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BL2026-040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Umbau und Teilsanierung der Grundschule Hattstedt - Freianlagenplanung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Objektplanung Freianlagen, LPH 1-9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