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9EDC7" w14:textId="7C7899C2" w:rsidR="00C108EB" w:rsidRDefault="34067544" w:rsidP="001A1EBD">
      <w:pPr>
        <w:autoSpaceDE w:val="0"/>
        <w:autoSpaceDN w:val="0"/>
        <w:adjustRightInd w:val="0"/>
        <w:textAlignment w:val="center"/>
        <w:rPr>
          <w:rFonts w:cstheme="minorHAnsi"/>
          <w:b/>
          <w:bCs/>
          <w:color w:val="229AD6"/>
          <w:sz w:val="48"/>
          <w:szCs w:val="48"/>
          <w:lang w:eastAsia="de-DE"/>
        </w:rPr>
      </w:pPr>
      <w:r w:rsidRPr="77C87616">
        <w:rPr>
          <w:b/>
          <w:bCs/>
          <w:color w:val="229AD6"/>
          <w:sz w:val="48"/>
          <w:szCs w:val="48"/>
          <w:lang w:eastAsia="de-DE"/>
        </w:rPr>
        <w:t>Anlage</w:t>
      </w:r>
      <w:r w:rsidR="001A1EBD">
        <w:rPr>
          <w:b/>
          <w:bCs/>
          <w:color w:val="229AD6"/>
          <w:sz w:val="48"/>
          <w:szCs w:val="48"/>
          <w:lang w:eastAsia="de-DE"/>
        </w:rPr>
        <w:t xml:space="preserve">: </w:t>
      </w:r>
      <w:r w:rsidR="00C108EB" w:rsidRPr="00C108EB">
        <w:rPr>
          <w:rFonts w:cstheme="minorHAnsi"/>
          <w:b/>
          <w:bCs/>
          <w:color w:val="229AD6"/>
          <w:sz w:val="48"/>
          <w:szCs w:val="48"/>
          <w:lang w:eastAsia="de-DE"/>
        </w:rPr>
        <w:t>Kriterienkatalog</w:t>
      </w:r>
    </w:p>
    <w:p w14:paraId="387A1A01" w14:textId="77777777" w:rsidR="001A1EBD" w:rsidRPr="00C108EB" w:rsidRDefault="001A1EBD" w:rsidP="001A1EBD">
      <w:pPr>
        <w:autoSpaceDE w:val="0"/>
        <w:autoSpaceDN w:val="0"/>
        <w:adjustRightInd w:val="0"/>
        <w:textAlignment w:val="center"/>
        <w:rPr>
          <w:rFonts w:cstheme="minorHAnsi"/>
          <w:b/>
          <w:bCs/>
          <w:color w:val="229AD6"/>
          <w:sz w:val="48"/>
          <w:szCs w:val="48"/>
          <w:lang w:eastAsia="de-DE"/>
        </w:rPr>
      </w:pPr>
    </w:p>
    <w:p w14:paraId="69A60B3F" w14:textId="77777777" w:rsidR="00C108EB" w:rsidRPr="00C108EB" w:rsidRDefault="00C108EB" w:rsidP="00C108EB">
      <w:pPr>
        <w:spacing w:before="120"/>
        <w:rPr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6242"/>
      </w:tblGrid>
      <w:tr w:rsidR="00C108EB" w:rsidRPr="00C108EB" w14:paraId="45CC8430" w14:textId="77777777">
        <w:tc>
          <w:tcPr>
            <w:tcW w:w="1980" w:type="dxa"/>
            <w:vAlign w:val="center"/>
          </w:tcPr>
          <w:p w14:paraId="220A59FD" w14:textId="77777777" w:rsidR="00C108EB" w:rsidRPr="00C108EB" w:rsidRDefault="00C108EB" w:rsidP="00C108EB">
            <w:pPr>
              <w:spacing w:before="120"/>
              <w:rPr>
                <w:rFonts w:cstheme="minorHAnsi"/>
                <w:sz w:val="24"/>
                <w:lang w:eastAsia="de-DE"/>
              </w:rPr>
            </w:pPr>
            <w:r w:rsidRPr="00C108EB">
              <w:rPr>
                <w:rFonts w:cstheme="minorHAnsi"/>
                <w:b/>
                <w:bCs/>
                <w:sz w:val="24"/>
                <w:lang w:eastAsia="de-DE"/>
              </w:rPr>
              <w:t>Auftraggeberin:</w:t>
            </w:r>
          </w:p>
        </w:tc>
        <w:tc>
          <w:tcPr>
            <w:tcW w:w="6242" w:type="dxa"/>
            <w:vAlign w:val="center"/>
          </w:tcPr>
          <w:p w14:paraId="022AFA2F" w14:textId="77777777" w:rsidR="00C108EB" w:rsidRPr="00C108EB" w:rsidRDefault="00C108EB" w:rsidP="00C108EB">
            <w:pPr>
              <w:spacing w:before="120"/>
              <w:rPr>
                <w:rFonts w:cstheme="minorHAnsi"/>
                <w:sz w:val="24"/>
                <w:lang w:eastAsia="de-DE"/>
              </w:rPr>
            </w:pPr>
            <w:r w:rsidRPr="00C108EB">
              <w:rPr>
                <w:rFonts w:cstheme="minorHAnsi"/>
                <w:sz w:val="24"/>
                <w:lang w:eastAsia="de-DE"/>
              </w:rPr>
              <w:t>JUGEND für Europa</w:t>
            </w:r>
          </w:p>
        </w:tc>
      </w:tr>
      <w:tr w:rsidR="00C108EB" w:rsidRPr="00C108EB" w14:paraId="2793FD32" w14:textId="77777777">
        <w:tc>
          <w:tcPr>
            <w:tcW w:w="1980" w:type="dxa"/>
            <w:vAlign w:val="center"/>
          </w:tcPr>
          <w:p w14:paraId="51F7F83C" w14:textId="5707BD82" w:rsidR="00C108EB" w:rsidRPr="00C108EB" w:rsidRDefault="00C108EB" w:rsidP="00C108EB">
            <w:pPr>
              <w:spacing w:before="120"/>
              <w:rPr>
                <w:rFonts w:cstheme="minorHAnsi"/>
                <w:sz w:val="24"/>
                <w:lang w:eastAsia="de-DE"/>
              </w:rPr>
            </w:pPr>
            <w:r w:rsidRPr="00C108EB">
              <w:rPr>
                <w:rFonts w:cstheme="minorHAnsi"/>
                <w:b/>
                <w:bCs/>
                <w:sz w:val="24"/>
                <w:lang w:eastAsia="de-DE"/>
              </w:rPr>
              <w:t>Biete</w:t>
            </w:r>
            <w:r w:rsidR="00C62613">
              <w:rPr>
                <w:rFonts w:cstheme="minorHAnsi"/>
                <w:b/>
                <w:bCs/>
                <w:sz w:val="24"/>
                <w:lang w:eastAsia="de-DE"/>
              </w:rPr>
              <w:t>r*in</w:t>
            </w:r>
            <w:r w:rsidRPr="00C108EB">
              <w:rPr>
                <w:rFonts w:cstheme="minorHAnsi"/>
                <w:b/>
                <w:bCs/>
                <w:sz w:val="24"/>
                <w:lang w:eastAsia="de-DE"/>
              </w:rPr>
              <w:t>:</w:t>
            </w:r>
          </w:p>
        </w:tc>
        <w:tc>
          <w:tcPr>
            <w:tcW w:w="6242" w:type="dxa"/>
            <w:tcBorders>
              <w:bottom w:val="single" w:sz="4" w:space="0" w:color="auto"/>
            </w:tcBorders>
            <w:vAlign w:val="center"/>
          </w:tcPr>
          <w:p w14:paraId="30FAFBA0" w14:textId="77777777" w:rsidR="00C108EB" w:rsidRPr="00C108EB" w:rsidRDefault="00C108EB" w:rsidP="00C108EB">
            <w:pPr>
              <w:spacing w:before="120"/>
              <w:rPr>
                <w:rFonts w:cstheme="minorHAnsi"/>
                <w:b/>
                <w:bCs/>
                <w:sz w:val="24"/>
                <w:lang w:eastAsia="de-DE"/>
              </w:rPr>
            </w:pPr>
          </w:p>
        </w:tc>
      </w:tr>
    </w:tbl>
    <w:p w14:paraId="7365395C" w14:textId="77777777" w:rsidR="00C108EB" w:rsidRPr="00C108EB" w:rsidRDefault="00C108EB" w:rsidP="00C108EB">
      <w:pPr>
        <w:spacing w:before="120"/>
        <w:rPr>
          <w:rFonts w:cstheme="minorHAnsi"/>
          <w:sz w:val="24"/>
          <w:lang w:eastAsia="de-DE"/>
        </w:rPr>
      </w:pPr>
    </w:p>
    <w:p w14:paraId="0D56623B" w14:textId="77777777" w:rsidR="00C108EB" w:rsidRPr="00C108EB" w:rsidRDefault="00C108EB" w:rsidP="00C108EB">
      <w:pPr>
        <w:keepNext/>
        <w:keepLines/>
        <w:spacing w:before="120"/>
        <w:outlineLvl w:val="0"/>
        <w:rPr>
          <w:rFonts w:eastAsia="Times New Roman" w:cstheme="minorHAnsi"/>
          <w:b/>
          <w:bCs/>
          <w:color w:val="2F5496" w:themeColor="accent1" w:themeShade="BF"/>
          <w:sz w:val="32"/>
          <w:szCs w:val="32"/>
          <w:lang w:eastAsia="de-DE"/>
        </w:rPr>
      </w:pPr>
      <w:r w:rsidRPr="00C108EB">
        <w:rPr>
          <w:rFonts w:eastAsia="Times New Roman" w:cstheme="minorHAnsi"/>
          <w:b/>
          <w:bCs/>
          <w:color w:val="2F5496" w:themeColor="accent1" w:themeShade="BF"/>
          <w:sz w:val="32"/>
          <w:szCs w:val="32"/>
          <w:lang w:eastAsia="de-DE"/>
        </w:rPr>
        <w:t>Gewichtung der Kriterien</w:t>
      </w:r>
    </w:p>
    <w:p w14:paraId="460322D0" w14:textId="77777777" w:rsidR="00C108EB" w:rsidRPr="00C108EB" w:rsidRDefault="00C108EB" w:rsidP="00C108EB">
      <w:pPr>
        <w:spacing w:before="120"/>
      </w:pPr>
      <w:r w:rsidRPr="00C108EB">
        <w:t xml:space="preserve">Die Bieterauswahl begründet sich auf Ausschlusskriterien und Bewertungskriterien. Bitte beachten Sie: Wenn Sie die Ausschlusskriterien nicht erfüllen, scheiden Sie aus. </w:t>
      </w:r>
    </w:p>
    <w:p w14:paraId="015B53F1" w14:textId="31847D9D" w:rsidR="00C108EB" w:rsidRPr="00C108EB" w:rsidRDefault="00C108EB" w:rsidP="00C108EB">
      <w:pPr>
        <w:spacing w:before="120"/>
      </w:pPr>
      <w:r>
        <w:t xml:space="preserve">Die Gewichtungen der Bewertungskriterien können Sie der Anlage </w:t>
      </w:r>
      <w:r w:rsidR="5976AD1B">
        <w:t>Zuschlagskriterien</w:t>
      </w:r>
      <w:r>
        <w:t xml:space="preserve"> entnehmen.</w:t>
      </w:r>
    </w:p>
    <w:p w14:paraId="27AFF7E1" w14:textId="77777777" w:rsidR="00C108EB" w:rsidRPr="00C108EB" w:rsidRDefault="00C108EB" w:rsidP="00C108EB">
      <w:pPr>
        <w:spacing w:before="120"/>
      </w:pPr>
    </w:p>
    <w:p w14:paraId="24C5367A" w14:textId="77777777" w:rsidR="00C108EB" w:rsidRPr="00C108EB" w:rsidRDefault="00C108EB" w:rsidP="00C108EB">
      <w:pPr>
        <w:keepNext/>
        <w:keepLines/>
        <w:spacing w:before="120"/>
        <w:outlineLvl w:val="0"/>
        <w:rPr>
          <w:rFonts w:eastAsia="Times New Roman" w:cstheme="minorHAnsi"/>
          <w:b/>
          <w:bCs/>
          <w:color w:val="2F5496" w:themeColor="accent1" w:themeShade="BF"/>
          <w:sz w:val="32"/>
          <w:szCs w:val="32"/>
        </w:rPr>
      </w:pPr>
      <w:r w:rsidRPr="074E051B">
        <w:rPr>
          <w:rFonts w:ascii="Calibri" w:eastAsiaTheme="majorEastAsia" w:hAnsi="Calibri" w:cs="Calibri"/>
          <w:b/>
          <w:bCs/>
          <w:color w:val="2F5496" w:themeColor="accent1" w:themeShade="BF"/>
          <w:sz w:val="32"/>
          <w:szCs w:val="32"/>
        </w:rPr>
        <w:t>Kriterienkatalog</w:t>
      </w:r>
    </w:p>
    <w:p w14:paraId="5348277B" w14:textId="77777777" w:rsidR="00C108EB" w:rsidRPr="00C108EB" w:rsidRDefault="00C108EB" w:rsidP="00C108EB">
      <w:pPr>
        <w:spacing w:before="120"/>
        <w:rPr>
          <w:rFonts w:cstheme="minorHAnsi"/>
        </w:rPr>
      </w:pPr>
    </w:p>
    <w:p w14:paraId="2991CCDE" w14:textId="39194248" w:rsidR="00C108EB" w:rsidRPr="006951D1" w:rsidRDefault="006951D1" w:rsidP="00C865F5">
      <w:pPr>
        <w:numPr>
          <w:ilvl w:val="0"/>
          <w:numId w:val="1"/>
        </w:numPr>
        <w:spacing w:before="120" w:after="120" w:line="280" w:lineRule="exact"/>
        <w:ind w:left="426"/>
        <w:contextualSpacing/>
        <w:rPr>
          <w:rFonts w:eastAsia="Times New Roman"/>
          <w:b/>
          <w:color w:val="2F5496" w:themeColor="accent1" w:themeShade="BF"/>
          <w:sz w:val="32"/>
          <w:szCs w:val="32"/>
          <w:lang w:val="en-US"/>
        </w:rPr>
      </w:pPr>
      <w:proofErr w:type="spellStart"/>
      <w:r w:rsidRPr="006951D1">
        <w:rPr>
          <w:rFonts w:eastAsia="Times New Roman"/>
          <w:b/>
          <w:color w:val="2F5496" w:themeColor="accent1" w:themeShade="BF"/>
          <w:sz w:val="32"/>
          <w:szCs w:val="32"/>
          <w:lang w:val="en-US"/>
        </w:rPr>
        <w:t>Tagungshaus</w:t>
      </w:r>
      <w:proofErr w:type="spellEnd"/>
      <w:r w:rsidRPr="006951D1">
        <w:rPr>
          <w:rFonts w:eastAsia="Times New Roman"/>
          <w:b/>
          <w:color w:val="2F5496" w:themeColor="accent1" w:themeShade="BF"/>
          <w:sz w:val="32"/>
          <w:szCs w:val="32"/>
          <w:lang w:val="en-US"/>
        </w:rPr>
        <w:t xml:space="preserve"> für den </w:t>
      </w:r>
      <w:proofErr w:type="spellStart"/>
      <w:r w:rsidRPr="006951D1">
        <w:rPr>
          <w:rFonts w:eastAsia="Times New Roman"/>
          <w:b/>
          <w:color w:val="2F5496" w:themeColor="accent1" w:themeShade="BF"/>
          <w:sz w:val="32"/>
          <w:szCs w:val="32"/>
          <w:lang w:val="en-US"/>
        </w:rPr>
        <w:t>Trainingskurs</w:t>
      </w:r>
      <w:proofErr w:type="spellEnd"/>
      <w:r w:rsidRPr="006951D1">
        <w:rPr>
          <w:rFonts w:eastAsia="Times New Roman"/>
          <w:b/>
          <w:color w:val="2F5496" w:themeColor="accent1" w:themeShade="BF"/>
          <w:sz w:val="32"/>
          <w:szCs w:val="32"/>
          <w:lang w:val="en-US"/>
        </w:rPr>
        <w:t xml:space="preserve"> „The Power of Non-Formal Educat</w:t>
      </w:r>
      <w:r>
        <w:rPr>
          <w:rFonts w:eastAsia="Times New Roman"/>
          <w:b/>
          <w:color w:val="2F5496" w:themeColor="accent1" w:themeShade="BF"/>
          <w:sz w:val="32"/>
          <w:szCs w:val="32"/>
          <w:lang w:val="en-US"/>
        </w:rPr>
        <w:t>ion”</w:t>
      </w:r>
      <w:r w:rsidR="00C108EB" w:rsidRPr="006951D1">
        <w:rPr>
          <w:rFonts w:eastAsia="Times New Roman"/>
          <w:b/>
          <w:color w:val="2F5496" w:themeColor="accent1" w:themeShade="BF"/>
          <w:sz w:val="32"/>
          <w:szCs w:val="32"/>
          <w:lang w:val="en-US"/>
        </w:rPr>
        <w:t xml:space="preserve"> (Los 1): </w:t>
      </w:r>
    </w:p>
    <w:p w14:paraId="596D382A" w14:textId="77777777" w:rsidR="00C108EB" w:rsidRPr="006951D1" w:rsidRDefault="00C108EB" w:rsidP="00C108EB">
      <w:pPr>
        <w:spacing w:before="120"/>
        <w:ind w:left="720"/>
        <w:contextualSpacing/>
        <w:rPr>
          <w:rFonts w:eastAsia="Times New Roman"/>
          <w:b/>
          <w:color w:val="2F5496" w:themeColor="accent1" w:themeShade="BF"/>
          <w:sz w:val="32"/>
          <w:szCs w:val="32"/>
          <w:lang w:val="en-US"/>
        </w:rPr>
      </w:pPr>
    </w:p>
    <w:p w14:paraId="4E108317" w14:textId="68B0FAAA" w:rsidR="00C108EB" w:rsidRPr="00C108EB" w:rsidRDefault="13D54DF1" w:rsidP="00C865F5">
      <w:pPr>
        <w:spacing w:before="120"/>
        <w:contextualSpacing/>
        <w:rPr>
          <w:rFonts w:eastAsia="Times New Roman"/>
          <w:b/>
          <w:bCs/>
          <w:color w:val="2F5496" w:themeColor="accent1" w:themeShade="BF"/>
          <w:sz w:val="32"/>
          <w:szCs w:val="32"/>
        </w:rPr>
      </w:pPr>
      <w:r w:rsidRPr="2837467D">
        <w:rPr>
          <w:rFonts w:eastAsia="Times New Roman"/>
          <w:b/>
          <w:bCs/>
          <w:color w:val="2F5496" w:themeColor="accent1" w:themeShade="BF"/>
          <w:sz w:val="32"/>
          <w:szCs w:val="32"/>
        </w:rPr>
        <w:t>1</w:t>
      </w:r>
      <w:r w:rsidR="00C108EB" w:rsidRPr="2837467D">
        <w:rPr>
          <w:rFonts w:eastAsia="Times New Roman"/>
          <w:b/>
          <w:bCs/>
          <w:color w:val="2F5496" w:themeColor="accent1" w:themeShade="BF"/>
          <w:sz w:val="32"/>
          <w:szCs w:val="32"/>
        </w:rPr>
        <w:t>.1 Ausschlusskriterien</w:t>
      </w:r>
    </w:p>
    <w:p w14:paraId="15CA51C2" w14:textId="77777777" w:rsidR="00C108EB" w:rsidRPr="00C108EB" w:rsidRDefault="00C108EB" w:rsidP="00C108EB">
      <w:pPr>
        <w:spacing w:before="120"/>
        <w:rPr>
          <w:b/>
          <w:bCs/>
        </w:rPr>
      </w:pPr>
    </w:p>
    <w:tbl>
      <w:tblPr>
        <w:tblStyle w:val="Tabellenraster"/>
        <w:tblpPr w:leftFromText="141" w:rightFromText="141" w:vertAnchor="text" w:horzAnchor="margin" w:tblpY="1"/>
        <w:tblOverlap w:val="never"/>
        <w:tblW w:w="9063" w:type="dxa"/>
        <w:tblLayout w:type="fixed"/>
        <w:tblLook w:val="04A0" w:firstRow="1" w:lastRow="0" w:firstColumn="1" w:lastColumn="0" w:noHBand="0" w:noVBand="1"/>
      </w:tblPr>
      <w:tblGrid>
        <w:gridCol w:w="7084"/>
        <w:gridCol w:w="1979"/>
      </w:tblGrid>
      <w:tr w:rsidR="00C108EB" w:rsidRPr="00C108EB" w14:paraId="118C9C0C" w14:textId="77777777" w:rsidTr="1D039DAC">
        <w:trPr>
          <w:trHeight w:val="300"/>
          <w:tblHeader/>
        </w:trPr>
        <w:tc>
          <w:tcPr>
            <w:tcW w:w="7084" w:type="dxa"/>
            <w:shd w:val="clear" w:color="auto" w:fill="9CC2E5" w:themeFill="accent5" w:themeFillTint="99"/>
          </w:tcPr>
          <w:p w14:paraId="1802CCA1" w14:textId="0DD4B267" w:rsidR="00C108EB" w:rsidRDefault="007062FE" w:rsidP="0A876DC9">
            <w:pPr>
              <w:keepNext/>
              <w:keepLines/>
              <w:spacing w:before="120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/>
                <w:bCs/>
                <w:lang w:eastAsia="de-DE"/>
              </w:rPr>
              <w:lastRenderedPageBreak/>
              <w:t>1.1.</w:t>
            </w:r>
            <w:r w:rsidR="00C108EB" w:rsidRPr="0A876DC9">
              <w:rPr>
                <w:rFonts w:eastAsia="Times New Roman"/>
                <w:b/>
                <w:bCs/>
                <w:lang w:eastAsia="de-DE"/>
              </w:rPr>
              <w:t>Ausschlusskriterien</w:t>
            </w:r>
          </w:p>
        </w:tc>
        <w:tc>
          <w:tcPr>
            <w:tcW w:w="1979" w:type="dxa"/>
            <w:shd w:val="clear" w:color="auto" w:fill="9CC2E5" w:themeFill="accent5" w:themeFillTint="99"/>
          </w:tcPr>
          <w:p w14:paraId="3E7109AA" w14:textId="734BA1F7" w:rsidR="00CF2199" w:rsidRPr="00005B86" w:rsidRDefault="00C108EB" w:rsidP="00C108EB">
            <w:pPr>
              <w:keepNext/>
              <w:keepLines/>
              <w:spacing w:before="120"/>
              <w:rPr>
                <w:rFonts w:eastAsia="Times New Roman"/>
                <w:b/>
                <w:bCs/>
                <w:lang w:eastAsia="de-DE"/>
              </w:rPr>
            </w:pPr>
            <w:r w:rsidRPr="00C108EB">
              <w:rPr>
                <w:rFonts w:eastAsia="Times New Roman"/>
                <w:b/>
                <w:bCs/>
                <w:lang w:eastAsia="de-DE"/>
              </w:rPr>
              <w:t>Angaben durch den</w:t>
            </w:r>
            <w:r w:rsidR="00E74953">
              <w:rPr>
                <w:rFonts w:eastAsia="Times New Roman"/>
                <w:b/>
                <w:bCs/>
                <w:lang w:eastAsia="de-DE"/>
              </w:rPr>
              <w:t>*die</w:t>
            </w:r>
            <w:r w:rsidRPr="00C108EB">
              <w:rPr>
                <w:rFonts w:eastAsia="Times New Roman"/>
                <w:b/>
                <w:bCs/>
                <w:lang w:eastAsia="de-DE"/>
              </w:rPr>
              <w:t xml:space="preserve"> Bieter</w:t>
            </w:r>
            <w:r w:rsidR="00E74953">
              <w:rPr>
                <w:rFonts w:eastAsia="Times New Roman"/>
                <w:b/>
                <w:bCs/>
                <w:lang w:eastAsia="de-DE"/>
              </w:rPr>
              <w:t>*in</w:t>
            </w:r>
          </w:p>
        </w:tc>
      </w:tr>
      <w:tr w:rsidR="00C108EB" w:rsidRPr="00C108EB" w14:paraId="11AF58FA" w14:textId="77777777" w:rsidTr="1D039DAC">
        <w:trPr>
          <w:trHeight w:val="300"/>
          <w:tblHeader/>
        </w:trPr>
        <w:tc>
          <w:tcPr>
            <w:tcW w:w="9063" w:type="dxa"/>
            <w:gridSpan w:val="2"/>
            <w:shd w:val="clear" w:color="auto" w:fill="9CC2E5" w:themeFill="accent5" w:themeFillTint="99"/>
          </w:tcPr>
          <w:p w14:paraId="5A4B314E" w14:textId="110E2D90" w:rsidR="00C108EB" w:rsidRPr="00C108EB" w:rsidRDefault="5B9648BB" w:rsidP="00C108EB">
            <w:pPr>
              <w:keepNext/>
              <w:keepLines/>
              <w:spacing w:before="120"/>
              <w:rPr>
                <w:rFonts w:eastAsia="Times New Roman"/>
                <w:b/>
                <w:bCs/>
                <w:lang w:eastAsia="de-DE"/>
              </w:rPr>
            </w:pPr>
            <w:r w:rsidRPr="2A500EA2">
              <w:rPr>
                <w:rFonts w:eastAsia="Times New Roman"/>
                <w:b/>
                <w:bCs/>
                <w:lang w:eastAsia="de-DE"/>
              </w:rPr>
              <w:t>1</w:t>
            </w:r>
            <w:r w:rsidR="00C108EB" w:rsidRPr="2A500EA2">
              <w:rPr>
                <w:rFonts w:eastAsia="Times New Roman"/>
                <w:b/>
                <w:bCs/>
                <w:lang w:eastAsia="de-DE"/>
              </w:rPr>
              <w:t>.1</w:t>
            </w:r>
            <w:r w:rsidR="0759BAD6" w:rsidRPr="2A500EA2">
              <w:rPr>
                <w:rFonts w:eastAsia="Times New Roman"/>
                <w:b/>
                <w:bCs/>
                <w:lang w:eastAsia="de-DE"/>
              </w:rPr>
              <w:t>.1</w:t>
            </w:r>
            <w:r w:rsidR="00C108EB" w:rsidRPr="2A500EA2">
              <w:rPr>
                <w:rFonts w:eastAsia="Times New Roman"/>
                <w:b/>
                <w:bCs/>
                <w:lang w:eastAsia="de-DE"/>
              </w:rPr>
              <w:t xml:space="preserve"> </w:t>
            </w:r>
            <w:r w:rsidR="006951D1">
              <w:rPr>
                <w:b/>
                <w:bCs/>
              </w:rPr>
              <w:t>Höchstpreis</w:t>
            </w:r>
            <w:r w:rsidR="00C108EB" w:rsidRPr="2A500EA2">
              <w:rPr>
                <w:rFonts w:eastAsia="Times New Roman"/>
                <w:b/>
                <w:bCs/>
                <w:lang w:eastAsia="de-DE"/>
              </w:rPr>
              <w:t xml:space="preserve"> </w:t>
            </w:r>
            <w:r w:rsidR="00563CD4" w:rsidRPr="2A500EA2">
              <w:rPr>
                <w:rFonts w:eastAsia="Times New Roman"/>
                <w:b/>
                <w:bCs/>
                <w:lang w:eastAsia="de-DE"/>
              </w:rPr>
              <w:t xml:space="preserve">  </w:t>
            </w:r>
            <w:r w:rsidR="00C108EB" w:rsidRPr="2A500EA2">
              <w:rPr>
                <w:rFonts w:eastAsia="Times New Roman"/>
                <w:b/>
                <w:bCs/>
                <w:lang w:eastAsia="de-DE"/>
              </w:rPr>
              <w:t xml:space="preserve"> </w:t>
            </w:r>
          </w:p>
        </w:tc>
      </w:tr>
      <w:tr w:rsidR="00C108EB" w:rsidRPr="00C108EB" w14:paraId="6FC1C64A" w14:textId="77777777" w:rsidTr="1D039DAC">
        <w:trPr>
          <w:trHeight w:val="300"/>
          <w:tblHeader/>
        </w:trPr>
        <w:tc>
          <w:tcPr>
            <w:tcW w:w="7084" w:type="dxa"/>
          </w:tcPr>
          <w:p w14:paraId="6E092594" w14:textId="1EE9243A" w:rsidR="00C72C5C" w:rsidRDefault="006951D1" w:rsidP="0A876DC9">
            <w:pPr>
              <w:keepNext/>
              <w:keepLines/>
              <w:spacing w:before="120"/>
              <w:rPr>
                <w:rFonts w:ascii="Calibri" w:hAnsi="Calibri" w:cs="Calibri"/>
                <w:lang w:eastAsia="de-DE"/>
              </w:rPr>
            </w:pPr>
            <w:r w:rsidRPr="2837467D">
              <w:rPr>
                <w:rFonts w:ascii="Calibri" w:hAnsi="Calibri" w:cs="Calibri"/>
                <w:i/>
                <w:iCs/>
              </w:rPr>
              <w:t>Überschreitet der Nettopreis für das gesamte Angebot 37.000 €?   </w:t>
            </w:r>
          </w:p>
        </w:tc>
        <w:tc>
          <w:tcPr>
            <w:tcW w:w="1979" w:type="dxa"/>
          </w:tcPr>
          <w:p w14:paraId="6FF39C58" w14:textId="717E76C4" w:rsidR="00C108EB" w:rsidRPr="00C108EB" w:rsidRDefault="004B734B" w:rsidP="00C108EB">
            <w:pPr>
              <w:keepNext/>
              <w:keepLines/>
              <w:spacing w:before="120"/>
              <w:rPr>
                <w:lang w:eastAsia="de-DE"/>
              </w:rPr>
            </w:pPr>
            <w:sdt>
              <w:sdtPr>
                <w:rPr>
                  <w:lang w:eastAsia="de-DE"/>
                </w:rPr>
                <w:id w:val="-889879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08EB" w:rsidRPr="00C108EB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C108EB" w:rsidRPr="00C108EB">
              <w:rPr>
                <w:lang w:eastAsia="de-DE"/>
              </w:rPr>
              <w:t xml:space="preserve"> </w:t>
            </w:r>
            <w:r w:rsidR="00BE3922">
              <w:rPr>
                <w:lang w:eastAsia="de-DE"/>
              </w:rPr>
              <w:t>Ja</w:t>
            </w:r>
            <w:r w:rsidR="00C108EB" w:rsidRPr="00C108EB">
              <w:rPr>
                <w:lang w:eastAsia="de-DE"/>
              </w:rPr>
              <w:t xml:space="preserve">        </w:t>
            </w:r>
            <w:r w:rsidR="00BE3922" w:rsidRPr="00C108EB">
              <w:rPr>
                <w:lang w:eastAsia="de-DE"/>
              </w:rPr>
              <w:t xml:space="preserve"> </w:t>
            </w:r>
            <w:sdt>
              <w:sdtPr>
                <w:rPr>
                  <w:lang w:eastAsia="de-DE"/>
                </w:rPr>
                <w:id w:val="-868677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3922" w:rsidRPr="00C108EB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BE3922" w:rsidRPr="00C108EB">
              <w:rPr>
                <w:lang w:eastAsia="de-DE"/>
              </w:rPr>
              <w:t xml:space="preserve"> </w:t>
            </w:r>
            <w:r w:rsidR="00C108EB" w:rsidRPr="00C108EB">
              <w:rPr>
                <w:lang w:eastAsia="de-DE"/>
              </w:rPr>
              <w:t>Nein</w:t>
            </w:r>
          </w:p>
        </w:tc>
      </w:tr>
      <w:tr w:rsidR="00C108EB" w:rsidRPr="00C108EB" w14:paraId="0D1CFF4C" w14:textId="77777777" w:rsidTr="1D039DAC">
        <w:trPr>
          <w:trHeight w:val="300"/>
          <w:tblHeader/>
        </w:trPr>
        <w:tc>
          <w:tcPr>
            <w:tcW w:w="9063" w:type="dxa"/>
            <w:gridSpan w:val="2"/>
            <w:shd w:val="clear" w:color="auto" w:fill="9CC2E5" w:themeFill="accent5" w:themeFillTint="99"/>
          </w:tcPr>
          <w:p w14:paraId="77E0FB7E" w14:textId="1E16C8D6" w:rsidR="00C108EB" w:rsidRPr="00C108EB" w:rsidRDefault="2D91F52F" w:rsidP="00C108EB">
            <w:pPr>
              <w:keepNext/>
              <w:keepLines/>
              <w:spacing w:before="120"/>
              <w:rPr>
                <w:rFonts w:eastAsia="Times New Roman"/>
                <w:b/>
                <w:bCs/>
                <w:lang w:eastAsia="de-DE"/>
              </w:rPr>
            </w:pPr>
            <w:r w:rsidRPr="0A876DC9">
              <w:rPr>
                <w:rFonts w:eastAsia="Times New Roman"/>
                <w:b/>
                <w:bCs/>
                <w:lang w:eastAsia="de-DE"/>
              </w:rPr>
              <w:t>1</w:t>
            </w:r>
            <w:r w:rsidR="00C108EB" w:rsidRPr="0A876DC9">
              <w:rPr>
                <w:rFonts w:eastAsia="Times New Roman"/>
                <w:b/>
                <w:bCs/>
                <w:lang w:eastAsia="de-DE"/>
              </w:rPr>
              <w:t>.</w:t>
            </w:r>
            <w:r w:rsidR="5834B063" w:rsidRPr="0A876DC9">
              <w:rPr>
                <w:rFonts w:eastAsia="Times New Roman"/>
                <w:b/>
                <w:bCs/>
                <w:lang w:eastAsia="de-DE"/>
              </w:rPr>
              <w:t>1.</w:t>
            </w:r>
            <w:r w:rsidR="00C108EB" w:rsidRPr="0A876DC9">
              <w:rPr>
                <w:rFonts w:eastAsia="Times New Roman"/>
                <w:b/>
                <w:bCs/>
                <w:lang w:eastAsia="de-DE"/>
              </w:rPr>
              <w:t xml:space="preserve">2 </w:t>
            </w:r>
            <w:r w:rsidR="006951D1" w:rsidRPr="006951D1">
              <w:rPr>
                <w:b/>
                <w:bCs/>
              </w:rPr>
              <w:t>Erreichbarkeit mit ÖPNV</w:t>
            </w:r>
          </w:p>
        </w:tc>
      </w:tr>
      <w:tr w:rsidR="00C108EB" w:rsidRPr="00C108EB" w14:paraId="7A2985FE" w14:textId="77777777" w:rsidTr="1D039DAC">
        <w:trPr>
          <w:trHeight w:val="300"/>
          <w:tblHeader/>
        </w:trPr>
        <w:tc>
          <w:tcPr>
            <w:tcW w:w="7084" w:type="dxa"/>
          </w:tcPr>
          <w:p w14:paraId="7ACEB4D5" w14:textId="537E5FBB" w:rsidR="00C72C5C" w:rsidRDefault="006951D1" w:rsidP="006951D1">
            <w:pPr>
              <w:keepNext/>
              <w:keepLines/>
              <w:spacing w:before="120"/>
            </w:pPr>
            <w:r>
              <w:rPr>
                <w:rFonts w:ascii="Calibri" w:hAnsi="Calibri" w:cs="Calibri"/>
                <w:i/>
                <w:iCs/>
              </w:rPr>
              <w:t>Ist der Tagungsort in Bonn oder in der umliegenden Region und gut an den Fernverkehr angebunden (Erreichbarkeit mit öffentlichen Verkehrsmitteln vom Hauptbahnhof Bonn oder Flughafen Köln/Bonn max. 1 Stunde)?</w:t>
            </w:r>
          </w:p>
        </w:tc>
        <w:tc>
          <w:tcPr>
            <w:tcW w:w="1979" w:type="dxa"/>
          </w:tcPr>
          <w:p w14:paraId="66FC5A85" w14:textId="4DBFC97C" w:rsidR="00C108EB" w:rsidRPr="00C108EB" w:rsidRDefault="004B734B" w:rsidP="00C108EB">
            <w:pPr>
              <w:keepNext/>
              <w:keepLines/>
              <w:spacing w:before="120"/>
              <w:rPr>
                <w:rFonts w:eastAsia="Times New Roman"/>
                <w:b/>
                <w:bCs/>
                <w:lang w:eastAsia="de-DE"/>
              </w:rPr>
            </w:pPr>
            <w:sdt>
              <w:sdtPr>
                <w:rPr>
                  <w:lang w:eastAsia="de-DE"/>
                </w:rPr>
                <w:id w:val="1219476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47A6" w:rsidRPr="00C108EB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9F47A6" w:rsidRPr="00C108EB">
              <w:rPr>
                <w:lang w:eastAsia="de-DE"/>
              </w:rPr>
              <w:t xml:space="preserve"> </w:t>
            </w:r>
            <w:r w:rsidR="009F47A6">
              <w:rPr>
                <w:lang w:eastAsia="de-DE"/>
              </w:rPr>
              <w:t>Ja</w:t>
            </w:r>
            <w:r w:rsidR="009F47A6" w:rsidRPr="00C108EB">
              <w:rPr>
                <w:lang w:eastAsia="de-DE"/>
              </w:rPr>
              <w:t xml:space="preserve">         </w:t>
            </w:r>
            <w:sdt>
              <w:sdtPr>
                <w:rPr>
                  <w:lang w:eastAsia="de-DE"/>
                </w:rPr>
                <w:id w:val="-1293292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47A6" w:rsidRPr="00C108EB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9F47A6" w:rsidRPr="00C108EB">
              <w:rPr>
                <w:lang w:eastAsia="de-DE"/>
              </w:rPr>
              <w:t xml:space="preserve"> Nein</w:t>
            </w:r>
          </w:p>
        </w:tc>
      </w:tr>
      <w:tr w:rsidR="00C108EB" w:rsidRPr="00C108EB" w14:paraId="1AB70E8F" w14:textId="77777777" w:rsidTr="1D039DAC">
        <w:trPr>
          <w:trHeight w:val="300"/>
          <w:tblHeader/>
        </w:trPr>
        <w:tc>
          <w:tcPr>
            <w:tcW w:w="9063" w:type="dxa"/>
            <w:gridSpan w:val="2"/>
            <w:shd w:val="clear" w:color="auto" w:fill="9CC2E5" w:themeFill="accent5" w:themeFillTint="99"/>
          </w:tcPr>
          <w:p w14:paraId="49C4B741" w14:textId="04F42102" w:rsidR="00C108EB" w:rsidRPr="00C108EB" w:rsidRDefault="5365BF37" w:rsidP="00C108EB">
            <w:pPr>
              <w:keepNext/>
              <w:keepLines/>
              <w:spacing w:before="120"/>
              <w:rPr>
                <w:b/>
                <w:bCs/>
                <w:lang w:eastAsia="de-DE"/>
              </w:rPr>
            </w:pPr>
            <w:r w:rsidRPr="0A876DC9">
              <w:rPr>
                <w:b/>
                <w:bCs/>
              </w:rPr>
              <w:t>1.1</w:t>
            </w:r>
            <w:r w:rsidR="00C108EB" w:rsidRPr="0A876DC9">
              <w:rPr>
                <w:b/>
                <w:bCs/>
              </w:rPr>
              <w:t xml:space="preserve">.3 </w:t>
            </w:r>
            <w:r w:rsidR="006951D1">
              <w:rPr>
                <w:b/>
                <w:bCs/>
              </w:rPr>
              <w:t xml:space="preserve">Veranstaltungszeitraum </w:t>
            </w:r>
          </w:p>
        </w:tc>
      </w:tr>
      <w:tr w:rsidR="00C108EB" w:rsidRPr="00C108EB" w14:paraId="280E2C16" w14:textId="77777777" w:rsidTr="1D039DAC">
        <w:trPr>
          <w:trHeight w:val="300"/>
          <w:tblHeader/>
        </w:trPr>
        <w:tc>
          <w:tcPr>
            <w:tcW w:w="7084" w:type="dxa"/>
          </w:tcPr>
          <w:p w14:paraId="1A702BA4" w14:textId="52A75270" w:rsidR="00C72C5C" w:rsidRDefault="006951D1" w:rsidP="00716413">
            <w:pPr>
              <w:keepNext/>
              <w:keepLines/>
              <w:spacing w:before="120"/>
            </w:pPr>
            <w:r w:rsidRPr="1D039DAC">
              <w:rPr>
                <w:rFonts w:ascii="Calibri" w:hAnsi="Calibri" w:cs="Calibri"/>
                <w:i/>
                <w:iCs/>
              </w:rPr>
              <w:t>Ist der vorgegebene Veranstaltungszeitraum 29.06.-0</w:t>
            </w:r>
            <w:r w:rsidR="766C4B3D" w:rsidRPr="1D039DAC">
              <w:rPr>
                <w:rFonts w:ascii="Calibri" w:hAnsi="Calibri" w:cs="Calibri"/>
                <w:i/>
                <w:iCs/>
              </w:rPr>
              <w:t>4</w:t>
            </w:r>
            <w:r w:rsidRPr="1D039DAC">
              <w:rPr>
                <w:rFonts w:ascii="Calibri" w:hAnsi="Calibri" w:cs="Calibri"/>
                <w:i/>
                <w:iCs/>
              </w:rPr>
              <w:t>.07.2027 mit Anreise des Teams am 28.06.2027 eingehalten?</w:t>
            </w:r>
          </w:p>
        </w:tc>
        <w:tc>
          <w:tcPr>
            <w:tcW w:w="1979" w:type="dxa"/>
          </w:tcPr>
          <w:p w14:paraId="5C46ED65" w14:textId="7AEBAB6E" w:rsidR="00C108EB" w:rsidRPr="00C108EB" w:rsidRDefault="004B734B" w:rsidP="00C108EB">
            <w:pPr>
              <w:keepNext/>
              <w:keepLines/>
              <w:spacing w:before="120"/>
              <w:rPr>
                <w:lang w:eastAsia="de-DE"/>
              </w:rPr>
            </w:pPr>
            <w:sdt>
              <w:sdtPr>
                <w:rPr>
                  <w:lang w:eastAsia="de-DE"/>
                </w:rPr>
                <w:id w:val="881987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F4649C7" w:rsidRPr="76D064BA">
                  <w:rPr>
                    <w:rFonts w:ascii="MS Gothic" w:eastAsia="MS Gothic" w:hAnsi="MS Gothic" w:cs="MS Gothic"/>
                    <w:lang w:eastAsia="de-DE"/>
                  </w:rPr>
                  <w:t>☐</w:t>
                </w:r>
              </w:sdtContent>
            </w:sdt>
            <w:r w:rsidR="009F47A6" w:rsidRPr="76D064BA">
              <w:rPr>
                <w:lang w:eastAsia="de-DE"/>
              </w:rPr>
              <w:t xml:space="preserve"> Ja         </w:t>
            </w:r>
            <w:sdt>
              <w:sdtPr>
                <w:rPr>
                  <w:lang w:eastAsia="de-DE"/>
                </w:rPr>
                <w:id w:val="1648788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47A6" w:rsidRPr="76D064BA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9F47A6" w:rsidRPr="76D064BA">
              <w:rPr>
                <w:lang w:eastAsia="de-DE"/>
              </w:rPr>
              <w:t xml:space="preserve"> Nein</w:t>
            </w:r>
          </w:p>
        </w:tc>
      </w:tr>
      <w:tr w:rsidR="006951D1" w:rsidRPr="00C108EB" w14:paraId="1BB14A90" w14:textId="77777777" w:rsidTr="1D039DAC">
        <w:trPr>
          <w:trHeight w:val="300"/>
          <w:tblHeader/>
        </w:trPr>
        <w:tc>
          <w:tcPr>
            <w:tcW w:w="9063" w:type="dxa"/>
            <w:gridSpan w:val="2"/>
            <w:shd w:val="clear" w:color="auto" w:fill="9CC2E5" w:themeFill="accent5" w:themeFillTint="99"/>
          </w:tcPr>
          <w:p w14:paraId="1F1C4C8C" w14:textId="3616BEA6" w:rsidR="006951D1" w:rsidRPr="00C108EB" w:rsidRDefault="006951D1" w:rsidP="006951D1">
            <w:pPr>
              <w:keepNext/>
              <w:keepLines/>
              <w:spacing w:before="120"/>
              <w:rPr>
                <w:b/>
                <w:bCs/>
                <w:lang w:eastAsia="de-DE"/>
              </w:rPr>
            </w:pPr>
            <w:r w:rsidRPr="0A876DC9">
              <w:rPr>
                <w:b/>
                <w:bCs/>
              </w:rPr>
              <w:t>1.1.</w:t>
            </w:r>
            <w:r>
              <w:rPr>
                <w:b/>
                <w:bCs/>
              </w:rPr>
              <w:t>4</w:t>
            </w:r>
            <w:r w:rsidRPr="0A876DC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Tagungshauscharakter  </w:t>
            </w:r>
          </w:p>
        </w:tc>
      </w:tr>
      <w:tr w:rsidR="009F47A6" w14:paraId="1FE2FEE6" w14:textId="77777777" w:rsidTr="1D039DAC">
        <w:trPr>
          <w:trHeight w:val="300"/>
          <w:tblHeader/>
        </w:trPr>
        <w:tc>
          <w:tcPr>
            <w:tcW w:w="7084" w:type="dxa"/>
          </w:tcPr>
          <w:p w14:paraId="47D35B41" w14:textId="755F4B1E" w:rsidR="006951D1" w:rsidRPr="006951D1" w:rsidRDefault="00716413" w:rsidP="006951D1">
            <w:pPr>
              <w:keepNext/>
              <w:keepLines/>
              <w:spacing w:before="120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Ist das Tagungshaus darauf eingestellt, pädagogische Konzepte mit unterschiedlichen</w:t>
            </w:r>
            <w:r w:rsidRPr="006951D1">
              <w:rPr>
                <w:rFonts w:ascii="Calibri" w:hAnsi="Calibri" w:cs="Calibri"/>
                <w:i/>
                <w:iCs/>
              </w:rPr>
              <w:t xml:space="preserve"> Bildungsformate</w:t>
            </w:r>
            <w:r>
              <w:rPr>
                <w:rFonts w:ascii="Calibri" w:hAnsi="Calibri" w:cs="Calibri"/>
                <w:i/>
                <w:iCs/>
              </w:rPr>
              <w:t>n</w:t>
            </w:r>
            <w:r w:rsidRPr="006951D1">
              <w:rPr>
                <w:rFonts w:ascii="Calibri" w:hAnsi="Calibri" w:cs="Calibri"/>
                <w:i/>
                <w:iCs/>
              </w:rPr>
              <w:t xml:space="preserve"> und Methoden non-formaler Bildung</w:t>
            </w:r>
            <w:r>
              <w:rPr>
                <w:rFonts w:ascii="Calibri" w:hAnsi="Calibri" w:cs="Calibri"/>
                <w:i/>
                <w:iCs/>
              </w:rPr>
              <w:t xml:space="preserve">, die </w:t>
            </w:r>
            <w:r w:rsidRPr="006951D1">
              <w:rPr>
                <w:rFonts w:ascii="Calibri" w:hAnsi="Calibri" w:cs="Calibri"/>
                <w:i/>
                <w:iCs/>
              </w:rPr>
              <w:t>unter Umständen viel Material und räumlichen Platz und/oder einen Außenbereich erfordern, sowie die aktive Beteiligung von Teilnehmenden erfordern, sodass unter Umständen auch lautstärkeintensive Elemente durchgeführt werden</w:t>
            </w:r>
            <w:r>
              <w:rPr>
                <w:rFonts w:ascii="Calibri" w:hAnsi="Calibri" w:cs="Calibri"/>
                <w:i/>
                <w:iCs/>
              </w:rPr>
              <w:t>, unterzubringen?</w:t>
            </w:r>
          </w:p>
        </w:tc>
        <w:tc>
          <w:tcPr>
            <w:tcW w:w="1979" w:type="dxa"/>
          </w:tcPr>
          <w:p w14:paraId="0A5461CC" w14:textId="457F9DF3" w:rsidR="009F47A6" w:rsidRDefault="004B734B" w:rsidP="009F47A6">
            <w:pPr>
              <w:rPr>
                <w:lang w:eastAsia="de-DE"/>
              </w:rPr>
            </w:pPr>
            <w:sdt>
              <w:sdtPr>
                <w:rPr>
                  <w:lang w:eastAsia="de-DE"/>
                </w:rPr>
                <w:id w:val="1872877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413">
                  <w:rPr>
                    <w:rFonts w:ascii="MS Gothic" w:eastAsia="MS Gothic" w:hAnsi="MS Gothic" w:hint="eastAsia"/>
                    <w:lang w:eastAsia="de-DE"/>
                  </w:rPr>
                  <w:t>☐</w:t>
                </w:r>
              </w:sdtContent>
            </w:sdt>
            <w:r w:rsidR="009F47A6" w:rsidRPr="009C2713">
              <w:rPr>
                <w:lang w:eastAsia="de-DE"/>
              </w:rPr>
              <w:t xml:space="preserve"> Ja         </w:t>
            </w:r>
            <w:sdt>
              <w:sdtPr>
                <w:rPr>
                  <w:lang w:eastAsia="de-DE"/>
                </w:rPr>
                <w:id w:val="12690492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47A6" w:rsidRPr="009C2713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9F47A6" w:rsidRPr="009C2713">
              <w:rPr>
                <w:lang w:eastAsia="de-DE"/>
              </w:rPr>
              <w:t xml:space="preserve"> Nein</w:t>
            </w:r>
          </w:p>
        </w:tc>
      </w:tr>
      <w:tr w:rsidR="006951D1" w14:paraId="0F0CC78D" w14:textId="77777777" w:rsidTr="1D039DAC">
        <w:trPr>
          <w:trHeight w:val="300"/>
          <w:tblHeader/>
        </w:trPr>
        <w:tc>
          <w:tcPr>
            <w:tcW w:w="7084" w:type="dxa"/>
          </w:tcPr>
          <w:p w14:paraId="2BBDF08A" w14:textId="3E4DD93B" w:rsidR="006951D1" w:rsidRDefault="006951D1" w:rsidP="006951D1">
            <w:pPr>
              <w:keepNext/>
              <w:keepLines/>
              <w:spacing w:before="120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Finden während des Trainingskurses Parallelveranstaltungen statt, die nicht für die o. g. Aspekte offen sind und davon beeinträchtigt wären?</w:t>
            </w:r>
          </w:p>
        </w:tc>
        <w:tc>
          <w:tcPr>
            <w:tcW w:w="1979" w:type="dxa"/>
          </w:tcPr>
          <w:p w14:paraId="30C19F66" w14:textId="5BA6B13F" w:rsidR="006951D1" w:rsidRDefault="004B734B" w:rsidP="009F47A6">
            <w:pPr>
              <w:rPr>
                <w:lang w:eastAsia="de-DE"/>
              </w:rPr>
            </w:pPr>
            <w:sdt>
              <w:sdtPr>
                <w:rPr>
                  <w:lang w:eastAsia="de-DE"/>
                </w:rPr>
                <w:id w:val="-117425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413">
                  <w:rPr>
                    <w:rFonts w:ascii="MS Gothic" w:eastAsia="MS Gothic" w:hAnsi="MS Gothic" w:hint="eastAsia"/>
                    <w:lang w:eastAsia="de-DE"/>
                  </w:rPr>
                  <w:t>☐</w:t>
                </w:r>
              </w:sdtContent>
            </w:sdt>
            <w:r w:rsidR="00716413" w:rsidRPr="009C2713">
              <w:rPr>
                <w:lang w:eastAsia="de-DE"/>
              </w:rPr>
              <w:t xml:space="preserve"> Ja         </w:t>
            </w:r>
            <w:sdt>
              <w:sdtPr>
                <w:rPr>
                  <w:lang w:eastAsia="de-DE"/>
                </w:rPr>
                <w:id w:val="-1060402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413" w:rsidRPr="009C2713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716413" w:rsidRPr="009C2713">
              <w:rPr>
                <w:lang w:eastAsia="de-DE"/>
              </w:rPr>
              <w:t xml:space="preserve"> Nein</w:t>
            </w:r>
          </w:p>
        </w:tc>
      </w:tr>
      <w:tr w:rsidR="006951D1" w14:paraId="7668D391" w14:textId="77777777" w:rsidTr="1D039DAC">
        <w:trPr>
          <w:trHeight w:val="300"/>
          <w:tblHeader/>
        </w:trPr>
        <w:tc>
          <w:tcPr>
            <w:tcW w:w="7084" w:type="dxa"/>
          </w:tcPr>
          <w:p w14:paraId="28B95407" w14:textId="217377D5" w:rsidR="006951D1" w:rsidRDefault="006951D1" w:rsidP="006951D1">
            <w:pPr>
              <w:keepNext/>
              <w:keepLines/>
              <w:spacing w:before="120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 xml:space="preserve">Hat das Tagungshaus mindestens den Standard eines Bildungshauses oder </w:t>
            </w:r>
            <w:r w:rsidR="00716413">
              <w:rPr>
                <w:rFonts w:ascii="Calibri" w:hAnsi="Calibri" w:cs="Calibri"/>
                <w:i/>
                <w:iCs/>
              </w:rPr>
              <w:t xml:space="preserve">agiert als </w:t>
            </w:r>
            <w:r>
              <w:rPr>
                <w:rFonts w:ascii="Calibri" w:hAnsi="Calibri" w:cs="Calibri"/>
                <w:i/>
                <w:iCs/>
              </w:rPr>
              <w:t xml:space="preserve">Seminar- und Tagungshauses für soziale </w:t>
            </w:r>
            <w:r w:rsidR="00716413">
              <w:rPr>
                <w:rFonts w:ascii="Calibri" w:hAnsi="Calibri" w:cs="Calibri"/>
                <w:i/>
                <w:iCs/>
              </w:rPr>
              <w:t>Träger und Verbände</w:t>
            </w:r>
            <w:r>
              <w:rPr>
                <w:rFonts w:ascii="Calibri" w:hAnsi="Calibri" w:cs="Calibri"/>
                <w:i/>
                <w:iCs/>
              </w:rPr>
              <w:t xml:space="preserve"> </w:t>
            </w:r>
            <w:r w:rsidR="00716413">
              <w:rPr>
                <w:rFonts w:ascii="Calibri" w:hAnsi="Calibri" w:cs="Calibri"/>
                <w:i/>
                <w:iCs/>
              </w:rPr>
              <w:t xml:space="preserve">und ist hat Erfahrungen mit Bildungsveranstaltungen mit non-formalen Methoden? </w:t>
            </w:r>
          </w:p>
        </w:tc>
        <w:tc>
          <w:tcPr>
            <w:tcW w:w="1979" w:type="dxa"/>
          </w:tcPr>
          <w:p w14:paraId="68D960F0" w14:textId="58A01729" w:rsidR="006951D1" w:rsidRDefault="004B734B" w:rsidP="009F47A6">
            <w:pPr>
              <w:rPr>
                <w:lang w:eastAsia="de-DE"/>
              </w:rPr>
            </w:pPr>
            <w:sdt>
              <w:sdtPr>
                <w:rPr>
                  <w:lang w:eastAsia="de-DE"/>
                </w:rPr>
                <w:id w:val="-146003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413">
                  <w:rPr>
                    <w:rFonts w:ascii="MS Gothic" w:eastAsia="MS Gothic" w:hAnsi="MS Gothic" w:hint="eastAsia"/>
                    <w:lang w:eastAsia="de-DE"/>
                  </w:rPr>
                  <w:t>☐</w:t>
                </w:r>
              </w:sdtContent>
            </w:sdt>
            <w:r w:rsidR="00716413" w:rsidRPr="009C2713">
              <w:rPr>
                <w:lang w:eastAsia="de-DE"/>
              </w:rPr>
              <w:t xml:space="preserve"> Ja         </w:t>
            </w:r>
            <w:sdt>
              <w:sdtPr>
                <w:rPr>
                  <w:lang w:eastAsia="de-DE"/>
                </w:rPr>
                <w:id w:val="-164009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413" w:rsidRPr="009C2713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716413" w:rsidRPr="009C2713">
              <w:rPr>
                <w:lang w:eastAsia="de-DE"/>
              </w:rPr>
              <w:t xml:space="preserve"> Nein</w:t>
            </w:r>
          </w:p>
        </w:tc>
      </w:tr>
      <w:tr w:rsidR="009F47A6" w14:paraId="29FD1BDF" w14:textId="77777777" w:rsidTr="1D039DAC">
        <w:trPr>
          <w:trHeight w:val="300"/>
          <w:tblHeader/>
        </w:trPr>
        <w:tc>
          <w:tcPr>
            <w:tcW w:w="7084" w:type="dxa"/>
          </w:tcPr>
          <w:p w14:paraId="4F240441" w14:textId="0FF31B89" w:rsidR="009F47A6" w:rsidRDefault="00716413" w:rsidP="00716413">
            <w:pPr>
              <w:keepNext/>
              <w:keepLines/>
              <w:spacing w:before="120"/>
            </w:pPr>
            <w:r>
              <w:rPr>
                <w:rFonts w:ascii="Calibri" w:hAnsi="Calibri" w:cs="Calibri"/>
                <w:i/>
                <w:iCs/>
              </w:rPr>
              <w:t xml:space="preserve">Hat das Tagungshaus die Möglichkeit, zwei nebeneinanderliegende Tagungsräume (oder einen sehr großen Tagungsraum) anzubieten, die von Parallelveranstaltungen weiter entfernt liegen oder diese nicht beeinträchtigen? </w:t>
            </w:r>
          </w:p>
        </w:tc>
        <w:tc>
          <w:tcPr>
            <w:tcW w:w="1979" w:type="dxa"/>
          </w:tcPr>
          <w:p w14:paraId="4A0C59EB" w14:textId="3AE7488F" w:rsidR="009F47A6" w:rsidRDefault="004B734B" w:rsidP="009F47A6">
            <w:pPr>
              <w:rPr>
                <w:lang w:eastAsia="de-DE"/>
              </w:rPr>
            </w:pPr>
            <w:sdt>
              <w:sdtPr>
                <w:rPr>
                  <w:lang w:eastAsia="de-DE"/>
                </w:rPr>
                <w:id w:val="-861583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47A6" w:rsidRPr="009C2713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9F47A6" w:rsidRPr="009C2713">
              <w:rPr>
                <w:lang w:eastAsia="de-DE"/>
              </w:rPr>
              <w:t xml:space="preserve"> Ja         </w:t>
            </w:r>
            <w:sdt>
              <w:sdtPr>
                <w:rPr>
                  <w:lang w:eastAsia="de-DE"/>
                </w:rPr>
                <w:id w:val="1263182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47A6" w:rsidRPr="009C2713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9F47A6" w:rsidRPr="009C2713">
              <w:rPr>
                <w:lang w:eastAsia="de-DE"/>
              </w:rPr>
              <w:t xml:space="preserve"> Nein</w:t>
            </w:r>
          </w:p>
        </w:tc>
      </w:tr>
      <w:tr w:rsidR="00716413" w14:paraId="22FAEE0C" w14:textId="77777777" w:rsidTr="004B734B">
        <w:trPr>
          <w:trHeight w:val="300"/>
          <w:tblHeader/>
        </w:trPr>
        <w:tc>
          <w:tcPr>
            <w:tcW w:w="9063" w:type="dxa"/>
            <w:gridSpan w:val="2"/>
            <w:shd w:val="clear" w:color="auto" w:fill="9CC2E5" w:themeFill="accent5" w:themeFillTint="99"/>
          </w:tcPr>
          <w:p w14:paraId="31C66419" w14:textId="7FF406C5" w:rsidR="00716413" w:rsidRDefault="5FBE296D" w:rsidP="6E851726">
            <w:pPr>
              <w:keepNext/>
              <w:keepLines/>
              <w:spacing w:before="120" w:line="259" w:lineRule="auto"/>
              <w:rPr>
                <w:rFonts w:eastAsia="Times New Roman"/>
                <w:b/>
                <w:bCs/>
                <w:lang w:eastAsia="de-DE"/>
              </w:rPr>
            </w:pPr>
            <w:r w:rsidRPr="6E851726">
              <w:rPr>
                <w:rFonts w:eastAsia="Times New Roman"/>
                <w:b/>
                <w:bCs/>
                <w:lang w:eastAsia="de-DE"/>
              </w:rPr>
              <w:t xml:space="preserve">1.1.5 Jugendherbergen  </w:t>
            </w:r>
          </w:p>
        </w:tc>
      </w:tr>
      <w:tr w:rsidR="00716413" w14:paraId="4F8D929C" w14:textId="77777777" w:rsidTr="1D039DAC">
        <w:trPr>
          <w:trHeight w:val="300"/>
          <w:tblHeader/>
        </w:trPr>
        <w:tc>
          <w:tcPr>
            <w:tcW w:w="7084" w:type="dxa"/>
          </w:tcPr>
          <w:p w14:paraId="380C8716" w14:textId="6BD0909E" w:rsidR="00716413" w:rsidRDefault="00716413" w:rsidP="00070EFB">
            <w:pPr>
              <w:keepNext/>
              <w:keepLines/>
              <w:spacing w:before="120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 xml:space="preserve">Ist das Tagungshaus explizit als Jugendherberge deklariert? </w:t>
            </w:r>
          </w:p>
        </w:tc>
        <w:tc>
          <w:tcPr>
            <w:tcW w:w="1979" w:type="dxa"/>
          </w:tcPr>
          <w:p w14:paraId="53A72D9C" w14:textId="5466BB73" w:rsidR="00716413" w:rsidRDefault="004B734B" w:rsidP="009F47A6">
            <w:pPr>
              <w:rPr>
                <w:lang w:eastAsia="de-DE"/>
              </w:rPr>
            </w:pPr>
            <w:sdt>
              <w:sdtPr>
                <w:rPr>
                  <w:lang w:eastAsia="de-DE"/>
                </w:rPr>
                <w:id w:val="-1749651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413">
                  <w:rPr>
                    <w:rFonts w:ascii="MS Gothic" w:eastAsia="MS Gothic" w:hAnsi="MS Gothic" w:hint="eastAsia"/>
                    <w:lang w:eastAsia="de-DE"/>
                  </w:rPr>
                  <w:t>☐</w:t>
                </w:r>
              </w:sdtContent>
            </w:sdt>
            <w:r w:rsidR="00716413" w:rsidRPr="009C2713">
              <w:rPr>
                <w:lang w:eastAsia="de-DE"/>
              </w:rPr>
              <w:t xml:space="preserve"> Ja         </w:t>
            </w:r>
            <w:sdt>
              <w:sdtPr>
                <w:rPr>
                  <w:lang w:eastAsia="de-DE"/>
                </w:rPr>
                <w:id w:val="-112708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6413" w:rsidRPr="009C2713">
                  <w:rPr>
                    <w:rFonts w:ascii="Segoe UI Symbol" w:hAnsi="Segoe UI Symbol" w:cs="Segoe UI Symbol"/>
                    <w:lang w:eastAsia="de-DE"/>
                  </w:rPr>
                  <w:t>☐</w:t>
                </w:r>
              </w:sdtContent>
            </w:sdt>
            <w:r w:rsidR="00716413" w:rsidRPr="009C2713">
              <w:rPr>
                <w:lang w:eastAsia="de-DE"/>
              </w:rPr>
              <w:t xml:space="preserve"> Nein</w:t>
            </w:r>
          </w:p>
        </w:tc>
      </w:tr>
    </w:tbl>
    <w:p w14:paraId="6602D162" w14:textId="77777777" w:rsidR="00C865F5" w:rsidRDefault="00C865F5" w:rsidP="000C4FD4">
      <w:pPr>
        <w:spacing w:before="120"/>
        <w:contextualSpacing/>
        <w:rPr>
          <w:rFonts w:eastAsia="Times New Roman"/>
          <w:b/>
          <w:bCs/>
          <w:color w:val="2F5496" w:themeColor="accent1" w:themeShade="BF"/>
          <w:sz w:val="32"/>
          <w:szCs w:val="32"/>
        </w:rPr>
      </w:pPr>
    </w:p>
    <w:sectPr w:rsidR="00C865F5" w:rsidSect="00716413">
      <w:pgSz w:w="11900" w:h="16840"/>
      <w:pgMar w:top="2268" w:right="1134" w:bottom="1985" w:left="1418" w:header="680" w:footer="8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EBCAA" w14:textId="77777777" w:rsidR="003C61A2" w:rsidRDefault="003C61A2" w:rsidP="00CD3334">
      <w:r>
        <w:separator/>
      </w:r>
    </w:p>
  </w:endnote>
  <w:endnote w:type="continuationSeparator" w:id="0">
    <w:p w14:paraId="43BAA050" w14:textId="77777777" w:rsidR="003C61A2" w:rsidRDefault="003C61A2" w:rsidP="00CD3334">
      <w:r>
        <w:continuationSeparator/>
      </w:r>
    </w:p>
  </w:endnote>
  <w:endnote w:type="continuationNotice" w:id="1">
    <w:p w14:paraId="7ACB94A0" w14:textId="77777777" w:rsidR="003C61A2" w:rsidRDefault="003C61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C4CAE" w14:textId="77777777" w:rsidR="003C61A2" w:rsidRDefault="003C61A2" w:rsidP="00CD3334">
      <w:r>
        <w:separator/>
      </w:r>
    </w:p>
  </w:footnote>
  <w:footnote w:type="continuationSeparator" w:id="0">
    <w:p w14:paraId="30147EFE" w14:textId="77777777" w:rsidR="003C61A2" w:rsidRDefault="003C61A2" w:rsidP="00CD3334">
      <w:r>
        <w:continuationSeparator/>
      </w:r>
    </w:p>
  </w:footnote>
  <w:footnote w:type="continuationNotice" w:id="1">
    <w:p w14:paraId="6DFEBEFD" w14:textId="77777777" w:rsidR="003C61A2" w:rsidRDefault="003C61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87D7F"/>
    <w:multiLevelType w:val="multilevel"/>
    <w:tmpl w:val="6DBEB4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9F16BEF"/>
    <w:multiLevelType w:val="multilevel"/>
    <w:tmpl w:val="C87A83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2" w15:restartNumberingAfterBreak="0">
    <w:nsid w:val="59E732F1"/>
    <w:multiLevelType w:val="multilevel"/>
    <w:tmpl w:val="C87A83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num w:numId="1" w16cid:durableId="1329408164">
    <w:abstractNumId w:val="2"/>
  </w:num>
  <w:num w:numId="2" w16cid:durableId="231432016">
    <w:abstractNumId w:val="1"/>
  </w:num>
  <w:num w:numId="3" w16cid:durableId="1858614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8EB"/>
    <w:rsid w:val="00005B86"/>
    <w:rsid w:val="00016C85"/>
    <w:rsid w:val="000666A9"/>
    <w:rsid w:val="00070EFB"/>
    <w:rsid w:val="000B356E"/>
    <w:rsid w:val="000C4FD4"/>
    <w:rsid w:val="000D2AED"/>
    <w:rsid w:val="000D325D"/>
    <w:rsid w:val="000E1441"/>
    <w:rsid w:val="00181869"/>
    <w:rsid w:val="00187E68"/>
    <w:rsid w:val="001A1EBD"/>
    <w:rsid w:val="001C495C"/>
    <w:rsid w:val="002024C6"/>
    <w:rsid w:val="00206966"/>
    <w:rsid w:val="0023426D"/>
    <w:rsid w:val="00251127"/>
    <w:rsid w:val="00294FDA"/>
    <w:rsid w:val="002B49DE"/>
    <w:rsid w:val="00301EA8"/>
    <w:rsid w:val="00305CB4"/>
    <w:rsid w:val="0031520B"/>
    <w:rsid w:val="00335AB2"/>
    <w:rsid w:val="00340182"/>
    <w:rsid w:val="00361F9E"/>
    <w:rsid w:val="003C61A2"/>
    <w:rsid w:val="003D3BE7"/>
    <w:rsid w:val="003E14A0"/>
    <w:rsid w:val="003F6244"/>
    <w:rsid w:val="00412117"/>
    <w:rsid w:val="00460ECF"/>
    <w:rsid w:val="00495DF4"/>
    <w:rsid w:val="004B734B"/>
    <w:rsid w:val="004F524D"/>
    <w:rsid w:val="00515228"/>
    <w:rsid w:val="0056092D"/>
    <w:rsid w:val="00563CD4"/>
    <w:rsid w:val="005B676D"/>
    <w:rsid w:val="005D0148"/>
    <w:rsid w:val="005E157C"/>
    <w:rsid w:val="005E34AA"/>
    <w:rsid w:val="005F784C"/>
    <w:rsid w:val="006078D2"/>
    <w:rsid w:val="00621ED2"/>
    <w:rsid w:val="00655477"/>
    <w:rsid w:val="00665BC8"/>
    <w:rsid w:val="006951D1"/>
    <w:rsid w:val="006A1FDD"/>
    <w:rsid w:val="006D411A"/>
    <w:rsid w:val="007062FE"/>
    <w:rsid w:val="00716413"/>
    <w:rsid w:val="0072560B"/>
    <w:rsid w:val="00742179"/>
    <w:rsid w:val="00785FB4"/>
    <w:rsid w:val="00793FB2"/>
    <w:rsid w:val="007A271B"/>
    <w:rsid w:val="007B4FD6"/>
    <w:rsid w:val="007C49D3"/>
    <w:rsid w:val="007C5B92"/>
    <w:rsid w:val="008118A2"/>
    <w:rsid w:val="008129C2"/>
    <w:rsid w:val="00827A83"/>
    <w:rsid w:val="00851CF8"/>
    <w:rsid w:val="00857667"/>
    <w:rsid w:val="00894D5B"/>
    <w:rsid w:val="008B4BC0"/>
    <w:rsid w:val="008B5E8C"/>
    <w:rsid w:val="008D09FE"/>
    <w:rsid w:val="008E6F27"/>
    <w:rsid w:val="00901C54"/>
    <w:rsid w:val="00937EF9"/>
    <w:rsid w:val="00947E90"/>
    <w:rsid w:val="009536F7"/>
    <w:rsid w:val="009E2D72"/>
    <w:rsid w:val="009E3F2B"/>
    <w:rsid w:val="009F47A6"/>
    <w:rsid w:val="00A32CE3"/>
    <w:rsid w:val="00A34A4F"/>
    <w:rsid w:val="00A36BC0"/>
    <w:rsid w:val="00A654B5"/>
    <w:rsid w:val="00A86186"/>
    <w:rsid w:val="00AA3354"/>
    <w:rsid w:val="00AD0854"/>
    <w:rsid w:val="00AD701A"/>
    <w:rsid w:val="00B4555D"/>
    <w:rsid w:val="00B526AE"/>
    <w:rsid w:val="00B753C7"/>
    <w:rsid w:val="00B96E49"/>
    <w:rsid w:val="00BA01B1"/>
    <w:rsid w:val="00BA2392"/>
    <w:rsid w:val="00BA2668"/>
    <w:rsid w:val="00BC130E"/>
    <w:rsid w:val="00BD3534"/>
    <w:rsid w:val="00BE3922"/>
    <w:rsid w:val="00C108EB"/>
    <w:rsid w:val="00C62613"/>
    <w:rsid w:val="00C72C5C"/>
    <w:rsid w:val="00C865F5"/>
    <w:rsid w:val="00C939CB"/>
    <w:rsid w:val="00CD3334"/>
    <w:rsid w:val="00CD4913"/>
    <w:rsid w:val="00CE2944"/>
    <w:rsid w:val="00CF2199"/>
    <w:rsid w:val="00CF45D0"/>
    <w:rsid w:val="00D03C94"/>
    <w:rsid w:val="00D33A12"/>
    <w:rsid w:val="00D801F7"/>
    <w:rsid w:val="00D8086E"/>
    <w:rsid w:val="00E21399"/>
    <w:rsid w:val="00E34568"/>
    <w:rsid w:val="00E34607"/>
    <w:rsid w:val="00E35226"/>
    <w:rsid w:val="00E72663"/>
    <w:rsid w:val="00E74953"/>
    <w:rsid w:val="00E82234"/>
    <w:rsid w:val="00E83DCA"/>
    <w:rsid w:val="00EB36CA"/>
    <w:rsid w:val="00EC30F6"/>
    <w:rsid w:val="00EE475B"/>
    <w:rsid w:val="00EF0782"/>
    <w:rsid w:val="00F31866"/>
    <w:rsid w:val="00F521BD"/>
    <w:rsid w:val="00FA1077"/>
    <w:rsid w:val="00FD140F"/>
    <w:rsid w:val="00FD16BB"/>
    <w:rsid w:val="01C7CD9F"/>
    <w:rsid w:val="01DBDD27"/>
    <w:rsid w:val="020D97EC"/>
    <w:rsid w:val="03668B1D"/>
    <w:rsid w:val="074E051B"/>
    <w:rsid w:val="0759BAD6"/>
    <w:rsid w:val="0A876DC9"/>
    <w:rsid w:val="0C3F0288"/>
    <w:rsid w:val="0EDAE376"/>
    <w:rsid w:val="0EDFA4D5"/>
    <w:rsid w:val="0F4649C7"/>
    <w:rsid w:val="13D54DF1"/>
    <w:rsid w:val="14DB55C3"/>
    <w:rsid w:val="1D039DAC"/>
    <w:rsid w:val="1D210168"/>
    <w:rsid w:val="21967985"/>
    <w:rsid w:val="22CB767D"/>
    <w:rsid w:val="2837467D"/>
    <w:rsid w:val="295A10A1"/>
    <w:rsid w:val="2A500EA2"/>
    <w:rsid w:val="2C3E1B66"/>
    <w:rsid w:val="2D91F52F"/>
    <w:rsid w:val="328D820C"/>
    <w:rsid w:val="3313538B"/>
    <w:rsid w:val="34067544"/>
    <w:rsid w:val="3416B222"/>
    <w:rsid w:val="3472F511"/>
    <w:rsid w:val="34A699CD"/>
    <w:rsid w:val="373B9D1A"/>
    <w:rsid w:val="3B3001A0"/>
    <w:rsid w:val="3BAC42DE"/>
    <w:rsid w:val="44A4A480"/>
    <w:rsid w:val="48159688"/>
    <w:rsid w:val="4A0196B0"/>
    <w:rsid w:val="500CE004"/>
    <w:rsid w:val="5210C9FC"/>
    <w:rsid w:val="5365BF37"/>
    <w:rsid w:val="558C9BAA"/>
    <w:rsid w:val="5834B063"/>
    <w:rsid w:val="5976AD1B"/>
    <w:rsid w:val="5A880BB7"/>
    <w:rsid w:val="5B9648BB"/>
    <w:rsid w:val="5EEDA45D"/>
    <w:rsid w:val="5FBE296D"/>
    <w:rsid w:val="61C611D4"/>
    <w:rsid w:val="6B3A7C5C"/>
    <w:rsid w:val="6B8D9FB5"/>
    <w:rsid w:val="6E39EA55"/>
    <w:rsid w:val="6E851726"/>
    <w:rsid w:val="766C4B3D"/>
    <w:rsid w:val="76B89B5E"/>
    <w:rsid w:val="76D064BA"/>
    <w:rsid w:val="76ED9ABC"/>
    <w:rsid w:val="771B2A2C"/>
    <w:rsid w:val="77C87616"/>
    <w:rsid w:val="799F0BBE"/>
    <w:rsid w:val="7AB07111"/>
    <w:rsid w:val="7B5EEAB7"/>
    <w:rsid w:val="7E7EB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62E64"/>
  <w15:chartTrackingRefBased/>
  <w15:docId w15:val="{DB576F82-62C0-4BA8-AB03-A009EB44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CD3334"/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D14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140F"/>
    <w:pPr>
      <w:keepNext/>
      <w:keepLines/>
      <w:spacing w:before="40"/>
      <w:outlineLvl w:val="1"/>
    </w:pPr>
    <w:rPr>
      <w:rFonts w:ascii="Calibri" w:eastAsiaTheme="majorEastAsia" w:hAnsi="Calibri" w:cstheme="majorBidi"/>
      <w:b/>
      <w:bCs/>
      <w:color w:val="2F5496" w:themeColor="accent1" w:themeShade="BF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fAbs">
    <w:name w:val="[Einf. Abs.]"/>
    <w:basedOn w:val="Standard"/>
    <w:uiPriority w:val="99"/>
    <w:rsid w:val="00FD140F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D140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140F"/>
    <w:rPr>
      <w:rFonts w:ascii="Calibri" w:eastAsiaTheme="majorEastAsia" w:hAnsi="Calibri" w:cstheme="majorBidi"/>
      <w:b/>
      <w:bCs/>
      <w:color w:val="2F5496" w:themeColor="accent1" w:themeShade="BF"/>
      <w:sz w:val="22"/>
      <w:szCs w:val="26"/>
    </w:rPr>
  </w:style>
  <w:style w:type="paragraph" w:customStyle="1" w:styleId="HeadlineersteOrdnung">
    <w:name w:val="Headline erste Ordnung"/>
    <w:basedOn w:val="EinfAbs"/>
    <w:qFormat/>
    <w:rsid w:val="00FD140F"/>
    <w:pPr>
      <w:spacing w:after="170" w:line="240" w:lineRule="auto"/>
    </w:pPr>
    <w:rPr>
      <w:rFonts w:ascii="Calibri" w:hAnsi="Calibri" w:cs="Calibri"/>
      <w:b/>
      <w:bCs/>
      <w:color w:val="229AD6"/>
      <w:sz w:val="48"/>
      <w:szCs w:val="48"/>
    </w:rPr>
  </w:style>
  <w:style w:type="paragraph" w:customStyle="1" w:styleId="Subheadline">
    <w:name w:val="Subheadline"/>
    <w:basedOn w:val="EinfAbs"/>
    <w:qFormat/>
    <w:rsid w:val="00FD140F"/>
    <w:pPr>
      <w:spacing w:after="600" w:line="240" w:lineRule="auto"/>
    </w:pPr>
    <w:rPr>
      <w:rFonts w:ascii="Calibri" w:hAnsi="Calibri" w:cs="Calibri"/>
      <w:b/>
      <w:bCs/>
      <w:color w:val="154194"/>
      <w:sz w:val="32"/>
      <w:szCs w:val="32"/>
    </w:rPr>
  </w:style>
  <w:style w:type="paragraph" w:customStyle="1" w:styleId="HeadlinezweiterOrdnung">
    <w:name w:val="Headline zweiter Ordnung"/>
    <w:basedOn w:val="berschrift1"/>
    <w:qFormat/>
    <w:rsid w:val="00FD140F"/>
    <w:pPr>
      <w:spacing w:before="300" w:after="200" w:line="290" w:lineRule="exact"/>
    </w:pPr>
    <w:rPr>
      <w:rFonts w:ascii="Calibri" w:hAnsi="Calibri" w:cs="Calibri"/>
      <w:b/>
      <w:bCs/>
    </w:rPr>
  </w:style>
  <w:style w:type="paragraph" w:customStyle="1" w:styleId="Zwischenheadline">
    <w:name w:val="Zwischenheadline"/>
    <w:basedOn w:val="berschrift2"/>
    <w:qFormat/>
    <w:rsid w:val="005F784C"/>
    <w:pPr>
      <w:spacing w:before="120"/>
      <w:ind w:right="1554"/>
    </w:pPr>
    <w:rPr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CD333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D3334"/>
    <w:rPr>
      <w:sz w:val="22"/>
    </w:rPr>
  </w:style>
  <w:style w:type="paragraph" w:styleId="Fuzeile">
    <w:name w:val="footer"/>
    <w:basedOn w:val="Standard"/>
    <w:link w:val="FuzeileZchn"/>
    <w:uiPriority w:val="99"/>
    <w:unhideWhenUsed/>
    <w:rsid w:val="00CD333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D3334"/>
    <w:rPr>
      <w:sz w:val="22"/>
    </w:rPr>
  </w:style>
  <w:style w:type="character" w:styleId="Seitenzahl">
    <w:name w:val="page number"/>
    <w:basedOn w:val="Absatz-Standardschriftart"/>
    <w:uiPriority w:val="99"/>
    <w:semiHidden/>
    <w:unhideWhenUsed/>
    <w:rsid w:val="00CD3334"/>
  </w:style>
  <w:style w:type="table" w:styleId="Tabellenraster">
    <w:name w:val="Table Grid"/>
    <w:basedOn w:val="NormaleTabelle"/>
    <w:uiPriority w:val="59"/>
    <w:rsid w:val="00C108E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8086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C49D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C49D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C49D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C49D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C49D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4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8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tenborn\Desktop\JfE_Mastervorlage_allgemein_Hochformat_DE_einspaltig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f77b9-7c2f-4ab5-8221-8042023fb0d4">
      <Terms xmlns="http://schemas.microsoft.com/office/infopath/2007/PartnerControls"/>
    </lcf76f155ced4ddcb4097134ff3c332f>
    <TaxCatchAll xmlns="9ca5705a-a208-4cd9-bcbc-6f7275b36d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CBF02E79B391745B4F3070FC2DB1139" ma:contentTypeVersion="15" ma:contentTypeDescription="Ein neues Dokument erstellen." ma:contentTypeScope="" ma:versionID="bc47ec1aa14d9647215a8d964e7c6502">
  <xsd:schema xmlns:xsd="http://www.w3.org/2001/XMLSchema" xmlns:xs="http://www.w3.org/2001/XMLSchema" xmlns:p="http://schemas.microsoft.com/office/2006/metadata/properties" xmlns:ns2="712f77b9-7c2f-4ab5-8221-8042023fb0d4" xmlns:ns3="9ca5705a-a208-4cd9-bcbc-6f7275b36d08" targetNamespace="http://schemas.microsoft.com/office/2006/metadata/properties" ma:root="true" ma:fieldsID="e7615c0763a47f4e65776b2786d8e262" ns2:_="" ns3:_="">
    <xsd:import namespace="712f77b9-7c2f-4ab5-8221-8042023fb0d4"/>
    <xsd:import namespace="9ca5705a-a208-4cd9-bcbc-6f7275b36d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f77b9-7c2f-4ab5-8221-8042023fb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a194f9f-2d52-4651-a611-761c7497d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5705a-a208-4cd9-bcbc-6f7275b36d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70dec8-9626-427a-8af8-1b2629dc694f}" ma:internalName="TaxCatchAll" ma:showField="CatchAllData" ma:web="9ca5705a-a208-4cd9-bcbc-6f7275b36d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8CC4FA-4048-4344-BECA-245FCAC6F2B5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9ca5705a-a208-4cd9-bcbc-6f7275b36d08"/>
    <ds:schemaRef ds:uri="712f77b9-7c2f-4ab5-8221-8042023fb0d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558564-4D23-49AA-9F5F-C06E181B1C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47672C-87FA-449C-A0AA-CE5115727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f77b9-7c2f-4ab5-8221-8042023fb0d4"/>
    <ds:schemaRef ds:uri="9ca5705a-a208-4cd9-bcbc-6f7275b36d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JfE_Mastervorlage_allgemein_Hochformat_DE_einspaltig</Template>
  <TotalTime>0</TotalTime>
  <Pages>2</Pages>
  <Words>313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Kaltenborn</dc:creator>
  <cp:keywords/>
  <dc:description/>
  <cp:lastModifiedBy>Johanna Kurth</cp:lastModifiedBy>
  <cp:revision>74</cp:revision>
  <cp:lastPrinted>2022-06-23T01:42:00Z</cp:lastPrinted>
  <dcterms:created xsi:type="dcterms:W3CDTF">2024-07-11T05:22:00Z</dcterms:created>
  <dcterms:modified xsi:type="dcterms:W3CDTF">2026-06-25T11:59:00Z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0x0101007CBF02E79B391745B4F3070FC2DB1139</vt:lpwstr>
  </property>
  <property fmtid="{D5CDD505-2E9C-101B-9397-08002B2CF9AE}" pid="3" name="MediaServiceImageTags">
    <vt:lpwstr/>
  </property>
</Properties>
</file>