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MBT-2026-199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Jahresvertragsarbeiten TeWeMa 2027-2028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Jahresvertragsarbeiten Wasser- und Kanalbau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