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BE8BE" w14:textId="7823CBFA" w:rsidR="00206DB7" w:rsidRDefault="0060427F" w:rsidP="1149C24B">
      <w:pPr>
        <w:spacing w:before="1236" w:line="270" w:lineRule="exact"/>
        <w:jc w:val="center"/>
        <w:textAlignment w:val="baseline"/>
        <w:rPr>
          <w:rFonts w:ascii="Arial" w:eastAsia="Arial" w:hAnsi="Arial"/>
          <w:b/>
          <w:bCs/>
          <w:color w:val="000000" w:themeColor="text1"/>
          <w:sz w:val="24"/>
          <w:szCs w:val="24"/>
          <w:lang w:val="de-DE"/>
        </w:rPr>
      </w:pPr>
      <w:r w:rsidRPr="1149C24B">
        <w:rPr>
          <w:rFonts w:ascii="Arial" w:eastAsia="Arial" w:hAnsi="Arial"/>
          <w:color w:val="000000"/>
          <w:spacing w:val="5"/>
          <w:sz w:val="23"/>
          <w:szCs w:val="23"/>
          <w:lang w:val="de-DE"/>
        </w:rPr>
        <w:t xml:space="preserve">Ausschreibung zur technologischen Erneuerung von </w:t>
      </w:r>
      <w:r w:rsidR="008313A6" w:rsidRPr="1149C24B">
        <w:rPr>
          <w:rFonts w:ascii="Arial" w:eastAsia="Arial" w:hAnsi="Arial"/>
          <w:color w:val="000000"/>
          <w:spacing w:val="5"/>
          <w:sz w:val="23"/>
          <w:szCs w:val="23"/>
          <w:lang w:val="de-DE"/>
        </w:rPr>
        <w:t>EDV-Hardware</w:t>
      </w:r>
    </w:p>
    <w:p w14:paraId="730D0957" w14:textId="5A26AF99" w:rsidR="00206DB7" w:rsidRDefault="1149C24B" w:rsidP="1149C24B">
      <w:pPr>
        <w:spacing w:before="1236" w:line="270" w:lineRule="exact"/>
        <w:jc w:val="center"/>
        <w:textAlignment w:val="baseline"/>
        <w:rPr>
          <w:rFonts w:ascii="Arial" w:eastAsia="Arial" w:hAnsi="Arial"/>
          <w:b/>
          <w:bCs/>
          <w:color w:val="000000"/>
          <w:sz w:val="24"/>
          <w:szCs w:val="24"/>
          <w:lang w:val="de-DE"/>
        </w:rPr>
      </w:pPr>
      <w:r w:rsidRPr="1149C24B">
        <w:rPr>
          <w:rFonts w:ascii="Arial" w:eastAsia="Arial" w:hAnsi="Arial"/>
          <w:b/>
          <w:bCs/>
          <w:color w:val="000000" w:themeColor="text1"/>
          <w:sz w:val="24"/>
          <w:szCs w:val="24"/>
          <w:lang w:val="de-DE"/>
        </w:rPr>
        <w:t>Name:</w:t>
      </w:r>
      <w:r w:rsidR="003F4863">
        <w:rPr>
          <w:rFonts w:ascii="Arial" w:eastAsia="Arial" w:hAnsi="Arial"/>
          <w:b/>
          <w:bCs/>
          <w:color w:val="000000" w:themeColor="text1"/>
          <w:sz w:val="24"/>
          <w:szCs w:val="24"/>
          <w:lang w:val="de-DE"/>
        </w:rPr>
        <w:t xml:space="preserve"> Stadtverwaltung Wehr</w:t>
      </w:r>
    </w:p>
    <w:p w14:paraId="562C50FB" w14:textId="194F5D3E" w:rsidR="00206DB7" w:rsidRDefault="1149C24B" w:rsidP="1149C24B">
      <w:pPr>
        <w:spacing w:line="279" w:lineRule="exact"/>
        <w:jc w:val="center"/>
        <w:textAlignment w:val="baseline"/>
        <w:rPr>
          <w:rFonts w:ascii="Arial" w:eastAsia="Arial" w:hAnsi="Arial"/>
          <w:b/>
          <w:bCs/>
          <w:color w:val="000000"/>
          <w:sz w:val="24"/>
          <w:szCs w:val="24"/>
          <w:lang w:val="de-DE"/>
        </w:rPr>
      </w:pPr>
      <w:r w:rsidRPr="1149C24B">
        <w:rPr>
          <w:rFonts w:ascii="Arial" w:eastAsia="Arial" w:hAnsi="Arial"/>
          <w:b/>
          <w:bCs/>
          <w:color w:val="000000" w:themeColor="text1"/>
          <w:sz w:val="24"/>
          <w:szCs w:val="24"/>
          <w:lang w:val="de-DE"/>
        </w:rPr>
        <w:t>Straße:</w:t>
      </w:r>
      <w:r w:rsidR="003F4863">
        <w:rPr>
          <w:rFonts w:ascii="Arial" w:eastAsia="Arial" w:hAnsi="Arial"/>
          <w:b/>
          <w:bCs/>
          <w:color w:val="000000" w:themeColor="text1"/>
          <w:sz w:val="24"/>
          <w:szCs w:val="24"/>
          <w:lang w:val="de-DE"/>
        </w:rPr>
        <w:t xml:space="preserve"> Hauptstr. 16</w:t>
      </w:r>
    </w:p>
    <w:p w14:paraId="7D2B891E" w14:textId="255B4394" w:rsidR="00206DB7" w:rsidRPr="00B47E99" w:rsidRDefault="00AE0EFC">
      <w:pPr>
        <w:spacing w:line="279" w:lineRule="exact"/>
        <w:jc w:val="center"/>
        <w:textAlignment w:val="baseline"/>
        <w:rPr>
          <w:rFonts w:ascii="Arial" w:eastAsia="Arial" w:hAnsi="Arial" w:cs="Arial"/>
          <w:b/>
          <w:bCs/>
          <w:color w:val="000000"/>
          <w:sz w:val="24"/>
          <w:szCs w:val="24"/>
          <w:lang w:val="de-DE"/>
        </w:rPr>
      </w:pPr>
      <w:r>
        <w:rPr>
          <w:rFonts w:ascii="Arial" w:hAnsi="Arial" w:cs="Arial"/>
          <w:b/>
          <w:bCs/>
          <w:sz w:val="24"/>
          <w:szCs w:val="24"/>
        </w:rPr>
        <w:pict w14:anchorId="147ACD02">
          <v:shapetype id="_x0000_t202" coordsize="21600,21600" o:spt="202" path="m,l,21600r21600,l21600,xe">
            <v:stroke joinstyle="miter"/>
            <v:path gradientshapeok="t" o:connecttype="rect"/>
          </v:shapetype>
          <v:shape id="_x0000_s0" o:spid="_x0000_s1100" type="#_x0000_t202" style="position:absolute;left:0;text-align:left;margin-left:15.95pt;margin-top:529.2pt;width:25.7pt;height:13.4pt;z-index:-251658752;mso-wrap-distance-left:0;mso-wrap-distance-right:0;mso-position-horizontal-relative:page;mso-position-vertical-relative:page" filled="f" stroked="f">
            <v:textbox inset="0,0,0,0">
              <w:txbxContent>
                <w:p w14:paraId="1E0520A8" w14:textId="1ADF19D8" w:rsidR="00206DB7" w:rsidRDefault="00206DB7">
                  <w:pPr>
                    <w:spacing w:line="259" w:lineRule="exact"/>
                    <w:textAlignment w:val="baseline"/>
                    <w:rPr>
                      <w:rFonts w:ascii="Arial" w:eastAsia="Arial" w:hAnsi="Arial"/>
                      <w:color w:val="000000"/>
                      <w:sz w:val="23"/>
                      <w:lang w:val="de-DE"/>
                    </w:rPr>
                  </w:pPr>
                </w:p>
              </w:txbxContent>
            </v:textbox>
            <w10:wrap type="square" anchorx="page" anchory="page"/>
          </v:shape>
        </w:pict>
      </w:r>
      <w:r w:rsidR="00B47E99" w:rsidRPr="001F4680">
        <w:rPr>
          <w:rFonts w:ascii="Arial" w:hAnsi="Arial" w:cs="Arial"/>
          <w:b/>
          <w:bCs/>
          <w:sz w:val="24"/>
          <w:szCs w:val="24"/>
          <w:lang w:val="de-DE"/>
        </w:rPr>
        <w:t xml:space="preserve">PLZ/Ort: </w:t>
      </w:r>
      <w:r w:rsidR="003F4863" w:rsidRPr="001F4680">
        <w:rPr>
          <w:rFonts w:ascii="Arial" w:hAnsi="Arial" w:cs="Arial"/>
          <w:b/>
          <w:bCs/>
          <w:sz w:val="24"/>
          <w:szCs w:val="24"/>
          <w:lang w:val="de-DE"/>
        </w:rPr>
        <w:t>79664 Wehr</w:t>
      </w:r>
    </w:p>
    <w:p w14:paraId="5E1556B5" w14:textId="1BAFF510" w:rsidR="00206DB7" w:rsidRDefault="0060427F" w:rsidP="1149C24B">
      <w:pPr>
        <w:spacing w:before="1157" w:line="246" w:lineRule="exact"/>
        <w:ind w:left="1584"/>
        <w:textAlignment w:val="baseline"/>
        <w:rPr>
          <w:rFonts w:ascii="Arial" w:eastAsia="Arial" w:hAnsi="Arial"/>
          <w:color w:val="000000"/>
          <w:spacing w:val="4"/>
          <w:sz w:val="21"/>
          <w:szCs w:val="21"/>
          <w:lang w:val="de-DE"/>
        </w:rPr>
      </w:pPr>
      <w:r w:rsidRPr="1149C24B">
        <w:rPr>
          <w:rFonts w:ascii="Arial" w:eastAsia="Arial" w:hAnsi="Arial"/>
          <w:color w:val="000000"/>
          <w:spacing w:val="4"/>
          <w:sz w:val="21"/>
          <w:szCs w:val="21"/>
          <w:lang w:val="de-DE"/>
        </w:rPr>
        <w:t xml:space="preserve">Die </w:t>
      </w:r>
      <w:r w:rsidR="002F01E4">
        <w:rPr>
          <w:rFonts w:ascii="Arial" w:eastAsia="Arial" w:hAnsi="Arial"/>
          <w:color w:val="000000"/>
          <w:spacing w:val="4"/>
          <w:sz w:val="21"/>
          <w:szCs w:val="21"/>
          <w:lang w:val="de-DE"/>
        </w:rPr>
        <w:t>Stadt</w:t>
      </w:r>
      <w:r w:rsidR="003F4863">
        <w:rPr>
          <w:rFonts w:ascii="Arial" w:eastAsia="Arial" w:hAnsi="Arial"/>
          <w:color w:val="000000"/>
          <w:spacing w:val="4"/>
          <w:sz w:val="21"/>
          <w:szCs w:val="21"/>
          <w:lang w:val="de-DE"/>
        </w:rPr>
        <w:t xml:space="preserve"> Wehr</w:t>
      </w:r>
      <w:r w:rsidR="00B47E99" w:rsidRPr="1149C24B">
        <w:rPr>
          <w:rFonts w:ascii="Arial" w:eastAsia="Arial" w:hAnsi="Arial"/>
          <w:color w:val="000000"/>
          <w:spacing w:val="4"/>
          <w:sz w:val="21"/>
          <w:szCs w:val="21"/>
          <w:lang w:val="de-DE"/>
        </w:rPr>
        <w:t xml:space="preserve"> </w:t>
      </w:r>
      <w:r w:rsidRPr="1149C24B">
        <w:rPr>
          <w:rFonts w:ascii="Arial" w:eastAsia="Arial" w:hAnsi="Arial"/>
          <w:color w:val="000000"/>
          <w:spacing w:val="4"/>
          <w:sz w:val="21"/>
          <w:szCs w:val="21"/>
          <w:lang w:val="de-DE"/>
        </w:rPr>
        <w:t>beabsichtigt im Zuge der</w:t>
      </w:r>
    </w:p>
    <w:p w14:paraId="73AC4F58" w14:textId="3E3E57E3" w:rsidR="00206DB7" w:rsidRDefault="0060427F">
      <w:pPr>
        <w:spacing w:line="257" w:lineRule="exact"/>
        <w:ind w:left="1584"/>
        <w:textAlignment w:val="baseline"/>
        <w:rPr>
          <w:rFonts w:ascii="Arial" w:eastAsia="Arial" w:hAnsi="Arial"/>
          <w:color w:val="000000"/>
          <w:sz w:val="21"/>
          <w:lang w:val="de-DE"/>
        </w:rPr>
      </w:pPr>
      <w:r>
        <w:rPr>
          <w:rFonts w:ascii="Arial" w:eastAsia="Arial" w:hAnsi="Arial"/>
          <w:color w:val="000000"/>
          <w:sz w:val="21"/>
          <w:lang w:val="de-DE"/>
        </w:rPr>
        <w:t xml:space="preserve">technologischen Erneuerung </w:t>
      </w:r>
      <w:r w:rsidR="00D10E18">
        <w:rPr>
          <w:rFonts w:ascii="Arial" w:eastAsia="Arial" w:hAnsi="Arial"/>
          <w:color w:val="000000"/>
          <w:sz w:val="21"/>
          <w:lang w:val="de-DE"/>
        </w:rPr>
        <w:t xml:space="preserve">die </w:t>
      </w:r>
      <w:r>
        <w:rPr>
          <w:rFonts w:ascii="Arial" w:eastAsia="Arial" w:hAnsi="Arial"/>
          <w:color w:val="000000"/>
          <w:sz w:val="21"/>
          <w:lang w:val="de-DE"/>
        </w:rPr>
        <w:t>vorhandene Server</w:t>
      </w:r>
      <w:r w:rsidR="00E8278D">
        <w:rPr>
          <w:rFonts w:ascii="Arial" w:eastAsia="Arial" w:hAnsi="Arial"/>
          <w:color w:val="000000"/>
          <w:sz w:val="21"/>
          <w:lang w:val="de-DE"/>
        </w:rPr>
        <w:t xml:space="preserve">umgebung </w:t>
      </w:r>
      <w:r>
        <w:rPr>
          <w:rFonts w:ascii="Arial" w:eastAsia="Arial" w:hAnsi="Arial"/>
          <w:color w:val="000000"/>
          <w:sz w:val="21"/>
          <w:lang w:val="de-DE"/>
        </w:rPr>
        <w:t>zu erneuern.</w:t>
      </w:r>
    </w:p>
    <w:p w14:paraId="346CCAE5" w14:textId="77777777" w:rsidR="00206DB7" w:rsidRDefault="0060427F">
      <w:pPr>
        <w:spacing w:before="516" w:line="246" w:lineRule="exact"/>
        <w:ind w:left="1584"/>
        <w:textAlignment w:val="baseline"/>
        <w:rPr>
          <w:rFonts w:ascii="Arial" w:eastAsia="Arial" w:hAnsi="Arial"/>
          <w:color w:val="000000"/>
          <w:spacing w:val="4"/>
          <w:sz w:val="21"/>
          <w:lang w:val="de-DE"/>
        </w:rPr>
      </w:pPr>
      <w:r>
        <w:rPr>
          <w:rFonts w:ascii="Arial" w:eastAsia="Arial" w:hAnsi="Arial"/>
          <w:color w:val="000000"/>
          <w:spacing w:val="4"/>
          <w:sz w:val="21"/>
          <w:lang w:val="de-DE"/>
        </w:rPr>
        <w:t>Das Leistungsverzeichnis umfasst im einzelnen folgenden Punkte:</w:t>
      </w:r>
    </w:p>
    <w:p w14:paraId="4CB08AA2" w14:textId="3B574D13" w:rsidR="00206DB7" w:rsidRDefault="0060427F">
      <w:pPr>
        <w:numPr>
          <w:ilvl w:val="0"/>
          <w:numId w:val="1"/>
        </w:numPr>
        <w:tabs>
          <w:tab w:val="clear" w:pos="360"/>
          <w:tab w:val="left" w:pos="2088"/>
        </w:tabs>
        <w:spacing w:before="256" w:line="267" w:lineRule="exact"/>
        <w:ind w:left="2088" w:hanging="360"/>
        <w:textAlignment w:val="baseline"/>
        <w:rPr>
          <w:rFonts w:ascii="Arial" w:eastAsia="Arial" w:hAnsi="Arial"/>
          <w:color w:val="000000"/>
          <w:spacing w:val="3"/>
          <w:sz w:val="21"/>
          <w:lang w:val="de-DE"/>
        </w:rPr>
      </w:pPr>
      <w:r>
        <w:rPr>
          <w:rFonts w:ascii="Arial" w:eastAsia="Arial" w:hAnsi="Arial"/>
          <w:color w:val="000000"/>
          <w:spacing w:val="3"/>
          <w:sz w:val="21"/>
          <w:lang w:val="de-DE"/>
        </w:rPr>
        <w:t xml:space="preserve">Bereitstellung einer </w:t>
      </w:r>
      <w:r w:rsidR="00E8278D">
        <w:rPr>
          <w:rFonts w:ascii="Arial" w:eastAsia="Arial" w:hAnsi="Arial"/>
          <w:color w:val="000000"/>
          <w:spacing w:val="3"/>
          <w:sz w:val="21"/>
          <w:lang w:val="de-DE"/>
        </w:rPr>
        <w:t xml:space="preserve">virtuellen </w:t>
      </w:r>
      <w:r>
        <w:rPr>
          <w:rFonts w:ascii="Arial" w:eastAsia="Arial" w:hAnsi="Arial"/>
          <w:color w:val="000000"/>
          <w:spacing w:val="3"/>
          <w:sz w:val="21"/>
          <w:lang w:val="de-DE"/>
        </w:rPr>
        <w:t>Server</w:t>
      </w:r>
      <w:r w:rsidR="00E8278D">
        <w:rPr>
          <w:rFonts w:ascii="Arial" w:eastAsia="Arial" w:hAnsi="Arial"/>
          <w:color w:val="000000"/>
          <w:spacing w:val="3"/>
          <w:sz w:val="21"/>
          <w:lang w:val="de-DE"/>
        </w:rPr>
        <w:t xml:space="preserve"> Umgebung</w:t>
      </w:r>
    </w:p>
    <w:p w14:paraId="1789CD21" w14:textId="3EB2EE2C" w:rsidR="00206DB7" w:rsidRDefault="0060427F">
      <w:pPr>
        <w:numPr>
          <w:ilvl w:val="0"/>
          <w:numId w:val="1"/>
        </w:numPr>
        <w:tabs>
          <w:tab w:val="clear" w:pos="360"/>
          <w:tab w:val="left" w:pos="2088"/>
        </w:tabs>
        <w:spacing w:before="131" w:line="267" w:lineRule="exact"/>
        <w:ind w:left="2088" w:hanging="360"/>
        <w:textAlignment w:val="baseline"/>
        <w:rPr>
          <w:rFonts w:ascii="Arial" w:eastAsia="Arial" w:hAnsi="Arial"/>
          <w:color w:val="000000"/>
          <w:spacing w:val="3"/>
          <w:sz w:val="21"/>
          <w:lang w:val="de-DE"/>
        </w:rPr>
      </w:pPr>
      <w:r>
        <w:rPr>
          <w:rFonts w:ascii="Arial" w:eastAsia="Arial" w:hAnsi="Arial"/>
          <w:color w:val="000000"/>
          <w:spacing w:val="3"/>
          <w:sz w:val="21"/>
          <w:lang w:val="de-DE"/>
        </w:rPr>
        <w:t>deutschsprachige Hotline die 24/7/365 erreichbar ist</w:t>
      </w:r>
      <w:r w:rsidR="00E26184">
        <w:rPr>
          <w:rFonts w:ascii="Arial" w:eastAsia="Arial" w:hAnsi="Arial"/>
          <w:color w:val="000000"/>
          <w:spacing w:val="3"/>
          <w:sz w:val="21"/>
          <w:lang w:val="de-DE"/>
        </w:rPr>
        <w:br/>
        <w:t>inkl. 1 Stunde Reaktionszeit</w:t>
      </w:r>
    </w:p>
    <w:p w14:paraId="4598E382" w14:textId="4166084A" w:rsidR="00206DB7" w:rsidRDefault="1149C24B" w:rsidP="00E8278D">
      <w:pPr>
        <w:spacing w:before="768" w:line="380" w:lineRule="exact"/>
        <w:ind w:left="1560" w:right="72"/>
        <w:textAlignment w:val="baseline"/>
        <w:rPr>
          <w:rFonts w:ascii="Arial" w:eastAsia="Arial" w:hAnsi="Arial"/>
          <w:color w:val="000000" w:themeColor="text1"/>
          <w:sz w:val="21"/>
          <w:szCs w:val="21"/>
          <w:lang w:val="de-DE"/>
        </w:rPr>
      </w:pPr>
      <w:r w:rsidRPr="1149C24B">
        <w:rPr>
          <w:rFonts w:ascii="Arial" w:eastAsia="Arial" w:hAnsi="Arial"/>
          <w:color w:val="000000" w:themeColor="text1"/>
          <w:sz w:val="21"/>
          <w:szCs w:val="21"/>
          <w:lang w:val="de-DE"/>
        </w:rPr>
        <w:t xml:space="preserve">Die Stadt </w:t>
      </w:r>
      <w:r w:rsidR="003F4863">
        <w:rPr>
          <w:rFonts w:ascii="Arial" w:eastAsia="Arial" w:hAnsi="Arial"/>
          <w:color w:val="000000" w:themeColor="text1"/>
          <w:sz w:val="21"/>
          <w:szCs w:val="21"/>
          <w:lang w:val="de-DE"/>
        </w:rPr>
        <w:t>Wehr</w:t>
      </w:r>
      <w:r w:rsidRPr="1149C24B">
        <w:rPr>
          <w:rFonts w:ascii="Arial" w:eastAsia="Arial" w:hAnsi="Arial"/>
          <w:color w:val="000000" w:themeColor="text1"/>
          <w:sz w:val="21"/>
          <w:szCs w:val="21"/>
          <w:lang w:val="de-DE"/>
        </w:rPr>
        <w:t xml:space="preserve"> beabsichtigt die ausgeschriebene Technik über einen Zeitraum von 5 Jahren zu betreiben. Alle Lizenzen und Garantien sind auf diese Laufzeit anzubieten. Alle Datenträger verbleiben im Supportfall beim A</w:t>
      </w:r>
      <w:r w:rsidR="00D10E18">
        <w:rPr>
          <w:rFonts w:ascii="Arial" w:eastAsia="Arial" w:hAnsi="Arial"/>
          <w:color w:val="000000" w:themeColor="text1"/>
          <w:sz w:val="21"/>
          <w:szCs w:val="21"/>
          <w:lang w:val="de-DE"/>
        </w:rPr>
        <w:t>uftraggeber</w:t>
      </w:r>
      <w:r w:rsidRPr="1149C24B">
        <w:rPr>
          <w:rFonts w:ascii="Arial" w:eastAsia="Arial" w:hAnsi="Arial"/>
          <w:color w:val="000000" w:themeColor="text1"/>
          <w:sz w:val="21"/>
          <w:szCs w:val="21"/>
          <w:lang w:val="de-DE"/>
        </w:rPr>
        <w:t>.</w:t>
      </w:r>
      <w:r w:rsidR="00AF3462">
        <w:rPr>
          <w:rFonts w:ascii="Arial" w:eastAsia="Arial" w:hAnsi="Arial"/>
          <w:color w:val="000000" w:themeColor="text1"/>
          <w:sz w:val="21"/>
          <w:szCs w:val="21"/>
          <w:lang w:val="de-DE"/>
        </w:rPr>
        <w:t xml:space="preserve"> </w:t>
      </w:r>
    </w:p>
    <w:p w14:paraId="26CC73E1" w14:textId="1EA3D70F" w:rsidR="00AF3462" w:rsidRDefault="00AF3462" w:rsidP="00E8278D">
      <w:pPr>
        <w:spacing w:before="768" w:line="380" w:lineRule="exact"/>
        <w:ind w:left="1560" w:right="72"/>
        <w:textAlignment w:val="baseline"/>
        <w:rPr>
          <w:rFonts w:ascii="Arial" w:eastAsia="Arial" w:hAnsi="Arial"/>
          <w:color w:val="000000"/>
          <w:sz w:val="21"/>
          <w:szCs w:val="21"/>
          <w:lang w:val="de-DE"/>
        </w:rPr>
      </w:pPr>
      <w:r>
        <w:rPr>
          <w:rFonts w:ascii="Arial" w:eastAsia="Arial" w:hAnsi="Arial"/>
          <w:color w:val="000000" w:themeColor="text1"/>
          <w:sz w:val="21"/>
          <w:szCs w:val="21"/>
          <w:lang w:val="de-DE"/>
        </w:rPr>
        <w:t xml:space="preserve">Die Stadtverwaltung beabsichtigt den Auftrag zu leasen. Die Rechnung ist somit an die Deutsche Leasing zu stellen. </w:t>
      </w:r>
    </w:p>
    <w:p w14:paraId="2C5892E1" w14:textId="77777777" w:rsidR="00282ECC" w:rsidRDefault="00282ECC">
      <w:pPr>
        <w:spacing w:before="233" w:line="253" w:lineRule="exact"/>
        <w:ind w:left="1728"/>
        <w:textAlignment w:val="baseline"/>
        <w:rPr>
          <w:rFonts w:ascii="Arial" w:eastAsia="Arial" w:hAnsi="Arial"/>
          <w:b/>
          <w:color w:val="000000"/>
          <w:spacing w:val="-1"/>
          <w:lang w:val="de-DE"/>
        </w:rPr>
      </w:pPr>
    </w:p>
    <w:p w14:paraId="031CE5AA" w14:textId="77777777" w:rsidR="00282ECC" w:rsidRDefault="00282ECC">
      <w:pPr>
        <w:spacing w:before="233" w:line="253" w:lineRule="exact"/>
        <w:ind w:left="1728"/>
        <w:textAlignment w:val="baseline"/>
        <w:rPr>
          <w:rFonts w:ascii="Arial" w:eastAsia="Arial" w:hAnsi="Arial"/>
          <w:b/>
          <w:color w:val="000000"/>
          <w:spacing w:val="-1"/>
          <w:lang w:val="de-DE"/>
        </w:rPr>
      </w:pPr>
    </w:p>
    <w:p w14:paraId="60DE462D" w14:textId="1A2D6AE6" w:rsidR="00206DB7" w:rsidRPr="00C86485" w:rsidRDefault="00282ECC">
      <w:pPr>
        <w:rPr>
          <w:lang w:val="de-DE"/>
        </w:rPr>
        <w:sectPr w:rsidR="00206DB7" w:rsidRPr="00C86485" w:rsidSect="00137CCD">
          <w:headerReference w:type="even" r:id="rId7"/>
          <w:headerReference w:type="default" r:id="rId8"/>
          <w:footerReference w:type="even" r:id="rId9"/>
          <w:footerReference w:type="default" r:id="rId10"/>
          <w:headerReference w:type="first" r:id="rId11"/>
          <w:footerReference w:type="first" r:id="rId12"/>
          <w:pgSz w:w="11894" w:h="16834"/>
          <w:pgMar w:top="720" w:right="555" w:bottom="2798" w:left="839" w:header="720" w:footer="720" w:gutter="0"/>
          <w:cols w:space="720"/>
        </w:sectPr>
      </w:pPr>
      <w:r w:rsidRPr="00C86485">
        <w:rPr>
          <w:lang w:val="de-DE"/>
        </w:rPr>
        <w:t xml:space="preserve"> </w:t>
      </w:r>
    </w:p>
    <w:p w14:paraId="522AF064" w14:textId="545517A0" w:rsidR="002B22C5" w:rsidRDefault="000907C2" w:rsidP="002B22C5">
      <w:pPr>
        <w:pStyle w:val="berschrift1"/>
        <w:numPr>
          <w:ilvl w:val="0"/>
          <w:numId w:val="15"/>
        </w:numPr>
      </w:pPr>
      <w:r>
        <w:lastRenderedPageBreak/>
        <w:t>Hardware &amp; Software</w:t>
      </w:r>
    </w:p>
    <w:p w14:paraId="67671F2D" w14:textId="3C382D34" w:rsidR="000907C2" w:rsidRPr="000907C2" w:rsidRDefault="000907C2" w:rsidP="002B22C5">
      <w:pPr>
        <w:pStyle w:val="berschrift2"/>
      </w:pPr>
      <w:r w:rsidRPr="000907C2">
        <w:t xml:space="preserve">Server </w:t>
      </w:r>
    </w:p>
    <w:p w14:paraId="61D51A4E" w14:textId="2F375F3D" w:rsidR="00206DB7" w:rsidRDefault="0060427F">
      <w:pPr>
        <w:spacing w:before="237" w:line="274" w:lineRule="exact"/>
        <w:ind w:left="1656"/>
        <w:textAlignment w:val="baseline"/>
        <w:rPr>
          <w:rFonts w:ascii="Arial" w:eastAsia="Arial" w:hAnsi="Arial"/>
          <w:b/>
          <w:color w:val="000000"/>
          <w:spacing w:val="-2"/>
          <w:sz w:val="23"/>
          <w:lang w:val="de-DE"/>
        </w:rPr>
      </w:pPr>
      <w:r>
        <w:rPr>
          <w:rFonts w:ascii="Arial" w:eastAsia="Arial" w:hAnsi="Arial"/>
          <w:b/>
          <w:color w:val="000000"/>
          <w:spacing w:val="-2"/>
          <w:sz w:val="23"/>
          <w:lang w:val="de-DE"/>
        </w:rPr>
        <w:t xml:space="preserve">1 x </w:t>
      </w:r>
      <w:r w:rsidR="008313A6">
        <w:rPr>
          <w:rFonts w:ascii="Arial" w:eastAsia="Arial" w:hAnsi="Arial"/>
          <w:b/>
          <w:color w:val="000000"/>
          <w:spacing w:val="-2"/>
          <w:sz w:val="23"/>
          <w:lang w:val="de-DE"/>
        </w:rPr>
        <w:t>HCI-System</w:t>
      </w:r>
      <w:r w:rsidR="006228F3">
        <w:rPr>
          <w:rFonts w:ascii="Arial" w:eastAsia="Arial" w:hAnsi="Arial"/>
          <w:b/>
          <w:color w:val="000000"/>
          <w:spacing w:val="-2"/>
          <w:sz w:val="23"/>
          <w:lang w:val="de-DE"/>
        </w:rPr>
        <w:t xml:space="preserve"> mindestens BSI VK 4</w:t>
      </w:r>
      <w:r w:rsidR="002621A6">
        <w:rPr>
          <w:rFonts w:ascii="Arial" w:eastAsia="Arial" w:hAnsi="Arial"/>
          <w:b/>
          <w:color w:val="000000"/>
          <w:spacing w:val="-2"/>
          <w:sz w:val="23"/>
          <w:lang w:val="de-DE"/>
        </w:rPr>
        <w:t xml:space="preserve"> sowie NIS2 konform</w:t>
      </w:r>
    </w:p>
    <w:p w14:paraId="475EFAAD" w14:textId="77777777" w:rsidR="00206DB7" w:rsidRDefault="0060427F">
      <w:pPr>
        <w:spacing w:before="450" w:line="240" w:lineRule="exact"/>
        <w:ind w:left="1656"/>
        <w:textAlignment w:val="baseline"/>
        <w:rPr>
          <w:rFonts w:ascii="Arial" w:eastAsia="Arial" w:hAnsi="Arial"/>
          <w:color w:val="000000"/>
          <w:spacing w:val="-2"/>
          <w:sz w:val="20"/>
          <w:lang w:val="de-DE"/>
        </w:rPr>
      </w:pPr>
      <w:r>
        <w:rPr>
          <w:rFonts w:ascii="Arial" w:eastAsia="Arial" w:hAnsi="Arial"/>
          <w:color w:val="000000"/>
          <w:spacing w:val="-2"/>
          <w:sz w:val="20"/>
          <w:lang w:val="de-DE"/>
        </w:rPr>
        <w:t>bestehend aus:</w:t>
      </w:r>
    </w:p>
    <w:p w14:paraId="21C39E9C" w14:textId="77777777" w:rsidR="00206DB7" w:rsidRDefault="0060427F">
      <w:pPr>
        <w:spacing w:before="238" w:line="240" w:lineRule="exact"/>
        <w:ind w:left="2376"/>
        <w:textAlignment w:val="baseline"/>
        <w:rPr>
          <w:rFonts w:ascii="Arial" w:eastAsia="Arial" w:hAnsi="Arial"/>
          <w:color w:val="000000"/>
          <w:spacing w:val="-1"/>
          <w:sz w:val="20"/>
          <w:lang w:val="de-DE"/>
        </w:rPr>
      </w:pPr>
      <w:r>
        <w:rPr>
          <w:rFonts w:ascii="Arial" w:eastAsia="Arial" w:hAnsi="Arial"/>
          <w:color w:val="000000"/>
          <w:spacing w:val="-1"/>
          <w:sz w:val="20"/>
          <w:lang w:val="de-DE"/>
        </w:rPr>
        <w:t>2 x Barebone</w:t>
      </w:r>
    </w:p>
    <w:p w14:paraId="68A87F64" w14:textId="4D576A96" w:rsidR="00206DB7" w:rsidRPr="000907C2" w:rsidRDefault="0060427F">
      <w:pPr>
        <w:spacing w:before="7" w:line="240" w:lineRule="exact"/>
        <w:ind w:left="2376"/>
        <w:textAlignment w:val="baseline"/>
        <w:rPr>
          <w:rFonts w:ascii="Arial" w:eastAsia="Arial" w:hAnsi="Arial"/>
          <w:color w:val="000000"/>
          <w:sz w:val="20"/>
          <w:lang w:val="de-DE"/>
        </w:rPr>
      </w:pPr>
      <w:r w:rsidRPr="000907C2">
        <w:rPr>
          <w:rFonts w:ascii="Arial" w:eastAsia="Arial" w:hAnsi="Arial"/>
          <w:color w:val="000000"/>
          <w:sz w:val="20"/>
          <w:lang w:val="de-DE"/>
        </w:rPr>
        <w:t xml:space="preserve">2 x </w:t>
      </w:r>
      <w:r w:rsidR="00B47E99" w:rsidRPr="000907C2">
        <w:rPr>
          <w:rFonts w:ascii="Arial" w:eastAsia="Arial" w:hAnsi="Arial"/>
          <w:color w:val="000000"/>
          <w:sz w:val="20"/>
          <w:lang w:val="de-DE"/>
        </w:rPr>
        <w:t>16 Core XEON Gold</w:t>
      </w:r>
      <w:r w:rsidRPr="000907C2">
        <w:rPr>
          <w:rFonts w:ascii="Arial" w:eastAsia="Arial" w:hAnsi="Arial"/>
          <w:color w:val="000000"/>
          <w:sz w:val="20"/>
          <w:lang w:val="de-DE"/>
        </w:rPr>
        <w:t xml:space="preserve"> (</w:t>
      </w:r>
      <w:r w:rsidR="00B47E99" w:rsidRPr="000907C2">
        <w:rPr>
          <w:rFonts w:ascii="Arial" w:eastAsia="Arial" w:hAnsi="Arial"/>
          <w:color w:val="000000"/>
          <w:sz w:val="20"/>
          <w:lang w:val="de-DE"/>
        </w:rPr>
        <w:t xml:space="preserve">16 x </w:t>
      </w:r>
      <w:r w:rsidRPr="000907C2">
        <w:rPr>
          <w:rFonts w:ascii="Arial" w:eastAsia="Arial" w:hAnsi="Arial"/>
          <w:color w:val="000000"/>
          <w:sz w:val="20"/>
          <w:lang w:val="de-DE"/>
        </w:rPr>
        <w:t>3,</w:t>
      </w:r>
      <w:r w:rsidR="00B47E99" w:rsidRPr="000907C2">
        <w:rPr>
          <w:rFonts w:ascii="Arial" w:eastAsia="Arial" w:hAnsi="Arial"/>
          <w:color w:val="000000"/>
          <w:sz w:val="20"/>
          <w:lang w:val="de-DE"/>
        </w:rPr>
        <w:t>1</w:t>
      </w:r>
      <w:r w:rsidRPr="000907C2">
        <w:rPr>
          <w:rFonts w:ascii="Arial" w:eastAsia="Arial" w:hAnsi="Arial"/>
          <w:color w:val="000000"/>
          <w:sz w:val="20"/>
          <w:lang w:val="de-DE"/>
        </w:rPr>
        <w:t xml:space="preserve"> GHz)</w:t>
      </w:r>
      <w:r w:rsidR="000907C2" w:rsidRPr="000907C2">
        <w:rPr>
          <w:rFonts w:ascii="Arial" w:eastAsia="Arial" w:hAnsi="Arial"/>
          <w:color w:val="000000"/>
          <w:sz w:val="20"/>
          <w:lang w:val="de-DE"/>
        </w:rPr>
        <w:t xml:space="preserve"> oder bes</w:t>
      </w:r>
      <w:r w:rsidR="000907C2">
        <w:rPr>
          <w:rFonts w:ascii="Arial" w:eastAsia="Arial" w:hAnsi="Arial"/>
          <w:color w:val="000000"/>
          <w:sz w:val="20"/>
          <w:lang w:val="de-DE"/>
        </w:rPr>
        <w:t>ser</w:t>
      </w:r>
    </w:p>
    <w:p w14:paraId="232C0C6D" w14:textId="7655AFE2" w:rsidR="00206DB7" w:rsidRDefault="000907C2">
      <w:pPr>
        <w:spacing w:before="3" w:line="240" w:lineRule="exact"/>
        <w:ind w:left="2376"/>
        <w:textAlignment w:val="baseline"/>
        <w:rPr>
          <w:rFonts w:ascii="Arial" w:eastAsia="Arial" w:hAnsi="Arial"/>
          <w:color w:val="000000"/>
          <w:sz w:val="20"/>
          <w:lang w:val="de-DE"/>
        </w:rPr>
      </w:pPr>
      <w:r>
        <w:rPr>
          <w:rFonts w:ascii="Arial" w:eastAsia="Arial" w:hAnsi="Arial"/>
          <w:color w:val="000000"/>
          <w:sz w:val="20"/>
          <w:lang w:val="de-DE"/>
        </w:rPr>
        <w:t xml:space="preserve">Mind. </w:t>
      </w:r>
      <w:r w:rsidR="0060427F">
        <w:rPr>
          <w:rFonts w:ascii="Arial" w:eastAsia="Arial" w:hAnsi="Arial"/>
          <w:color w:val="000000"/>
          <w:sz w:val="20"/>
          <w:lang w:val="de-DE"/>
        </w:rPr>
        <w:t xml:space="preserve">2 x </w:t>
      </w:r>
      <w:r w:rsidR="00B47E99">
        <w:rPr>
          <w:rFonts w:ascii="Arial" w:eastAsia="Arial" w:hAnsi="Arial"/>
          <w:color w:val="000000"/>
          <w:sz w:val="20"/>
          <w:lang w:val="de-DE"/>
        </w:rPr>
        <w:t>512</w:t>
      </w:r>
      <w:r w:rsidR="0060427F">
        <w:rPr>
          <w:rFonts w:ascii="Arial" w:eastAsia="Arial" w:hAnsi="Arial"/>
          <w:color w:val="000000"/>
          <w:sz w:val="20"/>
          <w:lang w:val="de-DE"/>
        </w:rPr>
        <w:t>GB RAM (</w:t>
      </w:r>
      <w:r w:rsidR="00B47E99">
        <w:rPr>
          <w:rFonts w:ascii="Arial" w:eastAsia="Arial" w:hAnsi="Arial"/>
          <w:color w:val="000000"/>
          <w:sz w:val="20"/>
          <w:lang w:val="de-DE"/>
        </w:rPr>
        <w:t>448</w:t>
      </w:r>
      <w:r w:rsidR="0060427F">
        <w:rPr>
          <w:rFonts w:ascii="Arial" w:eastAsia="Arial" w:hAnsi="Arial"/>
          <w:color w:val="000000"/>
          <w:sz w:val="20"/>
          <w:lang w:val="de-DE"/>
        </w:rPr>
        <w:t>GB für VMs verwendbar)</w:t>
      </w:r>
    </w:p>
    <w:p w14:paraId="6BE5770E" w14:textId="0355A594" w:rsidR="00206DB7" w:rsidRPr="001F4680" w:rsidRDefault="000907C2">
      <w:pPr>
        <w:spacing w:before="7" w:line="240" w:lineRule="exact"/>
        <w:ind w:left="2376"/>
        <w:textAlignment w:val="baseline"/>
        <w:rPr>
          <w:rFonts w:ascii="Arial" w:eastAsia="Arial" w:hAnsi="Arial"/>
          <w:color w:val="000000"/>
          <w:sz w:val="20"/>
          <w:lang w:val="en-GB"/>
        </w:rPr>
      </w:pPr>
      <w:r>
        <w:rPr>
          <w:rFonts w:ascii="Arial" w:eastAsia="Arial" w:hAnsi="Arial"/>
          <w:color w:val="000000"/>
          <w:sz w:val="20"/>
          <w:lang w:val="en-GB"/>
        </w:rPr>
        <w:t xml:space="preserve">Mind. </w:t>
      </w:r>
      <w:r w:rsidR="0060427F" w:rsidRPr="001F4680">
        <w:rPr>
          <w:rFonts w:ascii="Arial" w:eastAsia="Arial" w:hAnsi="Arial"/>
          <w:color w:val="000000"/>
          <w:sz w:val="20"/>
          <w:lang w:val="en-GB"/>
        </w:rPr>
        <w:t xml:space="preserve">Storage: 2 x </w:t>
      </w:r>
      <w:r w:rsidR="00B47E99" w:rsidRPr="001F4680">
        <w:rPr>
          <w:rFonts w:ascii="Arial" w:eastAsia="Arial" w:hAnsi="Arial"/>
          <w:color w:val="000000"/>
          <w:sz w:val="20"/>
          <w:lang w:val="en-GB"/>
        </w:rPr>
        <w:t>28</w:t>
      </w:r>
      <w:r w:rsidR="0060427F" w:rsidRPr="001F4680">
        <w:rPr>
          <w:rFonts w:ascii="Arial" w:eastAsia="Arial" w:hAnsi="Arial"/>
          <w:color w:val="000000"/>
          <w:sz w:val="20"/>
          <w:lang w:val="en-GB"/>
        </w:rPr>
        <w:t xml:space="preserve">TB brutto </w:t>
      </w:r>
      <w:r w:rsidR="00B47E99" w:rsidRPr="001F4680">
        <w:rPr>
          <w:rFonts w:ascii="Arial" w:eastAsia="Arial" w:hAnsi="Arial"/>
          <w:color w:val="000000"/>
          <w:sz w:val="20"/>
          <w:lang w:val="en-GB"/>
        </w:rPr>
        <w:t xml:space="preserve">all </w:t>
      </w:r>
      <w:r w:rsidR="0060427F" w:rsidRPr="001F4680">
        <w:rPr>
          <w:rFonts w:ascii="Arial" w:eastAsia="Arial" w:hAnsi="Arial"/>
          <w:color w:val="000000"/>
          <w:sz w:val="20"/>
          <w:lang w:val="en-GB"/>
        </w:rPr>
        <w:t>Flash</w:t>
      </w:r>
      <w:r w:rsidR="00B47E99" w:rsidRPr="001F4680">
        <w:rPr>
          <w:rFonts w:ascii="Arial" w:eastAsia="Arial" w:hAnsi="Arial"/>
          <w:color w:val="000000"/>
          <w:sz w:val="20"/>
          <w:lang w:val="en-GB"/>
        </w:rPr>
        <w:t xml:space="preserve"> (NVMe)</w:t>
      </w:r>
    </w:p>
    <w:p w14:paraId="12C035B4" w14:textId="784B0C22" w:rsidR="00206DB7" w:rsidRDefault="000907C2">
      <w:pPr>
        <w:spacing w:before="1" w:line="240" w:lineRule="exact"/>
        <w:ind w:left="2376"/>
        <w:textAlignment w:val="baseline"/>
        <w:rPr>
          <w:rFonts w:ascii="Arial" w:eastAsia="Arial" w:hAnsi="Arial"/>
          <w:color w:val="000000"/>
          <w:sz w:val="20"/>
          <w:lang w:val="de-DE"/>
        </w:rPr>
      </w:pPr>
      <w:r>
        <w:rPr>
          <w:rFonts w:ascii="Arial" w:eastAsia="Arial" w:hAnsi="Arial"/>
          <w:color w:val="000000"/>
          <w:sz w:val="20"/>
          <w:lang w:val="en-GB"/>
        </w:rPr>
        <w:t>Mind.</w:t>
      </w:r>
      <w:r w:rsidR="0060427F">
        <w:rPr>
          <w:rFonts w:ascii="Arial" w:eastAsia="Arial" w:hAnsi="Arial"/>
          <w:color w:val="000000"/>
          <w:sz w:val="20"/>
          <w:lang w:val="de-DE"/>
        </w:rPr>
        <w:t>Netzwerkanbindung: 4 x SFP28 10/25G</w:t>
      </w:r>
    </w:p>
    <w:p w14:paraId="6CF97555" w14:textId="77777777" w:rsidR="000907C2" w:rsidRDefault="000907C2">
      <w:pPr>
        <w:spacing w:before="1" w:line="240" w:lineRule="exact"/>
        <w:ind w:left="2376"/>
        <w:textAlignment w:val="baseline"/>
        <w:rPr>
          <w:rFonts w:ascii="Arial" w:eastAsia="Arial" w:hAnsi="Arial"/>
          <w:color w:val="000000"/>
          <w:sz w:val="20"/>
          <w:lang w:val="de-DE"/>
        </w:rPr>
      </w:pPr>
    </w:p>
    <w:p w14:paraId="47433097" w14:textId="77777777" w:rsidR="000907C2" w:rsidRDefault="000907C2">
      <w:pPr>
        <w:spacing w:before="1" w:line="240" w:lineRule="exact"/>
        <w:ind w:left="2376"/>
        <w:textAlignment w:val="baseline"/>
        <w:rPr>
          <w:rFonts w:ascii="Arial" w:eastAsia="Arial" w:hAnsi="Arial"/>
          <w:color w:val="000000"/>
          <w:sz w:val="20"/>
          <w:lang w:val="de-DE"/>
        </w:rPr>
      </w:pPr>
    </w:p>
    <w:p w14:paraId="72D8FD60" w14:textId="0A63867E" w:rsidR="00206DB7" w:rsidRDefault="0060427F">
      <w:pPr>
        <w:spacing w:before="8" w:line="240" w:lineRule="exact"/>
        <w:ind w:left="2376"/>
        <w:textAlignment w:val="baseline"/>
        <w:rPr>
          <w:rFonts w:ascii="Arial" w:eastAsia="Arial" w:hAnsi="Arial"/>
          <w:color w:val="000000"/>
          <w:sz w:val="20"/>
          <w:lang w:val="de-DE"/>
        </w:rPr>
      </w:pPr>
      <w:r>
        <w:rPr>
          <w:rFonts w:ascii="Arial" w:eastAsia="Arial" w:hAnsi="Arial"/>
          <w:color w:val="000000"/>
          <w:sz w:val="20"/>
          <w:lang w:val="de-DE"/>
        </w:rPr>
        <w:t>Inkl. vorinstalliertem Hyperconverge</w:t>
      </w:r>
      <w:r w:rsidR="00E21D6B">
        <w:rPr>
          <w:rFonts w:ascii="Arial" w:eastAsia="Arial" w:hAnsi="Arial"/>
          <w:color w:val="000000"/>
          <w:sz w:val="20"/>
          <w:lang w:val="de-DE"/>
        </w:rPr>
        <w:t>nt</w:t>
      </w:r>
      <w:r>
        <w:rPr>
          <w:rFonts w:ascii="Arial" w:eastAsia="Arial" w:hAnsi="Arial"/>
          <w:color w:val="000000"/>
          <w:sz w:val="20"/>
          <w:lang w:val="de-DE"/>
        </w:rPr>
        <w:t xml:space="preserve"> Softwarepaket</w:t>
      </w:r>
      <w:r w:rsidR="00E21D6B">
        <w:rPr>
          <w:rFonts w:ascii="Arial" w:eastAsia="Arial" w:hAnsi="Arial"/>
          <w:color w:val="000000"/>
          <w:sz w:val="20"/>
          <w:lang w:val="de-DE"/>
        </w:rPr>
        <w:t xml:space="preserve"> </w:t>
      </w:r>
      <w:r w:rsidR="00E21D6B" w:rsidRPr="003D4571">
        <w:rPr>
          <w:rFonts w:ascii="Arial" w:eastAsia="Arial" w:hAnsi="Arial"/>
          <w:color w:val="000000"/>
          <w:sz w:val="20"/>
          <w:lang w:val="de-DE"/>
        </w:rPr>
        <w:t>Datacore</w:t>
      </w:r>
      <w:r w:rsidR="00052883">
        <w:rPr>
          <w:rFonts w:ascii="Arial" w:eastAsia="Arial" w:hAnsi="Arial"/>
          <w:color w:val="000000"/>
          <w:sz w:val="20"/>
          <w:lang w:val="de-DE"/>
        </w:rPr>
        <w:t>,</w:t>
      </w:r>
    </w:p>
    <w:p w14:paraId="17AB339C" w14:textId="77777777" w:rsidR="000907C2" w:rsidRDefault="000907C2">
      <w:pPr>
        <w:spacing w:before="8" w:line="240" w:lineRule="exact"/>
        <w:ind w:left="2376"/>
        <w:textAlignment w:val="baseline"/>
        <w:rPr>
          <w:rFonts w:ascii="Arial" w:eastAsia="Arial" w:hAnsi="Arial"/>
          <w:color w:val="000000"/>
          <w:sz w:val="20"/>
          <w:lang w:val="de-DE"/>
        </w:rPr>
      </w:pPr>
    </w:p>
    <w:p w14:paraId="7576B0B2" w14:textId="77ABDF87" w:rsidR="00052883" w:rsidRDefault="00052883">
      <w:pPr>
        <w:spacing w:before="8" w:line="240" w:lineRule="exact"/>
        <w:ind w:left="2376"/>
        <w:textAlignment w:val="baseline"/>
        <w:rPr>
          <w:rFonts w:ascii="Arial" w:eastAsia="Arial" w:hAnsi="Arial"/>
          <w:color w:val="000000"/>
          <w:sz w:val="20"/>
          <w:lang w:val="de-DE"/>
        </w:rPr>
      </w:pPr>
      <w:r>
        <w:rPr>
          <w:rFonts w:ascii="Arial" w:eastAsia="Arial" w:hAnsi="Arial"/>
          <w:color w:val="000000"/>
          <w:sz w:val="20"/>
          <w:lang w:val="de-DE"/>
        </w:rPr>
        <w:t xml:space="preserve">Software Assurance und </w:t>
      </w:r>
      <w:r w:rsidRPr="003D4571">
        <w:rPr>
          <w:rFonts w:ascii="Arial" w:eastAsia="Arial" w:hAnsi="Arial"/>
          <w:color w:val="000000"/>
          <w:sz w:val="20"/>
          <w:lang w:val="de-DE"/>
        </w:rPr>
        <w:t xml:space="preserve">Bereitstellung </w:t>
      </w:r>
      <w:r>
        <w:rPr>
          <w:rFonts w:ascii="Arial" w:eastAsia="Arial" w:hAnsi="Arial"/>
          <w:color w:val="000000"/>
          <w:sz w:val="20"/>
          <w:lang w:val="de-DE"/>
        </w:rPr>
        <w:t>der Software Updates für 60 Monate</w:t>
      </w:r>
    </w:p>
    <w:p w14:paraId="097D348E" w14:textId="13D0A210" w:rsidR="00206DB7" w:rsidRPr="00052883" w:rsidRDefault="0060427F">
      <w:pPr>
        <w:spacing w:before="2" w:line="240" w:lineRule="exact"/>
        <w:ind w:left="2376"/>
        <w:textAlignment w:val="baseline"/>
        <w:rPr>
          <w:rFonts w:ascii="Arial" w:eastAsia="Arial" w:hAnsi="Arial"/>
          <w:color w:val="000000"/>
          <w:sz w:val="20"/>
          <w:lang w:val="en-GB"/>
        </w:rPr>
      </w:pPr>
      <w:r w:rsidRPr="00195F46">
        <w:rPr>
          <w:rFonts w:ascii="Arial" w:eastAsia="Arial" w:hAnsi="Arial"/>
          <w:color w:val="000000"/>
          <w:sz w:val="20"/>
          <w:lang w:val="en-GB"/>
        </w:rPr>
        <w:t xml:space="preserve">Inkl. 60 Mon. </w:t>
      </w:r>
      <w:r w:rsidRPr="00052883">
        <w:rPr>
          <w:rFonts w:ascii="Arial" w:eastAsia="Arial" w:hAnsi="Arial"/>
          <w:color w:val="000000"/>
          <w:sz w:val="20"/>
          <w:lang w:val="en-GB"/>
        </w:rPr>
        <w:t xml:space="preserve">Garantie inkl. VOS </w:t>
      </w:r>
      <w:r w:rsidR="00052883" w:rsidRPr="00052883">
        <w:rPr>
          <w:rFonts w:ascii="Arial" w:eastAsia="Arial" w:hAnsi="Arial"/>
          <w:color w:val="000000"/>
          <w:sz w:val="20"/>
          <w:lang w:val="en-GB"/>
        </w:rPr>
        <w:t xml:space="preserve">9x5 Next Business Day </w:t>
      </w:r>
      <w:r w:rsidRPr="00052883">
        <w:rPr>
          <w:rFonts w:ascii="Arial" w:eastAsia="Arial" w:hAnsi="Arial"/>
          <w:color w:val="000000"/>
          <w:sz w:val="20"/>
          <w:lang w:val="en-GB"/>
        </w:rPr>
        <w:t>(Hardware)</w:t>
      </w:r>
    </w:p>
    <w:p w14:paraId="2355D59F" w14:textId="77777777" w:rsidR="00206DB7" w:rsidRDefault="0060427F">
      <w:pPr>
        <w:spacing w:before="8" w:line="240" w:lineRule="exact"/>
        <w:ind w:left="2376"/>
        <w:textAlignment w:val="baseline"/>
        <w:rPr>
          <w:rFonts w:ascii="Arial" w:eastAsia="Arial" w:hAnsi="Arial"/>
          <w:color w:val="000000"/>
          <w:sz w:val="20"/>
          <w:lang w:val="de-DE"/>
        </w:rPr>
      </w:pPr>
      <w:r>
        <w:rPr>
          <w:rFonts w:ascii="Arial" w:eastAsia="Arial" w:hAnsi="Arial"/>
          <w:color w:val="000000"/>
          <w:sz w:val="20"/>
          <w:lang w:val="de-DE"/>
        </w:rPr>
        <w:t>Inkl. Medieneinbehalt</w:t>
      </w:r>
    </w:p>
    <w:p w14:paraId="593212BC" w14:textId="77777777" w:rsidR="000907C2" w:rsidRDefault="000907C2">
      <w:pPr>
        <w:spacing w:before="8" w:line="240" w:lineRule="exact"/>
        <w:ind w:left="2376"/>
        <w:textAlignment w:val="baseline"/>
        <w:rPr>
          <w:rFonts w:ascii="Arial" w:eastAsia="Arial" w:hAnsi="Arial"/>
          <w:color w:val="000000"/>
          <w:sz w:val="20"/>
          <w:lang w:val="de-DE"/>
        </w:rPr>
      </w:pPr>
    </w:p>
    <w:p w14:paraId="0BFD7FF3" w14:textId="1DE79B00" w:rsidR="002621A6" w:rsidRDefault="002621A6">
      <w:pPr>
        <w:spacing w:before="8" w:line="240" w:lineRule="exact"/>
        <w:ind w:left="2376"/>
        <w:textAlignment w:val="baseline"/>
        <w:rPr>
          <w:rFonts w:ascii="Arial" w:eastAsia="Arial" w:hAnsi="Arial"/>
          <w:color w:val="000000"/>
          <w:sz w:val="20"/>
          <w:lang w:val="de-DE"/>
        </w:rPr>
      </w:pPr>
      <w:r>
        <w:rPr>
          <w:rFonts w:ascii="Arial" w:eastAsia="Arial" w:hAnsi="Arial"/>
          <w:color w:val="000000"/>
          <w:sz w:val="20"/>
          <w:lang w:val="de-DE"/>
        </w:rPr>
        <w:t>Alle zur Inbetriebnahme notwendigen Kabel sowie GBics für ein</w:t>
      </w:r>
      <w:r w:rsidR="00D10E18">
        <w:rPr>
          <w:rFonts w:ascii="Arial" w:eastAsia="Arial" w:hAnsi="Arial"/>
          <w:color w:val="000000"/>
          <w:sz w:val="20"/>
          <w:lang w:val="de-DE"/>
        </w:rPr>
        <w:t>e</w:t>
      </w:r>
      <w:r>
        <w:rPr>
          <w:rFonts w:ascii="Arial" w:eastAsia="Arial" w:hAnsi="Arial"/>
          <w:color w:val="000000"/>
          <w:sz w:val="20"/>
          <w:lang w:val="de-DE"/>
        </w:rPr>
        <w:t xml:space="preserve"> maximale Performance</w:t>
      </w:r>
    </w:p>
    <w:p w14:paraId="1C388F35" w14:textId="3AE1AD60" w:rsidR="002621A6" w:rsidRDefault="002621A6">
      <w:pPr>
        <w:spacing w:before="8" w:line="240" w:lineRule="exact"/>
        <w:ind w:left="2376"/>
        <w:textAlignment w:val="baseline"/>
        <w:rPr>
          <w:rFonts w:ascii="Arial" w:eastAsia="Arial" w:hAnsi="Arial"/>
          <w:color w:val="000000"/>
          <w:sz w:val="20"/>
          <w:lang w:val="de-DE"/>
        </w:rPr>
      </w:pPr>
      <w:r>
        <w:rPr>
          <w:rFonts w:ascii="Arial" w:eastAsia="Arial" w:hAnsi="Arial"/>
          <w:color w:val="000000"/>
          <w:sz w:val="20"/>
          <w:lang w:val="de-DE"/>
        </w:rPr>
        <w:t>(Firmware der GBics ist auf die Lösung optimiert zu programmieren)</w:t>
      </w:r>
    </w:p>
    <w:p w14:paraId="2EF10AC8" w14:textId="77777777" w:rsidR="00206DB7" w:rsidRDefault="0060427F">
      <w:pPr>
        <w:spacing w:before="5" w:line="240" w:lineRule="exact"/>
        <w:ind w:left="2376"/>
        <w:textAlignment w:val="baseline"/>
        <w:rPr>
          <w:rFonts w:ascii="Arial" w:eastAsia="Arial" w:hAnsi="Arial"/>
          <w:color w:val="000000"/>
          <w:sz w:val="20"/>
          <w:lang w:val="de-DE"/>
        </w:rPr>
      </w:pPr>
      <w:r>
        <w:rPr>
          <w:rFonts w:ascii="Arial" w:eastAsia="Arial" w:hAnsi="Arial"/>
          <w:color w:val="000000"/>
          <w:sz w:val="20"/>
          <w:lang w:val="de-DE"/>
        </w:rPr>
        <w:t>Jeder Node ist mit All-Flash Storage ausgestattet</w:t>
      </w:r>
    </w:p>
    <w:p w14:paraId="17BF9D5E" w14:textId="79EEE156" w:rsidR="00206DB7" w:rsidRDefault="00150AD7" w:rsidP="00282ECC">
      <w:pPr>
        <w:tabs>
          <w:tab w:val="left" w:pos="2376"/>
        </w:tabs>
        <w:spacing w:before="4" w:line="240" w:lineRule="exact"/>
        <w:ind w:left="2016"/>
        <w:textAlignment w:val="baseline"/>
        <w:rPr>
          <w:rFonts w:ascii="Arial" w:eastAsia="Arial" w:hAnsi="Arial"/>
          <w:color w:val="000000"/>
          <w:sz w:val="20"/>
          <w:lang w:val="de-DE"/>
        </w:rPr>
      </w:pPr>
      <w:r>
        <w:rPr>
          <w:rFonts w:ascii="Arial" w:eastAsia="Arial" w:hAnsi="Arial"/>
          <w:color w:val="000000"/>
          <w:sz w:val="20"/>
          <w:lang w:val="de-DE"/>
        </w:rPr>
        <w:tab/>
      </w:r>
    </w:p>
    <w:p w14:paraId="50191121" w14:textId="5E26BF2A" w:rsidR="00206DB7" w:rsidRDefault="0060427F">
      <w:pPr>
        <w:spacing w:before="229" w:line="232" w:lineRule="exact"/>
        <w:ind w:left="1656" w:right="2160"/>
        <w:textAlignment w:val="baseline"/>
        <w:rPr>
          <w:rFonts w:ascii="Arial" w:eastAsia="Arial" w:hAnsi="Arial"/>
          <w:color w:val="000000"/>
          <w:sz w:val="20"/>
          <w:lang w:val="de-DE"/>
        </w:rPr>
      </w:pPr>
      <w:r>
        <w:rPr>
          <w:rFonts w:ascii="Arial" w:eastAsia="Arial" w:hAnsi="Arial"/>
          <w:color w:val="000000"/>
          <w:sz w:val="20"/>
          <w:lang w:val="de-DE"/>
        </w:rPr>
        <w:t>Hyperkonvergente HA-Infrastruktur, bestehend aus zwei Nodes (Hardware-Knoten inkl. Computer, Netzwerk und Storage</w:t>
      </w:r>
      <w:r w:rsidR="002621A6">
        <w:rPr>
          <w:rFonts w:ascii="Arial" w:eastAsia="Arial" w:hAnsi="Arial"/>
          <w:color w:val="000000"/>
          <w:sz w:val="20"/>
          <w:lang w:val="de-DE"/>
        </w:rPr>
        <w:t xml:space="preserve"> welches im laufenden Betrieb erweiterbar ist</w:t>
      </w:r>
      <w:r>
        <w:rPr>
          <w:rFonts w:ascii="Arial" w:eastAsia="Arial" w:hAnsi="Arial"/>
          <w:color w:val="000000"/>
          <w:sz w:val="20"/>
          <w:lang w:val="de-DE"/>
        </w:rPr>
        <w:t>).</w:t>
      </w:r>
    </w:p>
    <w:p w14:paraId="6CB2EDCF" w14:textId="77777777" w:rsidR="00206DB7" w:rsidRDefault="0060427F">
      <w:pPr>
        <w:spacing w:before="3" w:line="231" w:lineRule="exact"/>
        <w:ind w:left="1656" w:right="1728"/>
        <w:textAlignment w:val="baseline"/>
        <w:rPr>
          <w:rFonts w:ascii="Arial" w:eastAsia="Arial" w:hAnsi="Arial"/>
          <w:color w:val="000000"/>
          <w:spacing w:val="-1"/>
          <w:sz w:val="20"/>
          <w:lang w:val="de-DE"/>
        </w:rPr>
      </w:pPr>
      <w:r>
        <w:rPr>
          <w:rFonts w:ascii="Arial" w:eastAsia="Arial" w:hAnsi="Arial"/>
          <w:color w:val="000000"/>
          <w:spacing w:val="-1"/>
          <w:sz w:val="20"/>
          <w:lang w:val="de-DE"/>
        </w:rPr>
        <w:t>Beide Nodes arbeiten in einem HA-Verbund auf den Ebenen Storage, Netzwerk und Computer. Auf allen drei Ebenen greifen unabhängige Mechanismen, um die Verfügbarkeit von Speichern, Daten und Diensten sicherzustellen. Dabei werden im Bereich Storage alle eingehenden Daten synchron auf beide Nodes geschrieben und somit an zwei Orten redundant vorgehalten.</w:t>
      </w:r>
    </w:p>
    <w:p w14:paraId="275A21B3" w14:textId="786ADE2F" w:rsidR="00206DB7" w:rsidRDefault="0060427F">
      <w:pPr>
        <w:spacing w:line="233" w:lineRule="exact"/>
        <w:ind w:left="1656"/>
        <w:textAlignment w:val="baseline"/>
        <w:rPr>
          <w:rFonts w:ascii="Arial" w:eastAsia="Arial" w:hAnsi="Arial"/>
          <w:color w:val="000000"/>
          <w:sz w:val="20"/>
          <w:lang w:val="de-DE"/>
        </w:rPr>
      </w:pPr>
      <w:r>
        <w:rPr>
          <w:rFonts w:ascii="Arial" w:eastAsia="Arial" w:hAnsi="Arial"/>
          <w:color w:val="000000"/>
          <w:sz w:val="20"/>
          <w:lang w:val="de-DE"/>
        </w:rPr>
        <w:t xml:space="preserve">Beim Ausfall einer Storage </w:t>
      </w:r>
      <w:r w:rsidR="00D10E18">
        <w:rPr>
          <w:rFonts w:ascii="Arial" w:eastAsia="Arial" w:hAnsi="Arial"/>
          <w:color w:val="000000"/>
          <w:sz w:val="20"/>
          <w:lang w:val="de-DE"/>
        </w:rPr>
        <w:t>sollen</w:t>
      </w:r>
      <w:r>
        <w:rPr>
          <w:rFonts w:ascii="Arial" w:eastAsia="Arial" w:hAnsi="Arial"/>
          <w:color w:val="000000"/>
          <w:sz w:val="20"/>
          <w:lang w:val="de-DE"/>
        </w:rPr>
        <w:t xml:space="preserve"> die Virtuellen Maschinen weiter auf der CPU</w:t>
      </w:r>
    </w:p>
    <w:p w14:paraId="47CBA179" w14:textId="5B4C7A21" w:rsidR="00206DB7" w:rsidRDefault="0060427F">
      <w:pPr>
        <w:spacing w:before="4" w:line="227" w:lineRule="exact"/>
        <w:ind w:left="1656" w:right="1728"/>
        <w:textAlignment w:val="baseline"/>
        <w:rPr>
          <w:rFonts w:ascii="Arial" w:eastAsia="Arial" w:hAnsi="Arial"/>
          <w:color w:val="000000"/>
          <w:sz w:val="20"/>
          <w:lang w:val="de-DE"/>
        </w:rPr>
      </w:pPr>
      <w:r>
        <w:rPr>
          <w:rFonts w:ascii="Arial" w:eastAsia="Arial" w:hAnsi="Arial"/>
          <w:color w:val="000000"/>
          <w:sz w:val="20"/>
          <w:lang w:val="de-DE"/>
        </w:rPr>
        <w:t>und dem RAM dieser Maschine arbeiten und ohne Unterbrechung auf die Daten der anderen Seite zugreifen</w:t>
      </w:r>
      <w:r w:rsidR="00D10E18">
        <w:rPr>
          <w:rFonts w:ascii="Arial" w:eastAsia="Arial" w:hAnsi="Arial"/>
          <w:color w:val="000000"/>
          <w:sz w:val="20"/>
          <w:lang w:val="de-DE"/>
        </w:rPr>
        <w:t xml:space="preserve"> können</w:t>
      </w:r>
      <w:r>
        <w:rPr>
          <w:rFonts w:ascii="Arial" w:eastAsia="Arial" w:hAnsi="Arial"/>
          <w:color w:val="000000"/>
          <w:sz w:val="20"/>
          <w:lang w:val="de-DE"/>
        </w:rPr>
        <w:t>.</w:t>
      </w:r>
    </w:p>
    <w:p w14:paraId="69FE89CD" w14:textId="77777777" w:rsidR="00206DB7" w:rsidRDefault="0060427F">
      <w:pPr>
        <w:spacing w:before="5" w:line="231" w:lineRule="exact"/>
        <w:ind w:left="1656" w:right="1872"/>
        <w:textAlignment w:val="baseline"/>
        <w:rPr>
          <w:rFonts w:ascii="Arial" w:eastAsia="Arial" w:hAnsi="Arial"/>
          <w:color w:val="000000"/>
          <w:spacing w:val="-2"/>
          <w:sz w:val="20"/>
          <w:lang w:val="de-DE"/>
        </w:rPr>
      </w:pPr>
      <w:r>
        <w:rPr>
          <w:rFonts w:ascii="Arial" w:eastAsia="Arial" w:hAnsi="Arial"/>
          <w:color w:val="000000"/>
          <w:spacing w:val="-2"/>
          <w:sz w:val="20"/>
          <w:lang w:val="de-DE"/>
        </w:rPr>
        <w:t>Alle verwendeten Netzwerkschnittstellen und Pfade sind doppelt ausgelegt, werden im Lastausgleichsmodus betrieben und parallel genutzt. Beim Ausfall eines Leitungsweges übernimmt der redundante Partner den Netzwerkverkehr.</w:t>
      </w:r>
    </w:p>
    <w:p w14:paraId="5150D47C" w14:textId="7F0643AA" w:rsidR="002621A6" w:rsidRDefault="002621A6">
      <w:pPr>
        <w:spacing w:before="5" w:line="231" w:lineRule="exact"/>
        <w:ind w:left="1656" w:right="1872"/>
        <w:textAlignment w:val="baseline"/>
        <w:rPr>
          <w:rFonts w:ascii="Arial" w:eastAsia="Arial" w:hAnsi="Arial"/>
          <w:color w:val="000000"/>
          <w:spacing w:val="-2"/>
          <w:sz w:val="20"/>
          <w:lang w:val="de-DE"/>
        </w:rPr>
      </w:pPr>
      <w:r>
        <w:rPr>
          <w:rFonts w:ascii="Arial" w:eastAsia="Arial" w:hAnsi="Arial"/>
          <w:color w:val="000000"/>
          <w:spacing w:val="-2"/>
          <w:sz w:val="20"/>
          <w:lang w:val="de-DE"/>
        </w:rPr>
        <w:t>Im Fall einer Verschlüsselung oder eines anderen Desasters muss das angebotene System die Möglichkeit bieten, die Zeit vor dem Zeitpunkt des Inc</w:t>
      </w:r>
      <w:r w:rsidR="00D10E18">
        <w:rPr>
          <w:rFonts w:ascii="Arial" w:eastAsia="Arial" w:hAnsi="Arial"/>
          <w:color w:val="000000"/>
          <w:spacing w:val="-2"/>
          <w:sz w:val="20"/>
          <w:lang w:val="de-DE"/>
        </w:rPr>
        <w:t>i</w:t>
      </w:r>
      <w:r>
        <w:rPr>
          <w:rFonts w:ascii="Arial" w:eastAsia="Arial" w:hAnsi="Arial"/>
          <w:color w:val="000000"/>
          <w:spacing w:val="-2"/>
          <w:sz w:val="20"/>
          <w:lang w:val="de-DE"/>
        </w:rPr>
        <w:t>dents zurückzudrehen – ohne den Aufwand eines Desaster Recovery.</w:t>
      </w:r>
    </w:p>
    <w:p w14:paraId="7CAAE83C" w14:textId="5EE6C1F1" w:rsidR="00407035" w:rsidRDefault="000907C2">
      <w:pPr>
        <w:tabs>
          <w:tab w:val="left" w:pos="1728"/>
        </w:tabs>
        <w:spacing w:before="488" w:line="279" w:lineRule="exact"/>
        <w:textAlignment w:val="baseline"/>
        <w:rPr>
          <w:rFonts w:ascii="Arial" w:eastAsia="Arial" w:hAnsi="Arial"/>
          <w:color w:val="000000"/>
          <w:spacing w:val="-2"/>
          <w:sz w:val="20"/>
          <w:lang w:val="de-DE"/>
        </w:rPr>
      </w:pPr>
      <w:r>
        <w:rPr>
          <w:rFonts w:ascii="Arial" w:eastAsia="Times New Roman" w:hAnsi="Arial" w:cs="Arial"/>
          <w:color w:val="000000" w:themeColor="text1"/>
          <w:sz w:val="20"/>
          <w:szCs w:val="20"/>
          <w:lang w:val="de-DE" w:eastAsia="de-DE"/>
        </w:rPr>
        <w:tab/>
        <w:t>Angebotspreis:</w:t>
      </w:r>
      <w:r>
        <w:rPr>
          <w:rFonts w:ascii="Arial" w:eastAsia="Times New Roman" w:hAnsi="Arial" w:cs="Arial"/>
          <w:color w:val="000000" w:themeColor="text1"/>
          <w:sz w:val="20"/>
          <w:szCs w:val="20"/>
          <w:lang w:val="de-DE" w:eastAsia="de-DE"/>
        </w:rPr>
        <w:tab/>
      </w:r>
      <w:r>
        <w:rPr>
          <w:rFonts w:ascii="Arial" w:eastAsia="Arial" w:hAnsi="Arial"/>
          <w:color w:val="000000"/>
          <w:spacing w:val="-1"/>
          <w:lang w:val="de-DE"/>
        </w:rPr>
        <w:t>___________________</w:t>
      </w:r>
    </w:p>
    <w:p w14:paraId="41C0E400" w14:textId="77777777" w:rsidR="00D10E18" w:rsidRDefault="00D10E18">
      <w:pPr>
        <w:tabs>
          <w:tab w:val="left" w:pos="1728"/>
        </w:tabs>
        <w:spacing w:before="488" w:line="279" w:lineRule="exact"/>
        <w:textAlignment w:val="baseline"/>
        <w:rPr>
          <w:rFonts w:ascii="Arial" w:eastAsia="Arial" w:hAnsi="Arial"/>
          <w:color w:val="000000"/>
          <w:spacing w:val="-2"/>
          <w:sz w:val="20"/>
          <w:lang w:val="de-DE"/>
        </w:rPr>
      </w:pPr>
    </w:p>
    <w:p w14:paraId="7A50D43C" w14:textId="77777777" w:rsidR="00D10E18" w:rsidRDefault="00D10E18">
      <w:pPr>
        <w:tabs>
          <w:tab w:val="left" w:pos="1728"/>
        </w:tabs>
        <w:spacing w:before="488" w:line="279" w:lineRule="exact"/>
        <w:textAlignment w:val="baseline"/>
        <w:rPr>
          <w:rFonts w:ascii="Arial" w:eastAsia="Arial" w:hAnsi="Arial"/>
          <w:color w:val="000000"/>
          <w:spacing w:val="-2"/>
          <w:sz w:val="20"/>
          <w:lang w:val="de-DE"/>
        </w:rPr>
      </w:pPr>
    </w:p>
    <w:p w14:paraId="59E36607" w14:textId="77777777" w:rsidR="00407035" w:rsidRDefault="00407035">
      <w:pPr>
        <w:tabs>
          <w:tab w:val="left" w:pos="1728"/>
        </w:tabs>
        <w:spacing w:before="488" w:line="279" w:lineRule="exact"/>
        <w:textAlignment w:val="baseline"/>
        <w:rPr>
          <w:rFonts w:ascii="Arial" w:eastAsia="Arial" w:hAnsi="Arial"/>
          <w:color w:val="000000"/>
          <w:spacing w:val="-2"/>
          <w:sz w:val="20"/>
          <w:lang w:val="de-DE"/>
        </w:rPr>
      </w:pPr>
    </w:p>
    <w:p w14:paraId="0EF4477A" w14:textId="77777777" w:rsidR="00407035" w:rsidRDefault="00407035">
      <w:pPr>
        <w:tabs>
          <w:tab w:val="left" w:pos="1728"/>
        </w:tabs>
        <w:spacing w:before="488" w:line="279" w:lineRule="exact"/>
        <w:textAlignment w:val="baseline"/>
        <w:rPr>
          <w:rFonts w:ascii="Arial" w:eastAsia="Arial" w:hAnsi="Arial"/>
          <w:color w:val="000000"/>
          <w:spacing w:val="-2"/>
          <w:sz w:val="20"/>
          <w:lang w:val="de-DE"/>
        </w:rPr>
      </w:pPr>
    </w:p>
    <w:p w14:paraId="33FD5FB0" w14:textId="652E7F08" w:rsidR="00206DB7" w:rsidRPr="000907C2" w:rsidRDefault="0060427F" w:rsidP="000907C2">
      <w:pPr>
        <w:pStyle w:val="berschrift2"/>
      </w:pPr>
      <w:r w:rsidRPr="000907C2">
        <w:t xml:space="preserve">Serverbetriebssystem und Lizenzen </w:t>
      </w:r>
    </w:p>
    <w:p w14:paraId="1A4CA0D5" w14:textId="30928224" w:rsidR="00206DB7" w:rsidRDefault="0060427F" w:rsidP="00150AD7">
      <w:pPr>
        <w:spacing w:before="467" w:line="229" w:lineRule="exact"/>
        <w:ind w:left="709" w:firstLine="142"/>
        <w:textAlignment w:val="baseline"/>
        <w:rPr>
          <w:rFonts w:ascii="Arial" w:eastAsia="Arial" w:hAnsi="Arial"/>
          <w:b/>
          <w:color w:val="000000"/>
          <w:sz w:val="20"/>
          <w:lang w:val="de-DE"/>
        </w:rPr>
      </w:pPr>
      <w:r w:rsidRPr="003D4571">
        <w:rPr>
          <w:rFonts w:ascii="Arial" w:eastAsia="Arial" w:hAnsi="Arial"/>
          <w:b/>
          <w:color w:val="000000"/>
          <w:sz w:val="20"/>
          <w:lang w:val="de-DE"/>
        </w:rPr>
        <w:t>2x WIN Server 20</w:t>
      </w:r>
      <w:r w:rsidR="00B47E99" w:rsidRPr="003D4571">
        <w:rPr>
          <w:rFonts w:ascii="Arial" w:eastAsia="Arial" w:hAnsi="Arial"/>
          <w:b/>
          <w:color w:val="000000"/>
          <w:sz w:val="20"/>
          <w:lang w:val="de-DE"/>
        </w:rPr>
        <w:t>2</w:t>
      </w:r>
      <w:r w:rsidR="003F4863" w:rsidRPr="003D4571">
        <w:rPr>
          <w:rFonts w:ascii="Arial" w:eastAsia="Arial" w:hAnsi="Arial"/>
          <w:b/>
          <w:color w:val="000000"/>
          <w:sz w:val="20"/>
          <w:lang w:val="de-DE"/>
        </w:rPr>
        <w:t>5</w:t>
      </w:r>
      <w:r w:rsidRPr="003D4571">
        <w:rPr>
          <w:rFonts w:ascii="Arial" w:eastAsia="Arial" w:hAnsi="Arial"/>
          <w:b/>
          <w:color w:val="000000"/>
          <w:sz w:val="20"/>
          <w:lang w:val="de-DE"/>
        </w:rPr>
        <w:t xml:space="preserve"> </w:t>
      </w:r>
      <w:r w:rsidR="00D10E18" w:rsidRPr="003D4571">
        <w:rPr>
          <w:rFonts w:ascii="Arial" w:eastAsia="Arial" w:hAnsi="Arial"/>
          <w:b/>
          <w:color w:val="000000"/>
          <w:sz w:val="20"/>
          <w:lang w:val="de-DE"/>
        </w:rPr>
        <w:t>Standard</w:t>
      </w:r>
    </w:p>
    <w:p w14:paraId="08C2C035" w14:textId="458B9E40" w:rsidR="00206DB7" w:rsidRPr="000907C2" w:rsidRDefault="00B47E99" w:rsidP="00150AD7">
      <w:pPr>
        <w:spacing w:before="248" w:line="226" w:lineRule="exact"/>
        <w:ind w:left="709" w:firstLine="142"/>
        <w:textAlignment w:val="baseline"/>
        <w:rPr>
          <w:rFonts w:ascii="Arial" w:eastAsia="Arial" w:hAnsi="Arial"/>
          <w:color w:val="000000"/>
          <w:sz w:val="20"/>
          <w:lang w:val="de-DE"/>
        </w:rPr>
      </w:pPr>
      <w:r w:rsidRPr="000907C2">
        <w:rPr>
          <w:rFonts w:ascii="Arial" w:eastAsia="Arial" w:hAnsi="Arial"/>
          <w:color w:val="000000"/>
          <w:sz w:val="20"/>
          <w:lang w:val="de-DE"/>
        </w:rPr>
        <w:t>16</w:t>
      </w:r>
      <w:r w:rsidR="0060427F" w:rsidRPr="000907C2">
        <w:rPr>
          <w:rFonts w:ascii="Arial" w:eastAsia="Arial" w:hAnsi="Arial"/>
          <w:color w:val="000000"/>
          <w:sz w:val="20"/>
          <w:lang w:val="de-DE"/>
        </w:rPr>
        <w:t xml:space="preserve"> Cores / Hyper-V / 0 CALs</w:t>
      </w:r>
    </w:p>
    <w:p w14:paraId="325466E7" w14:textId="77777777" w:rsidR="00206DB7" w:rsidRPr="001F4680" w:rsidRDefault="0060427F" w:rsidP="00150AD7">
      <w:pPr>
        <w:spacing w:before="17" w:line="226" w:lineRule="exact"/>
        <w:ind w:left="709" w:firstLine="142"/>
        <w:textAlignment w:val="baseline"/>
        <w:rPr>
          <w:rFonts w:ascii="Arial" w:eastAsia="Arial" w:hAnsi="Arial"/>
          <w:color w:val="000000"/>
          <w:sz w:val="20"/>
          <w:lang w:val="en-GB"/>
        </w:rPr>
      </w:pPr>
      <w:r w:rsidRPr="001F4680">
        <w:rPr>
          <w:rFonts w:ascii="Arial" w:eastAsia="Arial" w:hAnsi="Arial"/>
          <w:color w:val="000000"/>
          <w:sz w:val="20"/>
          <w:lang w:val="en-GB"/>
        </w:rPr>
        <w:t>64 Bit Version / incl. Hyper-V</w:t>
      </w:r>
    </w:p>
    <w:p w14:paraId="74F4B186" w14:textId="789550FC" w:rsidR="00206DB7" w:rsidRPr="001F4680" w:rsidRDefault="00B47E99" w:rsidP="00150AD7">
      <w:pPr>
        <w:spacing w:before="7" w:line="226" w:lineRule="exact"/>
        <w:ind w:left="709" w:firstLine="142"/>
        <w:textAlignment w:val="baseline"/>
        <w:rPr>
          <w:rFonts w:ascii="Arial" w:eastAsia="Arial" w:hAnsi="Arial"/>
          <w:color w:val="000000"/>
          <w:spacing w:val="-3"/>
          <w:sz w:val="20"/>
          <w:lang w:val="en-GB"/>
        </w:rPr>
      </w:pPr>
      <w:r w:rsidRPr="001F4680">
        <w:rPr>
          <w:rFonts w:ascii="Arial" w:eastAsia="Arial" w:hAnsi="Arial"/>
          <w:color w:val="000000"/>
          <w:sz w:val="20"/>
          <w:lang w:val="en-GB"/>
        </w:rPr>
        <w:t>2 Processor License</w:t>
      </w:r>
    </w:p>
    <w:p w14:paraId="6A4B6148" w14:textId="77777777" w:rsidR="00206DB7" w:rsidRDefault="0060427F" w:rsidP="00150AD7">
      <w:pPr>
        <w:spacing w:before="24" w:line="226" w:lineRule="exact"/>
        <w:ind w:left="709" w:firstLine="142"/>
        <w:textAlignment w:val="baseline"/>
        <w:rPr>
          <w:rFonts w:ascii="Arial" w:eastAsia="Arial" w:hAnsi="Arial"/>
          <w:color w:val="000000"/>
          <w:sz w:val="20"/>
          <w:lang w:val="en-GB"/>
        </w:rPr>
      </w:pPr>
      <w:r w:rsidRPr="001F4680">
        <w:rPr>
          <w:rFonts w:ascii="Arial" w:eastAsia="Arial" w:hAnsi="Arial"/>
          <w:color w:val="000000"/>
          <w:sz w:val="20"/>
          <w:lang w:val="en-GB"/>
        </w:rPr>
        <w:t>not scalable with additive licenses</w:t>
      </w:r>
    </w:p>
    <w:p w14:paraId="21B6D4AA" w14:textId="77777777" w:rsidR="000907C2" w:rsidRDefault="000907C2" w:rsidP="00150AD7">
      <w:pPr>
        <w:spacing w:before="24" w:line="226" w:lineRule="exact"/>
        <w:ind w:left="709" w:firstLine="142"/>
        <w:textAlignment w:val="baseline"/>
        <w:rPr>
          <w:rFonts w:ascii="Arial" w:eastAsia="Arial" w:hAnsi="Arial"/>
          <w:color w:val="000000"/>
          <w:sz w:val="20"/>
          <w:lang w:val="en-GB"/>
        </w:rPr>
      </w:pPr>
    </w:p>
    <w:p w14:paraId="42EBEE5F" w14:textId="70249723" w:rsidR="000907C2" w:rsidRPr="001F4680" w:rsidRDefault="000907C2" w:rsidP="00150AD7">
      <w:pPr>
        <w:spacing w:before="24" w:line="226" w:lineRule="exact"/>
        <w:ind w:left="709" w:firstLine="142"/>
        <w:textAlignment w:val="baseline"/>
        <w:rPr>
          <w:rFonts w:ascii="Arial" w:eastAsia="Arial" w:hAnsi="Arial"/>
          <w:color w:val="000000"/>
          <w:sz w:val="20"/>
          <w:lang w:val="en-GB"/>
        </w:rPr>
      </w:pPr>
      <w:r>
        <w:rPr>
          <w:rFonts w:ascii="Arial" w:eastAsia="Times New Roman" w:hAnsi="Arial" w:cs="Arial"/>
          <w:color w:val="000000" w:themeColor="text1"/>
          <w:sz w:val="20"/>
          <w:szCs w:val="20"/>
          <w:lang w:val="de-DE" w:eastAsia="de-DE"/>
        </w:rPr>
        <w:t>Angebotspreis:</w:t>
      </w:r>
      <w:r>
        <w:rPr>
          <w:rFonts w:ascii="Arial" w:eastAsia="Times New Roman" w:hAnsi="Arial" w:cs="Arial"/>
          <w:color w:val="000000" w:themeColor="text1"/>
          <w:sz w:val="20"/>
          <w:szCs w:val="20"/>
          <w:lang w:val="de-DE" w:eastAsia="de-DE"/>
        </w:rPr>
        <w:tab/>
      </w:r>
      <w:r>
        <w:rPr>
          <w:rFonts w:ascii="Arial" w:eastAsia="Arial" w:hAnsi="Arial"/>
          <w:color w:val="000000"/>
          <w:spacing w:val="-1"/>
          <w:lang w:val="de-DE"/>
        </w:rPr>
        <w:t>___________________</w:t>
      </w:r>
    </w:p>
    <w:p w14:paraId="22660C11" w14:textId="77777777" w:rsidR="000907C2" w:rsidRDefault="0060427F" w:rsidP="000907C2">
      <w:pPr>
        <w:pStyle w:val="berschrift2"/>
      </w:pPr>
      <w:r w:rsidRPr="000907C2">
        <w:t xml:space="preserve">Switch </w:t>
      </w:r>
    </w:p>
    <w:p w14:paraId="5A94A68A" w14:textId="61089C6E" w:rsidR="00206DB7" w:rsidRPr="000907C2" w:rsidRDefault="0060427F" w:rsidP="000907C2">
      <w:pPr>
        <w:pStyle w:val="berschrift2"/>
        <w:numPr>
          <w:ilvl w:val="0"/>
          <w:numId w:val="0"/>
        </w:numPr>
        <w:ind w:left="1418"/>
        <w:rPr>
          <w:sz w:val="20"/>
        </w:rPr>
      </w:pPr>
      <w:r w:rsidRPr="000907C2">
        <w:t xml:space="preserve">2 x </w:t>
      </w:r>
      <w:r w:rsidR="009972C9" w:rsidRPr="000907C2">
        <w:t xml:space="preserve">Layer 3 </w:t>
      </w:r>
      <w:r w:rsidRPr="000907C2">
        <w:t xml:space="preserve">Switch mit </w:t>
      </w:r>
      <w:r w:rsidR="006228F3" w:rsidRPr="000907C2">
        <w:t>16 Port</w:t>
      </w:r>
      <w:r w:rsidR="009972C9" w:rsidRPr="000907C2">
        <w:t>s sowie auf das Serversystem angepasste Firmware</w:t>
      </w:r>
    </w:p>
    <w:p w14:paraId="45DA11CD" w14:textId="77777777" w:rsidR="009972C9" w:rsidRPr="000907C2" w:rsidRDefault="009972C9" w:rsidP="009972C9">
      <w:pPr>
        <w:ind w:left="840"/>
        <w:textAlignment w:val="baseline"/>
        <w:rPr>
          <w:rFonts w:ascii="Arial" w:eastAsia="Times New Roman" w:hAnsi="Arial" w:cs="Arial"/>
          <w:color w:val="000000" w:themeColor="text1"/>
          <w:sz w:val="20"/>
          <w:szCs w:val="20"/>
          <w:lang w:val="de-DE" w:eastAsia="de-DE"/>
        </w:rPr>
      </w:pPr>
    </w:p>
    <w:p w14:paraId="07337B03" w14:textId="4218A0B5" w:rsidR="009972C9" w:rsidRPr="009972C9" w:rsidRDefault="009972C9" w:rsidP="009972C9">
      <w:pPr>
        <w:numPr>
          <w:ilvl w:val="0"/>
          <w:numId w:val="7"/>
        </w:numPr>
        <w:ind w:left="1200"/>
        <w:textAlignment w:val="baseline"/>
        <w:rPr>
          <w:rFonts w:ascii="Arial" w:eastAsia="Times New Roman" w:hAnsi="Arial" w:cs="Arial"/>
          <w:color w:val="000000" w:themeColor="text1"/>
          <w:sz w:val="20"/>
          <w:szCs w:val="20"/>
          <w:lang w:val="de-DE" w:eastAsia="de-DE"/>
        </w:rPr>
      </w:pPr>
      <w:r w:rsidRPr="009972C9">
        <w:rPr>
          <w:rFonts w:ascii="Arial" w:eastAsia="Times New Roman" w:hAnsi="Arial" w:cs="Arial"/>
          <w:color w:val="000000" w:themeColor="text1"/>
          <w:sz w:val="20"/>
          <w:szCs w:val="20"/>
          <w:lang w:val="de-DE" w:eastAsia="de-DE"/>
        </w:rPr>
        <w:t>Multi-Gigabit Aggregation Switch mit 12x SFP+- (10G) und 2x Combo-Ports (10/5/2,5/1 Multi-Gigabit Ethernet / SFP+)</w:t>
      </w:r>
    </w:p>
    <w:p w14:paraId="5D02CB60" w14:textId="77777777" w:rsidR="009972C9" w:rsidRPr="009972C9" w:rsidRDefault="009972C9" w:rsidP="009972C9">
      <w:pPr>
        <w:numPr>
          <w:ilvl w:val="0"/>
          <w:numId w:val="7"/>
        </w:numPr>
        <w:ind w:left="1200"/>
        <w:textAlignment w:val="baseline"/>
        <w:rPr>
          <w:rFonts w:ascii="Arial" w:eastAsia="Times New Roman" w:hAnsi="Arial" w:cs="Arial"/>
          <w:color w:val="000000" w:themeColor="text1"/>
          <w:sz w:val="20"/>
          <w:szCs w:val="20"/>
          <w:lang w:val="de-DE" w:eastAsia="de-DE"/>
        </w:rPr>
      </w:pPr>
      <w:r w:rsidRPr="009972C9">
        <w:rPr>
          <w:rFonts w:ascii="Arial" w:eastAsia="Times New Roman" w:hAnsi="Arial" w:cs="Arial"/>
          <w:color w:val="000000" w:themeColor="text1"/>
          <w:sz w:val="20"/>
          <w:szCs w:val="20"/>
          <w:lang w:val="de-DE" w:eastAsia="de-DE"/>
        </w:rPr>
        <w:t>2x QSFP+ (40G) Hochleistungs-Uplink-Ports</w:t>
      </w:r>
    </w:p>
    <w:p w14:paraId="4F40FEEF" w14:textId="77777777" w:rsidR="009972C9" w:rsidRPr="009972C9" w:rsidRDefault="009972C9" w:rsidP="009972C9">
      <w:pPr>
        <w:numPr>
          <w:ilvl w:val="0"/>
          <w:numId w:val="7"/>
        </w:numPr>
        <w:ind w:left="1200"/>
        <w:textAlignment w:val="baseline"/>
        <w:rPr>
          <w:rFonts w:ascii="Arial" w:eastAsia="Times New Roman" w:hAnsi="Arial" w:cs="Arial"/>
          <w:color w:val="000000" w:themeColor="text1"/>
          <w:sz w:val="20"/>
          <w:szCs w:val="20"/>
          <w:lang w:val="de-DE" w:eastAsia="de-DE"/>
        </w:rPr>
      </w:pPr>
      <w:r w:rsidRPr="009972C9">
        <w:rPr>
          <w:rFonts w:ascii="Arial" w:eastAsia="Times New Roman" w:hAnsi="Arial" w:cs="Arial"/>
          <w:color w:val="000000" w:themeColor="text1"/>
          <w:sz w:val="20"/>
          <w:szCs w:val="20"/>
          <w:lang w:val="de-DE" w:eastAsia="de-DE"/>
        </w:rPr>
        <w:t>Layer-3-Funktionen wie statisches Routing und DHCP-Server</w:t>
      </w:r>
    </w:p>
    <w:p w14:paraId="0B810798" w14:textId="77777777" w:rsidR="009972C9" w:rsidRPr="009972C9" w:rsidRDefault="009972C9" w:rsidP="009972C9">
      <w:pPr>
        <w:numPr>
          <w:ilvl w:val="0"/>
          <w:numId w:val="7"/>
        </w:numPr>
        <w:ind w:left="1200"/>
        <w:textAlignment w:val="baseline"/>
        <w:rPr>
          <w:rFonts w:ascii="Arial" w:eastAsia="Times New Roman" w:hAnsi="Arial" w:cs="Arial"/>
          <w:color w:val="000000" w:themeColor="text1"/>
          <w:sz w:val="20"/>
          <w:szCs w:val="20"/>
          <w:lang w:val="de-DE" w:eastAsia="de-DE"/>
        </w:rPr>
      </w:pPr>
      <w:r w:rsidRPr="009972C9">
        <w:rPr>
          <w:rFonts w:ascii="Arial" w:eastAsia="Times New Roman" w:hAnsi="Arial" w:cs="Arial"/>
          <w:color w:val="000000" w:themeColor="text1"/>
          <w:sz w:val="20"/>
          <w:szCs w:val="20"/>
          <w:lang w:val="de-DE" w:eastAsia="de-DE"/>
        </w:rPr>
        <w:t>Vorbereitet für Richtlinien-basiertes dynamisches Routing (Freischaltung über zukünftiges Software-Upgrade)</w:t>
      </w:r>
    </w:p>
    <w:p w14:paraId="700D13DA" w14:textId="77777777" w:rsidR="009972C9" w:rsidRPr="009972C9" w:rsidRDefault="009972C9" w:rsidP="009972C9">
      <w:pPr>
        <w:numPr>
          <w:ilvl w:val="0"/>
          <w:numId w:val="7"/>
        </w:numPr>
        <w:ind w:left="1200"/>
        <w:textAlignment w:val="baseline"/>
        <w:rPr>
          <w:rFonts w:ascii="Arial" w:eastAsia="Times New Roman" w:hAnsi="Arial" w:cs="Arial"/>
          <w:color w:val="000000" w:themeColor="text1"/>
          <w:sz w:val="20"/>
          <w:szCs w:val="20"/>
          <w:lang w:val="de-DE" w:eastAsia="de-DE"/>
        </w:rPr>
      </w:pPr>
      <w:r w:rsidRPr="009972C9">
        <w:rPr>
          <w:rFonts w:ascii="Arial" w:eastAsia="Times New Roman" w:hAnsi="Arial" w:cs="Arial"/>
          <w:color w:val="000000" w:themeColor="text1"/>
          <w:sz w:val="20"/>
          <w:szCs w:val="20"/>
          <w:lang w:val="de-DE" w:eastAsia="de-DE"/>
        </w:rPr>
        <w:t>Backplane Stacking via Uplink-Ports</w:t>
      </w:r>
    </w:p>
    <w:p w14:paraId="40BF96E5" w14:textId="01F3453B" w:rsidR="009972C9" w:rsidRPr="009972C9" w:rsidRDefault="009972C9" w:rsidP="009972C9">
      <w:pPr>
        <w:numPr>
          <w:ilvl w:val="0"/>
          <w:numId w:val="7"/>
        </w:numPr>
        <w:ind w:left="1200"/>
        <w:textAlignment w:val="baseline"/>
        <w:rPr>
          <w:rFonts w:ascii="Arial" w:eastAsia="Times New Roman" w:hAnsi="Arial" w:cs="Arial"/>
          <w:color w:val="000000" w:themeColor="text1"/>
          <w:sz w:val="20"/>
          <w:szCs w:val="20"/>
          <w:lang w:val="de-DE" w:eastAsia="de-DE"/>
        </w:rPr>
      </w:pPr>
      <w:r w:rsidRPr="009972C9">
        <w:rPr>
          <w:rFonts w:ascii="Arial" w:eastAsia="Times New Roman" w:hAnsi="Arial" w:cs="Arial"/>
          <w:color w:val="000000" w:themeColor="text1"/>
          <w:sz w:val="20"/>
          <w:szCs w:val="20"/>
          <w:lang w:val="de-DE" w:eastAsia="de-DE"/>
        </w:rPr>
        <w:t>Redundant ausgelegte, hot-swapable Netzteile für höchste Ausfallsicherheit</w:t>
      </w:r>
    </w:p>
    <w:p w14:paraId="110C9D0C" w14:textId="77777777" w:rsidR="009972C9" w:rsidRPr="009972C9" w:rsidRDefault="009972C9" w:rsidP="009972C9">
      <w:pPr>
        <w:numPr>
          <w:ilvl w:val="0"/>
          <w:numId w:val="7"/>
        </w:numPr>
        <w:ind w:left="1200"/>
        <w:textAlignment w:val="baseline"/>
        <w:rPr>
          <w:rFonts w:ascii="Arial" w:eastAsia="Times New Roman" w:hAnsi="Arial" w:cs="Arial"/>
          <w:color w:val="000000" w:themeColor="text1"/>
          <w:sz w:val="20"/>
          <w:szCs w:val="20"/>
          <w:lang w:val="de-DE" w:eastAsia="de-DE"/>
        </w:rPr>
      </w:pPr>
      <w:r w:rsidRPr="009972C9">
        <w:rPr>
          <w:rFonts w:ascii="Arial" w:eastAsia="Times New Roman" w:hAnsi="Arial" w:cs="Arial"/>
          <w:color w:val="000000" w:themeColor="text1"/>
          <w:sz w:val="20"/>
          <w:szCs w:val="20"/>
          <w:lang w:val="de-DE" w:eastAsia="de-DE"/>
        </w:rPr>
        <w:t>Front-to-back Belüftungsdesign für optimale Kühlung in 19"-Racks</w:t>
      </w:r>
    </w:p>
    <w:p w14:paraId="2BF17E46" w14:textId="77777777" w:rsidR="009972C9" w:rsidRPr="009972C9" w:rsidRDefault="009972C9" w:rsidP="009972C9">
      <w:pPr>
        <w:numPr>
          <w:ilvl w:val="0"/>
          <w:numId w:val="7"/>
        </w:numPr>
        <w:ind w:left="1200"/>
        <w:textAlignment w:val="baseline"/>
        <w:rPr>
          <w:rFonts w:ascii="Arial" w:eastAsia="Times New Roman" w:hAnsi="Arial" w:cs="Arial"/>
          <w:color w:val="000000" w:themeColor="text1"/>
          <w:sz w:val="20"/>
          <w:szCs w:val="20"/>
          <w:lang w:val="de-DE" w:eastAsia="de-DE"/>
        </w:rPr>
      </w:pPr>
      <w:r w:rsidRPr="009972C9">
        <w:rPr>
          <w:rFonts w:ascii="Arial" w:eastAsia="Times New Roman" w:hAnsi="Arial" w:cs="Arial"/>
          <w:color w:val="000000" w:themeColor="text1"/>
          <w:sz w:val="20"/>
          <w:szCs w:val="20"/>
          <w:lang w:val="de-DE" w:eastAsia="de-DE"/>
        </w:rPr>
        <w:t>Sicherheit durch konfigurierbare Zugangskontrolle auf allen Ports nach IEEE 802.1X sowie über Access Control-Listen</w:t>
      </w:r>
    </w:p>
    <w:p w14:paraId="6A85FDA6" w14:textId="77777777" w:rsidR="009972C9" w:rsidRDefault="009972C9" w:rsidP="009972C9">
      <w:pPr>
        <w:numPr>
          <w:ilvl w:val="0"/>
          <w:numId w:val="7"/>
        </w:numPr>
        <w:ind w:left="1200"/>
        <w:textAlignment w:val="baseline"/>
        <w:rPr>
          <w:rFonts w:ascii="Arial" w:eastAsia="Times New Roman" w:hAnsi="Arial" w:cs="Arial"/>
          <w:color w:val="000000" w:themeColor="text1"/>
          <w:sz w:val="20"/>
          <w:szCs w:val="20"/>
          <w:lang w:val="de-DE" w:eastAsia="de-DE"/>
        </w:rPr>
      </w:pPr>
      <w:r w:rsidRPr="009972C9">
        <w:rPr>
          <w:rFonts w:ascii="Arial" w:eastAsia="Times New Roman" w:hAnsi="Arial" w:cs="Arial"/>
          <w:color w:val="000000" w:themeColor="text1"/>
          <w:sz w:val="20"/>
          <w:szCs w:val="20"/>
          <w:lang w:val="de-DE" w:eastAsia="de-DE"/>
        </w:rPr>
        <w:t>Sicheres Remote-Management durch TACACS+, SSH, SSL und SNMPv3</w:t>
      </w:r>
    </w:p>
    <w:p w14:paraId="04AA2C77" w14:textId="64A57196" w:rsidR="009972C9" w:rsidRDefault="009972C9" w:rsidP="009972C9">
      <w:pPr>
        <w:numPr>
          <w:ilvl w:val="0"/>
          <w:numId w:val="7"/>
        </w:numPr>
        <w:ind w:left="1200"/>
        <w:textAlignment w:val="baseline"/>
        <w:rPr>
          <w:rFonts w:ascii="Arial" w:eastAsia="Times New Roman" w:hAnsi="Arial" w:cs="Arial"/>
          <w:color w:val="000000" w:themeColor="text1"/>
          <w:sz w:val="20"/>
          <w:szCs w:val="20"/>
          <w:lang w:val="de-DE" w:eastAsia="de-DE"/>
        </w:rPr>
      </w:pPr>
      <w:r>
        <w:rPr>
          <w:rFonts w:ascii="Arial" w:eastAsia="Times New Roman" w:hAnsi="Arial" w:cs="Arial"/>
          <w:color w:val="000000" w:themeColor="text1"/>
          <w:sz w:val="20"/>
          <w:szCs w:val="20"/>
          <w:lang w:val="de-DE" w:eastAsia="de-DE"/>
        </w:rPr>
        <w:t>Durchsatz: 440 Gbit/s auf der Backplane</w:t>
      </w:r>
    </w:p>
    <w:p w14:paraId="32E69EBB" w14:textId="1EA3A3B1" w:rsidR="002621A6" w:rsidRDefault="002621A6" w:rsidP="009972C9">
      <w:pPr>
        <w:numPr>
          <w:ilvl w:val="0"/>
          <w:numId w:val="7"/>
        </w:numPr>
        <w:ind w:left="1200"/>
        <w:textAlignment w:val="baseline"/>
        <w:rPr>
          <w:rFonts w:ascii="Arial" w:eastAsia="Times New Roman" w:hAnsi="Arial" w:cs="Arial"/>
          <w:color w:val="000000" w:themeColor="text1"/>
          <w:sz w:val="20"/>
          <w:szCs w:val="20"/>
          <w:lang w:val="de-DE" w:eastAsia="de-DE"/>
        </w:rPr>
      </w:pPr>
      <w:r>
        <w:rPr>
          <w:rFonts w:ascii="Arial" w:eastAsia="Times New Roman" w:hAnsi="Arial" w:cs="Arial"/>
          <w:color w:val="000000" w:themeColor="text1"/>
          <w:sz w:val="20"/>
          <w:szCs w:val="20"/>
          <w:lang w:val="de-DE" w:eastAsia="de-DE"/>
        </w:rPr>
        <w:t>Alle zur Inbetriebnahme notwendigen Kabel sowie GBics für eine maximale Performance</w:t>
      </w:r>
    </w:p>
    <w:p w14:paraId="6198FE1C" w14:textId="00A293E7" w:rsidR="002621A6" w:rsidRDefault="002621A6" w:rsidP="009972C9">
      <w:pPr>
        <w:numPr>
          <w:ilvl w:val="0"/>
          <w:numId w:val="7"/>
        </w:numPr>
        <w:ind w:left="1200"/>
        <w:textAlignment w:val="baseline"/>
        <w:rPr>
          <w:rFonts w:ascii="Arial" w:eastAsia="Times New Roman" w:hAnsi="Arial" w:cs="Arial"/>
          <w:color w:val="000000" w:themeColor="text1"/>
          <w:sz w:val="20"/>
          <w:szCs w:val="20"/>
          <w:lang w:val="de-DE" w:eastAsia="de-DE"/>
        </w:rPr>
      </w:pPr>
      <w:r>
        <w:rPr>
          <w:rFonts w:ascii="Arial" w:eastAsia="Times New Roman" w:hAnsi="Arial" w:cs="Arial"/>
          <w:color w:val="000000" w:themeColor="text1"/>
          <w:sz w:val="20"/>
          <w:szCs w:val="20"/>
          <w:lang w:val="de-DE" w:eastAsia="de-DE"/>
        </w:rPr>
        <w:t>Firmware der GBics ist auf die Lösung optimiert zu programmieren</w:t>
      </w:r>
    </w:p>
    <w:p w14:paraId="39B92023" w14:textId="77777777" w:rsidR="002621A6" w:rsidRDefault="002621A6" w:rsidP="002621A6">
      <w:pPr>
        <w:ind w:left="1200"/>
        <w:textAlignment w:val="baseline"/>
        <w:rPr>
          <w:rFonts w:ascii="Arial" w:eastAsia="Times New Roman" w:hAnsi="Arial" w:cs="Arial"/>
          <w:color w:val="000000" w:themeColor="text1"/>
          <w:sz w:val="20"/>
          <w:szCs w:val="20"/>
          <w:lang w:val="de-DE" w:eastAsia="de-DE"/>
        </w:rPr>
      </w:pPr>
    </w:p>
    <w:p w14:paraId="747B5B31" w14:textId="77777777" w:rsidR="000907C2" w:rsidRDefault="000907C2" w:rsidP="002621A6">
      <w:pPr>
        <w:ind w:left="1200"/>
        <w:textAlignment w:val="baseline"/>
        <w:rPr>
          <w:rFonts w:ascii="Arial" w:eastAsia="Times New Roman" w:hAnsi="Arial" w:cs="Arial"/>
          <w:color w:val="000000" w:themeColor="text1"/>
          <w:sz w:val="20"/>
          <w:szCs w:val="20"/>
          <w:lang w:val="de-DE" w:eastAsia="de-DE"/>
        </w:rPr>
      </w:pPr>
    </w:p>
    <w:p w14:paraId="61C6EBE7" w14:textId="13B561B6" w:rsidR="000907C2" w:rsidRPr="009972C9" w:rsidRDefault="000907C2" w:rsidP="002621A6">
      <w:pPr>
        <w:ind w:left="1200"/>
        <w:textAlignment w:val="baseline"/>
        <w:rPr>
          <w:rFonts w:ascii="Arial" w:eastAsia="Times New Roman" w:hAnsi="Arial" w:cs="Arial"/>
          <w:color w:val="000000" w:themeColor="text1"/>
          <w:sz w:val="20"/>
          <w:szCs w:val="20"/>
          <w:lang w:val="de-DE" w:eastAsia="de-DE"/>
        </w:rPr>
      </w:pPr>
      <w:r>
        <w:rPr>
          <w:rFonts w:ascii="Arial" w:eastAsia="Times New Roman" w:hAnsi="Arial" w:cs="Arial"/>
          <w:color w:val="000000" w:themeColor="text1"/>
          <w:sz w:val="20"/>
          <w:szCs w:val="20"/>
          <w:lang w:val="de-DE" w:eastAsia="de-DE"/>
        </w:rPr>
        <w:t>Angebotspreis:</w:t>
      </w:r>
      <w:r>
        <w:rPr>
          <w:rFonts w:ascii="Arial" w:eastAsia="Times New Roman" w:hAnsi="Arial" w:cs="Arial"/>
          <w:color w:val="000000" w:themeColor="text1"/>
          <w:sz w:val="20"/>
          <w:szCs w:val="20"/>
          <w:lang w:val="de-DE" w:eastAsia="de-DE"/>
        </w:rPr>
        <w:tab/>
      </w:r>
      <w:r>
        <w:rPr>
          <w:rFonts w:ascii="Arial" w:eastAsia="Arial" w:hAnsi="Arial"/>
          <w:color w:val="000000"/>
          <w:spacing w:val="-1"/>
          <w:lang w:val="de-DE"/>
        </w:rPr>
        <w:t>___________________</w:t>
      </w:r>
    </w:p>
    <w:p w14:paraId="682210B8" w14:textId="77777777" w:rsidR="009972C9" w:rsidRDefault="009972C9">
      <w:pPr>
        <w:tabs>
          <w:tab w:val="left" w:pos="4032"/>
        </w:tabs>
        <w:spacing w:before="2" w:line="231" w:lineRule="exact"/>
        <w:ind w:left="1152"/>
        <w:textAlignment w:val="baseline"/>
        <w:rPr>
          <w:rFonts w:ascii="Arial" w:eastAsia="Arial" w:hAnsi="Arial"/>
          <w:color w:val="000000"/>
          <w:spacing w:val="-3"/>
          <w:sz w:val="20"/>
          <w:lang w:val="de-DE"/>
        </w:rPr>
      </w:pPr>
    </w:p>
    <w:p w14:paraId="69922557" w14:textId="77777777" w:rsidR="00206DB7" w:rsidRPr="001F4680" w:rsidRDefault="00206DB7">
      <w:pPr>
        <w:rPr>
          <w:lang w:val="de-DE"/>
        </w:rPr>
        <w:sectPr w:rsidR="00206DB7" w:rsidRPr="001F4680" w:rsidSect="00137CCD">
          <w:pgSz w:w="11894" w:h="16834"/>
          <w:pgMar w:top="720" w:right="403" w:bottom="358" w:left="811" w:header="720" w:footer="720" w:gutter="0"/>
          <w:cols w:space="720"/>
        </w:sectPr>
      </w:pPr>
    </w:p>
    <w:p w14:paraId="72C0B8E3" w14:textId="77777777" w:rsidR="00206DB7" w:rsidRPr="001F4680" w:rsidRDefault="00206DB7">
      <w:pPr>
        <w:rPr>
          <w:lang w:val="de-DE"/>
        </w:rPr>
        <w:sectPr w:rsidR="00206DB7" w:rsidRPr="001F4680" w:rsidSect="00137CCD">
          <w:type w:val="continuous"/>
          <w:pgSz w:w="11894" w:h="16834"/>
          <w:pgMar w:top="720" w:right="4798" w:bottom="3978" w:left="6496" w:header="720" w:footer="720" w:gutter="0"/>
          <w:cols w:space="720"/>
        </w:sectPr>
      </w:pPr>
    </w:p>
    <w:p w14:paraId="5FB1E960" w14:textId="0F6DCEF3" w:rsidR="00206DB7" w:rsidRDefault="002B22C5" w:rsidP="002B22C5">
      <w:pPr>
        <w:pStyle w:val="berschrift1"/>
        <w:numPr>
          <w:ilvl w:val="0"/>
          <w:numId w:val="14"/>
        </w:numPr>
      </w:pPr>
      <w:r>
        <w:lastRenderedPageBreak/>
        <w:t>Lieferung / Monatage &amp; Service</w:t>
      </w:r>
    </w:p>
    <w:p w14:paraId="27E3B60B" w14:textId="77777777" w:rsidR="002B22C5" w:rsidRDefault="002B22C5" w:rsidP="002B22C5">
      <w:pPr>
        <w:rPr>
          <w:lang w:val="de-DE"/>
        </w:rPr>
      </w:pPr>
    </w:p>
    <w:p w14:paraId="10F02274" w14:textId="66EEB0F4" w:rsidR="002B22C5" w:rsidRPr="002B22C5" w:rsidRDefault="002B22C5" w:rsidP="002B22C5">
      <w:pPr>
        <w:pStyle w:val="berschrift2"/>
        <w:spacing w:before="280"/>
        <w:ind w:left="567"/>
      </w:pPr>
      <w:r>
        <w:t>Lieferung / Montage</w:t>
      </w:r>
    </w:p>
    <w:p w14:paraId="4A4BE591" w14:textId="0C4FEC56" w:rsidR="00407035" w:rsidRPr="00F507A3" w:rsidRDefault="0060427F" w:rsidP="007018EC">
      <w:pPr>
        <w:pStyle w:val="Listenabsatz"/>
        <w:numPr>
          <w:ilvl w:val="0"/>
          <w:numId w:val="11"/>
        </w:numPr>
        <w:spacing w:before="251" w:line="255" w:lineRule="exact"/>
        <w:ind w:left="1276" w:hanging="567"/>
        <w:textAlignment w:val="baseline"/>
        <w:rPr>
          <w:rFonts w:ascii="Arial" w:eastAsia="Arial" w:hAnsi="Arial"/>
          <w:color w:val="000000"/>
          <w:lang w:val="de-DE"/>
        </w:rPr>
      </w:pPr>
      <w:r w:rsidRPr="00F507A3">
        <w:rPr>
          <w:rFonts w:ascii="Arial" w:eastAsia="Arial" w:hAnsi="Arial"/>
          <w:color w:val="000000"/>
          <w:lang w:val="de-DE"/>
        </w:rPr>
        <w:t>Lieferung</w:t>
      </w:r>
      <w:r w:rsidR="00407035" w:rsidRPr="00F507A3">
        <w:rPr>
          <w:rFonts w:ascii="Arial" w:eastAsia="Arial" w:hAnsi="Arial"/>
          <w:color w:val="000000"/>
          <w:lang w:val="de-DE"/>
        </w:rPr>
        <w:t xml:space="preserve">, Montage und Inbetriebnahme </w:t>
      </w:r>
      <w:r w:rsidRPr="00F507A3">
        <w:rPr>
          <w:rFonts w:ascii="Arial" w:eastAsia="Arial" w:hAnsi="Arial"/>
          <w:color w:val="000000"/>
          <w:lang w:val="de-DE"/>
        </w:rPr>
        <w:t xml:space="preserve">der angebotenen Komponenten </w:t>
      </w:r>
      <w:r w:rsidR="00407035" w:rsidRPr="00F507A3">
        <w:rPr>
          <w:rFonts w:ascii="Arial" w:eastAsia="Arial" w:hAnsi="Arial"/>
          <w:color w:val="000000"/>
          <w:lang w:val="de-DE"/>
        </w:rPr>
        <w:t xml:space="preserve">durch einen vom </w:t>
      </w:r>
      <w:r w:rsidR="00F507A3" w:rsidRPr="00F507A3">
        <w:rPr>
          <w:rFonts w:ascii="Arial" w:eastAsia="Arial" w:hAnsi="Arial"/>
          <w:color w:val="000000"/>
          <w:lang w:val="de-DE"/>
        </w:rPr>
        <w:t>H</w:t>
      </w:r>
      <w:r w:rsidR="00407035" w:rsidRPr="00F507A3">
        <w:rPr>
          <w:rFonts w:ascii="Arial" w:eastAsia="Arial" w:hAnsi="Arial"/>
          <w:color w:val="000000"/>
          <w:lang w:val="de-DE"/>
        </w:rPr>
        <w:t>ersteller zertifizierten Techniker</w:t>
      </w:r>
      <w:r w:rsidR="0085051D">
        <w:rPr>
          <w:rFonts w:ascii="Arial" w:eastAsia="Arial" w:hAnsi="Arial"/>
          <w:color w:val="000000"/>
          <w:lang w:val="de-DE"/>
        </w:rPr>
        <w:br/>
      </w:r>
    </w:p>
    <w:p w14:paraId="54F71521" w14:textId="5CB2B9F9" w:rsidR="00206DB7" w:rsidRPr="00F507A3" w:rsidRDefault="0060427F" w:rsidP="007018EC">
      <w:pPr>
        <w:pStyle w:val="Listenabsatz"/>
        <w:numPr>
          <w:ilvl w:val="0"/>
          <w:numId w:val="11"/>
        </w:numPr>
        <w:spacing w:before="251" w:line="255" w:lineRule="exact"/>
        <w:ind w:left="1276" w:hanging="567"/>
        <w:textAlignment w:val="baseline"/>
        <w:rPr>
          <w:rFonts w:ascii="Arial" w:eastAsia="Arial" w:hAnsi="Arial"/>
          <w:color w:val="000000"/>
          <w:lang w:val="de-DE"/>
        </w:rPr>
      </w:pPr>
      <w:r w:rsidRPr="00F507A3">
        <w:rPr>
          <w:rFonts w:ascii="Arial" w:eastAsia="Arial" w:hAnsi="Arial"/>
          <w:color w:val="000000"/>
          <w:lang w:val="de-DE"/>
        </w:rPr>
        <w:t>Entsorgung des Verpackungsmaterials</w:t>
      </w:r>
    </w:p>
    <w:p w14:paraId="6C377086" w14:textId="0FF132A4" w:rsidR="00206DB7" w:rsidRDefault="00206DB7" w:rsidP="007018EC">
      <w:pPr>
        <w:spacing w:before="1" w:line="255" w:lineRule="exact"/>
        <w:ind w:left="1276" w:hanging="567"/>
        <w:textAlignment w:val="baseline"/>
        <w:rPr>
          <w:rFonts w:ascii="Arial" w:eastAsia="Arial" w:hAnsi="Arial"/>
          <w:color w:val="000000"/>
          <w:lang w:val="de-DE"/>
        </w:rPr>
      </w:pPr>
    </w:p>
    <w:p w14:paraId="25E4C1D0" w14:textId="15ED22D8" w:rsidR="00206DB7" w:rsidRPr="00F507A3" w:rsidRDefault="00F507A3" w:rsidP="007018EC">
      <w:pPr>
        <w:pStyle w:val="Listenabsatz"/>
        <w:numPr>
          <w:ilvl w:val="0"/>
          <w:numId w:val="11"/>
        </w:numPr>
        <w:spacing w:before="1" w:line="255" w:lineRule="exact"/>
        <w:ind w:left="1276" w:hanging="567"/>
        <w:textAlignment w:val="baseline"/>
        <w:rPr>
          <w:rFonts w:ascii="Arial" w:eastAsia="Arial" w:hAnsi="Arial"/>
          <w:color w:val="000000"/>
          <w:spacing w:val="-1"/>
          <w:lang w:val="de-DE"/>
        </w:rPr>
      </w:pPr>
      <w:r>
        <w:rPr>
          <w:rFonts w:ascii="Arial" w:eastAsia="Arial" w:hAnsi="Arial"/>
          <w:color w:val="000000"/>
          <w:spacing w:val="-1"/>
          <w:lang w:val="de-DE"/>
        </w:rPr>
        <w:t>Inkl. Anfahrt und Spesen</w:t>
      </w:r>
    </w:p>
    <w:p w14:paraId="77AA774B" w14:textId="77777777" w:rsidR="001F4680" w:rsidRDefault="001F4680" w:rsidP="001F4680">
      <w:pPr>
        <w:pStyle w:val="Listenabsatz"/>
        <w:rPr>
          <w:rFonts w:ascii="Arial" w:eastAsia="Arial" w:hAnsi="Arial"/>
          <w:color w:val="000000"/>
          <w:spacing w:val="-1"/>
          <w:lang w:val="de-DE"/>
        </w:rPr>
      </w:pPr>
    </w:p>
    <w:p w14:paraId="075B6D41" w14:textId="13FA2EBB" w:rsidR="00147D45" w:rsidRDefault="002B22C5" w:rsidP="001F4680">
      <w:pPr>
        <w:pStyle w:val="Listenabsatz"/>
        <w:rPr>
          <w:rFonts w:ascii="Arial" w:eastAsia="Arial" w:hAnsi="Arial"/>
          <w:color w:val="000000"/>
          <w:spacing w:val="-1"/>
          <w:lang w:val="de-DE"/>
        </w:rPr>
      </w:pPr>
      <w:r>
        <w:rPr>
          <w:rFonts w:ascii="Arial" w:eastAsia="Times New Roman" w:hAnsi="Arial" w:cs="Arial"/>
          <w:color w:val="000000" w:themeColor="text1"/>
          <w:sz w:val="20"/>
          <w:szCs w:val="20"/>
          <w:lang w:val="de-DE" w:eastAsia="de-DE"/>
        </w:rPr>
        <w:t>Angebotspreis:</w:t>
      </w:r>
      <w:r>
        <w:rPr>
          <w:rFonts w:ascii="Arial" w:eastAsia="Times New Roman" w:hAnsi="Arial" w:cs="Arial"/>
          <w:color w:val="000000" w:themeColor="text1"/>
          <w:sz w:val="20"/>
          <w:szCs w:val="20"/>
          <w:lang w:val="de-DE" w:eastAsia="de-DE"/>
        </w:rPr>
        <w:tab/>
      </w:r>
      <w:r>
        <w:rPr>
          <w:rFonts w:ascii="Arial" w:eastAsia="Arial" w:hAnsi="Arial"/>
          <w:color w:val="000000"/>
          <w:spacing w:val="-1"/>
          <w:lang w:val="de-DE"/>
        </w:rPr>
        <w:t>___________________</w:t>
      </w:r>
    </w:p>
    <w:p w14:paraId="4AA3ACE2" w14:textId="5916756B" w:rsidR="002B22C5" w:rsidRPr="002B22C5" w:rsidRDefault="00F507A3" w:rsidP="002B22C5">
      <w:pPr>
        <w:pStyle w:val="berschrift2"/>
        <w:spacing w:before="240"/>
        <w:ind w:left="993" w:hanging="851"/>
        <w:rPr>
          <w:spacing w:val="-1"/>
        </w:rPr>
      </w:pPr>
      <w:r w:rsidRPr="00147D45">
        <w:t>Wartung</w:t>
      </w:r>
      <w:r w:rsidR="00014747">
        <w:t xml:space="preserve"> und Hotline</w:t>
      </w:r>
      <w:r w:rsidR="001F4680" w:rsidRPr="00147D45">
        <w:tab/>
      </w:r>
      <w:r w:rsidR="001F4680" w:rsidRPr="00147D45">
        <w:rPr>
          <w:spacing w:val="-1"/>
        </w:rPr>
        <w:tab/>
      </w:r>
    </w:p>
    <w:p w14:paraId="4D8185AF" w14:textId="168CD396" w:rsidR="002B22C5" w:rsidRPr="00147D45" w:rsidRDefault="002B22C5" w:rsidP="002B22C5">
      <w:pPr>
        <w:pStyle w:val="berschrift2"/>
        <w:numPr>
          <w:ilvl w:val="2"/>
          <w:numId w:val="14"/>
        </w:numPr>
        <w:ind w:left="993" w:hanging="851"/>
        <w:rPr>
          <w:spacing w:val="-1"/>
        </w:rPr>
      </w:pPr>
      <w:r w:rsidRPr="00147D45">
        <w:t>Wartung</w:t>
      </w:r>
      <w:r>
        <w:t>: Updates / Patches</w:t>
      </w:r>
      <w:r w:rsidRPr="00147D45">
        <w:rPr>
          <w:spacing w:val="-1"/>
        </w:rPr>
        <w:tab/>
      </w:r>
    </w:p>
    <w:p w14:paraId="258294F0" w14:textId="6D4BCEC5" w:rsidR="002B22C5" w:rsidRDefault="00195F46" w:rsidP="00741A97">
      <w:pPr>
        <w:spacing w:before="233" w:line="253" w:lineRule="exact"/>
        <w:ind w:left="708"/>
        <w:textAlignment w:val="baseline"/>
        <w:rPr>
          <w:rFonts w:ascii="Arial" w:eastAsia="Arial" w:hAnsi="Arial"/>
          <w:color w:val="000000"/>
          <w:spacing w:val="-1"/>
          <w:lang w:val="de-DE"/>
        </w:rPr>
      </w:pPr>
      <w:r>
        <w:rPr>
          <w:rFonts w:ascii="Arial" w:eastAsia="Arial" w:hAnsi="Arial"/>
          <w:color w:val="000000"/>
          <w:spacing w:val="-1"/>
          <w:lang w:val="de-DE"/>
        </w:rPr>
        <w:t xml:space="preserve">Nach der Inbetriebnahme inkl. Abnahme durch den Kunden, </w:t>
      </w:r>
      <w:r w:rsidR="002B22C5">
        <w:rPr>
          <w:rFonts w:ascii="Arial" w:eastAsia="Arial" w:hAnsi="Arial"/>
          <w:color w:val="000000"/>
          <w:spacing w:val="-1"/>
          <w:lang w:val="de-DE"/>
        </w:rPr>
        <w:t>ist</w:t>
      </w:r>
      <w:r>
        <w:rPr>
          <w:rFonts w:ascii="Arial" w:eastAsia="Arial" w:hAnsi="Arial"/>
          <w:color w:val="000000"/>
          <w:spacing w:val="-1"/>
          <w:lang w:val="de-DE"/>
        </w:rPr>
        <w:t xml:space="preserve"> die Wartung </w:t>
      </w:r>
      <w:r w:rsidR="00741A97">
        <w:rPr>
          <w:rFonts w:ascii="Arial" w:eastAsia="Arial" w:hAnsi="Arial"/>
          <w:color w:val="000000"/>
          <w:spacing w:val="-1"/>
          <w:lang w:val="de-DE"/>
        </w:rPr>
        <w:t xml:space="preserve">und Hotline </w:t>
      </w:r>
      <w:r>
        <w:rPr>
          <w:rFonts w:ascii="Arial" w:eastAsia="Arial" w:hAnsi="Arial"/>
          <w:color w:val="000000"/>
          <w:spacing w:val="-1"/>
          <w:lang w:val="de-DE"/>
        </w:rPr>
        <w:t xml:space="preserve">über 60 Monate. </w:t>
      </w:r>
    </w:p>
    <w:p w14:paraId="04B2EEA5" w14:textId="34546A66" w:rsidR="00195F46" w:rsidRDefault="00195F46" w:rsidP="00741A97">
      <w:pPr>
        <w:spacing w:before="233" w:line="253" w:lineRule="exact"/>
        <w:ind w:left="708"/>
        <w:textAlignment w:val="baseline"/>
        <w:rPr>
          <w:rFonts w:ascii="Arial" w:eastAsia="Arial" w:hAnsi="Arial"/>
          <w:color w:val="000000"/>
          <w:spacing w:val="-1"/>
          <w:lang w:val="de-DE"/>
        </w:rPr>
      </w:pPr>
      <w:r>
        <w:rPr>
          <w:rFonts w:ascii="Arial" w:eastAsia="Arial" w:hAnsi="Arial"/>
          <w:color w:val="000000"/>
          <w:spacing w:val="-1"/>
          <w:lang w:val="de-DE"/>
        </w:rPr>
        <w:t>Die Abrechnung der Services erfolgt im Aufwand. Der Auftragnehmer bietet</w:t>
      </w:r>
      <w:r w:rsidR="00741A97">
        <w:rPr>
          <w:rFonts w:ascii="Arial" w:eastAsia="Arial" w:hAnsi="Arial"/>
          <w:color w:val="000000"/>
          <w:spacing w:val="-1"/>
          <w:lang w:val="de-DE"/>
        </w:rPr>
        <w:t xml:space="preserve"> </w:t>
      </w:r>
      <w:r>
        <w:rPr>
          <w:rFonts w:ascii="Arial" w:eastAsia="Arial" w:hAnsi="Arial"/>
          <w:color w:val="000000"/>
          <w:spacing w:val="-1"/>
          <w:lang w:val="de-DE"/>
        </w:rPr>
        <w:t xml:space="preserve">hierzu einen Stundensatz an. </w:t>
      </w:r>
    </w:p>
    <w:p w14:paraId="3346046B" w14:textId="77777777" w:rsidR="002B22C5" w:rsidRDefault="002B22C5" w:rsidP="00147D45">
      <w:pPr>
        <w:spacing w:before="233" w:line="253" w:lineRule="exact"/>
        <w:ind w:firstLine="708"/>
        <w:textAlignment w:val="baseline"/>
        <w:rPr>
          <w:rFonts w:ascii="Arial" w:eastAsia="Arial" w:hAnsi="Arial"/>
          <w:color w:val="000000"/>
          <w:spacing w:val="-1"/>
          <w:lang w:val="de-DE"/>
        </w:rPr>
      </w:pPr>
      <w:r>
        <w:rPr>
          <w:rFonts w:ascii="Arial" w:eastAsia="Arial" w:hAnsi="Arial"/>
          <w:color w:val="000000"/>
          <w:spacing w:val="-1"/>
          <w:lang w:val="de-DE"/>
        </w:rPr>
        <w:t>Annahme Mengengerüst:</w:t>
      </w:r>
    </w:p>
    <w:p w14:paraId="6325252E" w14:textId="3851C02B" w:rsidR="00195F46" w:rsidRDefault="00195F46" w:rsidP="00147D45">
      <w:pPr>
        <w:spacing w:before="233" w:line="253" w:lineRule="exact"/>
        <w:ind w:firstLine="708"/>
        <w:textAlignment w:val="baseline"/>
        <w:rPr>
          <w:rFonts w:ascii="Arial" w:eastAsia="Arial" w:hAnsi="Arial"/>
          <w:color w:val="000000"/>
          <w:spacing w:val="-1"/>
          <w:lang w:val="de-DE"/>
        </w:rPr>
      </w:pPr>
      <w:r>
        <w:rPr>
          <w:rFonts w:ascii="Arial" w:eastAsia="Arial" w:hAnsi="Arial"/>
          <w:color w:val="000000"/>
          <w:spacing w:val="-1"/>
          <w:lang w:val="de-DE"/>
        </w:rPr>
        <w:t xml:space="preserve">Für die Ausschreibung rechnet der Auftraggeber mit 4 Updates á 4 Stunden pro Jahr, </w:t>
      </w:r>
      <w:r>
        <w:rPr>
          <w:rFonts w:ascii="Arial" w:eastAsia="Arial" w:hAnsi="Arial"/>
          <w:color w:val="000000"/>
          <w:spacing w:val="-1"/>
          <w:lang w:val="de-DE"/>
        </w:rPr>
        <w:br/>
      </w:r>
      <w:r>
        <w:rPr>
          <w:rFonts w:ascii="Arial" w:eastAsia="Arial" w:hAnsi="Arial"/>
          <w:color w:val="000000"/>
          <w:spacing w:val="-1"/>
          <w:lang w:val="de-DE"/>
        </w:rPr>
        <w:tab/>
        <w:t xml:space="preserve">berechnet auf 60 Monate (5 Jahre). </w:t>
      </w:r>
    </w:p>
    <w:p w14:paraId="38F0644A" w14:textId="77777777" w:rsidR="00810DB7" w:rsidRDefault="00A72A8A" w:rsidP="00195F46">
      <w:pPr>
        <w:spacing w:before="233" w:line="253" w:lineRule="exact"/>
        <w:ind w:firstLine="708"/>
        <w:textAlignment w:val="baseline"/>
        <w:rPr>
          <w:rFonts w:ascii="Arial" w:eastAsia="Arial" w:hAnsi="Arial"/>
          <w:color w:val="000000"/>
          <w:spacing w:val="-1"/>
          <w:lang w:val="de-DE"/>
        </w:rPr>
      </w:pPr>
      <w:r w:rsidRPr="00147D45">
        <w:rPr>
          <w:rFonts w:ascii="Arial" w:eastAsia="Arial" w:hAnsi="Arial"/>
          <w:color w:val="000000"/>
          <w:spacing w:val="-1"/>
          <w:lang w:val="de-DE"/>
        </w:rPr>
        <w:t>Stundensatz für die Installation der Softwareupdates</w:t>
      </w:r>
      <w:r w:rsidR="00195F46">
        <w:rPr>
          <w:rFonts w:ascii="Arial" w:eastAsia="Arial" w:hAnsi="Arial"/>
          <w:color w:val="000000"/>
          <w:spacing w:val="-1"/>
          <w:lang w:val="de-DE"/>
        </w:rPr>
        <w:t>:</w:t>
      </w:r>
      <w:r w:rsidR="000907C2">
        <w:rPr>
          <w:rFonts w:ascii="Arial" w:eastAsia="Arial" w:hAnsi="Arial"/>
          <w:color w:val="000000"/>
          <w:spacing w:val="-1"/>
          <w:lang w:val="de-DE"/>
        </w:rPr>
        <w:tab/>
      </w:r>
      <w:r w:rsidR="00810DB7">
        <w:rPr>
          <w:rFonts w:ascii="Arial" w:eastAsia="Arial" w:hAnsi="Arial"/>
          <w:color w:val="000000"/>
          <w:spacing w:val="-1"/>
          <w:lang w:val="de-DE"/>
        </w:rPr>
        <w:t>___________________</w:t>
      </w:r>
    </w:p>
    <w:p w14:paraId="55B02C6D" w14:textId="136F893B" w:rsidR="00741A97" w:rsidRDefault="00F22074" w:rsidP="00195F46">
      <w:pPr>
        <w:spacing w:before="233" w:line="253" w:lineRule="exact"/>
        <w:ind w:firstLine="708"/>
        <w:textAlignment w:val="baseline"/>
        <w:rPr>
          <w:rFonts w:ascii="Arial" w:eastAsia="Arial" w:hAnsi="Arial"/>
          <w:color w:val="000000"/>
          <w:spacing w:val="-1"/>
          <w:lang w:val="de-DE"/>
        </w:rPr>
      </w:pPr>
      <w:r>
        <w:rPr>
          <w:rFonts w:ascii="Arial" w:eastAsia="Arial" w:hAnsi="Arial"/>
          <w:color w:val="000000"/>
          <w:spacing w:val="-1"/>
          <w:lang w:val="de-DE"/>
        </w:rPr>
        <w:t xml:space="preserve">Fahrtkosten inkl. Spesen pro Einsatz: </w:t>
      </w:r>
      <w:r w:rsidR="000907C2">
        <w:rPr>
          <w:rFonts w:ascii="Arial" w:eastAsia="Arial" w:hAnsi="Arial"/>
          <w:color w:val="000000"/>
          <w:spacing w:val="-1"/>
          <w:lang w:val="de-DE"/>
        </w:rPr>
        <w:tab/>
      </w:r>
      <w:r w:rsidR="000907C2">
        <w:rPr>
          <w:rFonts w:ascii="Arial" w:eastAsia="Arial" w:hAnsi="Arial"/>
          <w:color w:val="000000"/>
          <w:spacing w:val="-1"/>
          <w:lang w:val="de-DE"/>
        </w:rPr>
        <w:tab/>
      </w:r>
      <w:r w:rsidR="000907C2">
        <w:rPr>
          <w:rFonts w:ascii="Arial" w:eastAsia="Arial" w:hAnsi="Arial"/>
          <w:color w:val="000000"/>
          <w:spacing w:val="-1"/>
          <w:lang w:val="de-DE"/>
        </w:rPr>
        <w:tab/>
      </w:r>
      <w:r>
        <w:rPr>
          <w:rFonts w:ascii="Arial" w:eastAsia="Arial" w:hAnsi="Arial"/>
          <w:color w:val="000000"/>
          <w:spacing w:val="-1"/>
          <w:lang w:val="de-DE"/>
        </w:rPr>
        <w:t>___________________</w:t>
      </w:r>
    </w:p>
    <w:p w14:paraId="2AB509F4" w14:textId="77777777" w:rsidR="00810DB7" w:rsidRPr="00147D45" w:rsidRDefault="00810DB7" w:rsidP="00810DB7">
      <w:pPr>
        <w:pStyle w:val="berschrift2"/>
        <w:numPr>
          <w:ilvl w:val="2"/>
          <w:numId w:val="14"/>
        </w:numPr>
        <w:ind w:left="993" w:hanging="851"/>
        <w:rPr>
          <w:spacing w:val="-1"/>
        </w:rPr>
      </w:pPr>
      <w:r w:rsidRPr="00147D45">
        <w:t>Wartung</w:t>
      </w:r>
      <w:r>
        <w:t>: Updates / Patches</w:t>
      </w:r>
      <w:r w:rsidRPr="00147D45">
        <w:rPr>
          <w:spacing w:val="-1"/>
        </w:rPr>
        <w:tab/>
      </w:r>
    </w:p>
    <w:p w14:paraId="50094626" w14:textId="4150FC87" w:rsidR="00810DB7" w:rsidRPr="00147D45" w:rsidRDefault="00810DB7" w:rsidP="00810DB7">
      <w:pPr>
        <w:pStyle w:val="berschrift2"/>
        <w:numPr>
          <w:ilvl w:val="2"/>
          <w:numId w:val="14"/>
        </w:numPr>
        <w:ind w:left="993" w:hanging="851"/>
        <w:rPr>
          <w:spacing w:val="-1"/>
        </w:rPr>
      </w:pPr>
      <w:r>
        <w:t>Hotline</w:t>
      </w:r>
      <w:r w:rsidRPr="00147D45">
        <w:rPr>
          <w:spacing w:val="-1"/>
        </w:rPr>
        <w:tab/>
      </w:r>
    </w:p>
    <w:p w14:paraId="539EF71C" w14:textId="7B6D0A60" w:rsidR="00206DB7" w:rsidRDefault="00741A97" w:rsidP="00810DB7">
      <w:pPr>
        <w:spacing w:before="233" w:line="253" w:lineRule="exact"/>
        <w:ind w:firstLine="708"/>
        <w:textAlignment w:val="baseline"/>
        <w:rPr>
          <w:rFonts w:ascii="Arial" w:eastAsia="Arial" w:hAnsi="Arial"/>
          <w:b/>
          <w:color w:val="000000"/>
          <w:spacing w:val="-1"/>
          <w:sz w:val="20"/>
          <w:lang w:val="de-DE"/>
        </w:rPr>
      </w:pPr>
      <w:r>
        <w:rPr>
          <w:rFonts w:ascii="Arial" w:eastAsia="Arial" w:hAnsi="Arial"/>
          <w:color w:val="000000"/>
          <w:spacing w:val="-1"/>
          <w:lang w:val="de-DE"/>
        </w:rPr>
        <w:lastRenderedPageBreak/>
        <w:t>Kosten für die Hotline 24/7/365, Stundenansatz:</w:t>
      </w:r>
      <w:r w:rsidR="000907C2">
        <w:rPr>
          <w:rFonts w:ascii="Arial" w:eastAsia="Arial" w:hAnsi="Arial"/>
          <w:color w:val="000000"/>
          <w:spacing w:val="-1"/>
          <w:lang w:val="de-DE"/>
        </w:rPr>
        <w:tab/>
      </w:r>
      <w:r w:rsidR="000907C2">
        <w:rPr>
          <w:rFonts w:ascii="Arial" w:eastAsia="Arial" w:hAnsi="Arial"/>
          <w:color w:val="000000"/>
          <w:spacing w:val="-1"/>
          <w:lang w:val="de-DE"/>
        </w:rPr>
        <w:tab/>
      </w:r>
      <w:r w:rsidR="00810DB7">
        <w:rPr>
          <w:rFonts w:ascii="Arial" w:eastAsia="Arial" w:hAnsi="Arial"/>
          <w:color w:val="000000"/>
          <w:spacing w:val="-1"/>
          <w:lang w:val="de-DE"/>
        </w:rPr>
        <w:t>___________________</w:t>
      </w:r>
    </w:p>
    <w:sectPr w:rsidR="00206DB7">
      <w:pgSz w:w="11894" w:h="16834"/>
      <w:pgMar w:top="740" w:right="465" w:bottom="3138" w:left="74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A0C26" w14:textId="77777777" w:rsidR="00AE0EFC" w:rsidRDefault="00AE0EFC">
      <w:r>
        <w:separator/>
      </w:r>
    </w:p>
  </w:endnote>
  <w:endnote w:type="continuationSeparator" w:id="0">
    <w:p w14:paraId="4621387B" w14:textId="77777777" w:rsidR="00AE0EFC" w:rsidRDefault="00AE0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Times New Roman">
    <w:charset w:val="00"/>
    <w:pitch w:val="variable"/>
    <w:family w:val="auto"/>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B2494" w14:textId="77777777" w:rsidR="00F318E0" w:rsidRDefault="00F318E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8F87" w14:textId="77777777" w:rsidR="00F318E0" w:rsidRDefault="00F318E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9D03C" w14:textId="77777777" w:rsidR="00F318E0" w:rsidRDefault="00F318E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75B4D" w14:textId="77777777" w:rsidR="00AE0EFC" w:rsidRDefault="00AE0EFC"/>
  </w:footnote>
  <w:footnote w:type="continuationSeparator" w:id="0">
    <w:p w14:paraId="19DC174A" w14:textId="77777777" w:rsidR="00AE0EFC" w:rsidRDefault="00AE0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B7E45" w14:textId="77777777" w:rsidR="00F318E0" w:rsidRDefault="00F318E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9E579" w14:textId="77777777" w:rsidR="00F318E0" w:rsidRDefault="00F318E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03DEE" w14:textId="77777777" w:rsidR="00F318E0" w:rsidRDefault="00F318E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49A7"/>
    <w:multiLevelType w:val="hybridMultilevel"/>
    <w:tmpl w:val="9950343A"/>
    <w:lvl w:ilvl="0" w:tplc="0407000F">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19836C59"/>
    <w:multiLevelType w:val="hybridMultilevel"/>
    <w:tmpl w:val="69AC87DE"/>
    <w:lvl w:ilvl="0" w:tplc="1430D9FE">
      <w:start w:val="1"/>
      <w:numFmt w:val="bullet"/>
      <w:lvlText w:val="-"/>
      <w:lvlJc w:val="left"/>
      <w:pPr>
        <w:ind w:left="2484" w:hanging="360"/>
      </w:pPr>
      <w:rPr>
        <w:rFonts w:ascii="Arial" w:eastAsia="Arial" w:hAnsi="Arial" w:cs="Aria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2" w15:restartNumberingAfterBreak="0">
    <w:nsid w:val="2A373CEA"/>
    <w:multiLevelType w:val="hybridMultilevel"/>
    <w:tmpl w:val="84043532"/>
    <w:lvl w:ilvl="0" w:tplc="7DD85828">
      <w:start w:val="1"/>
      <w:numFmt w:val="decimal"/>
      <w:lvlText w:val="%1."/>
      <w:lvlJc w:val="left"/>
      <w:pPr>
        <w:ind w:left="2061" w:hanging="36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3" w15:restartNumberingAfterBreak="0">
    <w:nsid w:val="41AD5514"/>
    <w:multiLevelType w:val="hybridMultilevel"/>
    <w:tmpl w:val="4C303DF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 w15:restartNumberingAfterBreak="0">
    <w:nsid w:val="465F7093"/>
    <w:multiLevelType w:val="multilevel"/>
    <w:tmpl w:val="38D25692"/>
    <w:lvl w:ilvl="0">
      <w:start w:val="1"/>
      <w:numFmt w:val="decimal"/>
      <w:lvlText w:val="%1."/>
      <w:lvlJc w:val="left"/>
      <w:pPr>
        <w:ind w:left="390" w:hanging="390"/>
      </w:pPr>
      <w:rPr>
        <w:rFonts w:hint="default"/>
        <w:sz w:val="24"/>
        <w:szCs w:val="24"/>
      </w:rPr>
    </w:lvl>
    <w:lvl w:ilvl="1">
      <w:start w:val="1"/>
      <w:numFmt w:val="decimal"/>
      <w:pStyle w:val="berschrift2"/>
      <w:lvlText w:val="%1.%2."/>
      <w:lvlJc w:val="left"/>
      <w:pPr>
        <w:ind w:left="2376" w:hanging="720"/>
      </w:pPr>
      <w:rPr>
        <w:rFonts w:hint="default"/>
        <w:sz w:val="24"/>
        <w:szCs w:val="24"/>
      </w:rPr>
    </w:lvl>
    <w:lvl w:ilvl="2">
      <w:start w:val="1"/>
      <w:numFmt w:val="decimal"/>
      <w:lvlText w:val="%1.%2.%3."/>
      <w:lvlJc w:val="left"/>
      <w:pPr>
        <w:ind w:left="4032" w:hanging="720"/>
      </w:pPr>
      <w:rPr>
        <w:rFonts w:hint="default"/>
      </w:rPr>
    </w:lvl>
    <w:lvl w:ilvl="3">
      <w:start w:val="1"/>
      <w:numFmt w:val="decimal"/>
      <w:lvlText w:val="%1.%2.%3.%4."/>
      <w:lvlJc w:val="left"/>
      <w:pPr>
        <w:ind w:left="6048" w:hanging="1080"/>
      </w:pPr>
      <w:rPr>
        <w:rFonts w:hint="default"/>
      </w:rPr>
    </w:lvl>
    <w:lvl w:ilvl="4">
      <w:start w:val="1"/>
      <w:numFmt w:val="decimal"/>
      <w:lvlText w:val="%1.%2.%3.%4.%5."/>
      <w:lvlJc w:val="left"/>
      <w:pPr>
        <w:ind w:left="7704" w:hanging="1080"/>
      </w:pPr>
      <w:rPr>
        <w:rFonts w:hint="default"/>
      </w:rPr>
    </w:lvl>
    <w:lvl w:ilvl="5">
      <w:start w:val="1"/>
      <w:numFmt w:val="decimal"/>
      <w:lvlText w:val="%1.%2.%3.%4.%5.%6."/>
      <w:lvlJc w:val="left"/>
      <w:pPr>
        <w:ind w:left="9720" w:hanging="1440"/>
      </w:pPr>
      <w:rPr>
        <w:rFonts w:hint="default"/>
      </w:rPr>
    </w:lvl>
    <w:lvl w:ilvl="6">
      <w:start w:val="1"/>
      <w:numFmt w:val="decimal"/>
      <w:lvlText w:val="%1.%2.%3.%4.%5.%6.%7."/>
      <w:lvlJc w:val="left"/>
      <w:pPr>
        <w:ind w:left="11376" w:hanging="1440"/>
      </w:pPr>
      <w:rPr>
        <w:rFonts w:hint="default"/>
      </w:rPr>
    </w:lvl>
    <w:lvl w:ilvl="7">
      <w:start w:val="1"/>
      <w:numFmt w:val="decimal"/>
      <w:lvlText w:val="%1.%2.%3.%4.%5.%6.%7.%8."/>
      <w:lvlJc w:val="left"/>
      <w:pPr>
        <w:ind w:left="13392" w:hanging="1800"/>
      </w:pPr>
      <w:rPr>
        <w:rFonts w:hint="default"/>
      </w:rPr>
    </w:lvl>
    <w:lvl w:ilvl="8">
      <w:start w:val="1"/>
      <w:numFmt w:val="decimal"/>
      <w:lvlText w:val="%1.%2.%3.%4.%5.%6.%7.%8.%9."/>
      <w:lvlJc w:val="left"/>
      <w:pPr>
        <w:ind w:left="15408" w:hanging="2160"/>
      </w:pPr>
      <w:rPr>
        <w:rFonts w:hint="default"/>
      </w:rPr>
    </w:lvl>
  </w:abstractNum>
  <w:abstractNum w:abstractNumId="5" w15:restartNumberingAfterBreak="0">
    <w:nsid w:val="48D9613E"/>
    <w:multiLevelType w:val="multilevel"/>
    <w:tmpl w:val="86B2EEDE"/>
    <w:lvl w:ilvl="0">
      <w:start w:val="4"/>
      <w:numFmt w:val="decimal"/>
      <w:lvlText w:val="%1."/>
      <w:lvlJc w:val="left"/>
      <w:pPr>
        <w:tabs>
          <w:tab w:val="left" w:pos="1656"/>
        </w:tabs>
      </w:pPr>
      <w:rPr>
        <w:rFonts w:ascii="Arial" w:eastAsia="Arial" w:hAnsi="Arial"/>
        <w:b/>
        <w:color w:val="000000"/>
        <w:spacing w:val="0"/>
        <w:w w:val="100"/>
        <w:sz w:val="24"/>
        <w:u w:val="single"/>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D520FC2"/>
    <w:multiLevelType w:val="multilevel"/>
    <w:tmpl w:val="65A03178"/>
    <w:lvl w:ilvl="0">
      <w:numFmt w:val="bullet"/>
      <w:lvlText w:val="·"/>
      <w:lvlJc w:val="left"/>
      <w:pPr>
        <w:tabs>
          <w:tab w:val="left" w:pos="360"/>
        </w:tabs>
      </w:pPr>
      <w:rPr>
        <w:rFonts w:ascii="Symbol" w:eastAsia="Symbol" w:hAnsi="Symbol"/>
        <w:color w:val="000000"/>
        <w:spacing w:val="3"/>
        <w:w w:val="100"/>
        <w:sz w:val="21"/>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1D637B2"/>
    <w:multiLevelType w:val="hybridMultilevel"/>
    <w:tmpl w:val="38849194"/>
    <w:lvl w:ilvl="0" w:tplc="639234AC">
      <w:start w:val="1"/>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AA65502"/>
    <w:multiLevelType w:val="multilevel"/>
    <w:tmpl w:val="FD149A4C"/>
    <w:lvl w:ilvl="0">
      <w:numFmt w:val="bullet"/>
      <w:lvlText w:val="-"/>
      <w:lvlJc w:val="left"/>
      <w:pPr>
        <w:tabs>
          <w:tab w:val="left" w:pos="1067"/>
        </w:tabs>
      </w:pPr>
      <w:rPr>
        <w:rFonts w:ascii="Symbol" w:eastAsia="Symbol" w:hAnsi="Symbol"/>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D0D0241"/>
    <w:multiLevelType w:val="multilevel"/>
    <w:tmpl w:val="47AAA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D2C726E"/>
    <w:multiLevelType w:val="multilevel"/>
    <w:tmpl w:val="4E1A8BEA"/>
    <w:lvl w:ilvl="0">
      <w:numFmt w:val="bullet"/>
      <w:lvlText w:val="—"/>
      <w:lvlJc w:val="left"/>
      <w:pPr>
        <w:tabs>
          <w:tab w:val="left" w:pos="288"/>
        </w:tabs>
      </w:pPr>
      <w:rPr>
        <w:rFonts w:ascii="Arial" w:eastAsia="Arial" w:hAnsi="Arial"/>
        <w:color w:val="000000"/>
        <w:spacing w:val="-1"/>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DC455E6"/>
    <w:multiLevelType w:val="multilevel"/>
    <w:tmpl w:val="5590DF2A"/>
    <w:lvl w:ilvl="0">
      <w:numFmt w:val="bullet"/>
      <w:lvlText w:val="-"/>
      <w:lvlJc w:val="left"/>
      <w:pPr>
        <w:tabs>
          <w:tab w:val="left" w:pos="144"/>
        </w:tabs>
      </w:pPr>
      <w:rPr>
        <w:rFonts w:ascii="Symbol" w:eastAsia="Symbol" w:hAnsi="Symbol"/>
        <w:color w:val="000000"/>
        <w:spacing w:val="-2"/>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F0F5CFE"/>
    <w:multiLevelType w:val="hybridMultilevel"/>
    <w:tmpl w:val="FC4232D8"/>
    <w:lvl w:ilvl="0" w:tplc="76E6EF88">
      <w:start w:val="1"/>
      <w:numFmt w:val="bullet"/>
      <w:lvlText w:val="-"/>
      <w:lvlJc w:val="left"/>
      <w:pPr>
        <w:ind w:left="2736" w:hanging="360"/>
      </w:pPr>
      <w:rPr>
        <w:rFonts w:ascii="Arial" w:eastAsia="Arial" w:hAnsi="Arial" w:cs="Arial" w:hint="default"/>
      </w:rPr>
    </w:lvl>
    <w:lvl w:ilvl="1" w:tplc="04070003" w:tentative="1">
      <w:start w:val="1"/>
      <w:numFmt w:val="bullet"/>
      <w:lvlText w:val="o"/>
      <w:lvlJc w:val="left"/>
      <w:pPr>
        <w:ind w:left="3456" w:hanging="360"/>
      </w:pPr>
      <w:rPr>
        <w:rFonts w:ascii="Courier New" w:hAnsi="Courier New" w:cs="Courier New" w:hint="default"/>
      </w:rPr>
    </w:lvl>
    <w:lvl w:ilvl="2" w:tplc="04070005" w:tentative="1">
      <w:start w:val="1"/>
      <w:numFmt w:val="bullet"/>
      <w:lvlText w:val=""/>
      <w:lvlJc w:val="left"/>
      <w:pPr>
        <w:ind w:left="4176" w:hanging="360"/>
      </w:pPr>
      <w:rPr>
        <w:rFonts w:ascii="Wingdings" w:hAnsi="Wingdings" w:hint="default"/>
      </w:rPr>
    </w:lvl>
    <w:lvl w:ilvl="3" w:tplc="04070001" w:tentative="1">
      <w:start w:val="1"/>
      <w:numFmt w:val="bullet"/>
      <w:lvlText w:val=""/>
      <w:lvlJc w:val="left"/>
      <w:pPr>
        <w:ind w:left="4896" w:hanging="360"/>
      </w:pPr>
      <w:rPr>
        <w:rFonts w:ascii="Symbol" w:hAnsi="Symbol" w:hint="default"/>
      </w:rPr>
    </w:lvl>
    <w:lvl w:ilvl="4" w:tplc="04070003" w:tentative="1">
      <w:start w:val="1"/>
      <w:numFmt w:val="bullet"/>
      <w:lvlText w:val="o"/>
      <w:lvlJc w:val="left"/>
      <w:pPr>
        <w:ind w:left="5616" w:hanging="360"/>
      </w:pPr>
      <w:rPr>
        <w:rFonts w:ascii="Courier New" w:hAnsi="Courier New" w:cs="Courier New" w:hint="default"/>
      </w:rPr>
    </w:lvl>
    <w:lvl w:ilvl="5" w:tplc="04070005" w:tentative="1">
      <w:start w:val="1"/>
      <w:numFmt w:val="bullet"/>
      <w:lvlText w:val=""/>
      <w:lvlJc w:val="left"/>
      <w:pPr>
        <w:ind w:left="6336" w:hanging="360"/>
      </w:pPr>
      <w:rPr>
        <w:rFonts w:ascii="Wingdings" w:hAnsi="Wingdings" w:hint="default"/>
      </w:rPr>
    </w:lvl>
    <w:lvl w:ilvl="6" w:tplc="04070001" w:tentative="1">
      <w:start w:val="1"/>
      <w:numFmt w:val="bullet"/>
      <w:lvlText w:val=""/>
      <w:lvlJc w:val="left"/>
      <w:pPr>
        <w:ind w:left="7056" w:hanging="360"/>
      </w:pPr>
      <w:rPr>
        <w:rFonts w:ascii="Symbol" w:hAnsi="Symbol" w:hint="default"/>
      </w:rPr>
    </w:lvl>
    <w:lvl w:ilvl="7" w:tplc="04070003" w:tentative="1">
      <w:start w:val="1"/>
      <w:numFmt w:val="bullet"/>
      <w:lvlText w:val="o"/>
      <w:lvlJc w:val="left"/>
      <w:pPr>
        <w:ind w:left="7776" w:hanging="360"/>
      </w:pPr>
      <w:rPr>
        <w:rFonts w:ascii="Courier New" w:hAnsi="Courier New" w:cs="Courier New" w:hint="default"/>
      </w:rPr>
    </w:lvl>
    <w:lvl w:ilvl="8" w:tplc="04070005" w:tentative="1">
      <w:start w:val="1"/>
      <w:numFmt w:val="bullet"/>
      <w:lvlText w:val=""/>
      <w:lvlJc w:val="left"/>
      <w:pPr>
        <w:ind w:left="8496" w:hanging="360"/>
      </w:pPr>
      <w:rPr>
        <w:rFonts w:ascii="Wingdings" w:hAnsi="Wingdings" w:hint="default"/>
      </w:rPr>
    </w:lvl>
  </w:abstractNum>
  <w:abstractNum w:abstractNumId="13" w15:restartNumberingAfterBreak="0">
    <w:nsid w:val="77A2425C"/>
    <w:multiLevelType w:val="hybridMultilevel"/>
    <w:tmpl w:val="AC909A36"/>
    <w:lvl w:ilvl="0" w:tplc="86AA864C">
      <w:start w:val="1"/>
      <w:numFmt w:val="decimal"/>
      <w:lvlText w:val="%1."/>
      <w:lvlJc w:val="left"/>
      <w:pPr>
        <w:ind w:left="2016" w:hanging="360"/>
      </w:pPr>
      <w:rPr>
        <w:rFonts w:hint="default"/>
      </w:rPr>
    </w:lvl>
    <w:lvl w:ilvl="1" w:tplc="04070019" w:tentative="1">
      <w:start w:val="1"/>
      <w:numFmt w:val="lowerLetter"/>
      <w:lvlText w:val="%2."/>
      <w:lvlJc w:val="left"/>
      <w:pPr>
        <w:ind w:left="2736" w:hanging="360"/>
      </w:pPr>
    </w:lvl>
    <w:lvl w:ilvl="2" w:tplc="0407001B" w:tentative="1">
      <w:start w:val="1"/>
      <w:numFmt w:val="lowerRoman"/>
      <w:lvlText w:val="%3."/>
      <w:lvlJc w:val="right"/>
      <w:pPr>
        <w:ind w:left="3456" w:hanging="180"/>
      </w:pPr>
    </w:lvl>
    <w:lvl w:ilvl="3" w:tplc="0407000F" w:tentative="1">
      <w:start w:val="1"/>
      <w:numFmt w:val="decimal"/>
      <w:lvlText w:val="%4."/>
      <w:lvlJc w:val="left"/>
      <w:pPr>
        <w:ind w:left="4176" w:hanging="360"/>
      </w:pPr>
    </w:lvl>
    <w:lvl w:ilvl="4" w:tplc="04070019" w:tentative="1">
      <w:start w:val="1"/>
      <w:numFmt w:val="lowerLetter"/>
      <w:lvlText w:val="%5."/>
      <w:lvlJc w:val="left"/>
      <w:pPr>
        <w:ind w:left="4896" w:hanging="360"/>
      </w:pPr>
    </w:lvl>
    <w:lvl w:ilvl="5" w:tplc="0407001B" w:tentative="1">
      <w:start w:val="1"/>
      <w:numFmt w:val="lowerRoman"/>
      <w:lvlText w:val="%6."/>
      <w:lvlJc w:val="right"/>
      <w:pPr>
        <w:ind w:left="5616" w:hanging="180"/>
      </w:pPr>
    </w:lvl>
    <w:lvl w:ilvl="6" w:tplc="0407000F" w:tentative="1">
      <w:start w:val="1"/>
      <w:numFmt w:val="decimal"/>
      <w:lvlText w:val="%7."/>
      <w:lvlJc w:val="left"/>
      <w:pPr>
        <w:ind w:left="6336" w:hanging="360"/>
      </w:pPr>
    </w:lvl>
    <w:lvl w:ilvl="7" w:tplc="04070019" w:tentative="1">
      <w:start w:val="1"/>
      <w:numFmt w:val="lowerLetter"/>
      <w:lvlText w:val="%8."/>
      <w:lvlJc w:val="left"/>
      <w:pPr>
        <w:ind w:left="7056" w:hanging="360"/>
      </w:pPr>
    </w:lvl>
    <w:lvl w:ilvl="8" w:tplc="0407001B" w:tentative="1">
      <w:start w:val="1"/>
      <w:numFmt w:val="lowerRoman"/>
      <w:lvlText w:val="%9."/>
      <w:lvlJc w:val="right"/>
      <w:pPr>
        <w:ind w:left="7776" w:hanging="180"/>
      </w:pPr>
    </w:lvl>
  </w:abstractNum>
  <w:abstractNum w:abstractNumId="14" w15:restartNumberingAfterBreak="0">
    <w:nsid w:val="7E2C3E6A"/>
    <w:multiLevelType w:val="hybridMultilevel"/>
    <w:tmpl w:val="B2C4A9A2"/>
    <w:lvl w:ilvl="0" w:tplc="9BAA672E">
      <w:start w:val="1"/>
      <w:numFmt w:val="decimal"/>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num w:numId="1" w16cid:durableId="175578210">
    <w:abstractNumId w:val="6"/>
  </w:num>
  <w:num w:numId="2" w16cid:durableId="2045985943">
    <w:abstractNumId w:val="8"/>
  </w:num>
  <w:num w:numId="3" w16cid:durableId="1119563910">
    <w:abstractNumId w:val="5"/>
  </w:num>
  <w:num w:numId="4" w16cid:durableId="56631587">
    <w:abstractNumId w:val="10"/>
  </w:num>
  <w:num w:numId="5" w16cid:durableId="1369916584">
    <w:abstractNumId w:val="11"/>
  </w:num>
  <w:num w:numId="6" w16cid:durableId="600991262">
    <w:abstractNumId w:val="0"/>
  </w:num>
  <w:num w:numId="7" w16cid:durableId="1402096149">
    <w:abstractNumId w:val="9"/>
  </w:num>
  <w:num w:numId="8" w16cid:durableId="963534138">
    <w:abstractNumId w:val="12"/>
  </w:num>
  <w:num w:numId="9" w16cid:durableId="1526215036">
    <w:abstractNumId w:val="7"/>
  </w:num>
  <w:num w:numId="10" w16cid:durableId="1288245475">
    <w:abstractNumId w:val="1"/>
  </w:num>
  <w:num w:numId="11" w16cid:durableId="1763260617">
    <w:abstractNumId w:val="3"/>
  </w:num>
  <w:num w:numId="12" w16cid:durableId="938678481">
    <w:abstractNumId w:val="2"/>
  </w:num>
  <w:num w:numId="13" w16cid:durableId="156003513">
    <w:abstractNumId w:val="13"/>
  </w:num>
  <w:num w:numId="14" w16cid:durableId="1463766811">
    <w:abstractNumId w:val="4"/>
  </w:num>
  <w:num w:numId="15" w16cid:durableId="17955219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NoText" w:val="EuroStar"/>
  </w:docVars>
  <w:rsids>
    <w:rsidRoot w:val="00206DB7"/>
    <w:rsid w:val="00014747"/>
    <w:rsid w:val="00026CB4"/>
    <w:rsid w:val="00052883"/>
    <w:rsid w:val="000907C2"/>
    <w:rsid w:val="00137CCD"/>
    <w:rsid w:val="00147D45"/>
    <w:rsid w:val="00150AD7"/>
    <w:rsid w:val="00195F46"/>
    <w:rsid w:val="001A73EE"/>
    <w:rsid w:val="001B1726"/>
    <w:rsid w:val="001E0D3D"/>
    <w:rsid w:val="001E5CBB"/>
    <w:rsid w:val="001F4680"/>
    <w:rsid w:val="00206DB7"/>
    <w:rsid w:val="00225879"/>
    <w:rsid w:val="00232860"/>
    <w:rsid w:val="002621A6"/>
    <w:rsid w:val="00282ECC"/>
    <w:rsid w:val="002A6B38"/>
    <w:rsid w:val="002B22C5"/>
    <w:rsid w:val="002F01E4"/>
    <w:rsid w:val="00384D4C"/>
    <w:rsid w:val="003A122B"/>
    <w:rsid w:val="003C0E4B"/>
    <w:rsid w:val="003D4571"/>
    <w:rsid w:val="003F4863"/>
    <w:rsid w:val="00407035"/>
    <w:rsid w:val="00567B97"/>
    <w:rsid w:val="005A2408"/>
    <w:rsid w:val="005C3D92"/>
    <w:rsid w:val="00602416"/>
    <w:rsid w:val="0060427F"/>
    <w:rsid w:val="006228F3"/>
    <w:rsid w:val="00670181"/>
    <w:rsid w:val="006F3813"/>
    <w:rsid w:val="007018EC"/>
    <w:rsid w:val="00741A97"/>
    <w:rsid w:val="00810DB7"/>
    <w:rsid w:val="008313A6"/>
    <w:rsid w:val="0085051D"/>
    <w:rsid w:val="00887A9E"/>
    <w:rsid w:val="00901433"/>
    <w:rsid w:val="00932F7D"/>
    <w:rsid w:val="0094518B"/>
    <w:rsid w:val="009856E5"/>
    <w:rsid w:val="0099028B"/>
    <w:rsid w:val="009972C9"/>
    <w:rsid w:val="00A40451"/>
    <w:rsid w:val="00A44756"/>
    <w:rsid w:val="00A72A8A"/>
    <w:rsid w:val="00A871B0"/>
    <w:rsid w:val="00AE0EFC"/>
    <w:rsid w:val="00AF3462"/>
    <w:rsid w:val="00B26AC5"/>
    <w:rsid w:val="00B47E99"/>
    <w:rsid w:val="00C00550"/>
    <w:rsid w:val="00C04B30"/>
    <w:rsid w:val="00C86485"/>
    <w:rsid w:val="00CF09F5"/>
    <w:rsid w:val="00D10E18"/>
    <w:rsid w:val="00D579B9"/>
    <w:rsid w:val="00D70A29"/>
    <w:rsid w:val="00E21D6B"/>
    <w:rsid w:val="00E26184"/>
    <w:rsid w:val="00E50793"/>
    <w:rsid w:val="00E8278D"/>
    <w:rsid w:val="00F22074"/>
    <w:rsid w:val="00F318E0"/>
    <w:rsid w:val="00F507A3"/>
    <w:rsid w:val="00FC7856"/>
    <w:rsid w:val="00FE05D1"/>
    <w:rsid w:val="1149C2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01"/>
    <o:shapelayout v:ext="edit">
      <o:idmap v:ext="edit" data="1"/>
    </o:shapelayout>
  </w:shapeDefaults>
  <w:decimalSymbol w:val=","/>
  <w:listSeparator w:val=";"/>
  <w14:docId w14:val="07A4B61B"/>
  <w15:docId w15:val="{A898BE85-40EB-4286-A5E1-0BB6CC3B6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B22C5"/>
    <w:pPr>
      <w:spacing w:before="1160" w:line="285" w:lineRule="exact"/>
      <w:ind w:left="1656" w:hanging="805"/>
      <w:textAlignment w:val="baseline"/>
      <w:outlineLvl w:val="0"/>
    </w:pPr>
    <w:rPr>
      <w:rFonts w:ascii="Arial" w:eastAsia="Arial" w:hAnsi="Arial"/>
      <w:b/>
      <w:color w:val="000000"/>
      <w:sz w:val="24"/>
      <w:u w:val="single"/>
      <w:lang w:val="de-DE"/>
    </w:rPr>
  </w:style>
  <w:style w:type="paragraph" w:styleId="berschrift2">
    <w:name w:val="heading 2"/>
    <w:basedOn w:val="Listenabsatz"/>
    <w:next w:val="Standard"/>
    <w:link w:val="berschrift2Zchn"/>
    <w:uiPriority w:val="9"/>
    <w:unhideWhenUsed/>
    <w:qFormat/>
    <w:rsid w:val="00810DB7"/>
    <w:pPr>
      <w:numPr>
        <w:ilvl w:val="1"/>
        <w:numId w:val="14"/>
      </w:numPr>
      <w:spacing w:before="320" w:after="240" w:line="360" w:lineRule="auto"/>
      <w:ind w:left="1418" w:hanging="567"/>
      <w:contextualSpacing w:val="0"/>
      <w:textAlignment w:val="baseline"/>
      <w:outlineLvl w:val="1"/>
    </w:pPr>
    <w:rPr>
      <w:rFonts w:ascii="Arial" w:eastAsia="Arial" w:hAnsi="Arial"/>
      <w:b/>
      <w:color w:val="000000"/>
      <w:sz w:val="24"/>
      <w:u w:val="single"/>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228F3"/>
    <w:pPr>
      <w:ind w:left="720"/>
      <w:contextualSpacing/>
    </w:pPr>
  </w:style>
  <w:style w:type="character" w:styleId="Hyperlink">
    <w:name w:val="Hyperlink"/>
    <w:basedOn w:val="Absatz-Standardschriftart"/>
    <w:uiPriority w:val="99"/>
    <w:unhideWhenUsed/>
    <w:rsid w:val="003F4863"/>
    <w:rPr>
      <w:color w:val="467886" w:themeColor="hyperlink"/>
      <w:u w:val="single"/>
    </w:rPr>
  </w:style>
  <w:style w:type="character" w:styleId="NichtaufgelsteErwhnung">
    <w:name w:val="Unresolved Mention"/>
    <w:basedOn w:val="Absatz-Standardschriftart"/>
    <w:uiPriority w:val="99"/>
    <w:semiHidden/>
    <w:unhideWhenUsed/>
    <w:rsid w:val="003F4863"/>
    <w:rPr>
      <w:color w:val="605E5C"/>
      <w:shd w:val="clear" w:color="auto" w:fill="E1DFDD"/>
    </w:rPr>
  </w:style>
  <w:style w:type="character" w:customStyle="1" w:styleId="berschrift1Zchn">
    <w:name w:val="Überschrift 1 Zchn"/>
    <w:basedOn w:val="Absatz-Standardschriftart"/>
    <w:link w:val="berschrift1"/>
    <w:uiPriority w:val="9"/>
    <w:rsid w:val="002B22C5"/>
    <w:rPr>
      <w:rFonts w:ascii="Arial" w:eastAsia="Arial" w:hAnsi="Arial"/>
      <w:b/>
      <w:color w:val="000000"/>
      <w:sz w:val="24"/>
      <w:u w:val="single"/>
      <w:lang w:val="de-DE"/>
    </w:rPr>
  </w:style>
  <w:style w:type="character" w:customStyle="1" w:styleId="berschrift2Zchn">
    <w:name w:val="Überschrift 2 Zchn"/>
    <w:basedOn w:val="Absatz-Standardschriftart"/>
    <w:link w:val="berschrift2"/>
    <w:uiPriority w:val="9"/>
    <w:rsid w:val="00810DB7"/>
    <w:rPr>
      <w:rFonts w:ascii="Arial" w:eastAsia="Arial" w:hAnsi="Arial"/>
      <w:b/>
      <w:color w:val="000000"/>
      <w:sz w:val="24"/>
      <w:u w:val="single"/>
      <w:lang w:val="de-DE"/>
    </w:rPr>
  </w:style>
  <w:style w:type="paragraph" w:styleId="Kopfzeile">
    <w:name w:val="header"/>
    <w:basedOn w:val="Standard"/>
    <w:link w:val="KopfzeileZchn"/>
    <w:uiPriority w:val="99"/>
    <w:unhideWhenUsed/>
    <w:rsid w:val="00F318E0"/>
    <w:pPr>
      <w:tabs>
        <w:tab w:val="center" w:pos="4536"/>
        <w:tab w:val="right" w:pos="9072"/>
      </w:tabs>
    </w:pPr>
  </w:style>
  <w:style w:type="character" w:customStyle="1" w:styleId="KopfzeileZchn">
    <w:name w:val="Kopfzeile Zchn"/>
    <w:basedOn w:val="Absatz-Standardschriftart"/>
    <w:link w:val="Kopfzeile"/>
    <w:uiPriority w:val="99"/>
    <w:rsid w:val="00F318E0"/>
  </w:style>
  <w:style w:type="paragraph" w:styleId="Fuzeile">
    <w:name w:val="footer"/>
    <w:basedOn w:val="Standard"/>
    <w:link w:val="FuzeileZchn"/>
    <w:uiPriority w:val="99"/>
    <w:unhideWhenUsed/>
    <w:rsid w:val="00F318E0"/>
    <w:pPr>
      <w:tabs>
        <w:tab w:val="center" w:pos="4536"/>
        <w:tab w:val="right" w:pos="9072"/>
      </w:tabs>
    </w:pPr>
  </w:style>
  <w:style w:type="character" w:customStyle="1" w:styleId="FuzeileZchn">
    <w:name w:val="Fußzeile Zchn"/>
    <w:basedOn w:val="Absatz-Standardschriftart"/>
    <w:link w:val="Fuzeile"/>
    <w:uiPriority w:val="99"/>
    <w:rsid w:val="00F318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123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fId" Type="http://schemas.openxmlformats.org/wordprocessingml/2006/fontTable" Target="fontTable0.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657</Words>
  <Characters>4145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Andreas Gaszak</dc:creator>
  <cp:lastModifiedBy>Kampp, Justus</cp:lastModifiedBy>
  <cp:revision>8</cp:revision>
  <cp:lastPrinted>2026-08-12T11:15:00Z</cp:lastPrinted>
  <dcterms:created xsi:type="dcterms:W3CDTF">2026-08-12T12:48:00Z</dcterms:created>
  <dcterms:modified xsi:type="dcterms:W3CDTF">2026-08-12T12:51:00Z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
    <vt:i4>3779089</vt:i4>
  </property>
  <property fmtid="{D5CDD505-2E9C-101B-9397-08002B2CF9AE}" pid="3" name="LockGuid">
    <vt:lpwstr>{8c7a0a4c-bcde-4229-bf6f-90e3201b7d87}</vt:lpwstr>
  </property>
  <property fmtid="{D5CDD505-2E9C-101B-9397-08002B2CF9AE}" pid="4" name="tmpGuid">
    <vt:lpwstr>{8c7a0a4c-bcde-4229-bf6f-90e3201b7d87}</vt:lpwstr>
  </property>
  <property fmtid="{D5CDD505-2E9C-101B-9397-08002B2CF9AE}" pid="5" name="Office">
    <vt:lpwstr>Bender</vt:lpwstr>
  </property>
  <property fmtid="{D5CDD505-2E9C-101B-9397-08002B2CF9AE}" pid="6" name="FullFileName">
    <vt:lpwstr>C:\Users\jkampp\OneDrive - bender-harrer.de\Dokumente\AnNoText\Dokumente\Leistunfsverzeichnis.docx</vt:lpwstr>
  </property>
  <property fmtid="{D5CDD505-2E9C-101B-9397-08002B2CF9AE}" pid="7" name="DocumentId">
    <vt:i4>3779089</vt:i4>
  </property>
  <property fmtid="{D5CDD505-2E9C-101B-9397-08002B2CF9AE}" pid="8" name="HistoryId">
    <vt:i4>2631359</vt:i4>
  </property>
  <property fmtid="{D5CDD505-2E9C-101B-9397-08002B2CF9AE}" pid="9" name="Name">
    <vt:lpwstr>Leistunfsverzeichnis</vt:lpwstr>
  </property>
  <property fmtid="{D5CDD505-2E9C-101B-9397-08002B2CF9AE}" pid="10" name="IsATDocument">
    <vt:i4>1</vt:i4>
  </property>
  <property fmtid="{D5CDD505-2E9C-101B-9397-08002B2CF9AE}" pid="11" name="ItemId">
    <vt:i4>297</vt:i4>
  </property>
  <property fmtid="{D5CDD505-2E9C-101B-9397-08002B2CF9AE}" pid="12" name="CheckOutDate">
    <vt:lpwstr>12.08.2026 14:50:56</vt:lpwstr>
  </property>
</Properties>
</file>