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099"/>
      </w:tblGrid>
      <w:tr w:rsidR="00FF58DA" w:rsidRPr="00446C07" w14:paraId="7CF46D60" w14:textId="77777777" w:rsidTr="002E2883">
        <w:tc>
          <w:tcPr>
            <w:tcW w:w="4252" w:type="dxa"/>
            <w:shd w:val="clear" w:color="auto" w:fill="auto"/>
            <w:noWrap/>
          </w:tcPr>
          <w:p w14:paraId="113C75F0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Vergabenummer</w:t>
            </w:r>
          </w:p>
          <w:p w14:paraId="57854450" w14:textId="3811B3AA" w:rsidR="00FF58DA" w:rsidRPr="00446C07" w:rsidRDefault="00092A4B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092A4B">
              <w:rPr>
                <w:rFonts w:ascii="Arial" w:hAnsi="Arial" w:cs="Arial"/>
                <w:b/>
                <w:bCs/>
              </w:rPr>
              <w:t>P_0906-2025_FA_IV</w:t>
            </w:r>
          </w:p>
        </w:tc>
        <w:tc>
          <w:tcPr>
            <w:tcW w:w="5099" w:type="dxa"/>
            <w:shd w:val="clear" w:color="auto" w:fill="auto"/>
          </w:tcPr>
          <w:p w14:paraId="499731F9" w14:textId="77777777" w:rsidR="00FF58DA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Maßnahmenummer</w:t>
            </w:r>
          </w:p>
          <w:p w14:paraId="2E9A9FE2" w14:textId="6A7C77C7" w:rsidR="00092A4B" w:rsidRPr="00446C07" w:rsidRDefault="00092A4B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092A4B">
              <w:rPr>
                <w:rFonts w:ascii="Arial" w:hAnsi="Arial" w:cs="Arial"/>
                <w:b/>
                <w:bCs/>
              </w:rPr>
              <w:t>P_0906-2025</w:t>
            </w:r>
          </w:p>
        </w:tc>
      </w:tr>
      <w:tr w:rsidR="00FF58DA" w:rsidRPr="00446C07" w14:paraId="29C7C442" w14:textId="77777777" w:rsidTr="002E2883">
        <w:tc>
          <w:tcPr>
            <w:tcW w:w="9351" w:type="dxa"/>
            <w:gridSpan w:val="2"/>
            <w:shd w:val="clear" w:color="auto" w:fill="auto"/>
          </w:tcPr>
          <w:p w14:paraId="4814F8A1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Maßnahme</w:t>
            </w:r>
          </w:p>
          <w:p w14:paraId="679322F6" w14:textId="42A3640B" w:rsidR="00FF58DA" w:rsidRPr="00446C07" w:rsidRDefault="00092A4B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092A4B">
              <w:rPr>
                <w:rFonts w:ascii="Arial" w:hAnsi="Arial" w:cs="Arial"/>
                <w:b/>
                <w:bCs/>
              </w:rPr>
              <w:t>Vivantes Klinikum am Urban</w:t>
            </w:r>
          </w:p>
          <w:p w14:paraId="12B1157B" w14:textId="64624A2F" w:rsidR="00FF58DA" w:rsidRPr="00446C07" w:rsidRDefault="00092A4B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092A4B">
              <w:rPr>
                <w:rFonts w:ascii="Arial" w:hAnsi="Arial" w:cs="Arial"/>
                <w:b/>
                <w:bCs/>
              </w:rPr>
              <w:t>Erweiterungsbau (Psychiatrie, Funktionsneubau, Bestand, Interimsmodulbau), Freianlagen</w:t>
            </w:r>
          </w:p>
          <w:p w14:paraId="2E91C88E" w14:textId="77777777" w:rsidR="00FF58DA" w:rsidRPr="00446C07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</w:p>
        </w:tc>
      </w:tr>
      <w:tr w:rsidR="00FF58DA" w:rsidRPr="00446C07" w14:paraId="79B6B4BC" w14:textId="77777777" w:rsidTr="002E2883">
        <w:tc>
          <w:tcPr>
            <w:tcW w:w="9351" w:type="dxa"/>
            <w:gridSpan w:val="2"/>
            <w:shd w:val="clear" w:color="auto" w:fill="auto"/>
          </w:tcPr>
          <w:p w14:paraId="6FC0D531" w14:textId="29C4C69D" w:rsidR="00FF58DA" w:rsidRDefault="00FF58DA" w:rsidP="003221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Leistung/CPV</w:t>
            </w:r>
          </w:p>
          <w:p w14:paraId="53BFA200" w14:textId="745551E6" w:rsidR="00FF58DA" w:rsidRPr="00446C07" w:rsidRDefault="00092A4B" w:rsidP="00092A4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092A4B">
              <w:rPr>
                <w:rFonts w:ascii="Arial" w:hAnsi="Arial" w:cs="Arial"/>
                <w:b/>
                <w:bCs/>
              </w:rPr>
              <w:t>Planungsleistung  71222000-0</w:t>
            </w:r>
          </w:p>
        </w:tc>
      </w:tr>
    </w:tbl>
    <w:p w14:paraId="71408F39" w14:textId="77777777" w:rsidR="002E2883" w:rsidRPr="002E2883" w:rsidRDefault="002E2883" w:rsidP="002E2883">
      <w:pPr>
        <w:spacing w:after="12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54C37285" w14:textId="77777777" w:rsidR="002E2883" w:rsidRDefault="002E2883" w:rsidP="002E2883">
      <w:pPr>
        <w:spacing w:after="12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690D390C" w14:textId="77777777" w:rsidR="0066762E" w:rsidRDefault="0066762E" w:rsidP="0066762E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762E">
        <w:rPr>
          <w:rFonts w:ascii="Arial" w:hAnsi="Arial" w:cs="Arial"/>
          <w:b/>
          <w:sz w:val="24"/>
          <w:szCs w:val="24"/>
        </w:rPr>
        <w:t>Hinweise zur Einhaltung</w:t>
      </w:r>
      <w:r w:rsidRPr="0066762E">
        <w:rPr>
          <w:rFonts w:ascii="Arial" w:hAnsi="Arial" w:cs="Arial"/>
          <w:b/>
          <w:bCs/>
          <w:sz w:val="24"/>
          <w:szCs w:val="24"/>
        </w:rPr>
        <w:t xml:space="preserve"> restriktiver Maßnahmen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66762E">
        <w:rPr>
          <w:rFonts w:ascii="Arial" w:hAnsi="Arial" w:cs="Arial"/>
          <w:b/>
          <w:bCs/>
          <w:sz w:val="24"/>
          <w:szCs w:val="24"/>
        </w:rPr>
        <w:t xml:space="preserve">angesichts </w:t>
      </w:r>
    </w:p>
    <w:p w14:paraId="3B526E4E" w14:textId="77777777" w:rsidR="0066762E" w:rsidRPr="0066762E" w:rsidRDefault="0066762E" w:rsidP="0066762E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762E">
        <w:rPr>
          <w:rFonts w:ascii="Arial" w:hAnsi="Arial" w:cs="Arial"/>
          <w:b/>
          <w:bCs/>
          <w:sz w:val="24"/>
          <w:szCs w:val="24"/>
        </w:rPr>
        <w:t>der Handlungen Russlands, die die Lage in der Ukraine destabilisieren</w:t>
      </w:r>
    </w:p>
    <w:p w14:paraId="645E8438" w14:textId="77777777" w:rsidR="008D4722" w:rsidRDefault="008D4722" w:rsidP="0066762E">
      <w:pPr>
        <w:spacing w:after="120"/>
        <w:jc w:val="both"/>
        <w:rPr>
          <w:rFonts w:ascii="Arial" w:hAnsi="Arial" w:cs="Arial"/>
          <w:bCs/>
        </w:rPr>
      </w:pPr>
    </w:p>
    <w:p w14:paraId="1903490A" w14:textId="77777777" w:rsidR="0066762E" w:rsidRPr="0066762E" w:rsidRDefault="008D4722" w:rsidP="0066762E">
      <w:pPr>
        <w:spacing w:after="120"/>
        <w:jc w:val="both"/>
        <w:rPr>
          <w:rFonts w:ascii="Arial" w:hAnsi="Arial" w:cs="Arial"/>
          <w:bCs/>
        </w:rPr>
      </w:pPr>
      <w:r w:rsidRPr="008D4722">
        <w:rPr>
          <w:rFonts w:ascii="Arial" w:hAnsi="Arial" w:cs="Arial"/>
          <w:bCs/>
        </w:rPr>
        <w:t>Gemäß Artikel 5k der Verordnung (EU) 833/2014 in der Fassung der Änderung durch Verordnung (EU) 2022/576 des Rates vom</w:t>
      </w:r>
      <w:r>
        <w:rPr>
          <w:rFonts w:ascii="Arial" w:hAnsi="Arial" w:cs="Arial"/>
          <w:bCs/>
        </w:rPr>
        <w:t xml:space="preserve"> </w:t>
      </w:r>
      <w:r w:rsidRPr="008D4722">
        <w:rPr>
          <w:rFonts w:ascii="Arial" w:hAnsi="Arial" w:cs="Arial"/>
          <w:bCs/>
        </w:rPr>
        <w:t>08.04.2022 ist es verboten</w:t>
      </w:r>
      <w:r>
        <w:rPr>
          <w:rFonts w:ascii="Arial" w:hAnsi="Arial" w:cs="Arial"/>
          <w:bCs/>
        </w:rPr>
        <w:t xml:space="preserve"> </w:t>
      </w:r>
      <w:r w:rsidR="0066762E" w:rsidRPr="0066762E">
        <w:rPr>
          <w:rFonts w:ascii="Arial" w:hAnsi="Arial" w:cs="Arial"/>
          <w:bCs/>
        </w:rPr>
        <w:t>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die Artikel 7 und 8, Artikel 10 Buchstaben b bis f und h bis j der Richtlinie 2014/24/EU, unter Artikel 18, Artikel 21 Buchstaben b bis e und g bis i, Artikel 29 und Artikel 30 der Richtlinie 2014/25/EU und unter Artikel 13 Buchstaben a bis d, f bis h und j der Richtlinie 2009/81/EG fallen, an folgende Personen, Organisationen oder Einrichtungen zu vergeben bzw. Verträge mit solchen Personen, Organisationen oder Einrichtungen weiterhin zu erfüllen:</w:t>
      </w:r>
    </w:p>
    <w:p w14:paraId="2E15BF4E" w14:textId="77777777"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a)</w:t>
      </w:r>
      <w:r w:rsidRPr="0066762E">
        <w:rPr>
          <w:rFonts w:ascii="Arial" w:hAnsi="Arial" w:cs="Arial"/>
        </w:rPr>
        <w:tab/>
        <w:t>russische Staatsangehörige oder in Russland niedergelassene natürliche oder juristische Personen, Organisationen oder Einrichtungen,</w:t>
      </w:r>
    </w:p>
    <w:p w14:paraId="1358CF6E" w14:textId="77777777"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b)</w:t>
      </w:r>
      <w:r w:rsidRPr="0066762E">
        <w:rPr>
          <w:rFonts w:ascii="Arial" w:hAnsi="Arial" w:cs="Arial"/>
        </w:rPr>
        <w:tab/>
        <w:t>juristische Personen, Organisationen oder Einrichtungen, deren Anteile zu über 50 % unmittelbar oder mittelbar von einer der unter Buchstabe a genannten Organisationen gehalten werden, oder</w:t>
      </w:r>
    </w:p>
    <w:p w14:paraId="511A7C5C" w14:textId="77777777"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c)</w:t>
      </w:r>
      <w:r w:rsidRPr="0066762E">
        <w:rPr>
          <w:rFonts w:ascii="Arial" w:hAnsi="Arial" w:cs="Arial"/>
        </w:rPr>
        <w:tab/>
        <w:t xml:space="preserve">natürliche oder juristische Personen, Organisationen oder Einrichtungen, die im Namen oder auf Anweisung einer der unter Buchstabe a) oder b) genannten Organisationen handeln, </w:t>
      </w:r>
    </w:p>
    <w:p w14:paraId="0021C79E" w14:textId="77777777" w:rsidR="0066762E" w:rsidRPr="0066762E" w:rsidRDefault="0066762E" w:rsidP="0066762E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auch solche, auf die mehr als 10 % des Auftragswerts entfallen, Unterauftragnehmer, Lieferanten oder Unternehmen, deren Kapazitäten im Sinne der Bestimmungen über die öffentliche Auftragsvergabe in Anspruch genommen werden (Eignungsleihe).</w:t>
      </w:r>
    </w:p>
    <w:p w14:paraId="2AF3A4FB" w14:textId="77777777" w:rsidR="002E2883" w:rsidRPr="0066762E" w:rsidRDefault="002E2883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left="424" w:hanging="424"/>
        <w:jc w:val="both"/>
        <w:rPr>
          <w:rFonts w:ascii="Arial" w:hAnsi="Arial" w:cs="Arial"/>
        </w:rPr>
      </w:pPr>
    </w:p>
    <w:sectPr w:rsidR="002E2883" w:rsidRPr="0066762E" w:rsidSect="0066762E">
      <w:headerReference w:type="default" r:id="rId8"/>
      <w:footerReference w:type="default" r:id="rId9"/>
      <w:pgSz w:w="11906" w:h="16838"/>
      <w:pgMar w:top="1560" w:right="1416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6AEEB" w14:textId="77777777" w:rsidR="006C020E" w:rsidRDefault="006C020E" w:rsidP="00E60353">
      <w:pPr>
        <w:spacing w:after="0" w:line="240" w:lineRule="auto"/>
      </w:pPr>
      <w:r>
        <w:separator/>
      </w:r>
    </w:p>
  </w:endnote>
  <w:endnote w:type="continuationSeparator" w:id="0">
    <w:p w14:paraId="350D2FA2" w14:textId="77777777" w:rsidR="006C020E" w:rsidRDefault="006C020E" w:rsidP="00E60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Type Office">
    <w:altName w:val="Century Gothic"/>
    <w:charset w:val="00"/>
    <w:family w:val="swiss"/>
    <w:pitch w:val="variable"/>
    <w:sig w:usb0="00000001" w:usb1="00000001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685932" w:rsidRPr="00685932" w14:paraId="2858EFBC" w14:textId="77777777" w:rsidTr="00DE525B">
      <w:trPr>
        <w:cantSplit/>
        <w:trHeight w:hRule="exact" w:val="397"/>
      </w:trPr>
      <w:tc>
        <w:tcPr>
          <w:tcW w:w="7938" w:type="dxa"/>
          <w:vAlign w:val="center"/>
        </w:tcPr>
        <w:p w14:paraId="42F1C287" w14:textId="77777777" w:rsidR="00685932" w:rsidRPr="007C74FC" w:rsidRDefault="009A6B3E" w:rsidP="00680C06">
          <w:pPr>
            <w:tabs>
              <w:tab w:val="left" w:pos="146"/>
            </w:tabs>
            <w:spacing w:after="60"/>
            <w:jc w:val="both"/>
            <w:rPr>
              <w:rFonts w:ascii="Arial" w:eastAsia="Calibri" w:hAnsi="Arial" w:cs="Arial"/>
              <w:b/>
              <w:sz w:val="16"/>
            </w:rPr>
          </w:pPr>
          <w:r w:rsidRPr="007C74FC">
            <w:rPr>
              <w:rFonts w:ascii="Arial" w:eastAsia="Calibri" w:hAnsi="Arial" w:cs="Arial"/>
              <w:sz w:val="16"/>
            </w:rPr>
            <w:t>Wirt-</w:t>
          </w:r>
          <w:r w:rsidR="00680C06" w:rsidRPr="007C74FC">
            <w:rPr>
              <w:rFonts w:ascii="Arial" w:eastAsia="Calibri" w:hAnsi="Arial" w:cs="Arial"/>
              <w:sz w:val="16"/>
            </w:rPr>
            <w:t>124.1</w:t>
          </w:r>
          <w:r w:rsidR="00685932" w:rsidRPr="007C74FC">
            <w:rPr>
              <w:rFonts w:ascii="Arial" w:eastAsia="Calibri" w:hAnsi="Arial" w:cs="Arial"/>
              <w:sz w:val="16"/>
            </w:rPr>
            <w:t xml:space="preserve"> </w:t>
          </w:r>
          <w:r w:rsidRPr="007C74FC">
            <w:rPr>
              <w:rFonts w:ascii="Arial" w:eastAsia="Calibri" w:hAnsi="Arial" w:cs="Arial"/>
              <w:sz w:val="16"/>
            </w:rPr>
            <w:t>(Einhaltung restriktiver Maßnahmen ggü. Russland)</w:t>
          </w:r>
          <w:r w:rsidR="00685932" w:rsidRPr="007C74FC">
            <w:rPr>
              <w:rFonts w:ascii="Arial" w:eastAsia="Calibri" w:hAnsi="Arial" w:cs="Arial"/>
              <w:sz w:val="16"/>
            </w:rPr>
            <w:t xml:space="preserve"> (</w:t>
          </w:r>
          <w:r w:rsidRPr="007C74FC">
            <w:rPr>
              <w:rFonts w:ascii="Arial" w:eastAsia="Calibri" w:hAnsi="Arial" w:cs="Arial"/>
              <w:sz w:val="16"/>
            </w:rPr>
            <w:t>April</w:t>
          </w:r>
          <w:r w:rsidR="00685932" w:rsidRPr="007C74FC">
            <w:rPr>
              <w:rFonts w:ascii="Arial" w:eastAsia="Calibri" w:hAnsi="Arial" w:cs="Arial"/>
              <w:sz w:val="16"/>
            </w:rPr>
            <w:t xml:space="preserve"> 202</w:t>
          </w:r>
          <w:r w:rsidRPr="007C74FC">
            <w:rPr>
              <w:rFonts w:ascii="Arial" w:eastAsia="Calibri" w:hAnsi="Arial" w:cs="Arial"/>
              <w:sz w:val="16"/>
            </w:rPr>
            <w:t>2</w:t>
          </w:r>
          <w:r w:rsidR="00685932" w:rsidRPr="007C74FC">
            <w:rPr>
              <w:rFonts w:ascii="Arial" w:eastAsia="Calibri" w:hAnsi="Arial" w:cs="Arial"/>
              <w:sz w:val="16"/>
            </w:rPr>
            <w:t>)</w:t>
          </w:r>
        </w:p>
      </w:tc>
      <w:tc>
        <w:tcPr>
          <w:tcW w:w="1843" w:type="dxa"/>
          <w:vAlign w:val="center"/>
        </w:tcPr>
        <w:p w14:paraId="4FC0891D" w14:textId="77777777" w:rsidR="00685932" w:rsidRPr="009A6B3E" w:rsidRDefault="00685932" w:rsidP="00685932">
          <w:pPr>
            <w:spacing w:after="60"/>
            <w:ind w:left="709"/>
            <w:jc w:val="right"/>
            <w:rPr>
              <w:rFonts w:ascii="Berlin Type Office" w:eastAsia="Calibri" w:hAnsi="Berlin Type Office" w:cs="Arial"/>
              <w:b/>
              <w:snapToGrid w:val="0"/>
              <w:sz w:val="16"/>
            </w:rPr>
          </w:pP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t xml:space="preserve">Seite 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begin"/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instrText xml:space="preserve"> PAGE </w:instrTex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separate"/>
          </w:r>
          <w:r w:rsidR="00993E60">
            <w:rPr>
              <w:rFonts w:ascii="Berlin Type Office" w:eastAsia="Calibri" w:hAnsi="Berlin Type Office" w:cs="Arial"/>
              <w:b/>
              <w:noProof/>
              <w:snapToGrid w:val="0"/>
              <w:sz w:val="16"/>
            </w:rPr>
            <w:t>1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end"/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t xml:space="preserve"> von 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begin"/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instrText xml:space="preserve"> NUMPAGES </w:instrTex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separate"/>
          </w:r>
          <w:r w:rsidR="00993E60">
            <w:rPr>
              <w:rFonts w:ascii="Berlin Type Office" w:eastAsia="Calibri" w:hAnsi="Berlin Type Office" w:cs="Arial"/>
              <w:b/>
              <w:noProof/>
              <w:snapToGrid w:val="0"/>
              <w:sz w:val="16"/>
            </w:rPr>
            <w:t>1</w:t>
          </w:r>
          <w:r w:rsidRPr="009A6B3E">
            <w:rPr>
              <w:rFonts w:ascii="Berlin Type Office" w:eastAsia="Calibri" w:hAnsi="Berlin Type Office" w:cs="Arial"/>
              <w:b/>
              <w:snapToGrid w:val="0"/>
              <w:sz w:val="16"/>
            </w:rPr>
            <w:fldChar w:fldCharType="end"/>
          </w:r>
        </w:p>
      </w:tc>
    </w:tr>
  </w:tbl>
  <w:p w14:paraId="76F1BCBC" w14:textId="77777777" w:rsidR="00E60353" w:rsidRPr="00685932" w:rsidRDefault="00E60353" w:rsidP="006859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D0DF2" w14:textId="77777777" w:rsidR="006C020E" w:rsidRDefault="006C020E" w:rsidP="00E60353">
      <w:pPr>
        <w:spacing w:after="0" w:line="240" w:lineRule="auto"/>
      </w:pPr>
      <w:r>
        <w:separator/>
      </w:r>
    </w:p>
  </w:footnote>
  <w:footnote w:type="continuationSeparator" w:id="0">
    <w:p w14:paraId="0791AB7E" w14:textId="77777777" w:rsidR="006C020E" w:rsidRDefault="006C020E" w:rsidP="00E60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E60353" w:rsidRPr="005B6BD0" w14:paraId="191AC1F4" w14:textId="77777777" w:rsidTr="00DE525B">
      <w:tc>
        <w:tcPr>
          <w:tcW w:w="5704" w:type="dxa"/>
          <w:shd w:val="clear" w:color="auto" w:fill="auto"/>
        </w:tcPr>
        <w:p w14:paraId="6F2316F4" w14:textId="77777777" w:rsidR="00FF58DA" w:rsidRPr="000938A2" w:rsidRDefault="0066762E" w:rsidP="00FF58D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Wirt-124.1</w:t>
          </w:r>
        </w:p>
        <w:p w14:paraId="30347512" w14:textId="77777777" w:rsidR="00FF58DA" w:rsidRPr="003C4F5B" w:rsidRDefault="00FF58DA" w:rsidP="00FF58DA">
          <w:pPr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  <w:r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Einhaltung restriktiver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</w:t>
          </w:r>
          <w:r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Maßnahmen ggü. Russland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)</w:t>
          </w:r>
        </w:p>
        <w:p w14:paraId="677BF2B4" w14:textId="77777777" w:rsidR="00E60353" w:rsidRPr="005B6BD0" w:rsidRDefault="00E60353" w:rsidP="00E60353">
          <w:pPr>
            <w:spacing w:after="0" w:line="240" w:lineRule="auto"/>
            <w:rPr>
              <w:rFonts w:ascii="Berlin Type Office" w:eastAsia="Times New Roman" w:hAnsi="Berlin Type Office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328F69F6" w14:textId="77777777" w:rsidR="00E60353" w:rsidRPr="00E60353" w:rsidRDefault="00E60353" w:rsidP="00FF58DA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DF0F83"/>
    <w:multiLevelType w:val="multilevel"/>
    <w:tmpl w:val="ABD46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B42"/>
    <w:rsid w:val="00092A4B"/>
    <w:rsid w:val="00125EAC"/>
    <w:rsid w:val="001B2314"/>
    <w:rsid w:val="001B5A50"/>
    <w:rsid w:val="001D4F74"/>
    <w:rsid w:val="00262E08"/>
    <w:rsid w:val="00297939"/>
    <w:rsid w:val="002E2883"/>
    <w:rsid w:val="00412A23"/>
    <w:rsid w:val="00535E90"/>
    <w:rsid w:val="00584016"/>
    <w:rsid w:val="005B6BD0"/>
    <w:rsid w:val="0066762E"/>
    <w:rsid w:val="00680C06"/>
    <w:rsid w:val="00685932"/>
    <w:rsid w:val="006C020E"/>
    <w:rsid w:val="00773065"/>
    <w:rsid w:val="007C74FC"/>
    <w:rsid w:val="00890C51"/>
    <w:rsid w:val="008D3808"/>
    <w:rsid w:val="008D4722"/>
    <w:rsid w:val="008E5E63"/>
    <w:rsid w:val="00905810"/>
    <w:rsid w:val="00911737"/>
    <w:rsid w:val="00957B42"/>
    <w:rsid w:val="00993E60"/>
    <w:rsid w:val="009A1E76"/>
    <w:rsid w:val="009A6B3E"/>
    <w:rsid w:val="009F7F1D"/>
    <w:rsid w:val="00AD2808"/>
    <w:rsid w:val="00B404C8"/>
    <w:rsid w:val="00BE0209"/>
    <w:rsid w:val="00CB114B"/>
    <w:rsid w:val="00E60353"/>
    <w:rsid w:val="00F54558"/>
    <w:rsid w:val="00FF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62B3A51"/>
  <w15:docId w15:val="{25A663FC-FE23-4931-8911-882408CD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84016"/>
    <w:pPr>
      <w:ind w:left="720"/>
      <w:contextualSpacing/>
    </w:pPr>
  </w:style>
  <w:style w:type="paragraph" w:customStyle="1" w:styleId="Listenabsatz1">
    <w:name w:val="Listenabsatz1"/>
    <w:rsid w:val="00584016"/>
    <w:pPr>
      <w:ind w:left="720"/>
    </w:pPr>
    <w:rPr>
      <w:rFonts w:ascii="Arial" w:eastAsia="ヒラギノ角ゴ Pro W3" w:hAnsi="Arial" w:cs="Times New Roman"/>
      <w:color w:val="000000"/>
      <w:sz w:val="24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84016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84016"/>
    <w:pPr>
      <w:spacing w:line="240" w:lineRule="auto"/>
    </w:pPr>
    <w:rPr>
      <w:rFonts w:ascii="Arial" w:eastAsia="ヒラギノ角ゴ Pro W3" w:hAnsi="Arial" w:cs="Times New Roman"/>
      <w:color w:val="000000"/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84016"/>
    <w:rPr>
      <w:rFonts w:ascii="Arial" w:eastAsia="ヒラギノ角ゴ Pro W3" w:hAnsi="Arial" w:cs="Times New Roman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4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8401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B5A50"/>
    <w:rPr>
      <w:rFonts w:asciiTheme="minorHAnsi" w:eastAsiaTheme="minorHAnsi" w:hAnsiTheme="minorHAnsi" w:cstheme="minorBidi"/>
      <w:b/>
      <w:bCs/>
      <w:color w:val="auto"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B5A50"/>
    <w:rPr>
      <w:rFonts w:ascii="Arial" w:eastAsia="ヒラギノ角ゴ Pro W3" w:hAnsi="Arial" w:cs="Times New Roman"/>
      <w:b/>
      <w:bCs/>
      <w:color w:val="000000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0353"/>
  </w:style>
  <w:style w:type="paragraph" w:styleId="Fuzeile">
    <w:name w:val="footer"/>
    <w:basedOn w:val="Standard"/>
    <w:link w:val="Fu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0353"/>
  </w:style>
  <w:style w:type="paragraph" w:styleId="Funotentext">
    <w:name w:val="footnote text"/>
    <w:basedOn w:val="Standard"/>
    <w:link w:val="FunotentextZchn"/>
    <w:uiPriority w:val="99"/>
    <w:semiHidden/>
    <w:unhideWhenUsed/>
    <w:rsid w:val="00680C0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80C0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80C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23D9F-4F1E-41D0-8FBE-5DF1293C2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1729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SenWi</dc:creator>
  <cp:lastModifiedBy>Thinius, Natalie</cp:lastModifiedBy>
  <cp:revision>3</cp:revision>
  <dcterms:created xsi:type="dcterms:W3CDTF">2022-04-20T10:55:00Z</dcterms:created>
  <dcterms:modified xsi:type="dcterms:W3CDTF">2026-06-18T09:52:00Z</dcterms:modified>
</cp:coreProperties>
</file>