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20B43" w14:textId="77777777" w:rsidR="00427302" w:rsidRPr="000422E1" w:rsidRDefault="00427302" w:rsidP="00427302">
      <w:pPr>
        <w:pStyle w:val="Listenabsatz"/>
        <w:shd w:val="clear" w:color="auto" w:fill="D9D9D9" w:themeFill="background1" w:themeFillShade="D9"/>
        <w:spacing w:before="360" w:after="120"/>
        <w:ind w:left="360"/>
        <w:contextualSpacing w:val="0"/>
        <w:rPr>
          <w:rFonts w:cs="Arial"/>
          <w:b/>
          <w:bCs/>
          <w:szCs w:val="22"/>
        </w:rPr>
      </w:pPr>
      <w:bookmarkStart w:id="0" w:name="_Toc170220152"/>
      <w:r>
        <w:rPr>
          <w:rFonts w:cs="Arial"/>
          <w:b/>
          <w:bCs/>
          <w:szCs w:val="22"/>
        </w:rPr>
        <w:t>Formular</w:t>
      </w:r>
      <w:r w:rsidRPr="000422E1">
        <w:rPr>
          <w:rFonts w:cs="Arial"/>
          <w:b/>
          <w:bCs/>
          <w:szCs w:val="22"/>
        </w:rPr>
        <w:t xml:space="preserve"> „Erklärung zu Ausschlussgründen und Angaben zum Unternehmen“</w:t>
      </w:r>
    </w:p>
    <w:p w14:paraId="40A6EF8B" w14:textId="77777777" w:rsidR="00427302" w:rsidRPr="000422E1" w:rsidRDefault="00427302" w:rsidP="00427302">
      <w:pPr>
        <w:pStyle w:val="Listenabsatz"/>
        <w:autoSpaceDE w:val="0"/>
        <w:autoSpaceDN w:val="0"/>
        <w:adjustRightInd w:val="0"/>
        <w:spacing w:line="240" w:lineRule="auto"/>
        <w:ind w:left="360"/>
        <w:jc w:val="center"/>
        <w:rPr>
          <w:rFonts w:cs="Arial"/>
          <w:szCs w:val="22"/>
        </w:rPr>
      </w:pPr>
      <w:r w:rsidRPr="000422E1">
        <w:rPr>
          <w:rFonts w:cs="Arial"/>
          <w:szCs w:val="22"/>
        </w:rPr>
        <w:t>– stets auszufüllen –</w:t>
      </w:r>
    </w:p>
    <w:p w14:paraId="5F40780B" w14:textId="77777777" w:rsidR="00427302" w:rsidRPr="000422E1" w:rsidRDefault="00427302" w:rsidP="00427302">
      <w:pPr>
        <w:spacing w:line="240" w:lineRule="auto"/>
        <w:rPr>
          <w:rFonts w:cs="Arial"/>
          <w:bCs/>
          <w:szCs w:val="22"/>
        </w:rPr>
      </w:pPr>
    </w:p>
    <w:p w14:paraId="474A21F3" w14:textId="77777777" w:rsidR="00427302" w:rsidRPr="000422E1" w:rsidRDefault="00427302" w:rsidP="00427302">
      <w:pPr>
        <w:spacing w:line="240" w:lineRule="auto"/>
        <w:rPr>
          <w:rFonts w:cs="Arial"/>
          <w:bCs/>
          <w:szCs w:val="22"/>
        </w:rPr>
      </w:pPr>
      <w:r w:rsidRPr="000422E1">
        <w:rPr>
          <w:rFonts w:cs="Arial"/>
          <w:b/>
          <w:bCs/>
          <w:szCs w:val="22"/>
          <w:u w:val="single"/>
        </w:rPr>
        <w:t>Hinweise für den Bieter</w:t>
      </w:r>
      <w:r w:rsidRPr="000422E1">
        <w:rPr>
          <w:rFonts w:cs="Arial"/>
          <w:bCs/>
          <w:szCs w:val="22"/>
        </w:rPr>
        <w:t>:</w:t>
      </w:r>
    </w:p>
    <w:p w14:paraId="02054CF6" w14:textId="77777777" w:rsidR="00427302" w:rsidRPr="000422E1" w:rsidRDefault="00427302" w:rsidP="00427302">
      <w:pPr>
        <w:spacing w:line="240" w:lineRule="auto"/>
        <w:rPr>
          <w:rFonts w:cs="Arial"/>
          <w:bCs/>
          <w:szCs w:val="22"/>
        </w:rPr>
      </w:pPr>
    </w:p>
    <w:p w14:paraId="20661924"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Bitte unterzeichnen Sie die Erklärungen und Angaben an der vorgesehenen Stelle in Textform. Bei Teilnahme am elektronischen Vergabeverfahren ersetzt die Textform grundsätzlich (falls gefordert: die elektronische Signatur) die händische Unterschrift.</w:t>
      </w:r>
    </w:p>
    <w:p w14:paraId="07DF2E29" w14:textId="77777777" w:rsidR="00427302" w:rsidRPr="000422E1" w:rsidRDefault="00427302" w:rsidP="00427302">
      <w:pPr>
        <w:pStyle w:val="Listenabsatz"/>
        <w:spacing w:line="240" w:lineRule="auto"/>
        <w:ind w:left="426"/>
        <w:jc w:val="both"/>
        <w:rPr>
          <w:rFonts w:cs="Arial"/>
          <w:szCs w:val="22"/>
        </w:rPr>
      </w:pPr>
    </w:p>
    <w:p w14:paraId="17FA883B" w14:textId="77777777" w:rsidR="00427302" w:rsidRPr="000422E1" w:rsidRDefault="00427302" w:rsidP="00427302">
      <w:pPr>
        <w:pStyle w:val="Listenabsatz"/>
        <w:numPr>
          <w:ilvl w:val="0"/>
          <w:numId w:val="3"/>
        </w:numPr>
        <w:spacing w:line="240" w:lineRule="auto"/>
        <w:ind w:left="426" w:hanging="426"/>
        <w:jc w:val="both"/>
        <w:rPr>
          <w:rFonts w:cs="Arial"/>
          <w:spacing w:val="2"/>
          <w:szCs w:val="22"/>
        </w:rPr>
      </w:pPr>
      <w:r>
        <w:rPr>
          <w:rFonts w:cs="Arial"/>
          <w:spacing w:val="2"/>
          <w:szCs w:val="22"/>
        </w:rPr>
        <w:t>Die Auftraggeberin</w:t>
      </w:r>
      <w:r w:rsidRPr="000422E1">
        <w:rPr>
          <w:rFonts w:cs="Arial"/>
          <w:spacing w:val="2"/>
          <w:szCs w:val="22"/>
        </w:rPr>
        <w:t xml:space="preserve"> ist verpflichtet, gemäß §</w:t>
      </w:r>
      <w:bookmarkStart w:id="1" w:name="_Hlk149220018"/>
      <w:r w:rsidRPr="000422E1">
        <w:rPr>
          <w:rFonts w:cs="Arial"/>
          <w:spacing w:val="2"/>
          <w:szCs w:val="22"/>
        </w:rPr>
        <w:t> </w:t>
      </w:r>
      <w:bookmarkEnd w:id="1"/>
      <w:r w:rsidRPr="000422E1">
        <w:rPr>
          <w:rFonts w:cs="Arial"/>
          <w:spacing w:val="2"/>
          <w:szCs w:val="22"/>
        </w:rPr>
        <w:t>1 Absatz 1 Vergabestatistikverordnung (</w:t>
      </w:r>
      <w:proofErr w:type="spellStart"/>
      <w:r w:rsidRPr="000422E1">
        <w:rPr>
          <w:rFonts w:cs="Arial"/>
          <w:spacing w:val="2"/>
          <w:szCs w:val="22"/>
        </w:rPr>
        <w:t>VergStatVO</w:t>
      </w:r>
      <w:proofErr w:type="spellEnd"/>
      <w:r w:rsidRPr="000422E1">
        <w:rPr>
          <w:rFonts w:cs="Arial"/>
          <w:spacing w:val="2"/>
          <w:szCs w:val="22"/>
        </w:rPr>
        <w:t>) ab dem Auftragswert von 25.000 Euro (ohne Umsatzsteuer) dem Bundesamt für Statistik bestimmte Daten zu dem Vergabeverfahren zu übermitteln.</w:t>
      </w:r>
    </w:p>
    <w:p w14:paraId="0148EECB" w14:textId="77777777" w:rsidR="00427302" w:rsidRPr="000422E1" w:rsidRDefault="00427302" w:rsidP="00427302">
      <w:pPr>
        <w:pStyle w:val="Listenabsatz"/>
        <w:spacing w:line="240" w:lineRule="auto"/>
        <w:ind w:left="426"/>
        <w:jc w:val="both"/>
        <w:rPr>
          <w:rFonts w:cs="Arial"/>
          <w:spacing w:val="2"/>
          <w:szCs w:val="22"/>
        </w:rPr>
      </w:pPr>
      <w:r>
        <w:rPr>
          <w:rFonts w:cs="Arial"/>
          <w:spacing w:val="2"/>
          <w:szCs w:val="22"/>
        </w:rPr>
        <w:t>Die Auftraggeberin</w:t>
      </w:r>
      <w:r w:rsidRPr="000422E1">
        <w:rPr>
          <w:rFonts w:cs="Arial"/>
          <w:spacing w:val="2"/>
          <w:szCs w:val="22"/>
        </w:rPr>
        <w:t xml:space="preserve"> ist mit der Einführung von Anforderungen an EU-weit vergebene Aufträge (</w:t>
      </w:r>
      <w:proofErr w:type="spellStart"/>
      <w:r w:rsidRPr="000422E1">
        <w:rPr>
          <w:rFonts w:cs="Arial"/>
          <w:spacing w:val="2"/>
          <w:szCs w:val="22"/>
        </w:rPr>
        <w:t>eForms</w:t>
      </w:r>
      <w:proofErr w:type="spellEnd"/>
      <w:r w:rsidRPr="000422E1">
        <w:rPr>
          <w:rFonts w:cs="Arial"/>
          <w:spacing w:val="2"/>
          <w:szCs w:val="22"/>
        </w:rPr>
        <w:t>) verpflichtet, in den Vergabebekanntmachungen die Größe des Unternehmens anzugeben. Die Rechtsgrundlage ergibt sich aus § 10a Absatz 1 Vergabeverordnung (VgV) in Verbindung mit Artikel 1 Absatz 2, Artikel 2 Nr. 4 der Durchführungsverordnung (EU) 2019/1780.</w:t>
      </w:r>
    </w:p>
    <w:p w14:paraId="65FD8D6D" w14:textId="77777777" w:rsidR="00427302" w:rsidRPr="000422E1" w:rsidRDefault="00427302" w:rsidP="00427302">
      <w:pPr>
        <w:spacing w:line="240" w:lineRule="auto"/>
        <w:ind w:left="426"/>
        <w:jc w:val="both"/>
        <w:rPr>
          <w:rFonts w:cs="Arial"/>
          <w:spacing w:val="2"/>
          <w:szCs w:val="22"/>
        </w:rPr>
      </w:pPr>
      <w:r w:rsidRPr="000422E1">
        <w:rPr>
          <w:rFonts w:cs="Arial"/>
          <w:spacing w:val="2"/>
          <w:szCs w:val="22"/>
        </w:rPr>
        <w:t xml:space="preserve">Die in Nr. 14 anzugebenen Daten werden benötigt, um diese rechtlichen Pflichten zu erfüllen. </w:t>
      </w:r>
    </w:p>
    <w:p w14:paraId="4B278AD4" w14:textId="77777777" w:rsidR="00427302" w:rsidRPr="000422E1" w:rsidRDefault="00427302" w:rsidP="00427302">
      <w:pPr>
        <w:spacing w:line="240" w:lineRule="auto"/>
        <w:jc w:val="both"/>
        <w:rPr>
          <w:rFonts w:cs="Arial"/>
          <w:spacing w:val="2"/>
          <w:szCs w:val="22"/>
        </w:rPr>
      </w:pPr>
    </w:p>
    <w:p w14:paraId="4705D276" w14:textId="77777777" w:rsidR="00427302" w:rsidRPr="000422E1" w:rsidRDefault="00427302" w:rsidP="00427302">
      <w:pPr>
        <w:pStyle w:val="Listenabsatz"/>
        <w:numPr>
          <w:ilvl w:val="0"/>
          <w:numId w:val="3"/>
        </w:numPr>
        <w:spacing w:line="240" w:lineRule="auto"/>
        <w:ind w:left="426" w:hanging="426"/>
        <w:jc w:val="both"/>
        <w:rPr>
          <w:rFonts w:cs="Arial"/>
          <w:spacing w:val="2"/>
          <w:szCs w:val="22"/>
        </w:rPr>
      </w:pPr>
      <w:r>
        <w:rPr>
          <w:rFonts w:cs="Arial"/>
          <w:spacing w:val="2"/>
          <w:szCs w:val="22"/>
        </w:rPr>
        <w:t>Die Auftraggeberin</w:t>
      </w:r>
      <w:r w:rsidRPr="000422E1">
        <w:rPr>
          <w:rFonts w:cs="Arial"/>
          <w:spacing w:val="2"/>
          <w:szCs w:val="22"/>
        </w:rPr>
        <w:t xml:space="preserve"> ist mit der Einführung von Anforderungen an EU-weit vergebene Aufträge (</w:t>
      </w:r>
      <w:proofErr w:type="spellStart"/>
      <w:r w:rsidRPr="000422E1">
        <w:rPr>
          <w:rFonts w:cs="Arial"/>
          <w:spacing w:val="2"/>
          <w:szCs w:val="22"/>
        </w:rPr>
        <w:t>eForms</w:t>
      </w:r>
      <w:proofErr w:type="spellEnd"/>
      <w:r w:rsidRPr="000422E1">
        <w:rPr>
          <w:rFonts w:cs="Arial"/>
          <w:spacing w:val="2"/>
          <w:szCs w:val="22"/>
        </w:rPr>
        <w:t>) verpflichtet, die jeweilige Wirtschafts-Identifikationsnummer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4567E4D7" w14:textId="77777777" w:rsidR="00427302" w:rsidRPr="000422E1" w:rsidRDefault="00427302" w:rsidP="00427302">
      <w:pPr>
        <w:spacing w:line="240" w:lineRule="auto"/>
        <w:ind w:left="426"/>
        <w:jc w:val="both"/>
        <w:rPr>
          <w:rFonts w:cs="Arial"/>
          <w:spacing w:val="2"/>
          <w:szCs w:val="22"/>
        </w:rPr>
      </w:pPr>
      <w:r w:rsidRPr="000422E1">
        <w:rPr>
          <w:rFonts w:cs="Arial"/>
          <w:spacing w:val="2"/>
          <w:szCs w:val="22"/>
        </w:rPr>
        <w:t>Unter Nr. 15 ist vom Unternehmen die Wirtschafts-Identifikationsnummer anzugeben.</w:t>
      </w:r>
    </w:p>
    <w:p w14:paraId="3DC2DC21" w14:textId="77777777" w:rsidR="00427302" w:rsidRPr="000422E1" w:rsidRDefault="00427302" w:rsidP="00427302">
      <w:pPr>
        <w:spacing w:line="240" w:lineRule="auto"/>
        <w:ind w:left="426"/>
        <w:jc w:val="both"/>
        <w:rPr>
          <w:rFonts w:cs="Arial"/>
          <w:spacing w:val="2"/>
          <w:szCs w:val="22"/>
        </w:rPr>
      </w:pPr>
      <w:r w:rsidRPr="000422E1">
        <w:rPr>
          <w:rFonts w:cs="Arial"/>
          <w:spacing w:val="2"/>
          <w:szCs w:val="22"/>
        </w:rPr>
        <w:t>Da die Wirtschafts-Identifikationsnummer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7783B786" w14:textId="77777777" w:rsidR="00427302" w:rsidRPr="000422E1" w:rsidRDefault="00427302" w:rsidP="00427302">
      <w:pPr>
        <w:pStyle w:val="Listenabsatz"/>
        <w:spacing w:line="240" w:lineRule="auto"/>
        <w:ind w:left="426"/>
        <w:jc w:val="both"/>
        <w:rPr>
          <w:rFonts w:cs="Arial"/>
          <w:szCs w:val="22"/>
        </w:rPr>
      </w:pPr>
    </w:p>
    <w:p w14:paraId="13249235" w14:textId="77777777" w:rsidR="00427302" w:rsidRPr="000422E1" w:rsidRDefault="00427302" w:rsidP="00427302">
      <w:pPr>
        <w:pStyle w:val="Listenabsatz"/>
        <w:numPr>
          <w:ilvl w:val="0"/>
          <w:numId w:val="3"/>
        </w:numPr>
        <w:spacing w:line="240" w:lineRule="auto"/>
        <w:ind w:left="426" w:hanging="426"/>
        <w:jc w:val="both"/>
        <w:rPr>
          <w:rFonts w:cs="Arial"/>
          <w:szCs w:val="22"/>
        </w:rPr>
      </w:pPr>
      <w:r>
        <w:rPr>
          <w:rFonts w:cs="Arial"/>
          <w:szCs w:val="22"/>
        </w:rPr>
        <w:t>Die Auftraggeberin</w:t>
      </w:r>
      <w:r w:rsidRPr="000422E1">
        <w:rPr>
          <w:rFonts w:cs="Arial"/>
          <w:szCs w:val="22"/>
        </w:rPr>
        <w:t xml:space="preserve"> ist mit der Einführung von Anforderungen an EU-weit vergebene Aufträge (</w:t>
      </w:r>
      <w:proofErr w:type="spellStart"/>
      <w:r w:rsidRPr="000422E1">
        <w:rPr>
          <w:rFonts w:cs="Arial"/>
          <w:szCs w:val="22"/>
        </w:rPr>
        <w:t>eForms</w:t>
      </w:r>
      <w:proofErr w:type="spellEnd"/>
      <w:r w:rsidRPr="000422E1">
        <w:rPr>
          <w:rFonts w:cs="Arial"/>
          <w:szCs w:val="22"/>
        </w:rPr>
        <w:t>) verpflichtet, die Nationalität der Eigentümer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7D09BEE9" w14:textId="77777777" w:rsidR="00427302" w:rsidRPr="000422E1" w:rsidRDefault="00427302" w:rsidP="00427302">
      <w:pPr>
        <w:spacing w:line="240" w:lineRule="auto"/>
        <w:ind w:left="426"/>
        <w:jc w:val="both"/>
        <w:rPr>
          <w:rFonts w:cs="Arial"/>
          <w:szCs w:val="22"/>
        </w:rPr>
      </w:pPr>
      <w:r w:rsidRPr="000422E1">
        <w:rPr>
          <w:rFonts w:cs="Arial"/>
          <w:szCs w:val="22"/>
        </w:rPr>
        <w:t>Unter Nr. 16 ist vom Unternehmen die Staatsangehörigkeit (bzw. Staatsangehörigkeiten) des(der) wirtschaftlichen Eigentümer(s) des Unternehmens anzugeben, die sich aus dem Eintrag in dem jeweiligen zur Bekämpfung der Geldwäsche eingerichteten Register ergeben/ergibt. Wenn das Unternehmen nicht in einem entsprechenden Register eingetragen ist, z.B. bei einem Unternehmen mit Sitz außerhalb der EU, kann auf Informationen aus anderen Quellen zurückgegriffen werden.</w:t>
      </w:r>
    </w:p>
    <w:p w14:paraId="79EDF1AB" w14:textId="77777777" w:rsidR="00427302" w:rsidRPr="000422E1" w:rsidRDefault="00427302" w:rsidP="00427302">
      <w:pPr>
        <w:pStyle w:val="Listenabsatz"/>
        <w:spacing w:line="240" w:lineRule="auto"/>
        <w:ind w:left="426"/>
        <w:jc w:val="both"/>
        <w:rPr>
          <w:rFonts w:cs="Arial"/>
          <w:szCs w:val="22"/>
        </w:rPr>
      </w:pPr>
    </w:p>
    <w:p w14:paraId="385D253B"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686A28DD" w14:textId="77777777" w:rsidR="00427302" w:rsidRPr="000422E1" w:rsidRDefault="00427302" w:rsidP="00427302">
      <w:pPr>
        <w:spacing w:line="240" w:lineRule="auto"/>
        <w:ind w:left="426" w:hanging="426"/>
        <w:jc w:val="both"/>
        <w:rPr>
          <w:rFonts w:cs="Arial"/>
          <w:szCs w:val="22"/>
        </w:rPr>
      </w:pPr>
    </w:p>
    <w:p w14:paraId="4BAE9DB8"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lastRenderedPageBreak/>
        <w:t>Der Vordruck ist auch zu verwenden von den sonstigen Wirtschaftsteilnehmern (z.B. Unterauftragnehmern oder verbundenen Unternehmen), welche Teile des Auftrages erbringen sollen, bzw. auf deren Eignung sich der Bieter/die Bietergemeinschaft beruft (Eignungsleihe gemäß § 47 VgV); sie geben die jeweils für sie geforderten Angaben bzw. Erklärungen ab.</w:t>
      </w:r>
    </w:p>
    <w:p w14:paraId="04E58A38" w14:textId="77777777" w:rsidR="00427302" w:rsidRPr="000422E1" w:rsidRDefault="00427302" w:rsidP="00427302">
      <w:pPr>
        <w:pStyle w:val="Listenabsatz"/>
        <w:spacing w:line="240" w:lineRule="auto"/>
        <w:ind w:left="426"/>
        <w:jc w:val="both"/>
        <w:rPr>
          <w:rFonts w:cs="Arial"/>
          <w:szCs w:val="22"/>
        </w:rPr>
      </w:pPr>
    </w:p>
    <w:p w14:paraId="74F428CF" w14:textId="77777777" w:rsidR="00427302" w:rsidRPr="000422E1" w:rsidRDefault="00427302" w:rsidP="00427302">
      <w:pPr>
        <w:pStyle w:val="Listenabsatz"/>
        <w:numPr>
          <w:ilvl w:val="0"/>
          <w:numId w:val="3"/>
        </w:numPr>
        <w:tabs>
          <w:tab w:val="left" w:pos="426"/>
          <w:tab w:val="left" w:pos="851"/>
        </w:tabs>
        <w:spacing w:line="240" w:lineRule="auto"/>
        <w:ind w:left="426" w:hanging="426"/>
        <w:jc w:val="both"/>
        <w:rPr>
          <w:rFonts w:cs="Arial"/>
          <w:szCs w:val="22"/>
        </w:rPr>
      </w:pPr>
      <w:r w:rsidRPr="000422E1">
        <w:rPr>
          <w:rFonts w:cs="Arial"/>
          <w:szCs w:val="22"/>
        </w:rPr>
        <w:t xml:space="preserve">An Stelle dieser </w:t>
      </w:r>
      <w:bookmarkStart w:id="2" w:name="_Hlk149221646"/>
      <w:r w:rsidRPr="000422E1">
        <w:rPr>
          <w:rFonts w:cs="Arial"/>
          <w:szCs w:val="22"/>
        </w:rPr>
        <w:t xml:space="preserve">Erklärungen zu Ausschlussgründen und Angaben zum Unternehmen </w:t>
      </w:r>
      <w:bookmarkEnd w:id="2"/>
      <w:r w:rsidRPr="000422E1">
        <w:rPr>
          <w:rFonts w:cs="Arial"/>
          <w:szCs w:val="22"/>
        </w:rPr>
        <w:t xml:space="preserve">akzeptiert </w:t>
      </w:r>
      <w:r>
        <w:rPr>
          <w:rFonts w:cs="Arial"/>
          <w:szCs w:val="22"/>
        </w:rPr>
        <w:t>Die Auftraggeberin</w:t>
      </w:r>
      <w:r w:rsidRPr="000422E1">
        <w:rPr>
          <w:rFonts w:cs="Arial"/>
          <w:szCs w:val="22"/>
        </w:rPr>
        <w:t xml:space="preserve"> auch eine Einheitliche Europäische Eigenerklärung.</w:t>
      </w:r>
    </w:p>
    <w:p w14:paraId="55CE7C51" w14:textId="77777777" w:rsidR="00427302" w:rsidRPr="000422E1" w:rsidRDefault="00427302" w:rsidP="00427302">
      <w:pPr>
        <w:tabs>
          <w:tab w:val="left" w:pos="426"/>
        </w:tabs>
        <w:spacing w:line="240" w:lineRule="auto"/>
        <w:jc w:val="both"/>
        <w:rPr>
          <w:rFonts w:cs="Arial"/>
          <w:szCs w:val="22"/>
        </w:rPr>
      </w:pPr>
    </w:p>
    <w:p w14:paraId="6D8417A6" w14:textId="77777777" w:rsidR="00427302" w:rsidRPr="000422E1" w:rsidRDefault="00427302" w:rsidP="00427302">
      <w:pPr>
        <w:pStyle w:val="Listenabsatz"/>
        <w:numPr>
          <w:ilvl w:val="0"/>
          <w:numId w:val="3"/>
        </w:numPr>
        <w:tabs>
          <w:tab w:val="left" w:pos="426"/>
          <w:tab w:val="left" w:pos="851"/>
        </w:tabs>
        <w:spacing w:line="240" w:lineRule="auto"/>
        <w:ind w:left="426" w:hanging="426"/>
        <w:jc w:val="both"/>
        <w:rPr>
          <w:rFonts w:cs="Arial"/>
          <w:szCs w:val="22"/>
        </w:rPr>
      </w:pPr>
      <w:r w:rsidRPr="000422E1">
        <w:rPr>
          <w:rFonts w:cs="Arial"/>
          <w:szCs w:val="22"/>
        </w:rPr>
        <w:t>Bewerber und Bieter können eine bereits bei einer früheren Auftragsvergabe verwendete Einheitliche Europäische Eigenerklärung wiederverwenden, sofern sie bestätigen, dass die darin enthaltenen Informationen weiterhin zutreffend sind.</w:t>
      </w:r>
    </w:p>
    <w:p w14:paraId="7F8C2E8A" w14:textId="77777777" w:rsidR="00427302" w:rsidRPr="000422E1" w:rsidRDefault="00427302" w:rsidP="00427302">
      <w:pPr>
        <w:spacing w:line="240" w:lineRule="auto"/>
        <w:jc w:val="both"/>
        <w:rPr>
          <w:rFonts w:cs="Arial"/>
          <w:szCs w:val="22"/>
        </w:rPr>
      </w:pPr>
    </w:p>
    <w:p w14:paraId="3FE2726C" w14:textId="77777777" w:rsidR="00427302" w:rsidRPr="000422E1" w:rsidRDefault="00427302" w:rsidP="00427302">
      <w:pPr>
        <w:pStyle w:val="Listenabsatz"/>
        <w:numPr>
          <w:ilvl w:val="0"/>
          <w:numId w:val="3"/>
        </w:numPr>
        <w:tabs>
          <w:tab w:val="left" w:pos="851"/>
        </w:tabs>
        <w:spacing w:line="240" w:lineRule="auto"/>
        <w:ind w:left="426" w:hanging="426"/>
        <w:jc w:val="both"/>
        <w:rPr>
          <w:rFonts w:cs="Arial"/>
          <w:szCs w:val="22"/>
        </w:rPr>
      </w:pPr>
      <w:r w:rsidRPr="000422E1">
        <w:rPr>
          <w:rFonts w:cs="Arial"/>
          <w:szCs w:val="22"/>
        </w:rPr>
        <w:t xml:space="preserve">Bei einer Übermittlung einer Einheitlichen Europäischen Eigenerklärung kann </w:t>
      </w:r>
      <w:r>
        <w:rPr>
          <w:rFonts w:cs="Arial"/>
          <w:szCs w:val="22"/>
        </w:rPr>
        <w:t>Die Auftraggeberin</w:t>
      </w:r>
      <w:r w:rsidRPr="000422E1">
        <w:rPr>
          <w:rFonts w:cs="Arial"/>
          <w:szCs w:val="22"/>
        </w:rPr>
        <w:t xml:space="preserve">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6D4C70AC" w14:textId="77777777" w:rsidR="00427302" w:rsidRPr="000422E1" w:rsidRDefault="00427302" w:rsidP="00427302">
      <w:pPr>
        <w:spacing w:line="240" w:lineRule="auto"/>
        <w:jc w:val="both"/>
        <w:rPr>
          <w:rFonts w:cs="Arial"/>
          <w:szCs w:val="22"/>
        </w:rPr>
      </w:pPr>
    </w:p>
    <w:p w14:paraId="288B75B7" w14:textId="77777777" w:rsidR="00427302" w:rsidRPr="000422E1" w:rsidRDefault="00427302" w:rsidP="00427302">
      <w:pPr>
        <w:pStyle w:val="Listenabsatz"/>
        <w:numPr>
          <w:ilvl w:val="0"/>
          <w:numId w:val="3"/>
        </w:numPr>
        <w:spacing w:line="240" w:lineRule="auto"/>
        <w:ind w:left="426" w:hanging="426"/>
        <w:jc w:val="both"/>
        <w:rPr>
          <w:rFonts w:cs="Arial"/>
          <w:szCs w:val="22"/>
        </w:rPr>
      </w:pPr>
      <w:r>
        <w:rPr>
          <w:rFonts w:cs="Arial"/>
          <w:szCs w:val="22"/>
        </w:rPr>
        <w:t>Die Auftraggeberin</w:t>
      </w:r>
      <w:r w:rsidRPr="000422E1">
        <w:rPr>
          <w:rFonts w:cs="Arial"/>
          <w:szCs w:val="22"/>
        </w:rPr>
        <w:t xml:space="preserve"> kann verlangen, dass die vorzulegenden Unterlagen vom Bewerber oder Bieter zu erläutern sind.</w:t>
      </w:r>
    </w:p>
    <w:p w14:paraId="092FB172" w14:textId="77777777" w:rsidR="00427302" w:rsidRPr="000422E1" w:rsidRDefault="00427302" w:rsidP="00427302">
      <w:pPr>
        <w:pStyle w:val="Listenabsatz"/>
        <w:spacing w:line="240" w:lineRule="auto"/>
        <w:ind w:left="0"/>
        <w:rPr>
          <w:rFonts w:cs="Arial"/>
          <w:szCs w:val="22"/>
        </w:rPr>
      </w:pPr>
    </w:p>
    <w:p w14:paraId="05B70C3A"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Unternehmen, bei denen ein Ausschlussgrund zu Nr. 1 sowie 3 bis 7 der Erklärungen vorliegt, werden von der Teilnahme an dem Vergabeverfahren nicht ausgeschlossen, wenn das Unternehmen nachgewiesen hat, dass es</w:t>
      </w:r>
    </w:p>
    <w:p w14:paraId="5A5CCE2F" w14:textId="77777777" w:rsidR="00427302" w:rsidRPr="000422E1" w:rsidRDefault="00427302" w:rsidP="00427302">
      <w:pPr>
        <w:pStyle w:val="Listenabsatz"/>
        <w:numPr>
          <w:ilvl w:val="0"/>
          <w:numId w:val="3"/>
        </w:numPr>
        <w:spacing w:line="240" w:lineRule="auto"/>
        <w:ind w:left="851" w:hanging="425"/>
        <w:jc w:val="both"/>
        <w:rPr>
          <w:rFonts w:cs="Arial"/>
          <w:szCs w:val="22"/>
        </w:rPr>
      </w:pPr>
      <w:r w:rsidRPr="000422E1">
        <w:rPr>
          <w:rFonts w:cs="Arial"/>
          <w:szCs w:val="22"/>
        </w:rPr>
        <w:t>für jeden durch eine Straftat oder ein Fehlverhalten verursachten Schaden einen Ausgleich gezahlt oder sich zur Zahlung eines Ausgleichs verpflichtet hat,</w:t>
      </w:r>
    </w:p>
    <w:p w14:paraId="355EB4FF" w14:textId="77777777" w:rsidR="00427302" w:rsidRPr="000422E1" w:rsidRDefault="00427302" w:rsidP="00427302">
      <w:pPr>
        <w:pStyle w:val="Listenabsatz"/>
        <w:numPr>
          <w:ilvl w:val="0"/>
          <w:numId w:val="3"/>
        </w:numPr>
        <w:spacing w:line="240" w:lineRule="auto"/>
        <w:ind w:left="851" w:hanging="425"/>
        <w:jc w:val="both"/>
        <w:rPr>
          <w:rFonts w:cs="Arial"/>
          <w:szCs w:val="22"/>
        </w:rPr>
      </w:pPr>
      <w:r w:rsidRPr="000422E1">
        <w:rPr>
          <w:rFonts w:cs="Arial"/>
          <w:szCs w:val="22"/>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0D525EE6" w14:textId="77777777" w:rsidR="00427302" w:rsidRPr="000422E1" w:rsidRDefault="00427302" w:rsidP="00427302">
      <w:pPr>
        <w:pStyle w:val="Listenabsatz"/>
        <w:numPr>
          <w:ilvl w:val="0"/>
          <w:numId w:val="3"/>
        </w:numPr>
        <w:spacing w:line="240" w:lineRule="auto"/>
        <w:ind w:left="851" w:hanging="425"/>
        <w:jc w:val="both"/>
        <w:rPr>
          <w:rFonts w:cs="Arial"/>
          <w:szCs w:val="22"/>
        </w:rPr>
      </w:pPr>
      <w:r w:rsidRPr="000422E1">
        <w:rPr>
          <w:rFonts w:cs="Arial"/>
          <w:szCs w:val="22"/>
        </w:rPr>
        <w:t>konkrete technische, organisatorische und personelle Maßnahmen ergriffen hat, die geeignet sind, weitere Straftaten oder weiteres Fehlverhalten zu vermeiden.</w:t>
      </w:r>
    </w:p>
    <w:p w14:paraId="2C0F633D" w14:textId="77777777" w:rsidR="00427302" w:rsidRPr="000422E1" w:rsidRDefault="00427302" w:rsidP="00427302">
      <w:pPr>
        <w:pStyle w:val="Listenabsatz"/>
        <w:spacing w:line="240" w:lineRule="auto"/>
        <w:ind w:left="0"/>
        <w:rPr>
          <w:rFonts w:cs="Arial"/>
          <w:szCs w:val="22"/>
        </w:rPr>
      </w:pPr>
    </w:p>
    <w:p w14:paraId="655EF226"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Unternehmen, bei denen ein Ausschlussgrund zu Nr.</w:t>
      </w:r>
      <w:bookmarkStart w:id="3" w:name="_Hlk149221858"/>
      <w:r w:rsidRPr="000422E1">
        <w:rPr>
          <w:rFonts w:cs="Arial"/>
          <w:szCs w:val="22"/>
        </w:rPr>
        <w:t> </w:t>
      </w:r>
      <w:bookmarkEnd w:id="3"/>
      <w:r w:rsidRPr="000422E1">
        <w:rPr>
          <w:rFonts w:cs="Arial"/>
          <w:szCs w:val="22"/>
        </w:rPr>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067C9797" w14:textId="77777777" w:rsidR="00427302" w:rsidRPr="000422E1" w:rsidRDefault="00427302" w:rsidP="00427302">
      <w:pPr>
        <w:spacing w:line="240" w:lineRule="auto"/>
        <w:jc w:val="both"/>
        <w:rPr>
          <w:rFonts w:cs="Arial"/>
          <w:szCs w:val="22"/>
        </w:rPr>
      </w:pPr>
    </w:p>
    <w:p w14:paraId="74D03207"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 xml:space="preserve">Ab einem geschätzten Auftragswert von </w:t>
      </w:r>
      <w:r>
        <w:rPr>
          <w:rFonts w:cs="Arial"/>
          <w:szCs w:val="22"/>
        </w:rPr>
        <w:t>5</w:t>
      </w:r>
      <w:r w:rsidRPr="000422E1">
        <w:rPr>
          <w:rFonts w:cs="Arial"/>
          <w:szCs w:val="22"/>
        </w:rPr>
        <w:t>0.000 Euro (ohne Umsatzsteuer) ist ein öffentlicher Auftraggeber gemäß § 6 Absatz 1 Wettbewerbsregistergesetz (</w:t>
      </w:r>
      <w:proofErr w:type="spellStart"/>
      <w:r w:rsidRPr="000422E1">
        <w:rPr>
          <w:rFonts w:cs="Arial"/>
          <w:szCs w:val="22"/>
        </w:rPr>
        <w:t>WRegG</w:t>
      </w:r>
      <w:proofErr w:type="spellEnd"/>
      <w:r w:rsidRPr="000422E1">
        <w:rPr>
          <w:rFonts w:cs="Arial"/>
          <w:szCs w:val="22"/>
        </w:rPr>
        <w:t xml:space="preserve">)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(Eignungsleihe bzw. Unterauftragsvergabe), sind auch die Eignungsverleiher bzw. Unterauftragnehmer im Hinblick auf die zwingenden und fakultativen Ausschlussgründe zu prüfen (§ 47 Absatz 2 Satz 1 VgV). </w:t>
      </w:r>
    </w:p>
    <w:p w14:paraId="721C1CE4" w14:textId="77777777" w:rsidR="00427302" w:rsidRPr="000422E1" w:rsidRDefault="00427302" w:rsidP="00427302">
      <w:pPr>
        <w:pStyle w:val="Listenabsatz"/>
        <w:spacing w:line="240" w:lineRule="auto"/>
        <w:ind w:left="426"/>
        <w:jc w:val="both"/>
        <w:rPr>
          <w:rFonts w:cs="Arial"/>
          <w:szCs w:val="22"/>
        </w:rPr>
      </w:pPr>
      <w:r>
        <w:rPr>
          <w:rFonts w:cs="Arial"/>
          <w:szCs w:val="22"/>
        </w:rPr>
        <w:t>Die Auftraggeberin</w:t>
      </w:r>
      <w:r w:rsidRPr="000422E1">
        <w:rPr>
          <w:rFonts w:cs="Arial"/>
          <w:szCs w:val="22"/>
        </w:rPr>
        <w:t xml:space="preserve">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3B8D5BD4" w14:textId="77777777" w:rsidR="00427302" w:rsidRPr="000422E1" w:rsidRDefault="00427302" w:rsidP="00427302">
      <w:pPr>
        <w:pStyle w:val="Listenabsatz"/>
        <w:spacing w:line="240" w:lineRule="auto"/>
        <w:ind w:left="426"/>
        <w:jc w:val="both"/>
        <w:rPr>
          <w:rFonts w:cs="Arial"/>
          <w:szCs w:val="22"/>
        </w:rPr>
      </w:pPr>
    </w:p>
    <w:p w14:paraId="39089760" w14:textId="77777777" w:rsidR="00427302" w:rsidRPr="000422E1" w:rsidRDefault="00427302" w:rsidP="00427302">
      <w:pPr>
        <w:pStyle w:val="Listenabsatz"/>
        <w:spacing w:line="240" w:lineRule="auto"/>
        <w:ind w:left="426"/>
        <w:jc w:val="both"/>
        <w:rPr>
          <w:rFonts w:cs="Arial"/>
          <w:szCs w:val="22"/>
        </w:rPr>
      </w:pPr>
    </w:p>
    <w:p w14:paraId="19A42308" w14:textId="77777777" w:rsidR="00427302" w:rsidRPr="000422E1" w:rsidRDefault="00427302" w:rsidP="00427302">
      <w:pPr>
        <w:pStyle w:val="Listenabsatz"/>
        <w:spacing w:line="240" w:lineRule="auto"/>
        <w:ind w:left="426"/>
        <w:jc w:val="both"/>
        <w:rPr>
          <w:rFonts w:cs="Arial"/>
          <w:szCs w:val="22"/>
        </w:rPr>
      </w:pPr>
    </w:p>
    <w:p w14:paraId="48E0A5A0" w14:textId="77777777" w:rsidR="00427302" w:rsidRPr="000422E1" w:rsidRDefault="00427302" w:rsidP="00427302">
      <w:pPr>
        <w:pStyle w:val="Listenabsatz"/>
        <w:spacing w:line="240" w:lineRule="auto"/>
        <w:ind w:left="426"/>
        <w:jc w:val="both"/>
        <w:rPr>
          <w:rFonts w:cs="Arial"/>
          <w:szCs w:val="22"/>
        </w:rPr>
      </w:pPr>
      <w:r w:rsidRPr="000422E1">
        <w:rPr>
          <w:rFonts w:cs="Arial"/>
          <w:b/>
          <w:szCs w:val="22"/>
        </w:rPr>
        <w:t>Erklärungen zu Ausschlussgründen und Angaben zum Unternehmen</w:t>
      </w:r>
    </w:p>
    <w:p w14:paraId="6D3EBC0C" w14:textId="77777777" w:rsidR="00427302" w:rsidRPr="000422E1" w:rsidRDefault="00427302" w:rsidP="00427302">
      <w:pPr>
        <w:spacing w:line="240" w:lineRule="auto"/>
        <w:rPr>
          <w:rFonts w:cs="Arial"/>
          <w:b/>
          <w:szCs w:val="22"/>
        </w:rPr>
      </w:pPr>
      <w:r w:rsidRPr="000422E1">
        <w:rPr>
          <w:rFonts w:cs="Arial"/>
          <w:noProof/>
          <w:szCs w:val="22"/>
        </w:rPr>
        <mc:AlternateContent>
          <mc:Choice Requires="wps">
            <w:drawing>
              <wp:anchor distT="0" distB="0" distL="114300" distR="114300" simplePos="0" relativeHeight="251659264" behindDoc="0" locked="0" layoutInCell="1" allowOverlap="1" wp14:anchorId="762537F1" wp14:editId="0CE0135D">
                <wp:simplePos x="0" y="0"/>
                <wp:positionH relativeFrom="page">
                  <wp:posOffset>-635</wp:posOffset>
                </wp:positionH>
                <wp:positionV relativeFrom="page">
                  <wp:posOffset>3652520</wp:posOffset>
                </wp:positionV>
                <wp:extent cx="359410" cy="0"/>
                <wp:effectExtent l="0" t="0" r="21590" b="1905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24F1C1"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1rm1QEAAIwDAAAOAAAAZHJzL2Uyb0RvYy54bWysU01v2zAMvQ/YfxB8X5x0H+iMOD2kay/d&#10;FqBd74pE28IkUaCU2Pn3o5SPbd2t2EUQSfE9PpJa3kzOij1QNOjbajGbVwK8Qm1831Y/nu7eXVci&#10;Jum1tOihrQ4Qq5vV2zfLMTRwhQNaDSQYxMdmDG01pBSauo5qACfjDAN4DnZITiY2qa81yZHRna2v&#10;5vNP9YikA6GCGNl7ewxWq4LfdaDS966LkIRtK64tlZPKuc1nvVrKpicZBqNOZchXVOGk8Ux6gbqV&#10;SYodmX+gnFGEEbs0U+hq7DqjoGhgNYv5CzWPgwxQtHBzYri0Kf4/WPVtvyFhNM+uEl46HtE9kNQg&#10;noG2xuud74UzSWw6MFYscsPGEBvOW/sNZclq8o/hAdXPKDyuB+l7KIU/HQKjlYz6r5RsxMC02/Er&#10;an4jdwlL96aOXIbkvoipDOlwGRJMSSh2vv/4+cOCR6nOoVo257xAMd0DOpEvbRUTSdMPaY3e8yYg&#10;LQqL3D/ExDo48ZyQST3eGWvLQlgvRma6Zp4ciWiNzsFi5NWEtSWxl7xUaToqfPGKcOd1wRpA6i+n&#10;e5LGHu/MbT2XcO7Fsatb1IcN5dKyn0deijytZ96pP+3y6vcnWv0CAAD//wMAUEsDBBQABgAIAAAA&#10;IQA0d3Ik3QAAAAgBAAAPAAAAZHJzL2Rvd25yZXYueG1sTI/BTsMwEETvSPyDtUjcWqeVUlCIU6Eq&#10;wIEDalNx3sbbOBCvQ+ym6d9jJCQ4zs5o5m2+nmwnRhp861jBYp6AIK6dbrlRsK+eZvcgfEDW2Dkm&#10;BRfysC6ur3LMtDvzlsZdaEQsYZ+hAhNCn0npa0MW/dz1xNE7usFiiHJopB7wHMttJ5dJspIWW44L&#10;BnvaGKo/dyer4G3/XlYlVu5lu7mU5vgxPr9+jUrd3kyPDyACTeEvDD/4ER2KyHRwJ9ZedApmixhU&#10;kN6lSxDRT1cpiMPvQRa5/P9A8Q0AAP//AwBQSwECLQAUAAYACAAAACEAtoM4kv4AAADhAQAAEwAA&#10;AAAAAAAAAAAAAAAAAAAAW0NvbnRlbnRfVHlwZXNdLnhtbFBLAQItABQABgAIAAAAIQA4/SH/1gAA&#10;AJQBAAALAAAAAAAAAAAAAAAAAC8BAABfcmVscy8ucmVsc1BLAQItABQABgAIAAAAIQDLz1rm1QEA&#10;AIwDAAAOAAAAAAAAAAAAAAAAAC4CAABkcnMvZTJvRG9jLnhtbFBLAQItABQABgAIAAAAIQA0d3Ik&#10;3QAAAAgBAAAPAAAAAAAAAAAAAAAAAC8EAABkcnMvZG93bnJldi54bWxQSwUGAAAAAAQABADzAAAA&#10;OQUAAAAA&#10;" strokecolor="black [3213]" strokeweight=".3pt">
                <w10:wrap anchorx="page" anchory="page"/>
              </v:shape>
            </w:pict>
          </mc:Fallback>
        </mc:AlternateContent>
      </w:r>
      <w:r w:rsidRPr="000422E1">
        <w:rPr>
          <w:rFonts w:cs="Arial"/>
          <w:noProof/>
          <w:szCs w:val="22"/>
        </w:rPr>
        <mc:AlternateContent>
          <mc:Choice Requires="wps">
            <w:drawing>
              <wp:anchor distT="0" distB="0" distL="114300" distR="114300" simplePos="0" relativeHeight="251660288" behindDoc="0" locked="1" layoutInCell="1" allowOverlap="1" wp14:anchorId="0B537F2D" wp14:editId="1D429128">
                <wp:simplePos x="0" y="0"/>
                <wp:positionH relativeFrom="page">
                  <wp:posOffset>-635</wp:posOffset>
                </wp:positionH>
                <wp:positionV relativeFrom="page">
                  <wp:posOffset>5375275</wp:posOffset>
                </wp:positionV>
                <wp:extent cx="359410" cy="0"/>
                <wp:effectExtent l="0" t="0" r="21590" b="1905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55FFC2" id="Gerade Verbindung mit Pfeil 2" o:spid="_x0000_s1026" type="#_x0000_t32" style="position:absolute;margin-left:-.05pt;margin-top:423.25pt;width:28.3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tg11QEAAI0DAAAOAAAAZHJzL2Uyb0RvYy54bWysU01v2zAMvQ/YfxB0XxxnH+iMOD2kay/d&#10;FqDd7owk28JkUaCUOPn3o5SPbd1tmA+EKIrvkY/08vYwOrE3FC36VtazuRTGK9TW96389nz/5kaK&#10;mMBrcOhNK48mytvV61fLKTRmgQM6bUgwiI/NFFo5pBSaqopqMCPEGQbjOdghjZDYpb7SBBOjj65a&#10;zOcfqglJB0JlYuTbu1NQrgp+1xmVvnZdNEm4VnJtqVgqdptttVpC0xOEwapzGfAPVYxgPZNeoe4g&#10;gdiR/QtqtIowYpdmCscKu84qU3rgbur5i26eBgim9MLixHCVKf4/WPVlvyFhdSsXUngYeUQPhkAb&#10;8d3Q1nq9870YbRKbzlgnFlmwKcSG89Z+Q7lldfBP4RHVjyg8rgfwvSmFPx8Do9U5o/ojJTsxMO12&#10;+oya38AuYVHv0NGYIVkXcShDOl6HZA5JKL58+/7ju5pHqS6hCppLXqCYHgyOIh9aGROB7Ye0Ru95&#10;E5DqwgL7x5hyVdBcEjKpx3vrXFkI58XETDfMkyMRndU5WBzqt2tHYg95pcpXWnzxjHDndQEbDOhP&#10;53MC605nJnf+rEwW4yTrFvVxQxfFeOalyvN+5qX63S/Zv/6i1U8AAAD//wMAUEsDBBQABgAIAAAA&#10;IQBbEhfL3AAAAAgBAAAPAAAAZHJzL2Rvd25yZXYueG1sTI9Ba8JAEIXvBf/DMkIvRTeRKhKzERX8&#10;AbX14G3MjkkwOxuym5j013eFQnsaZt7jzffS7WBq0VPrKssK4nkEgji3uuJCwdfncbYG4Tyyxtoy&#10;KRjJwTabvKSYaPvgD+pPvhAhhF2CCkrvm0RKl5dk0M1tQxy0m20N+rC2hdQtPkK4qeUiilbSYMXh&#10;Q4kNHUrK76fOKOi6sRrf+mJ/3u8uLsfb8bu5x0q9TofdBoSnwf+Z4Ykf0CELTFfbsXaiVjCLg1HB&#10;+n21BBH05XNefw8yS+X/AtkPAAAA//8DAFBLAQItABQABgAIAAAAIQC2gziS/gAAAOEBAAATAAAA&#10;AAAAAAAAAAAAAAAAAABbQ29udGVudF9UeXBlc10ueG1sUEsBAi0AFAAGAAgAAAAhADj9If/WAAAA&#10;lAEAAAsAAAAAAAAAAAAAAAAALwEAAF9yZWxzLy5yZWxzUEsBAi0AFAAGAAgAAAAhADCW2DXVAQAA&#10;jQMAAA4AAAAAAAAAAAAAAAAALgIAAGRycy9lMm9Eb2MueG1sUEsBAi0AFAAGAAgAAAAhAFsSF8vc&#10;AAAACAEAAA8AAAAAAAAAAAAAAAAALwQAAGRycy9kb3ducmV2LnhtbFBLBQYAAAAABAAEAPMAAAA4&#10;BQAAAAA=&#10;" strokeweight=".3pt">
                <w10:wrap anchorx="page" anchory="page"/>
                <w10:anchorlock/>
              </v:shape>
            </w:pict>
          </mc:Fallback>
        </mc:AlternateContent>
      </w:r>
    </w:p>
    <w:p w14:paraId="1AC0F8CB" w14:textId="77777777" w:rsidR="00427302" w:rsidRPr="000422E1" w:rsidRDefault="00427302" w:rsidP="00427302">
      <w:pPr>
        <w:spacing w:line="240" w:lineRule="auto"/>
        <w:jc w:val="both"/>
        <w:rPr>
          <w:rFonts w:cs="Arial"/>
          <w:szCs w:val="22"/>
        </w:rPr>
      </w:pPr>
      <w:r w:rsidRPr="000422E1">
        <w:rPr>
          <w:rFonts w:cs="Arial"/>
          <w:szCs w:val="22"/>
        </w:rPr>
        <w:t xml:space="preserve">1. Mir/Uns ist bekannt, dass ein Unternehmen zu jedem Zeitpunkt des Vergabeverfahrens von der Teilnahme an einem Vergabeverfahren gemäß § 123 Absatz 1 Gesetz gegen Wettbewerbsbeschränkungen (GWB) ausgeschlossen werden muss, wenn </w:t>
      </w:r>
      <w:r>
        <w:rPr>
          <w:rFonts w:cs="Arial"/>
          <w:szCs w:val="22"/>
        </w:rPr>
        <w:t>Die Auftraggeberin</w:t>
      </w:r>
      <w:r w:rsidRPr="000422E1">
        <w:rPr>
          <w:rFonts w:cs="Arial"/>
          <w:szCs w:val="22"/>
        </w:rPr>
        <w:t xml:space="preserve"> Kenntnis davon hat, dass eine Person, deren Verhalten dem Unternehmen zuzurechnen ist, rechtskräftig verurteilt oder gegen das Unternehmen nach § 30 des Gesetzes gegen Ordnungswidrigkeiten eine Geldbuße rechtskräftig festgesetzt worden ist wegen einer Straftat nach:</w:t>
      </w:r>
    </w:p>
    <w:p w14:paraId="781554E4" w14:textId="77777777" w:rsidR="00427302" w:rsidRPr="000422E1" w:rsidRDefault="00427302" w:rsidP="00427302">
      <w:pPr>
        <w:spacing w:line="240" w:lineRule="auto"/>
        <w:jc w:val="both"/>
        <w:rPr>
          <w:rFonts w:cs="Arial"/>
          <w:szCs w:val="22"/>
        </w:rPr>
      </w:pPr>
    </w:p>
    <w:p w14:paraId="6566A42A"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129 des Strafgesetzbuches (Bildung krimineller Vereinigungen), § 129a des Strafgesetzbuches (Bildung terroristischer Vereinigungen), § 129b des Strafgesetzbuches (kriminelle und terroristische Vereinigungen im Ausland),</w:t>
      </w:r>
    </w:p>
    <w:p w14:paraId="2DB4CA7B"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0BC8A7C1"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261 des Strafgesetzbuches (Geldwäsche, Verschleierung unrechtmäßig erlangter Vermögenswerte),</w:t>
      </w:r>
    </w:p>
    <w:p w14:paraId="2BD84D23"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263 des Strafgesetzbuches (Betrug), soweit sich die Straftat gegen den Haushalt der Europäischen Gemeinschaften oder gegen Haushalte richtet, die von den Europäischen Gemeinschaften oder in deren Auftrag verwaltet werden,</w:t>
      </w:r>
    </w:p>
    <w:p w14:paraId="24141022"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264 des Strafgesetzbuches (Subventionsbetrug), soweit sich die Straftat gegen den Haushalt der Europäischen Union oder gegen Haushalte richtet, die von der Europäischen Union oder in deren Auftrag verwaltet werden,</w:t>
      </w:r>
    </w:p>
    <w:p w14:paraId="30BBA8B7"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299 des Strafgesetzbuchs (Bestechlichkeit und Bestechung im geschäftlichen Verkehr), §§ 299a und 299b des Strafgesetzbuchs (Bestechlichkeit und Bestechung im Gesundheitswesen)</w:t>
      </w:r>
    </w:p>
    <w:p w14:paraId="2A444F72" w14:textId="57611DAC"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108e des Strafgesetzbuchs (Bestechlichkeit und Bestechung von Mandatsträgern)</w:t>
      </w:r>
      <w:r w:rsidR="009C3B96" w:rsidRPr="009C3B96">
        <w:t xml:space="preserve"> </w:t>
      </w:r>
      <w:r w:rsidR="009C3B96" w:rsidRPr="009C3B96">
        <w:rPr>
          <w:rFonts w:cs="Arial"/>
          <w:szCs w:val="22"/>
        </w:rPr>
        <w:t>oder §</w:t>
      </w:r>
      <w:r w:rsidR="008F63CE">
        <w:rPr>
          <w:rFonts w:cs="Arial"/>
          <w:szCs w:val="22"/>
        </w:rPr>
        <w:t> </w:t>
      </w:r>
      <w:r w:rsidR="009C3B96" w:rsidRPr="009C3B96">
        <w:rPr>
          <w:rFonts w:cs="Arial"/>
          <w:szCs w:val="22"/>
        </w:rPr>
        <w:t>108f des Strafgesetzbuchs (unzulässige Interessenwahrnehmung),</w:t>
      </w:r>
    </w:p>
    <w:p w14:paraId="19A88F86"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den §§ 333 und 334 des Strafgesetzbuches (Vorteilsgewährung und Bestechung), jeweils auch in Verbindung mit § 335a des Strafgesetzbuchs (Ausländische und internationale Bedienstete),</w:t>
      </w:r>
    </w:p>
    <w:p w14:paraId="7296C99D"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Artikel 2 § 2 des Gesetzes zur Bekämpfung internationaler Bestechung (Bestechung ausländischer Abgeordneter im Zusammenhang mit internationalem Geschäftsverkehr) oder</w:t>
      </w:r>
    </w:p>
    <w:p w14:paraId="1DC1863F" w14:textId="77777777" w:rsidR="00427302" w:rsidRPr="000422E1" w:rsidRDefault="00427302" w:rsidP="00427302">
      <w:pPr>
        <w:pStyle w:val="Listenabsatz"/>
        <w:numPr>
          <w:ilvl w:val="0"/>
          <w:numId w:val="1"/>
        </w:numPr>
        <w:spacing w:line="240" w:lineRule="auto"/>
        <w:ind w:left="426" w:hanging="426"/>
        <w:jc w:val="both"/>
        <w:rPr>
          <w:rFonts w:cs="Arial"/>
          <w:szCs w:val="22"/>
        </w:rPr>
      </w:pPr>
      <w:r w:rsidRPr="000422E1">
        <w:rPr>
          <w:rFonts w:cs="Arial"/>
          <w:szCs w:val="22"/>
        </w:rPr>
        <w:t>den §§ 232, 233a Absatz 1 bis 5, den 232b bis 233a des Strafgesetzbuchs (Menschenhandel, Zwangsprostitution, Zwangsarbeit, Ausbeutung der Arbeitskraft, Ausbeutung unter Ausnutzung einer Freiheitsberaubung).</w:t>
      </w:r>
    </w:p>
    <w:p w14:paraId="2447DC41" w14:textId="77777777" w:rsidR="00427302" w:rsidRPr="000422E1" w:rsidRDefault="00427302" w:rsidP="00427302">
      <w:pPr>
        <w:spacing w:line="240" w:lineRule="auto"/>
        <w:jc w:val="both"/>
        <w:rPr>
          <w:rFonts w:cs="Arial"/>
          <w:szCs w:val="22"/>
        </w:rPr>
      </w:pPr>
    </w:p>
    <w:p w14:paraId="73D97A62" w14:textId="77777777" w:rsidR="00427302" w:rsidRPr="000422E1" w:rsidRDefault="00427302" w:rsidP="00427302">
      <w:pPr>
        <w:spacing w:line="240" w:lineRule="auto"/>
        <w:jc w:val="both"/>
        <w:rPr>
          <w:rFonts w:cs="Arial"/>
          <w:szCs w:val="22"/>
        </w:rPr>
      </w:pPr>
      <w:r w:rsidRPr="000422E1">
        <w:rPr>
          <w:rFonts w:cs="Arial"/>
          <w:szCs w:val="22"/>
        </w:rPr>
        <w:t>Einer Verurteilung oder der Festsetzung einer Geldbuße stehen in diesem Sinne eine Verurteilung oder die Festsetzung einer Geldbuße nach den vergleichbaren Vorschriften anderer Staaten gleich. Das Verhalten einer rechtskräftig verurteilten Person ist einem Unternehmen zuzurechnen, wenn sie für dieses Unternehmen bei der Führung der Geschäfte als für die Leitung des Unternehmens Verantwortlicher gehandelt hat; dazu gehört auch die Überwachung der Geschäftsführung oder die sonstige Ausübung von Kontrollbefugnissen in leitender Stellung.</w:t>
      </w:r>
    </w:p>
    <w:p w14:paraId="7938FA75" w14:textId="77777777" w:rsidR="00427302" w:rsidRPr="000422E1" w:rsidRDefault="00427302" w:rsidP="00427302">
      <w:pPr>
        <w:spacing w:line="240" w:lineRule="auto"/>
        <w:jc w:val="both"/>
        <w:rPr>
          <w:rFonts w:cs="Arial"/>
          <w:szCs w:val="22"/>
        </w:rPr>
      </w:pPr>
    </w:p>
    <w:p w14:paraId="19ED5A42" w14:textId="77777777" w:rsidR="00427302" w:rsidRPr="000422E1" w:rsidRDefault="00427302" w:rsidP="00427302">
      <w:pPr>
        <w:tabs>
          <w:tab w:val="left" w:pos="426"/>
        </w:tabs>
        <w:spacing w:line="240" w:lineRule="auto"/>
        <w:jc w:val="both"/>
        <w:rPr>
          <w:rFonts w:cs="Arial"/>
          <w:szCs w:val="22"/>
        </w:rPr>
      </w:pPr>
      <w:r w:rsidRPr="000422E1">
        <w:rPr>
          <w:rFonts w:cs="Arial"/>
          <w:szCs w:val="22"/>
        </w:rPr>
        <w:t xml:space="preserve">2. Mir/Uns ist bekannt, dass ein Unternehmen zu jedem Zeitpunkt des Vergabeverfahrens von der Teilnahme an einem Vergabeverfahren gemäß § 123 Absatz 4 GWB ausgeschlossen </w:t>
      </w:r>
      <w:r w:rsidRPr="000422E1">
        <w:rPr>
          <w:rFonts w:cs="Arial"/>
          <w:szCs w:val="22"/>
        </w:rPr>
        <w:lastRenderedPageBreak/>
        <w:t xml:space="preserve">werden muss, wenn </w:t>
      </w:r>
      <w:r>
        <w:rPr>
          <w:rFonts w:cs="Arial"/>
          <w:szCs w:val="22"/>
        </w:rPr>
        <w:t>Die Auftraggeberin</w:t>
      </w:r>
      <w:r w:rsidRPr="000422E1">
        <w:rPr>
          <w:rFonts w:cs="Arial"/>
          <w:szCs w:val="22"/>
        </w:rPr>
        <w:t xml:space="preserve"> Kenntnis davon hat, dass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w:t>
      </w:r>
    </w:p>
    <w:p w14:paraId="41AC6447" w14:textId="77777777" w:rsidR="00427302" w:rsidRPr="000422E1" w:rsidRDefault="00427302" w:rsidP="00427302">
      <w:pPr>
        <w:tabs>
          <w:tab w:val="left" w:pos="426"/>
        </w:tabs>
        <w:spacing w:line="240" w:lineRule="auto"/>
        <w:jc w:val="both"/>
        <w:rPr>
          <w:rFonts w:cs="Arial"/>
          <w:szCs w:val="22"/>
        </w:rPr>
      </w:pPr>
    </w:p>
    <w:p w14:paraId="0D8FCA84" w14:textId="77777777" w:rsidR="00427302" w:rsidRPr="000422E1" w:rsidRDefault="00427302" w:rsidP="00427302">
      <w:pPr>
        <w:tabs>
          <w:tab w:val="left" w:pos="426"/>
        </w:tabs>
        <w:spacing w:line="240" w:lineRule="auto"/>
        <w:jc w:val="both"/>
        <w:rPr>
          <w:rFonts w:cs="Arial"/>
          <w:szCs w:val="22"/>
        </w:rPr>
      </w:pPr>
      <w:r w:rsidRPr="000422E1">
        <w:rPr>
          <w:rFonts w:cs="Arial"/>
          <w:szCs w:val="22"/>
        </w:rPr>
        <w:t>3. Mir/Uns ist bekannt, dass ein Unternehmen von der Teilnahme an einem Vergabeverfahren gemäß § 124 Absatz 1 GWB ausgeschlossen werden kann, wenn:</w:t>
      </w:r>
    </w:p>
    <w:p w14:paraId="6058F1CF" w14:textId="77777777" w:rsidR="00427302" w:rsidRPr="000422E1" w:rsidRDefault="00427302" w:rsidP="00427302">
      <w:pPr>
        <w:tabs>
          <w:tab w:val="left" w:pos="426"/>
        </w:tabs>
        <w:spacing w:line="240" w:lineRule="auto"/>
        <w:jc w:val="both"/>
        <w:rPr>
          <w:rFonts w:cs="Arial"/>
          <w:szCs w:val="22"/>
        </w:rPr>
      </w:pPr>
    </w:p>
    <w:p w14:paraId="4F417375"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bei der Ausführung öffentlicher Aufträge nachweislich gegen geltende umwelt-, sozial- oder arbeitsrechtliche Verpflichtungen verstoßen hat,</w:t>
      </w:r>
    </w:p>
    <w:p w14:paraId="1CF72081"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FA6B5E7"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im Rahmen der beruflichen Tätigkeit nachweislich eine schwere Verfehlung begangen hat, durch die die Integrität des Unternehmens infrage gestellt wird; § 123 Absatz 3 GWB ist entsprechend anzuwenden,</w:t>
      </w:r>
    </w:p>
    <w:p w14:paraId="499D2BDE"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2DA8D265"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09C3200"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eine Wettbewerbsverzerrung daraus resultiert, dass das Unternehmen bereits in die Vorbereitung des Vergabeverfahrens einbezogen war, und diese Wettbewerbsverzerrung nicht durch andere, weniger einschneidende Maßnahmen beseitigt werden kann,</w:t>
      </w:r>
    </w:p>
    <w:p w14:paraId="43370483"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30B4FF9D"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in Bezug auf Ausschlussgründe oder Eignungskriterien eine schwerwiegende Täuschung begangen oder Auskünfte zurückgehalten hat oder nicht in der Lage ist, die erforderlichen Nachweise zu übermitteln, oder</w:t>
      </w:r>
    </w:p>
    <w:p w14:paraId="2ABF04B3"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7D24189F" w14:textId="77777777" w:rsidR="00427302" w:rsidRPr="000422E1" w:rsidRDefault="00427302" w:rsidP="00427302">
      <w:pPr>
        <w:spacing w:line="240" w:lineRule="auto"/>
        <w:jc w:val="both"/>
        <w:rPr>
          <w:rFonts w:cs="Arial"/>
          <w:szCs w:val="22"/>
        </w:rPr>
      </w:pPr>
    </w:p>
    <w:p w14:paraId="6CD1848B" w14:textId="77777777" w:rsidR="00427302" w:rsidRPr="000422E1" w:rsidRDefault="00427302" w:rsidP="00427302">
      <w:pPr>
        <w:spacing w:line="240" w:lineRule="auto"/>
        <w:jc w:val="both"/>
        <w:rPr>
          <w:rFonts w:cs="Arial"/>
          <w:szCs w:val="22"/>
        </w:rPr>
      </w:pPr>
      <w:r w:rsidRPr="000422E1">
        <w:rPr>
          <w:rFonts w:cs="Arial"/>
          <w:szCs w:val="22"/>
        </w:rPr>
        <w:t>4. Mir/Uns ist bekannt, dass Bewerber gemäß § 21 Arbeitnehmerentsendegesetz (AEntG) von der Teilnahme an einem Wettbewerb um einen Liefer-, Bau- oder Dienstleistungsauftrag für eine angemessene Zeit bis zur nachgewiesenen Wiederherstellung ihrer Zuverlässigkeit ausgeschlossen werden sollen, die wegen eines Verstoßes nach §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3CD6C135" w14:textId="77777777" w:rsidR="00427302" w:rsidRPr="000422E1" w:rsidRDefault="00427302" w:rsidP="00427302">
      <w:pPr>
        <w:spacing w:line="240" w:lineRule="auto"/>
        <w:jc w:val="both"/>
        <w:rPr>
          <w:rFonts w:cs="Arial"/>
          <w:szCs w:val="22"/>
        </w:rPr>
      </w:pPr>
    </w:p>
    <w:p w14:paraId="15BED9B6" w14:textId="77777777" w:rsidR="00427302" w:rsidRPr="000422E1" w:rsidRDefault="00427302" w:rsidP="00427302">
      <w:pPr>
        <w:spacing w:line="240" w:lineRule="auto"/>
        <w:jc w:val="both"/>
        <w:rPr>
          <w:rFonts w:cs="Arial"/>
          <w:szCs w:val="22"/>
        </w:rPr>
      </w:pPr>
      <w:r w:rsidRPr="000422E1">
        <w:rPr>
          <w:rFonts w:cs="Arial"/>
          <w:szCs w:val="22"/>
        </w:rPr>
        <w:t xml:space="preserve">5. Mir/Uns ist bekannt, dass Öffentliche Auftraggeber gemäß § 98c Aufenthaltsgesetz (AufenthG) einen Bewerber oder einen Bieter vom Wettbewerb um einen Liefer-, Bau- oder Dienstleistungsauftrag ausschließen können, wenn dieser oder dessen nach Satzung oder </w:t>
      </w:r>
      <w:r w:rsidRPr="000422E1">
        <w:rPr>
          <w:rFonts w:cs="Arial"/>
          <w:szCs w:val="22"/>
        </w:rPr>
        <w:lastRenderedPageBreak/>
        <w:t>Gesetz Vertretungsberechtigter nach § 404 Absatz 2 Nummer 3 des Dritten Buches Sozialgesetzbuch (SGB III) mit einer Geldbuße von wenigstens Zweitausendfünfhundert Euro rechtskräftig belegt worden ist oder nach den §§ 10, 10a oder 11 Schwarzarbeitsbekämpfungsgesetz (</w:t>
      </w:r>
      <w:proofErr w:type="spellStart"/>
      <w:r w:rsidRPr="000422E1">
        <w:rPr>
          <w:rFonts w:cs="Arial"/>
          <w:szCs w:val="22"/>
        </w:rPr>
        <w:t>SchwarzArbG</w:t>
      </w:r>
      <w:proofErr w:type="spellEnd"/>
      <w:r w:rsidRPr="000422E1">
        <w:rPr>
          <w:rFonts w:cs="Arial"/>
          <w:szCs w:val="22"/>
        </w:rPr>
        <w:t>) zu einer Freiheitsstrafe von mehr als drei Monaten oder einer Geldstrafe von mehr als 90 Tagessätzen rechtskräftig verurteilt worden ist.</w:t>
      </w:r>
    </w:p>
    <w:p w14:paraId="55B2CB38" w14:textId="77777777" w:rsidR="00427302" w:rsidRPr="000422E1" w:rsidRDefault="00427302" w:rsidP="00427302">
      <w:pPr>
        <w:spacing w:line="240" w:lineRule="auto"/>
        <w:jc w:val="both"/>
        <w:rPr>
          <w:rFonts w:cs="Arial"/>
          <w:szCs w:val="22"/>
        </w:rPr>
      </w:pPr>
    </w:p>
    <w:p w14:paraId="472B14B6" w14:textId="77777777" w:rsidR="00427302" w:rsidRPr="000422E1" w:rsidRDefault="00427302" w:rsidP="00427302">
      <w:pPr>
        <w:spacing w:line="240" w:lineRule="auto"/>
        <w:jc w:val="both"/>
        <w:rPr>
          <w:rFonts w:cs="Arial"/>
          <w:szCs w:val="22"/>
        </w:rPr>
      </w:pPr>
      <w:r w:rsidRPr="000422E1">
        <w:rPr>
          <w:rFonts w:cs="Arial"/>
          <w:szCs w:val="22"/>
        </w:rPr>
        <w:t xml:space="preserve">6. Mir/Uns ist bekannt, dass Öffentliche Auftraggeber gemäß § 21 </w:t>
      </w:r>
      <w:proofErr w:type="spellStart"/>
      <w:r w:rsidRPr="000422E1">
        <w:rPr>
          <w:rFonts w:cs="Arial"/>
          <w:szCs w:val="22"/>
        </w:rPr>
        <w:t>SchwarzArbG</w:t>
      </w:r>
      <w:proofErr w:type="spellEnd"/>
      <w:r w:rsidRPr="000422E1">
        <w:rPr>
          <w:rFonts w:cs="Arial"/>
          <w:szCs w:val="22"/>
        </w:rPr>
        <w:t xml:space="preserve"> einen Bewerber oder Bieter bis zu einer Dauer von drei Jahren ausschließen sollen, wenn dieser oder dessen nach Satzung oder Gesetz Vertretungsberechtigte nach § 8 Absatz 1 Nummer 2, §§ 10 bis 11 </w:t>
      </w:r>
      <w:proofErr w:type="spellStart"/>
      <w:r w:rsidRPr="000422E1">
        <w:rPr>
          <w:rFonts w:cs="Arial"/>
          <w:szCs w:val="22"/>
        </w:rPr>
        <w:t>SchwarzArbG</w:t>
      </w:r>
      <w:proofErr w:type="spellEnd"/>
      <w:r w:rsidRPr="000422E1">
        <w:rPr>
          <w:rFonts w:cs="Arial"/>
          <w:szCs w:val="22"/>
        </w:rPr>
        <w:t>, § 404 Absatz 1 oder 2 Nummer 3 SGB III, §§ 15, 15a, 16 Absatz 1 Nummer 1, 1c, 1d, 1f oder 2 des Arbeitnehmerüberlassungsgesetzes (AÜG) oder § 266a Absatz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nach Satz 1 besteht.</w:t>
      </w:r>
    </w:p>
    <w:p w14:paraId="5AC65D23" w14:textId="77777777" w:rsidR="00427302" w:rsidRPr="000422E1" w:rsidRDefault="00427302" w:rsidP="00427302">
      <w:pPr>
        <w:spacing w:line="240" w:lineRule="auto"/>
        <w:jc w:val="both"/>
        <w:rPr>
          <w:rFonts w:cs="Arial"/>
          <w:szCs w:val="22"/>
        </w:rPr>
      </w:pPr>
    </w:p>
    <w:p w14:paraId="06EFEB73" w14:textId="77777777" w:rsidR="00427302" w:rsidRPr="000422E1" w:rsidRDefault="00427302" w:rsidP="00427302">
      <w:pPr>
        <w:spacing w:line="240" w:lineRule="auto"/>
        <w:jc w:val="both"/>
        <w:rPr>
          <w:rFonts w:cs="Arial"/>
          <w:szCs w:val="22"/>
        </w:rPr>
      </w:pPr>
      <w:r w:rsidRPr="000422E1">
        <w:rPr>
          <w:rFonts w:cs="Arial"/>
          <w:szCs w:val="22"/>
        </w:rPr>
        <w:t>7. Mir/Uns ist bekannt, dass Bewerber gemäß § 19 Mindestlohngesetz (MiLoG)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3D284530" w14:textId="77777777" w:rsidR="00427302" w:rsidRPr="000422E1" w:rsidRDefault="00427302" w:rsidP="00427302">
      <w:pPr>
        <w:spacing w:line="240" w:lineRule="auto"/>
        <w:jc w:val="both"/>
        <w:rPr>
          <w:rFonts w:cs="Arial"/>
          <w:szCs w:val="22"/>
        </w:rPr>
      </w:pPr>
    </w:p>
    <w:p w14:paraId="4CF314EF" w14:textId="77777777" w:rsidR="00427302" w:rsidRPr="000422E1" w:rsidRDefault="00427302" w:rsidP="00427302">
      <w:pPr>
        <w:spacing w:line="240" w:lineRule="auto"/>
        <w:jc w:val="both"/>
        <w:rPr>
          <w:rFonts w:cs="Arial"/>
          <w:szCs w:val="22"/>
        </w:rPr>
      </w:pPr>
      <w:r w:rsidRPr="000422E1">
        <w:rPr>
          <w:rFonts w:cs="Arial"/>
          <w:szCs w:val="22"/>
        </w:rPr>
        <w:t xml:space="preserve">8. Mir/Uns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w:t>
      </w:r>
      <w:r w:rsidRPr="000422E1">
        <w:rPr>
          <w:rFonts w:cs="Arial"/>
          <w:bCs/>
          <w:szCs w:val="22"/>
        </w:rPr>
        <w:t xml:space="preserve">Lieferkettensorgfaltspflichtengesetz </w:t>
      </w:r>
      <w:r w:rsidRPr="000422E1">
        <w:rPr>
          <w:rFonts w:cs="Arial"/>
          <w:szCs w:val="22"/>
        </w:rPr>
        <w:t>(</w:t>
      </w:r>
      <w:proofErr w:type="spellStart"/>
      <w:r w:rsidRPr="000422E1">
        <w:rPr>
          <w:rFonts w:cs="Arial"/>
          <w:szCs w:val="22"/>
        </w:rPr>
        <w:t>LkSG</w:t>
      </w:r>
      <w:proofErr w:type="spellEnd"/>
      <w:r w:rsidRPr="000422E1">
        <w:rPr>
          <w:rFonts w:cs="Arial"/>
          <w:szCs w:val="22"/>
        </w:rPr>
        <w:t xml:space="preserve">) mit einer Geldbuße nach Maßgabe von § 22 Absatz 2 </w:t>
      </w:r>
      <w:proofErr w:type="spellStart"/>
      <w:r w:rsidRPr="000422E1">
        <w:rPr>
          <w:rFonts w:cs="Arial"/>
          <w:szCs w:val="22"/>
        </w:rPr>
        <w:t>LkSG</w:t>
      </w:r>
      <w:proofErr w:type="spellEnd"/>
      <w:r w:rsidRPr="000422E1">
        <w:rPr>
          <w:rFonts w:cs="Arial"/>
          <w:szCs w:val="22"/>
        </w:rPr>
        <w:t xml:space="preserve"> belegt worden sind.</w:t>
      </w:r>
    </w:p>
    <w:p w14:paraId="2476EE24" w14:textId="77777777" w:rsidR="00427302" w:rsidRPr="000422E1" w:rsidRDefault="00427302" w:rsidP="00427302">
      <w:pPr>
        <w:spacing w:line="240" w:lineRule="auto"/>
        <w:jc w:val="both"/>
        <w:rPr>
          <w:rFonts w:cs="Arial"/>
          <w:szCs w:val="22"/>
        </w:rPr>
      </w:pPr>
    </w:p>
    <w:p w14:paraId="019AA257" w14:textId="77777777" w:rsidR="00427302" w:rsidRPr="000422E1" w:rsidRDefault="00427302" w:rsidP="00427302">
      <w:pPr>
        <w:spacing w:line="240" w:lineRule="auto"/>
        <w:jc w:val="both"/>
        <w:rPr>
          <w:rFonts w:cs="Arial"/>
          <w:szCs w:val="22"/>
        </w:rPr>
      </w:pPr>
      <w:r w:rsidRPr="000422E1">
        <w:rPr>
          <w:rFonts w:cs="Arial"/>
          <w:szCs w:val="22"/>
        </w:rPr>
        <w:t xml:space="preserve">9. Ich/Wir erkläre(n) hiermit, </w:t>
      </w:r>
    </w:p>
    <w:p w14:paraId="24528D1E" w14:textId="77777777" w:rsidR="00427302" w:rsidRPr="000422E1" w:rsidRDefault="00427302" w:rsidP="00427302">
      <w:pPr>
        <w:pStyle w:val="Listenabsatz"/>
        <w:numPr>
          <w:ilvl w:val="0"/>
          <w:numId w:val="4"/>
        </w:numPr>
        <w:spacing w:line="240" w:lineRule="auto"/>
        <w:ind w:left="426" w:hanging="426"/>
        <w:jc w:val="both"/>
        <w:rPr>
          <w:rFonts w:cs="Arial"/>
          <w:szCs w:val="22"/>
        </w:rPr>
      </w:pPr>
      <w:r w:rsidRPr="000422E1">
        <w:rPr>
          <w:rFonts w:cs="Arial"/>
          <w:szCs w:val="22"/>
        </w:rPr>
        <w:t>dass keine Strafen oder Geldbußen für die vorgenannten Tatbestände oder nach vergleichbaren Vorschriften anderer Staaten gegen mein/unser Unternehmen oder eine Person verhängt worden sind, deren Verhalten meinem/unserem Unternehmen zuzurechnen ist,</w:t>
      </w:r>
    </w:p>
    <w:p w14:paraId="0DFC8381" w14:textId="77777777" w:rsidR="00427302" w:rsidRPr="000422E1" w:rsidRDefault="00427302" w:rsidP="00427302">
      <w:pPr>
        <w:pStyle w:val="Listenabsatz"/>
        <w:numPr>
          <w:ilvl w:val="0"/>
          <w:numId w:val="4"/>
        </w:numPr>
        <w:spacing w:line="240" w:lineRule="auto"/>
        <w:ind w:left="426" w:hanging="426"/>
        <w:jc w:val="both"/>
        <w:rPr>
          <w:rFonts w:cs="Arial"/>
          <w:szCs w:val="22"/>
        </w:rPr>
      </w:pPr>
      <w:r w:rsidRPr="000422E1">
        <w:rPr>
          <w:rFonts w:cs="Arial"/>
          <w:szCs w:val="22"/>
        </w:rPr>
        <w:t>dass keine zuvor genannten Gründe vorliegen, die einen Ausschluss meines/unseres Unternehmens von der Teilnahme am Vergabeverfahren rechtfertigen könnten.</w:t>
      </w:r>
    </w:p>
    <w:p w14:paraId="2B4DB568" w14:textId="77777777" w:rsidR="00427302" w:rsidRPr="000422E1" w:rsidRDefault="00427302" w:rsidP="00427302">
      <w:pPr>
        <w:spacing w:line="240" w:lineRule="auto"/>
        <w:jc w:val="both"/>
        <w:rPr>
          <w:rFonts w:cs="Arial"/>
          <w:szCs w:val="22"/>
        </w:rPr>
      </w:pPr>
    </w:p>
    <w:p w14:paraId="5F352830" w14:textId="77777777" w:rsidR="00427302" w:rsidRPr="000422E1" w:rsidRDefault="00427302" w:rsidP="00427302">
      <w:pPr>
        <w:spacing w:line="240" w:lineRule="auto"/>
        <w:jc w:val="both"/>
        <w:rPr>
          <w:rFonts w:cs="Arial"/>
          <w:szCs w:val="22"/>
        </w:rPr>
      </w:pPr>
      <w:r w:rsidRPr="000422E1">
        <w:rPr>
          <w:rFonts w:cs="Arial"/>
          <w:szCs w:val="22"/>
        </w:rPr>
        <w:t>10. Mir/Uns ist bekannt, dass die Nichtvorlage oder die Unrichtigkeit vorstehender Erklärungen zu meinem/unserem Ausschluss von diesem und künftigen Vergabeverfahren sowie zur Kündigung eines etwaig erteilten Auftrags führen kann.</w:t>
      </w:r>
    </w:p>
    <w:p w14:paraId="1553B3FC" w14:textId="77777777" w:rsidR="00427302" w:rsidRPr="000422E1" w:rsidRDefault="00427302" w:rsidP="00427302">
      <w:pPr>
        <w:spacing w:line="240" w:lineRule="auto"/>
        <w:jc w:val="both"/>
        <w:rPr>
          <w:rFonts w:cs="Arial"/>
          <w:szCs w:val="22"/>
        </w:rPr>
      </w:pPr>
    </w:p>
    <w:p w14:paraId="472C93FA" w14:textId="77777777" w:rsidR="00427302" w:rsidRPr="000422E1" w:rsidRDefault="00427302" w:rsidP="00427302">
      <w:pPr>
        <w:spacing w:line="240" w:lineRule="auto"/>
        <w:jc w:val="both"/>
        <w:rPr>
          <w:rFonts w:cs="Arial"/>
          <w:szCs w:val="22"/>
        </w:rPr>
      </w:pPr>
      <w:r w:rsidRPr="000422E1">
        <w:rPr>
          <w:rFonts w:cs="Arial"/>
          <w:szCs w:val="22"/>
        </w:rPr>
        <w:t xml:space="preserve">11. Ich bin mir/Wir sind uns bewusst, dass </w:t>
      </w:r>
      <w:r>
        <w:rPr>
          <w:rFonts w:cs="Arial"/>
          <w:szCs w:val="22"/>
        </w:rPr>
        <w:t>Die Auftraggeberin</w:t>
      </w:r>
      <w:r w:rsidRPr="000422E1">
        <w:rPr>
          <w:rFonts w:cs="Arial"/>
          <w:szCs w:val="22"/>
        </w:rPr>
        <w:t xml:space="preserve"> verlangen kann, dass mein/unser Unternehmen die vorstehenden Erklärungen von Unterauftragnehmern zu fordern hat und diese vor Zustimmung des Auftraggebers zur Weiterbeauftragung vorzulegen sind.</w:t>
      </w:r>
    </w:p>
    <w:p w14:paraId="1435B7F6" w14:textId="77777777" w:rsidR="00427302" w:rsidRPr="000422E1" w:rsidRDefault="00427302" w:rsidP="00427302">
      <w:pPr>
        <w:spacing w:line="240" w:lineRule="auto"/>
        <w:jc w:val="both"/>
        <w:rPr>
          <w:rFonts w:cs="Arial"/>
          <w:szCs w:val="22"/>
        </w:rPr>
      </w:pPr>
    </w:p>
    <w:p w14:paraId="6BDF1F8C" w14:textId="77777777" w:rsidR="00427302" w:rsidRPr="000422E1" w:rsidRDefault="00427302" w:rsidP="00427302">
      <w:pPr>
        <w:spacing w:line="240" w:lineRule="auto"/>
        <w:jc w:val="both"/>
        <w:rPr>
          <w:rFonts w:cs="Arial"/>
          <w:szCs w:val="22"/>
        </w:rPr>
      </w:pPr>
      <w:r w:rsidRPr="000422E1">
        <w:rPr>
          <w:rFonts w:cs="Arial"/>
          <w:szCs w:val="22"/>
        </w:rPr>
        <w:t>12. Ich/Wir erfülle(n) die gesetzlichen Voraussetzungen für die Ausführung der angebotenen Leistungen, insbesondere die die Befähigung und Erlaubnis zur Berufsausübung betreffen.</w:t>
      </w:r>
    </w:p>
    <w:p w14:paraId="69CA2D20" w14:textId="77777777" w:rsidR="00427302" w:rsidRPr="000422E1" w:rsidRDefault="00427302" w:rsidP="00427302">
      <w:pPr>
        <w:spacing w:line="240" w:lineRule="auto"/>
        <w:jc w:val="both"/>
        <w:rPr>
          <w:rFonts w:cs="Arial"/>
          <w:b/>
          <w:szCs w:val="22"/>
          <w:u w:val="single"/>
        </w:rPr>
      </w:pPr>
    </w:p>
    <w:p w14:paraId="0C321ACA" w14:textId="77777777" w:rsidR="00427302" w:rsidRPr="000422E1" w:rsidRDefault="00427302" w:rsidP="00427302">
      <w:pPr>
        <w:spacing w:line="240" w:lineRule="auto"/>
        <w:jc w:val="both"/>
        <w:rPr>
          <w:rFonts w:cs="Arial"/>
          <w:szCs w:val="22"/>
        </w:rPr>
      </w:pPr>
      <w:r w:rsidRPr="000422E1">
        <w:rPr>
          <w:rFonts w:cs="Arial"/>
          <w:szCs w:val="22"/>
        </w:rPr>
        <w:t xml:space="preserve">13. Ich erkläre/Wir erklären, dass mir/uns nicht bekannt ist, dass im Wettbewerbsregister eine Eintragung vorliegt, die das Unternehmen bzw. die verantwortlich handelnde(n) Person(en) betrifft/betreffen. Sollte mein/unser Angebot in die engere Wahl für den Zuschlag kommen, </w:t>
      </w:r>
      <w:r w:rsidRPr="000422E1">
        <w:rPr>
          <w:rFonts w:cs="Arial"/>
          <w:szCs w:val="22"/>
        </w:rPr>
        <w:lastRenderedPageBreak/>
        <w:t xml:space="preserve">werde(n) ich/wir die erforderlichen Angaben zur Abfrage des Wettbewerbsregisters nach Aufforderung der Vergabestelle mitteilen.  </w:t>
      </w:r>
    </w:p>
    <w:p w14:paraId="793A7C04" w14:textId="77777777" w:rsidR="00427302" w:rsidRPr="000422E1" w:rsidRDefault="00427302" w:rsidP="00427302">
      <w:pPr>
        <w:jc w:val="both"/>
        <w:rPr>
          <w:rFonts w:cs="Arial"/>
          <w:szCs w:val="22"/>
        </w:rPr>
      </w:pPr>
    </w:p>
    <w:p w14:paraId="53B48DFA" w14:textId="77777777" w:rsidR="00427302" w:rsidRPr="000422E1" w:rsidRDefault="00427302" w:rsidP="00427302">
      <w:pPr>
        <w:tabs>
          <w:tab w:val="left" w:pos="426"/>
        </w:tabs>
        <w:spacing w:after="120"/>
        <w:jc w:val="both"/>
        <w:rPr>
          <w:rFonts w:cs="Arial"/>
          <w:szCs w:val="22"/>
        </w:rPr>
      </w:pPr>
      <w:r w:rsidRPr="000422E1">
        <w:rPr>
          <w:rFonts w:cs="Arial"/>
          <w:szCs w:val="22"/>
        </w:rPr>
        <w:t>14.</w:t>
      </w:r>
      <w:r w:rsidRPr="000422E1">
        <w:rPr>
          <w:rFonts w:cs="Arial"/>
          <w:szCs w:val="22"/>
        </w:rPr>
        <w:tab/>
      </w:r>
      <w:r w:rsidRPr="000422E1">
        <w:rPr>
          <w:rFonts w:cs="Arial"/>
          <w:szCs w:val="22"/>
          <w:u w:val="single"/>
        </w:rPr>
        <w:t>Größe des Wirtschaftsteilnehmers</w:t>
      </w:r>
    </w:p>
    <w:p w14:paraId="50B798A5" w14:textId="77777777" w:rsidR="00427302" w:rsidRPr="000422E1" w:rsidRDefault="00194611" w:rsidP="00427302">
      <w:pPr>
        <w:tabs>
          <w:tab w:val="left" w:pos="426"/>
        </w:tabs>
        <w:jc w:val="both"/>
        <w:rPr>
          <w:rFonts w:cs="Arial"/>
          <w:szCs w:val="22"/>
        </w:rPr>
      </w:pPr>
      <w:sdt>
        <w:sdtPr>
          <w:rPr>
            <w:rFonts w:cs="Arial"/>
            <w:szCs w:val="22"/>
          </w:rPr>
          <w:id w:val="824328591"/>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Kleinstunternehmen (bis 9 Beschäftigte und bis 2 Mio. Euro Umsatz)</w:t>
      </w:r>
    </w:p>
    <w:p w14:paraId="2E67D034" w14:textId="77777777" w:rsidR="00427302" w:rsidRPr="000422E1" w:rsidRDefault="00194611" w:rsidP="00427302">
      <w:pPr>
        <w:tabs>
          <w:tab w:val="left" w:pos="426"/>
        </w:tabs>
        <w:jc w:val="both"/>
        <w:rPr>
          <w:rFonts w:cs="Arial"/>
          <w:szCs w:val="22"/>
        </w:rPr>
      </w:pPr>
      <w:sdt>
        <w:sdtPr>
          <w:rPr>
            <w:rFonts w:cs="Arial"/>
            <w:szCs w:val="22"/>
          </w:rPr>
          <w:id w:val="-264079474"/>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Kleines Unternehmen (bis 49 Beschäftigte und bis 10 Mio. Euro Umsatz)</w:t>
      </w:r>
    </w:p>
    <w:p w14:paraId="5FAB21B2" w14:textId="77777777" w:rsidR="00427302" w:rsidRPr="000422E1" w:rsidRDefault="00194611" w:rsidP="00427302">
      <w:pPr>
        <w:tabs>
          <w:tab w:val="left" w:pos="426"/>
        </w:tabs>
        <w:jc w:val="both"/>
        <w:rPr>
          <w:rFonts w:cs="Arial"/>
          <w:szCs w:val="22"/>
        </w:rPr>
      </w:pPr>
      <w:sdt>
        <w:sdtPr>
          <w:rPr>
            <w:rFonts w:cs="Arial"/>
            <w:szCs w:val="22"/>
          </w:rPr>
          <w:id w:val="-604104489"/>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Mittleres Unternehmen (bis 249 Beschäftigte und bis 50 Mio. Euro Umsatz)</w:t>
      </w:r>
    </w:p>
    <w:p w14:paraId="43389C74" w14:textId="77777777" w:rsidR="00427302" w:rsidRPr="000422E1" w:rsidRDefault="00194611" w:rsidP="00427302">
      <w:pPr>
        <w:tabs>
          <w:tab w:val="left" w:pos="426"/>
        </w:tabs>
        <w:jc w:val="both"/>
        <w:rPr>
          <w:rFonts w:cs="Arial"/>
          <w:szCs w:val="22"/>
        </w:rPr>
      </w:pPr>
      <w:sdt>
        <w:sdtPr>
          <w:rPr>
            <w:rFonts w:cs="Arial"/>
            <w:szCs w:val="22"/>
          </w:rPr>
          <w:id w:val="1977880491"/>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Großunternehmen (über 249 Beschäftigte und über 50 Mio. Euro Umsatz)</w:t>
      </w:r>
    </w:p>
    <w:p w14:paraId="6DD6F278" w14:textId="77777777" w:rsidR="00427302" w:rsidRPr="000422E1" w:rsidRDefault="00427302" w:rsidP="00427302">
      <w:pPr>
        <w:jc w:val="both"/>
        <w:rPr>
          <w:rFonts w:cs="Arial"/>
          <w:szCs w:val="22"/>
        </w:rPr>
      </w:pPr>
    </w:p>
    <w:p w14:paraId="6A20C7BF" w14:textId="77777777" w:rsidR="00427302" w:rsidRPr="000422E1" w:rsidRDefault="00427302" w:rsidP="00427302">
      <w:pPr>
        <w:spacing w:after="120"/>
        <w:jc w:val="both"/>
        <w:rPr>
          <w:rFonts w:cs="Arial"/>
          <w:szCs w:val="22"/>
          <w:u w:val="single"/>
        </w:rPr>
      </w:pPr>
      <w:r w:rsidRPr="000422E1">
        <w:rPr>
          <w:rFonts w:cs="Arial"/>
          <w:szCs w:val="22"/>
        </w:rPr>
        <w:t>15.</w:t>
      </w:r>
      <w:r w:rsidRPr="000422E1">
        <w:rPr>
          <w:rFonts w:cs="Arial"/>
          <w:szCs w:val="22"/>
          <w:u w:val="single"/>
        </w:rPr>
        <w:t xml:space="preserve"> Angabe der nationalen Identifikation des Unternehmens</w:t>
      </w:r>
    </w:p>
    <w:p w14:paraId="069BE8CB" w14:textId="77777777" w:rsidR="00427302" w:rsidRPr="000422E1" w:rsidRDefault="00194611" w:rsidP="00427302">
      <w:pPr>
        <w:spacing w:after="40"/>
        <w:jc w:val="both"/>
        <w:rPr>
          <w:rFonts w:cs="Arial"/>
          <w:szCs w:val="22"/>
          <w:u w:val="single"/>
        </w:rPr>
      </w:pPr>
      <w:sdt>
        <w:sdtPr>
          <w:rPr>
            <w:rFonts w:cs="Arial"/>
            <w:szCs w:val="22"/>
          </w:rPr>
          <w:id w:val="843512797"/>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r w:rsidR="00427302" w:rsidRPr="000422E1">
        <w:rPr>
          <w:rFonts w:cs="Arial"/>
          <w:szCs w:val="22"/>
        </w:rPr>
        <w:t>Wirtschafts-Identifikationsnummer:</w:t>
      </w:r>
      <w:r w:rsidR="00427302" w:rsidRPr="000422E1">
        <w:rPr>
          <w:rFonts w:cs="Arial"/>
          <w:szCs w:val="22"/>
        </w:rPr>
        <w:tab/>
      </w:r>
      <w:sdt>
        <w:sdtPr>
          <w:rPr>
            <w:rFonts w:cs="Arial"/>
            <w:szCs w:val="22"/>
          </w:rPr>
          <w:alias w:val="TEXT"/>
          <w:tag w:val="TEXT"/>
          <w:id w:val="1155719846"/>
          <w:placeholder>
            <w:docPart w:val="E31819B5BBD34CE5BA451860BD30DC54"/>
          </w:placeholder>
          <w:showingPlcHdr/>
          <w15:color w:val="FFFF00"/>
        </w:sdtPr>
        <w:sdtEndPr/>
        <w:sdtContent>
          <w:r w:rsidR="00427302" w:rsidRPr="000422E1">
            <w:rPr>
              <w:rStyle w:val="Platzhaltertext"/>
              <w:rFonts w:eastAsia="Calibri" w:cs="Arial"/>
              <w:szCs w:val="22"/>
            </w:rPr>
            <w:t>Klicken oder tippen Sie hier, um Text einzugeben.</w:t>
          </w:r>
        </w:sdtContent>
      </w:sdt>
      <w:r w:rsidR="00427302" w:rsidRPr="000422E1">
        <w:rPr>
          <w:rFonts w:cs="Arial"/>
          <w:szCs w:val="22"/>
        </w:rPr>
        <w:t xml:space="preserve"> </w:t>
      </w:r>
    </w:p>
    <w:p w14:paraId="263E77A2" w14:textId="77777777" w:rsidR="00427302" w:rsidRPr="000422E1" w:rsidRDefault="00427302" w:rsidP="00427302">
      <w:pPr>
        <w:tabs>
          <w:tab w:val="left" w:pos="426"/>
        </w:tabs>
        <w:jc w:val="both"/>
        <w:rPr>
          <w:rFonts w:cs="Arial"/>
          <w:szCs w:val="22"/>
        </w:rPr>
      </w:pPr>
      <w:r w:rsidRPr="000422E1">
        <w:rPr>
          <w:rFonts w:cs="Arial"/>
          <w:szCs w:val="22"/>
        </w:rPr>
        <w:t>oder</w:t>
      </w:r>
    </w:p>
    <w:p w14:paraId="45804B0E" w14:textId="77777777" w:rsidR="00427302" w:rsidRPr="000422E1" w:rsidRDefault="00194611" w:rsidP="00427302">
      <w:pPr>
        <w:spacing w:after="40"/>
        <w:jc w:val="both"/>
        <w:rPr>
          <w:rFonts w:cs="Arial"/>
          <w:szCs w:val="22"/>
        </w:rPr>
      </w:pPr>
      <w:sdt>
        <w:sdtPr>
          <w:rPr>
            <w:rFonts w:cs="Arial"/>
            <w:szCs w:val="22"/>
          </w:rPr>
          <w:id w:val="513582113"/>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r w:rsidR="00427302" w:rsidRPr="000422E1">
        <w:rPr>
          <w:rFonts w:cs="Arial"/>
          <w:szCs w:val="22"/>
        </w:rPr>
        <w:t>Handelsregisternummer:</w:t>
      </w:r>
      <w:r w:rsidR="00427302" w:rsidRPr="000422E1">
        <w:rPr>
          <w:rFonts w:cs="Arial"/>
          <w:szCs w:val="22"/>
        </w:rPr>
        <w:tab/>
      </w:r>
      <w:r w:rsidR="00427302" w:rsidRPr="000422E1">
        <w:rPr>
          <w:rFonts w:cs="Arial"/>
          <w:szCs w:val="22"/>
        </w:rPr>
        <w:tab/>
      </w:r>
      <w:sdt>
        <w:sdtPr>
          <w:rPr>
            <w:rFonts w:cs="Arial"/>
            <w:szCs w:val="22"/>
          </w:rPr>
          <w:alias w:val="TEXT"/>
          <w:tag w:val="TEXT"/>
          <w:id w:val="1262032896"/>
          <w:placeholder>
            <w:docPart w:val="E5F3F2C643DB48F293316B6844089014"/>
          </w:placeholder>
          <w:showingPlcHdr/>
          <w15:color w:val="FFFF00"/>
        </w:sdtPr>
        <w:sdtEndPr/>
        <w:sdtContent>
          <w:r w:rsidR="00427302" w:rsidRPr="000422E1">
            <w:rPr>
              <w:rStyle w:val="Platzhaltertext"/>
              <w:rFonts w:eastAsia="Calibri" w:cs="Arial"/>
              <w:szCs w:val="22"/>
            </w:rPr>
            <w:t>Klicken oder tippen Sie hier, um Text einzugeben.</w:t>
          </w:r>
        </w:sdtContent>
      </w:sdt>
      <w:r w:rsidR="00427302" w:rsidRPr="000422E1">
        <w:rPr>
          <w:rFonts w:cs="Arial"/>
          <w:szCs w:val="22"/>
        </w:rPr>
        <w:t xml:space="preserve"> oder</w:t>
      </w:r>
    </w:p>
    <w:p w14:paraId="65CC43AE" w14:textId="77777777" w:rsidR="00427302" w:rsidRPr="000422E1" w:rsidRDefault="00194611" w:rsidP="00427302">
      <w:pPr>
        <w:spacing w:after="40"/>
        <w:jc w:val="both"/>
        <w:rPr>
          <w:rFonts w:cs="Arial"/>
          <w:szCs w:val="22"/>
        </w:rPr>
      </w:pPr>
      <w:sdt>
        <w:sdtPr>
          <w:rPr>
            <w:rFonts w:cs="Arial"/>
            <w:szCs w:val="22"/>
          </w:rPr>
          <w:id w:val="-1939749669"/>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 xml:space="preserve"> </w:t>
      </w:r>
      <w:r w:rsidR="00427302" w:rsidRPr="000422E1">
        <w:rPr>
          <w:rFonts w:cs="Arial"/>
          <w:szCs w:val="22"/>
        </w:rPr>
        <w:tab/>
        <w:t xml:space="preserve">Umsatzsteuer-Identifikationsnummer: </w:t>
      </w:r>
      <w:sdt>
        <w:sdtPr>
          <w:rPr>
            <w:rFonts w:cs="Arial"/>
            <w:szCs w:val="22"/>
          </w:rPr>
          <w:alias w:val="TEXT"/>
          <w:tag w:val="TEXT"/>
          <w:id w:val="-2137780889"/>
          <w:placeholder>
            <w:docPart w:val="C624304A6ED44E839CC9EDE338C4C1AD"/>
          </w:placeholder>
          <w:showingPlcHdr/>
          <w15:color w:val="FFFF00"/>
        </w:sdtPr>
        <w:sdtEndPr/>
        <w:sdtContent>
          <w:r w:rsidR="00427302" w:rsidRPr="000422E1">
            <w:rPr>
              <w:rStyle w:val="Platzhaltertext"/>
              <w:rFonts w:eastAsia="Calibri" w:cs="Arial"/>
              <w:szCs w:val="22"/>
            </w:rPr>
            <w:t>Klicken oder tippen Sie hier, um Text einzugeben.</w:t>
          </w:r>
        </w:sdtContent>
      </w:sdt>
      <w:r w:rsidR="00427302" w:rsidRPr="000422E1">
        <w:rPr>
          <w:rFonts w:cs="Arial"/>
          <w:szCs w:val="22"/>
        </w:rPr>
        <w:t xml:space="preserve"> oder</w:t>
      </w:r>
    </w:p>
    <w:p w14:paraId="684D641E" w14:textId="77777777" w:rsidR="00427302" w:rsidRPr="000422E1" w:rsidRDefault="00194611" w:rsidP="00427302">
      <w:pPr>
        <w:spacing w:after="40"/>
        <w:jc w:val="both"/>
        <w:rPr>
          <w:rFonts w:cs="Arial"/>
          <w:szCs w:val="22"/>
        </w:rPr>
      </w:pPr>
      <w:sdt>
        <w:sdtPr>
          <w:rPr>
            <w:rFonts w:cs="Arial"/>
            <w:szCs w:val="22"/>
          </w:rPr>
          <w:id w:val="-1337077698"/>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r w:rsidR="00427302" w:rsidRPr="000422E1">
        <w:rPr>
          <w:rFonts w:cs="Arial"/>
          <w:szCs w:val="22"/>
        </w:rPr>
        <w:t xml:space="preserve">Andere Identifikationsnummer: </w:t>
      </w:r>
      <w:r w:rsidR="00427302" w:rsidRPr="000422E1">
        <w:rPr>
          <w:rFonts w:cs="Arial"/>
          <w:szCs w:val="22"/>
        </w:rPr>
        <w:tab/>
      </w:r>
      <w:sdt>
        <w:sdtPr>
          <w:rPr>
            <w:rFonts w:cs="Arial"/>
            <w:szCs w:val="22"/>
          </w:rPr>
          <w:alias w:val="TEXT"/>
          <w:tag w:val="TEXT"/>
          <w:id w:val="-1036660552"/>
          <w:placeholder>
            <w:docPart w:val="FDF6A8535D3C4F4D9E6E2FCBF01B92D1"/>
          </w:placeholder>
          <w:showingPlcHdr/>
          <w15:color w:val="FFFF00"/>
        </w:sdtPr>
        <w:sdtEndPr/>
        <w:sdtContent>
          <w:r w:rsidR="00427302" w:rsidRPr="000422E1">
            <w:rPr>
              <w:rStyle w:val="Platzhaltertext"/>
              <w:rFonts w:eastAsia="Calibri" w:cs="Arial"/>
              <w:szCs w:val="22"/>
            </w:rPr>
            <w:t>Klicken oder tippen Sie hier, um Text einzugeben.</w:t>
          </w:r>
        </w:sdtContent>
      </w:sdt>
    </w:p>
    <w:p w14:paraId="7C06C10A" w14:textId="77777777" w:rsidR="00427302" w:rsidRPr="000422E1" w:rsidRDefault="00427302" w:rsidP="00427302">
      <w:pPr>
        <w:tabs>
          <w:tab w:val="left" w:pos="426"/>
        </w:tabs>
        <w:jc w:val="both"/>
        <w:rPr>
          <w:rFonts w:cs="Arial"/>
          <w:szCs w:val="22"/>
        </w:rPr>
      </w:pPr>
      <w:r w:rsidRPr="000422E1">
        <w:rPr>
          <w:rFonts w:cs="Arial"/>
          <w:szCs w:val="22"/>
        </w:rPr>
        <w:t>oder</w:t>
      </w:r>
    </w:p>
    <w:bookmarkStart w:id="4" w:name="_Hlk149121846"/>
    <w:p w14:paraId="2A289D49" w14:textId="77777777" w:rsidR="00427302" w:rsidRPr="000422E1" w:rsidRDefault="00194611" w:rsidP="00427302">
      <w:pPr>
        <w:tabs>
          <w:tab w:val="left" w:pos="426"/>
        </w:tabs>
        <w:jc w:val="both"/>
        <w:rPr>
          <w:rFonts w:cs="Arial"/>
          <w:szCs w:val="22"/>
        </w:rPr>
      </w:pPr>
      <w:sdt>
        <w:sdtPr>
          <w:rPr>
            <w:rFonts w:cs="Arial"/>
            <w:szCs w:val="22"/>
          </w:rPr>
          <w:id w:val="-1898814583"/>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bookmarkEnd w:id="4"/>
      <w:r w:rsidR="00427302" w:rsidRPr="000422E1">
        <w:rPr>
          <w:rFonts w:cs="Arial"/>
          <w:b/>
          <w:szCs w:val="22"/>
        </w:rPr>
        <w:tab/>
      </w:r>
      <w:r w:rsidR="00427302" w:rsidRPr="000422E1">
        <w:rPr>
          <w:rFonts w:cs="Arial"/>
          <w:szCs w:val="22"/>
        </w:rPr>
        <w:t xml:space="preserve">Keine (nur zulässig bei natürlichen Personen): </w:t>
      </w:r>
    </w:p>
    <w:p w14:paraId="7326CEB6" w14:textId="77777777" w:rsidR="00427302" w:rsidRPr="000422E1" w:rsidRDefault="00427302" w:rsidP="00427302">
      <w:pPr>
        <w:tabs>
          <w:tab w:val="left" w:pos="426"/>
        </w:tabs>
        <w:jc w:val="both"/>
        <w:rPr>
          <w:rFonts w:cs="Arial"/>
          <w:szCs w:val="22"/>
        </w:rPr>
      </w:pPr>
    </w:p>
    <w:p w14:paraId="32D50A1D" w14:textId="77777777" w:rsidR="00427302" w:rsidRPr="000422E1" w:rsidRDefault="00427302" w:rsidP="00427302">
      <w:pPr>
        <w:tabs>
          <w:tab w:val="left" w:pos="426"/>
        </w:tabs>
        <w:spacing w:after="120"/>
        <w:jc w:val="both"/>
        <w:rPr>
          <w:rFonts w:cs="Arial"/>
          <w:szCs w:val="22"/>
        </w:rPr>
      </w:pPr>
      <w:r w:rsidRPr="000422E1">
        <w:rPr>
          <w:rFonts w:cs="Arial"/>
          <w:szCs w:val="22"/>
        </w:rPr>
        <w:t>16.</w:t>
      </w:r>
      <w:r w:rsidRPr="000422E1">
        <w:rPr>
          <w:rFonts w:cs="Arial"/>
          <w:szCs w:val="22"/>
        </w:rPr>
        <w:tab/>
      </w:r>
      <w:r w:rsidRPr="000422E1">
        <w:rPr>
          <w:rFonts w:cs="Arial"/>
          <w:szCs w:val="22"/>
          <w:u w:val="single"/>
        </w:rPr>
        <w:t>Nationalität des Eigentümers</w:t>
      </w:r>
    </w:p>
    <w:p w14:paraId="31F1C6E3" w14:textId="77777777" w:rsidR="00427302" w:rsidRPr="000422E1" w:rsidRDefault="00427302" w:rsidP="00427302">
      <w:pPr>
        <w:jc w:val="both"/>
        <w:rPr>
          <w:rFonts w:cs="Arial"/>
          <w:szCs w:val="22"/>
        </w:rPr>
      </w:pPr>
      <w:r w:rsidRPr="000422E1">
        <w:rPr>
          <w:rFonts w:cs="Arial"/>
          <w:szCs w:val="22"/>
        </w:rPr>
        <w:t>Das Unternehmen ist börsennotiert.</w:t>
      </w:r>
    </w:p>
    <w:p w14:paraId="2367CFD4" w14:textId="77777777" w:rsidR="00427302" w:rsidRPr="000422E1" w:rsidRDefault="00427302" w:rsidP="00427302">
      <w:pPr>
        <w:spacing w:line="240" w:lineRule="auto"/>
        <w:jc w:val="both"/>
        <w:rPr>
          <w:rFonts w:cs="Arial"/>
          <w:szCs w:val="22"/>
        </w:rPr>
      </w:pPr>
      <w:r w:rsidRPr="000422E1">
        <w:rPr>
          <w:rFonts w:cs="Arial"/>
          <w:szCs w:val="22"/>
        </w:rPr>
        <w:t xml:space="preserve">Ja: </w:t>
      </w:r>
      <w:sdt>
        <w:sdtPr>
          <w:rPr>
            <w:rFonts w:cs="Arial"/>
            <w:szCs w:val="22"/>
          </w:rPr>
          <w:id w:val="1067071290"/>
          <w14:checkbox>
            <w14:checked w14:val="0"/>
            <w14:checkedState w14:val="2612" w14:font="MS Gothic"/>
            <w14:uncheckedState w14:val="2610" w14:font="MS Gothic"/>
          </w14:checkbox>
        </w:sdtPr>
        <w:sdtEndPr/>
        <w:sdtContent>
          <w:r w:rsidRPr="000422E1">
            <w:rPr>
              <w:rFonts w:ascii="Segoe UI Symbol" w:eastAsia="MS Gothic" w:hAnsi="Segoe UI Symbol" w:cs="Segoe UI Symbol"/>
              <w:szCs w:val="22"/>
            </w:rPr>
            <w:t>☐</w:t>
          </w:r>
        </w:sdtContent>
      </w:sdt>
      <w:r w:rsidRPr="000422E1">
        <w:rPr>
          <w:rFonts w:cs="Arial"/>
          <w:szCs w:val="22"/>
        </w:rPr>
        <w:tab/>
        <w:t xml:space="preserve">Nein: </w:t>
      </w:r>
      <w:sdt>
        <w:sdtPr>
          <w:rPr>
            <w:rFonts w:cs="Arial"/>
            <w:szCs w:val="22"/>
          </w:rPr>
          <w:id w:val="1288855000"/>
          <w14:checkbox>
            <w14:checked w14:val="0"/>
            <w14:checkedState w14:val="2612" w14:font="MS Gothic"/>
            <w14:uncheckedState w14:val="2610" w14:font="MS Gothic"/>
          </w14:checkbox>
        </w:sdtPr>
        <w:sdtEndPr/>
        <w:sdtContent>
          <w:r w:rsidRPr="000422E1">
            <w:rPr>
              <w:rFonts w:ascii="Segoe UI Symbol" w:eastAsia="MS Gothic" w:hAnsi="Segoe UI Symbol" w:cs="Segoe UI Symbol"/>
              <w:szCs w:val="22"/>
            </w:rPr>
            <w:t>☐</w:t>
          </w:r>
        </w:sdtContent>
      </w:sdt>
    </w:p>
    <w:p w14:paraId="609CB7EE" w14:textId="77777777" w:rsidR="00427302" w:rsidRPr="000422E1" w:rsidRDefault="00427302" w:rsidP="00427302">
      <w:pPr>
        <w:jc w:val="both"/>
        <w:rPr>
          <w:rFonts w:cs="Arial"/>
          <w:szCs w:val="22"/>
        </w:rPr>
      </w:pPr>
    </w:p>
    <w:p w14:paraId="7748FCF9" w14:textId="77777777" w:rsidR="00427302" w:rsidRPr="000422E1" w:rsidRDefault="00427302" w:rsidP="00427302">
      <w:pPr>
        <w:jc w:val="both"/>
        <w:rPr>
          <w:rFonts w:cs="Arial"/>
          <w:szCs w:val="22"/>
        </w:rPr>
      </w:pPr>
      <w:r w:rsidRPr="000422E1">
        <w:rPr>
          <w:rFonts w:cs="Arial"/>
          <w:szCs w:val="22"/>
        </w:rPr>
        <w:t>Falls das Unternehmen nicht börsennotiert ist, Angabe der Staatsangehörigkeit(en) des bzw. der Eigentümer(s):</w:t>
      </w:r>
    </w:p>
    <w:p w14:paraId="461DE2A7" w14:textId="77777777" w:rsidR="00427302" w:rsidRPr="000422E1" w:rsidRDefault="00194611" w:rsidP="00427302">
      <w:pPr>
        <w:spacing w:after="40"/>
        <w:jc w:val="both"/>
        <w:rPr>
          <w:rFonts w:cs="Arial"/>
          <w:szCs w:val="22"/>
          <w:u w:val="single"/>
        </w:rPr>
      </w:pPr>
      <w:sdt>
        <w:sdtPr>
          <w:rPr>
            <w:rFonts w:cs="Arial"/>
            <w:szCs w:val="22"/>
          </w:rPr>
          <w:alias w:val="TEXT"/>
          <w:tag w:val="TEXT"/>
          <w:id w:val="-1019550017"/>
          <w:placeholder>
            <w:docPart w:val="0A9E7A7639094B578D964583C4190C9B"/>
          </w:placeholder>
          <w:showingPlcHdr/>
          <w15:color w:val="FFFF00"/>
        </w:sdtPr>
        <w:sdtEndPr/>
        <w:sdtContent>
          <w:r w:rsidR="00427302" w:rsidRPr="000422E1">
            <w:rPr>
              <w:rStyle w:val="Platzhaltertext"/>
              <w:rFonts w:eastAsia="Calibri" w:cs="Arial"/>
              <w:szCs w:val="22"/>
            </w:rPr>
            <w:t>Klicken oder tippen Sie hier, um Text einzugeben.</w:t>
          </w:r>
        </w:sdtContent>
      </w:sdt>
    </w:p>
    <w:p w14:paraId="038D06CD" w14:textId="77777777" w:rsidR="00427302" w:rsidRPr="000422E1" w:rsidRDefault="00194611" w:rsidP="00427302">
      <w:pPr>
        <w:spacing w:after="40"/>
        <w:jc w:val="both"/>
        <w:rPr>
          <w:rFonts w:cs="Arial"/>
          <w:szCs w:val="22"/>
          <w:u w:val="single"/>
        </w:rPr>
      </w:pPr>
      <w:sdt>
        <w:sdtPr>
          <w:rPr>
            <w:rFonts w:cs="Arial"/>
            <w:szCs w:val="22"/>
          </w:rPr>
          <w:alias w:val="TEXT"/>
          <w:tag w:val="TEXT"/>
          <w:id w:val="1932935045"/>
          <w:placeholder>
            <w:docPart w:val="8B634D54CE7E46ED91F1B4520B9A908F"/>
          </w:placeholder>
          <w:showingPlcHdr/>
          <w15:color w:val="FFFF00"/>
        </w:sdtPr>
        <w:sdtEndPr/>
        <w:sdtContent>
          <w:r w:rsidR="00427302" w:rsidRPr="000422E1">
            <w:rPr>
              <w:rStyle w:val="Platzhaltertext"/>
              <w:rFonts w:eastAsia="Calibri" w:cs="Arial"/>
              <w:szCs w:val="22"/>
            </w:rPr>
            <w:t>Klicken oder tippen Sie hier, um Text einzugeben.</w:t>
          </w:r>
        </w:sdtContent>
      </w:sdt>
    </w:p>
    <w:sdt>
      <w:sdtPr>
        <w:rPr>
          <w:rFonts w:cs="Arial"/>
          <w:szCs w:val="22"/>
        </w:rPr>
        <w:alias w:val="TEXT"/>
        <w:tag w:val="TEXT"/>
        <w:id w:val="-505978176"/>
        <w:placeholder>
          <w:docPart w:val="376844C800B448489E2ECC80981C15D5"/>
        </w:placeholder>
        <w:showingPlcHdr/>
        <w15:color w:val="FFFF00"/>
      </w:sdtPr>
      <w:sdtEndPr/>
      <w:sdtContent>
        <w:p w14:paraId="544A89B0" w14:textId="77777777" w:rsidR="00427302" w:rsidRPr="000422E1" w:rsidRDefault="00427302" w:rsidP="00427302">
          <w:pPr>
            <w:jc w:val="both"/>
            <w:rPr>
              <w:rFonts w:cs="Arial"/>
              <w:szCs w:val="22"/>
            </w:rPr>
          </w:pPr>
          <w:r w:rsidRPr="000422E1">
            <w:rPr>
              <w:rStyle w:val="Platzhaltertext"/>
              <w:rFonts w:eastAsia="Calibri" w:cs="Arial"/>
              <w:szCs w:val="22"/>
            </w:rPr>
            <w:t>Klicken oder tippen Sie hier, um Text einzugeben.</w:t>
          </w:r>
        </w:p>
      </w:sdtContent>
    </w:sdt>
    <w:p w14:paraId="4A910D03" w14:textId="77777777" w:rsidR="00427302" w:rsidRPr="000422E1" w:rsidRDefault="00427302" w:rsidP="00427302">
      <w:pPr>
        <w:jc w:val="both"/>
        <w:rPr>
          <w:rFonts w:cs="Arial"/>
          <w:szCs w:val="22"/>
        </w:rPr>
      </w:pPr>
    </w:p>
    <w:p w14:paraId="39AD1165" w14:textId="77777777" w:rsidR="00427302" w:rsidRPr="000422E1" w:rsidRDefault="00427302" w:rsidP="00427302">
      <w:pPr>
        <w:tabs>
          <w:tab w:val="left" w:pos="426"/>
        </w:tabs>
        <w:spacing w:after="120"/>
        <w:jc w:val="both"/>
        <w:rPr>
          <w:rFonts w:cs="Arial"/>
          <w:color w:val="000000" w:themeColor="text1"/>
          <w:szCs w:val="22"/>
        </w:rPr>
      </w:pPr>
      <w:r w:rsidRPr="000422E1">
        <w:rPr>
          <w:rFonts w:cs="Arial"/>
          <w:color w:val="000000" w:themeColor="text1"/>
          <w:szCs w:val="22"/>
        </w:rPr>
        <w:t xml:space="preserve">17.  </w:t>
      </w:r>
      <w:r w:rsidRPr="000422E1">
        <w:rPr>
          <w:rFonts w:cs="Arial"/>
          <w:color w:val="000000" w:themeColor="text1"/>
          <w:szCs w:val="22"/>
          <w:u w:val="single"/>
        </w:rPr>
        <w:t>Lieferkettensorgfaltspflichtengesetz („</w:t>
      </w:r>
      <w:proofErr w:type="spellStart"/>
      <w:r w:rsidRPr="000422E1">
        <w:rPr>
          <w:rFonts w:cs="Arial"/>
          <w:color w:val="000000" w:themeColor="text1"/>
          <w:szCs w:val="22"/>
          <w:u w:val="single"/>
        </w:rPr>
        <w:t>LkSG</w:t>
      </w:r>
      <w:proofErr w:type="spellEnd"/>
      <w:r w:rsidRPr="000422E1">
        <w:rPr>
          <w:rFonts w:cs="Arial"/>
          <w:color w:val="000000" w:themeColor="text1"/>
          <w:szCs w:val="22"/>
          <w:u w:val="single"/>
        </w:rPr>
        <w:t>“)</w:t>
      </w:r>
    </w:p>
    <w:p w14:paraId="3F811959" w14:textId="77777777" w:rsidR="00427302" w:rsidRDefault="00427302" w:rsidP="00427302">
      <w:pPr>
        <w:tabs>
          <w:tab w:val="left" w:pos="426"/>
        </w:tabs>
        <w:spacing w:after="120"/>
        <w:jc w:val="both"/>
        <w:rPr>
          <w:rFonts w:cs="Arial"/>
          <w:color w:val="000000" w:themeColor="text1"/>
          <w:szCs w:val="22"/>
        </w:rPr>
      </w:pPr>
      <w:r w:rsidRPr="000422E1">
        <w:rPr>
          <w:rFonts w:cs="Arial"/>
          <w:color w:val="000000" w:themeColor="text1"/>
          <w:szCs w:val="22"/>
        </w:rPr>
        <w:t xml:space="preserve">Ich erkläre/Wir erklären, dass ich/wir nicht gegen das </w:t>
      </w:r>
      <w:proofErr w:type="spellStart"/>
      <w:r w:rsidRPr="000422E1">
        <w:rPr>
          <w:rFonts w:cs="Arial"/>
          <w:color w:val="000000" w:themeColor="text1"/>
          <w:szCs w:val="22"/>
        </w:rPr>
        <w:t>LkSG</w:t>
      </w:r>
      <w:proofErr w:type="spellEnd"/>
      <w:r w:rsidRPr="000422E1">
        <w:rPr>
          <w:rFonts w:cs="Arial"/>
          <w:color w:val="000000" w:themeColor="text1"/>
          <w:szCs w:val="22"/>
        </w:rPr>
        <w:t xml:space="preserve"> (gütig ab 01.01.2023) verstoßen.</w:t>
      </w:r>
    </w:p>
    <w:p w14:paraId="56B63403" w14:textId="77777777" w:rsidR="00427302" w:rsidRPr="000422E1" w:rsidRDefault="00427302" w:rsidP="00427302">
      <w:pPr>
        <w:tabs>
          <w:tab w:val="left" w:pos="426"/>
        </w:tabs>
        <w:spacing w:after="120"/>
        <w:jc w:val="both"/>
        <w:rPr>
          <w:rFonts w:cs="Arial"/>
          <w:color w:val="000000" w:themeColor="text1"/>
          <w:szCs w:val="22"/>
        </w:rPr>
      </w:pPr>
    </w:p>
    <w:tbl>
      <w:tblPr>
        <w:tblStyle w:val="Tabellenraster"/>
        <w:tblW w:w="4942"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6"/>
        <w:gridCol w:w="5641"/>
      </w:tblGrid>
      <w:tr w:rsidR="00427302" w:rsidRPr="000422E1" w14:paraId="0DC73708" w14:textId="77777777" w:rsidTr="000C2753">
        <w:tc>
          <w:tcPr>
            <w:tcW w:w="1851" w:type="pct"/>
            <w:hideMark/>
          </w:tcPr>
          <w:p w14:paraId="26F63846" w14:textId="77777777" w:rsidR="00427302" w:rsidRPr="000422E1" w:rsidRDefault="00427302" w:rsidP="000C2753">
            <w:pPr>
              <w:rPr>
                <w:rFonts w:cs="Arial"/>
                <w:sz w:val="22"/>
                <w:szCs w:val="22"/>
              </w:rPr>
            </w:pPr>
            <w:r w:rsidRPr="000422E1">
              <w:rPr>
                <w:rFonts w:cs="Arial"/>
                <w:sz w:val="22"/>
                <w:szCs w:val="22"/>
              </w:rPr>
              <w:lastRenderedPageBreak/>
              <w:t>Datum</w:t>
            </w:r>
          </w:p>
        </w:tc>
        <w:sdt>
          <w:sdtPr>
            <w:rPr>
              <w:rFonts w:cs="Arial"/>
              <w:szCs w:val="22"/>
            </w:rPr>
            <w:alias w:val="TEXT"/>
            <w:tag w:val="TEXT"/>
            <w:id w:val="-1332135244"/>
            <w:placeholder>
              <w:docPart w:val="1353F528674044FE805CF060643DC53D"/>
            </w:placeholder>
            <w:showingPlcHdr/>
            <w15:color w:val="FFFF00"/>
          </w:sdtPr>
          <w:sdtEndPr/>
          <w:sdtContent>
            <w:tc>
              <w:tcPr>
                <w:tcW w:w="3149" w:type="pct"/>
                <w:shd w:val="clear" w:color="auto" w:fill="F2F2F2" w:themeFill="background1" w:themeFillShade="F2"/>
                <w:hideMark/>
              </w:tcPr>
              <w:p w14:paraId="4ED99F75"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r w:rsidR="00427302" w:rsidRPr="000422E1" w14:paraId="221FA62D" w14:textId="77777777" w:rsidTr="000C2753">
        <w:tc>
          <w:tcPr>
            <w:tcW w:w="1851" w:type="pct"/>
            <w:hideMark/>
          </w:tcPr>
          <w:p w14:paraId="2E96D41F" w14:textId="77777777" w:rsidR="00427302" w:rsidRPr="000422E1" w:rsidRDefault="00427302" w:rsidP="000C2753">
            <w:pPr>
              <w:rPr>
                <w:rFonts w:cs="Arial"/>
                <w:sz w:val="22"/>
                <w:szCs w:val="22"/>
              </w:rPr>
            </w:pPr>
            <w:r w:rsidRPr="000422E1">
              <w:rPr>
                <w:rFonts w:cs="Arial"/>
                <w:sz w:val="22"/>
                <w:szCs w:val="22"/>
              </w:rPr>
              <w:t>Ort</w:t>
            </w:r>
          </w:p>
        </w:tc>
        <w:sdt>
          <w:sdtPr>
            <w:rPr>
              <w:rFonts w:cs="Arial"/>
              <w:szCs w:val="22"/>
            </w:rPr>
            <w:alias w:val="TEXT"/>
            <w:tag w:val="TEXT"/>
            <w:id w:val="1455988389"/>
            <w:placeholder>
              <w:docPart w:val="2CE3A17FB6344CAD820A9613B6E28B70"/>
            </w:placeholder>
            <w:showingPlcHdr/>
            <w15:color w:val="FFFF00"/>
          </w:sdtPr>
          <w:sdtEndPr/>
          <w:sdtContent>
            <w:tc>
              <w:tcPr>
                <w:tcW w:w="3149" w:type="pct"/>
                <w:shd w:val="clear" w:color="auto" w:fill="F2F2F2" w:themeFill="background1" w:themeFillShade="F2"/>
                <w:hideMark/>
              </w:tcPr>
              <w:p w14:paraId="6B547529"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r w:rsidR="00427302" w:rsidRPr="000422E1" w14:paraId="5076524A" w14:textId="77777777" w:rsidTr="000C2753">
        <w:tc>
          <w:tcPr>
            <w:tcW w:w="1851" w:type="pct"/>
            <w:hideMark/>
          </w:tcPr>
          <w:p w14:paraId="3336BEA0" w14:textId="77777777" w:rsidR="00427302" w:rsidRPr="000422E1" w:rsidRDefault="00427302" w:rsidP="000C2753">
            <w:pPr>
              <w:rPr>
                <w:rFonts w:cs="Arial"/>
                <w:b/>
                <w:sz w:val="22"/>
                <w:szCs w:val="22"/>
              </w:rPr>
            </w:pPr>
            <w:r w:rsidRPr="000422E1">
              <w:rPr>
                <w:rFonts w:cs="Arial"/>
                <w:b/>
                <w:sz w:val="22"/>
                <w:szCs w:val="22"/>
              </w:rPr>
              <w:t>Firma des Bieters</w:t>
            </w:r>
          </w:p>
        </w:tc>
        <w:sdt>
          <w:sdtPr>
            <w:rPr>
              <w:rFonts w:cs="Arial"/>
              <w:szCs w:val="22"/>
            </w:rPr>
            <w:alias w:val="TEXT"/>
            <w:tag w:val="TEXT"/>
            <w:id w:val="-1849621730"/>
            <w:placeholder>
              <w:docPart w:val="DE148F8451F34536A82D7CA930DF51FD"/>
            </w:placeholder>
            <w:showingPlcHdr/>
            <w15:color w:val="FFFF00"/>
          </w:sdtPr>
          <w:sdtEndPr/>
          <w:sdtContent>
            <w:tc>
              <w:tcPr>
                <w:tcW w:w="3149" w:type="pct"/>
                <w:shd w:val="clear" w:color="auto" w:fill="F2F2F2" w:themeFill="background1" w:themeFillShade="F2"/>
                <w:hideMark/>
              </w:tcPr>
              <w:p w14:paraId="563BD564"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r w:rsidR="00427302" w:rsidRPr="000422E1" w14:paraId="69F050D7" w14:textId="77777777" w:rsidTr="000C2753">
        <w:tc>
          <w:tcPr>
            <w:tcW w:w="1851" w:type="pct"/>
            <w:hideMark/>
          </w:tcPr>
          <w:p w14:paraId="663FCF7A" w14:textId="77777777" w:rsidR="00427302" w:rsidRPr="000422E1" w:rsidRDefault="00427302" w:rsidP="000C2753">
            <w:pPr>
              <w:rPr>
                <w:rFonts w:cs="Arial"/>
                <w:b/>
                <w:sz w:val="22"/>
                <w:szCs w:val="22"/>
              </w:rPr>
            </w:pPr>
            <w:r w:rsidRPr="000422E1">
              <w:rPr>
                <w:rFonts w:cs="Arial"/>
                <w:b/>
                <w:sz w:val="22"/>
                <w:szCs w:val="22"/>
              </w:rPr>
              <w:t>Person des Erklärenden*</w:t>
            </w:r>
          </w:p>
        </w:tc>
        <w:sdt>
          <w:sdtPr>
            <w:rPr>
              <w:rFonts w:cs="Arial"/>
              <w:szCs w:val="22"/>
            </w:rPr>
            <w:alias w:val="TEXT"/>
            <w:tag w:val="TEXT"/>
            <w:id w:val="-823424945"/>
            <w:placeholder>
              <w:docPart w:val="DC42C853669D4E2BA9B7D2F44FCBDA6D"/>
            </w:placeholder>
            <w:showingPlcHdr/>
            <w15:color w:val="FFFF00"/>
          </w:sdtPr>
          <w:sdtEndPr/>
          <w:sdtContent>
            <w:tc>
              <w:tcPr>
                <w:tcW w:w="3149" w:type="pct"/>
                <w:shd w:val="clear" w:color="auto" w:fill="F2F2F2" w:themeFill="background1" w:themeFillShade="F2"/>
                <w:hideMark/>
              </w:tcPr>
              <w:p w14:paraId="3907590E"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bl>
    <w:p w14:paraId="435A3161" w14:textId="77777777" w:rsidR="00427302" w:rsidRPr="000422E1" w:rsidRDefault="00427302" w:rsidP="00427302">
      <w:pPr>
        <w:spacing w:line="240" w:lineRule="auto"/>
        <w:jc w:val="both"/>
        <w:rPr>
          <w:rFonts w:cs="Arial"/>
          <w:szCs w:val="22"/>
        </w:rPr>
      </w:pPr>
      <w:r w:rsidRPr="000422E1">
        <w:rPr>
          <w:rFonts w:cs="Arial"/>
          <w:i/>
          <w:szCs w:val="22"/>
        </w:rPr>
        <w:t>*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Bewerbers/Bieters zur Folge haben. (Eine handschriftliche Unterzeichnung ist nicht erforderlich.)</w:t>
      </w:r>
      <w:bookmarkEnd w:id="0"/>
    </w:p>
    <w:p w14:paraId="58005429" w14:textId="77777777" w:rsidR="00EB119D" w:rsidRDefault="00EB119D"/>
    <w:sectPr w:rsidR="00EB119D" w:rsidSect="00BB00AC">
      <w:headerReference w:type="even" r:id="rId7"/>
      <w:headerReference w:type="default" r:id="rId8"/>
      <w:footerReference w:type="even" r:id="rId9"/>
      <w:footerReference w:type="default" r:id="rId10"/>
      <w:headerReference w:type="first" r:id="rId11"/>
      <w:pgSz w:w="11906" w:h="16838"/>
      <w:pgMar w:top="1417" w:right="1417" w:bottom="1134" w:left="1417" w:header="709" w:footer="3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AFCB9" w14:textId="77777777" w:rsidR="001C0FEE" w:rsidRDefault="001C0FEE">
      <w:pPr>
        <w:spacing w:line="240" w:lineRule="auto"/>
      </w:pPr>
      <w:r>
        <w:separator/>
      </w:r>
    </w:p>
  </w:endnote>
  <w:endnote w:type="continuationSeparator" w:id="0">
    <w:p w14:paraId="7AA9B144" w14:textId="77777777" w:rsidR="001C0FEE" w:rsidRDefault="001C0F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F6908" w14:textId="77777777" w:rsidR="0082151D" w:rsidRDefault="00194611">
    <w:pPr>
      <w:pStyle w:val="Fuzeile"/>
    </w:pPr>
  </w:p>
  <w:p w14:paraId="213D2469" w14:textId="77777777" w:rsidR="0082151D" w:rsidRDefault="001946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5FE4D" w14:textId="77777777" w:rsidR="0082151D" w:rsidRPr="00284923" w:rsidRDefault="00427302">
    <w:pPr>
      <w:pStyle w:val="Fuzeile"/>
      <w:jc w:val="right"/>
      <w:rPr>
        <w:rFonts w:cs="Arial"/>
      </w:rPr>
    </w:pPr>
    <w:r w:rsidRPr="00284923">
      <w:rPr>
        <w:rFonts w:cs="Arial"/>
        <w:noProof/>
      </w:rPr>
      <mc:AlternateContent>
        <mc:Choice Requires="wps">
          <w:drawing>
            <wp:anchor distT="4294967295" distB="4294967295" distL="114300" distR="114300" simplePos="0" relativeHeight="251660288" behindDoc="1" locked="0" layoutInCell="1" allowOverlap="1" wp14:anchorId="769BBDBB" wp14:editId="4FCAB1AF">
              <wp:simplePos x="0" y="0"/>
              <wp:positionH relativeFrom="column">
                <wp:posOffset>-52070</wp:posOffset>
              </wp:positionH>
              <wp:positionV relativeFrom="paragraph">
                <wp:posOffset>121284</wp:posOffset>
              </wp:positionV>
              <wp:extent cx="6048375" cy="0"/>
              <wp:effectExtent l="19050" t="19050" r="28575" b="3810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3BE9A5" id="Gerade Verbindung 6"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pt,9.55pt" to="472.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ia3QEAAJoDAAAOAAAAZHJzL2Uyb0RvYy54bWysU8Fy0zAQvTPDP2h0J05aCMETp4eU9lIg&#10;My3cN5Jsa5C0QlLi5O9ZKXEocOvUB42k3X16+/Z5eXOwhu1ViBpdw2eTKWfKCZTadQ3//nT3bsFZ&#10;TOAkGHSq4UcV+c3q7Zvl4Gt1hT0aqQIjEBfrwTe8T8nXVRVFryzECXrlKNhisJDoGLpKBhgI3Zrq&#10;ajqdVwMG6QMKFSPd3p6CfFXw21aJ9K1to0rMNJy4pbKGsm7zWq2WUHcBfK/FmQa8gIUF7ejRC9Qt&#10;JGC7oP+DsloEjNimiUBbYdtqoUoP1M1s+k83jz14VXohcaK/yBRfD1Z83W8C07Lhc84cWBrRvQog&#10;FfuhwlY7uXMdm2eZBh9ryl67TciNioN79A8ofkbmcN2D61Sh+3T0hDHLFdVfJfkQPT22Hb6gpBzY&#10;JSyaHdpgMySpwQ5lNMfLaNQhMUGX8+n7xfXHD5yJMVZBPRb6ENO9QsvypuFGu6wa1LB/iCkTgXpM&#10;ydcO77QxZfLGsaHhn67n5A0B5L/4q1RGNFrmrJwfQ7ddm8D2kE1UvtIeRZ6nWZ3Iykbbhi8uSVD3&#10;CuRnJ8tzCbQ57YmScRlcFZOeeY4andTeojxuwigkGaB0cjZrdtjzc5H7zy+1+g0AAP//AwBQSwME&#10;FAAGAAgAAAAhABrcqFbeAAAACAEAAA8AAABkcnMvZG93bnJldi54bWxMj0FLw0AQhe+C/2EZwYu0&#10;m7ZB2phNEUE8CNJWUbxts2M2mJ0Nu9sm/vuOeKjHee/x5nvlenSdOGKIrScFs2kGAqn2pqVGwdvr&#10;42QJIiZNRneeUMEPRlhXlxelLowfaIvHXWoEl1AstAKbUl9IGWuLTsep75HY+/LB6cRnaKQJeuBy&#10;18l5lt1Kp1viD1b3+GCx/t4dnIKXMLQxLfJ8g+nz/en5w25u3Fap66vx/g5EwjGdw/CLz+hQMdPe&#10;H8hE0SmYLOecZH01A8H+Ks8XIPZ/gqxK+X9AdQIAAP//AwBQSwECLQAUAAYACAAAACEAtoM4kv4A&#10;AADhAQAAEwAAAAAAAAAAAAAAAAAAAAAAW0NvbnRlbnRfVHlwZXNdLnhtbFBLAQItABQABgAIAAAA&#10;IQA4/SH/1gAAAJQBAAALAAAAAAAAAAAAAAAAAC8BAABfcmVscy8ucmVsc1BLAQItABQABgAIAAAA&#10;IQDbBtia3QEAAJoDAAAOAAAAAAAAAAAAAAAAAC4CAABkcnMvZTJvRG9jLnhtbFBLAQItABQABgAI&#10;AAAAIQAa3KhW3gAAAAgBAAAPAAAAAAAAAAAAAAAAADcEAABkcnMvZG93bnJldi54bWxQSwUGAAAA&#10;AAQABADzAAAAQgUAAAAA&#10;" strokeweight=".26mm">
              <v:stroke joinstyle="miter" endcap="square"/>
            </v:line>
          </w:pict>
        </mc:Fallback>
      </mc:AlternateContent>
    </w:r>
  </w:p>
  <w:p w14:paraId="7499A83C" w14:textId="77777777" w:rsidR="0082151D" w:rsidRPr="00284923" w:rsidRDefault="00427302" w:rsidP="00F5565A">
    <w:pPr>
      <w:pStyle w:val="Fuzeile"/>
      <w:tabs>
        <w:tab w:val="clear" w:pos="9072"/>
        <w:tab w:val="right" w:pos="9356"/>
      </w:tabs>
      <w:rPr>
        <w:rFonts w:cs="Arial"/>
        <w:sz w:val="18"/>
        <w:szCs w:val="18"/>
      </w:rPr>
    </w:pPr>
    <w:r>
      <w:rPr>
        <w:rFonts w:cs="Arial"/>
        <w:sz w:val="18"/>
        <w:szCs w:val="18"/>
      </w:rPr>
      <w:t>Erklärung zu Ausschlussgründen und Unternehmensangaben</w:t>
    </w:r>
    <w:r w:rsidRPr="00284923">
      <w:rPr>
        <w:rFonts w:cs="Arial"/>
        <w:sz w:val="18"/>
        <w:szCs w:val="18"/>
      </w:rPr>
      <w:tab/>
      <w:t xml:space="preserve">Seite </w:t>
    </w:r>
    <w:r w:rsidRPr="00284923">
      <w:rPr>
        <w:rFonts w:cs="Arial"/>
        <w:bCs/>
        <w:sz w:val="18"/>
        <w:szCs w:val="18"/>
      </w:rPr>
      <w:fldChar w:fldCharType="begin"/>
    </w:r>
    <w:r w:rsidRPr="00284923">
      <w:rPr>
        <w:rFonts w:cs="Arial"/>
        <w:bCs/>
        <w:sz w:val="18"/>
        <w:szCs w:val="18"/>
      </w:rPr>
      <w:instrText>PAGE</w:instrText>
    </w:r>
    <w:r w:rsidRPr="00284923">
      <w:rPr>
        <w:rFonts w:cs="Arial"/>
        <w:bCs/>
        <w:sz w:val="18"/>
        <w:szCs w:val="18"/>
      </w:rPr>
      <w:fldChar w:fldCharType="separate"/>
    </w:r>
    <w:r w:rsidRPr="00284923">
      <w:rPr>
        <w:rFonts w:cs="Arial"/>
        <w:bCs/>
        <w:noProof/>
        <w:sz w:val="18"/>
        <w:szCs w:val="18"/>
      </w:rPr>
      <w:t>11</w:t>
    </w:r>
    <w:r w:rsidRPr="00284923">
      <w:rPr>
        <w:rFonts w:cs="Arial"/>
        <w:bCs/>
        <w:sz w:val="18"/>
        <w:szCs w:val="18"/>
      </w:rPr>
      <w:fldChar w:fldCharType="end"/>
    </w:r>
    <w:r w:rsidRPr="00284923">
      <w:rPr>
        <w:rFonts w:cs="Arial"/>
        <w:sz w:val="18"/>
        <w:szCs w:val="18"/>
      </w:rPr>
      <w:t>/</w:t>
    </w:r>
    <w:r w:rsidRPr="00284923">
      <w:rPr>
        <w:rFonts w:cs="Arial"/>
        <w:bCs/>
        <w:sz w:val="18"/>
        <w:szCs w:val="18"/>
      </w:rPr>
      <w:fldChar w:fldCharType="begin"/>
    </w:r>
    <w:r w:rsidRPr="00284923">
      <w:rPr>
        <w:rFonts w:cs="Arial"/>
        <w:bCs/>
        <w:sz w:val="18"/>
        <w:szCs w:val="18"/>
      </w:rPr>
      <w:instrText>NUMPAGES</w:instrText>
    </w:r>
    <w:r w:rsidRPr="00284923">
      <w:rPr>
        <w:rFonts w:cs="Arial"/>
        <w:bCs/>
        <w:sz w:val="18"/>
        <w:szCs w:val="18"/>
      </w:rPr>
      <w:fldChar w:fldCharType="separate"/>
    </w:r>
    <w:r w:rsidRPr="00284923">
      <w:rPr>
        <w:rFonts w:cs="Arial"/>
        <w:bCs/>
        <w:noProof/>
        <w:sz w:val="18"/>
        <w:szCs w:val="18"/>
      </w:rPr>
      <w:t>24</w:t>
    </w:r>
    <w:r w:rsidRPr="00284923">
      <w:rPr>
        <w:rFonts w:cs="Arial"/>
        <w:bCs/>
        <w:sz w:val="18"/>
        <w:szCs w:val="18"/>
      </w:rPr>
      <w:fldChar w:fldCharType="end"/>
    </w:r>
  </w:p>
  <w:p w14:paraId="45D804F3" w14:textId="77777777" w:rsidR="0082151D" w:rsidRPr="00284923" w:rsidRDefault="00194611">
    <w:pP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9FD56" w14:textId="77777777" w:rsidR="001C0FEE" w:rsidRDefault="001C0FEE">
      <w:pPr>
        <w:spacing w:line="240" w:lineRule="auto"/>
      </w:pPr>
      <w:r>
        <w:separator/>
      </w:r>
    </w:p>
  </w:footnote>
  <w:footnote w:type="continuationSeparator" w:id="0">
    <w:p w14:paraId="3BAA72E1" w14:textId="77777777" w:rsidR="001C0FEE" w:rsidRDefault="001C0F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75AAA" w14:textId="77777777" w:rsidR="0082151D" w:rsidRDefault="00194611">
    <w:pPr>
      <w:pStyle w:val="Kopfzeile"/>
    </w:pPr>
  </w:p>
  <w:p w14:paraId="03EDE8E7" w14:textId="77777777" w:rsidR="0082151D" w:rsidRDefault="0019461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77AE1" w14:textId="2DFD8B27" w:rsidR="006D13D9" w:rsidRDefault="00427302" w:rsidP="006D13D9">
    <w:pPr>
      <w:pStyle w:val="Kopfzeile"/>
      <w:spacing w:line="240" w:lineRule="auto"/>
      <w:rPr>
        <w:rFonts w:cs="Arial"/>
        <w:sz w:val="20"/>
        <w:szCs w:val="20"/>
      </w:rPr>
    </w:pPr>
    <w:bookmarkStart w:id="5" w:name="_Hlk209007027"/>
    <w:bookmarkStart w:id="6" w:name="_Hlk189477319"/>
    <w:r w:rsidRPr="00762685">
      <w:rPr>
        <w:rFonts w:cs="Arial"/>
        <w:sz w:val="20"/>
        <w:szCs w:val="20"/>
      </w:rPr>
      <w:t>Vergabenummer:</w:t>
    </w:r>
    <w:r w:rsidR="00487DFE">
      <w:rPr>
        <w:rFonts w:cs="Arial"/>
        <w:sz w:val="20"/>
        <w:szCs w:val="20"/>
      </w:rPr>
      <w:t xml:space="preserve"> TEK26</w:t>
    </w:r>
    <w:r w:rsidR="00194611">
      <w:rPr>
        <w:rFonts w:cs="Arial"/>
        <w:sz w:val="20"/>
        <w:szCs w:val="20"/>
      </w:rPr>
      <w:t>10051</w:t>
    </w:r>
    <w:r w:rsidRPr="00762685">
      <w:rPr>
        <w:rFonts w:cs="Arial"/>
        <w:sz w:val="20"/>
        <w:szCs w:val="20"/>
      </w:rPr>
      <w:t xml:space="preserve"> </w:t>
    </w:r>
    <w:sdt>
      <w:sdtPr>
        <w:rPr>
          <w:rFonts w:cs="Arial"/>
          <w:vanish/>
          <w:sz w:val="20"/>
          <w:szCs w:val="20"/>
          <w:highlight w:val="yellow"/>
        </w:rPr>
        <w:alias w:val="TEXT"/>
        <w:tag w:val="TEXT"/>
        <w:id w:val="1144388464"/>
        <w15:color w:val="FFFF00"/>
      </w:sdtPr>
      <w:sdtEndPr>
        <w:rPr>
          <w:color w:val="808080" w:themeColor="background1" w:themeShade="80"/>
        </w:rPr>
      </w:sdtEndPr>
      <w:sdtContent>
        <w:r w:rsidR="00487DFE">
          <w:rPr>
            <w:rFonts w:cs="Arial"/>
            <w:vanish/>
            <w:sz w:val="20"/>
            <w:szCs w:val="20"/>
            <w:highlight w:val="yellow"/>
          </w:rPr>
          <w:t xml:space="preserve">TELLLLEee </w:t>
        </w:r>
      </w:sdtContent>
    </w:sdt>
  </w:p>
  <w:p w14:paraId="3821E1EE" w14:textId="15D7B258" w:rsidR="006D13D9" w:rsidRPr="00762685" w:rsidRDefault="00427302" w:rsidP="006D13D9">
    <w:pPr>
      <w:pStyle w:val="Kopfzeile"/>
      <w:spacing w:line="240" w:lineRule="auto"/>
      <w:rPr>
        <w:rFonts w:cs="Arial"/>
        <w:sz w:val="20"/>
        <w:szCs w:val="20"/>
      </w:rPr>
    </w:pPr>
    <w:r w:rsidRPr="00762685">
      <w:rPr>
        <w:rFonts w:cs="Arial"/>
        <w:sz w:val="20"/>
        <w:szCs w:val="20"/>
      </w:rPr>
      <w:t>Vergabeverfahren:</w:t>
    </w:r>
    <w:r w:rsidR="00487DFE">
      <w:rPr>
        <w:rFonts w:cs="Arial"/>
        <w:sz w:val="20"/>
        <w:szCs w:val="20"/>
      </w:rPr>
      <w:t xml:space="preserve"> </w:t>
    </w:r>
    <w:r w:rsidR="00194611">
      <w:rPr>
        <w:rFonts w:cs="Arial"/>
        <w:sz w:val="20"/>
        <w:szCs w:val="20"/>
      </w:rPr>
      <w:t>Lieferung und Montage Turbo Kältemaschine</w:t>
    </w:r>
    <w:sdt>
      <w:sdtPr>
        <w:rPr>
          <w:rFonts w:cs="Arial"/>
          <w:vanish/>
          <w:sz w:val="20"/>
          <w:szCs w:val="20"/>
          <w:highlight w:val="yellow"/>
        </w:rPr>
        <w:alias w:val="TEXT"/>
        <w:tag w:val="TEXT"/>
        <w:id w:val="-2128158732"/>
        <w:showingPlcHdr/>
        <w15:color w:val="FFFF00"/>
      </w:sdtPr>
      <w:sdtEndPr>
        <w:rPr>
          <w:color w:val="808080" w:themeColor="background1" w:themeShade="80"/>
        </w:rPr>
      </w:sdtEndPr>
      <w:sdtContent>
        <w:r w:rsidR="00520B36">
          <w:rPr>
            <w:rFonts w:cs="Arial"/>
            <w:vanish/>
            <w:sz w:val="20"/>
            <w:szCs w:val="20"/>
            <w:highlight w:val="yellow"/>
          </w:rPr>
          <w:t xml:space="preserve">     </w:t>
        </w:r>
      </w:sdtContent>
    </w:sdt>
  </w:p>
  <w:bookmarkEnd w:id="5"/>
  <w:bookmarkEnd w:id="6"/>
  <w:p w14:paraId="06E53949" w14:textId="77777777" w:rsidR="0082151D" w:rsidRPr="00284923" w:rsidRDefault="00427302" w:rsidP="004345AB">
    <w:pPr>
      <w:pStyle w:val="Kopfzeile"/>
      <w:jc w:val="right"/>
      <w:rPr>
        <w:rFonts w:cs="Arial"/>
        <w:b/>
      </w:rPr>
    </w:pPr>
    <w:r w:rsidRPr="00284923">
      <w:rPr>
        <w:rFonts w:cs="Arial"/>
        <w:noProof/>
      </w:rPr>
      <mc:AlternateContent>
        <mc:Choice Requires="wps">
          <w:drawing>
            <wp:anchor distT="4294967295" distB="4294967295" distL="114300" distR="114300" simplePos="0" relativeHeight="251659264" behindDoc="1" locked="0" layoutInCell="1" allowOverlap="1" wp14:anchorId="1B085847" wp14:editId="2A2F60A7">
              <wp:simplePos x="0" y="0"/>
              <wp:positionH relativeFrom="column">
                <wp:posOffset>5080</wp:posOffset>
              </wp:positionH>
              <wp:positionV relativeFrom="paragraph">
                <wp:posOffset>94615</wp:posOffset>
              </wp:positionV>
              <wp:extent cx="6048375" cy="0"/>
              <wp:effectExtent l="19050" t="19050" r="28575" b="38100"/>
              <wp:wrapNone/>
              <wp:docPr id="4"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3829D6" id="Gerade Verbindung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45pt" to="476.6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Hky3gEAAJoDAAAOAAAAZHJzL2Uyb0RvYy54bWysU01z2yAQvXem/4HhXstOXNfRWM7BaXJJ&#10;W88k7X0NSGIKLAVs2f++C/5I2tw61YEBdvfx9u3T4nZvDdupEDW6hk9GY86UEyi16xr+/fn+w5yz&#10;mMBJMOhUww8q8tvl+3eLwdfqCns0UgVGIC7Wg294n5KvqyqKXlmII/TKUbDFYCHRMXSVDDAQujXV&#10;1Xg8qwYM0gcUKka6vTsG+bLgt60S6VvbRpWYaThxS2UNZd3ktVouoO4C+F6LEw34BxYWtKNHL1B3&#10;kIBtg34DZbUIGLFNI4G2wrbVQpUeqJvJ+K9unnrwqvRC4kR/kSn+P1jxdbcOTMuGTzlzYGlEDyqA&#10;VOyHChvt5NZ1bJplGnysKXvl1iE3KvbuyT+i+BmZw1UPrlOF7vPBE8YkV1R/lORD9PTYZviCknJg&#10;m7Botm+DzZCkBtuX0Rwuo1H7xARdzsbT+fWnj5yJc6yC+lzoQ0wPCi3Lm4Yb7bJqUMPuMaZMBOpz&#10;Sr52eK+NKZM3jg0Nv7mekTcEkP/ir1IZ0WiZs3J+DN1mZQLbQTZR+Up7FHmdZnUiKxttGz6/JEHd&#10;K5CfnSzPJdDmuCdKxmVwVUx64nnW6Kj2BuVhHc5CkgFKJyezZoe9Phe5X36p5W8AAAD//wMAUEsD&#10;BBQABgAIAAAAIQCSkTXt2wAAAAYBAAAPAAAAZHJzL2Rvd25yZXYueG1sTI5fS8MwFMXfBb9DuIIv&#10;sqXaOlxtOkQQHwTZpii+Zc21KTY3Jblb67c3wwd9PH8451etJteLA4bYeVJwOc9AIDXedNQqeH15&#10;mN2AiKzJ6N4TKvjGCKv69KTSpfEjbfCw5VakEYqlVmCZh1LK2Fh0Os79gJSyTx+c5iRDK03QYxp3&#10;vbzKsoV0uqP0YPWA9xabr+3eKXgOYxc5L4o18sfb49O7XV+4jVLnZ9PdLQjGif/KcMRP6FAnpp3f&#10;k4miV5C4ObnFEkRKl9d5DmL3a8i6kv/x6x8AAAD//wMAUEsBAi0AFAAGAAgAAAAhALaDOJL+AAAA&#10;4QEAABMAAAAAAAAAAAAAAAAAAAAAAFtDb250ZW50X1R5cGVzXS54bWxQSwECLQAUAAYACAAAACEA&#10;OP0h/9YAAACUAQAACwAAAAAAAAAAAAAAAAAvAQAAX3JlbHMvLnJlbHNQSwECLQAUAAYACAAAACEA&#10;mJx5Mt4BAACaAwAADgAAAAAAAAAAAAAAAAAuAgAAZHJzL2Uyb0RvYy54bWxQSwECLQAUAAYACAAA&#10;ACEAkpE17dsAAAAGAQAADwAAAAAAAAAAAAAAAAA4BAAAZHJzL2Rvd25yZXYueG1sUEsFBgAAAAAE&#10;AAQA8wAAAEAFAAAAAA==&#10;" strokeweight=".26mm">
              <v:stroke joinstyle="miter" endcap="squar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24BD2" w14:textId="46849599" w:rsidR="00487DFE" w:rsidRDefault="00487DFE" w:rsidP="00487DFE">
    <w:pPr>
      <w:pStyle w:val="Kopfzeile"/>
      <w:spacing w:line="240" w:lineRule="auto"/>
      <w:rPr>
        <w:rFonts w:cs="Arial"/>
        <w:sz w:val="20"/>
        <w:szCs w:val="20"/>
      </w:rPr>
    </w:pPr>
    <w:r w:rsidRPr="00762685">
      <w:rPr>
        <w:rFonts w:cs="Arial"/>
        <w:sz w:val="20"/>
        <w:szCs w:val="20"/>
      </w:rPr>
      <w:t>Vergabenummer:</w:t>
    </w:r>
    <w:r>
      <w:rPr>
        <w:rFonts w:cs="Arial"/>
        <w:sz w:val="20"/>
        <w:szCs w:val="20"/>
      </w:rPr>
      <w:t xml:space="preserve"> TEK26</w:t>
    </w:r>
    <w:r w:rsidR="00194611">
      <w:rPr>
        <w:rFonts w:cs="Arial"/>
        <w:sz w:val="20"/>
        <w:szCs w:val="20"/>
      </w:rPr>
      <w:t>10051</w:t>
    </w:r>
    <w:r w:rsidRPr="00762685">
      <w:rPr>
        <w:rFonts w:cs="Arial"/>
        <w:sz w:val="20"/>
        <w:szCs w:val="20"/>
      </w:rPr>
      <w:t xml:space="preserve"> </w:t>
    </w:r>
    <w:sdt>
      <w:sdtPr>
        <w:rPr>
          <w:rFonts w:cs="Arial"/>
          <w:vanish/>
          <w:sz w:val="20"/>
          <w:szCs w:val="20"/>
          <w:highlight w:val="yellow"/>
        </w:rPr>
        <w:alias w:val="TEXT"/>
        <w:tag w:val="TEXT"/>
        <w:id w:val="1316685734"/>
        <w15:color w:val="FFFF00"/>
      </w:sdtPr>
      <w:sdtEndPr>
        <w:rPr>
          <w:color w:val="808080" w:themeColor="background1" w:themeShade="80"/>
        </w:rPr>
      </w:sdtEndPr>
      <w:sdtContent>
        <w:r>
          <w:rPr>
            <w:rFonts w:cs="Arial"/>
            <w:vanish/>
            <w:sz w:val="20"/>
            <w:szCs w:val="20"/>
            <w:highlight w:val="yellow"/>
          </w:rPr>
          <w:t xml:space="preserve">TELLLLEee </w:t>
        </w:r>
      </w:sdtContent>
    </w:sdt>
  </w:p>
  <w:p w14:paraId="0CE39F25" w14:textId="0CA08E9A" w:rsidR="00487DFE" w:rsidRPr="00762685" w:rsidRDefault="00487DFE" w:rsidP="00487DFE">
    <w:pPr>
      <w:pStyle w:val="Kopfzeile"/>
      <w:spacing w:line="240" w:lineRule="auto"/>
      <w:rPr>
        <w:rFonts w:cs="Arial"/>
        <w:sz w:val="20"/>
        <w:szCs w:val="20"/>
      </w:rPr>
    </w:pPr>
    <w:r w:rsidRPr="00762685">
      <w:rPr>
        <w:rFonts w:cs="Arial"/>
        <w:sz w:val="20"/>
        <w:szCs w:val="20"/>
      </w:rPr>
      <w:t>Vergabeverfahren:</w:t>
    </w:r>
    <w:r>
      <w:rPr>
        <w:rFonts w:cs="Arial"/>
        <w:sz w:val="20"/>
        <w:szCs w:val="20"/>
      </w:rPr>
      <w:t xml:space="preserve"> </w:t>
    </w:r>
    <w:r w:rsidR="00194611">
      <w:rPr>
        <w:rFonts w:cs="Arial"/>
        <w:sz w:val="20"/>
        <w:szCs w:val="20"/>
      </w:rPr>
      <w:t>Lieferung und Montage Turbo Kältemaschine</w:t>
    </w:r>
    <w:sdt>
      <w:sdtPr>
        <w:rPr>
          <w:rFonts w:cs="Arial"/>
          <w:vanish/>
          <w:sz w:val="20"/>
          <w:szCs w:val="20"/>
          <w:highlight w:val="yellow"/>
        </w:rPr>
        <w:alias w:val="TEXT"/>
        <w:tag w:val="TEXT"/>
        <w:id w:val="-1544369591"/>
        <w:showingPlcHdr/>
        <w15:color w:val="FFFF00"/>
      </w:sdtPr>
      <w:sdtEndPr>
        <w:rPr>
          <w:color w:val="808080" w:themeColor="background1" w:themeShade="80"/>
        </w:rPr>
      </w:sdtEndPr>
      <w:sdtContent>
        <w:r>
          <w:rPr>
            <w:rFonts w:cs="Arial"/>
            <w:vanish/>
            <w:sz w:val="20"/>
            <w:szCs w:val="20"/>
            <w:highlight w:val="yellow"/>
          </w:rPr>
          <w:t xml:space="preserve">     </w:t>
        </w:r>
      </w:sdtContent>
    </w:sdt>
  </w:p>
  <w:p w14:paraId="3E6CAF9F" w14:textId="77777777" w:rsidR="00487DFE" w:rsidRPr="00487DFE" w:rsidRDefault="00487DFE" w:rsidP="00487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46416"/>
    <w:multiLevelType w:val="hybridMultilevel"/>
    <w:tmpl w:val="51BCF94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2922D2E"/>
    <w:multiLevelType w:val="hybridMultilevel"/>
    <w:tmpl w:val="0D108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AA122D"/>
    <w:multiLevelType w:val="hybridMultilevel"/>
    <w:tmpl w:val="E9E450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302"/>
    <w:rsid w:val="00194611"/>
    <w:rsid w:val="001A3440"/>
    <w:rsid w:val="001C0FEE"/>
    <w:rsid w:val="001C7775"/>
    <w:rsid w:val="00427302"/>
    <w:rsid w:val="00487DFE"/>
    <w:rsid w:val="00520B36"/>
    <w:rsid w:val="008B31FE"/>
    <w:rsid w:val="008F63CE"/>
    <w:rsid w:val="009C3B96"/>
    <w:rsid w:val="00E74D9F"/>
    <w:rsid w:val="00EB119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1F88E5"/>
  <w15:chartTrackingRefBased/>
  <w15:docId w15:val="{2DEC3A33-83E1-43F3-8297-08A44F03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27302"/>
    <w:pPr>
      <w:spacing w:after="0" w:line="360" w:lineRule="auto"/>
    </w:pPr>
    <w:rPr>
      <w:rFonts w:ascii="Arial" w:eastAsia="Times New Roman" w:hAnsi="Arial"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27302"/>
    <w:pPr>
      <w:tabs>
        <w:tab w:val="center" w:pos="4536"/>
        <w:tab w:val="right" w:pos="9072"/>
      </w:tabs>
    </w:pPr>
  </w:style>
  <w:style w:type="character" w:customStyle="1" w:styleId="KopfzeileZchn">
    <w:name w:val="Kopfzeile Zchn"/>
    <w:basedOn w:val="Absatz-Standardschriftart"/>
    <w:link w:val="Kopfzeile"/>
    <w:uiPriority w:val="99"/>
    <w:rsid w:val="00427302"/>
    <w:rPr>
      <w:rFonts w:ascii="Arial" w:eastAsia="Times New Roman" w:hAnsi="Arial" w:cs="Times New Roman"/>
      <w:szCs w:val="24"/>
      <w:lang w:eastAsia="de-DE"/>
    </w:rPr>
  </w:style>
  <w:style w:type="paragraph" w:styleId="Fuzeile">
    <w:name w:val="footer"/>
    <w:basedOn w:val="Standard"/>
    <w:link w:val="FuzeileZchn"/>
    <w:uiPriority w:val="99"/>
    <w:rsid w:val="00427302"/>
    <w:pPr>
      <w:tabs>
        <w:tab w:val="center" w:pos="4536"/>
        <w:tab w:val="right" w:pos="9072"/>
      </w:tabs>
    </w:pPr>
  </w:style>
  <w:style w:type="character" w:customStyle="1" w:styleId="FuzeileZchn">
    <w:name w:val="Fußzeile Zchn"/>
    <w:basedOn w:val="Absatz-Standardschriftart"/>
    <w:link w:val="Fuzeile"/>
    <w:uiPriority w:val="99"/>
    <w:rsid w:val="00427302"/>
    <w:rPr>
      <w:rFonts w:ascii="Arial" w:eastAsia="Times New Roman" w:hAnsi="Arial" w:cs="Times New Roman"/>
      <w:szCs w:val="24"/>
      <w:lang w:eastAsia="de-DE"/>
    </w:rPr>
  </w:style>
  <w:style w:type="paragraph" w:styleId="Listenabsatz">
    <w:name w:val="List Paragraph"/>
    <w:basedOn w:val="Standard"/>
    <w:uiPriority w:val="34"/>
    <w:qFormat/>
    <w:rsid w:val="00427302"/>
    <w:pPr>
      <w:ind w:left="720"/>
      <w:contextualSpacing/>
    </w:pPr>
  </w:style>
  <w:style w:type="table" w:styleId="Tabellenraster">
    <w:name w:val="Table Grid"/>
    <w:basedOn w:val="NormaleTabelle"/>
    <w:rsid w:val="00427302"/>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273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1819B5BBD34CE5BA451860BD30DC54"/>
        <w:category>
          <w:name w:val="Allgemein"/>
          <w:gallery w:val="placeholder"/>
        </w:category>
        <w:types>
          <w:type w:val="bbPlcHdr"/>
        </w:types>
        <w:behaviors>
          <w:behavior w:val="content"/>
        </w:behaviors>
        <w:guid w:val="{75066D85-2FF5-409D-8EDB-3D2095EFBFE2}"/>
      </w:docPartPr>
      <w:docPartBody>
        <w:p w:rsidR="00A607A6" w:rsidRDefault="00411148" w:rsidP="00411148">
          <w:pPr>
            <w:pStyle w:val="E31819B5BBD34CE5BA451860BD30DC54"/>
          </w:pPr>
          <w:r w:rsidRPr="000422E1">
            <w:rPr>
              <w:rStyle w:val="Platzhaltertext"/>
              <w:rFonts w:eastAsia="Calibri" w:cs="Arial"/>
            </w:rPr>
            <w:t>Klicken oder tippen Sie hier, um Text einzugeben.</w:t>
          </w:r>
        </w:p>
      </w:docPartBody>
    </w:docPart>
    <w:docPart>
      <w:docPartPr>
        <w:name w:val="E5F3F2C643DB48F293316B6844089014"/>
        <w:category>
          <w:name w:val="Allgemein"/>
          <w:gallery w:val="placeholder"/>
        </w:category>
        <w:types>
          <w:type w:val="bbPlcHdr"/>
        </w:types>
        <w:behaviors>
          <w:behavior w:val="content"/>
        </w:behaviors>
        <w:guid w:val="{20A470EA-1217-44CE-8F5A-70C73A350E44}"/>
      </w:docPartPr>
      <w:docPartBody>
        <w:p w:rsidR="00A607A6" w:rsidRDefault="00411148" w:rsidP="00411148">
          <w:pPr>
            <w:pStyle w:val="E5F3F2C643DB48F293316B6844089014"/>
          </w:pPr>
          <w:r w:rsidRPr="000422E1">
            <w:rPr>
              <w:rStyle w:val="Platzhaltertext"/>
              <w:rFonts w:eastAsia="Calibri" w:cs="Arial"/>
            </w:rPr>
            <w:t>Klicken oder tippen Sie hier, um Text einzugeben.</w:t>
          </w:r>
        </w:p>
      </w:docPartBody>
    </w:docPart>
    <w:docPart>
      <w:docPartPr>
        <w:name w:val="C624304A6ED44E839CC9EDE338C4C1AD"/>
        <w:category>
          <w:name w:val="Allgemein"/>
          <w:gallery w:val="placeholder"/>
        </w:category>
        <w:types>
          <w:type w:val="bbPlcHdr"/>
        </w:types>
        <w:behaviors>
          <w:behavior w:val="content"/>
        </w:behaviors>
        <w:guid w:val="{C4D77B3C-8615-4815-8C4F-A0B92CAD2778}"/>
      </w:docPartPr>
      <w:docPartBody>
        <w:p w:rsidR="00A607A6" w:rsidRDefault="00411148" w:rsidP="00411148">
          <w:pPr>
            <w:pStyle w:val="C624304A6ED44E839CC9EDE338C4C1AD"/>
          </w:pPr>
          <w:r w:rsidRPr="000422E1">
            <w:rPr>
              <w:rStyle w:val="Platzhaltertext"/>
              <w:rFonts w:eastAsia="Calibri" w:cs="Arial"/>
            </w:rPr>
            <w:t>Klicken oder tippen Sie hier, um Text einzugeben.</w:t>
          </w:r>
        </w:p>
      </w:docPartBody>
    </w:docPart>
    <w:docPart>
      <w:docPartPr>
        <w:name w:val="FDF6A8535D3C4F4D9E6E2FCBF01B92D1"/>
        <w:category>
          <w:name w:val="Allgemein"/>
          <w:gallery w:val="placeholder"/>
        </w:category>
        <w:types>
          <w:type w:val="bbPlcHdr"/>
        </w:types>
        <w:behaviors>
          <w:behavior w:val="content"/>
        </w:behaviors>
        <w:guid w:val="{FD9CFCFC-434E-469E-B8C4-E4D52EACB1D9}"/>
      </w:docPartPr>
      <w:docPartBody>
        <w:p w:rsidR="00A607A6" w:rsidRDefault="00411148" w:rsidP="00411148">
          <w:pPr>
            <w:pStyle w:val="FDF6A8535D3C4F4D9E6E2FCBF01B92D1"/>
          </w:pPr>
          <w:r w:rsidRPr="000422E1">
            <w:rPr>
              <w:rStyle w:val="Platzhaltertext"/>
              <w:rFonts w:eastAsia="Calibri" w:cs="Arial"/>
            </w:rPr>
            <w:t>Klicken oder tippen Sie hier, um Text einzugeben.</w:t>
          </w:r>
        </w:p>
      </w:docPartBody>
    </w:docPart>
    <w:docPart>
      <w:docPartPr>
        <w:name w:val="0A9E7A7639094B578D964583C4190C9B"/>
        <w:category>
          <w:name w:val="Allgemein"/>
          <w:gallery w:val="placeholder"/>
        </w:category>
        <w:types>
          <w:type w:val="bbPlcHdr"/>
        </w:types>
        <w:behaviors>
          <w:behavior w:val="content"/>
        </w:behaviors>
        <w:guid w:val="{FF33106C-0675-4EB5-A9F9-3601F26E1F0E}"/>
      </w:docPartPr>
      <w:docPartBody>
        <w:p w:rsidR="00A607A6" w:rsidRDefault="00411148" w:rsidP="00411148">
          <w:pPr>
            <w:pStyle w:val="0A9E7A7639094B578D964583C4190C9B"/>
          </w:pPr>
          <w:r w:rsidRPr="000422E1">
            <w:rPr>
              <w:rStyle w:val="Platzhaltertext"/>
              <w:rFonts w:eastAsia="Calibri" w:cs="Arial"/>
            </w:rPr>
            <w:t>Klicken oder tippen Sie hier, um Text einzugeben.</w:t>
          </w:r>
        </w:p>
      </w:docPartBody>
    </w:docPart>
    <w:docPart>
      <w:docPartPr>
        <w:name w:val="8B634D54CE7E46ED91F1B4520B9A908F"/>
        <w:category>
          <w:name w:val="Allgemein"/>
          <w:gallery w:val="placeholder"/>
        </w:category>
        <w:types>
          <w:type w:val="bbPlcHdr"/>
        </w:types>
        <w:behaviors>
          <w:behavior w:val="content"/>
        </w:behaviors>
        <w:guid w:val="{0F8DCCAC-5BD8-4CEC-87FD-C629316A191C}"/>
      </w:docPartPr>
      <w:docPartBody>
        <w:p w:rsidR="00A607A6" w:rsidRDefault="00411148" w:rsidP="00411148">
          <w:pPr>
            <w:pStyle w:val="8B634D54CE7E46ED91F1B4520B9A908F"/>
          </w:pPr>
          <w:r w:rsidRPr="000422E1">
            <w:rPr>
              <w:rStyle w:val="Platzhaltertext"/>
              <w:rFonts w:eastAsia="Calibri" w:cs="Arial"/>
            </w:rPr>
            <w:t>Klicken oder tippen Sie hier, um Text einzugeben.</w:t>
          </w:r>
        </w:p>
      </w:docPartBody>
    </w:docPart>
    <w:docPart>
      <w:docPartPr>
        <w:name w:val="376844C800B448489E2ECC80981C15D5"/>
        <w:category>
          <w:name w:val="Allgemein"/>
          <w:gallery w:val="placeholder"/>
        </w:category>
        <w:types>
          <w:type w:val="bbPlcHdr"/>
        </w:types>
        <w:behaviors>
          <w:behavior w:val="content"/>
        </w:behaviors>
        <w:guid w:val="{C763185F-2421-418B-B262-19266813CA66}"/>
      </w:docPartPr>
      <w:docPartBody>
        <w:p w:rsidR="00A607A6" w:rsidRDefault="00411148" w:rsidP="00411148">
          <w:pPr>
            <w:pStyle w:val="376844C800B448489E2ECC80981C15D5"/>
          </w:pPr>
          <w:r w:rsidRPr="000422E1">
            <w:rPr>
              <w:rStyle w:val="Platzhaltertext"/>
              <w:rFonts w:eastAsia="Calibri" w:cs="Arial"/>
            </w:rPr>
            <w:t>Klicken oder tippen Sie hier, um Text einzugeben.</w:t>
          </w:r>
        </w:p>
      </w:docPartBody>
    </w:docPart>
    <w:docPart>
      <w:docPartPr>
        <w:name w:val="1353F528674044FE805CF060643DC53D"/>
        <w:category>
          <w:name w:val="Allgemein"/>
          <w:gallery w:val="placeholder"/>
        </w:category>
        <w:types>
          <w:type w:val="bbPlcHdr"/>
        </w:types>
        <w:behaviors>
          <w:behavior w:val="content"/>
        </w:behaviors>
        <w:guid w:val="{81169DD0-1810-4020-88C4-C78E32B84363}"/>
      </w:docPartPr>
      <w:docPartBody>
        <w:p w:rsidR="00A607A6" w:rsidRDefault="00411148" w:rsidP="00411148">
          <w:pPr>
            <w:pStyle w:val="1353F528674044FE805CF060643DC53D"/>
          </w:pPr>
          <w:r w:rsidRPr="000422E1">
            <w:rPr>
              <w:rStyle w:val="Platzhaltertext"/>
              <w:rFonts w:eastAsia="Calibri" w:cs="Arial"/>
            </w:rPr>
            <w:t>Klicken oder tippen Sie hier, um Text einzugeben.</w:t>
          </w:r>
        </w:p>
      </w:docPartBody>
    </w:docPart>
    <w:docPart>
      <w:docPartPr>
        <w:name w:val="2CE3A17FB6344CAD820A9613B6E28B70"/>
        <w:category>
          <w:name w:val="Allgemein"/>
          <w:gallery w:val="placeholder"/>
        </w:category>
        <w:types>
          <w:type w:val="bbPlcHdr"/>
        </w:types>
        <w:behaviors>
          <w:behavior w:val="content"/>
        </w:behaviors>
        <w:guid w:val="{F667BB22-9B34-4802-8923-10963B4D817C}"/>
      </w:docPartPr>
      <w:docPartBody>
        <w:p w:rsidR="00A607A6" w:rsidRDefault="00411148" w:rsidP="00411148">
          <w:pPr>
            <w:pStyle w:val="2CE3A17FB6344CAD820A9613B6E28B70"/>
          </w:pPr>
          <w:r w:rsidRPr="000422E1">
            <w:rPr>
              <w:rStyle w:val="Platzhaltertext"/>
              <w:rFonts w:eastAsia="Calibri" w:cs="Arial"/>
            </w:rPr>
            <w:t>Klicken oder tippen Sie hier, um Text einzugeben.</w:t>
          </w:r>
        </w:p>
      </w:docPartBody>
    </w:docPart>
    <w:docPart>
      <w:docPartPr>
        <w:name w:val="DE148F8451F34536A82D7CA930DF51FD"/>
        <w:category>
          <w:name w:val="Allgemein"/>
          <w:gallery w:val="placeholder"/>
        </w:category>
        <w:types>
          <w:type w:val="bbPlcHdr"/>
        </w:types>
        <w:behaviors>
          <w:behavior w:val="content"/>
        </w:behaviors>
        <w:guid w:val="{1FF386D6-F837-4CA0-BF50-DAD6726997A5}"/>
      </w:docPartPr>
      <w:docPartBody>
        <w:p w:rsidR="00A607A6" w:rsidRDefault="00411148" w:rsidP="00411148">
          <w:pPr>
            <w:pStyle w:val="DE148F8451F34536A82D7CA930DF51FD"/>
          </w:pPr>
          <w:r w:rsidRPr="000422E1">
            <w:rPr>
              <w:rStyle w:val="Platzhaltertext"/>
              <w:rFonts w:eastAsia="Calibri" w:cs="Arial"/>
            </w:rPr>
            <w:t>Klicken oder tippen Sie hier, um Text einzugeben.</w:t>
          </w:r>
        </w:p>
      </w:docPartBody>
    </w:docPart>
    <w:docPart>
      <w:docPartPr>
        <w:name w:val="DC42C853669D4E2BA9B7D2F44FCBDA6D"/>
        <w:category>
          <w:name w:val="Allgemein"/>
          <w:gallery w:val="placeholder"/>
        </w:category>
        <w:types>
          <w:type w:val="bbPlcHdr"/>
        </w:types>
        <w:behaviors>
          <w:behavior w:val="content"/>
        </w:behaviors>
        <w:guid w:val="{DE45A28C-CEA9-4675-8CE1-65C728A71909}"/>
      </w:docPartPr>
      <w:docPartBody>
        <w:p w:rsidR="00A607A6" w:rsidRDefault="00411148" w:rsidP="00411148">
          <w:pPr>
            <w:pStyle w:val="DC42C853669D4E2BA9B7D2F44FCBDA6D"/>
          </w:pPr>
          <w:r w:rsidRPr="000422E1">
            <w:rPr>
              <w:rStyle w:val="Platzhaltertext"/>
              <w:rFonts w:eastAsia="Calibri" w:cs="Arial"/>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148"/>
    <w:rsid w:val="000109F8"/>
    <w:rsid w:val="00411148"/>
    <w:rsid w:val="00725461"/>
    <w:rsid w:val="00A607A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11148"/>
    <w:rPr>
      <w:color w:val="808080"/>
    </w:rPr>
  </w:style>
  <w:style w:type="paragraph" w:customStyle="1" w:styleId="E31819B5BBD34CE5BA451860BD30DC54">
    <w:name w:val="E31819B5BBD34CE5BA451860BD30DC54"/>
    <w:rsid w:val="00411148"/>
  </w:style>
  <w:style w:type="paragraph" w:customStyle="1" w:styleId="E5F3F2C643DB48F293316B6844089014">
    <w:name w:val="E5F3F2C643DB48F293316B6844089014"/>
    <w:rsid w:val="00411148"/>
  </w:style>
  <w:style w:type="paragraph" w:customStyle="1" w:styleId="C624304A6ED44E839CC9EDE338C4C1AD">
    <w:name w:val="C624304A6ED44E839CC9EDE338C4C1AD"/>
    <w:rsid w:val="00411148"/>
  </w:style>
  <w:style w:type="paragraph" w:customStyle="1" w:styleId="FDF6A8535D3C4F4D9E6E2FCBF01B92D1">
    <w:name w:val="FDF6A8535D3C4F4D9E6E2FCBF01B92D1"/>
    <w:rsid w:val="00411148"/>
  </w:style>
  <w:style w:type="paragraph" w:customStyle="1" w:styleId="0A9E7A7639094B578D964583C4190C9B">
    <w:name w:val="0A9E7A7639094B578D964583C4190C9B"/>
    <w:rsid w:val="00411148"/>
  </w:style>
  <w:style w:type="paragraph" w:customStyle="1" w:styleId="8B634D54CE7E46ED91F1B4520B9A908F">
    <w:name w:val="8B634D54CE7E46ED91F1B4520B9A908F"/>
    <w:rsid w:val="00411148"/>
  </w:style>
  <w:style w:type="paragraph" w:customStyle="1" w:styleId="376844C800B448489E2ECC80981C15D5">
    <w:name w:val="376844C800B448489E2ECC80981C15D5"/>
    <w:rsid w:val="00411148"/>
  </w:style>
  <w:style w:type="paragraph" w:customStyle="1" w:styleId="1353F528674044FE805CF060643DC53D">
    <w:name w:val="1353F528674044FE805CF060643DC53D"/>
    <w:rsid w:val="00411148"/>
  </w:style>
  <w:style w:type="paragraph" w:customStyle="1" w:styleId="2CE3A17FB6344CAD820A9613B6E28B70">
    <w:name w:val="2CE3A17FB6344CAD820A9613B6E28B70"/>
    <w:rsid w:val="00411148"/>
  </w:style>
  <w:style w:type="paragraph" w:customStyle="1" w:styleId="DE148F8451F34536A82D7CA930DF51FD">
    <w:name w:val="DE148F8451F34536A82D7CA930DF51FD"/>
    <w:rsid w:val="00411148"/>
  </w:style>
  <w:style w:type="paragraph" w:customStyle="1" w:styleId="DC42C853669D4E2BA9B7D2F44FCBDA6D">
    <w:name w:val="DC42C853669D4E2BA9B7D2F44FCBDA6D"/>
    <w:rsid w:val="004111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2689</Words>
  <Characters>16947</Characters>
  <Application>Microsoft Office Word</Application>
  <DocSecurity>0</DocSecurity>
  <Lines>141</Lines>
  <Paragraphs>39</Paragraphs>
  <ScaleCrop>false</ScaleCrop>
  <Company/>
  <LinksUpToDate>false</LinksUpToDate>
  <CharactersWithSpaces>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Klatte, Lars</dc:creator>
  <cp:keywords/>
  <dc:description/>
  <cp:lastModifiedBy>Hübner, Saskia Yvonne</cp:lastModifiedBy>
  <cp:revision>7</cp:revision>
  <dcterms:created xsi:type="dcterms:W3CDTF">2026-08-27T09:46:00Z</dcterms:created>
  <dcterms:modified xsi:type="dcterms:W3CDTF">2026-10-19T09:50:00Z</dcterms:modified>
</cp:coreProperties>
</file>