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16DCD61E" w:rsidR="00884A6A" w:rsidRDefault="00884A6A">
      <w:pPr>
        <w:spacing w:after="0" w:line="240" w:lineRule="auto"/>
        <w:rPr>
          <w:rFonts w:ascii="Arial" w:hAnsi="Arial" w:cs="Arial"/>
          <w:szCs w:val="20"/>
        </w:rPr>
      </w:pPr>
    </w:p>
    <w:sectPr w:rsidR="00884A6A" w:rsidSect="00C439C5">
      <w:headerReference w:type="default" r:id="rId8"/>
      <w:footerReference w:type="default" r:id="rId9"/>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6D00C85F" w:rsidR="00B527B8" w:rsidRPr="00813D12" w:rsidRDefault="00AC34A1" w:rsidP="00B527B8">
          <w:pPr>
            <w:pStyle w:val="Kopfzeile"/>
            <w:jc w:val="center"/>
            <w:rPr>
              <w:rFonts w:cs="Arial"/>
              <w:b/>
              <w:color w:val="FF0000"/>
            </w:rPr>
          </w:pPr>
          <w:r w:rsidRPr="00745D02">
            <w:rPr>
              <w:rFonts w:ascii="Arial" w:hAnsi="Arial" w:cs="Arial"/>
              <w:b/>
              <w:bCs/>
              <w:color w:val="FF0000"/>
            </w:rPr>
            <w:t>TEK26060</w:t>
          </w:r>
          <w:r>
            <w:rPr>
              <w:rFonts w:ascii="Arial" w:hAnsi="Arial" w:cs="Arial"/>
              <w:b/>
              <w:bCs/>
              <w:color w:val="FF0000"/>
            </w:rPr>
            <w:t>38</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5D533FC" w14:textId="77777777" w:rsidR="00AC34A1" w:rsidRDefault="00AC34A1" w:rsidP="00AC34A1">
          <w:pPr>
            <w:pStyle w:val="Kopfzeile"/>
            <w:jc w:val="center"/>
            <w:rPr>
              <w:rFonts w:ascii="Arial" w:hAnsi="Arial" w:cs="Arial"/>
              <w:b/>
              <w:color w:val="FF0000"/>
            </w:rPr>
          </w:pPr>
          <w:r>
            <w:rPr>
              <w:rFonts w:ascii="Arial" w:hAnsi="Arial" w:cs="Arial"/>
              <w:b/>
              <w:color w:val="FF0000"/>
            </w:rPr>
            <w:t>39711000-9</w:t>
          </w:r>
        </w:p>
        <w:p w14:paraId="61CBD574" w14:textId="3F382C07" w:rsidR="00B527B8" w:rsidRPr="00813D12" w:rsidRDefault="00AC34A1" w:rsidP="00AC34A1">
          <w:pPr>
            <w:pStyle w:val="Kopfzeile"/>
            <w:jc w:val="center"/>
            <w:rPr>
              <w:rFonts w:cs="Arial"/>
              <w:b/>
              <w:bCs/>
              <w:color w:val="FF0000"/>
            </w:rPr>
          </w:pPr>
          <w:r>
            <w:rPr>
              <w:rFonts w:ascii="Arial" w:hAnsi="Arial" w:cs="Arial"/>
              <w:b/>
              <w:color w:val="FF0000"/>
            </w:rPr>
            <w:t>39713000-3</w:t>
          </w:r>
        </w:p>
      </w:tc>
      <w:tc>
        <w:tcPr>
          <w:tcW w:w="5040" w:type="dxa"/>
          <w:vAlign w:val="center"/>
        </w:tcPr>
        <w:p w14:paraId="63C8BFE5" w14:textId="281F699A" w:rsidR="00B527B8" w:rsidRPr="00127628" w:rsidRDefault="00AC34A1" w:rsidP="00DA3474">
          <w:pPr>
            <w:pStyle w:val="Kopfzeile"/>
            <w:jc w:val="center"/>
            <w:rPr>
              <w:rFonts w:ascii="Arial" w:eastAsia="Arial" w:hAnsi="Arial" w:cs="Arial"/>
              <w:b/>
            </w:rPr>
          </w:pPr>
          <w:r w:rsidRPr="00936D57">
            <w:rPr>
              <w:rFonts w:ascii="Arial" w:hAnsi="Arial" w:cs="Arial"/>
              <w:b/>
              <w:color w:val="FF0000"/>
            </w:rPr>
            <w:t>Lieferung von weißer Ware</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4994"/>
    <w:rsid w:val="002C6444"/>
    <w:rsid w:val="002D3974"/>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C34A1"/>
    <w:rsid w:val="00AE5713"/>
    <w:rsid w:val="00B04DB3"/>
    <w:rsid w:val="00B24232"/>
    <w:rsid w:val="00B527B8"/>
    <w:rsid w:val="00BC16AC"/>
    <w:rsid w:val="00C175D3"/>
    <w:rsid w:val="00C439C5"/>
    <w:rsid w:val="00C87265"/>
    <w:rsid w:val="00D272D5"/>
    <w:rsid w:val="00D34F3B"/>
    <w:rsid w:val="00D4295F"/>
    <w:rsid w:val="00D800CA"/>
    <w:rsid w:val="00D92E1C"/>
    <w:rsid w:val="00DA3474"/>
    <w:rsid w:val="00DC5AEE"/>
    <w:rsid w:val="00DE1059"/>
    <w:rsid w:val="00DF2860"/>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1679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Bruchmann, Nils</cp:lastModifiedBy>
  <cp:revision>6</cp:revision>
  <cp:lastPrinted>2022-05-23T11:50:00Z</cp:lastPrinted>
  <dcterms:created xsi:type="dcterms:W3CDTF">2023-05-12T04:50:00Z</dcterms:created>
  <dcterms:modified xsi:type="dcterms:W3CDTF">2026-07-17T09:09:00Z</dcterms:modified>
</cp:coreProperties>
</file>