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E46F" w14:textId="77777777" w:rsidR="00B3395C" w:rsidRDefault="00AB353E">
      <w:pPr>
        <w:textAlignment w:val="baseline"/>
        <w:rPr>
          <w:rFonts w:ascii="Segoe UI" w:hAnsi="Segoe UI" w:cs="Segoe UI"/>
          <w:sz w:val="18"/>
          <w:szCs w:val="18"/>
        </w:rPr>
      </w:pPr>
      <w:r>
        <w:rPr>
          <w:rFonts w:ascii="Calibri" w:eastAsia="Calibri" w:hAnsi="Calibri" w:cs="Times New Roman"/>
          <w:noProof/>
          <w:sz w:val="22"/>
          <w:szCs w:val="22"/>
          <w:lang w:eastAsia="en-US"/>
        </w:rPr>
        <w:drawing>
          <wp:inline distT="0" distB="0" distL="0" distR="0" wp14:anchorId="0C76E5CF" wp14:editId="0C76E5D0">
            <wp:extent cx="971550" cy="971550"/>
            <wp:effectExtent l="0" t="0" r="0" b="0"/>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r>
        <w:rPr>
          <w:sz w:val="22"/>
          <w:szCs w:val="22"/>
        </w:rPr>
        <w:t> </w:t>
      </w:r>
    </w:p>
    <w:p w14:paraId="0C76E470" w14:textId="77777777" w:rsidR="00B3395C" w:rsidRDefault="00AB353E">
      <w:pPr>
        <w:textAlignment w:val="baseline"/>
        <w:rPr>
          <w:rFonts w:ascii="Segoe UI" w:hAnsi="Segoe UI" w:cs="Segoe UI"/>
          <w:sz w:val="18"/>
          <w:szCs w:val="18"/>
        </w:rPr>
      </w:pPr>
      <w:r>
        <w:rPr>
          <w:sz w:val="22"/>
          <w:szCs w:val="22"/>
        </w:rPr>
        <w:t> </w:t>
      </w:r>
    </w:p>
    <w:p w14:paraId="0C76E471" w14:textId="77777777" w:rsidR="00B3395C" w:rsidRDefault="00AB353E">
      <w:pPr>
        <w:textAlignment w:val="baseline"/>
        <w:rPr>
          <w:rFonts w:ascii="Segoe UI" w:hAnsi="Segoe UI" w:cs="Segoe UI"/>
          <w:sz w:val="18"/>
          <w:szCs w:val="18"/>
        </w:rPr>
      </w:pPr>
      <w:r>
        <w:rPr>
          <w:sz w:val="22"/>
          <w:szCs w:val="22"/>
        </w:rPr>
        <w:t> </w:t>
      </w:r>
    </w:p>
    <w:p w14:paraId="0C76E472" w14:textId="77777777" w:rsidR="00B3395C" w:rsidRDefault="00AB353E">
      <w:pPr>
        <w:textAlignment w:val="baseline"/>
        <w:rPr>
          <w:rFonts w:ascii="Segoe UI" w:hAnsi="Segoe UI" w:cs="Segoe UI"/>
          <w:sz w:val="18"/>
          <w:szCs w:val="18"/>
        </w:rPr>
      </w:pPr>
      <w:r>
        <w:rPr>
          <w:sz w:val="22"/>
          <w:szCs w:val="22"/>
        </w:rPr>
        <w:t> </w:t>
      </w:r>
    </w:p>
    <w:p w14:paraId="0C76E473" w14:textId="77777777" w:rsidR="00B3395C" w:rsidRDefault="00AB353E">
      <w:pPr>
        <w:textAlignment w:val="baseline"/>
        <w:rPr>
          <w:rFonts w:ascii="Segoe UI" w:hAnsi="Segoe UI" w:cs="Segoe UI"/>
          <w:sz w:val="18"/>
          <w:szCs w:val="18"/>
        </w:rPr>
      </w:pPr>
      <w:r>
        <w:rPr>
          <w:sz w:val="22"/>
          <w:szCs w:val="22"/>
        </w:rPr>
        <w:t> </w:t>
      </w:r>
    </w:p>
    <w:p w14:paraId="0C76E474" w14:textId="77777777" w:rsidR="00B3395C" w:rsidRDefault="00AB353E">
      <w:pPr>
        <w:textAlignment w:val="baseline"/>
        <w:rPr>
          <w:rFonts w:ascii="Segoe UI" w:hAnsi="Segoe UI" w:cs="Segoe UI"/>
          <w:sz w:val="18"/>
          <w:szCs w:val="18"/>
        </w:rPr>
      </w:pPr>
      <w:r>
        <w:rPr>
          <w:sz w:val="22"/>
          <w:szCs w:val="22"/>
        </w:rPr>
        <w:t> </w:t>
      </w:r>
    </w:p>
    <w:p w14:paraId="0C76E475" w14:textId="77777777" w:rsidR="00B3395C" w:rsidRDefault="00AB353E">
      <w:pPr>
        <w:textAlignment w:val="baseline"/>
        <w:rPr>
          <w:rFonts w:ascii="Segoe UI" w:hAnsi="Segoe UI" w:cs="Segoe UI"/>
          <w:sz w:val="18"/>
          <w:szCs w:val="18"/>
        </w:rPr>
      </w:pPr>
      <w:r>
        <w:rPr>
          <w:sz w:val="22"/>
          <w:szCs w:val="22"/>
        </w:rPr>
        <w:t> </w:t>
      </w:r>
    </w:p>
    <w:p w14:paraId="0C76E476" w14:textId="77777777" w:rsidR="00B3395C" w:rsidRDefault="00AB353E">
      <w:pPr>
        <w:textAlignment w:val="baseline"/>
        <w:rPr>
          <w:rFonts w:ascii="Segoe UI" w:hAnsi="Segoe UI" w:cs="Segoe UI"/>
          <w:sz w:val="18"/>
          <w:szCs w:val="18"/>
        </w:rPr>
      </w:pPr>
      <w:r>
        <w:rPr>
          <w:sz w:val="22"/>
          <w:szCs w:val="22"/>
        </w:rPr>
        <w:t> </w:t>
      </w:r>
    </w:p>
    <w:p w14:paraId="0C76E477" w14:textId="77777777" w:rsidR="00B3395C" w:rsidRDefault="00AB353E">
      <w:pPr>
        <w:textAlignment w:val="baseline"/>
        <w:rPr>
          <w:rFonts w:ascii="Segoe UI" w:hAnsi="Segoe UI" w:cs="Segoe UI"/>
          <w:sz w:val="18"/>
          <w:szCs w:val="18"/>
        </w:rPr>
      </w:pPr>
      <w:r>
        <w:rPr>
          <w:sz w:val="22"/>
          <w:szCs w:val="22"/>
        </w:rPr>
        <w:t> </w:t>
      </w:r>
    </w:p>
    <w:p w14:paraId="0C76E478" w14:textId="77777777" w:rsidR="00B3395C" w:rsidRDefault="00AB353E">
      <w:pPr>
        <w:textAlignment w:val="baseline"/>
        <w:rPr>
          <w:rFonts w:ascii="Segoe UI" w:hAnsi="Segoe UI" w:cs="Segoe UI"/>
          <w:sz w:val="18"/>
          <w:szCs w:val="18"/>
        </w:rPr>
      </w:pPr>
      <w:r>
        <w:rPr>
          <w:sz w:val="22"/>
          <w:szCs w:val="22"/>
        </w:rPr>
        <w:t> </w:t>
      </w:r>
    </w:p>
    <w:p w14:paraId="0C76E479" w14:textId="77777777" w:rsidR="00B3395C" w:rsidRDefault="00AB353E">
      <w:pPr>
        <w:textAlignment w:val="baseline"/>
        <w:rPr>
          <w:rFonts w:ascii="Segoe UI" w:hAnsi="Segoe UI" w:cs="Segoe UI"/>
          <w:sz w:val="18"/>
          <w:szCs w:val="18"/>
        </w:rPr>
      </w:pPr>
      <w:r>
        <w:rPr>
          <w:sz w:val="22"/>
          <w:szCs w:val="22"/>
        </w:rPr>
        <w:t> </w:t>
      </w:r>
    </w:p>
    <w:p w14:paraId="0C76E47A" w14:textId="77777777" w:rsidR="00B3395C" w:rsidRDefault="00AB353E">
      <w:pPr>
        <w:textAlignment w:val="baseline"/>
        <w:rPr>
          <w:rFonts w:ascii="Segoe UI" w:hAnsi="Segoe UI" w:cs="Segoe UI"/>
          <w:sz w:val="18"/>
          <w:szCs w:val="18"/>
        </w:rPr>
      </w:pPr>
      <w:r>
        <w:rPr>
          <w:sz w:val="22"/>
          <w:szCs w:val="22"/>
        </w:rPr>
        <w:t> </w:t>
      </w:r>
    </w:p>
    <w:p w14:paraId="0C76E47B" w14:textId="77777777" w:rsidR="00B3395C" w:rsidRDefault="00AB353E">
      <w:pPr>
        <w:textAlignment w:val="baseline"/>
        <w:rPr>
          <w:rFonts w:ascii="Segoe UI" w:hAnsi="Segoe UI" w:cs="Segoe UI"/>
          <w:sz w:val="18"/>
          <w:szCs w:val="18"/>
        </w:rPr>
      </w:pPr>
      <w:r>
        <w:rPr>
          <w:sz w:val="22"/>
          <w:szCs w:val="22"/>
        </w:rPr>
        <w:t> </w:t>
      </w:r>
    </w:p>
    <w:p w14:paraId="0C76E47C" w14:textId="77777777" w:rsidR="00B3395C" w:rsidRDefault="00AB353E">
      <w:pPr>
        <w:textAlignment w:val="baseline"/>
        <w:rPr>
          <w:rFonts w:ascii="Segoe UI" w:hAnsi="Segoe UI" w:cs="Segoe UI"/>
          <w:sz w:val="18"/>
          <w:szCs w:val="18"/>
        </w:rPr>
      </w:pPr>
      <w:r>
        <w:rPr>
          <w:sz w:val="22"/>
          <w:szCs w:val="22"/>
        </w:rPr>
        <w:t> </w:t>
      </w:r>
    </w:p>
    <w:p w14:paraId="0C76E47D" w14:textId="7F2003A7" w:rsidR="00B3395C" w:rsidRPr="00E7068F" w:rsidRDefault="00AB353E" w:rsidP="0AFAE09A">
      <w:pPr>
        <w:textAlignment w:val="baseline"/>
        <w:rPr>
          <w:b/>
          <w:bCs/>
          <w:sz w:val="32"/>
          <w:szCs w:val="32"/>
        </w:rPr>
      </w:pPr>
      <w:r w:rsidRPr="00E7068F">
        <w:rPr>
          <w:b/>
          <w:bCs/>
          <w:sz w:val="32"/>
          <w:szCs w:val="32"/>
        </w:rPr>
        <w:t>Anlage 0</w:t>
      </w:r>
      <w:r w:rsidR="002559A6" w:rsidRPr="00E7068F">
        <w:rPr>
          <w:b/>
          <w:bCs/>
          <w:sz w:val="32"/>
          <w:szCs w:val="32"/>
        </w:rPr>
        <w:t>3</w:t>
      </w:r>
      <w:r w:rsidRPr="00E7068F">
        <w:rPr>
          <w:b/>
          <w:bCs/>
          <w:sz w:val="32"/>
          <w:szCs w:val="32"/>
        </w:rPr>
        <w:t xml:space="preserve"> – Leistungsschein </w:t>
      </w:r>
      <w:proofErr w:type="spellStart"/>
      <w:r w:rsidRPr="00E7068F">
        <w:rPr>
          <w:b/>
          <w:bCs/>
          <w:sz w:val="32"/>
          <w:szCs w:val="32"/>
        </w:rPr>
        <w:t>Application</w:t>
      </w:r>
      <w:proofErr w:type="spellEnd"/>
      <w:r w:rsidRPr="00E7068F">
        <w:rPr>
          <w:b/>
          <w:bCs/>
          <w:sz w:val="32"/>
          <w:szCs w:val="32"/>
        </w:rPr>
        <w:t xml:space="preserve"> Management                </w:t>
      </w:r>
    </w:p>
    <w:p w14:paraId="0C76E47E" w14:textId="77777777" w:rsidR="00B3395C" w:rsidRDefault="00AB353E">
      <w:pPr>
        <w:textAlignment w:val="baseline"/>
        <w:rPr>
          <w:rFonts w:ascii="Segoe UI" w:hAnsi="Segoe UI" w:cs="Segoe UI"/>
          <w:sz w:val="18"/>
          <w:szCs w:val="18"/>
        </w:rPr>
      </w:pPr>
      <w:r>
        <w:rPr>
          <w:sz w:val="22"/>
          <w:szCs w:val="22"/>
        </w:rPr>
        <w:t xml:space="preserve">zum Vertrag über Betrieb und </w:t>
      </w:r>
      <w:proofErr w:type="spellStart"/>
      <w:r>
        <w:rPr>
          <w:sz w:val="22"/>
          <w:szCs w:val="22"/>
        </w:rPr>
        <w:t>Application</w:t>
      </w:r>
      <w:proofErr w:type="spellEnd"/>
      <w:r>
        <w:rPr>
          <w:sz w:val="22"/>
          <w:szCs w:val="22"/>
        </w:rPr>
        <w:t xml:space="preserve"> Management von SAP-Systemen </w:t>
      </w:r>
    </w:p>
    <w:p w14:paraId="0C76E47F" w14:textId="77777777" w:rsidR="00B3395C" w:rsidRDefault="00AB353E">
      <w:pPr>
        <w:textAlignment w:val="baseline"/>
        <w:rPr>
          <w:rFonts w:ascii="Segoe UI" w:hAnsi="Segoe UI" w:cs="Segoe UI"/>
          <w:sz w:val="18"/>
          <w:szCs w:val="18"/>
        </w:rPr>
      </w:pPr>
      <w:r>
        <w:rPr>
          <w:sz w:val="22"/>
          <w:szCs w:val="22"/>
        </w:rPr>
        <w:t>zwischen </w:t>
      </w:r>
    </w:p>
    <w:p w14:paraId="0C76E480" w14:textId="77777777" w:rsidR="00B3395C" w:rsidRDefault="00AB353E">
      <w:pPr>
        <w:textAlignment w:val="baseline"/>
        <w:rPr>
          <w:rFonts w:ascii="Segoe UI" w:hAnsi="Segoe UI" w:cs="Segoe UI"/>
          <w:sz w:val="18"/>
          <w:szCs w:val="18"/>
        </w:rPr>
      </w:pPr>
      <w:r>
        <w:rPr>
          <w:sz w:val="22"/>
          <w:szCs w:val="22"/>
        </w:rPr>
        <w:t> </w:t>
      </w:r>
    </w:p>
    <w:p w14:paraId="0C76E481" w14:textId="77777777" w:rsidR="00B3395C" w:rsidRDefault="00AB353E">
      <w:pPr>
        <w:textAlignment w:val="baseline"/>
        <w:rPr>
          <w:rFonts w:ascii="Segoe UI" w:hAnsi="Segoe UI" w:cs="Segoe UI"/>
          <w:sz w:val="18"/>
          <w:szCs w:val="18"/>
        </w:rPr>
      </w:pPr>
      <w:r>
        <w:rPr>
          <w:sz w:val="22"/>
          <w:szCs w:val="22"/>
        </w:rPr>
        <w:t> </w:t>
      </w:r>
    </w:p>
    <w:p w14:paraId="0C76E482" w14:textId="77777777" w:rsidR="00B3395C" w:rsidRDefault="00AB353E">
      <w:pPr>
        <w:textAlignment w:val="baseline"/>
        <w:rPr>
          <w:rFonts w:ascii="Segoe UI" w:hAnsi="Segoe UI" w:cs="Segoe UI"/>
          <w:sz w:val="18"/>
          <w:szCs w:val="18"/>
        </w:rPr>
      </w:pPr>
      <w:r>
        <w:rPr>
          <w:sz w:val="22"/>
          <w:szCs w:val="22"/>
        </w:rPr>
        <w:t> </w:t>
      </w:r>
    </w:p>
    <w:p w14:paraId="0C76E483" w14:textId="77777777" w:rsidR="00B3395C" w:rsidRDefault="00AB353E">
      <w:pPr>
        <w:textAlignment w:val="baseline"/>
        <w:rPr>
          <w:rFonts w:ascii="Segoe UI" w:hAnsi="Segoe UI" w:cs="Segoe UI"/>
          <w:sz w:val="18"/>
          <w:szCs w:val="18"/>
        </w:rPr>
      </w:pPr>
      <w:r>
        <w:rPr>
          <w:sz w:val="22"/>
          <w:szCs w:val="22"/>
        </w:rPr>
        <w:t> </w:t>
      </w:r>
    </w:p>
    <w:p w14:paraId="0C76E484" w14:textId="77777777" w:rsidR="00B3395C" w:rsidRDefault="00AB353E">
      <w:pPr>
        <w:textAlignment w:val="baseline"/>
        <w:rPr>
          <w:rFonts w:ascii="Segoe UI" w:hAnsi="Segoe UI" w:cs="Segoe UI"/>
          <w:sz w:val="18"/>
          <w:szCs w:val="18"/>
        </w:rPr>
      </w:pPr>
      <w:r>
        <w:rPr>
          <w:sz w:val="22"/>
          <w:szCs w:val="22"/>
        </w:rPr>
        <w:t> </w:t>
      </w:r>
    </w:p>
    <w:p w14:paraId="0C76E485" w14:textId="77777777" w:rsidR="00B3395C" w:rsidRDefault="00AB353E">
      <w:pPr>
        <w:textAlignment w:val="baseline"/>
        <w:rPr>
          <w:rFonts w:ascii="Segoe UI" w:hAnsi="Segoe UI" w:cs="Segoe UI"/>
          <w:sz w:val="18"/>
          <w:szCs w:val="18"/>
        </w:rPr>
      </w:pPr>
      <w:r>
        <w:rPr>
          <w:sz w:val="22"/>
          <w:szCs w:val="22"/>
        </w:rPr>
        <w:t>GASCADE Gastransport GmbH </w:t>
      </w:r>
    </w:p>
    <w:p w14:paraId="0C76E486" w14:textId="77777777" w:rsidR="00B3395C" w:rsidRDefault="00AB353E">
      <w:pPr>
        <w:textAlignment w:val="baseline"/>
        <w:rPr>
          <w:rFonts w:ascii="Segoe UI" w:hAnsi="Segoe UI" w:cs="Segoe UI"/>
          <w:sz w:val="18"/>
          <w:szCs w:val="18"/>
        </w:rPr>
      </w:pPr>
      <w:r>
        <w:rPr>
          <w:sz w:val="16"/>
          <w:szCs w:val="16"/>
        </w:rPr>
        <w:t>- nachfolgend Auftraggeber oder GASCADE genannt -  </w:t>
      </w:r>
    </w:p>
    <w:p w14:paraId="0C76E487" w14:textId="77777777" w:rsidR="00B3395C" w:rsidRDefault="00AB353E">
      <w:pPr>
        <w:textAlignment w:val="baseline"/>
        <w:rPr>
          <w:rFonts w:ascii="Segoe UI" w:hAnsi="Segoe UI" w:cs="Segoe UI"/>
          <w:sz w:val="18"/>
          <w:szCs w:val="18"/>
        </w:rPr>
      </w:pPr>
      <w:r>
        <w:rPr>
          <w:sz w:val="22"/>
          <w:szCs w:val="22"/>
        </w:rPr>
        <w:t> </w:t>
      </w:r>
    </w:p>
    <w:p w14:paraId="0C76E488" w14:textId="587C7890" w:rsidR="00B3395C" w:rsidRDefault="00AB353E">
      <w:pPr>
        <w:textAlignment w:val="baseline"/>
        <w:rPr>
          <w:rFonts w:ascii="Segoe UI" w:hAnsi="Segoe UI" w:cs="Segoe UI"/>
          <w:sz w:val="18"/>
          <w:szCs w:val="18"/>
        </w:rPr>
      </w:pPr>
      <w:r w:rsidRPr="0AFAE09A">
        <w:rPr>
          <w:sz w:val="22"/>
          <w:szCs w:val="22"/>
        </w:rPr>
        <w:t>und </w:t>
      </w:r>
    </w:p>
    <w:p w14:paraId="45883B73" w14:textId="14A9D9EA" w:rsidR="0AFAE09A" w:rsidRDefault="0AFAE09A" w:rsidP="0AFAE09A">
      <w:pPr>
        <w:rPr>
          <w:sz w:val="22"/>
          <w:szCs w:val="22"/>
        </w:rPr>
      </w:pPr>
    </w:p>
    <w:p w14:paraId="62E55C99" w14:textId="5A1916B8" w:rsidR="001E8461" w:rsidRDefault="001E8461" w:rsidP="0AFAE09A">
      <w:pPr>
        <w:rPr>
          <w:sz w:val="22"/>
          <w:szCs w:val="22"/>
        </w:rPr>
      </w:pPr>
      <w:r w:rsidRPr="0AFAE09A">
        <w:rPr>
          <w:sz w:val="22"/>
          <w:szCs w:val="22"/>
        </w:rPr>
        <w:t>XXX</w:t>
      </w:r>
    </w:p>
    <w:p w14:paraId="0C76E489" w14:textId="77777777" w:rsidR="00B3395C" w:rsidRDefault="00AB353E">
      <w:pPr>
        <w:textAlignment w:val="baseline"/>
        <w:rPr>
          <w:rFonts w:ascii="Segoe UI" w:hAnsi="Segoe UI" w:cs="Segoe UI"/>
          <w:sz w:val="18"/>
          <w:szCs w:val="18"/>
        </w:rPr>
      </w:pPr>
      <w:r>
        <w:rPr>
          <w:sz w:val="22"/>
          <w:szCs w:val="22"/>
        </w:rPr>
        <w:t> </w:t>
      </w:r>
    </w:p>
    <w:p w14:paraId="0C76E48B" w14:textId="72B5D6B1" w:rsidR="00B3395C" w:rsidRDefault="00AB353E" w:rsidP="0AFAE09A">
      <w:pPr>
        <w:textAlignment w:val="baseline"/>
        <w:rPr>
          <w:rFonts w:ascii="Segoe UI" w:hAnsi="Segoe UI" w:cs="Segoe UI"/>
          <w:sz w:val="18"/>
          <w:szCs w:val="18"/>
        </w:rPr>
      </w:pPr>
      <w:r w:rsidRPr="0AFAE09A">
        <w:rPr>
          <w:sz w:val="16"/>
          <w:szCs w:val="16"/>
        </w:rPr>
        <w:t>- nachfolgend Auftragnehmer genannt -  </w:t>
      </w:r>
    </w:p>
    <w:p w14:paraId="0C76E48C" w14:textId="77777777" w:rsidR="00B3395C" w:rsidRDefault="00AB353E">
      <w:pPr>
        <w:textAlignment w:val="baseline"/>
        <w:rPr>
          <w:rFonts w:ascii="Segoe UI" w:hAnsi="Segoe UI" w:cs="Segoe UI"/>
          <w:sz w:val="18"/>
          <w:szCs w:val="18"/>
        </w:rPr>
      </w:pPr>
      <w:r>
        <w:rPr>
          <w:sz w:val="22"/>
          <w:szCs w:val="22"/>
        </w:rPr>
        <w:t> </w:t>
      </w:r>
    </w:p>
    <w:p w14:paraId="0C76E48D" w14:textId="77777777" w:rsidR="00B3395C" w:rsidRDefault="00AB353E">
      <w:pPr>
        <w:textAlignment w:val="baseline"/>
        <w:rPr>
          <w:rFonts w:ascii="Segoe UI" w:hAnsi="Segoe UI" w:cs="Segoe UI"/>
          <w:sz w:val="18"/>
          <w:szCs w:val="18"/>
        </w:rPr>
      </w:pPr>
      <w:r>
        <w:rPr>
          <w:sz w:val="22"/>
          <w:szCs w:val="22"/>
        </w:rPr>
        <w:t> </w:t>
      </w:r>
    </w:p>
    <w:p w14:paraId="0C76E48E" w14:textId="77777777" w:rsidR="00B3395C" w:rsidRDefault="00AB353E">
      <w:pPr>
        <w:textAlignment w:val="baseline"/>
        <w:rPr>
          <w:rFonts w:ascii="Segoe UI" w:hAnsi="Segoe UI" w:cs="Segoe UI"/>
          <w:sz w:val="18"/>
          <w:szCs w:val="18"/>
        </w:rPr>
      </w:pPr>
      <w:r>
        <w:rPr>
          <w:sz w:val="22"/>
          <w:szCs w:val="22"/>
        </w:rPr>
        <w:t> </w:t>
      </w:r>
    </w:p>
    <w:p w14:paraId="0C76E48F" w14:textId="77777777" w:rsidR="00B3395C" w:rsidRDefault="00AB353E">
      <w:pPr>
        <w:textAlignment w:val="baseline"/>
        <w:rPr>
          <w:rFonts w:ascii="Segoe UI" w:hAnsi="Segoe UI" w:cs="Segoe UI"/>
          <w:sz w:val="18"/>
          <w:szCs w:val="18"/>
        </w:rPr>
      </w:pPr>
      <w:r>
        <w:rPr>
          <w:sz w:val="22"/>
          <w:szCs w:val="22"/>
        </w:rPr>
        <w:t> </w:t>
      </w:r>
    </w:p>
    <w:p w14:paraId="0C76E490" w14:textId="77777777" w:rsidR="00B3395C" w:rsidRDefault="00AB353E">
      <w:pPr>
        <w:textAlignment w:val="baseline"/>
        <w:rPr>
          <w:rFonts w:ascii="Segoe UI" w:hAnsi="Segoe UI" w:cs="Segoe UI"/>
          <w:sz w:val="18"/>
          <w:szCs w:val="18"/>
        </w:rPr>
      </w:pPr>
      <w:r>
        <w:rPr>
          <w:sz w:val="22"/>
          <w:szCs w:val="22"/>
        </w:rPr>
        <w:t> </w:t>
      </w:r>
    </w:p>
    <w:p w14:paraId="0C76E491" w14:textId="77777777" w:rsidR="00B3395C" w:rsidRDefault="00AB353E">
      <w:pPr>
        <w:textAlignment w:val="baseline"/>
        <w:rPr>
          <w:rFonts w:ascii="Segoe UI" w:hAnsi="Segoe UI" w:cs="Segoe UI"/>
          <w:sz w:val="18"/>
          <w:szCs w:val="18"/>
        </w:rPr>
      </w:pPr>
      <w:r>
        <w:rPr>
          <w:sz w:val="22"/>
          <w:szCs w:val="22"/>
        </w:rPr>
        <w:t> </w:t>
      </w:r>
    </w:p>
    <w:p w14:paraId="0C76E492" w14:textId="77777777" w:rsidR="00B3395C" w:rsidRDefault="00AB353E">
      <w:pPr>
        <w:textAlignment w:val="baseline"/>
        <w:rPr>
          <w:rFonts w:ascii="Segoe UI" w:hAnsi="Segoe UI" w:cs="Segoe UI"/>
          <w:sz w:val="18"/>
          <w:szCs w:val="18"/>
        </w:rPr>
      </w:pPr>
      <w:r>
        <w:rPr>
          <w:sz w:val="22"/>
          <w:szCs w:val="22"/>
        </w:rPr>
        <w:t> </w:t>
      </w:r>
    </w:p>
    <w:p w14:paraId="0C76E493" w14:textId="77777777" w:rsidR="00B3395C" w:rsidRDefault="00AB353E">
      <w:pPr>
        <w:textAlignment w:val="baseline"/>
        <w:rPr>
          <w:rFonts w:ascii="Segoe UI" w:hAnsi="Segoe UI" w:cs="Segoe UI"/>
          <w:sz w:val="18"/>
          <w:szCs w:val="18"/>
        </w:rPr>
      </w:pPr>
      <w:r>
        <w:rPr>
          <w:sz w:val="22"/>
          <w:szCs w:val="22"/>
        </w:rPr>
        <w:t> </w:t>
      </w:r>
    </w:p>
    <w:p w14:paraId="0C76E494" w14:textId="77777777" w:rsidR="00B3395C" w:rsidRDefault="00AB353E">
      <w:pPr>
        <w:textAlignment w:val="baseline"/>
        <w:rPr>
          <w:rFonts w:ascii="Segoe UI" w:hAnsi="Segoe UI" w:cs="Segoe UI"/>
          <w:sz w:val="18"/>
          <w:szCs w:val="18"/>
        </w:rPr>
      </w:pPr>
      <w:r>
        <w:rPr>
          <w:sz w:val="22"/>
          <w:szCs w:val="22"/>
        </w:rPr>
        <w:t> </w:t>
      </w:r>
    </w:p>
    <w:p w14:paraId="0C76E495" w14:textId="77777777" w:rsidR="00B3395C" w:rsidRDefault="00AB353E">
      <w:pPr>
        <w:textAlignment w:val="baseline"/>
        <w:rPr>
          <w:rFonts w:ascii="Segoe UI" w:hAnsi="Segoe UI" w:cs="Segoe UI"/>
          <w:sz w:val="18"/>
          <w:szCs w:val="18"/>
        </w:rPr>
      </w:pPr>
      <w:r>
        <w:rPr>
          <w:sz w:val="22"/>
          <w:szCs w:val="22"/>
        </w:rPr>
        <w:t> </w:t>
      </w:r>
    </w:p>
    <w:p w14:paraId="0C76E4A4" w14:textId="7569E2B2" w:rsidR="00B3395C" w:rsidRDefault="00AB353E">
      <w:pPr>
        <w:rPr>
          <w:sz w:val="22"/>
          <w:szCs w:val="22"/>
        </w:rPr>
      </w:pPr>
      <w:r>
        <w:rPr>
          <w:sz w:val="22"/>
          <w:szCs w:val="22"/>
        </w:rPr>
        <w:t> </w:t>
      </w:r>
    </w:p>
    <w:p w14:paraId="77E17196" w14:textId="77777777" w:rsidR="0015240B" w:rsidRDefault="0015240B">
      <w:pPr>
        <w:rPr>
          <w:sz w:val="22"/>
          <w:szCs w:val="22"/>
        </w:rPr>
      </w:pPr>
    </w:p>
    <w:p w14:paraId="7C0DEBAC" w14:textId="77777777" w:rsidR="0015240B" w:rsidRDefault="0015240B">
      <w:pPr>
        <w:rPr>
          <w:sz w:val="22"/>
          <w:szCs w:val="22"/>
        </w:rPr>
      </w:pPr>
    </w:p>
    <w:p w14:paraId="6C51C35A" w14:textId="77777777" w:rsidR="0015240B" w:rsidRDefault="0015240B">
      <w:pPr>
        <w:rPr>
          <w:sz w:val="22"/>
          <w:szCs w:val="22"/>
        </w:rPr>
      </w:pPr>
    </w:p>
    <w:p w14:paraId="702514A5" w14:textId="77777777" w:rsidR="0015240B" w:rsidRDefault="0015240B">
      <w:pPr>
        <w:rPr>
          <w:sz w:val="22"/>
          <w:szCs w:val="22"/>
        </w:rPr>
      </w:pPr>
    </w:p>
    <w:p w14:paraId="72AE5305" w14:textId="77777777" w:rsidR="0015240B" w:rsidRDefault="0015240B">
      <w:pPr>
        <w:rPr>
          <w:sz w:val="22"/>
          <w:szCs w:val="22"/>
        </w:rPr>
      </w:pPr>
    </w:p>
    <w:p w14:paraId="6737577F" w14:textId="77777777" w:rsidR="0015240B" w:rsidRDefault="0015240B">
      <w:pPr>
        <w:rPr>
          <w:b/>
          <w:bCs/>
        </w:rPr>
      </w:pPr>
    </w:p>
    <w:p w14:paraId="0C76E4A5" w14:textId="77777777" w:rsidR="00B3395C" w:rsidRDefault="00B3395C">
      <w:pPr>
        <w:rPr>
          <w:b/>
          <w:bCs/>
        </w:rPr>
      </w:pPr>
    </w:p>
    <w:p w14:paraId="0C76E4A6" w14:textId="77777777" w:rsidR="00B3395C" w:rsidRDefault="00B3395C">
      <w:pPr>
        <w:rPr>
          <w:b/>
          <w:bCs/>
        </w:rPr>
      </w:pPr>
    </w:p>
    <w:p w14:paraId="0C76E4A7" w14:textId="77777777" w:rsidR="00B3395C" w:rsidRDefault="00B3395C">
      <w:pPr>
        <w:rPr>
          <w:b/>
          <w:bCs/>
        </w:rPr>
      </w:pPr>
    </w:p>
    <w:sdt>
      <w:sdtPr>
        <w:rPr>
          <w:rFonts w:ascii="Arial" w:eastAsia="Times New Roman" w:hAnsi="Arial" w:cs="Arial"/>
          <w:color w:val="auto"/>
          <w:sz w:val="20"/>
          <w:szCs w:val="24"/>
        </w:rPr>
        <w:id w:val="-734625062"/>
        <w:docPartObj>
          <w:docPartGallery w:val="Table of Contents"/>
          <w:docPartUnique/>
        </w:docPartObj>
      </w:sdtPr>
      <w:sdtEndPr>
        <w:rPr>
          <w:b/>
          <w:bCs/>
          <w:szCs w:val="20"/>
        </w:rPr>
      </w:sdtEndPr>
      <w:sdtContent>
        <w:p w14:paraId="0C76E4A8" w14:textId="77777777" w:rsidR="00B3395C" w:rsidRDefault="00AB353E">
          <w:pPr>
            <w:pStyle w:val="Inhaltsverzeichnisberschrift"/>
          </w:pPr>
          <w:r>
            <w:t>Inhalt</w:t>
          </w:r>
        </w:p>
        <w:p w14:paraId="510AB693" w14:textId="49238B08" w:rsidR="00EC6C1B" w:rsidRDefault="00AB353E">
          <w:pPr>
            <w:pStyle w:val="Verzeichnis1"/>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33203524" w:history="1">
            <w:r w:rsidR="00EC6C1B" w:rsidRPr="00AE4664">
              <w:rPr>
                <w:rStyle w:val="Hyperlink"/>
                <w:noProof/>
              </w:rPr>
              <w:t>1</w:t>
            </w:r>
            <w:r w:rsidR="00EC6C1B">
              <w:rPr>
                <w:rFonts w:asciiTheme="minorHAnsi" w:eastAsiaTheme="minorEastAsia" w:hAnsiTheme="minorHAnsi" w:cstheme="minorBidi"/>
                <w:noProof/>
                <w:kern w:val="2"/>
                <w:sz w:val="24"/>
                <w14:ligatures w14:val="standardContextual"/>
              </w:rPr>
              <w:tab/>
            </w:r>
            <w:r w:rsidR="00EC6C1B" w:rsidRPr="00AE4664">
              <w:rPr>
                <w:rStyle w:val="Hyperlink"/>
                <w:noProof/>
              </w:rPr>
              <w:t>SAP Application Management</w:t>
            </w:r>
            <w:r w:rsidR="00EC6C1B">
              <w:rPr>
                <w:noProof/>
                <w:webHidden/>
              </w:rPr>
              <w:tab/>
            </w:r>
            <w:r w:rsidR="00EC6C1B">
              <w:rPr>
                <w:noProof/>
                <w:webHidden/>
              </w:rPr>
              <w:fldChar w:fldCharType="begin"/>
            </w:r>
            <w:r w:rsidR="00EC6C1B">
              <w:rPr>
                <w:noProof/>
                <w:webHidden/>
              </w:rPr>
              <w:instrText xml:space="preserve"> PAGEREF _Toc233203524 \h </w:instrText>
            </w:r>
            <w:r w:rsidR="00EC6C1B">
              <w:rPr>
                <w:noProof/>
                <w:webHidden/>
              </w:rPr>
            </w:r>
            <w:r w:rsidR="00EC6C1B">
              <w:rPr>
                <w:noProof/>
                <w:webHidden/>
              </w:rPr>
              <w:fldChar w:fldCharType="separate"/>
            </w:r>
            <w:r w:rsidR="00EC6C1B">
              <w:rPr>
                <w:noProof/>
                <w:webHidden/>
              </w:rPr>
              <w:t>3</w:t>
            </w:r>
            <w:r w:rsidR="00EC6C1B">
              <w:rPr>
                <w:noProof/>
                <w:webHidden/>
              </w:rPr>
              <w:fldChar w:fldCharType="end"/>
            </w:r>
          </w:hyperlink>
        </w:p>
        <w:p w14:paraId="230AF979" w14:textId="656D663A"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25" w:history="1">
            <w:r w:rsidRPr="00AE4664">
              <w:rPr>
                <w:rStyle w:val="Hyperlink"/>
                <w:noProof/>
                <w:lang w:val="en-GB"/>
              </w:rPr>
              <w:t>1.1</w:t>
            </w:r>
            <w:r>
              <w:rPr>
                <w:rFonts w:asciiTheme="minorHAnsi" w:eastAsiaTheme="minorEastAsia" w:hAnsiTheme="minorHAnsi" w:cstheme="minorBidi"/>
                <w:noProof/>
                <w:kern w:val="2"/>
                <w:sz w:val="24"/>
                <w14:ligatures w14:val="standardContextual"/>
              </w:rPr>
              <w:tab/>
            </w:r>
            <w:r w:rsidRPr="00AE4664">
              <w:rPr>
                <w:rStyle w:val="Hyperlink"/>
                <w:noProof/>
                <w:lang w:val="en-GB"/>
              </w:rPr>
              <w:t>1st, 2nd und 3rd Level Support Services</w:t>
            </w:r>
            <w:r>
              <w:rPr>
                <w:noProof/>
                <w:webHidden/>
              </w:rPr>
              <w:tab/>
            </w:r>
            <w:r>
              <w:rPr>
                <w:noProof/>
                <w:webHidden/>
              </w:rPr>
              <w:fldChar w:fldCharType="begin"/>
            </w:r>
            <w:r>
              <w:rPr>
                <w:noProof/>
                <w:webHidden/>
              </w:rPr>
              <w:instrText xml:space="preserve"> PAGEREF _Toc233203525 \h </w:instrText>
            </w:r>
            <w:r>
              <w:rPr>
                <w:noProof/>
                <w:webHidden/>
              </w:rPr>
            </w:r>
            <w:r>
              <w:rPr>
                <w:noProof/>
                <w:webHidden/>
              </w:rPr>
              <w:fldChar w:fldCharType="separate"/>
            </w:r>
            <w:r>
              <w:rPr>
                <w:noProof/>
                <w:webHidden/>
              </w:rPr>
              <w:t>4</w:t>
            </w:r>
            <w:r>
              <w:rPr>
                <w:noProof/>
                <w:webHidden/>
              </w:rPr>
              <w:fldChar w:fldCharType="end"/>
            </w:r>
          </w:hyperlink>
        </w:p>
        <w:p w14:paraId="77116926" w14:textId="2A74BD7C"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26" w:history="1">
            <w:r w:rsidRPr="00AE4664">
              <w:rPr>
                <w:rStyle w:val="Hyperlink"/>
                <w:noProof/>
              </w:rPr>
              <w:t>1.2</w:t>
            </w:r>
            <w:r>
              <w:rPr>
                <w:rFonts w:asciiTheme="minorHAnsi" w:eastAsiaTheme="minorEastAsia" w:hAnsiTheme="minorHAnsi" w:cstheme="minorBidi"/>
                <w:noProof/>
                <w:kern w:val="2"/>
                <w:sz w:val="24"/>
                <w14:ligatures w14:val="standardContextual"/>
              </w:rPr>
              <w:tab/>
            </w:r>
            <w:r w:rsidRPr="00AE4664">
              <w:rPr>
                <w:rStyle w:val="Hyperlink"/>
                <w:noProof/>
              </w:rPr>
              <w:t>Incident Management</w:t>
            </w:r>
            <w:r>
              <w:rPr>
                <w:noProof/>
                <w:webHidden/>
              </w:rPr>
              <w:tab/>
            </w:r>
            <w:r>
              <w:rPr>
                <w:noProof/>
                <w:webHidden/>
              </w:rPr>
              <w:fldChar w:fldCharType="begin"/>
            </w:r>
            <w:r>
              <w:rPr>
                <w:noProof/>
                <w:webHidden/>
              </w:rPr>
              <w:instrText xml:space="preserve"> PAGEREF _Toc233203526 \h </w:instrText>
            </w:r>
            <w:r>
              <w:rPr>
                <w:noProof/>
                <w:webHidden/>
              </w:rPr>
            </w:r>
            <w:r>
              <w:rPr>
                <w:noProof/>
                <w:webHidden/>
              </w:rPr>
              <w:fldChar w:fldCharType="separate"/>
            </w:r>
            <w:r>
              <w:rPr>
                <w:noProof/>
                <w:webHidden/>
              </w:rPr>
              <w:t>5</w:t>
            </w:r>
            <w:r>
              <w:rPr>
                <w:noProof/>
                <w:webHidden/>
              </w:rPr>
              <w:fldChar w:fldCharType="end"/>
            </w:r>
          </w:hyperlink>
        </w:p>
        <w:p w14:paraId="71FBE0F8" w14:textId="24E91620"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27" w:history="1">
            <w:r w:rsidRPr="00AE4664">
              <w:rPr>
                <w:rStyle w:val="Hyperlink"/>
                <w:noProof/>
              </w:rPr>
              <w:t>1.3</w:t>
            </w:r>
            <w:r>
              <w:rPr>
                <w:rFonts w:asciiTheme="minorHAnsi" w:eastAsiaTheme="minorEastAsia" w:hAnsiTheme="minorHAnsi" w:cstheme="minorBidi"/>
                <w:noProof/>
                <w:kern w:val="2"/>
                <w:sz w:val="24"/>
                <w14:ligatures w14:val="standardContextual"/>
              </w:rPr>
              <w:tab/>
            </w:r>
            <w:r w:rsidRPr="00AE4664">
              <w:rPr>
                <w:rStyle w:val="Hyperlink"/>
                <w:noProof/>
              </w:rPr>
              <w:t>Change und Service Request Management</w:t>
            </w:r>
            <w:r>
              <w:rPr>
                <w:noProof/>
                <w:webHidden/>
              </w:rPr>
              <w:tab/>
            </w:r>
            <w:r>
              <w:rPr>
                <w:noProof/>
                <w:webHidden/>
              </w:rPr>
              <w:fldChar w:fldCharType="begin"/>
            </w:r>
            <w:r>
              <w:rPr>
                <w:noProof/>
                <w:webHidden/>
              </w:rPr>
              <w:instrText xml:space="preserve"> PAGEREF _Toc233203527 \h </w:instrText>
            </w:r>
            <w:r>
              <w:rPr>
                <w:noProof/>
                <w:webHidden/>
              </w:rPr>
            </w:r>
            <w:r>
              <w:rPr>
                <w:noProof/>
                <w:webHidden/>
              </w:rPr>
              <w:fldChar w:fldCharType="separate"/>
            </w:r>
            <w:r>
              <w:rPr>
                <w:noProof/>
                <w:webHidden/>
              </w:rPr>
              <w:t>6</w:t>
            </w:r>
            <w:r>
              <w:rPr>
                <w:noProof/>
                <w:webHidden/>
              </w:rPr>
              <w:fldChar w:fldCharType="end"/>
            </w:r>
          </w:hyperlink>
        </w:p>
        <w:p w14:paraId="66F28832" w14:textId="079C710C"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28" w:history="1">
            <w:r w:rsidRPr="00AE4664">
              <w:rPr>
                <w:rStyle w:val="Hyperlink"/>
                <w:noProof/>
              </w:rPr>
              <w:t>1.4</w:t>
            </w:r>
            <w:r>
              <w:rPr>
                <w:rFonts w:asciiTheme="minorHAnsi" w:eastAsiaTheme="minorEastAsia" w:hAnsiTheme="minorHAnsi" w:cstheme="minorBidi"/>
                <w:noProof/>
                <w:kern w:val="2"/>
                <w:sz w:val="24"/>
                <w14:ligatures w14:val="standardContextual"/>
              </w:rPr>
              <w:tab/>
            </w:r>
            <w:r w:rsidRPr="00AE4664">
              <w:rPr>
                <w:rStyle w:val="Hyperlink"/>
                <w:noProof/>
              </w:rPr>
              <w:t>Sonstige Service Aufgaben</w:t>
            </w:r>
            <w:r>
              <w:rPr>
                <w:noProof/>
                <w:webHidden/>
              </w:rPr>
              <w:tab/>
            </w:r>
            <w:r>
              <w:rPr>
                <w:noProof/>
                <w:webHidden/>
              </w:rPr>
              <w:fldChar w:fldCharType="begin"/>
            </w:r>
            <w:r>
              <w:rPr>
                <w:noProof/>
                <w:webHidden/>
              </w:rPr>
              <w:instrText xml:space="preserve"> PAGEREF _Toc233203528 \h </w:instrText>
            </w:r>
            <w:r>
              <w:rPr>
                <w:noProof/>
                <w:webHidden/>
              </w:rPr>
            </w:r>
            <w:r>
              <w:rPr>
                <w:noProof/>
                <w:webHidden/>
              </w:rPr>
              <w:fldChar w:fldCharType="separate"/>
            </w:r>
            <w:r>
              <w:rPr>
                <w:noProof/>
                <w:webHidden/>
              </w:rPr>
              <w:t>7</w:t>
            </w:r>
            <w:r>
              <w:rPr>
                <w:noProof/>
                <w:webHidden/>
              </w:rPr>
              <w:fldChar w:fldCharType="end"/>
            </w:r>
          </w:hyperlink>
        </w:p>
        <w:p w14:paraId="015FDAFB" w14:textId="5DE606EA"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29" w:history="1">
            <w:r w:rsidRPr="00AE4664">
              <w:rPr>
                <w:rStyle w:val="Hyperlink"/>
                <w:noProof/>
              </w:rPr>
              <w:t>1.5</w:t>
            </w:r>
            <w:r>
              <w:rPr>
                <w:rFonts w:asciiTheme="minorHAnsi" w:eastAsiaTheme="minorEastAsia" w:hAnsiTheme="minorHAnsi" w:cstheme="minorBidi"/>
                <w:noProof/>
                <w:kern w:val="2"/>
                <w:sz w:val="24"/>
                <w14:ligatures w14:val="standardContextual"/>
              </w:rPr>
              <w:tab/>
            </w:r>
            <w:r w:rsidRPr="00AE4664">
              <w:rPr>
                <w:rStyle w:val="Hyperlink"/>
                <w:noProof/>
              </w:rPr>
              <w:t>SLAs Applikation Management</w:t>
            </w:r>
            <w:r>
              <w:rPr>
                <w:noProof/>
                <w:webHidden/>
              </w:rPr>
              <w:tab/>
            </w:r>
            <w:r>
              <w:rPr>
                <w:noProof/>
                <w:webHidden/>
              </w:rPr>
              <w:fldChar w:fldCharType="begin"/>
            </w:r>
            <w:r>
              <w:rPr>
                <w:noProof/>
                <w:webHidden/>
              </w:rPr>
              <w:instrText xml:space="preserve"> PAGEREF _Toc233203529 \h </w:instrText>
            </w:r>
            <w:r>
              <w:rPr>
                <w:noProof/>
                <w:webHidden/>
              </w:rPr>
            </w:r>
            <w:r>
              <w:rPr>
                <w:noProof/>
                <w:webHidden/>
              </w:rPr>
              <w:fldChar w:fldCharType="separate"/>
            </w:r>
            <w:r>
              <w:rPr>
                <w:noProof/>
                <w:webHidden/>
              </w:rPr>
              <w:t>8</w:t>
            </w:r>
            <w:r>
              <w:rPr>
                <w:noProof/>
                <w:webHidden/>
              </w:rPr>
              <w:fldChar w:fldCharType="end"/>
            </w:r>
          </w:hyperlink>
        </w:p>
        <w:p w14:paraId="5560897A" w14:textId="1F9C0006" w:rsidR="00EC6C1B" w:rsidRDefault="00EC6C1B">
          <w:pPr>
            <w:pStyle w:val="Verzeichnis1"/>
            <w:rPr>
              <w:rFonts w:asciiTheme="minorHAnsi" w:eastAsiaTheme="minorEastAsia" w:hAnsiTheme="minorHAnsi" w:cstheme="minorBidi"/>
              <w:noProof/>
              <w:kern w:val="2"/>
              <w:sz w:val="24"/>
              <w14:ligatures w14:val="standardContextual"/>
            </w:rPr>
          </w:pPr>
          <w:hyperlink w:anchor="_Toc233203530" w:history="1">
            <w:r w:rsidRPr="00AE4664">
              <w:rPr>
                <w:rStyle w:val="Hyperlink"/>
                <w:noProof/>
              </w:rPr>
              <w:t>2</w:t>
            </w:r>
            <w:r>
              <w:rPr>
                <w:rFonts w:asciiTheme="minorHAnsi" w:eastAsiaTheme="minorEastAsia" w:hAnsiTheme="minorHAnsi" w:cstheme="minorBidi"/>
                <w:noProof/>
                <w:kern w:val="2"/>
                <w:sz w:val="24"/>
                <w14:ligatures w14:val="standardContextual"/>
              </w:rPr>
              <w:tab/>
            </w:r>
            <w:r w:rsidRPr="00AE4664">
              <w:rPr>
                <w:rStyle w:val="Hyperlink"/>
                <w:i/>
                <w:iCs/>
                <w:noProof/>
              </w:rPr>
              <w:t>IT Service Management Tool</w:t>
            </w:r>
            <w:r>
              <w:rPr>
                <w:noProof/>
                <w:webHidden/>
              </w:rPr>
              <w:tab/>
            </w:r>
            <w:r>
              <w:rPr>
                <w:noProof/>
                <w:webHidden/>
              </w:rPr>
              <w:fldChar w:fldCharType="begin"/>
            </w:r>
            <w:r>
              <w:rPr>
                <w:noProof/>
                <w:webHidden/>
              </w:rPr>
              <w:instrText xml:space="preserve"> PAGEREF _Toc233203530 \h </w:instrText>
            </w:r>
            <w:r>
              <w:rPr>
                <w:noProof/>
                <w:webHidden/>
              </w:rPr>
            </w:r>
            <w:r>
              <w:rPr>
                <w:noProof/>
                <w:webHidden/>
              </w:rPr>
              <w:fldChar w:fldCharType="separate"/>
            </w:r>
            <w:r>
              <w:rPr>
                <w:noProof/>
                <w:webHidden/>
              </w:rPr>
              <w:t>9</w:t>
            </w:r>
            <w:r>
              <w:rPr>
                <w:noProof/>
                <w:webHidden/>
              </w:rPr>
              <w:fldChar w:fldCharType="end"/>
            </w:r>
          </w:hyperlink>
        </w:p>
        <w:p w14:paraId="7386F34C" w14:textId="7109568C" w:rsidR="00EC6C1B" w:rsidRDefault="00EC6C1B">
          <w:pPr>
            <w:pStyle w:val="Verzeichnis1"/>
            <w:rPr>
              <w:rFonts w:asciiTheme="minorHAnsi" w:eastAsiaTheme="minorEastAsia" w:hAnsiTheme="minorHAnsi" w:cstheme="minorBidi"/>
              <w:noProof/>
              <w:kern w:val="2"/>
              <w:sz w:val="24"/>
              <w14:ligatures w14:val="standardContextual"/>
            </w:rPr>
          </w:pPr>
          <w:hyperlink w:anchor="_Toc233203531" w:history="1">
            <w:r w:rsidRPr="00AE4664">
              <w:rPr>
                <w:rStyle w:val="Hyperlink"/>
                <w:noProof/>
              </w:rPr>
              <w:t>3</w:t>
            </w:r>
            <w:r>
              <w:rPr>
                <w:rFonts w:asciiTheme="minorHAnsi" w:eastAsiaTheme="minorEastAsia" w:hAnsiTheme="minorHAnsi" w:cstheme="minorBidi"/>
                <w:noProof/>
                <w:kern w:val="2"/>
                <w:sz w:val="24"/>
                <w14:ligatures w14:val="standardContextual"/>
              </w:rPr>
              <w:tab/>
            </w:r>
            <w:r w:rsidRPr="00AE4664">
              <w:rPr>
                <w:rStyle w:val="Hyperlink"/>
                <w:i/>
                <w:iCs/>
                <w:noProof/>
              </w:rPr>
              <w:t xml:space="preserve">Reporting </w:t>
            </w:r>
            <w:r w:rsidRPr="00160986">
              <w:rPr>
                <w:rStyle w:val="Hyperlink"/>
                <w:noProof/>
                <w:u w:val="none"/>
              </w:rPr>
              <w:t>für</w:t>
            </w:r>
            <w:r w:rsidRPr="00AE4664">
              <w:rPr>
                <w:rStyle w:val="Hyperlink"/>
                <w:i/>
                <w:iCs/>
                <w:noProof/>
              </w:rPr>
              <w:t xml:space="preserve"> Betrieb und Applikationsbetreuung</w:t>
            </w:r>
            <w:r>
              <w:rPr>
                <w:noProof/>
                <w:webHidden/>
              </w:rPr>
              <w:tab/>
            </w:r>
            <w:r>
              <w:rPr>
                <w:noProof/>
                <w:webHidden/>
              </w:rPr>
              <w:fldChar w:fldCharType="begin"/>
            </w:r>
            <w:r>
              <w:rPr>
                <w:noProof/>
                <w:webHidden/>
              </w:rPr>
              <w:instrText xml:space="preserve"> PAGEREF _Toc233203531 \h </w:instrText>
            </w:r>
            <w:r>
              <w:rPr>
                <w:noProof/>
                <w:webHidden/>
              </w:rPr>
            </w:r>
            <w:r>
              <w:rPr>
                <w:noProof/>
                <w:webHidden/>
              </w:rPr>
              <w:fldChar w:fldCharType="separate"/>
            </w:r>
            <w:r>
              <w:rPr>
                <w:noProof/>
                <w:webHidden/>
              </w:rPr>
              <w:t>10</w:t>
            </w:r>
            <w:r>
              <w:rPr>
                <w:noProof/>
                <w:webHidden/>
              </w:rPr>
              <w:fldChar w:fldCharType="end"/>
            </w:r>
          </w:hyperlink>
        </w:p>
        <w:p w14:paraId="1B309815" w14:textId="4CC1977F" w:rsidR="00EC6C1B" w:rsidRDefault="00EC6C1B">
          <w:pPr>
            <w:pStyle w:val="Verzeichnis1"/>
            <w:rPr>
              <w:rFonts w:asciiTheme="minorHAnsi" w:eastAsiaTheme="minorEastAsia" w:hAnsiTheme="minorHAnsi" w:cstheme="minorBidi"/>
              <w:noProof/>
              <w:kern w:val="2"/>
              <w:sz w:val="24"/>
              <w14:ligatures w14:val="standardContextual"/>
            </w:rPr>
          </w:pPr>
          <w:hyperlink w:anchor="_Toc233203532" w:history="1">
            <w:r w:rsidRPr="00AE4664">
              <w:rPr>
                <w:rStyle w:val="Hyperlink"/>
                <w:noProof/>
              </w:rPr>
              <w:t>4</w:t>
            </w:r>
            <w:r>
              <w:rPr>
                <w:rFonts w:asciiTheme="minorHAnsi" w:eastAsiaTheme="minorEastAsia" w:hAnsiTheme="minorHAnsi" w:cstheme="minorBidi"/>
                <w:noProof/>
                <w:kern w:val="2"/>
                <w:sz w:val="24"/>
                <w14:ligatures w14:val="standardContextual"/>
              </w:rPr>
              <w:tab/>
            </w:r>
            <w:r w:rsidRPr="00160986">
              <w:rPr>
                <w:rStyle w:val="Hyperlink"/>
                <w:noProof/>
              </w:rPr>
              <w:t>Wissensdatenbank</w:t>
            </w:r>
            <w:r>
              <w:rPr>
                <w:noProof/>
                <w:webHidden/>
              </w:rPr>
              <w:tab/>
            </w:r>
            <w:r>
              <w:rPr>
                <w:noProof/>
                <w:webHidden/>
              </w:rPr>
              <w:fldChar w:fldCharType="begin"/>
            </w:r>
            <w:r>
              <w:rPr>
                <w:noProof/>
                <w:webHidden/>
              </w:rPr>
              <w:instrText xml:space="preserve"> PAGEREF _Toc233203532 \h </w:instrText>
            </w:r>
            <w:r>
              <w:rPr>
                <w:noProof/>
                <w:webHidden/>
              </w:rPr>
            </w:r>
            <w:r>
              <w:rPr>
                <w:noProof/>
                <w:webHidden/>
              </w:rPr>
              <w:fldChar w:fldCharType="separate"/>
            </w:r>
            <w:r>
              <w:rPr>
                <w:noProof/>
                <w:webHidden/>
              </w:rPr>
              <w:t>10</w:t>
            </w:r>
            <w:r>
              <w:rPr>
                <w:noProof/>
                <w:webHidden/>
              </w:rPr>
              <w:fldChar w:fldCharType="end"/>
            </w:r>
          </w:hyperlink>
        </w:p>
        <w:p w14:paraId="32471FA4" w14:textId="09B33F7D" w:rsidR="00EC6C1B" w:rsidRDefault="00EC6C1B">
          <w:pPr>
            <w:pStyle w:val="Verzeichnis1"/>
            <w:rPr>
              <w:rFonts w:asciiTheme="minorHAnsi" w:eastAsiaTheme="minorEastAsia" w:hAnsiTheme="minorHAnsi" w:cstheme="minorBidi"/>
              <w:noProof/>
              <w:kern w:val="2"/>
              <w:sz w:val="24"/>
              <w14:ligatures w14:val="standardContextual"/>
            </w:rPr>
          </w:pPr>
          <w:hyperlink w:anchor="_Toc233203533" w:history="1">
            <w:r w:rsidRPr="00AE4664">
              <w:rPr>
                <w:rStyle w:val="Hyperlink"/>
                <w:noProof/>
              </w:rPr>
              <w:t>5</w:t>
            </w:r>
            <w:r>
              <w:rPr>
                <w:rFonts w:asciiTheme="minorHAnsi" w:eastAsiaTheme="minorEastAsia" w:hAnsiTheme="minorHAnsi" w:cstheme="minorBidi"/>
                <w:noProof/>
                <w:kern w:val="2"/>
                <w:sz w:val="24"/>
                <w14:ligatures w14:val="standardContextual"/>
              </w:rPr>
              <w:tab/>
            </w:r>
            <w:r w:rsidRPr="00AE4664">
              <w:rPr>
                <w:rStyle w:val="Hyperlink"/>
                <w:i/>
                <w:iCs/>
                <w:noProof/>
              </w:rPr>
              <w:t>Sicherheit / Servicequalität / SLAs allgemein</w:t>
            </w:r>
            <w:r>
              <w:rPr>
                <w:noProof/>
                <w:webHidden/>
              </w:rPr>
              <w:tab/>
            </w:r>
            <w:r>
              <w:rPr>
                <w:noProof/>
                <w:webHidden/>
              </w:rPr>
              <w:fldChar w:fldCharType="begin"/>
            </w:r>
            <w:r>
              <w:rPr>
                <w:noProof/>
                <w:webHidden/>
              </w:rPr>
              <w:instrText xml:space="preserve"> PAGEREF _Toc233203533 \h </w:instrText>
            </w:r>
            <w:r>
              <w:rPr>
                <w:noProof/>
                <w:webHidden/>
              </w:rPr>
            </w:r>
            <w:r>
              <w:rPr>
                <w:noProof/>
                <w:webHidden/>
              </w:rPr>
              <w:fldChar w:fldCharType="separate"/>
            </w:r>
            <w:r>
              <w:rPr>
                <w:noProof/>
                <w:webHidden/>
              </w:rPr>
              <w:t>11</w:t>
            </w:r>
            <w:r>
              <w:rPr>
                <w:noProof/>
                <w:webHidden/>
              </w:rPr>
              <w:fldChar w:fldCharType="end"/>
            </w:r>
          </w:hyperlink>
        </w:p>
        <w:p w14:paraId="6D95B164" w14:textId="14DC9B40"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34" w:history="1">
            <w:r w:rsidRPr="00AE4664">
              <w:rPr>
                <w:rStyle w:val="Hyperlink"/>
                <w:noProof/>
              </w:rPr>
              <w:t>5.1</w:t>
            </w:r>
            <w:r>
              <w:rPr>
                <w:rFonts w:asciiTheme="minorHAnsi" w:eastAsiaTheme="minorEastAsia" w:hAnsiTheme="minorHAnsi" w:cstheme="minorBidi"/>
                <w:noProof/>
                <w:kern w:val="2"/>
                <w:sz w:val="24"/>
                <w14:ligatures w14:val="standardContextual"/>
              </w:rPr>
              <w:tab/>
            </w:r>
            <w:r w:rsidRPr="00AE4664">
              <w:rPr>
                <w:rStyle w:val="Hyperlink"/>
                <w:noProof/>
              </w:rPr>
              <w:t>Sicherheit</w:t>
            </w:r>
            <w:r>
              <w:rPr>
                <w:noProof/>
                <w:webHidden/>
              </w:rPr>
              <w:tab/>
            </w:r>
            <w:r>
              <w:rPr>
                <w:noProof/>
                <w:webHidden/>
              </w:rPr>
              <w:fldChar w:fldCharType="begin"/>
            </w:r>
            <w:r>
              <w:rPr>
                <w:noProof/>
                <w:webHidden/>
              </w:rPr>
              <w:instrText xml:space="preserve"> PAGEREF _Toc233203534 \h </w:instrText>
            </w:r>
            <w:r>
              <w:rPr>
                <w:noProof/>
                <w:webHidden/>
              </w:rPr>
            </w:r>
            <w:r>
              <w:rPr>
                <w:noProof/>
                <w:webHidden/>
              </w:rPr>
              <w:fldChar w:fldCharType="separate"/>
            </w:r>
            <w:r>
              <w:rPr>
                <w:noProof/>
                <w:webHidden/>
              </w:rPr>
              <w:t>11</w:t>
            </w:r>
            <w:r>
              <w:rPr>
                <w:noProof/>
                <w:webHidden/>
              </w:rPr>
              <w:fldChar w:fldCharType="end"/>
            </w:r>
          </w:hyperlink>
        </w:p>
        <w:p w14:paraId="22C328DD" w14:textId="28634967" w:rsidR="00EC6C1B" w:rsidRDefault="00EC6C1B">
          <w:pPr>
            <w:pStyle w:val="Verzeichnis2"/>
            <w:tabs>
              <w:tab w:val="left" w:pos="720"/>
              <w:tab w:val="right" w:leader="dot" w:pos="9062"/>
            </w:tabs>
            <w:rPr>
              <w:rFonts w:asciiTheme="minorHAnsi" w:eastAsiaTheme="minorEastAsia" w:hAnsiTheme="minorHAnsi" w:cstheme="minorBidi"/>
              <w:noProof/>
              <w:kern w:val="2"/>
              <w:sz w:val="24"/>
              <w14:ligatures w14:val="standardContextual"/>
            </w:rPr>
          </w:pPr>
          <w:hyperlink w:anchor="_Toc233203535" w:history="1">
            <w:r w:rsidRPr="00AE4664">
              <w:rPr>
                <w:rStyle w:val="Hyperlink"/>
                <w:noProof/>
              </w:rPr>
              <w:t>5.2</w:t>
            </w:r>
            <w:r>
              <w:rPr>
                <w:rFonts w:asciiTheme="minorHAnsi" w:eastAsiaTheme="minorEastAsia" w:hAnsiTheme="minorHAnsi" w:cstheme="minorBidi"/>
                <w:noProof/>
                <w:kern w:val="2"/>
                <w:sz w:val="24"/>
                <w14:ligatures w14:val="standardContextual"/>
              </w:rPr>
              <w:tab/>
            </w:r>
            <w:r w:rsidRPr="00AE4664">
              <w:rPr>
                <w:rStyle w:val="Hyperlink"/>
                <w:noProof/>
              </w:rPr>
              <w:t>Servicequalität</w:t>
            </w:r>
            <w:r>
              <w:rPr>
                <w:noProof/>
                <w:webHidden/>
              </w:rPr>
              <w:tab/>
            </w:r>
            <w:r>
              <w:rPr>
                <w:noProof/>
                <w:webHidden/>
              </w:rPr>
              <w:fldChar w:fldCharType="begin"/>
            </w:r>
            <w:r>
              <w:rPr>
                <w:noProof/>
                <w:webHidden/>
              </w:rPr>
              <w:instrText xml:space="preserve"> PAGEREF _Toc233203535 \h </w:instrText>
            </w:r>
            <w:r>
              <w:rPr>
                <w:noProof/>
                <w:webHidden/>
              </w:rPr>
            </w:r>
            <w:r>
              <w:rPr>
                <w:noProof/>
                <w:webHidden/>
              </w:rPr>
              <w:fldChar w:fldCharType="separate"/>
            </w:r>
            <w:r>
              <w:rPr>
                <w:noProof/>
                <w:webHidden/>
              </w:rPr>
              <w:t>11</w:t>
            </w:r>
            <w:r>
              <w:rPr>
                <w:noProof/>
                <w:webHidden/>
              </w:rPr>
              <w:fldChar w:fldCharType="end"/>
            </w:r>
          </w:hyperlink>
        </w:p>
        <w:p w14:paraId="0C76E4B7" w14:textId="379CBA37" w:rsidR="00B3395C" w:rsidRDefault="00AB353E">
          <w:r>
            <w:rPr>
              <w:b/>
              <w:bCs/>
            </w:rPr>
            <w:fldChar w:fldCharType="end"/>
          </w:r>
        </w:p>
      </w:sdtContent>
    </w:sdt>
    <w:p w14:paraId="0C76E4B8" w14:textId="235C57F3" w:rsidR="00B3395C" w:rsidRPr="00B73652" w:rsidRDefault="00B3395C">
      <w:pPr>
        <w:pStyle w:val="berschrift1"/>
        <w:pageBreakBefore w:val="0"/>
        <w:numPr>
          <w:ilvl w:val="0"/>
          <w:numId w:val="0"/>
        </w:numPr>
        <w:jc w:val="both"/>
        <w:rPr>
          <w:b w:val="0"/>
          <w:bCs w:val="0"/>
          <w:i/>
          <w:iCs/>
          <w:sz w:val="28"/>
          <w:szCs w:val="28"/>
        </w:rPr>
      </w:pPr>
      <w:bookmarkStart w:id="0" w:name="_Toc100574312"/>
    </w:p>
    <w:p w14:paraId="0C76E4B9" w14:textId="77777777" w:rsidR="00B3395C" w:rsidRDefault="00AB353E">
      <w:pPr>
        <w:spacing w:after="160" w:line="259" w:lineRule="auto"/>
        <w:rPr>
          <w:i/>
          <w:iCs/>
          <w:kern w:val="32"/>
          <w:sz w:val="28"/>
          <w:szCs w:val="28"/>
        </w:rPr>
      </w:pPr>
      <w:r>
        <w:rPr>
          <w:b/>
          <w:bCs/>
          <w:i/>
          <w:iCs/>
          <w:sz w:val="28"/>
          <w:szCs w:val="28"/>
        </w:rPr>
        <w:br w:type="page"/>
      </w:r>
    </w:p>
    <w:p w14:paraId="0C76E4BA" w14:textId="77777777" w:rsidR="00B3395C" w:rsidRDefault="00AB353E">
      <w:pPr>
        <w:pStyle w:val="berschrift1"/>
      </w:pPr>
      <w:r>
        <w:lastRenderedPageBreak/>
        <w:t xml:space="preserve"> </w:t>
      </w:r>
      <w:bookmarkStart w:id="1" w:name="_Toc233203524"/>
      <w:r>
        <w:t xml:space="preserve">SAP </w:t>
      </w:r>
      <w:proofErr w:type="spellStart"/>
      <w:r>
        <w:t>Application</w:t>
      </w:r>
      <w:proofErr w:type="spellEnd"/>
      <w:r>
        <w:t xml:space="preserve"> Management</w:t>
      </w:r>
      <w:bookmarkEnd w:id="0"/>
      <w:bookmarkEnd w:id="1"/>
    </w:p>
    <w:p w14:paraId="0C76E4BB" w14:textId="77777777" w:rsidR="00B3395C" w:rsidRDefault="00B3395C"/>
    <w:p w14:paraId="0C76E4BD" w14:textId="62E4F26F" w:rsidR="00B3395C" w:rsidRDefault="00AB353E" w:rsidP="0AFAE09A">
      <w:pPr>
        <w:autoSpaceDE w:val="0"/>
        <w:autoSpaceDN w:val="0"/>
        <w:adjustRightInd w:val="0"/>
        <w:jc w:val="both"/>
        <w:rPr>
          <w:sz w:val="24"/>
        </w:rPr>
      </w:pPr>
      <w:r w:rsidRPr="0AFAE09A">
        <w:rPr>
          <w:sz w:val="24"/>
        </w:rPr>
        <w:t xml:space="preserve">GASCADE betreibt mehrere SAP-Systeme zur Abbildung unternehmerischer Prozesse. </w:t>
      </w:r>
    </w:p>
    <w:p w14:paraId="0C76E4BE" w14:textId="709C9790" w:rsidR="00B3395C" w:rsidRDefault="002559A6" w:rsidP="0AFAE09A">
      <w:pPr>
        <w:autoSpaceDE w:val="0"/>
        <w:autoSpaceDN w:val="0"/>
        <w:adjustRightInd w:val="0"/>
        <w:jc w:val="both"/>
        <w:rPr>
          <w:sz w:val="24"/>
        </w:rPr>
      </w:pPr>
      <w:r w:rsidRPr="0AFAE09A">
        <w:rPr>
          <w:sz w:val="24"/>
        </w:rPr>
        <w:t>der Auftrag</w:t>
      </w:r>
      <w:r w:rsidR="00415A2E" w:rsidRPr="0AFAE09A">
        <w:rPr>
          <w:sz w:val="24"/>
        </w:rPr>
        <w:t>nehmer</w:t>
      </w:r>
      <w:r w:rsidR="00AB353E" w:rsidRPr="0AFAE09A">
        <w:rPr>
          <w:sz w:val="24"/>
        </w:rPr>
        <w:t xml:space="preserve"> liefert GASCADE für die Vertragsdauer einen professionellen </w:t>
      </w:r>
      <w:proofErr w:type="spellStart"/>
      <w:r w:rsidR="00AB353E" w:rsidRPr="0AFAE09A">
        <w:rPr>
          <w:sz w:val="24"/>
        </w:rPr>
        <w:t>Application</w:t>
      </w:r>
      <w:proofErr w:type="spellEnd"/>
      <w:r w:rsidR="00AB353E" w:rsidRPr="0AFAE09A">
        <w:rPr>
          <w:sz w:val="24"/>
        </w:rPr>
        <w:t xml:space="preserve"> Support für die SAP-Systeme und deren Anwendungen sowie ein stetig überprüftes </w:t>
      </w:r>
      <w:proofErr w:type="spellStart"/>
      <w:r w:rsidR="00AB353E" w:rsidRPr="0AFAE09A">
        <w:rPr>
          <w:sz w:val="24"/>
        </w:rPr>
        <w:t>Application</w:t>
      </w:r>
      <w:proofErr w:type="spellEnd"/>
      <w:r w:rsidR="00AB353E" w:rsidRPr="0AFAE09A">
        <w:rPr>
          <w:sz w:val="24"/>
        </w:rPr>
        <w:t xml:space="preserve"> Lifecycle Management. Die Services schließen neben der Produktivumgebung auch die jeweiligen Vorsysteme der Entwicklungs- und Testumgebung mit ein. Zudem übernimmt </w:t>
      </w:r>
      <w:r w:rsidR="00415A2E" w:rsidRPr="0AFAE09A">
        <w:rPr>
          <w:sz w:val="24"/>
        </w:rPr>
        <w:t xml:space="preserve">der Auftragnehmer </w:t>
      </w:r>
      <w:r w:rsidR="00AB353E" w:rsidRPr="0AFAE09A">
        <w:rPr>
          <w:sz w:val="24"/>
        </w:rPr>
        <w:t>die Verantwortung für alle vertraglich vereinbarten SAP-Schnittstellen zwischen o.g. Applikationen.</w:t>
      </w:r>
    </w:p>
    <w:p w14:paraId="1101E470" w14:textId="77777777" w:rsidR="00301CFD" w:rsidRDefault="00301CFD" w:rsidP="0AFAE09A">
      <w:pPr>
        <w:autoSpaceDE w:val="0"/>
        <w:autoSpaceDN w:val="0"/>
        <w:adjustRightInd w:val="0"/>
        <w:jc w:val="both"/>
        <w:rPr>
          <w:sz w:val="24"/>
        </w:rPr>
      </w:pPr>
    </w:p>
    <w:p w14:paraId="0BEAECDC" w14:textId="26C4F72C" w:rsidR="00301CFD" w:rsidRDefault="00574C21" w:rsidP="00D54A4F">
      <w:pPr>
        <w:keepNext/>
        <w:autoSpaceDE w:val="0"/>
        <w:autoSpaceDN w:val="0"/>
        <w:adjustRightInd w:val="0"/>
        <w:jc w:val="both"/>
      </w:pPr>
      <w:r>
        <w:rPr>
          <w:noProof/>
        </w:rPr>
        <w:drawing>
          <wp:inline distT="0" distB="0" distL="0" distR="0" wp14:anchorId="6EBE1738" wp14:editId="1BDBEEF8">
            <wp:extent cx="5753100" cy="4743450"/>
            <wp:effectExtent l="0" t="0" r="0" b="0"/>
            <wp:docPr id="5878302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4743450"/>
                    </a:xfrm>
                    <a:prstGeom prst="rect">
                      <a:avLst/>
                    </a:prstGeom>
                    <a:noFill/>
                    <a:ln>
                      <a:noFill/>
                    </a:ln>
                  </pic:spPr>
                </pic:pic>
              </a:graphicData>
            </a:graphic>
          </wp:inline>
        </w:drawing>
      </w:r>
    </w:p>
    <w:p w14:paraId="0C76E4BF" w14:textId="3DDAC4CA" w:rsidR="00B3395C" w:rsidRDefault="00301CFD" w:rsidP="00D54A4F">
      <w:pPr>
        <w:pStyle w:val="Beschriftung"/>
        <w:jc w:val="both"/>
        <w:rPr>
          <w:sz w:val="24"/>
        </w:rPr>
      </w:pPr>
      <w:r>
        <w:t xml:space="preserve">Abbildung </w:t>
      </w:r>
      <w:r>
        <w:fldChar w:fldCharType="begin"/>
      </w:r>
      <w:r>
        <w:instrText>SEQ Abbildung \* ARABIC</w:instrText>
      </w:r>
      <w:r>
        <w:fldChar w:fldCharType="separate"/>
      </w:r>
      <w:r>
        <w:rPr>
          <w:noProof/>
        </w:rPr>
        <w:t>1</w:t>
      </w:r>
      <w:r>
        <w:fldChar w:fldCharType="end"/>
      </w:r>
      <w:r>
        <w:t>: SAP Landschaft mit den wichtigsten Schnittstellen</w:t>
      </w:r>
    </w:p>
    <w:p w14:paraId="0C76E4C0" w14:textId="77777777" w:rsidR="00B3395C" w:rsidRDefault="00B3395C">
      <w:pPr>
        <w:autoSpaceDE w:val="0"/>
        <w:autoSpaceDN w:val="0"/>
        <w:adjustRightInd w:val="0"/>
        <w:jc w:val="both"/>
        <w:rPr>
          <w:sz w:val="24"/>
        </w:rPr>
      </w:pPr>
    </w:p>
    <w:p w14:paraId="0C76E4C2" w14:textId="73B42934" w:rsidR="00B3395C" w:rsidRDefault="00AB353E" w:rsidP="0AFAE09A">
      <w:pPr>
        <w:autoSpaceDE w:val="0"/>
        <w:autoSpaceDN w:val="0"/>
        <w:adjustRightInd w:val="0"/>
        <w:jc w:val="both"/>
        <w:rPr>
          <w:sz w:val="24"/>
        </w:rPr>
      </w:pPr>
      <w:r w:rsidRPr="0AFAE09A">
        <w:rPr>
          <w:sz w:val="24"/>
        </w:rPr>
        <w:t xml:space="preserve">Änderungen am Scope der Applikationen bzw. der Funktionalität können jederzeit anhand des Change-Request-Verfahrens </w:t>
      </w:r>
      <w:r w:rsidR="00536281">
        <w:rPr>
          <w:sz w:val="24"/>
        </w:rPr>
        <w:t>(</w:t>
      </w:r>
      <w:r w:rsidR="00536281" w:rsidRPr="00160986">
        <w:rPr>
          <w:sz w:val="24"/>
        </w:rPr>
        <w:t>Ziff. 11 des Vertrages</w:t>
      </w:r>
      <w:r w:rsidR="00536281">
        <w:rPr>
          <w:sz w:val="24"/>
        </w:rPr>
        <w:t xml:space="preserve">) </w:t>
      </w:r>
      <w:r w:rsidRPr="0AFAE09A">
        <w:rPr>
          <w:sz w:val="24"/>
        </w:rPr>
        <w:t xml:space="preserve">in die Leistungen </w:t>
      </w:r>
      <w:r w:rsidR="00BF66B2" w:rsidRPr="0AFAE09A">
        <w:rPr>
          <w:sz w:val="24"/>
        </w:rPr>
        <w:t>des Auftragnehmers</w:t>
      </w:r>
      <w:r w:rsidRPr="0AFAE09A">
        <w:rPr>
          <w:sz w:val="24"/>
        </w:rPr>
        <w:t xml:space="preserve"> integriert werden. </w:t>
      </w:r>
    </w:p>
    <w:p w14:paraId="0C76E4C3" w14:textId="77777777" w:rsidR="00B3395C" w:rsidRDefault="00B3395C">
      <w:pPr>
        <w:autoSpaceDE w:val="0"/>
        <w:autoSpaceDN w:val="0"/>
        <w:adjustRightInd w:val="0"/>
        <w:jc w:val="both"/>
        <w:rPr>
          <w:sz w:val="24"/>
        </w:rPr>
      </w:pPr>
    </w:p>
    <w:p w14:paraId="0C76E4C4" w14:textId="4A6DBC4D" w:rsidR="00B3395C" w:rsidRDefault="00BF66B2" w:rsidP="0AFAE09A">
      <w:pPr>
        <w:autoSpaceDE w:val="0"/>
        <w:autoSpaceDN w:val="0"/>
        <w:adjustRightInd w:val="0"/>
        <w:jc w:val="both"/>
        <w:rPr>
          <w:sz w:val="24"/>
        </w:rPr>
      </w:pPr>
      <w:r w:rsidRPr="0AFAE09A">
        <w:rPr>
          <w:sz w:val="24"/>
        </w:rPr>
        <w:t>Der Auftragnehmer</w:t>
      </w:r>
      <w:r w:rsidR="00AB353E" w:rsidRPr="0AFAE09A">
        <w:rPr>
          <w:sz w:val="24"/>
        </w:rPr>
        <w:t xml:space="preserve"> stellt GASCADE qualitativ hochwertige ITIL konforme Services zur Verfügung.</w:t>
      </w:r>
    </w:p>
    <w:p w14:paraId="0C76E4C5" w14:textId="100D3049" w:rsidR="00B3395C" w:rsidRDefault="00AB353E" w:rsidP="0AFAE09A">
      <w:pPr>
        <w:autoSpaceDE w:val="0"/>
        <w:autoSpaceDN w:val="0"/>
        <w:adjustRightInd w:val="0"/>
        <w:jc w:val="both"/>
        <w:rPr>
          <w:sz w:val="24"/>
        </w:rPr>
      </w:pPr>
      <w:r w:rsidRPr="0AFAE09A">
        <w:rPr>
          <w:sz w:val="24"/>
        </w:rPr>
        <w:t xml:space="preserve">Die Services </w:t>
      </w:r>
      <w:r w:rsidR="00BF66B2" w:rsidRPr="0AFAE09A">
        <w:rPr>
          <w:sz w:val="24"/>
        </w:rPr>
        <w:t>des Auftragnehmers</w:t>
      </w:r>
      <w:r w:rsidRPr="0AFAE09A">
        <w:rPr>
          <w:sz w:val="24"/>
        </w:rPr>
        <w:t xml:space="preserve"> werden komplett in Deutschland und in deutscher Sprache erbracht.</w:t>
      </w:r>
    </w:p>
    <w:p w14:paraId="0C76E4C8" w14:textId="77777777" w:rsidR="00B3395C" w:rsidRDefault="00B3395C">
      <w:pPr>
        <w:autoSpaceDE w:val="0"/>
        <w:autoSpaceDN w:val="0"/>
        <w:adjustRightInd w:val="0"/>
        <w:jc w:val="both"/>
        <w:rPr>
          <w:sz w:val="24"/>
        </w:rPr>
      </w:pPr>
    </w:p>
    <w:p w14:paraId="0C76E4C9" w14:textId="77777777" w:rsidR="00B3395C" w:rsidRDefault="00AB353E">
      <w:pPr>
        <w:autoSpaceDE w:val="0"/>
        <w:autoSpaceDN w:val="0"/>
        <w:adjustRightInd w:val="0"/>
        <w:jc w:val="both"/>
        <w:rPr>
          <w:sz w:val="24"/>
        </w:rPr>
      </w:pPr>
      <w:r>
        <w:rPr>
          <w:sz w:val="24"/>
        </w:rPr>
        <w:t xml:space="preserve">Der Support im </w:t>
      </w:r>
      <w:proofErr w:type="spellStart"/>
      <w:r>
        <w:rPr>
          <w:sz w:val="24"/>
        </w:rPr>
        <w:t>Application</w:t>
      </w:r>
      <w:proofErr w:type="spellEnd"/>
      <w:r>
        <w:rPr>
          <w:sz w:val="24"/>
        </w:rPr>
        <w:t xml:space="preserve"> Management umfasst folgenden Module und Teilbereiche:</w:t>
      </w:r>
    </w:p>
    <w:p w14:paraId="0C76E4CA"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lastRenderedPageBreak/>
        <w:t>FI</w:t>
      </w:r>
    </w:p>
    <w:p w14:paraId="0C76E4CB"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FI-AA</w:t>
      </w:r>
    </w:p>
    <w:p w14:paraId="0C76E4CC"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CO</w:t>
      </w:r>
    </w:p>
    <w:p w14:paraId="0C76E4CD"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MM</w:t>
      </w:r>
    </w:p>
    <w:p w14:paraId="0C76E4CE"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PS</w:t>
      </w:r>
    </w:p>
    <w:p w14:paraId="0C76E4CF"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SD</w:t>
      </w:r>
    </w:p>
    <w:p w14:paraId="0C76E4D0" w14:textId="77777777" w:rsidR="00B3395C" w:rsidRDefault="00AB353E" w:rsidP="00A61E4B">
      <w:pPr>
        <w:pStyle w:val="Listenabsatz"/>
        <w:numPr>
          <w:ilvl w:val="0"/>
          <w:numId w:val="7"/>
        </w:numPr>
        <w:autoSpaceDE w:val="0"/>
        <w:autoSpaceDN w:val="0"/>
        <w:adjustRightInd w:val="0"/>
        <w:jc w:val="both"/>
        <w:rPr>
          <w:sz w:val="24"/>
          <w:lang w:val="en-GB"/>
        </w:rPr>
      </w:pPr>
      <w:r>
        <w:rPr>
          <w:sz w:val="24"/>
          <w:lang w:val="en-GB"/>
        </w:rPr>
        <w:t>EAM</w:t>
      </w:r>
    </w:p>
    <w:p w14:paraId="0C76E4D1" w14:textId="77777777" w:rsidR="00B3395C" w:rsidRDefault="00AB353E" w:rsidP="00A61E4B">
      <w:pPr>
        <w:pStyle w:val="Listenabsatz"/>
        <w:numPr>
          <w:ilvl w:val="0"/>
          <w:numId w:val="7"/>
        </w:numPr>
        <w:autoSpaceDE w:val="0"/>
        <w:autoSpaceDN w:val="0"/>
        <w:adjustRightInd w:val="0"/>
        <w:jc w:val="both"/>
        <w:rPr>
          <w:sz w:val="24"/>
        </w:rPr>
      </w:pPr>
      <w:r>
        <w:rPr>
          <w:sz w:val="24"/>
        </w:rPr>
        <w:t>HCM</w:t>
      </w:r>
    </w:p>
    <w:p w14:paraId="0C76E4D2" w14:textId="77777777" w:rsidR="00B3395C" w:rsidRDefault="00AB353E" w:rsidP="00A61E4B">
      <w:pPr>
        <w:pStyle w:val="Listenabsatz"/>
        <w:numPr>
          <w:ilvl w:val="0"/>
          <w:numId w:val="7"/>
        </w:numPr>
        <w:autoSpaceDE w:val="0"/>
        <w:autoSpaceDN w:val="0"/>
        <w:adjustRightInd w:val="0"/>
        <w:jc w:val="both"/>
        <w:rPr>
          <w:sz w:val="24"/>
        </w:rPr>
      </w:pPr>
      <w:r>
        <w:rPr>
          <w:sz w:val="24"/>
        </w:rPr>
        <w:t>CATS</w:t>
      </w:r>
    </w:p>
    <w:p w14:paraId="0C76E4D3" w14:textId="7D60F781" w:rsidR="00B3395C" w:rsidRDefault="00485CC5" w:rsidP="00A61E4B">
      <w:pPr>
        <w:pStyle w:val="Listenabsatz"/>
        <w:numPr>
          <w:ilvl w:val="0"/>
          <w:numId w:val="7"/>
        </w:numPr>
        <w:autoSpaceDE w:val="0"/>
        <w:autoSpaceDN w:val="0"/>
        <w:adjustRightInd w:val="0"/>
        <w:jc w:val="both"/>
        <w:rPr>
          <w:sz w:val="24"/>
        </w:rPr>
      </w:pPr>
      <w:r>
        <w:rPr>
          <w:sz w:val="24"/>
        </w:rPr>
        <w:t xml:space="preserve">JVA </w:t>
      </w:r>
      <w:r w:rsidR="00AB353E" w:rsidRPr="532AAC86">
        <w:rPr>
          <w:sz w:val="24"/>
        </w:rPr>
        <w:t>Joint Venture Accounting</w:t>
      </w:r>
    </w:p>
    <w:p w14:paraId="0C76E4D4" w14:textId="77777777" w:rsidR="00B3395C" w:rsidRDefault="00AB353E" w:rsidP="00A61E4B">
      <w:pPr>
        <w:pStyle w:val="Listenabsatz"/>
        <w:numPr>
          <w:ilvl w:val="0"/>
          <w:numId w:val="7"/>
        </w:numPr>
        <w:autoSpaceDE w:val="0"/>
        <w:autoSpaceDN w:val="0"/>
        <w:adjustRightInd w:val="0"/>
        <w:jc w:val="both"/>
        <w:rPr>
          <w:sz w:val="24"/>
        </w:rPr>
      </w:pPr>
      <w:r>
        <w:rPr>
          <w:sz w:val="24"/>
        </w:rPr>
        <w:t>SAP-Basis</w:t>
      </w:r>
    </w:p>
    <w:p w14:paraId="0C76E4D5" w14:textId="1423FC58" w:rsidR="00B3395C" w:rsidRDefault="00B3395C" w:rsidP="00A61E4B">
      <w:pPr>
        <w:pStyle w:val="Listenabsatz"/>
        <w:numPr>
          <w:ilvl w:val="0"/>
          <w:numId w:val="7"/>
        </w:numPr>
        <w:autoSpaceDE w:val="0"/>
        <w:autoSpaceDN w:val="0"/>
        <w:adjustRightInd w:val="0"/>
        <w:jc w:val="both"/>
        <w:rPr>
          <w:sz w:val="24"/>
        </w:rPr>
      </w:pPr>
    </w:p>
    <w:p w14:paraId="5DF4F3BC" w14:textId="115F2723" w:rsidR="00B3395C" w:rsidRDefault="3FE30547" w:rsidP="00A61E4B">
      <w:pPr>
        <w:pStyle w:val="Listenabsatz"/>
        <w:numPr>
          <w:ilvl w:val="0"/>
          <w:numId w:val="7"/>
        </w:numPr>
        <w:jc w:val="both"/>
        <w:rPr>
          <w:sz w:val="24"/>
        </w:rPr>
      </w:pPr>
      <w:r w:rsidRPr="0AFAE09A">
        <w:rPr>
          <w:sz w:val="24"/>
        </w:rPr>
        <w:t>SAP BTP</w:t>
      </w:r>
    </w:p>
    <w:p w14:paraId="208CABBA" w14:textId="26DAFDBB" w:rsidR="00B3395C" w:rsidRDefault="3FE30547" w:rsidP="00A61E4B">
      <w:pPr>
        <w:pStyle w:val="Listenabsatz"/>
        <w:numPr>
          <w:ilvl w:val="1"/>
          <w:numId w:val="7"/>
        </w:numPr>
        <w:jc w:val="both"/>
        <w:rPr>
          <w:sz w:val="24"/>
        </w:rPr>
      </w:pPr>
      <w:r w:rsidRPr="0AFAE09A">
        <w:rPr>
          <w:sz w:val="24"/>
        </w:rPr>
        <w:t>Integration Suite</w:t>
      </w:r>
    </w:p>
    <w:p w14:paraId="2A76D916" w14:textId="7EB7FBD1" w:rsidR="00B3395C" w:rsidRDefault="3FE30547" w:rsidP="00A61E4B">
      <w:pPr>
        <w:pStyle w:val="Listenabsatz"/>
        <w:numPr>
          <w:ilvl w:val="1"/>
          <w:numId w:val="7"/>
        </w:numPr>
        <w:jc w:val="both"/>
        <w:rPr>
          <w:sz w:val="24"/>
        </w:rPr>
      </w:pPr>
      <w:proofErr w:type="spellStart"/>
      <w:r w:rsidRPr="0AFAE09A">
        <w:rPr>
          <w:sz w:val="24"/>
        </w:rPr>
        <w:t>Workzone</w:t>
      </w:r>
      <w:proofErr w:type="spellEnd"/>
    </w:p>
    <w:p w14:paraId="0C76E4D6" w14:textId="7F3DC6E4" w:rsidR="00B3395C" w:rsidRDefault="00AB353E" w:rsidP="00A61E4B">
      <w:pPr>
        <w:pStyle w:val="Listenabsatz"/>
        <w:numPr>
          <w:ilvl w:val="0"/>
          <w:numId w:val="7"/>
        </w:numPr>
        <w:jc w:val="both"/>
        <w:rPr>
          <w:sz w:val="24"/>
        </w:rPr>
      </w:pPr>
      <w:r w:rsidRPr="532AAC86">
        <w:rPr>
          <w:sz w:val="24"/>
        </w:rPr>
        <w:t>Berechtigungswesen</w:t>
      </w:r>
    </w:p>
    <w:p w14:paraId="0C76E4D7" w14:textId="77777777" w:rsidR="00B3395C" w:rsidRDefault="00AB353E" w:rsidP="00A61E4B">
      <w:pPr>
        <w:pStyle w:val="Listenabsatz"/>
        <w:numPr>
          <w:ilvl w:val="0"/>
          <w:numId w:val="7"/>
        </w:numPr>
        <w:autoSpaceDE w:val="0"/>
        <w:autoSpaceDN w:val="0"/>
        <w:adjustRightInd w:val="0"/>
        <w:jc w:val="both"/>
        <w:rPr>
          <w:sz w:val="24"/>
        </w:rPr>
      </w:pPr>
      <w:r>
        <w:rPr>
          <w:sz w:val="24"/>
        </w:rPr>
        <w:t>RE-FX</w:t>
      </w:r>
    </w:p>
    <w:p w14:paraId="0C76E4D8" w14:textId="1D697210" w:rsidR="00B3395C" w:rsidRDefault="00AB353E" w:rsidP="00A61E4B">
      <w:pPr>
        <w:pStyle w:val="Listenabsatz"/>
        <w:numPr>
          <w:ilvl w:val="0"/>
          <w:numId w:val="7"/>
        </w:numPr>
        <w:autoSpaceDE w:val="0"/>
        <w:autoSpaceDN w:val="0"/>
        <w:adjustRightInd w:val="0"/>
        <w:jc w:val="both"/>
        <w:rPr>
          <w:sz w:val="24"/>
        </w:rPr>
      </w:pPr>
      <w:r w:rsidRPr="0AFAE09A">
        <w:rPr>
          <w:sz w:val="24"/>
        </w:rPr>
        <w:t>ADS</w:t>
      </w:r>
      <w:r w:rsidR="27C11CA7" w:rsidRPr="0AFAE09A">
        <w:rPr>
          <w:sz w:val="24"/>
        </w:rPr>
        <w:t xml:space="preserve"> – Adobe </w:t>
      </w:r>
      <w:proofErr w:type="spellStart"/>
      <w:r w:rsidR="27C11CA7" w:rsidRPr="0AFAE09A">
        <w:rPr>
          <w:sz w:val="24"/>
        </w:rPr>
        <w:t>Document</w:t>
      </w:r>
      <w:proofErr w:type="spellEnd"/>
      <w:r w:rsidR="27C11CA7" w:rsidRPr="0AFAE09A">
        <w:rPr>
          <w:sz w:val="24"/>
        </w:rPr>
        <w:t xml:space="preserve"> Server</w:t>
      </w:r>
    </w:p>
    <w:p w14:paraId="0C76E4D9" w14:textId="4920A234" w:rsidR="00B3395C" w:rsidRPr="00942320" w:rsidRDefault="27C11CA7" w:rsidP="00A61E4B">
      <w:pPr>
        <w:pStyle w:val="Listenabsatz"/>
        <w:numPr>
          <w:ilvl w:val="0"/>
          <w:numId w:val="7"/>
        </w:numPr>
        <w:autoSpaceDE w:val="0"/>
        <w:autoSpaceDN w:val="0"/>
        <w:adjustRightInd w:val="0"/>
        <w:jc w:val="both"/>
        <w:rPr>
          <w:sz w:val="24"/>
          <w:lang w:val="en-US"/>
        </w:rPr>
      </w:pPr>
      <w:r w:rsidRPr="0AFAE09A">
        <w:rPr>
          <w:sz w:val="24"/>
          <w:lang w:val="en-US"/>
        </w:rPr>
        <w:t xml:space="preserve">SAP </w:t>
      </w:r>
      <w:r w:rsidR="00AB353E" w:rsidRPr="0AFAE09A">
        <w:rPr>
          <w:sz w:val="24"/>
          <w:lang w:val="en-US"/>
        </w:rPr>
        <w:t>Solution Manager</w:t>
      </w:r>
      <w:r w:rsidR="3C51EEE9" w:rsidRPr="0AFAE09A">
        <w:rPr>
          <w:sz w:val="24"/>
          <w:lang w:val="en-US"/>
        </w:rPr>
        <w:t xml:space="preserve"> </w:t>
      </w:r>
      <w:proofErr w:type="spellStart"/>
      <w:r w:rsidR="3C51EEE9" w:rsidRPr="0AFAE09A">
        <w:rPr>
          <w:sz w:val="24"/>
          <w:lang w:val="en-US"/>
        </w:rPr>
        <w:t>bzw</w:t>
      </w:r>
      <w:proofErr w:type="spellEnd"/>
      <w:r w:rsidR="3C51EEE9" w:rsidRPr="0AFAE09A">
        <w:rPr>
          <w:sz w:val="24"/>
          <w:lang w:val="en-US"/>
        </w:rPr>
        <w:t>. Cloud ALM</w:t>
      </w:r>
    </w:p>
    <w:p w14:paraId="3FF5F139" w14:textId="588B5B33" w:rsidR="3C51EEE9" w:rsidRDefault="3C51EEE9" w:rsidP="00A61E4B">
      <w:pPr>
        <w:pStyle w:val="Listenabsatz"/>
        <w:numPr>
          <w:ilvl w:val="0"/>
          <w:numId w:val="7"/>
        </w:numPr>
        <w:jc w:val="both"/>
        <w:rPr>
          <w:sz w:val="24"/>
        </w:rPr>
      </w:pPr>
      <w:r w:rsidRPr="0AFAE09A">
        <w:rPr>
          <w:sz w:val="24"/>
        </w:rPr>
        <w:t>AFC</w:t>
      </w:r>
    </w:p>
    <w:p w14:paraId="78A05DFB" w14:textId="26B4CE3A" w:rsidR="3C51EEE9" w:rsidRDefault="3C51EEE9" w:rsidP="00A61E4B">
      <w:pPr>
        <w:pStyle w:val="Listenabsatz"/>
        <w:numPr>
          <w:ilvl w:val="0"/>
          <w:numId w:val="7"/>
        </w:numPr>
        <w:jc w:val="both"/>
        <w:rPr>
          <w:sz w:val="24"/>
        </w:rPr>
      </w:pPr>
      <w:r w:rsidRPr="0AFAE09A">
        <w:rPr>
          <w:sz w:val="24"/>
        </w:rPr>
        <w:t>DRC</w:t>
      </w:r>
    </w:p>
    <w:p w14:paraId="7B1703A9" w14:textId="251F9377" w:rsidR="3C51EEE9" w:rsidRDefault="3C51EEE9" w:rsidP="00A61E4B">
      <w:pPr>
        <w:pStyle w:val="Listenabsatz"/>
        <w:numPr>
          <w:ilvl w:val="0"/>
          <w:numId w:val="7"/>
        </w:numPr>
        <w:jc w:val="both"/>
        <w:rPr>
          <w:sz w:val="24"/>
        </w:rPr>
      </w:pPr>
      <w:r w:rsidRPr="0AFAE09A">
        <w:rPr>
          <w:sz w:val="24"/>
        </w:rPr>
        <w:t>SAC</w:t>
      </w:r>
    </w:p>
    <w:p w14:paraId="7622B240" w14:textId="7E4D27D2" w:rsidR="3C51EEE9" w:rsidRDefault="3C51EEE9" w:rsidP="00A61E4B">
      <w:pPr>
        <w:pStyle w:val="Listenabsatz"/>
        <w:numPr>
          <w:ilvl w:val="0"/>
          <w:numId w:val="7"/>
        </w:numPr>
        <w:jc w:val="both"/>
        <w:rPr>
          <w:sz w:val="24"/>
        </w:rPr>
      </w:pPr>
      <w:r w:rsidRPr="0AFAE09A">
        <w:rPr>
          <w:sz w:val="24"/>
        </w:rPr>
        <w:t>Fiori</w:t>
      </w:r>
    </w:p>
    <w:p w14:paraId="0C76E4DA" w14:textId="77777777" w:rsidR="00B3395C" w:rsidRDefault="00B3395C">
      <w:pPr>
        <w:autoSpaceDE w:val="0"/>
        <w:autoSpaceDN w:val="0"/>
        <w:adjustRightInd w:val="0"/>
        <w:jc w:val="both"/>
        <w:rPr>
          <w:sz w:val="24"/>
        </w:rPr>
      </w:pPr>
    </w:p>
    <w:p w14:paraId="0C76E4DC" w14:textId="77777777" w:rsidR="00B3395C" w:rsidRDefault="00B3395C">
      <w:pPr>
        <w:autoSpaceDE w:val="0"/>
        <w:autoSpaceDN w:val="0"/>
        <w:adjustRightInd w:val="0"/>
        <w:jc w:val="both"/>
        <w:rPr>
          <w:sz w:val="24"/>
        </w:rPr>
      </w:pPr>
    </w:p>
    <w:p w14:paraId="0C76E4DD" w14:textId="0653D026" w:rsidR="00B3395C" w:rsidRDefault="00AB353E" w:rsidP="0AFAE09A">
      <w:pPr>
        <w:autoSpaceDE w:val="0"/>
        <w:autoSpaceDN w:val="0"/>
        <w:adjustRightInd w:val="0"/>
        <w:jc w:val="both"/>
        <w:rPr>
          <w:sz w:val="24"/>
        </w:rPr>
      </w:pPr>
      <w:r w:rsidRPr="0AFAE09A">
        <w:rPr>
          <w:sz w:val="24"/>
        </w:rPr>
        <w:t xml:space="preserve">Die Services </w:t>
      </w:r>
      <w:r w:rsidR="00BF66B2" w:rsidRPr="0AFAE09A">
        <w:rPr>
          <w:sz w:val="24"/>
        </w:rPr>
        <w:t>des Auftragnehmers</w:t>
      </w:r>
      <w:r w:rsidRPr="0AFAE09A">
        <w:rPr>
          <w:sz w:val="24"/>
        </w:rPr>
        <w:t xml:space="preserve"> im Applikation-Management teilen sich auf in die zwei Aufgabenbereiche SAP </w:t>
      </w:r>
      <w:proofErr w:type="spellStart"/>
      <w:r w:rsidRPr="0AFAE09A">
        <w:rPr>
          <w:sz w:val="24"/>
        </w:rPr>
        <w:t>Incident</w:t>
      </w:r>
      <w:proofErr w:type="spellEnd"/>
      <w:r w:rsidRPr="0AFAE09A">
        <w:rPr>
          <w:sz w:val="24"/>
        </w:rPr>
        <w:t xml:space="preserve"> Management und SAP Request Management und Erweiterungen.</w:t>
      </w:r>
      <w:r w:rsidR="003D61BB">
        <w:rPr>
          <w:sz w:val="24"/>
        </w:rPr>
        <w:t xml:space="preserve"> Zum Request Management zählt auch die Applikations- und Prozessberatung im angefragten Bereich. </w:t>
      </w:r>
    </w:p>
    <w:p w14:paraId="0C76E4DE" w14:textId="77777777" w:rsidR="00B3395C" w:rsidRDefault="00B3395C">
      <w:pPr>
        <w:autoSpaceDE w:val="0"/>
        <w:autoSpaceDN w:val="0"/>
        <w:adjustRightInd w:val="0"/>
        <w:jc w:val="both"/>
        <w:rPr>
          <w:sz w:val="24"/>
        </w:rPr>
      </w:pPr>
    </w:p>
    <w:p w14:paraId="0C76E4E2" w14:textId="77777777" w:rsidR="00B3395C" w:rsidRDefault="00B3395C">
      <w:pPr>
        <w:autoSpaceDE w:val="0"/>
        <w:autoSpaceDN w:val="0"/>
        <w:adjustRightInd w:val="0"/>
        <w:jc w:val="both"/>
        <w:rPr>
          <w:sz w:val="24"/>
        </w:rPr>
      </w:pPr>
    </w:p>
    <w:p w14:paraId="0C76E4E3" w14:textId="77777777" w:rsidR="00B3395C" w:rsidRDefault="00AB353E">
      <w:pPr>
        <w:pStyle w:val="berschrift2"/>
        <w:rPr>
          <w:b w:val="0"/>
          <w:bCs w:val="0"/>
          <w:lang w:val="en-GB"/>
        </w:rPr>
      </w:pPr>
      <w:bookmarkStart w:id="2" w:name="_Toc100574313"/>
      <w:bookmarkStart w:id="3" w:name="_Toc233203525"/>
      <w:r>
        <w:rPr>
          <w:b w:val="0"/>
          <w:bCs w:val="0"/>
          <w:lang w:val="en-GB"/>
        </w:rPr>
        <w:t xml:space="preserve">1st, 2nd </w:t>
      </w:r>
      <w:proofErr w:type="spellStart"/>
      <w:r>
        <w:rPr>
          <w:b w:val="0"/>
          <w:bCs w:val="0"/>
          <w:lang w:val="en-GB"/>
        </w:rPr>
        <w:t>und</w:t>
      </w:r>
      <w:proofErr w:type="spellEnd"/>
      <w:r>
        <w:rPr>
          <w:b w:val="0"/>
          <w:bCs w:val="0"/>
          <w:lang w:val="en-GB"/>
        </w:rPr>
        <w:t xml:space="preserve"> 3rd Level Support Services</w:t>
      </w:r>
      <w:bookmarkEnd w:id="2"/>
      <w:bookmarkEnd w:id="3"/>
    </w:p>
    <w:p w14:paraId="0C76E4E4" w14:textId="77777777" w:rsidR="00B3395C" w:rsidRDefault="00B3395C">
      <w:pPr>
        <w:autoSpaceDE w:val="0"/>
        <w:autoSpaceDN w:val="0"/>
        <w:adjustRightInd w:val="0"/>
        <w:jc w:val="both"/>
        <w:rPr>
          <w:sz w:val="24"/>
          <w:lang w:val="en-GB"/>
        </w:rPr>
      </w:pPr>
    </w:p>
    <w:p w14:paraId="0C76E4E6" w14:textId="77777777" w:rsidR="00B3395C" w:rsidRDefault="00B3395C">
      <w:pPr>
        <w:rPr>
          <w:lang w:val="en-US"/>
        </w:rPr>
      </w:pPr>
    </w:p>
    <w:p w14:paraId="57170F93" w14:textId="5C1DE63C" w:rsidR="005A2905" w:rsidRPr="005A2905" w:rsidRDefault="00274A3D" w:rsidP="0AFAE09A">
      <w:pPr>
        <w:spacing w:before="120" w:after="120"/>
        <w:jc w:val="both"/>
        <w:rPr>
          <w:sz w:val="24"/>
        </w:rPr>
      </w:pPr>
      <w:r w:rsidRPr="0AFAE09A">
        <w:rPr>
          <w:sz w:val="24"/>
        </w:rPr>
        <w:t>Der Auftragnehmer</w:t>
      </w:r>
      <w:r w:rsidR="00AB353E" w:rsidRPr="0AFAE09A">
        <w:rPr>
          <w:sz w:val="24"/>
        </w:rPr>
        <w:t xml:space="preserve"> stellt GASCADE für den Erstkontakt im Falle eines Problems als Single Point </w:t>
      </w:r>
      <w:proofErr w:type="spellStart"/>
      <w:r w:rsidR="00AB353E" w:rsidRPr="0AFAE09A">
        <w:rPr>
          <w:sz w:val="24"/>
        </w:rPr>
        <w:t>of</w:t>
      </w:r>
      <w:proofErr w:type="spellEnd"/>
      <w:r w:rsidR="00AB353E" w:rsidRPr="0AFAE09A">
        <w:rPr>
          <w:sz w:val="24"/>
        </w:rPr>
        <w:t xml:space="preserve"> Contact ein Help Desk. </w:t>
      </w:r>
      <w:r w:rsidR="005A2905" w:rsidRPr="0AFAE09A">
        <w:rPr>
          <w:sz w:val="24"/>
        </w:rPr>
        <w:t xml:space="preserve">Die erste Anlaufstelle für Mitarbeiter der GASCADE im Support-Fall ist der 1st Level Support.  Der </w:t>
      </w:r>
      <w:r w:rsidR="00293E43">
        <w:rPr>
          <w:sz w:val="24"/>
        </w:rPr>
        <w:t xml:space="preserve">Auftragnehmer </w:t>
      </w:r>
      <w:r w:rsidR="005A2905" w:rsidRPr="0AFAE09A">
        <w:rPr>
          <w:sz w:val="24"/>
        </w:rPr>
        <w:t>erbringt für GASCADE den 1st, 2nd und 3rd-Level-Support.  </w:t>
      </w:r>
    </w:p>
    <w:p w14:paraId="5F594725" w14:textId="77777777" w:rsidR="00C14B55" w:rsidRDefault="00C14B55">
      <w:pPr>
        <w:spacing w:before="120" w:after="120"/>
        <w:jc w:val="both"/>
        <w:rPr>
          <w:sz w:val="24"/>
        </w:rPr>
      </w:pPr>
    </w:p>
    <w:p w14:paraId="5B1F6DD9" w14:textId="77777777" w:rsidR="00C14B55" w:rsidRPr="00C14B55" w:rsidRDefault="00C14B55" w:rsidP="00C14B55">
      <w:pPr>
        <w:spacing w:before="120" w:after="120"/>
        <w:jc w:val="both"/>
        <w:rPr>
          <w:sz w:val="24"/>
        </w:rPr>
      </w:pPr>
      <w:r w:rsidRPr="00C14B55">
        <w:rPr>
          <w:sz w:val="24"/>
        </w:rPr>
        <w:t>Ablauf eines typischen Supportfalls: </w:t>
      </w:r>
    </w:p>
    <w:p w14:paraId="5FC60F6C" w14:textId="77777777" w:rsidR="00C14B55" w:rsidRPr="00C14B55" w:rsidRDefault="00C14B55" w:rsidP="00A61E4B">
      <w:pPr>
        <w:numPr>
          <w:ilvl w:val="0"/>
          <w:numId w:val="8"/>
        </w:numPr>
        <w:spacing w:before="120" w:after="120"/>
        <w:jc w:val="both"/>
        <w:rPr>
          <w:sz w:val="24"/>
        </w:rPr>
      </w:pPr>
      <w:r w:rsidRPr="00C14B55">
        <w:rPr>
          <w:sz w:val="24"/>
        </w:rPr>
        <w:t>Annahme von Störungen und User-Anfragen durch Mitarbeiter des Auftragnehmers </w:t>
      </w:r>
    </w:p>
    <w:p w14:paraId="4C4A8A29" w14:textId="77777777" w:rsidR="00C14B55" w:rsidRPr="00C14B55" w:rsidRDefault="00C14B55" w:rsidP="00A61E4B">
      <w:pPr>
        <w:numPr>
          <w:ilvl w:val="0"/>
          <w:numId w:val="9"/>
        </w:numPr>
        <w:spacing w:before="120" w:after="120"/>
        <w:jc w:val="both"/>
        <w:rPr>
          <w:sz w:val="24"/>
        </w:rPr>
      </w:pPr>
      <w:r w:rsidRPr="00C14B55">
        <w:rPr>
          <w:sz w:val="24"/>
        </w:rPr>
        <w:t>Registrierung des Vorfalls im Ticketsystem </w:t>
      </w:r>
    </w:p>
    <w:p w14:paraId="62A31E42" w14:textId="20B6B72B" w:rsidR="00C14B55" w:rsidRPr="00C14B55" w:rsidRDefault="00C14B55" w:rsidP="00A61E4B">
      <w:pPr>
        <w:numPr>
          <w:ilvl w:val="0"/>
          <w:numId w:val="10"/>
        </w:numPr>
        <w:spacing w:before="120" w:after="120"/>
        <w:jc w:val="both"/>
        <w:rPr>
          <w:sz w:val="24"/>
        </w:rPr>
      </w:pPr>
      <w:r w:rsidRPr="00C14B55">
        <w:rPr>
          <w:sz w:val="24"/>
        </w:rPr>
        <w:t>Einordnung der Meldung </w:t>
      </w:r>
      <w:r w:rsidR="008E1F52">
        <w:rPr>
          <w:sz w:val="24"/>
        </w:rPr>
        <w:t xml:space="preserve">durch </w:t>
      </w:r>
      <w:r w:rsidR="009A5C44">
        <w:rPr>
          <w:sz w:val="24"/>
        </w:rPr>
        <w:t>GASCADE</w:t>
      </w:r>
    </w:p>
    <w:p w14:paraId="26CCC23D" w14:textId="77777777" w:rsidR="00C14B55" w:rsidRPr="00C14B55" w:rsidRDefault="00C14B55" w:rsidP="00A61E4B">
      <w:pPr>
        <w:numPr>
          <w:ilvl w:val="0"/>
          <w:numId w:val="11"/>
        </w:numPr>
        <w:spacing w:before="120" w:after="120"/>
        <w:jc w:val="both"/>
        <w:rPr>
          <w:sz w:val="24"/>
        </w:rPr>
      </w:pPr>
      <w:r w:rsidRPr="00C14B55">
        <w:rPr>
          <w:sz w:val="24"/>
        </w:rPr>
        <w:t>Lösungsversuch (falls zu schwerwiegend für 1st Level Support, erfolgt die Weiterleitung an den 2nd/3rd Level Support) </w:t>
      </w:r>
    </w:p>
    <w:p w14:paraId="18446618" w14:textId="3BD6673E" w:rsidR="00C14B55" w:rsidRPr="00C14B55" w:rsidRDefault="00E7068F" w:rsidP="00A61E4B">
      <w:pPr>
        <w:numPr>
          <w:ilvl w:val="0"/>
          <w:numId w:val="12"/>
        </w:numPr>
        <w:spacing w:before="120" w:after="120"/>
        <w:jc w:val="both"/>
        <w:rPr>
          <w:sz w:val="24"/>
        </w:rPr>
      </w:pPr>
      <w:r>
        <w:rPr>
          <w:sz w:val="24"/>
        </w:rPr>
        <w:lastRenderedPageBreak/>
        <w:t xml:space="preserve">Falls </w:t>
      </w:r>
      <w:r w:rsidR="00F21C8C">
        <w:rPr>
          <w:sz w:val="24"/>
        </w:rPr>
        <w:t xml:space="preserve">der Auftragnehmer den Vorfall nicht selbst </w:t>
      </w:r>
      <w:r w:rsidR="008E1F52">
        <w:rPr>
          <w:sz w:val="24"/>
        </w:rPr>
        <w:t>erledigen</w:t>
      </w:r>
      <w:r w:rsidR="00F21C8C">
        <w:rPr>
          <w:sz w:val="24"/>
        </w:rPr>
        <w:t xml:space="preserve"> kann:</w:t>
      </w:r>
      <w:r w:rsidR="00C14B55" w:rsidRPr="00C14B55">
        <w:rPr>
          <w:sz w:val="24"/>
        </w:rPr>
        <w:t xml:space="preserve"> Anforderung von Fachspezialisten, Herstellern oder Entwicklern inklusive Eskalation zu SAP. </w:t>
      </w:r>
    </w:p>
    <w:p w14:paraId="130D6895" w14:textId="77777777" w:rsidR="00C14B55" w:rsidRDefault="00C14B55" w:rsidP="00A61E4B">
      <w:pPr>
        <w:numPr>
          <w:ilvl w:val="0"/>
          <w:numId w:val="13"/>
        </w:numPr>
        <w:spacing w:before="120" w:after="120"/>
        <w:jc w:val="both"/>
        <w:rPr>
          <w:sz w:val="24"/>
        </w:rPr>
      </w:pPr>
      <w:r w:rsidRPr="00C14B55">
        <w:rPr>
          <w:sz w:val="24"/>
        </w:rPr>
        <w:t>Nach erfolgreicher Bearbeitung Dokumentation des Lösungswegs und Rückmeldung an GASCADE </w:t>
      </w:r>
    </w:p>
    <w:p w14:paraId="28D58E5E" w14:textId="77777777" w:rsidR="00C14B55" w:rsidRPr="00C14B55" w:rsidRDefault="00C14B55" w:rsidP="005A2905">
      <w:pPr>
        <w:spacing w:before="120" w:after="120"/>
        <w:ind w:left="720"/>
        <w:jc w:val="both"/>
        <w:rPr>
          <w:sz w:val="24"/>
        </w:rPr>
      </w:pPr>
    </w:p>
    <w:p w14:paraId="0C76E4EF" w14:textId="77777777" w:rsidR="00B3395C" w:rsidRDefault="00AB353E">
      <w:pPr>
        <w:spacing w:before="120" w:after="120"/>
        <w:jc w:val="both"/>
        <w:rPr>
          <w:sz w:val="24"/>
        </w:rPr>
      </w:pPr>
      <w:r>
        <w:rPr>
          <w:sz w:val="24"/>
        </w:rPr>
        <w:t>Ist für die Mitarbeiter keine ursächliche Störungsbeseitigung möglich, übergeben sie die Störung zur weiteren Bearbeitung an das Problem Management.</w:t>
      </w:r>
    </w:p>
    <w:p w14:paraId="0C76E4F4" w14:textId="77777777" w:rsidR="00B3395C" w:rsidRDefault="00B3395C">
      <w:pPr>
        <w:autoSpaceDE w:val="0"/>
        <w:autoSpaceDN w:val="0"/>
        <w:adjustRightInd w:val="0"/>
        <w:jc w:val="both"/>
        <w:rPr>
          <w:sz w:val="24"/>
        </w:rPr>
      </w:pPr>
    </w:p>
    <w:p w14:paraId="0C76E4FF" w14:textId="77777777" w:rsidR="00B3395C" w:rsidRDefault="00B3395C">
      <w:pPr>
        <w:autoSpaceDE w:val="0"/>
        <w:autoSpaceDN w:val="0"/>
        <w:adjustRightInd w:val="0"/>
        <w:jc w:val="both"/>
        <w:rPr>
          <w:sz w:val="24"/>
        </w:rPr>
      </w:pPr>
    </w:p>
    <w:p w14:paraId="0C76E500" w14:textId="77777777" w:rsidR="00B3395C" w:rsidRDefault="00AB353E">
      <w:pPr>
        <w:pStyle w:val="berschrift2"/>
        <w:rPr>
          <w:b w:val="0"/>
          <w:bCs w:val="0"/>
        </w:rPr>
      </w:pPr>
      <w:bookmarkStart w:id="4" w:name="_Toc100574317"/>
      <w:bookmarkStart w:id="5" w:name="_Toc233203526"/>
      <w:proofErr w:type="spellStart"/>
      <w:r>
        <w:rPr>
          <w:b w:val="0"/>
          <w:bCs w:val="0"/>
        </w:rPr>
        <w:t>Incident</w:t>
      </w:r>
      <w:proofErr w:type="spellEnd"/>
      <w:r>
        <w:rPr>
          <w:b w:val="0"/>
          <w:bCs w:val="0"/>
        </w:rPr>
        <w:t xml:space="preserve"> Management</w:t>
      </w:r>
      <w:bookmarkEnd w:id="4"/>
      <w:bookmarkEnd w:id="5"/>
    </w:p>
    <w:p w14:paraId="0C76E501" w14:textId="77777777" w:rsidR="00B3395C" w:rsidRDefault="00B3395C"/>
    <w:p w14:paraId="0C76E502" w14:textId="288C87E6" w:rsidR="00B3395C" w:rsidRDefault="00AB353E" w:rsidP="0AFAE09A">
      <w:pPr>
        <w:autoSpaceDE w:val="0"/>
        <w:autoSpaceDN w:val="0"/>
        <w:adjustRightInd w:val="0"/>
        <w:jc w:val="both"/>
        <w:rPr>
          <w:sz w:val="24"/>
        </w:rPr>
      </w:pPr>
      <w:r w:rsidRPr="0AFAE09A">
        <w:rPr>
          <w:sz w:val="24"/>
        </w:rPr>
        <w:t xml:space="preserve">Service-Unterbrechungen werden durch die Mitarbeiter </w:t>
      </w:r>
      <w:r w:rsidR="00C9001C" w:rsidRPr="0AFAE09A">
        <w:rPr>
          <w:sz w:val="24"/>
        </w:rPr>
        <w:t>des Auftragnehmers</w:t>
      </w:r>
      <w:r w:rsidRPr="0AFAE09A">
        <w:rPr>
          <w:sz w:val="24"/>
        </w:rPr>
        <w:t xml:space="preserve"> entsprechend dem </w:t>
      </w:r>
      <w:proofErr w:type="spellStart"/>
      <w:r w:rsidRPr="0AFAE09A">
        <w:rPr>
          <w:sz w:val="24"/>
        </w:rPr>
        <w:t>Incident</w:t>
      </w:r>
      <w:proofErr w:type="spellEnd"/>
      <w:r w:rsidRPr="0AFAE09A">
        <w:rPr>
          <w:sz w:val="24"/>
        </w:rPr>
        <w:t xml:space="preserve">-Management-Prozess behandelt, während Service-Anfragen vom Request </w:t>
      </w:r>
      <w:proofErr w:type="spellStart"/>
      <w:r w:rsidRPr="0AFAE09A">
        <w:rPr>
          <w:sz w:val="24"/>
        </w:rPr>
        <w:t>Fulfilment</w:t>
      </w:r>
      <w:proofErr w:type="spellEnd"/>
      <w:r w:rsidRPr="0AFAE09A">
        <w:rPr>
          <w:sz w:val="24"/>
        </w:rPr>
        <w:t xml:space="preserve"> bearbeitet werden. Der </w:t>
      </w:r>
      <w:proofErr w:type="spellStart"/>
      <w:r w:rsidRPr="0AFAE09A">
        <w:rPr>
          <w:sz w:val="24"/>
        </w:rPr>
        <w:t>Incident</w:t>
      </w:r>
      <w:proofErr w:type="spellEnd"/>
      <w:r w:rsidRPr="0AFAE09A">
        <w:rPr>
          <w:sz w:val="24"/>
        </w:rPr>
        <w:t xml:space="preserve">-Management-Prozess kann auf verschiedenen Wegen angestoßen werden: </w:t>
      </w:r>
    </w:p>
    <w:p w14:paraId="4263D952" w14:textId="77777777" w:rsidR="00E7088C" w:rsidRDefault="00E7088C">
      <w:pPr>
        <w:autoSpaceDE w:val="0"/>
        <w:autoSpaceDN w:val="0"/>
        <w:adjustRightInd w:val="0"/>
        <w:jc w:val="both"/>
        <w:rPr>
          <w:sz w:val="24"/>
        </w:rPr>
      </w:pPr>
    </w:p>
    <w:p w14:paraId="6BAC51EF" w14:textId="77777777" w:rsidR="00E7088C" w:rsidRPr="00E7088C" w:rsidRDefault="00E7088C" w:rsidP="00A61E4B">
      <w:pPr>
        <w:numPr>
          <w:ilvl w:val="0"/>
          <w:numId w:val="14"/>
        </w:numPr>
        <w:autoSpaceDE w:val="0"/>
        <w:autoSpaceDN w:val="0"/>
        <w:adjustRightInd w:val="0"/>
        <w:jc w:val="both"/>
        <w:rPr>
          <w:sz w:val="24"/>
        </w:rPr>
      </w:pPr>
      <w:r w:rsidRPr="00E7088C">
        <w:rPr>
          <w:sz w:val="24"/>
        </w:rPr>
        <w:t>Meldung einer Störung durch GASCADE </w:t>
      </w:r>
    </w:p>
    <w:p w14:paraId="4CD031AA" w14:textId="469E7463" w:rsidR="00E7088C" w:rsidRPr="00E7088C" w:rsidRDefault="00E7088C" w:rsidP="00A61E4B">
      <w:pPr>
        <w:numPr>
          <w:ilvl w:val="0"/>
          <w:numId w:val="15"/>
        </w:numPr>
        <w:autoSpaceDE w:val="0"/>
        <w:autoSpaceDN w:val="0"/>
        <w:adjustRightInd w:val="0"/>
        <w:jc w:val="both"/>
        <w:rPr>
          <w:sz w:val="24"/>
        </w:rPr>
      </w:pPr>
      <w:r w:rsidRPr="00E7088C">
        <w:rPr>
          <w:sz w:val="24"/>
        </w:rPr>
        <w:t>Meldung von drohenden oder schon existierenden Ausfällen durch technisches Personal</w:t>
      </w:r>
      <w:r w:rsidR="0052756F">
        <w:rPr>
          <w:sz w:val="24"/>
        </w:rPr>
        <w:t xml:space="preserve"> des Auftragnehmers</w:t>
      </w:r>
    </w:p>
    <w:p w14:paraId="6A0E19B4" w14:textId="77777777" w:rsidR="00E7088C" w:rsidRPr="00E7088C" w:rsidRDefault="00E7088C" w:rsidP="00A61E4B">
      <w:pPr>
        <w:numPr>
          <w:ilvl w:val="0"/>
          <w:numId w:val="16"/>
        </w:numPr>
        <w:autoSpaceDE w:val="0"/>
        <w:autoSpaceDN w:val="0"/>
        <w:adjustRightInd w:val="0"/>
        <w:jc w:val="both"/>
        <w:rPr>
          <w:sz w:val="24"/>
        </w:rPr>
      </w:pPr>
      <w:r w:rsidRPr="00E7088C">
        <w:rPr>
          <w:sz w:val="24"/>
        </w:rPr>
        <w:t>Automatische Meldung eines </w:t>
      </w:r>
      <w:proofErr w:type="spellStart"/>
      <w:r w:rsidRPr="00E7088C">
        <w:rPr>
          <w:sz w:val="24"/>
        </w:rPr>
        <w:t>Incident</w:t>
      </w:r>
      <w:proofErr w:type="spellEnd"/>
      <w:r w:rsidRPr="00E7088C">
        <w:rPr>
          <w:sz w:val="24"/>
        </w:rPr>
        <w:t> durch ein Event-Monitoring-System </w:t>
      </w:r>
    </w:p>
    <w:p w14:paraId="0C76E507" w14:textId="77777777" w:rsidR="00B3395C" w:rsidRDefault="00B3395C">
      <w:pPr>
        <w:autoSpaceDE w:val="0"/>
        <w:autoSpaceDN w:val="0"/>
        <w:adjustRightInd w:val="0"/>
        <w:jc w:val="both"/>
        <w:rPr>
          <w:sz w:val="24"/>
        </w:rPr>
      </w:pPr>
    </w:p>
    <w:p w14:paraId="0C76E508" w14:textId="7E7DF6E3" w:rsidR="00B3395C" w:rsidRDefault="00AB353E" w:rsidP="0AFAE09A">
      <w:pPr>
        <w:autoSpaceDE w:val="0"/>
        <w:autoSpaceDN w:val="0"/>
        <w:adjustRightInd w:val="0"/>
        <w:jc w:val="both"/>
        <w:rPr>
          <w:sz w:val="24"/>
        </w:rPr>
      </w:pPr>
      <w:r w:rsidRPr="0AFAE09A">
        <w:rPr>
          <w:sz w:val="24"/>
        </w:rPr>
        <w:t xml:space="preserve">Alle </w:t>
      </w:r>
      <w:proofErr w:type="spellStart"/>
      <w:r w:rsidRPr="0AFAE09A">
        <w:rPr>
          <w:sz w:val="24"/>
        </w:rPr>
        <w:t>Incidents</w:t>
      </w:r>
      <w:proofErr w:type="spellEnd"/>
      <w:r w:rsidRPr="0AFAE09A">
        <w:rPr>
          <w:sz w:val="24"/>
        </w:rPr>
        <w:t xml:space="preserve"> werden durch die Mitarbeiter </w:t>
      </w:r>
      <w:r w:rsidR="00C9001C" w:rsidRPr="0AFAE09A">
        <w:rPr>
          <w:sz w:val="24"/>
        </w:rPr>
        <w:t>des Auftragnehmers</w:t>
      </w:r>
      <w:r w:rsidRPr="0AFAE09A">
        <w:rPr>
          <w:sz w:val="24"/>
        </w:rPr>
        <w:t xml:space="preserve"> im Applikationsmanagement in </w:t>
      </w:r>
      <w:proofErr w:type="spellStart"/>
      <w:r w:rsidRPr="0AFAE09A">
        <w:rPr>
          <w:sz w:val="24"/>
        </w:rPr>
        <w:t>Incident</w:t>
      </w:r>
      <w:proofErr w:type="spellEnd"/>
      <w:r w:rsidRPr="0AFAE09A">
        <w:rPr>
          <w:sz w:val="24"/>
        </w:rPr>
        <w:t xml:space="preserve"> Records</w:t>
      </w:r>
      <w:r w:rsidR="002034D1" w:rsidRPr="0AFAE09A">
        <w:rPr>
          <w:sz w:val="24"/>
        </w:rPr>
        <w:t xml:space="preserve"> im Ticketsystem</w:t>
      </w:r>
      <w:r w:rsidRPr="0AFAE09A">
        <w:rPr>
          <w:sz w:val="24"/>
        </w:rPr>
        <w:t xml:space="preserve"> festgehalten. </w:t>
      </w:r>
    </w:p>
    <w:p w14:paraId="670FB74B" w14:textId="77777777" w:rsidR="002034D1" w:rsidRDefault="002034D1">
      <w:pPr>
        <w:autoSpaceDE w:val="0"/>
        <w:autoSpaceDN w:val="0"/>
        <w:adjustRightInd w:val="0"/>
        <w:jc w:val="both"/>
        <w:rPr>
          <w:sz w:val="24"/>
        </w:rPr>
      </w:pPr>
    </w:p>
    <w:p w14:paraId="0C76E509" w14:textId="3B1656FD" w:rsidR="00B3395C" w:rsidRDefault="00AB353E" w:rsidP="0AFAE09A">
      <w:pPr>
        <w:autoSpaceDE w:val="0"/>
        <w:autoSpaceDN w:val="0"/>
        <w:adjustRightInd w:val="0"/>
        <w:jc w:val="both"/>
        <w:rPr>
          <w:sz w:val="24"/>
        </w:rPr>
      </w:pPr>
      <w:bookmarkStart w:id="6" w:name="_Hlk109824636"/>
      <w:r w:rsidRPr="0AFAE09A">
        <w:rPr>
          <w:sz w:val="24"/>
        </w:rPr>
        <w:t>Aufgaben</w:t>
      </w:r>
      <w:r w:rsidR="0052756F">
        <w:rPr>
          <w:sz w:val="24"/>
        </w:rPr>
        <w:t>,</w:t>
      </w:r>
      <w:r w:rsidRPr="0AFAE09A">
        <w:rPr>
          <w:sz w:val="24"/>
        </w:rPr>
        <w:t xml:space="preserve"> die im Rahmen des </w:t>
      </w:r>
      <w:proofErr w:type="spellStart"/>
      <w:r w:rsidRPr="0AFAE09A">
        <w:rPr>
          <w:sz w:val="24"/>
        </w:rPr>
        <w:t>Incident</w:t>
      </w:r>
      <w:proofErr w:type="spellEnd"/>
      <w:r w:rsidRPr="0AFAE09A">
        <w:rPr>
          <w:sz w:val="24"/>
        </w:rPr>
        <w:t xml:space="preserve"> Managements von </w:t>
      </w:r>
      <w:r w:rsidR="00B0694F" w:rsidRPr="0AFAE09A">
        <w:rPr>
          <w:sz w:val="24"/>
        </w:rPr>
        <w:t>dem Auftragnehmer</w:t>
      </w:r>
      <w:r w:rsidRPr="0AFAE09A">
        <w:rPr>
          <w:sz w:val="24"/>
        </w:rPr>
        <w:t xml:space="preserve"> für GASCADE ausgeführt werden</w:t>
      </w:r>
      <w:r w:rsidR="0052756F">
        <w:rPr>
          <w:sz w:val="24"/>
        </w:rPr>
        <w:t>,</w:t>
      </w:r>
      <w:r w:rsidRPr="0AFAE09A">
        <w:rPr>
          <w:sz w:val="24"/>
        </w:rPr>
        <w:t xml:space="preserve"> sind:</w:t>
      </w:r>
    </w:p>
    <w:p w14:paraId="0C76E50A" w14:textId="77777777" w:rsidR="00B3395C" w:rsidRDefault="00B3395C">
      <w:pPr>
        <w:autoSpaceDE w:val="0"/>
        <w:autoSpaceDN w:val="0"/>
        <w:adjustRightInd w:val="0"/>
        <w:jc w:val="both"/>
        <w:rPr>
          <w:sz w:val="24"/>
        </w:rPr>
      </w:pPr>
    </w:p>
    <w:bookmarkEnd w:id="6"/>
    <w:p w14:paraId="51DBF427" w14:textId="77777777" w:rsidR="009B5A4F" w:rsidRPr="009B5A4F" w:rsidRDefault="009B5A4F" w:rsidP="00A61E4B">
      <w:pPr>
        <w:numPr>
          <w:ilvl w:val="0"/>
          <w:numId w:val="17"/>
        </w:numPr>
        <w:autoSpaceDE w:val="0"/>
        <w:autoSpaceDN w:val="0"/>
        <w:adjustRightInd w:val="0"/>
        <w:jc w:val="both"/>
        <w:rPr>
          <w:rFonts w:eastAsiaTheme="minorHAnsi"/>
          <w:sz w:val="24"/>
          <w:lang w:eastAsia="en-US"/>
        </w:rPr>
      </w:pPr>
      <w:r w:rsidRPr="009B5A4F">
        <w:rPr>
          <w:rFonts w:eastAsiaTheme="minorHAnsi"/>
          <w:sz w:val="24"/>
          <w:lang w:eastAsia="en-US"/>
        </w:rPr>
        <w:t>Annahme von Störungen und User-Anfragen.  </w:t>
      </w:r>
    </w:p>
    <w:p w14:paraId="7E3258B3" w14:textId="77777777" w:rsidR="009B5A4F" w:rsidRPr="009B5A4F" w:rsidRDefault="009B5A4F" w:rsidP="00A61E4B">
      <w:pPr>
        <w:numPr>
          <w:ilvl w:val="0"/>
          <w:numId w:val="18"/>
        </w:numPr>
        <w:autoSpaceDE w:val="0"/>
        <w:autoSpaceDN w:val="0"/>
        <w:adjustRightInd w:val="0"/>
        <w:jc w:val="both"/>
        <w:rPr>
          <w:rFonts w:eastAsiaTheme="minorHAnsi"/>
          <w:sz w:val="24"/>
          <w:lang w:eastAsia="en-US"/>
        </w:rPr>
      </w:pPr>
      <w:r w:rsidRPr="009B5A4F">
        <w:rPr>
          <w:rFonts w:eastAsiaTheme="minorHAnsi"/>
          <w:sz w:val="24"/>
          <w:lang w:eastAsia="en-US"/>
        </w:rPr>
        <w:t>Klassifizierung und Priorisierung aller eingehenden </w:t>
      </w:r>
      <w:proofErr w:type="spellStart"/>
      <w:r w:rsidRPr="009B5A4F">
        <w:rPr>
          <w:rFonts w:eastAsiaTheme="minorHAnsi"/>
          <w:sz w:val="24"/>
          <w:lang w:eastAsia="en-US"/>
        </w:rPr>
        <w:t>Incidents</w:t>
      </w:r>
      <w:proofErr w:type="spellEnd"/>
      <w:r w:rsidRPr="009B5A4F">
        <w:rPr>
          <w:rFonts w:eastAsiaTheme="minorHAnsi"/>
          <w:sz w:val="24"/>
          <w:lang w:eastAsia="en-US"/>
        </w:rPr>
        <w:t>.  </w:t>
      </w:r>
    </w:p>
    <w:p w14:paraId="6C81D7BE" w14:textId="77777777" w:rsidR="009B5A4F" w:rsidRPr="009B5A4F" w:rsidRDefault="009B5A4F" w:rsidP="00A61E4B">
      <w:pPr>
        <w:numPr>
          <w:ilvl w:val="0"/>
          <w:numId w:val="19"/>
        </w:numPr>
        <w:autoSpaceDE w:val="0"/>
        <w:autoSpaceDN w:val="0"/>
        <w:adjustRightInd w:val="0"/>
        <w:jc w:val="both"/>
        <w:rPr>
          <w:rFonts w:eastAsiaTheme="minorHAnsi"/>
          <w:sz w:val="24"/>
          <w:lang w:eastAsia="en-US"/>
        </w:rPr>
      </w:pPr>
      <w:r w:rsidRPr="009B5A4F">
        <w:rPr>
          <w:rFonts w:eastAsiaTheme="minorHAnsi"/>
          <w:sz w:val="24"/>
          <w:lang w:eastAsia="en-US"/>
        </w:rPr>
        <w:t>Nachprüfen und Erkennen von Beziehungen zwischen </w:t>
      </w:r>
      <w:proofErr w:type="spellStart"/>
      <w:r w:rsidRPr="009B5A4F">
        <w:rPr>
          <w:rFonts w:eastAsiaTheme="minorHAnsi"/>
          <w:sz w:val="24"/>
          <w:lang w:eastAsia="en-US"/>
        </w:rPr>
        <w:t>Incidents</w:t>
      </w:r>
      <w:proofErr w:type="spellEnd"/>
      <w:r w:rsidRPr="009B5A4F">
        <w:rPr>
          <w:rFonts w:eastAsiaTheme="minorHAnsi"/>
          <w:sz w:val="24"/>
          <w:lang w:eastAsia="en-US"/>
        </w:rPr>
        <w:t>; gemeinsame Ursachen finden.  </w:t>
      </w:r>
    </w:p>
    <w:p w14:paraId="4C3E72A8" w14:textId="77777777" w:rsidR="009B5A4F" w:rsidRPr="009B5A4F" w:rsidRDefault="009B5A4F" w:rsidP="00A61E4B">
      <w:pPr>
        <w:numPr>
          <w:ilvl w:val="0"/>
          <w:numId w:val="20"/>
        </w:numPr>
        <w:autoSpaceDE w:val="0"/>
        <w:autoSpaceDN w:val="0"/>
        <w:adjustRightInd w:val="0"/>
        <w:jc w:val="both"/>
        <w:rPr>
          <w:rFonts w:eastAsiaTheme="minorHAnsi"/>
          <w:sz w:val="24"/>
          <w:lang w:eastAsia="en-US"/>
        </w:rPr>
      </w:pPr>
      <w:r w:rsidRPr="009B5A4F">
        <w:rPr>
          <w:rFonts w:eastAsiaTheme="minorHAnsi"/>
          <w:sz w:val="24"/>
          <w:lang w:eastAsia="en-US"/>
        </w:rPr>
        <w:t>Bereitstellung von Informationen über bekannte Fehler bzw. Zwischenlösungen.  </w:t>
      </w:r>
    </w:p>
    <w:p w14:paraId="12C180C2" w14:textId="77777777" w:rsidR="009B5A4F" w:rsidRPr="009B5A4F" w:rsidRDefault="009B5A4F" w:rsidP="00A61E4B">
      <w:pPr>
        <w:numPr>
          <w:ilvl w:val="0"/>
          <w:numId w:val="21"/>
        </w:numPr>
        <w:autoSpaceDE w:val="0"/>
        <w:autoSpaceDN w:val="0"/>
        <w:adjustRightInd w:val="0"/>
        <w:jc w:val="both"/>
        <w:rPr>
          <w:rFonts w:eastAsiaTheme="minorHAnsi"/>
          <w:sz w:val="24"/>
          <w:lang w:eastAsia="en-US"/>
        </w:rPr>
      </w:pPr>
      <w:proofErr w:type="spellStart"/>
      <w:r w:rsidRPr="009B5A4F">
        <w:rPr>
          <w:rFonts w:eastAsiaTheme="minorHAnsi"/>
          <w:sz w:val="24"/>
          <w:lang w:eastAsia="en-US"/>
        </w:rPr>
        <w:t>Incident</w:t>
      </w:r>
      <w:proofErr w:type="spellEnd"/>
      <w:r w:rsidRPr="009B5A4F">
        <w:rPr>
          <w:rFonts w:eastAsiaTheme="minorHAnsi"/>
          <w:sz w:val="24"/>
          <w:lang w:eastAsia="en-US"/>
        </w:rPr>
        <w:t>-Analyse anhand bekannter Fehler; möglicherweise eine direkte Behebung des bekannten Fehlers.  </w:t>
      </w:r>
    </w:p>
    <w:p w14:paraId="24755145" w14:textId="77777777" w:rsidR="009B5A4F" w:rsidRPr="009B5A4F" w:rsidRDefault="009B5A4F" w:rsidP="00A61E4B">
      <w:pPr>
        <w:numPr>
          <w:ilvl w:val="0"/>
          <w:numId w:val="22"/>
        </w:numPr>
        <w:autoSpaceDE w:val="0"/>
        <w:autoSpaceDN w:val="0"/>
        <w:adjustRightInd w:val="0"/>
        <w:jc w:val="both"/>
        <w:rPr>
          <w:rFonts w:eastAsiaTheme="minorHAnsi"/>
          <w:sz w:val="24"/>
          <w:lang w:eastAsia="en-US"/>
        </w:rPr>
      </w:pPr>
      <w:r w:rsidRPr="009B5A4F">
        <w:rPr>
          <w:rFonts w:eastAsiaTheme="minorHAnsi"/>
          <w:sz w:val="24"/>
          <w:lang w:eastAsia="en-US"/>
        </w:rPr>
        <w:t>Dokumentation des jeweiligen aktuellen </w:t>
      </w:r>
      <w:proofErr w:type="spellStart"/>
      <w:r w:rsidRPr="009B5A4F">
        <w:rPr>
          <w:rFonts w:eastAsiaTheme="minorHAnsi"/>
          <w:sz w:val="24"/>
          <w:lang w:eastAsia="en-US"/>
        </w:rPr>
        <w:t>Incident</w:t>
      </w:r>
      <w:proofErr w:type="spellEnd"/>
      <w:r w:rsidRPr="009B5A4F">
        <w:rPr>
          <w:rFonts w:eastAsiaTheme="minorHAnsi"/>
          <w:sz w:val="24"/>
          <w:lang w:eastAsia="en-US"/>
        </w:rPr>
        <w:t>-Status im Ticketsystem  </w:t>
      </w:r>
    </w:p>
    <w:p w14:paraId="43BB7FC9" w14:textId="77777777" w:rsidR="009B5A4F" w:rsidRPr="009B5A4F" w:rsidRDefault="009B5A4F" w:rsidP="00A61E4B">
      <w:pPr>
        <w:numPr>
          <w:ilvl w:val="0"/>
          <w:numId w:val="23"/>
        </w:numPr>
        <w:autoSpaceDE w:val="0"/>
        <w:autoSpaceDN w:val="0"/>
        <w:adjustRightInd w:val="0"/>
        <w:jc w:val="both"/>
        <w:rPr>
          <w:rFonts w:eastAsiaTheme="minorHAnsi"/>
          <w:sz w:val="24"/>
          <w:lang w:eastAsia="en-US"/>
        </w:rPr>
      </w:pPr>
      <w:r w:rsidRPr="009B5A4F">
        <w:rPr>
          <w:rFonts w:eastAsiaTheme="minorHAnsi"/>
          <w:sz w:val="24"/>
          <w:lang w:eastAsia="en-US"/>
        </w:rPr>
        <w:t>Aktive Ermittlung und Analyse von Korrekturen (Bugfix), z. B. durch Hochladung von Hot-Packages (bezogen auf bekannte SAP-Fehler); dabei werden auch Änderungen auf Richtigkeit und Kompatibilität geprüft.  </w:t>
      </w:r>
    </w:p>
    <w:p w14:paraId="0B2212F2" w14:textId="77777777" w:rsidR="009B5A4F" w:rsidRPr="009B5A4F" w:rsidRDefault="009B5A4F" w:rsidP="00A61E4B">
      <w:pPr>
        <w:numPr>
          <w:ilvl w:val="0"/>
          <w:numId w:val="24"/>
        </w:numPr>
        <w:autoSpaceDE w:val="0"/>
        <w:autoSpaceDN w:val="0"/>
        <w:adjustRightInd w:val="0"/>
        <w:jc w:val="both"/>
        <w:rPr>
          <w:rFonts w:eastAsiaTheme="minorHAnsi"/>
          <w:sz w:val="24"/>
          <w:lang w:eastAsia="en-US"/>
        </w:rPr>
      </w:pPr>
      <w:r w:rsidRPr="009B5A4F">
        <w:rPr>
          <w:rFonts w:eastAsiaTheme="minorHAnsi"/>
          <w:sz w:val="24"/>
          <w:lang w:eastAsia="en-US"/>
        </w:rPr>
        <w:t>bedarfsweise Weiterleitung des </w:t>
      </w:r>
      <w:proofErr w:type="spellStart"/>
      <w:r w:rsidRPr="009B5A4F">
        <w:rPr>
          <w:rFonts w:eastAsiaTheme="minorHAnsi"/>
          <w:sz w:val="24"/>
          <w:lang w:eastAsia="en-US"/>
        </w:rPr>
        <w:t>Incidents</w:t>
      </w:r>
      <w:proofErr w:type="spellEnd"/>
      <w:r w:rsidRPr="009B5A4F">
        <w:rPr>
          <w:rFonts w:eastAsiaTheme="minorHAnsi"/>
          <w:sz w:val="24"/>
          <w:lang w:eastAsia="en-US"/>
        </w:rPr>
        <w:t> an den 2nd-Level-Support.  </w:t>
      </w:r>
    </w:p>
    <w:p w14:paraId="353D87FC" w14:textId="77777777" w:rsidR="009B5A4F" w:rsidRPr="009B5A4F" w:rsidRDefault="009B5A4F" w:rsidP="00A61E4B">
      <w:pPr>
        <w:numPr>
          <w:ilvl w:val="0"/>
          <w:numId w:val="25"/>
        </w:numPr>
        <w:autoSpaceDE w:val="0"/>
        <w:autoSpaceDN w:val="0"/>
        <w:adjustRightInd w:val="0"/>
        <w:jc w:val="both"/>
        <w:rPr>
          <w:rFonts w:eastAsiaTheme="minorHAnsi"/>
          <w:sz w:val="24"/>
          <w:lang w:eastAsia="en-US"/>
        </w:rPr>
      </w:pPr>
      <w:r w:rsidRPr="009B5A4F">
        <w:rPr>
          <w:rFonts w:eastAsiaTheme="minorHAnsi"/>
          <w:sz w:val="24"/>
          <w:lang w:eastAsia="en-US"/>
        </w:rPr>
        <w:t>Annahme, Überprüfung und Kontrolle relevanter SAP OSS-Meldungen (Tickets).  </w:t>
      </w:r>
    </w:p>
    <w:p w14:paraId="14969F9F" w14:textId="77777777" w:rsidR="009B5A4F" w:rsidRPr="009B5A4F" w:rsidRDefault="009B5A4F" w:rsidP="00A61E4B">
      <w:pPr>
        <w:numPr>
          <w:ilvl w:val="0"/>
          <w:numId w:val="26"/>
        </w:numPr>
        <w:autoSpaceDE w:val="0"/>
        <w:autoSpaceDN w:val="0"/>
        <w:adjustRightInd w:val="0"/>
        <w:jc w:val="both"/>
        <w:rPr>
          <w:rFonts w:eastAsiaTheme="minorHAnsi"/>
          <w:sz w:val="24"/>
          <w:lang w:eastAsia="en-US"/>
        </w:rPr>
      </w:pPr>
      <w:r w:rsidRPr="009B5A4F">
        <w:rPr>
          <w:rFonts w:eastAsiaTheme="minorHAnsi"/>
          <w:sz w:val="24"/>
          <w:lang w:eastAsia="en-US"/>
        </w:rPr>
        <w:t>Dokumentation hinsichtlich Störungs- und Lösungsinformationen zu jedem </w:t>
      </w:r>
      <w:proofErr w:type="spellStart"/>
      <w:r w:rsidRPr="009B5A4F">
        <w:rPr>
          <w:rFonts w:eastAsiaTheme="minorHAnsi"/>
          <w:sz w:val="24"/>
          <w:lang w:eastAsia="en-US"/>
        </w:rPr>
        <w:t>Incident</w:t>
      </w:r>
      <w:proofErr w:type="spellEnd"/>
      <w:r w:rsidRPr="009B5A4F">
        <w:rPr>
          <w:rFonts w:eastAsiaTheme="minorHAnsi"/>
          <w:sz w:val="24"/>
          <w:lang w:eastAsia="en-US"/>
        </w:rPr>
        <w:t>.  </w:t>
      </w:r>
    </w:p>
    <w:p w14:paraId="71765EC4" w14:textId="77777777" w:rsidR="009B5A4F" w:rsidRPr="009B5A4F" w:rsidRDefault="009B5A4F" w:rsidP="00A61E4B">
      <w:pPr>
        <w:numPr>
          <w:ilvl w:val="0"/>
          <w:numId w:val="27"/>
        </w:numPr>
        <w:autoSpaceDE w:val="0"/>
        <w:autoSpaceDN w:val="0"/>
        <w:adjustRightInd w:val="0"/>
        <w:jc w:val="both"/>
        <w:rPr>
          <w:rFonts w:eastAsiaTheme="minorHAnsi"/>
          <w:sz w:val="24"/>
          <w:lang w:eastAsia="en-US"/>
        </w:rPr>
      </w:pPr>
      <w:r w:rsidRPr="009B5A4F">
        <w:rPr>
          <w:rFonts w:eastAsiaTheme="minorHAnsi"/>
          <w:sz w:val="24"/>
          <w:lang w:eastAsia="en-US"/>
        </w:rPr>
        <w:t>aktive Information der Anwender im Verlauf der Störungsbehebung.  </w:t>
      </w:r>
    </w:p>
    <w:p w14:paraId="651E7465" w14:textId="77777777" w:rsidR="009B5A4F" w:rsidRPr="009B5A4F" w:rsidRDefault="009B5A4F" w:rsidP="00A61E4B">
      <w:pPr>
        <w:numPr>
          <w:ilvl w:val="0"/>
          <w:numId w:val="28"/>
        </w:numPr>
        <w:autoSpaceDE w:val="0"/>
        <w:autoSpaceDN w:val="0"/>
        <w:adjustRightInd w:val="0"/>
        <w:jc w:val="both"/>
        <w:rPr>
          <w:rFonts w:eastAsiaTheme="minorHAnsi"/>
          <w:sz w:val="24"/>
          <w:lang w:eastAsia="en-US"/>
        </w:rPr>
      </w:pPr>
      <w:r w:rsidRPr="009B5A4F">
        <w:rPr>
          <w:rFonts w:eastAsiaTheme="minorHAnsi"/>
          <w:sz w:val="24"/>
          <w:lang w:eastAsia="en-US"/>
        </w:rPr>
        <w:t>Rückmeldungen an Anwender im Falle von vorübergehenden Zwischenlösungen.  </w:t>
      </w:r>
    </w:p>
    <w:p w14:paraId="5C6435CF" w14:textId="40107C1C" w:rsidR="009B5A4F" w:rsidRPr="009B5A4F" w:rsidRDefault="009B5A4F" w:rsidP="00A61E4B">
      <w:pPr>
        <w:numPr>
          <w:ilvl w:val="0"/>
          <w:numId w:val="29"/>
        </w:numPr>
        <w:autoSpaceDE w:val="0"/>
        <w:autoSpaceDN w:val="0"/>
        <w:adjustRightInd w:val="0"/>
        <w:jc w:val="both"/>
        <w:rPr>
          <w:rFonts w:eastAsiaTheme="minorHAnsi"/>
          <w:sz w:val="24"/>
          <w:lang w:eastAsia="en-US"/>
        </w:rPr>
      </w:pPr>
      <w:r w:rsidRPr="009B5A4F">
        <w:rPr>
          <w:rFonts w:eastAsiaTheme="minorHAnsi"/>
          <w:sz w:val="24"/>
          <w:lang w:eastAsia="en-US"/>
        </w:rPr>
        <w:lastRenderedPageBreak/>
        <w:t>Wenn die Lösung durch den Anbieter nicht möglich ist: Weiterleitung und Tracking von </w:t>
      </w:r>
      <w:proofErr w:type="spellStart"/>
      <w:r w:rsidRPr="009B5A4F">
        <w:rPr>
          <w:rFonts w:eastAsiaTheme="minorHAnsi"/>
          <w:sz w:val="24"/>
          <w:lang w:eastAsia="en-US"/>
        </w:rPr>
        <w:t>Incidents</w:t>
      </w:r>
      <w:proofErr w:type="spellEnd"/>
      <w:r w:rsidRPr="009B5A4F">
        <w:rPr>
          <w:rFonts w:eastAsiaTheme="minorHAnsi"/>
          <w:sz w:val="24"/>
          <w:lang w:eastAsia="en-US"/>
        </w:rPr>
        <w:t> an den 3rd-Level-Support</w:t>
      </w:r>
    </w:p>
    <w:p w14:paraId="0B712E5A" w14:textId="77777777" w:rsidR="009B5A4F" w:rsidRPr="009B5A4F" w:rsidRDefault="009B5A4F" w:rsidP="00A61E4B">
      <w:pPr>
        <w:numPr>
          <w:ilvl w:val="0"/>
          <w:numId w:val="30"/>
        </w:numPr>
        <w:autoSpaceDE w:val="0"/>
        <w:autoSpaceDN w:val="0"/>
        <w:adjustRightInd w:val="0"/>
        <w:jc w:val="both"/>
        <w:rPr>
          <w:rFonts w:eastAsiaTheme="minorHAnsi"/>
          <w:sz w:val="24"/>
          <w:lang w:eastAsia="en-US"/>
        </w:rPr>
      </w:pPr>
      <w:r w:rsidRPr="009B5A4F">
        <w:rPr>
          <w:rFonts w:eastAsiaTheme="minorHAnsi"/>
          <w:sz w:val="24"/>
          <w:lang w:eastAsia="en-US"/>
        </w:rPr>
        <w:t>Mitwirkung an den Eskalationsverfahren mit dem 3rd-Level-Support, Bereitstellung von Kundeninformationen, Dokumentationen zum Lösungsweg.  </w:t>
      </w:r>
    </w:p>
    <w:p w14:paraId="100BF89B" w14:textId="77777777" w:rsidR="009B5A4F" w:rsidRPr="009B5A4F" w:rsidRDefault="009B5A4F" w:rsidP="00A61E4B">
      <w:pPr>
        <w:numPr>
          <w:ilvl w:val="0"/>
          <w:numId w:val="31"/>
        </w:numPr>
        <w:autoSpaceDE w:val="0"/>
        <w:autoSpaceDN w:val="0"/>
        <w:adjustRightInd w:val="0"/>
        <w:jc w:val="both"/>
        <w:rPr>
          <w:rFonts w:eastAsiaTheme="minorHAnsi"/>
          <w:sz w:val="24"/>
          <w:lang w:eastAsia="en-US"/>
        </w:rPr>
      </w:pPr>
      <w:r w:rsidRPr="009B5A4F">
        <w:rPr>
          <w:rFonts w:eastAsiaTheme="minorHAnsi"/>
          <w:sz w:val="24"/>
          <w:lang w:eastAsia="en-US"/>
        </w:rPr>
        <w:t>Abschluss des </w:t>
      </w:r>
      <w:proofErr w:type="spellStart"/>
      <w:r w:rsidRPr="009B5A4F">
        <w:rPr>
          <w:rFonts w:eastAsiaTheme="minorHAnsi"/>
          <w:sz w:val="24"/>
          <w:lang w:eastAsia="en-US"/>
        </w:rPr>
        <w:t>Incident</w:t>
      </w:r>
      <w:proofErr w:type="spellEnd"/>
      <w:r w:rsidRPr="009B5A4F">
        <w:rPr>
          <w:rFonts w:eastAsiaTheme="minorHAnsi"/>
          <w:sz w:val="24"/>
          <w:lang w:eastAsia="en-US"/>
        </w:rPr>
        <w:t> und Dokumentation im IT Service Management Tool.  </w:t>
      </w:r>
    </w:p>
    <w:p w14:paraId="364D17D8" w14:textId="6C7D7CD7" w:rsidR="009B5A4F" w:rsidRPr="009B5A4F" w:rsidRDefault="009B5A4F" w:rsidP="00A61E4B">
      <w:pPr>
        <w:numPr>
          <w:ilvl w:val="0"/>
          <w:numId w:val="32"/>
        </w:numPr>
        <w:autoSpaceDE w:val="0"/>
        <w:autoSpaceDN w:val="0"/>
        <w:adjustRightInd w:val="0"/>
        <w:jc w:val="both"/>
        <w:rPr>
          <w:rFonts w:eastAsiaTheme="minorHAnsi"/>
          <w:sz w:val="24"/>
          <w:lang w:eastAsia="en-US"/>
        </w:rPr>
      </w:pPr>
      <w:r w:rsidRPr="009B5A4F">
        <w:rPr>
          <w:rFonts w:eastAsiaTheme="minorHAnsi"/>
          <w:sz w:val="24"/>
          <w:lang w:eastAsia="en-US"/>
        </w:rPr>
        <w:t>Erstellung von Root </w:t>
      </w:r>
      <w:proofErr w:type="spellStart"/>
      <w:r w:rsidRPr="009B5A4F">
        <w:rPr>
          <w:rFonts w:eastAsiaTheme="minorHAnsi"/>
          <w:sz w:val="24"/>
          <w:lang w:eastAsia="en-US"/>
        </w:rPr>
        <w:t>Cause</w:t>
      </w:r>
      <w:proofErr w:type="spellEnd"/>
      <w:r w:rsidRPr="009B5A4F">
        <w:rPr>
          <w:rFonts w:eastAsiaTheme="minorHAnsi"/>
          <w:sz w:val="24"/>
          <w:lang w:eastAsia="en-US"/>
        </w:rPr>
        <w:t> Analysen (RCA) </w:t>
      </w:r>
      <w:r w:rsidR="00BE1DB1">
        <w:rPr>
          <w:rFonts w:eastAsiaTheme="minorHAnsi"/>
          <w:sz w:val="24"/>
          <w:lang w:eastAsia="en-US"/>
        </w:rPr>
        <w:t>und Weitergabe an GASCADE</w:t>
      </w:r>
    </w:p>
    <w:p w14:paraId="46988286" w14:textId="77777777" w:rsidR="009B5A4F" w:rsidRPr="009B5A4F" w:rsidRDefault="009B5A4F" w:rsidP="00A61E4B">
      <w:pPr>
        <w:numPr>
          <w:ilvl w:val="0"/>
          <w:numId w:val="33"/>
        </w:numPr>
        <w:autoSpaceDE w:val="0"/>
        <w:autoSpaceDN w:val="0"/>
        <w:adjustRightInd w:val="0"/>
        <w:jc w:val="both"/>
        <w:rPr>
          <w:rFonts w:eastAsiaTheme="minorHAnsi"/>
          <w:sz w:val="24"/>
          <w:lang w:eastAsia="en-US"/>
        </w:rPr>
      </w:pPr>
      <w:r w:rsidRPr="009B5A4F">
        <w:rPr>
          <w:rFonts w:eastAsiaTheme="minorHAnsi"/>
          <w:sz w:val="24"/>
          <w:lang w:eastAsia="en-US"/>
        </w:rPr>
        <w:t>Unterstützung bei Anwendungsfehlern, Beratungsanfragen (z.B. ein Endanwender kann einen Beleg nicht buchen, da eine Fehlermeldung auftritt, die er nicht deuten kann) oder explizit angeforderten Unterstützungsleistungen im Tagesgeschäft.  </w:t>
      </w:r>
    </w:p>
    <w:p w14:paraId="63D42C57" w14:textId="77777777" w:rsidR="009B5A4F" w:rsidRPr="009B5A4F" w:rsidRDefault="009B5A4F" w:rsidP="00A61E4B">
      <w:pPr>
        <w:numPr>
          <w:ilvl w:val="0"/>
          <w:numId w:val="34"/>
        </w:numPr>
        <w:autoSpaceDE w:val="0"/>
        <w:autoSpaceDN w:val="0"/>
        <w:adjustRightInd w:val="0"/>
        <w:jc w:val="both"/>
        <w:rPr>
          <w:rFonts w:eastAsiaTheme="minorHAnsi"/>
          <w:sz w:val="24"/>
          <w:lang w:eastAsia="en-US"/>
        </w:rPr>
      </w:pPr>
      <w:r w:rsidRPr="009B5A4F">
        <w:rPr>
          <w:rFonts w:eastAsiaTheme="minorHAnsi"/>
          <w:sz w:val="24"/>
          <w:lang w:eastAsia="en-US"/>
        </w:rPr>
        <w:t>Vorbereitung von Systemänderungen zur Problembehebung durch einen ‘Request </w:t>
      </w:r>
      <w:proofErr w:type="spellStart"/>
      <w:r w:rsidRPr="009B5A4F">
        <w:rPr>
          <w:rFonts w:eastAsiaTheme="minorHAnsi"/>
          <w:sz w:val="24"/>
          <w:lang w:eastAsia="en-US"/>
        </w:rPr>
        <w:t>for</w:t>
      </w:r>
      <w:proofErr w:type="spellEnd"/>
      <w:r w:rsidRPr="009B5A4F">
        <w:rPr>
          <w:rFonts w:eastAsiaTheme="minorHAnsi"/>
          <w:sz w:val="24"/>
          <w:lang w:eastAsia="en-US"/>
        </w:rPr>
        <w:t> </w:t>
      </w:r>
      <w:proofErr w:type="spellStart"/>
      <w:r w:rsidRPr="009B5A4F">
        <w:rPr>
          <w:rFonts w:eastAsiaTheme="minorHAnsi"/>
          <w:sz w:val="24"/>
          <w:lang w:eastAsia="en-US"/>
        </w:rPr>
        <w:t>change</w:t>
      </w:r>
      <w:proofErr w:type="spellEnd"/>
      <w:r w:rsidRPr="009B5A4F">
        <w:rPr>
          <w:rFonts w:eastAsiaTheme="minorHAnsi"/>
          <w:sz w:val="24"/>
          <w:lang w:eastAsia="en-US"/>
        </w:rPr>
        <w:t>’ (</w:t>
      </w:r>
      <w:proofErr w:type="spellStart"/>
      <w:r w:rsidRPr="009B5A4F">
        <w:rPr>
          <w:rFonts w:eastAsiaTheme="minorHAnsi"/>
          <w:sz w:val="24"/>
          <w:lang w:eastAsia="en-US"/>
        </w:rPr>
        <w:t>RfC</w:t>
      </w:r>
      <w:proofErr w:type="spellEnd"/>
      <w:r w:rsidRPr="009B5A4F">
        <w:rPr>
          <w:rFonts w:eastAsiaTheme="minorHAnsi"/>
          <w:sz w:val="24"/>
          <w:lang w:eastAsia="en-US"/>
        </w:rPr>
        <w:t>).  </w:t>
      </w:r>
    </w:p>
    <w:p w14:paraId="0C76E51C" w14:textId="77777777" w:rsidR="00B3395C" w:rsidRDefault="00B3395C">
      <w:pPr>
        <w:autoSpaceDE w:val="0"/>
        <w:autoSpaceDN w:val="0"/>
        <w:adjustRightInd w:val="0"/>
        <w:jc w:val="both"/>
        <w:rPr>
          <w:sz w:val="24"/>
        </w:rPr>
      </w:pPr>
    </w:p>
    <w:p w14:paraId="06780FE3" w14:textId="77777777" w:rsidR="004D6C9E" w:rsidRDefault="004D6C9E" w:rsidP="0AFAE09A">
      <w:pPr>
        <w:autoSpaceDE w:val="0"/>
        <w:autoSpaceDN w:val="0"/>
        <w:adjustRightInd w:val="0"/>
        <w:jc w:val="both"/>
        <w:rPr>
          <w:sz w:val="24"/>
        </w:rPr>
      </w:pPr>
      <w:r w:rsidRPr="0AFAE09A">
        <w:rPr>
          <w:sz w:val="24"/>
        </w:rPr>
        <w:t>Der Auftragnehmer führt die derzeitige Wissensdatenbank mit den seit der Beauftragung aufgetretenen </w:t>
      </w:r>
      <w:proofErr w:type="spellStart"/>
      <w:r w:rsidRPr="0AFAE09A">
        <w:rPr>
          <w:sz w:val="24"/>
        </w:rPr>
        <w:t>Incidents</w:t>
      </w:r>
      <w:proofErr w:type="spellEnd"/>
      <w:r w:rsidRPr="0AFAE09A">
        <w:rPr>
          <w:sz w:val="24"/>
        </w:rPr>
        <w:t> weiter.</w:t>
      </w:r>
    </w:p>
    <w:p w14:paraId="55D37876" w14:textId="77777777" w:rsidR="004D6C9E" w:rsidRDefault="004D6C9E" w:rsidP="0AFAE09A">
      <w:pPr>
        <w:autoSpaceDE w:val="0"/>
        <w:autoSpaceDN w:val="0"/>
        <w:adjustRightInd w:val="0"/>
        <w:jc w:val="both"/>
        <w:rPr>
          <w:sz w:val="24"/>
        </w:rPr>
      </w:pPr>
    </w:p>
    <w:p w14:paraId="028A4A44" w14:textId="4DE1FC80" w:rsidR="004D6C9E" w:rsidRDefault="004D6C9E" w:rsidP="0AFAE09A">
      <w:pPr>
        <w:autoSpaceDE w:val="0"/>
        <w:autoSpaceDN w:val="0"/>
        <w:adjustRightInd w:val="0"/>
        <w:jc w:val="both"/>
        <w:rPr>
          <w:sz w:val="24"/>
        </w:rPr>
      </w:pPr>
    </w:p>
    <w:p w14:paraId="02688152" w14:textId="7E927733" w:rsidR="00D03E48" w:rsidRDefault="00D03E48" w:rsidP="0AFAE09A">
      <w:pPr>
        <w:autoSpaceDE w:val="0"/>
        <w:autoSpaceDN w:val="0"/>
        <w:adjustRightInd w:val="0"/>
        <w:jc w:val="both"/>
        <w:rPr>
          <w:sz w:val="24"/>
        </w:rPr>
      </w:pPr>
      <w:r w:rsidRPr="0AFAE09A">
        <w:rPr>
          <w:sz w:val="24"/>
        </w:rPr>
        <w:t xml:space="preserve">Es sind Notfallprozesse </w:t>
      </w:r>
      <w:r w:rsidR="00912EC1">
        <w:rPr>
          <w:sz w:val="24"/>
        </w:rPr>
        <w:t xml:space="preserve">zusammen mit dem Auftraggeber </w:t>
      </w:r>
      <w:r w:rsidRPr="0AFAE09A">
        <w:rPr>
          <w:sz w:val="24"/>
        </w:rPr>
        <w:t>zu implementieren</w:t>
      </w:r>
      <w:r w:rsidR="00917E58">
        <w:rPr>
          <w:sz w:val="24"/>
        </w:rPr>
        <w:t>.</w:t>
      </w:r>
      <w:r w:rsidRPr="0AFAE09A">
        <w:rPr>
          <w:sz w:val="24"/>
        </w:rPr>
        <w:t> </w:t>
      </w:r>
    </w:p>
    <w:p w14:paraId="310BBF3D" w14:textId="77777777" w:rsidR="00D03E48" w:rsidRDefault="00D03E48" w:rsidP="0AFAE09A">
      <w:pPr>
        <w:autoSpaceDE w:val="0"/>
        <w:autoSpaceDN w:val="0"/>
        <w:adjustRightInd w:val="0"/>
        <w:jc w:val="both"/>
        <w:rPr>
          <w:sz w:val="24"/>
        </w:rPr>
      </w:pPr>
    </w:p>
    <w:p w14:paraId="6CFDB717" w14:textId="11E75904" w:rsidR="00D03E48" w:rsidRDefault="00D03E48" w:rsidP="0AFAE09A">
      <w:pPr>
        <w:autoSpaceDE w:val="0"/>
        <w:autoSpaceDN w:val="0"/>
        <w:adjustRightInd w:val="0"/>
        <w:jc w:val="both"/>
        <w:rPr>
          <w:sz w:val="24"/>
        </w:rPr>
      </w:pPr>
    </w:p>
    <w:p w14:paraId="0A0789C6" w14:textId="51CD9790" w:rsidR="000957DF" w:rsidRDefault="000957DF" w:rsidP="0AFAE09A">
      <w:pPr>
        <w:autoSpaceDE w:val="0"/>
        <w:autoSpaceDN w:val="0"/>
        <w:adjustRightInd w:val="0"/>
        <w:jc w:val="both"/>
        <w:rPr>
          <w:sz w:val="24"/>
        </w:rPr>
      </w:pPr>
      <w:r w:rsidRPr="0AFAE09A">
        <w:rPr>
          <w:sz w:val="24"/>
        </w:rPr>
        <w:t>Nach der Lösung des </w:t>
      </w:r>
      <w:proofErr w:type="spellStart"/>
      <w:r w:rsidRPr="0AFAE09A">
        <w:rPr>
          <w:sz w:val="24"/>
        </w:rPr>
        <w:t>Incidents</w:t>
      </w:r>
      <w:proofErr w:type="spellEnd"/>
      <w:r w:rsidRPr="0AFAE09A">
        <w:rPr>
          <w:sz w:val="24"/>
        </w:rPr>
        <w:t> </w:t>
      </w:r>
      <w:r w:rsidR="0052756F">
        <w:rPr>
          <w:sz w:val="24"/>
        </w:rPr>
        <w:t xml:space="preserve">schließt der </w:t>
      </w:r>
      <w:r w:rsidRPr="0AFAE09A">
        <w:rPr>
          <w:sz w:val="24"/>
        </w:rPr>
        <w:t xml:space="preserve">1st Level Support </w:t>
      </w:r>
      <w:r w:rsidR="0052756F">
        <w:rPr>
          <w:sz w:val="24"/>
        </w:rPr>
        <w:t xml:space="preserve">den Vorfall </w:t>
      </w:r>
      <w:r w:rsidRPr="0AFAE09A">
        <w:rPr>
          <w:sz w:val="24"/>
        </w:rPr>
        <w:t xml:space="preserve">formal ab. </w:t>
      </w:r>
      <w:r w:rsidR="0052756F">
        <w:rPr>
          <w:sz w:val="24"/>
        </w:rPr>
        <w:t>Der Auftragnehmer dokumen</w:t>
      </w:r>
      <w:r w:rsidR="005012E8">
        <w:rPr>
          <w:sz w:val="24"/>
        </w:rPr>
        <w:t>t</w:t>
      </w:r>
      <w:r w:rsidR="0052756F">
        <w:rPr>
          <w:sz w:val="24"/>
        </w:rPr>
        <w:t xml:space="preserve">iert den </w:t>
      </w:r>
      <w:proofErr w:type="spellStart"/>
      <w:r w:rsidRPr="0AFAE09A">
        <w:rPr>
          <w:sz w:val="24"/>
        </w:rPr>
        <w:t>Incident</w:t>
      </w:r>
      <w:proofErr w:type="spellEnd"/>
      <w:r w:rsidRPr="0AFAE09A">
        <w:rPr>
          <w:sz w:val="24"/>
        </w:rPr>
        <w:t xml:space="preserve"> und die Lösung und </w:t>
      </w:r>
      <w:r w:rsidR="0052756F">
        <w:rPr>
          <w:sz w:val="24"/>
        </w:rPr>
        <w:t xml:space="preserve">erfasst </w:t>
      </w:r>
      <w:r w:rsidRPr="0AFAE09A">
        <w:rPr>
          <w:sz w:val="24"/>
        </w:rPr>
        <w:t xml:space="preserve">potenziell neue Informationen </w:t>
      </w:r>
      <w:r w:rsidR="001A2131">
        <w:rPr>
          <w:sz w:val="24"/>
        </w:rPr>
        <w:t>im Betriebshandbuch bzw. Wissensdatenbank</w:t>
      </w:r>
      <w:r w:rsidRPr="0AFAE09A">
        <w:rPr>
          <w:sz w:val="24"/>
        </w:rPr>
        <w:t>.</w:t>
      </w:r>
    </w:p>
    <w:p w14:paraId="7C2D1DA6" w14:textId="77777777" w:rsidR="000957DF" w:rsidRDefault="000957DF" w:rsidP="0AFAE09A">
      <w:pPr>
        <w:autoSpaceDE w:val="0"/>
        <w:autoSpaceDN w:val="0"/>
        <w:adjustRightInd w:val="0"/>
        <w:jc w:val="both"/>
        <w:rPr>
          <w:sz w:val="24"/>
        </w:rPr>
      </w:pPr>
    </w:p>
    <w:p w14:paraId="0C76E522" w14:textId="77777777" w:rsidR="00B3395C" w:rsidRDefault="00B3395C">
      <w:pPr>
        <w:autoSpaceDE w:val="0"/>
        <w:autoSpaceDN w:val="0"/>
        <w:adjustRightInd w:val="0"/>
        <w:jc w:val="both"/>
        <w:rPr>
          <w:sz w:val="24"/>
        </w:rPr>
      </w:pPr>
    </w:p>
    <w:p w14:paraId="0C76E523" w14:textId="264FF6AF" w:rsidR="00B3395C" w:rsidRDefault="00B3395C">
      <w:pPr>
        <w:autoSpaceDE w:val="0"/>
        <w:autoSpaceDN w:val="0"/>
        <w:adjustRightInd w:val="0"/>
        <w:jc w:val="both"/>
        <w:rPr>
          <w:sz w:val="24"/>
        </w:rPr>
      </w:pPr>
    </w:p>
    <w:p w14:paraId="0C76E524" w14:textId="5653D47C" w:rsidR="00B3395C" w:rsidRDefault="00D35F87">
      <w:pPr>
        <w:pStyle w:val="berschrift2"/>
        <w:rPr>
          <w:b w:val="0"/>
          <w:bCs w:val="0"/>
        </w:rPr>
      </w:pPr>
      <w:bookmarkStart w:id="7" w:name="_Toc100574318"/>
      <w:bookmarkStart w:id="8" w:name="_Toc233203527"/>
      <w:r>
        <w:rPr>
          <w:b w:val="0"/>
          <w:bCs w:val="0"/>
        </w:rPr>
        <w:t xml:space="preserve">Change und </w:t>
      </w:r>
      <w:r w:rsidR="00AB353E">
        <w:rPr>
          <w:b w:val="0"/>
          <w:bCs w:val="0"/>
        </w:rPr>
        <w:t>Service Request Management</w:t>
      </w:r>
      <w:bookmarkEnd w:id="7"/>
      <w:bookmarkEnd w:id="8"/>
    </w:p>
    <w:p w14:paraId="491B4BAD" w14:textId="77777777" w:rsidR="00E76019" w:rsidRPr="00E76019" w:rsidRDefault="00E76019" w:rsidP="00E76019">
      <w:pPr>
        <w:rPr>
          <w:sz w:val="24"/>
        </w:rPr>
      </w:pPr>
      <w:r w:rsidRPr="00E76019">
        <w:rPr>
          <w:sz w:val="24"/>
        </w:rPr>
        <w:t xml:space="preserve">Change </w:t>
      </w:r>
      <w:proofErr w:type="spellStart"/>
      <w:r w:rsidRPr="00E76019">
        <w:rPr>
          <w:sz w:val="24"/>
        </w:rPr>
        <w:t>Requests</w:t>
      </w:r>
      <w:proofErr w:type="spellEnd"/>
      <w:r w:rsidRPr="00E76019">
        <w:rPr>
          <w:sz w:val="24"/>
        </w:rPr>
        <w:t xml:space="preserve"> sind Änderungen an den SAP-Systemen die als Service </w:t>
      </w:r>
      <w:proofErr w:type="spellStart"/>
      <w:r w:rsidRPr="00E76019">
        <w:rPr>
          <w:sz w:val="24"/>
        </w:rPr>
        <w:t>Requests</w:t>
      </w:r>
      <w:proofErr w:type="spellEnd"/>
      <w:r w:rsidRPr="00E76019">
        <w:rPr>
          <w:sz w:val="24"/>
        </w:rPr>
        <w:t xml:space="preserve"> behandelt werden. </w:t>
      </w:r>
    </w:p>
    <w:p w14:paraId="0C76E525" w14:textId="37330ED4" w:rsidR="00B3395C" w:rsidRPr="00E76019" w:rsidRDefault="00E76019" w:rsidP="00E76019">
      <w:pPr>
        <w:rPr>
          <w:sz w:val="24"/>
        </w:rPr>
      </w:pPr>
      <w:r w:rsidRPr="00E76019">
        <w:rPr>
          <w:sz w:val="24"/>
        </w:rPr>
        <w:t xml:space="preserve">Die Abarbeitung von Change </w:t>
      </w:r>
      <w:proofErr w:type="spellStart"/>
      <w:r w:rsidRPr="00E76019">
        <w:rPr>
          <w:sz w:val="24"/>
        </w:rPr>
        <w:t>Requests</w:t>
      </w:r>
      <w:proofErr w:type="spellEnd"/>
      <w:r w:rsidRPr="00E76019">
        <w:rPr>
          <w:sz w:val="24"/>
        </w:rPr>
        <w:t xml:space="preserve"> erfolgt nach ITIL Schema: [</w:t>
      </w:r>
    </w:p>
    <w:p w14:paraId="73B19F87" w14:textId="77777777" w:rsidR="0013196C" w:rsidRPr="0013196C" w:rsidRDefault="0013196C" w:rsidP="00A61E4B">
      <w:pPr>
        <w:numPr>
          <w:ilvl w:val="0"/>
          <w:numId w:val="35"/>
        </w:numPr>
        <w:jc w:val="both"/>
        <w:rPr>
          <w:sz w:val="24"/>
        </w:rPr>
      </w:pPr>
      <w:r w:rsidRPr="0AFAE09A">
        <w:rPr>
          <w:sz w:val="24"/>
        </w:rPr>
        <w:t>Bereitstellen und Pflegen der Werkzeuge, Prozesse, Qualifikationen und Regeln für eine effektive und effiziente Bearbeitung von Service </w:t>
      </w:r>
      <w:proofErr w:type="spellStart"/>
      <w:r w:rsidRPr="0AFAE09A">
        <w:rPr>
          <w:sz w:val="24"/>
        </w:rPr>
        <w:t>Requests</w:t>
      </w:r>
      <w:proofErr w:type="spellEnd"/>
      <w:r w:rsidRPr="0AFAE09A">
        <w:rPr>
          <w:sz w:val="24"/>
        </w:rPr>
        <w:t>. </w:t>
      </w:r>
    </w:p>
    <w:p w14:paraId="0041E9DE" w14:textId="7A51ADB0" w:rsidR="0013196C" w:rsidRPr="0013196C" w:rsidRDefault="0013196C" w:rsidP="00A61E4B">
      <w:pPr>
        <w:numPr>
          <w:ilvl w:val="0"/>
          <w:numId w:val="36"/>
        </w:numPr>
        <w:jc w:val="both"/>
        <w:rPr>
          <w:sz w:val="24"/>
        </w:rPr>
      </w:pPr>
      <w:r w:rsidRPr="0AFAE09A">
        <w:rPr>
          <w:sz w:val="24"/>
        </w:rPr>
        <w:t>Aufzeichnen und Kategorisieren von Service </w:t>
      </w:r>
      <w:proofErr w:type="spellStart"/>
      <w:r w:rsidRPr="0AFAE09A">
        <w:rPr>
          <w:sz w:val="24"/>
        </w:rPr>
        <w:t>Requests</w:t>
      </w:r>
      <w:proofErr w:type="spellEnd"/>
      <w:r w:rsidRPr="0AFAE09A">
        <w:rPr>
          <w:sz w:val="24"/>
        </w:rPr>
        <w:t xml:space="preserve"> mit angemessener Sorgfalt sowie Überprüfung der Berechtigung des Anfordernden, um eine </w:t>
      </w:r>
      <w:r w:rsidR="0019129D">
        <w:rPr>
          <w:sz w:val="24"/>
        </w:rPr>
        <w:t xml:space="preserve">schnelle </w:t>
      </w:r>
      <w:r w:rsidRPr="0AFAE09A">
        <w:rPr>
          <w:sz w:val="24"/>
        </w:rPr>
        <w:t>Bearbeitung zu ermöglichen. </w:t>
      </w:r>
    </w:p>
    <w:p w14:paraId="7BB5ABCF" w14:textId="77777777" w:rsidR="0013196C" w:rsidRPr="0013196C" w:rsidRDefault="0013196C" w:rsidP="00A61E4B">
      <w:pPr>
        <w:numPr>
          <w:ilvl w:val="0"/>
          <w:numId w:val="37"/>
        </w:numPr>
        <w:jc w:val="both"/>
        <w:rPr>
          <w:sz w:val="24"/>
        </w:rPr>
      </w:pPr>
      <w:r w:rsidRPr="0AFAE09A">
        <w:rPr>
          <w:sz w:val="24"/>
        </w:rPr>
        <w:t>Bearbeitung des Serviceauftrag </w:t>
      </w:r>
    </w:p>
    <w:p w14:paraId="038D0CF4" w14:textId="17283B9D" w:rsidR="0013196C" w:rsidRPr="0013196C" w:rsidRDefault="0013196C" w:rsidP="00A61E4B">
      <w:pPr>
        <w:numPr>
          <w:ilvl w:val="0"/>
          <w:numId w:val="38"/>
        </w:numPr>
        <w:jc w:val="both"/>
        <w:rPr>
          <w:sz w:val="24"/>
        </w:rPr>
      </w:pPr>
      <w:r w:rsidRPr="0AFAE09A">
        <w:rPr>
          <w:sz w:val="24"/>
        </w:rPr>
        <w:t>Laufendes Monitoring des Bearbeitungsstands offener Service </w:t>
      </w:r>
      <w:proofErr w:type="spellStart"/>
      <w:r w:rsidRPr="0AFAE09A">
        <w:rPr>
          <w:sz w:val="24"/>
        </w:rPr>
        <w:t>Requests</w:t>
      </w:r>
      <w:proofErr w:type="spellEnd"/>
      <w:r w:rsidRPr="0AFAE09A">
        <w:rPr>
          <w:sz w:val="24"/>
        </w:rPr>
        <w:t xml:space="preserve">, optionales Einleiten von Gegenmaßnahmen bei </w:t>
      </w:r>
      <w:r w:rsidR="00A142C1">
        <w:rPr>
          <w:sz w:val="24"/>
        </w:rPr>
        <w:t xml:space="preserve">überdurchschnittlich </w:t>
      </w:r>
      <w:r w:rsidRPr="0AFAE09A">
        <w:rPr>
          <w:sz w:val="24"/>
        </w:rPr>
        <w:t>langen Lösungszeiten. </w:t>
      </w:r>
    </w:p>
    <w:p w14:paraId="5536ABF4" w14:textId="77E7DFAB" w:rsidR="0013196C" w:rsidRPr="0013196C" w:rsidRDefault="0013196C" w:rsidP="00A61E4B">
      <w:pPr>
        <w:numPr>
          <w:ilvl w:val="0"/>
          <w:numId w:val="39"/>
        </w:numPr>
        <w:jc w:val="both"/>
        <w:rPr>
          <w:sz w:val="24"/>
        </w:rPr>
      </w:pPr>
      <w:r w:rsidRPr="0AFAE09A">
        <w:rPr>
          <w:sz w:val="24"/>
        </w:rPr>
        <w:t>Qualitätskontrolle vor dem Schließen eines Service </w:t>
      </w:r>
      <w:proofErr w:type="spellStart"/>
      <w:r w:rsidRPr="0AFAE09A">
        <w:rPr>
          <w:sz w:val="24"/>
        </w:rPr>
        <w:t>Requests</w:t>
      </w:r>
      <w:proofErr w:type="spellEnd"/>
      <w:r w:rsidRPr="0AFAE09A">
        <w:rPr>
          <w:sz w:val="24"/>
        </w:rPr>
        <w:t>. Das Ziel besteht darin, sicherzustellen, dass der Request tatsächlich ausgeführt worden ist und dass alle Informationen zur Beschreibung der Ausführung in ausreichen</w:t>
      </w:r>
      <w:r w:rsidR="00FA0E3E">
        <w:rPr>
          <w:sz w:val="24"/>
        </w:rPr>
        <w:t xml:space="preserve">d tiefem </w:t>
      </w:r>
      <w:r w:rsidRPr="0AFAE09A">
        <w:rPr>
          <w:sz w:val="24"/>
        </w:rPr>
        <w:t>Detail dokumentiert sind. Zusätzlich sollen eventuelle Erkenntnisse aus der Ausführung des </w:t>
      </w:r>
      <w:proofErr w:type="spellStart"/>
      <w:r w:rsidRPr="0AFAE09A">
        <w:rPr>
          <w:sz w:val="24"/>
        </w:rPr>
        <w:t>Requests</w:t>
      </w:r>
      <w:proofErr w:type="spellEnd"/>
      <w:r w:rsidRPr="0AFAE09A">
        <w:rPr>
          <w:sz w:val="24"/>
        </w:rPr>
        <w:t> für die Bearbeitung künftiger Aufträge nutzbar gemacht werden. </w:t>
      </w:r>
    </w:p>
    <w:p w14:paraId="4FB09552" w14:textId="77777777" w:rsidR="0013196C" w:rsidRDefault="0013196C" w:rsidP="0AFAE09A">
      <w:pPr>
        <w:jc w:val="both"/>
        <w:rPr>
          <w:sz w:val="24"/>
        </w:rPr>
      </w:pPr>
    </w:p>
    <w:p w14:paraId="0C76E52F" w14:textId="21EE4FE4" w:rsidR="00B3395C" w:rsidRDefault="00B3395C" w:rsidP="0AFAE09A">
      <w:pPr>
        <w:jc w:val="both"/>
        <w:rPr>
          <w:sz w:val="24"/>
        </w:rPr>
      </w:pPr>
    </w:p>
    <w:p w14:paraId="01EFD3D3" w14:textId="77777777" w:rsidR="00AC1B9C" w:rsidRPr="00AC1B9C" w:rsidRDefault="00AC1B9C" w:rsidP="0AFAE09A">
      <w:pPr>
        <w:jc w:val="both"/>
        <w:rPr>
          <w:sz w:val="24"/>
        </w:rPr>
      </w:pPr>
      <w:r w:rsidRPr="0AFAE09A">
        <w:rPr>
          <w:sz w:val="24"/>
        </w:rPr>
        <w:t>Der Ablauf eines Service Request in der Umsetzung: </w:t>
      </w:r>
    </w:p>
    <w:p w14:paraId="689DF66E" w14:textId="77777777" w:rsidR="00AC1B9C" w:rsidRPr="00E7068F" w:rsidRDefault="00AC1B9C" w:rsidP="00A61E4B">
      <w:pPr>
        <w:numPr>
          <w:ilvl w:val="0"/>
          <w:numId w:val="40"/>
        </w:numPr>
        <w:jc w:val="both"/>
        <w:rPr>
          <w:sz w:val="24"/>
          <w:lang w:val="en-US"/>
        </w:rPr>
      </w:pPr>
      <w:proofErr w:type="spellStart"/>
      <w:r w:rsidRPr="0AFAE09A">
        <w:rPr>
          <w:sz w:val="24"/>
          <w:lang w:val="en-US"/>
        </w:rPr>
        <w:t>Eingang</w:t>
      </w:r>
      <w:proofErr w:type="spellEnd"/>
      <w:r w:rsidRPr="0AFAE09A">
        <w:rPr>
          <w:sz w:val="24"/>
          <w:lang w:val="en-US"/>
        </w:rPr>
        <w:t> Service Request </w:t>
      </w:r>
      <w:proofErr w:type="spellStart"/>
      <w:r w:rsidRPr="0AFAE09A">
        <w:rPr>
          <w:sz w:val="24"/>
          <w:lang w:val="en-US"/>
        </w:rPr>
        <w:t>beim</w:t>
      </w:r>
      <w:proofErr w:type="spellEnd"/>
      <w:r w:rsidRPr="0AFAE09A">
        <w:rPr>
          <w:sz w:val="24"/>
          <w:lang w:val="en-US"/>
        </w:rPr>
        <w:t> 1st Level Support.  </w:t>
      </w:r>
    </w:p>
    <w:p w14:paraId="0F03BD52" w14:textId="77777777" w:rsidR="00AC1B9C" w:rsidRPr="00AC1B9C" w:rsidRDefault="00AC1B9C" w:rsidP="00A61E4B">
      <w:pPr>
        <w:numPr>
          <w:ilvl w:val="0"/>
          <w:numId w:val="41"/>
        </w:numPr>
        <w:jc w:val="both"/>
        <w:rPr>
          <w:sz w:val="24"/>
        </w:rPr>
      </w:pPr>
      <w:r w:rsidRPr="0AFAE09A">
        <w:rPr>
          <w:sz w:val="24"/>
        </w:rPr>
        <w:lastRenderedPageBreak/>
        <w:t>Bewertung der Anfrage im Rahmen von vordefinierten Genehmigungs- und Qualifizierungsprozessen </w:t>
      </w:r>
    </w:p>
    <w:p w14:paraId="1D82B7BA" w14:textId="77777777" w:rsidR="00AC1B9C" w:rsidRPr="00AC1B9C" w:rsidRDefault="00AC1B9C" w:rsidP="00A61E4B">
      <w:pPr>
        <w:numPr>
          <w:ilvl w:val="0"/>
          <w:numId w:val="42"/>
        </w:numPr>
        <w:jc w:val="both"/>
        <w:rPr>
          <w:sz w:val="24"/>
        </w:rPr>
      </w:pPr>
      <w:r w:rsidRPr="0AFAE09A">
        <w:rPr>
          <w:sz w:val="24"/>
        </w:rPr>
        <w:t>Im Bedarfsfall, Übermittlung der Anfrage zur Genehmigung an die entsprechenden Geschäftsbereiche. </w:t>
      </w:r>
    </w:p>
    <w:p w14:paraId="3ACF123E" w14:textId="77777777" w:rsidR="00AC1B9C" w:rsidRPr="00AC1B9C" w:rsidRDefault="00AC1B9C" w:rsidP="00A61E4B">
      <w:pPr>
        <w:numPr>
          <w:ilvl w:val="0"/>
          <w:numId w:val="43"/>
        </w:numPr>
        <w:jc w:val="both"/>
        <w:rPr>
          <w:sz w:val="24"/>
        </w:rPr>
      </w:pPr>
      <w:r w:rsidRPr="0AFAE09A">
        <w:rPr>
          <w:sz w:val="24"/>
        </w:rPr>
        <w:t>Umsetzung des Service </w:t>
      </w:r>
      <w:proofErr w:type="spellStart"/>
      <w:r w:rsidRPr="0AFAE09A">
        <w:rPr>
          <w:sz w:val="24"/>
        </w:rPr>
        <w:t>Requests</w:t>
      </w:r>
      <w:proofErr w:type="spellEnd"/>
      <w:r w:rsidRPr="0AFAE09A">
        <w:rPr>
          <w:sz w:val="24"/>
        </w:rPr>
        <w:t> </w:t>
      </w:r>
    </w:p>
    <w:p w14:paraId="34FBACCA" w14:textId="77777777" w:rsidR="00AC1B9C" w:rsidRPr="00AC1B9C" w:rsidRDefault="00AC1B9C" w:rsidP="00A61E4B">
      <w:pPr>
        <w:numPr>
          <w:ilvl w:val="0"/>
          <w:numId w:val="44"/>
        </w:numPr>
        <w:jc w:val="both"/>
        <w:rPr>
          <w:sz w:val="24"/>
        </w:rPr>
      </w:pPr>
      <w:r w:rsidRPr="0AFAE09A">
        <w:rPr>
          <w:sz w:val="24"/>
        </w:rPr>
        <w:t>Abschluss des Service </w:t>
      </w:r>
      <w:proofErr w:type="spellStart"/>
      <w:r w:rsidRPr="0AFAE09A">
        <w:rPr>
          <w:sz w:val="24"/>
        </w:rPr>
        <w:t>Requests</w:t>
      </w:r>
      <w:proofErr w:type="spellEnd"/>
      <w:r w:rsidRPr="0AFAE09A">
        <w:rPr>
          <w:sz w:val="24"/>
        </w:rPr>
        <w:t> inklusive Dokumentation und Feedbackschleife mit dem Ersteller des Service Request </w:t>
      </w:r>
    </w:p>
    <w:p w14:paraId="36209A2C" w14:textId="77777777" w:rsidR="00AC1B9C" w:rsidRPr="00AC1B9C" w:rsidRDefault="00AC1B9C" w:rsidP="0AFAE09A">
      <w:pPr>
        <w:jc w:val="both"/>
        <w:rPr>
          <w:sz w:val="24"/>
        </w:rPr>
      </w:pPr>
      <w:r w:rsidRPr="0AFAE09A">
        <w:rPr>
          <w:sz w:val="24"/>
        </w:rPr>
        <w:t>Aufgaben, die im Rahmen des Service Request Management auszuführen sind:  </w:t>
      </w:r>
    </w:p>
    <w:p w14:paraId="1BC76D31" w14:textId="304CCA71" w:rsidR="00AC1B9C" w:rsidRPr="00AC1B9C" w:rsidRDefault="00AC1B9C" w:rsidP="00A61E4B">
      <w:pPr>
        <w:numPr>
          <w:ilvl w:val="0"/>
          <w:numId w:val="45"/>
        </w:numPr>
        <w:jc w:val="both"/>
        <w:rPr>
          <w:sz w:val="24"/>
        </w:rPr>
      </w:pPr>
      <w:r w:rsidRPr="0AFAE09A">
        <w:rPr>
          <w:sz w:val="24"/>
        </w:rPr>
        <w:t xml:space="preserve">Erstellung, Dokumentation und Durchführung von </w:t>
      </w:r>
      <w:r w:rsidR="003403CC">
        <w:rPr>
          <w:sz w:val="24"/>
        </w:rPr>
        <w:t xml:space="preserve">Change </w:t>
      </w:r>
      <w:proofErr w:type="spellStart"/>
      <w:r w:rsidR="003403CC">
        <w:rPr>
          <w:sz w:val="24"/>
        </w:rPr>
        <w:t>Requests</w:t>
      </w:r>
      <w:proofErr w:type="spellEnd"/>
    </w:p>
    <w:p w14:paraId="4CB4B728" w14:textId="77777777" w:rsidR="00AC1B9C" w:rsidRPr="00AC1B9C" w:rsidRDefault="00AC1B9C" w:rsidP="00A61E4B">
      <w:pPr>
        <w:numPr>
          <w:ilvl w:val="0"/>
          <w:numId w:val="46"/>
        </w:numPr>
        <w:jc w:val="both"/>
        <w:rPr>
          <w:sz w:val="24"/>
        </w:rPr>
      </w:pPr>
      <w:r w:rsidRPr="0AFAE09A">
        <w:rPr>
          <w:sz w:val="24"/>
        </w:rPr>
        <w:t xml:space="preserve">Überprüfung, Freigabe von </w:t>
      </w:r>
      <w:proofErr w:type="spellStart"/>
      <w:r w:rsidRPr="0AFAE09A">
        <w:rPr>
          <w:sz w:val="24"/>
        </w:rPr>
        <w:t>Changes</w:t>
      </w:r>
      <w:proofErr w:type="spellEnd"/>
      <w:r w:rsidRPr="0AFAE09A">
        <w:rPr>
          <w:sz w:val="24"/>
        </w:rPr>
        <w:t>, bzw. Mitwirkung am Freigabeprozess. </w:t>
      </w:r>
    </w:p>
    <w:p w14:paraId="4BE368E0" w14:textId="77777777" w:rsidR="00AC1B9C" w:rsidRPr="00AC1B9C" w:rsidRDefault="00AC1B9C" w:rsidP="00A61E4B">
      <w:pPr>
        <w:numPr>
          <w:ilvl w:val="0"/>
          <w:numId w:val="47"/>
        </w:numPr>
        <w:jc w:val="both"/>
        <w:rPr>
          <w:sz w:val="24"/>
        </w:rPr>
      </w:pPr>
      <w:r w:rsidRPr="0AFAE09A">
        <w:rPr>
          <w:sz w:val="24"/>
        </w:rPr>
        <w:t>Technische und organisatorische Planung der Änderung </w:t>
      </w:r>
    </w:p>
    <w:p w14:paraId="6E3B3011" w14:textId="77777777" w:rsidR="00AC1B9C" w:rsidRPr="00AC1B9C" w:rsidRDefault="00AC1B9C" w:rsidP="00A61E4B">
      <w:pPr>
        <w:numPr>
          <w:ilvl w:val="0"/>
          <w:numId w:val="48"/>
        </w:numPr>
        <w:jc w:val="both"/>
        <w:rPr>
          <w:sz w:val="24"/>
        </w:rPr>
      </w:pPr>
      <w:r w:rsidRPr="0AFAE09A">
        <w:rPr>
          <w:sz w:val="24"/>
        </w:rPr>
        <w:t>Terminplanung für die Änderung </w:t>
      </w:r>
    </w:p>
    <w:p w14:paraId="6FAFDC15" w14:textId="77777777" w:rsidR="00AC1B9C" w:rsidRPr="00AC1B9C" w:rsidRDefault="00AC1B9C" w:rsidP="00A61E4B">
      <w:pPr>
        <w:numPr>
          <w:ilvl w:val="0"/>
          <w:numId w:val="49"/>
        </w:numPr>
        <w:jc w:val="both"/>
        <w:rPr>
          <w:sz w:val="24"/>
        </w:rPr>
      </w:pPr>
      <w:r w:rsidRPr="0AFAE09A">
        <w:rPr>
          <w:sz w:val="24"/>
        </w:rPr>
        <w:t>Vorplanung für Roll-Back </w:t>
      </w:r>
    </w:p>
    <w:p w14:paraId="489AFEA6" w14:textId="77777777" w:rsidR="00AC1B9C" w:rsidRPr="00AC1B9C" w:rsidRDefault="00AC1B9C" w:rsidP="00A61E4B">
      <w:pPr>
        <w:numPr>
          <w:ilvl w:val="0"/>
          <w:numId w:val="50"/>
        </w:numPr>
        <w:jc w:val="both"/>
        <w:rPr>
          <w:sz w:val="24"/>
        </w:rPr>
      </w:pPr>
      <w:r w:rsidRPr="0AFAE09A">
        <w:rPr>
          <w:sz w:val="24"/>
        </w:rPr>
        <w:t>Implementierung </w:t>
      </w:r>
    </w:p>
    <w:p w14:paraId="7D280B3B" w14:textId="77777777" w:rsidR="00AC1B9C" w:rsidRPr="00AC1B9C" w:rsidRDefault="00AC1B9C" w:rsidP="00A61E4B">
      <w:pPr>
        <w:numPr>
          <w:ilvl w:val="0"/>
          <w:numId w:val="51"/>
        </w:numPr>
        <w:jc w:val="both"/>
        <w:rPr>
          <w:sz w:val="24"/>
        </w:rPr>
      </w:pPr>
      <w:r w:rsidRPr="0AFAE09A">
        <w:rPr>
          <w:sz w:val="24"/>
        </w:rPr>
        <w:t>Roll-back, wenn erforderlich </w:t>
      </w:r>
    </w:p>
    <w:p w14:paraId="0443C9FA" w14:textId="77777777" w:rsidR="00AC1B9C" w:rsidRPr="00AC1B9C" w:rsidRDefault="00AC1B9C" w:rsidP="00A61E4B">
      <w:pPr>
        <w:numPr>
          <w:ilvl w:val="0"/>
          <w:numId w:val="52"/>
        </w:numPr>
        <w:jc w:val="both"/>
        <w:rPr>
          <w:sz w:val="24"/>
        </w:rPr>
      </w:pPr>
      <w:r w:rsidRPr="0AFAE09A">
        <w:rPr>
          <w:sz w:val="24"/>
        </w:rPr>
        <w:t>Dokumentation aller Lösungsschritte im Ticketsystem </w:t>
      </w:r>
    </w:p>
    <w:p w14:paraId="37A832E5" w14:textId="2C004CC8" w:rsidR="00AC1B9C" w:rsidRPr="00AC1B9C" w:rsidRDefault="00AC1B9C" w:rsidP="00A61E4B">
      <w:pPr>
        <w:numPr>
          <w:ilvl w:val="0"/>
          <w:numId w:val="53"/>
        </w:numPr>
        <w:jc w:val="both"/>
        <w:rPr>
          <w:sz w:val="24"/>
        </w:rPr>
      </w:pPr>
      <w:r w:rsidRPr="0AFAE09A">
        <w:rPr>
          <w:sz w:val="24"/>
        </w:rPr>
        <w:t>Ergebnisse vergleichen mit ursprünglichem </w:t>
      </w:r>
      <w:r w:rsidR="00376C28">
        <w:rPr>
          <w:sz w:val="24"/>
        </w:rPr>
        <w:t>Change Request</w:t>
      </w:r>
      <w:r w:rsidR="00376C28" w:rsidRPr="0AFAE09A">
        <w:rPr>
          <w:sz w:val="24"/>
        </w:rPr>
        <w:t> </w:t>
      </w:r>
    </w:p>
    <w:p w14:paraId="4AB54213" w14:textId="77777777" w:rsidR="00AC1B9C" w:rsidRPr="00AC1B9C" w:rsidRDefault="00AC1B9C" w:rsidP="0AFAE09A">
      <w:pPr>
        <w:jc w:val="both"/>
        <w:rPr>
          <w:sz w:val="24"/>
        </w:rPr>
      </w:pPr>
      <w:r w:rsidRPr="0AFAE09A">
        <w:rPr>
          <w:sz w:val="24"/>
        </w:rPr>
        <w:t>Für das Change Management sind zwingend die Transportketten (Reihenfolge, Pfad, etc.) in den SAP-Systemen einzuhalten.  </w:t>
      </w:r>
    </w:p>
    <w:p w14:paraId="26B4A64D" w14:textId="77777777" w:rsidR="00AC1B9C" w:rsidRPr="00AC1B9C" w:rsidRDefault="00AC1B9C" w:rsidP="0AFAE09A">
      <w:pPr>
        <w:jc w:val="both"/>
        <w:rPr>
          <w:sz w:val="24"/>
        </w:rPr>
      </w:pPr>
      <w:r w:rsidRPr="0AFAE09A">
        <w:rPr>
          <w:sz w:val="24"/>
        </w:rPr>
        <w:t>Change </w:t>
      </w:r>
      <w:proofErr w:type="spellStart"/>
      <w:r w:rsidRPr="0AFAE09A">
        <w:rPr>
          <w:sz w:val="24"/>
        </w:rPr>
        <w:t>Requests</w:t>
      </w:r>
      <w:proofErr w:type="spellEnd"/>
      <w:r w:rsidRPr="0AFAE09A">
        <w:rPr>
          <w:sz w:val="24"/>
        </w:rPr>
        <w:t> beinhalten ggf. auch Entwicklungsleistungen: </w:t>
      </w:r>
    </w:p>
    <w:p w14:paraId="7B5C91D0" w14:textId="77777777" w:rsidR="00AC1B9C" w:rsidRPr="00AC1B9C" w:rsidRDefault="00AC1B9C" w:rsidP="00A61E4B">
      <w:pPr>
        <w:numPr>
          <w:ilvl w:val="0"/>
          <w:numId w:val="54"/>
        </w:numPr>
        <w:jc w:val="both"/>
        <w:rPr>
          <w:sz w:val="24"/>
        </w:rPr>
      </w:pPr>
      <w:r w:rsidRPr="0AFAE09A">
        <w:rPr>
          <w:sz w:val="24"/>
        </w:rPr>
        <w:t>ABAP-Entwicklungen </w:t>
      </w:r>
    </w:p>
    <w:p w14:paraId="2952E175" w14:textId="77777777" w:rsidR="00AC1B9C" w:rsidRPr="00AC1B9C" w:rsidRDefault="00AC1B9C" w:rsidP="00A61E4B">
      <w:pPr>
        <w:numPr>
          <w:ilvl w:val="0"/>
          <w:numId w:val="55"/>
        </w:numPr>
        <w:jc w:val="both"/>
        <w:rPr>
          <w:sz w:val="24"/>
        </w:rPr>
      </w:pPr>
      <w:r w:rsidRPr="0AFAE09A">
        <w:rPr>
          <w:sz w:val="24"/>
        </w:rPr>
        <w:t>Fiori/UI5 </w:t>
      </w:r>
    </w:p>
    <w:p w14:paraId="6BA019F2" w14:textId="77777777" w:rsidR="00AC1B9C" w:rsidRPr="00AC1B9C" w:rsidRDefault="00AC1B9C" w:rsidP="00A61E4B">
      <w:pPr>
        <w:numPr>
          <w:ilvl w:val="0"/>
          <w:numId w:val="56"/>
        </w:numPr>
        <w:jc w:val="both"/>
        <w:rPr>
          <w:sz w:val="24"/>
        </w:rPr>
      </w:pPr>
      <w:r w:rsidRPr="0AFAE09A">
        <w:rPr>
          <w:sz w:val="24"/>
        </w:rPr>
        <w:t>Formularentwicklung (Adobe Forms, </w:t>
      </w:r>
      <w:proofErr w:type="spellStart"/>
      <w:r w:rsidRPr="0AFAE09A">
        <w:rPr>
          <w:sz w:val="24"/>
        </w:rPr>
        <w:t>SmartForms</w:t>
      </w:r>
      <w:proofErr w:type="spellEnd"/>
      <w:r w:rsidRPr="0AFAE09A">
        <w:rPr>
          <w:sz w:val="24"/>
        </w:rPr>
        <w:t>, </w:t>
      </w:r>
      <w:proofErr w:type="spellStart"/>
      <w:r w:rsidRPr="0AFAE09A">
        <w:rPr>
          <w:sz w:val="24"/>
        </w:rPr>
        <w:t>SAPScript</w:t>
      </w:r>
      <w:proofErr w:type="spellEnd"/>
      <w:r w:rsidRPr="0AFAE09A">
        <w:rPr>
          <w:sz w:val="24"/>
        </w:rPr>
        <w:t>) </w:t>
      </w:r>
    </w:p>
    <w:p w14:paraId="78104DF3" w14:textId="77777777" w:rsidR="00AC1B9C" w:rsidRPr="00AC1B9C" w:rsidRDefault="00AC1B9C" w:rsidP="0AFAE09A">
      <w:pPr>
        <w:jc w:val="both"/>
        <w:rPr>
          <w:sz w:val="24"/>
        </w:rPr>
      </w:pPr>
      <w:r w:rsidRPr="0AFAE09A">
        <w:rPr>
          <w:sz w:val="24"/>
        </w:rPr>
        <w:t>Change </w:t>
      </w:r>
      <w:proofErr w:type="spellStart"/>
      <w:r w:rsidRPr="0AFAE09A">
        <w:rPr>
          <w:sz w:val="24"/>
        </w:rPr>
        <w:t>Requests</w:t>
      </w:r>
      <w:proofErr w:type="spellEnd"/>
      <w:r w:rsidRPr="0AFAE09A">
        <w:rPr>
          <w:sz w:val="24"/>
        </w:rPr>
        <w:t> beinhalten zwingend: </w:t>
      </w:r>
    </w:p>
    <w:p w14:paraId="248B58FE" w14:textId="77777777" w:rsidR="00AC1B9C" w:rsidRPr="00AC1B9C" w:rsidRDefault="00AC1B9C" w:rsidP="00A61E4B">
      <w:pPr>
        <w:numPr>
          <w:ilvl w:val="0"/>
          <w:numId w:val="57"/>
        </w:numPr>
        <w:jc w:val="both"/>
        <w:rPr>
          <w:sz w:val="24"/>
        </w:rPr>
      </w:pPr>
      <w:r w:rsidRPr="0AFAE09A">
        <w:rPr>
          <w:sz w:val="24"/>
        </w:rPr>
        <w:t>Unterstützung bei Testplanung </w:t>
      </w:r>
    </w:p>
    <w:p w14:paraId="10E1C98A" w14:textId="77777777" w:rsidR="00AC1B9C" w:rsidRPr="00AC1B9C" w:rsidRDefault="00AC1B9C" w:rsidP="00A61E4B">
      <w:pPr>
        <w:numPr>
          <w:ilvl w:val="0"/>
          <w:numId w:val="58"/>
        </w:numPr>
        <w:jc w:val="both"/>
        <w:rPr>
          <w:sz w:val="24"/>
        </w:rPr>
      </w:pPr>
      <w:r w:rsidRPr="0AFAE09A">
        <w:rPr>
          <w:sz w:val="24"/>
        </w:rPr>
        <w:t>Durchführung von Unit-, System- und Integrationstests </w:t>
      </w:r>
    </w:p>
    <w:p w14:paraId="40FD6EA0" w14:textId="56D150A1" w:rsidR="00AC1B9C" w:rsidRPr="00AC1B9C" w:rsidRDefault="00AC1B9C" w:rsidP="00A61E4B">
      <w:pPr>
        <w:numPr>
          <w:ilvl w:val="0"/>
          <w:numId w:val="59"/>
        </w:numPr>
        <w:jc w:val="both"/>
        <w:rPr>
          <w:sz w:val="24"/>
        </w:rPr>
      </w:pPr>
      <w:r w:rsidRPr="0AFAE09A">
        <w:rPr>
          <w:sz w:val="24"/>
        </w:rPr>
        <w:t>Unterstützung beim UAT</w:t>
      </w:r>
      <w:r w:rsidR="00376C28">
        <w:rPr>
          <w:sz w:val="24"/>
        </w:rPr>
        <w:t xml:space="preserve"> </w:t>
      </w:r>
      <w:r w:rsidRPr="0AFAE09A">
        <w:rPr>
          <w:sz w:val="24"/>
        </w:rPr>
        <w:t>(User Acceptance Test) </w:t>
      </w:r>
    </w:p>
    <w:p w14:paraId="045F5438" w14:textId="77777777" w:rsidR="00AC1B9C" w:rsidRDefault="00AC1B9C" w:rsidP="0AFAE09A">
      <w:pPr>
        <w:jc w:val="both"/>
        <w:rPr>
          <w:sz w:val="24"/>
        </w:rPr>
      </w:pPr>
    </w:p>
    <w:p w14:paraId="1C03D10E" w14:textId="77777777" w:rsidR="002E7857" w:rsidRDefault="002E7857" w:rsidP="002E7857">
      <w:pPr>
        <w:autoSpaceDE w:val="0"/>
        <w:autoSpaceDN w:val="0"/>
        <w:adjustRightInd w:val="0"/>
        <w:jc w:val="both"/>
        <w:rPr>
          <w:sz w:val="24"/>
        </w:rPr>
      </w:pPr>
    </w:p>
    <w:p w14:paraId="0C76E544" w14:textId="6F8EAB2D" w:rsidR="00B3395C" w:rsidRDefault="00B95E57" w:rsidP="0AFAE09A">
      <w:pPr>
        <w:jc w:val="both"/>
        <w:rPr>
          <w:sz w:val="24"/>
        </w:rPr>
      </w:pPr>
      <w:r w:rsidRPr="0AFAE09A">
        <w:rPr>
          <w:sz w:val="24"/>
        </w:rPr>
        <w:t>Der Auftragnehmer</w:t>
      </w:r>
      <w:r w:rsidR="00AB353E" w:rsidRPr="0AFAE09A">
        <w:rPr>
          <w:sz w:val="24"/>
        </w:rPr>
        <w:t xml:space="preserve"> definiert eine Regelung für </w:t>
      </w:r>
      <w:r w:rsidR="294560CC" w:rsidRPr="0AFAE09A">
        <w:rPr>
          <w:sz w:val="24"/>
        </w:rPr>
        <w:t>potenziell</w:t>
      </w:r>
      <w:r w:rsidR="00AB353E" w:rsidRPr="0AFAE09A">
        <w:rPr>
          <w:sz w:val="24"/>
        </w:rPr>
        <w:t xml:space="preserve"> nötige Roll-Backs und erstellt einen Ablaufplan für die technische und organisatorische Planung von Änderungen, inklusive Regelungen für die Bewertung und Priorisierung der Change </w:t>
      </w:r>
      <w:proofErr w:type="spellStart"/>
      <w:r w:rsidR="00AB353E" w:rsidRPr="0AFAE09A">
        <w:rPr>
          <w:sz w:val="24"/>
        </w:rPr>
        <w:t>Requests</w:t>
      </w:r>
      <w:proofErr w:type="spellEnd"/>
      <w:r w:rsidR="00AB353E" w:rsidRPr="0AFAE09A">
        <w:rPr>
          <w:sz w:val="24"/>
        </w:rPr>
        <w:t>.</w:t>
      </w:r>
    </w:p>
    <w:p w14:paraId="0C76E545" w14:textId="77777777" w:rsidR="00B3395C" w:rsidRDefault="00B3395C">
      <w:pPr>
        <w:jc w:val="both"/>
        <w:rPr>
          <w:sz w:val="24"/>
        </w:rPr>
      </w:pPr>
    </w:p>
    <w:p w14:paraId="0C76E546" w14:textId="77777777" w:rsidR="00B3395C" w:rsidRDefault="00AB353E">
      <w:pPr>
        <w:pStyle w:val="berschrift2"/>
        <w:rPr>
          <w:b w:val="0"/>
          <w:bCs w:val="0"/>
        </w:rPr>
      </w:pPr>
      <w:bookmarkStart w:id="9" w:name="_Toc100574319"/>
      <w:bookmarkStart w:id="10" w:name="_Toc233203528"/>
      <w:r>
        <w:rPr>
          <w:b w:val="0"/>
          <w:bCs w:val="0"/>
        </w:rPr>
        <w:t>Sonstige Service Aufgaben</w:t>
      </w:r>
      <w:bookmarkEnd w:id="9"/>
      <w:bookmarkEnd w:id="10"/>
    </w:p>
    <w:p w14:paraId="0C76E547" w14:textId="77777777" w:rsidR="00B3395C" w:rsidRDefault="00B3395C">
      <w:pPr>
        <w:autoSpaceDE w:val="0"/>
        <w:autoSpaceDN w:val="0"/>
        <w:adjustRightInd w:val="0"/>
        <w:jc w:val="both"/>
        <w:rPr>
          <w:sz w:val="24"/>
        </w:rPr>
      </w:pPr>
    </w:p>
    <w:p w14:paraId="0C76E548" w14:textId="1A1EA8F4" w:rsidR="00B3395C" w:rsidRDefault="00AB353E" w:rsidP="0AFAE09A">
      <w:pPr>
        <w:autoSpaceDE w:val="0"/>
        <w:autoSpaceDN w:val="0"/>
        <w:adjustRightInd w:val="0"/>
        <w:jc w:val="both"/>
        <w:rPr>
          <w:sz w:val="24"/>
        </w:rPr>
      </w:pPr>
      <w:r w:rsidRPr="0AFAE09A">
        <w:rPr>
          <w:sz w:val="24"/>
        </w:rPr>
        <w:t xml:space="preserve">Neben den Services im Bereich </w:t>
      </w:r>
      <w:proofErr w:type="spellStart"/>
      <w:r w:rsidRPr="0AFAE09A">
        <w:rPr>
          <w:sz w:val="24"/>
        </w:rPr>
        <w:t>Incident</w:t>
      </w:r>
      <w:proofErr w:type="spellEnd"/>
      <w:r w:rsidRPr="0AFAE09A">
        <w:rPr>
          <w:sz w:val="24"/>
        </w:rPr>
        <w:t xml:space="preserve"> und Request Management liefert </w:t>
      </w:r>
      <w:r w:rsidR="00253D21" w:rsidRPr="0AFAE09A">
        <w:rPr>
          <w:sz w:val="24"/>
        </w:rPr>
        <w:t>der Auftragnehmer</w:t>
      </w:r>
      <w:r w:rsidRPr="0AFAE09A">
        <w:rPr>
          <w:sz w:val="24"/>
        </w:rPr>
        <w:t xml:space="preserve"> der GASCADE folgende, </w:t>
      </w:r>
      <w:r w:rsidR="012DC41D" w:rsidRPr="0AFAE09A">
        <w:rPr>
          <w:sz w:val="24"/>
        </w:rPr>
        <w:t>allgemeine</w:t>
      </w:r>
      <w:r w:rsidRPr="0AFAE09A">
        <w:rPr>
          <w:sz w:val="24"/>
        </w:rPr>
        <w:t xml:space="preserve"> Services für ihre SAP-Systeme an: </w:t>
      </w:r>
    </w:p>
    <w:p w14:paraId="0C76E549" w14:textId="77777777" w:rsidR="00B3395C" w:rsidRDefault="00B3395C">
      <w:pPr>
        <w:autoSpaceDE w:val="0"/>
        <w:autoSpaceDN w:val="0"/>
        <w:adjustRightInd w:val="0"/>
        <w:jc w:val="both"/>
        <w:rPr>
          <w:sz w:val="24"/>
        </w:rPr>
      </w:pPr>
    </w:p>
    <w:p w14:paraId="0C76E54A" w14:textId="5650DB22" w:rsidR="00B3395C" w:rsidRDefault="00AB353E" w:rsidP="00A61E4B">
      <w:pPr>
        <w:pStyle w:val="Listenabsatz"/>
        <w:numPr>
          <w:ilvl w:val="0"/>
          <w:numId w:val="5"/>
        </w:numPr>
        <w:autoSpaceDE w:val="0"/>
        <w:autoSpaceDN w:val="0"/>
        <w:adjustRightInd w:val="0"/>
        <w:jc w:val="both"/>
        <w:rPr>
          <w:sz w:val="24"/>
        </w:rPr>
      </w:pPr>
      <w:r>
        <w:rPr>
          <w:sz w:val="24"/>
        </w:rPr>
        <w:t xml:space="preserve">Überprüfung von SAP-Lizenzen nach aktuellem Empfehlungsstand der SAP (die Beschaffung der Lizenzen ist nicht Teil der Serviceleistungen </w:t>
      </w:r>
      <w:r w:rsidR="0052756F">
        <w:rPr>
          <w:sz w:val="24"/>
        </w:rPr>
        <w:t>des Auftragnehmers</w:t>
      </w:r>
    </w:p>
    <w:p w14:paraId="0C76E54C" w14:textId="6C76B0C9" w:rsidR="00B3395C" w:rsidRDefault="00AB353E" w:rsidP="00A61E4B">
      <w:pPr>
        <w:pStyle w:val="Listenabsatz"/>
        <w:numPr>
          <w:ilvl w:val="0"/>
          <w:numId w:val="5"/>
        </w:numPr>
        <w:autoSpaceDE w:val="0"/>
        <w:autoSpaceDN w:val="0"/>
        <w:adjustRightInd w:val="0"/>
        <w:jc w:val="both"/>
        <w:rPr>
          <w:sz w:val="24"/>
        </w:rPr>
      </w:pPr>
      <w:r>
        <w:rPr>
          <w:sz w:val="24"/>
        </w:rPr>
        <w:t xml:space="preserve">Useradministration gemäß </w:t>
      </w:r>
      <w:r w:rsidR="00B9443F">
        <w:rPr>
          <w:sz w:val="24"/>
        </w:rPr>
        <w:t xml:space="preserve">GASCADE </w:t>
      </w:r>
      <w:r>
        <w:rPr>
          <w:sz w:val="24"/>
        </w:rPr>
        <w:t xml:space="preserve">Richtlinien </w:t>
      </w:r>
    </w:p>
    <w:p w14:paraId="0C76E54D" w14:textId="77777777" w:rsidR="00B3395C" w:rsidRDefault="00AB353E" w:rsidP="00A61E4B">
      <w:pPr>
        <w:pStyle w:val="Listenabsatz"/>
        <w:numPr>
          <w:ilvl w:val="0"/>
          <w:numId w:val="5"/>
        </w:numPr>
        <w:autoSpaceDE w:val="0"/>
        <w:autoSpaceDN w:val="0"/>
        <w:adjustRightInd w:val="0"/>
        <w:jc w:val="both"/>
        <w:rPr>
          <w:sz w:val="24"/>
        </w:rPr>
      </w:pPr>
      <w:r>
        <w:rPr>
          <w:sz w:val="24"/>
        </w:rPr>
        <w:t xml:space="preserve">Bearbeitung von Berechtigungen, Administration und Verwaltung von Rollen und Profilen gemäß den GASCADE-Richtlinien </w:t>
      </w:r>
    </w:p>
    <w:p w14:paraId="0C76E54E" w14:textId="77777777" w:rsidR="00B3395C" w:rsidRDefault="00AB353E" w:rsidP="00A61E4B">
      <w:pPr>
        <w:pStyle w:val="Listenabsatz"/>
        <w:numPr>
          <w:ilvl w:val="0"/>
          <w:numId w:val="5"/>
        </w:numPr>
        <w:autoSpaceDE w:val="0"/>
        <w:autoSpaceDN w:val="0"/>
        <w:adjustRightInd w:val="0"/>
        <w:jc w:val="both"/>
        <w:rPr>
          <w:sz w:val="24"/>
        </w:rPr>
      </w:pPr>
      <w:r>
        <w:rPr>
          <w:sz w:val="24"/>
        </w:rPr>
        <w:t xml:space="preserve">Verwaltung von Druckern innerhalb der Applikation </w:t>
      </w:r>
    </w:p>
    <w:p w14:paraId="0C76E54F" w14:textId="13FD864E" w:rsidR="00B3395C" w:rsidRDefault="0014297F" w:rsidP="00A61E4B">
      <w:pPr>
        <w:pStyle w:val="Listenabsatz"/>
        <w:numPr>
          <w:ilvl w:val="0"/>
          <w:numId w:val="5"/>
        </w:numPr>
        <w:autoSpaceDE w:val="0"/>
        <w:autoSpaceDN w:val="0"/>
        <w:adjustRightInd w:val="0"/>
        <w:jc w:val="both"/>
        <w:rPr>
          <w:sz w:val="24"/>
        </w:rPr>
      </w:pPr>
      <w:r>
        <w:rPr>
          <w:sz w:val="24"/>
        </w:rPr>
        <w:t>Einrichtung, Änderung und Löschen von</w:t>
      </w:r>
      <w:r w:rsidR="00AB353E">
        <w:rPr>
          <w:sz w:val="24"/>
        </w:rPr>
        <w:t xml:space="preserve"> Batch-Jobs</w:t>
      </w:r>
    </w:p>
    <w:p w14:paraId="0C76E550" w14:textId="4C49267E" w:rsidR="00B3395C" w:rsidRDefault="0014297F" w:rsidP="00A61E4B">
      <w:pPr>
        <w:pStyle w:val="Listenabsatz"/>
        <w:numPr>
          <w:ilvl w:val="0"/>
          <w:numId w:val="5"/>
        </w:numPr>
        <w:autoSpaceDE w:val="0"/>
        <w:autoSpaceDN w:val="0"/>
        <w:adjustRightInd w:val="0"/>
        <w:jc w:val="both"/>
        <w:rPr>
          <w:sz w:val="24"/>
        </w:rPr>
      </w:pPr>
      <w:r>
        <w:rPr>
          <w:sz w:val="24"/>
        </w:rPr>
        <w:t>Vergabe von neuen Initialkennwörtern</w:t>
      </w:r>
    </w:p>
    <w:p w14:paraId="0C76E551" w14:textId="3A5E3D87" w:rsidR="00B3395C" w:rsidRDefault="00AB353E" w:rsidP="00A61E4B">
      <w:pPr>
        <w:pStyle w:val="Listenabsatz"/>
        <w:numPr>
          <w:ilvl w:val="0"/>
          <w:numId w:val="5"/>
        </w:numPr>
        <w:autoSpaceDE w:val="0"/>
        <w:autoSpaceDN w:val="0"/>
        <w:adjustRightInd w:val="0"/>
        <w:jc w:val="both"/>
        <w:rPr>
          <w:sz w:val="24"/>
        </w:rPr>
      </w:pPr>
      <w:r>
        <w:rPr>
          <w:sz w:val="24"/>
        </w:rPr>
        <w:t>Korrektive</w:t>
      </w:r>
      <w:r w:rsidR="00CB274D">
        <w:rPr>
          <w:sz w:val="24"/>
        </w:rPr>
        <w:t xml:space="preserve"> und Präventive</w:t>
      </w:r>
      <w:r>
        <w:rPr>
          <w:sz w:val="24"/>
        </w:rPr>
        <w:t xml:space="preserve"> Wartung</w:t>
      </w:r>
      <w:r w:rsidR="00CB274D">
        <w:rPr>
          <w:sz w:val="24"/>
        </w:rPr>
        <w:t>:</w:t>
      </w:r>
      <w:r w:rsidR="00056B0D">
        <w:rPr>
          <w:sz w:val="24"/>
        </w:rPr>
        <w:t xml:space="preserve"> insbesondere das </w:t>
      </w:r>
      <w:r w:rsidR="00CB274D">
        <w:rPr>
          <w:sz w:val="24"/>
        </w:rPr>
        <w:t>E</w:t>
      </w:r>
      <w:r w:rsidR="00056B0D">
        <w:rPr>
          <w:sz w:val="24"/>
        </w:rPr>
        <w:t>inspielen von SAP Notes zur Korrektur von Fehlern.</w:t>
      </w:r>
    </w:p>
    <w:p w14:paraId="0C76E553" w14:textId="77777777" w:rsidR="00554DD2" w:rsidRDefault="00AB353E" w:rsidP="00554DD2">
      <w:pPr>
        <w:pStyle w:val="Listenabsatz"/>
        <w:numPr>
          <w:ilvl w:val="0"/>
          <w:numId w:val="5"/>
        </w:numPr>
        <w:autoSpaceDE w:val="0"/>
        <w:autoSpaceDN w:val="0"/>
        <w:adjustRightInd w:val="0"/>
        <w:jc w:val="both"/>
        <w:rPr>
          <w:sz w:val="24"/>
        </w:rPr>
      </w:pPr>
      <w:r>
        <w:rPr>
          <w:sz w:val="24"/>
        </w:rPr>
        <w:lastRenderedPageBreak/>
        <w:t>Einspielen von Sicherheitshinweisen</w:t>
      </w:r>
    </w:p>
    <w:p w14:paraId="0C76E554" w14:textId="77777777" w:rsidR="00B3395C" w:rsidRPr="00554DD2" w:rsidRDefault="00AB353E" w:rsidP="00554DD2">
      <w:pPr>
        <w:pStyle w:val="Listenabsatz"/>
        <w:numPr>
          <w:ilvl w:val="0"/>
          <w:numId w:val="5"/>
        </w:numPr>
        <w:autoSpaceDE w:val="0"/>
        <w:autoSpaceDN w:val="0"/>
        <w:adjustRightInd w:val="0"/>
        <w:jc w:val="both"/>
        <w:rPr>
          <w:sz w:val="24"/>
        </w:rPr>
      </w:pPr>
      <w:r w:rsidRPr="00554DD2">
        <w:rPr>
          <w:sz w:val="24"/>
        </w:rPr>
        <w:t>Release Management</w:t>
      </w:r>
    </w:p>
    <w:p w14:paraId="6256F804" w14:textId="5BDF4FCE" w:rsidR="007D6872" w:rsidRDefault="007D6872" w:rsidP="00A61E4B">
      <w:pPr>
        <w:pStyle w:val="Listenabsatz"/>
        <w:numPr>
          <w:ilvl w:val="0"/>
          <w:numId w:val="5"/>
        </w:numPr>
        <w:autoSpaceDE w:val="0"/>
        <w:autoSpaceDN w:val="0"/>
        <w:adjustRightInd w:val="0"/>
        <w:jc w:val="both"/>
        <w:rPr>
          <w:sz w:val="24"/>
        </w:rPr>
      </w:pPr>
      <w:r>
        <w:rPr>
          <w:sz w:val="24"/>
        </w:rPr>
        <w:t>Modul- und Prozessberatung im Modul</w:t>
      </w:r>
    </w:p>
    <w:p w14:paraId="627A7217" w14:textId="77777777" w:rsidR="00554DD2" w:rsidRPr="00554DD2" w:rsidRDefault="00554DD2" w:rsidP="00554DD2">
      <w:pPr>
        <w:pStyle w:val="Listenabsatz"/>
        <w:numPr>
          <w:ilvl w:val="0"/>
          <w:numId w:val="5"/>
        </w:numPr>
        <w:autoSpaceDE w:val="0"/>
        <w:autoSpaceDN w:val="0"/>
        <w:adjustRightInd w:val="0"/>
        <w:jc w:val="both"/>
        <w:rPr>
          <w:sz w:val="24"/>
        </w:rPr>
      </w:pPr>
      <w:proofErr w:type="spellStart"/>
      <w:r w:rsidRPr="00554DD2">
        <w:rPr>
          <w:sz w:val="24"/>
        </w:rPr>
        <w:t>Sicherheits</w:t>
      </w:r>
      <w:proofErr w:type="spellEnd"/>
      <w:r w:rsidRPr="00554DD2">
        <w:rPr>
          <w:sz w:val="24"/>
        </w:rPr>
        <w:noBreakHyphen/>
        <w:t>, IT-Sicherheits- und Compliance</w:t>
      </w:r>
      <w:r w:rsidRPr="00554DD2">
        <w:rPr>
          <w:sz w:val="24"/>
        </w:rPr>
        <w:noBreakHyphen/>
        <w:t>bezogene Anpassungen</w:t>
      </w:r>
    </w:p>
    <w:p w14:paraId="0E77BA06" w14:textId="77777777" w:rsidR="00554DD2" w:rsidRPr="005812A3" w:rsidRDefault="00554DD2" w:rsidP="00554DD2">
      <w:pPr>
        <w:pStyle w:val="Listenabsatz"/>
        <w:numPr>
          <w:ilvl w:val="1"/>
          <w:numId w:val="5"/>
        </w:numPr>
        <w:autoSpaceDE w:val="0"/>
        <w:autoSpaceDN w:val="0"/>
        <w:adjustRightInd w:val="0"/>
        <w:jc w:val="both"/>
        <w:rPr>
          <w:sz w:val="24"/>
        </w:rPr>
      </w:pPr>
      <w:r w:rsidRPr="005812A3">
        <w:rPr>
          <w:sz w:val="24"/>
        </w:rPr>
        <w:t>Umsetzung geänderter Steuer</w:t>
      </w:r>
      <w:r w:rsidRPr="005812A3">
        <w:rPr>
          <w:sz w:val="24"/>
        </w:rPr>
        <w:noBreakHyphen/>
        <w:t xml:space="preserve"> oder Abrechnungsvorschriften </w:t>
      </w:r>
    </w:p>
    <w:p w14:paraId="22281E3F" w14:textId="77777777" w:rsidR="00554DD2" w:rsidRPr="005812A3" w:rsidRDefault="00554DD2" w:rsidP="00554DD2">
      <w:pPr>
        <w:pStyle w:val="Listenabsatz"/>
        <w:numPr>
          <w:ilvl w:val="1"/>
          <w:numId w:val="5"/>
        </w:numPr>
        <w:autoSpaceDE w:val="0"/>
        <w:autoSpaceDN w:val="0"/>
        <w:adjustRightInd w:val="0"/>
        <w:jc w:val="both"/>
        <w:rPr>
          <w:sz w:val="24"/>
        </w:rPr>
      </w:pPr>
      <w:r w:rsidRPr="005812A3">
        <w:rPr>
          <w:sz w:val="24"/>
        </w:rPr>
        <w:t>Anpassung an neue Datenschutz</w:t>
      </w:r>
      <w:r w:rsidRPr="005812A3">
        <w:rPr>
          <w:sz w:val="24"/>
        </w:rPr>
        <w:noBreakHyphen/>
        <w:t xml:space="preserve"> oder Compliance</w:t>
      </w:r>
      <w:r w:rsidRPr="005812A3">
        <w:rPr>
          <w:sz w:val="24"/>
        </w:rPr>
        <w:noBreakHyphen/>
        <w:t xml:space="preserve">Anforderungen </w:t>
      </w:r>
    </w:p>
    <w:p w14:paraId="0C76E556" w14:textId="346C5480" w:rsidR="00B3395C" w:rsidRPr="00554DD2" w:rsidRDefault="00554DD2" w:rsidP="00554DD2">
      <w:pPr>
        <w:pStyle w:val="Listenabsatz"/>
        <w:numPr>
          <w:ilvl w:val="1"/>
          <w:numId w:val="5"/>
        </w:numPr>
        <w:autoSpaceDE w:val="0"/>
        <w:autoSpaceDN w:val="0"/>
        <w:adjustRightInd w:val="0"/>
        <w:jc w:val="both"/>
        <w:rPr>
          <w:sz w:val="24"/>
        </w:rPr>
      </w:pPr>
      <w:r w:rsidRPr="005812A3">
        <w:rPr>
          <w:sz w:val="24"/>
        </w:rPr>
        <w:t>Nutzung neuer SAP</w:t>
      </w:r>
      <w:r w:rsidRPr="005812A3">
        <w:rPr>
          <w:sz w:val="24"/>
        </w:rPr>
        <w:noBreakHyphen/>
        <w:t>Standardfunktionen zur Erfüllung gesetzlicher Vorgaben</w:t>
      </w:r>
    </w:p>
    <w:p w14:paraId="33E4EEBB" w14:textId="77777777" w:rsidR="005812A3" w:rsidRDefault="005812A3">
      <w:pPr>
        <w:autoSpaceDE w:val="0"/>
        <w:autoSpaceDN w:val="0"/>
        <w:adjustRightInd w:val="0"/>
        <w:jc w:val="both"/>
        <w:rPr>
          <w:sz w:val="24"/>
        </w:rPr>
      </w:pPr>
    </w:p>
    <w:p w14:paraId="32B12150" w14:textId="77777777" w:rsidR="005812A3" w:rsidRDefault="005812A3">
      <w:pPr>
        <w:autoSpaceDE w:val="0"/>
        <w:autoSpaceDN w:val="0"/>
        <w:adjustRightInd w:val="0"/>
        <w:jc w:val="both"/>
        <w:rPr>
          <w:sz w:val="24"/>
        </w:rPr>
      </w:pPr>
    </w:p>
    <w:p w14:paraId="0C76E557" w14:textId="77777777" w:rsidR="00B3395C" w:rsidRDefault="00AB353E">
      <w:pPr>
        <w:rPr>
          <w:b/>
          <w:bCs/>
          <w:sz w:val="24"/>
          <w:lang w:eastAsia="zh-CN"/>
        </w:rPr>
      </w:pPr>
      <w:r>
        <w:rPr>
          <w:b/>
          <w:bCs/>
          <w:sz w:val="24"/>
          <w:lang w:eastAsia="zh-CN"/>
        </w:rPr>
        <w:t>Periodische Aufgaben, die ohne Einzelbeauftragung durchzuführen sind:</w:t>
      </w:r>
    </w:p>
    <w:p w14:paraId="0C76E558" w14:textId="77777777" w:rsidR="00B3395C" w:rsidRDefault="00B3395C">
      <w:pPr>
        <w:rPr>
          <w:b/>
          <w:bCs/>
          <w:sz w:val="24"/>
          <w:lang w:eastAsia="zh-CN"/>
        </w:rPr>
      </w:pPr>
    </w:p>
    <w:p w14:paraId="0C76E559" w14:textId="77777777" w:rsidR="00B3395C" w:rsidRDefault="00AB353E" w:rsidP="00A61E4B">
      <w:pPr>
        <w:pStyle w:val="Listenabsatz"/>
        <w:numPr>
          <w:ilvl w:val="0"/>
          <w:numId w:val="5"/>
        </w:numPr>
        <w:autoSpaceDE w:val="0"/>
        <w:autoSpaceDN w:val="0"/>
        <w:adjustRightInd w:val="0"/>
        <w:jc w:val="both"/>
        <w:rPr>
          <w:sz w:val="24"/>
        </w:rPr>
      </w:pPr>
      <w:r>
        <w:rPr>
          <w:sz w:val="24"/>
        </w:rPr>
        <w:t>Jährliche Überprüfung von SAP-Lizenzen.</w:t>
      </w:r>
    </w:p>
    <w:p w14:paraId="0C76E55A" w14:textId="4CFF82CB" w:rsidR="00B3395C" w:rsidRDefault="00CB274D" w:rsidP="00A61E4B">
      <w:pPr>
        <w:pStyle w:val="Listenabsatz"/>
        <w:numPr>
          <w:ilvl w:val="0"/>
          <w:numId w:val="5"/>
        </w:numPr>
        <w:autoSpaceDE w:val="0"/>
        <w:autoSpaceDN w:val="0"/>
        <w:adjustRightInd w:val="0"/>
        <w:jc w:val="both"/>
        <w:rPr>
          <w:sz w:val="24"/>
        </w:rPr>
      </w:pPr>
      <w:r>
        <w:rPr>
          <w:sz w:val="24"/>
        </w:rPr>
        <w:t xml:space="preserve">Jährliche </w:t>
      </w:r>
      <w:r w:rsidR="00AB353E">
        <w:rPr>
          <w:sz w:val="24"/>
        </w:rPr>
        <w:t>Kontrolle kritischer Rollen und Berechtigungen</w:t>
      </w:r>
      <w:r>
        <w:rPr>
          <w:sz w:val="24"/>
        </w:rPr>
        <w:t xml:space="preserve"> mit Meldung an </w:t>
      </w:r>
      <w:r w:rsidR="00F17BAC">
        <w:rPr>
          <w:sz w:val="24"/>
        </w:rPr>
        <w:t>Ansprechpartner bei GASCADE</w:t>
      </w:r>
      <w:r w:rsidR="00AB353E">
        <w:rPr>
          <w:sz w:val="24"/>
        </w:rPr>
        <w:t>.</w:t>
      </w:r>
    </w:p>
    <w:p w14:paraId="0C76E55C" w14:textId="01C1B078" w:rsidR="00B3395C" w:rsidRDefault="00AB353E" w:rsidP="00A61E4B">
      <w:pPr>
        <w:pStyle w:val="Listenabsatz"/>
        <w:numPr>
          <w:ilvl w:val="0"/>
          <w:numId w:val="5"/>
        </w:numPr>
        <w:autoSpaceDE w:val="0"/>
        <w:autoSpaceDN w:val="0"/>
        <w:adjustRightInd w:val="0"/>
        <w:jc w:val="both"/>
        <w:rPr>
          <w:sz w:val="24"/>
        </w:rPr>
      </w:pPr>
      <w:r>
        <w:rPr>
          <w:sz w:val="24"/>
        </w:rPr>
        <w:t>Reporting zur Nutzung von Emergency-Usern.</w:t>
      </w:r>
      <w:r w:rsidR="002D2749">
        <w:rPr>
          <w:sz w:val="24"/>
        </w:rPr>
        <w:t xml:space="preserve"> In Sinne von wann wurde der User oder die Berechtigung für welchen Zweck genutzt. Der GASCADE Ansprechpartner ist zu informieren.</w:t>
      </w:r>
    </w:p>
    <w:p w14:paraId="0C76E55D" w14:textId="77777777" w:rsidR="00B3395C" w:rsidRDefault="00AB353E" w:rsidP="00A61E4B">
      <w:pPr>
        <w:pStyle w:val="Listenabsatz"/>
        <w:numPr>
          <w:ilvl w:val="0"/>
          <w:numId w:val="5"/>
        </w:numPr>
        <w:autoSpaceDE w:val="0"/>
        <w:autoSpaceDN w:val="0"/>
        <w:adjustRightInd w:val="0"/>
        <w:jc w:val="both"/>
        <w:rPr>
          <w:sz w:val="24"/>
        </w:rPr>
      </w:pPr>
      <w:r>
        <w:rPr>
          <w:sz w:val="24"/>
        </w:rPr>
        <w:t>Empfehlungen zur Installation von Patches, Support-Packages, Service- Packs und Software-Wartungsmaßnahmen.</w:t>
      </w:r>
    </w:p>
    <w:p w14:paraId="0C76E55E" w14:textId="77777777" w:rsidR="00B3395C" w:rsidRDefault="00AB353E" w:rsidP="00A61E4B">
      <w:pPr>
        <w:pStyle w:val="Listenabsatz"/>
        <w:numPr>
          <w:ilvl w:val="0"/>
          <w:numId w:val="5"/>
        </w:numPr>
        <w:autoSpaceDE w:val="0"/>
        <w:autoSpaceDN w:val="0"/>
        <w:adjustRightInd w:val="0"/>
        <w:jc w:val="both"/>
        <w:rPr>
          <w:sz w:val="24"/>
        </w:rPr>
      </w:pPr>
      <w:r>
        <w:rPr>
          <w:sz w:val="24"/>
        </w:rPr>
        <w:t>Monatlich proaktive Prüfung und Reporting relevanter Security-Schwachstellen und Security-Patches.</w:t>
      </w:r>
    </w:p>
    <w:p w14:paraId="0C76E55F" w14:textId="2287DCA8" w:rsidR="00B3395C" w:rsidRDefault="00AB353E" w:rsidP="00A61E4B">
      <w:pPr>
        <w:pStyle w:val="Listenabsatz"/>
        <w:numPr>
          <w:ilvl w:val="0"/>
          <w:numId w:val="5"/>
        </w:numPr>
        <w:autoSpaceDE w:val="0"/>
        <w:autoSpaceDN w:val="0"/>
        <w:adjustRightInd w:val="0"/>
        <w:jc w:val="both"/>
        <w:rPr>
          <w:sz w:val="24"/>
        </w:rPr>
      </w:pPr>
      <w:r w:rsidRPr="0AFAE09A">
        <w:rPr>
          <w:sz w:val="24"/>
        </w:rPr>
        <w:t xml:space="preserve">Durchführung von regelmäßigen </w:t>
      </w:r>
      <w:proofErr w:type="spellStart"/>
      <w:r w:rsidRPr="0AFAE09A">
        <w:rPr>
          <w:sz w:val="24"/>
        </w:rPr>
        <w:t>Patchläufen</w:t>
      </w:r>
      <w:proofErr w:type="spellEnd"/>
      <w:r w:rsidRPr="0AFAE09A">
        <w:rPr>
          <w:sz w:val="24"/>
        </w:rPr>
        <w:t xml:space="preserve"> sowohl für die SAP-Systeme als auch für die zugrundeliegenden Betriebssysteme nach Abstimmung mit GASCADE. Releasewechsel finden in der Regel und nach </w:t>
      </w:r>
      <w:r w:rsidR="37A84D46" w:rsidRPr="0AFAE09A">
        <w:rPr>
          <w:sz w:val="24"/>
        </w:rPr>
        <w:t>Abstimmung jährlich</w:t>
      </w:r>
      <w:r w:rsidRPr="0AFAE09A">
        <w:rPr>
          <w:sz w:val="24"/>
        </w:rPr>
        <w:t xml:space="preserve"> statt. Betriebssystemaktualisierungen finden in der Regel quartalsweise statt.</w:t>
      </w:r>
    </w:p>
    <w:p w14:paraId="0C76E560" w14:textId="77777777" w:rsidR="00B3395C" w:rsidRDefault="00B3395C">
      <w:pPr>
        <w:rPr>
          <w:lang w:eastAsia="zh-CN"/>
        </w:rPr>
      </w:pPr>
    </w:p>
    <w:p w14:paraId="0C76E561" w14:textId="77777777" w:rsidR="00B3395C" w:rsidRDefault="00B3395C">
      <w:pPr>
        <w:rPr>
          <w:lang w:eastAsia="zh-CN"/>
        </w:rPr>
      </w:pPr>
    </w:p>
    <w:p w14:paraId="0C76E562" w14:textId="77777777" w:rsidR="00B3395C" w:rsidRDefault="00AB353E">
      <w:pPr>
        <w:rPr>
          <w:b/>
          <w:bCs/>
          <w:sz w:val="24"/>
          <w:lang w:eastAsia="zh-CN"/>
        </w:rPr>
      </w:pPr>
      <w:r>
        <w:rPr>
          <w:b/>
          <w:bCs/>
          <w:sz w:val="24"/>
          <w:lang w:eastAsia="zh-CN"/>
        </w:rPr>
        <w:t>Fortlaufende Aufgaben, die ohne Einzelbeauftragung durchzuführen sind:</w:t>
      </w:r>
    </w:p>
    <w:p w14:paraId="0C76E563" w14:textId="77777777" w:rsidR="00B3395C" w:rsidRDefault="00B3395C">
      <w:pPr>
        <w:autoSpaceDE w:val="0"/>
        <w:autoSpaceDN w:val="0"/>
        <w:adjustRightInd w:val="0"/>
        <w:jc w:val="both"/>
        <w:rPr>
          <w:sz w:val="24"/>
        </w:rPr>
      </w:pPr>
    </w:p>
    <w:p w14:paraId="0C76E564" w14:textId="77777777" w:rsidR="00B3395C" w:rsidRDefault="00AB353E" w:rsidP="00A61E4B">
      <w:pPr>
        <w:pStyle w:val="Listenabsatz"/>
        <w:numPr>
          <w:ilvl w:val="0"/>
          <w:numId w:val="5"/>
        </w:numPr>
        <w:autoSpaceDE w:val="0"/>
        <w:autoSpaceDN w:val="0"/>
        <w:adjustRightInd w:val="0"/>
        <w:jc w:val="both"/>
        <w:rPr>
          <w:sz w:val="24"/>
        </w:rPr>
      </w:pPr>
      <w:r>
        <w:rPr>
          <w:sz w:val="24"/>
        </w:rPr>
        <w:t>Pflege und Aktualisierung Service-Handbuch.</w:t>
      </w:r>
    </w:p>
    <w:p w14:paraId="0C76E565" w14:textId="77777777" w:rsidR="00B3395C" w:rsidRDefault="00AB353E" w:rsidP="00A61E4B">
      <w:pPr>
        <w:pStyle w:val="Listenabsatz"/>
        <w:numPr>
          <w:ilvl w:val="0"/>
          <w:numId w:val="5"/>
        </w:numPr>
        <w:autoSpaceDE w:val="0"/>
        <w:autoSpaceDN w:val="0"/>
        <w:adjustRightInd w:val="0"/>
        <w:jc w:val="both"/>
        <w:rPr>
          <w:sz w:val="24"/>
        </w:rPr>
      </w:pPr>
      <w:r>
        <w:rPr>
          <w:sz w:val="24"/>
        </w:rPr>
        <w:t>Monitoring der Systeme incl. Monitoring von automatisierten Batch-Jobs.</w:t>
      </w:r>
    </w:p>
    <w:p w14:paraId="0C76E566" w14:textId="77777777" w:rsidR="00B3395C" w:rsidRDefault="00AB353E" w:rsidP="00A61E4B">
      <w:pPr>
        <w:pStyle w:val="Listenabsatz"/>
        <w:numPr>
          <w:ilvl w:val="0"/>
          <w:numId w:val="5"/>
        </w:numPr>
        <w:autoSpaceDE w:val="0"/>
        <w:autoSpaceDN w:val="0"/>
        <w:adjustRightInd w:val="0"/>
        <w:jc w:val="both"/>
        <w:rPr>
          <w:sz w:val="24"/>
        </w:rPr>
      </w:pPr>
      <w:r>
        <w:rPr>
          <w:sz w:val="24"/>
        </w:rPr>
        <w:t xml:space="preserve">Korrektive Wartung (im Rahmen des täglichen Systembetriebs) als Reaktion auf im Monitoring auftretende Systemereignisse, z.B. Dumps, Speicherplatzmangel etc. </w:t>
      </w:r>
    </w:p>
    <w:p w14:paraId="0C76E567" w14:textId="60F4484D" w:rsidR="00B3395C" w:rsidRDefault="00AB353E" w:rsidP="00A61E4B">
      <w:pPr>
        <w:pStyle w:val="Listenabsatz"/>
        <w:numPr>
          <w:ilvl w:val="0"/>
          <w:numId w:val="5"/>
        </w:numPr>
        <w:autoSpaceDE w:val="0"/>
        <w:autoSpaceDN w:val="0"/>
        <w:adjustRightInd w:val="0"/>
        <w:jc w:val="both"/>
        <w:rPr>
          <w:sz w:val="24"/>
        </w:rPr>
      </w:pPr>
      <w:r>
        <w:rPr>
          <w:sz w:val="24"/>
        </w:rPr>
        <w:t xml:space="preserve">Bereitstellung und </w:t>
      </w:r>
      <w:r w:rsidR="00195A5A">
        <w:rPr>
          <w:sz w:val="24"/>
        </w:rPr>
        <w:t>Nutzung</w:t>
      </w:r>
      <w:r>
        <w:rPr>
          <w:sz w:val="24"/>
        </w:rPr>
        <w:t xml:space="preserve"> einer Wissensdatenbank zur Verwaltung von Lösungen.</w:t>
      </w:r>
    </w:p>
    <w:p w14:paraId="0C76E568" w14:textId="77777777" w:rsidR="00B3395C" w:rsidRDefault="00B3395C">
      <w:pPr>
        <w:pStyle w:val="Listenabsatz"/>
        <w:autoSpaceDE w:val="0"/>
        <w:autoSpaceDN w:val="0"/>
        <w:adjustRightInd w:val="0"/>
        <w:ind w:left="787"/>
        <w:jc w:val="both"/>
        <w:rPr>
          <w:sz w:val="24"/>
        </w:rPr>
      </w:pPr>
    </w:p>
    <w:p w14:paraId="0C76E569" w14:textId="77777777" w:rsidR="00B3395C" w:rsidRDefault="00AB353E">
      <w:pPr>
        <w:pStyle w:val="berschrift2"/>
        <w:rPr>
          <w:b w:val="0"/>
          <w:bCs w:val="0"/>
        </w:rPr>
      </w:pPr>
      <w:bookmarkStart w:id="11" w:name="_Toc100574320"/>
      <w:bookmarkStart w:id="12" w:name="_Toc233203529"/>
      <w:r>
        <w:rPr>
          <w:b w:val="0"/>
          <w:bCs w:val="0"/>
        </w:rPr>
        <w:t>SLAs Applikation Management</w:t>
      </w:r>
      <w:bookmarkEnd w:id="11"/>
      <w:bookmarkEnd w:id="12"/>
    </w:p>
    <w:p w14:paraId="0C76E56A" w14:textId="77777777" w:rsidR="00B3395C" w:rsidRDefault="00B3395C">
      <w:pPr>
        <w:rPr>
          <w:sz w:val="24"/>
        </w:rPr>
      </w:pPr>
    </w:p>
    <w:p w14:paraId="0C76E56B" w14:textId="77777777" w:rsidR="00B3395C" w:rsidRDefault="00B3395C">
      <w:pPr>
        <w:jc w:val="both"/>
        <w:rPr>
          <w:sz w:val="24"/>
        </w:rPr>
      </w:pPr>
    </w:p>
    <w:p w14:paraId="0C76E56C" w14:textId="77777777" w:rsidR="00B3395C" w:rsidRDefault="00AB353E">
      <w:pPr>
        <w:rPr>
          <w:sz w:val="24"/>
          <w:lang w:eastAsia="zh-CN"/>
        </w:rPr>
      </w:pPr>
      <w:r>
        <w:rPr>
          <w:sz w:val="24"/>
          <w:lang w:eastAsia="zh-CN"/>
        </w:rPr>
        <w:t>Die folgenden Serviceparameter gelten für ALLE Systeme:</w:t>
      </w:r>
    </w:p>
    <w:p w14:paraId="0C76E56D" w14:textId="77777777" w:rsidR="00B3395C" w:rsidRDefault="00B3395C">
      <w:pPr>
        <w:rPr>
          <w:sz w:val="24"/>
          <w:lang w:eastAsia="zh-CN"/>
        </w:rPr>
      </w:pPr>
    </w:p>
    <w:p w14:paraId="0C76E56E" w14:textId="77777777" w:rsidR="00B3395C" w:rsidRDefault="00AB353E" w:rsidP="00A61E4B">
      <w:pPr>
        <w:pStyle w:val="Listenabsatz"/>
        <w:numPr>
          <w:ilvl w:val="0"/>
          <w:numId w:val="6"/>
        </w:numPr>
        <w:spacing w:before="60" w:after="60"/>
        <w:jc w:val="both"/>
        <w:rPr>
          <w:sz w:val="24"/>
          <w:lang w:eastAsia="zh-CN"/>
        </w:rPr>
      </w:pPr>
      <w:r>
        <w:rPr>
          <w:sz w:val="24"/>
          <w:lang w:eastAsia="zh-CN"/>
        </w:rPr>
        <w:t>Bedienter Betrieb Mo - Fr 07:00 – 18:00 Uhr</w:t>
      </w:r>
    </w:p>
    <w:p w14:paraId="0C76E56F" w14:textId="77777777" w:rsidR="00B3395C" w:rsidRDefault="00AB353E" w:rsidP="00A61E4B">
      <w:pPr>
        <w:pStyle w:val="Listenabsatz"/>
        <w:numPr>
          <w:ilvl w:val="0"/>
          <w:numId w:val="6"/>
        </w:numPr>
        <w:spacing w:before="60" w:after="60"/>
        <w:jc w:val="both"/>
        <w:rPr>
          <w:sz w:val="24"/>
          <w:lang w:eastAsia="zh-CN"/>
        </w:rPr>
      </w:pPr>
      <w:r>
        <w:rPr>
          <w:sz w:val="24"/>
          <w:lang w:eastAsia="zh-CN"/>
        </w:rPr>
        <w:t>Betriebssprache deutsch.</w:t>
      </w:r>
    </w:p>
    <w:p w14:paraId="0C76E570" w14:textId="77777777" w:rsidR="00B3395C" w:rsidRDefault="00B3395C">
      <w:pPr>
        <w:rPr>
          <w:sz w:val="24"/>
          <w:lang w:eastAsia="zh-CN"/>
        </w:rPr>
      </w:pPr>
    </w:p>
    <w:p w14:paraId="0C76E571" w14:textId="77777777" w:rsidR="00B3395C" w:rsidRDefault="00AB353E">
      <w:pPr>
        <w:rPr>
          <w:sz w:val="24"/>
          <w:lang w:eastAsia="zh-CN"/>
        </w:rPr>
      </w:pPr>
      <w:r>
        <w:rPr>
          <w:sz w:val="24"/>
          <w:lang w:eastAsia="zh-CN"/>
        </w:rPr>
        <w:t xml:space="preserve">Die nachfolgende Tabelle zeigt die geforderten Reaktions- und Lösungszeiten für </w:t>
      </w:r>
      <w:proofErr w:type="spellStart"/>
      <w:r>
        <w:rPr>
          <w:sz w:val="24"/>
          <w:lang w:eastAsia="zh-CN"/>
        </w:rPr>
        <w:t>Incidents</w:t>
      </w:r>
      <w:proofErr w:type="spellEnd"/>
      <w:r>
        <w:rPr>
          <w:sz w:val="24"/>
          <w:lang w:eastAsia="zh-CN"/>
        </w:rPr>
        <w:t xml:space="preserve"> in Abhängigkeit von der Priorität:</w:t>
      </w:r>
    </w:p>
    <w:p w14:paraId="0C76E572" w14:textId="77777777" w:rsidR="00B3395C" w:rsidRDefault="00B3395C">
      <w:pPr>
        <w:rPr>
          <w:color w:val="000000"/>
          <w:sz w:val="24"/>
          <w:lang w:eastAsia="zh-CN"/>
        </w:rPr>
      </w:pPr>
    </w:p>
    <w:p w14:paraId="0C76E573" w14:textId="77777777" w:rsidR="00B3395C" w:rsidRDefault="00B3395C">
      <w:pPr>
        <w:rPr>
          <w:color w:val="000000"/>
          <w:szCs w:val="22"/>
          <w:lang w:eastAsia="zh-CN"/>
        </w:rPr>
      </w:pPr>
    </w:p>
    <w:tbl>
      <w:tblPr>
        <w:tblStyle w:val="MittleresRaster3-Akzent1"/>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031"/>
        <w:gridCol w:w="1582"/>
        <w:gridCol w:w="1452"/>
      </w:tblGrid>
      <w:tr w:rsidR="00B3395C" w14:paraId="0C76E578" w14:textId="77777777" w:rsidTr="00B339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tcPr>
          <w:p w14:paraId="0C76E574" w14:textId="77777777" w:rsidR="00B3395C" w:rsidRDefault="00AB353E">
            <w:r>
              <w:lastRenderedPageBreak/>
              <w:t>Priorität</w:t>
            </w:r>
          </w:p>
        </w:tc>
        <w:tc>
          <w:tcPr>
            <w:tcW w:w="4791" w:type="dxa"/>
            <w:tcBorders>
              <w:top w:val="single" w:sz="4" w:space="0" w:color="auto"/>
              <w:left w:val="single" w:sz="4" w:space="0" w:color="auto"/>
              <w:bottom w:val="single" w:sz="4" w:space="0" w:color="auto"/>
              <w:right w:val="single" w:sz="4" w:space="0" w:color="auto"/>
            </w:tcBorders>
          </w:tcPr>
          <w:p w14:paraId="0C76E575" w14:textId="77777777" w:rsidR="00B3395C" w:rsidRDefault="00AB353E">
            <w:pPr>
              <w:cnfStyle w:val="100000000000" w:firstRow="1" w:lastRow="0" w:firstColumn="0" w:lastColumn="0" w:oddVBand="0" w:evenVBand="0" w:oddHBand="0" w:evenHBand="0" w:firstRowFirstColumn="0" w:firstRowLastColumn="0" w:lastRowFirstColumn="0" w:lastRowLastColumn="0"/>
            </w:pPr>
            <w:r>
              <w:t>Beschreibung</w:t>
            </w:r>
          </w:p>
        </w:tc>
        <w:tc>
          <w:tcPr>
            <w:tcW w:w="0" w:type="dxa"/>
            <w:tcBorders>
              <w:top w:val="single" w:sz="4" w:space="0" w:color="auto"/>
              <w:left w:val="single" w:sz="4" w:space="0" w:color="auto"/>
              <w:bottom w:val="single" w:sz="4" w:space="0" w:color="auto"/>
              <w:right w:val="single" w:sz="4" w:space="0" w:color="auto"/>
            </w:tcBorders>
          </w:tcPr>
          <w:p w14:paraId="0C76E576" w14:textId="77777777" w:rsidR="00B3395C" w:rsidRDefault="00AB353E">
            <w:pPr>
              <w:cnfStyle w:val="100000000000" w:firstRow="1" w:lastRow="0" w:firstColumn="0" w:lastColumn="0" w:oddVBand="0" w:evenVBand="0" w:oddHBand="0" w:evenHBand="0" w:firstRowFirstColumn="0" w:firstRowLastColumn="0" w:lastRowFirstColumn="0" w:lastRowLastColumn="0"/>
            </w:pPr>
            <w:r>
              <w:t>Reaktionszeit</w:t>
            </w:r>
          </w:p>
        </w:tc>
        <w:tc>
          <w:tcPr>
            <w:tcW w:w="0" w:type="dxa"/>
            <w:tcBorders>
              <w:top w:val="single" w:sz="4" w:space="0" w:color="auto"/>
              <w:left w:val="single" w:sz="4" w:space="0" w:color="auto"/>
              <w:bottom w:val="single" w:sz="4" w:space="0" w:color="auto"/>
              <w:right w:val="single" w:sz="4" w:space="0" w:color="auto"/>
            </w:tcBorders>
          </w:tcPr>
          <w:p w14:paraId="0C76E577" w14:textId="77777777" w:rsidR="00B3395C" w:rsidRDefault="00AB353E">
            <w:pPr>
              <w:cnfStyle w:val="100000000000" w:firstRow="1" w:lastRow="0" w:firstColumn="0" w:lastColumn="0" w:oddVBand="0" w:evenVBand="0" w:oddHBand="0" w:evenHBand="0" w:firstRowFirstColumn="0" w:firstRowLastColumn="0" w:lastRowFirstColumn="0" w:lastRowLastColumn="0"/>
            </w:pPr>
            <w:r>
              <w:t>Lösungszeit</w:t>
            </w:r>
          </w:p>
        </w:tc>
      </w:tr>
      <w:tr w:rsidR="00B3395C" w14:paraId="0C76E57E" w14:textId="77777777" w:rsidTr="00B33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C76E579" w14:textId="77777777" w:rsidR="00B3395C" w:rsidRDefault="00AB353E">
            <w:pPr>
              <w:jc w:val="center"/>
              <w:rPr>
                <w:b w:val="0"/>
                <w:color w:val="auto"/>
              </w:rPr>
            </w:pPr>
            <w:r>
              <w:rPr>
                <w:b w:val="0"/>
                <w:color w:val="auto"/>
              </w:rPr>
              <w:t>1</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0C76E57A"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Ein kritischer Geschäftsprozess ist teilweise oder komplett betroffen – oder:</w:t>
            </w:r>
          </w:p>
          <w:p w14:paraId="0C76E57B"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Mind. 30 Anwender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7C" w14:textId="77777777" w:rsidR="00B3395C" w:rsidRDefault="00AB353E">
            <w:pPr>
              <w:cnfStyle w:val="000000100000" w:firstRow="0" w:lastRow="0" w:firstColumn="0" w:lastColumn="0" w:oddVBand="0" w:evenVBand="0" w:oddHBand="1" w:evenHBand="0" w:firstRowFirstColumn="0" w:firstRowLastColumn="0" w:lastRowFirstColumn="0" w:lastRowLastColumn="0"/>
            </w:pPr>
            <w:r>
              <w:t>30 min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7D"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2 h</w:t>
            </w:r>
          </w:p>
        </w:tc>
      </w:tr>
      <w:tr w:rsidR="00B3395C" w14:paraId="0C76E584" w14:textId="77777777" w:rsidTr="00B3395C">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C76E57F" w14:textId="77777777" w:rsidR="00B3395C" w:rsidRDefault="00AB353E">
            <w:pPr>
              <w:jc w:val="center"/>
              <w:rPr>
                <w:b w:val="0"/>
                <w:color w:val="auto"/>
              </w:rPr>
            </w:pPr>
            <w:r>
              <w:rPr>
                <w:b w:val="0"/>
                <w:color w:val="auto"/>
              </w:rPr>
              <w:t>2</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0C76E580"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Teilbeeinträchtigung kritischer Geschäftsprozesse – oder: </w:t>
            </w:r>
          </w:p>
          <w:p w14:paraId="0C76E581"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Pr>
                <w:lang w:eastAsia="zh-CN"/>
              </w:rPr>
              <w:t>mehrere Anwender (&gt;3)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82" w14:textId="77777777" w:rsidR="00B3395C" w:rsidRDefault="00AB353E">
            <w:pPr>
              <w:cnfStyle w:val="000000000000" w:firstRow="0" w:lastRow="0" w:firstColumn="0" w:lastColumn="0" w:oddVBand="0" w:evenVBand="0" w:oddHBand="0" w:evenHBand="0" w:firstRowFirstColumn="0" w:firstRowLastColumn="0" w:lastRowFirstColumn="0" w:lastRowLastColumn="0"/>
            </w:pPr>
            <w:r>
              <w:t>2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83"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4 h</w:t>
            </w:r>
          </w:p>
        </w:tc>
      </w:tr>
      <w:tr w:rsidR="00B3395C" w14:paraId="0C76E58C" w14:textId="77777777" w:rsidTr="00B33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C76E585" w14:textId="77777777" w:rsidR="00B3395C" w:rsidRDefault="00AB353E">
            <w:pPr>
              <w:jc w:val="center"/>
              <w:rPr>
                <w:b w:val="0"/>
                <w:color w:val="auto"/>
              </w:rPr>
            </w:pPr>
            <w:r>
              <w:rPr>
                <w:b w:val="0"/>
                <w:color w:val="auto"/>
              </w:rPr>
              <w:t>3</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0C76E586"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Ein nichtkritischer Geschäftsprozess ist teilweise oder komplett betroffen – oder: </w:t>
            </w:r>
          </w:p>
          <w:p w14:paraId="0C76E587"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1-3 Anwender sind betroffen.</w:t>
            </w:r>
          </w:p>
          <w:p w14:paraId="0C76E588" w14:textId="77777777" w:rsidR="00B3395C" w:rsidRDefault="00B3395C">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p>
          <w:p w14:paraId="0C76E589"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Pr>
                <w:lang w:eastAsia="zh-CN"/>
              </w:rPr>
              <w:t>Bei nicht Produktionssystemen: Entwickler- oder Testaktivitäten sind erheblich behindert.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8A" w14:textId="77777777" w:rsidR="00B3395C" w:rsidRDefault="00AB353E">
            <w:pPr>
              <w:cnfStyle w:val="000000100000" w:firstRow="0" w:lastRow="0" w:firstColumn="0" w:lastColumn="0" w:oddVBand="0" w:evenVBand="0" w:oddHBand="1" w:evenHBand="0" w:firstRowFirstColumn="0" w:firstRowLastColumn="0" w:lastRowFirstColumn="0" w:lastRowLastColumn="0"/>
            </w:pPr>
            <w:r>
              <w:t>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8B" w14:textId="77777777" w:rsidR="00B3395C" w:rsidRDefault="00AB353E">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16 h</w:t>
            </w:r>
          </w:p>
        </w:tc>
      </w:tr>
      <w:tr w:rsidR="00B3395C" w14:paraId="0C76E594" w14:textId="77777777" w:rsidTr="00B3395C">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0C76E58D" w14:textId="77777777" w:rsidR="00B3395C" w:rsidRDefault="00AB353E">
            <w:pPr>
              <w:jc w:val="center"/>
              <w:rPr>
                <w:b w:val="0"/>
                <w:color w:val="auto"/>
              </w:rPr>
            </w:pPr>
            <w:r>
              <w:rPr>
                <w:b w:val="0"/>
                <w:color w:val="auto"/>
              </w:rPr>
              <w:t>4</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0C76E58E"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Geringe Beeinträchtigung eines Geschäftsprozesses – oder:</w:t>
            </w:r>
          </w:p>
          <w:p w14:paraId="0C76E58F"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Anpassungen im System, die nicht kritisch sind</w:t>
            </w:r>
          </w:p>
          <w:p w14:paraId="0C76E590"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 oder:</w:t>
            </w:r>
          </w:p>
          <w:p w14:paraId="0C76E591"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pPr>
            <w:proofErr w:type="spellStart"/>
            <w:r>
              <w:rPr>
                <w:lang w:eastAsia="zh-CN"/>
              </w:rPr>
              <w:t>Incidents</w:t>
            </w:r>
            <w:proofErr w:type="spellEnd"/>
            <w:r>
              <w:rPr>
                <w:lang w:eastAsia="zh-CN"/>
              </w:rPr>
              <w:t xml:space="preserve">, bei denen der Kunde wünscht, dass ein bestimmter Berater des Anbieters den </w:t>
            </w:r>
            <w:proofErr w:type="spellStart"/>
            <w:r>
              <w:rPr>
                <w:lang w:eastAsia="zh-CN"/>
              </w:rPr>
              <w:t>Incident</w:t>
            </w:r>
            <w:proofErr w:type="spellEnd"/>
            <w:r>
              <w:rPr>
                <w:lang w:eastAsia="zh-CN"/>
              </w:rPr>
              <w:t xml:space="preserve"> bearbeitet.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92" w14:textId="77777777" w:rsidR="00B3395C" w:rsidRDefault="00AB353E">
            <w:pPr>
              <w:cnfStyle w:val="000000000000" w:firstRow="0" w:lastRow="0" w:firstColumn="0" w:lastColumn="0" w:oddVBand="0" w:evenVBand="0" w:oddHBand="0" w:evenHBand="0" w:firstRowFirstColumn="0" w:firstRowLastColumn="0" w:lastRowFirstColumn="0" w:lastRowLastColumn="0"/>
            </w:pPr>
            <w:r>
              <w:t>16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C76E593" w14:textId="77777777" w:rsidR="00B3395C" w:rsidRDefault="00AB353E">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32 h</w:t>
            </w:r>
          </w:p>
        </w:tc>
      </w:tr>
    </w:tbl>
    <w:p w14:paraId="0C76E595" w14:textId="77777777" w:rsidR="00B3395C" w:rsidRDefault="00B3395C">
      <w:pPr>
        <w:rPr>
          <w:lang w:eastAsia="zh-CN"/>
        </w:rPr>
      </w:pPr>
    </w:p>
    <w:p w14:paraId="380A94AD" w14:textId="77777777" w:rsidR="004856B7" w:rsidRDefault="004856B7" w:rsidP="004856B7">
      <w:pPr>
        <w:rPr>
          <w:sz w:val="24"/>
          <w:lang w:eastAsia="zh-CN"/>
        </w:rPr>
      </w:pPr>
      <w:r>
        <w:rPr>
          <w:sz w:val="24"/>
          <w:lang w:eastAsia="zh-CN"/>
        </w:rPr>
        <w:t xml:space="preserve">Mit der Weiterleitung eines </w:t>
      </w:r>
      <w:proofErr w:type="spellStart"/>
      <w:r>
        <w:rPr>
          <w:sz w:val="24"/>
          <w:lang w:eastAsia="zh-CN"/>
        </w:rPr>
        <w:t>Incidents</w:t>
      </w:r>
      <w:proofErr w:type="spellEnd"/>
      <w:r>
        <w:rPr>
          <w:sz w:val="24"/>
          <w:lang w:eastAsia="zh-CN"/>
        </w:rPr>
        <w:t xml:space="preserve"> zum 1st -Level-Support beginnt die Reaktionszeit. Die Reaktionszeit wird nur während angegebener Betriebszeiten des bedienten Betriebs gemessen. Die Lösungszeit beginnt mit Annahme des Tickets und dem damit verbundenen Start der Bearbeitung. Die Lösungszeit endet mit Bereitstellung der Lösung und Rückmeldung an den meldenden Anwender. Bzgl. der Lösungszeit werden Zwischenlösungen („Workarounds“) wie finale Lösungen betrachtet.</w:t>
      </w:r>
    </w:p>
    <w:p w14:paraId="08F69063" w14:textId="77777777" w:rsidR="004856B7" w:rsidRDefault="004856B7" w:rsidP="004856B7">
      <w:pPr>
        <w:rPr>
          <w:sz w:val="24"/>
          <w:lang w:eastAsia="zh-CN"/>
        </w:rPr>
      </w:pPr>
      <w:r>
        <w:rPr>
          <w:sz w:val="24"/>
          <w:lang w:eastAsia="zh-CN"/>
        </w:rPr>
        <w:t>Bei Test und Entwicklungssystemen gelten die SLAs ab Priorität 2.</w:t>
      </w:r>
    </w:p>
    <w:p w14:paraId="1B4182E3" w14:textId="77777777" w:rsidR="004856B7" w:rsidRDefault="004856B7">
      <w:pPr>
        <w:rPr>
          <w:lang w:eastAsia="zh-CN"/>
        </w:rPr>
      </w:pPr>
    </w:p>
    <w:p w14:paraId="4AA42958" w14:textId="77777777" w:rsidR="004856B7" w:rsidRDefault="004856B7">
      <w:pPr>
        <w:rPr>
          <w:lang w:eastAsia="zh-CN"/>
        </w:rPr>
      </w:pPr>
    </w:p>
    <w:p w14:paraId="0C76E597" w14:textId="77777777" w:rsidR="00B3395C" w:rsidRDefault="00B3395C">
      <w:pPr>
        <w:jc w:val="both"/>
        <w:rPr>
          <w:sz w:val="24"/>
          <w:szCs w:val="32"/>
        </w:rPr>
      </w:pPr>
    </w:p>
    <w:p w14:paraId="0C76E598" w14:textId="72DDB85F" w:rsidR="00B3395C" w:rsidRDefault="00FF1643">
      <w:pPr>
        <w:jc w:val="both"/>
        <w:rPr>
          <w:sz w:val="24"/>
        </w:rPr>
      </w:pPr>
      <w:r w:rsidRPr="0AFAE09A">
        <w:rPr>
          <w:sz w:val="24"/>
        </w:rPr>
        <w:t xml:space="preserve">Der Auftragnehmer </w:t>
      </w:r>
      <w:r w:rsidR="00AB353E" w:rsidRPr="0AFAE09A">
        <w:rPr>
          <w:sz w:val="24"/>
        </w:rPr>
        <w:t xml:space="preserve">ist verpflichtet, GASCADE über den jeweiligen Stand der Bearbeitung zu informieren. </w:t>
      </w:r>
    </w:p>
    <w:p w14:paraId="0C76E599" w14:textId="77777777" w:rsidR="00B3395C" w:rsidRDefault="00B3395C">
      <w:pPr>
        <w:jc w:val="both"/>
        <w:rPr>
          <w:sz w:val="24"/>
          <w:szCs w:val="32"/>
        </w:rPr>
      </w:pPr>
    </w:p>
    <w:p w14:paraId="0C76E59A" w14:textId="7B7BCA4D" w:rsidR="00B3395C" w:rsidRDefault="00AB353E">
      <w:pPr>
        <w:jc w:val="both"/>
        <w:rPr>
          <w:sz w:val="24"/>
        </w:rPr>
      </w:pPr>
      <w:r w:rsidRPr="0AFAE09A">
        <w:rPr>
          <w:sz w:val="24"/>
        </w:rPr>
        <w:t xml:space="preserve">Eine Verpflichtung zu Reaktions- und Lösungszeiten findet keine Anwendung auf Nichtverfügbarkeit, Unterbrechung oder Beeinträchtigung der Cloud Lösungen sowie der Infrastruktur-Leistungen, die hervorgerufen wurden durch Faktoren, die sich der angemessenen Kontrolle </w:t>
      </w:r>
      <w:r w:rsidR="00FF1643" w:rsidRPr="0AFAE09A">
        <w:rPr>
          <w:sz w:val="24"/>
        </w:rPr>
        <w:t>des Auftragnehmers</w:t>
      </w:r>
      <w:r w:rsidRPr="0AFAE09A">
        <w:rPr>
          <w:sz w:val="24"/>
        </w:rPr>
        <w:t xml:space="preserve"> entziehen, einschließlich eines Ereignisses höherer Gewalt, Probleme des Internetzugangs und/oder vergleichbarer Probleme jenseits der angemessenen Kontrolle </w:t>
      </w:r>
      <w:r w:rsidR="00FF1643" w:rsidRPr="0AFAE09A">
        <w:rPr>
          <w:sz w:val="24"/>
        </w:rPr>
        <w:t>des Auftragnehmers</w:t>
      </w:r>
      <w:r w:rsidRPr="0AFAE09A">
        <w:rPr>
          <w:sz w:val="24"/>
        </w:rPr>
        <w:t xml:space="preserve">; welche durch die GASCADE oder durch einen von der GASCADE beauftragten Dritten verschuldet sind; deren Ursache in der Ausrüstung, Software oder anderer Technologie der GASCADE und/oder der Ausrüstung, Software oder anderer Technologie eines Dritten (außer Ausrüstung, Software oder anderer Technologie eines Dritten innerhalb der Kontrolle </w:t>
      </w:r>
      <w:r w:rsidR="009A11A0" w:rsidRPr="0AFAE09A">
        <w:rPr>
          <w:sz w:val="24"/>
        </w:rPr>
        <w:t>des Auftragnehmers</w:t>
      </w:r>
      <w:r w:rsidRPr="0AFAE09A">
        <w:rPr>
          <w:sz w:val="24"/>
        </w:rPr>
        <w:t>) liegt; die auf Wartungsarbeiten beruhen, die im Einklang mit vertraglich vereinbarten Verfügbarkeitsverpflichtungen durchgeführt werden (sog. Planned Downtime); die sich aufgrund der Aussetzung und Beendigung des Rechts der GASCADE, die Cloud Lösungen und/oder Infrastruktur-Leistungen zu nutzen, ergeben.</w:t>
      </w:r>
    </w:p>
    <w:p w14:paraId="0C76E59B" w14:textId="77777777" w:rsidR="00B3395C" w:rsidRDefault="00B3395C">
      <w:pPr>
        <w:jc w:val="both"/>
        <w:rPr>
          <w:sz w:val="24"/>
          <w:szCs w:val="32"/>
        </w:rPr>
      </w:pPr>
    </w:p>
    <w:p w14:paraId="0C76E59C" w14:textId="77777777" w:rsidR="00B3395C" w:rsidRDefault="00AB353E">
      <w:pPr>
        <w:pStyle w:val="berschrift1"/>
        <w:pageBreakBefore w:val="0"/>
        <w:tabs>
          <w:tab w:val="clear" w:pos="900"/>
          <w:tab w:val="num" w:pos="360"/>
        </w:tabs>
        <w:ind w:left="0"/>
        <w:jc w:val="both"/>
        <w:rPr>
          <w:b w:val="0"/>
          <w:bCs w:val="0"/>
          <w:i/>
          <w:iCs/>
          <w:sz w:val="28"/>
          <w:szCs w:val="28"/>
        </w:rPr>
      </w:pPr>
      <w:bookmarkStart w:id="13" w:name="_Toc100574321"/>
      <w:bookmarkStart w:id="14" w:name="_Toc233203530"/>
      <w:r>
        <w:rPr>
          <w:b w:val="0"/>
          <w:bCs w:val="0"/>
          <w:i/>
          <w:iCs/>
          <w:sz w:val="28"/>
          <w:szCs w:val="28"/>
        </w:rPr>
        <w:t>IT Service Management Tool</w:t>
      </w:r>
      <w:bookmarkEnd w:id="13"/>
      <w:bookmarkEnd w:id="14"/>
    </w:p>
    <w:p w14:paraId="0C76E59D" w14:textId="77777777" w:rsidR="00B3395C" w:rsidRDefault="00B3395C"/>
    <w:p w14:paraId="0C76E59E" w14:textId="35DD1C77" w:rsidR="00B3395C" w:rsidRDefault="00AB353E" w:rsidP="0AFAE09A">
      <w:pPr>
        <w:spacing w:before="120" w:after="120"/>
        <w:jc w:val="both"/>
        <w:rPr>
          <w:sz w:val="24"/>
        </w:rPr>
      </w:pPr>
      <w:r w:rsidRPr="0AFAE09A">
        <w:rPr>
          <w:sz w:val="24"/>
        </w:rPr>
        <w:lastRenderedPageBreak/>
        <w:t>Als IT Service Management Tool wird</w:t>
      </w:r>
      <w:r w:rsidR="00896CCC">
        <w:rPr>
          <w:sz w:val="24"/>
        </w:rPr>
        <w:t xml:space="preserve"> ein Ticketsystem von GASCADE bereitgestellt.</w:t>
      </w:r>
      <w:r w:rsidRPr="0AFAE09A">
        <w:rPr>
          <w:sz w:val="24"/>
        </w:rPr>
        <w:t xml:space="preserve"> </w:t>
      </w:r>
      <w:r w:rsidR="003A6B75" w:rsidRPr="0AFAE09A">
        <w:rPr>
          <w:sz w:val="24"/>
        </w:rPr>
        <w:t xml:space="preserve">Es </w:t>
      </w:r>
      <w:r w:rsidRPr="0AFAE09A">
        <w:rPr>
          <w:sz w:val="24"/>
        </w:rPr>
        <w:t xml:space="preserve">dient als Helpdesk-Lösung und ermöglich die Kommunikation der Mitarbeiter </w:t>
      </w:r>
      <w:r w:rsidR="009A11A0" w:rsidRPr="0AFAE09A">
        <w:rPr>
          <w:sz w:val="24"/>
        </w:rPr>
        <w:t>des Auftragnehmers</w:t>
      </w:r>
      <w:r w:rsidRPr="0AFAE09A">
        <w:rPr>
          <w:sz w:val="24"/>
        </w:rPr>
        <w:t xml:space="preserve"> und den Key-Usern und Modulbetreuern von GASCADE sowie als Verwaltungstool aller </w:t>
      </w:r>
      <w:r w:rsidR="00C61D2D">
        <w:rPr>
          <w:sz w:val="24"/>
        </w:rPr>
        <w:t xml:space="preserve">für den Betrieb </w:t>
      </w:r>
      <w:r w:rsidR="00EE4C0D">
        <w:rPr>
          <w:sz w:val="24"/>
        </w:rPr>
        <w:t xml:space="preserve">der Systeme notwendigen </w:t>
      </w:r>
      <w:r w:rsidRPr="0AFAE09A">
        <w:rPr>
          <w:sz w:val="24"/>
        </w:rPr>
        <w:t xml:space="preserve">Dokumentationen. </w:t>
      </w:r>
    </w:p>
    <w:p w14:paraId="0C76E59F" w14:textId="77777777" w:rsidR="00B3395C" w:rsidRDefault="00B3395C"/>
    <w:p w14:paraId="0C76E5A0" w14:textId="45072F70" w:rsidR="00B3395C" w:rsidRDefault="00AB353E">
      <w:pPr>
        <w:pStyle w:val="berschrift1"/>
        <w:pageBreakBefore w:val="0"/>
        <w:tabs>
          <w:tab w:val="clear" w:pos="900"/>
          <w:tab w:val="num" w:pos="360"/>
        </w:tabs>
        <w:ind w:left="0"/>
        <w:jc w:val="both"/>
        <w:rPr>
          <w:b w:val="0"/>
          <w:bCs w:val="0"/>
          <w:i/>
          <w:iCs/>
          <w:sz w:val="28"/>
          <w:szCs w:val="28"/>
        </w:rPr>
      </w:pPr>
      <w:bookmarkStart w:id="15" w:name="_Toc100574322"/>
      <w:bookmarkStart w:id="16" w:name="_Toc233203531"/>
      <w:r>
        <w:rPr>
          <w:b w:val="0"/>
          <w:bCs w:val="0"/>
          <w:i/>
          <w:iCs/>
          <w:sz w:val="28"/>
          <w:szCs w:val="28"/>
        </w:rPr>
        <w:t>Reporting für Betrieb und Applikationsbetreuung</w:t>
      </w:r>
      <w:bookmarkEnd w:id="15"/>
      <w:bookmarkEnd w:id="16"/>
    </w:p>
    <w:p w14:paraId="0C76E5A1" w14:textId="77777777" w:rsidR="00B3395C" w:rsidRDefault="00B3395C"/>
    <w:p w14:paraId="0C76E5A2" w14:textId="04A67F52" w:rsidR="00B3395C" w:rsidRDefault="00AB353E" w:rsidP="0AFAE09A">
      <w:pPr>
        <w:spacing w:before="120" w:after="120"/>
        <w:jc w:val="both"/>
        <w:rPr>
          <w:sz w:val="24"/>
        </w:rPr>
      </w:pPr>
      <w:r w:rsidRPr="0AFAE09A">
        <w:rPr>
          <w:sz w:val="24"/>
        </w:rPr>
        <w:t xml:space="preserve">Für das monatliche Reporting nutzt </w:t>
      </w:r>
      <w:r w:rsidR="001C66A5" w:rsidRPr="0AFAE09A">
        <w:rPr>
          <w:sz w:val="24"/>
        </w:rPr>
        <w:t>der Auftragnehmer</w:t>
      </w:r>
      <w:r w:rsidRPr="0AFAE09A">
        <w:rPr>
          <w:sz w:val="24"/>
        </w:rPr>
        <w:t xml:space="preserve"> </w:t>
      </w:r>
      <w:r w:rsidR="00062398" w:rsidRPr="0AFAE09A">
        <w:rPr>
          <w:sz w:val="24"/>
        </w:rPr>
        <w:t>das Ticketsystem.</w:t>
      </w:r>
    </w:p>
    <w:p w14:paraId="0C76E5A3" w14:textId="5267D684" w:rsidR="00B3395C" w:rsidRDefault="00AB353E" w:rsidP="0AFAE09A">
      <w:pPr>
        <w:spacing w:before="120" w:after="120"/>
        <w:jc w:val="both"/>
        <w:rPr>
          <w:sz w:val="24"/>
        </w:rPr>
      </w:pPr>
      <w:r w:rsidRPr="0AFAE09A">
        <w:rPr>
          <w:sz w:val="24"/>
        </w:rPr>
        <w:t xml:space="preserve">Für den </w:t>
      </w:r>
      <w:r w:rsidR="006A33AA">
        <w:rPr>
          <w:sz w:val="24"/>
        </w:rPr>
        <w:t>Betrieb</w:t>
      </w:r>
      <w:r w:rsidRPr="0AFAE09A">
        <w:rPr>
          <w:sz w:val="24"/>
        </w:rPr>
        <w:t xml:space="preserve"> </w:t>
      </w:r>
      <w:r w:rsidR="54BBA78B" w:rsidRPr="0AFAE09A">
        <w:rPr>
          <w:sz w:val="24"/>
        </w:rPr>
        <w:t>werden folgende</w:t>
      </w:r>
      <w:r w:rsidRPr="0AFAE09A">
        <w:rPr>
          <w:sz w:val="24"/>
        </w:rPr>
        <w:t xml:space="preserve"> monatlichen Reports durch </w:t>
      </w:r>
      <w:r w:rsidR="001C66A5" w:rsidRPr="0AFAE09A">
        <w:rPr>
          <w:sz w:val="24"/>
        </w:rPr>
        <w:t xml:space="preserve">den Auftragnehmer </w:t>
      </w:r>
      <w:r w:rsidRPr="0AFAE09A">
        <w:rPr>
          <w:sz w:val="24"/>
        </w:rPr>
        <w:t>zur Verfügung gestellt:</w:t>
      </w:r>
    </w:p>
    <w:p w14:paraId="0C76E5A4" w14:textId="3750FD64" w:rsidR="00B3395C" w:rsidRDefault="000C3365" w:rsidP="00A61E4B">
      <w:pPr>
        <w:pStyle w:val="Listenabsatz"/>
        <w:numPr>
          <w:ilvl w:val="0"/>
          <w:numId w:val="3"/>
        </w:numPr>
        <w:spacing w:before="120" w:after="120"/>
        <w:jc w:val="both"/>
        <w:rPr>
          <w:sz w:val="24"/>
        </w:rPr>
      </w:pPr>
      <w:r>
        <w:rPr>
          <w:sz w:val="24"/>
        </w:rPr>
        <w:t xml:space="preserve">Nachweis der Einhaltung der vereinbarten </w:t>
      </w:r>
      <w:r w:rsidR="00AB353E">
        <w:rPr>
          <w:sz w:val="24"/>
        </w:rPr>
        <w:t>Servicebereitschaft</w:t>
      </w:r>
    </w:p>
    <w:p w14:paraId="0C76E5A5" w14:textId="3585B05A" w:rsidR="00B3395C" w:rsidRDefault="000C3365" w:rsidP="00A61E4B">
      <w:pPr>
        <w:pStyle w:val="Listenabsatz"/>
        <w:numPr>
          <w:ilvl w:val="0"/>
          <w:numId w:val="3"/>
        </w:numPr>
        <w:spacing w:before="120" w:after="120"/>
        <w:jc w:val="both"/>
        <w:rPr>
          <w:sz w:val="24"/>
        </w:rPr>
      </w:pPr>
      <w:r>
        <w:rPr>
          <w:sz w:val="24"/>
        </w:rPr>
        <w:t xml:space="preserve">Nachweis der Einhaltung der vereinbarten </w:t>
      </w:r>
      <w:r w:rsidR="00AB353E">
        <w:rPr>
          <w:sz w:val="24"/>
        </w:rPr>
        <w:t>Verfügbarkeit im Monat</w:t>
      </w:r>
    </w:p>
    <w:p w14:paraId="0C76E5A6" w14:textId="0CC31E6E" w:rsidR="00B3395C" w:rsidRDefault="000C3365" w:rsidP="00A61E4B">
      <w:pPr>
        <w:pStyle w:val="Listenabsatz"/>
        <w:numPr>
          <w:ilvl w:val="0"/>
          <w:numId w:val="3"/>
        </w:numPr>
        <w:spacing w:before="120" w:after="120"/>
        <w:jc w:val="both"/>
        <w:rPr>
          <w:sz w:val="24"/>
        </w:rPr>
      </w:pPr>
      <w:r>
        <w:rPr>
          <w:sz w:val="24"/>
        </w:rPr>
        <w:t>Nachweis der Einhaltung der vereinbarten</w:t>
      </w:r>
      <w:r w:rsidR="003877D1">
        <w:rPr>
          <w:sz w:val="24"/>
        </w:rPr>
        <w:t xml:space="preserve"> Zeiten im </w:t>
      </w:r>
      <w:r w:rsidR="00AB353E">
        <w:rPr>
          <w:sz w:val="24"/>
        </w:rPr>
        <w:t>Bediente</w:t>
      </w:r>
      <w:r w:rsidR="007302EE">
        <w:rPr>
          <w:sz w:val="24"/>
        </w:rPr>
        <w:t>n</w:t>
      </w:r>
      <w:r w:rsidR="00AB353E">
        <w:rPr>
          <w:sz w:val="24"/>
        </w:rPr>
        <w:t xml:space="preserve"> Betrieb</w:t>
      </w:r>
    </w:p>
    <w:p w14:paraId="0C76E5A7" w14:textId="2BDE6373" w:rsidR="00B3395C" w:rsidRDefault="00AB353E" w:rsidP="00A61E4B">
      <w:pPr>
        <w:pStyle w:val="Listenabsatz"/>
        <w:numPr>
          <w:ilvl w:val="0"/>
          <w:numId w:val="3"/>
        </w:numPr>
        <w:spacing w:before="120" w:after="120"/>
        <w:jc w:val="both"/>
        <w:rPr>
          <w:sz w:val="24"/>
        </w:rPr>
      </w:pPr>
      <w:r>
        <w:rPr>
          <w:sz w:val="24"/>
        </w:rPr>
        <w:t>Mittlere Antwortzeiten im System</w:t>
      </w:r>
      <w:r w:rsidR="003877D1">
        <w:rPr>
          <w:sz w:val="24"/>
        </w:rPr>
        <w:t xml:space="preserve"> ermittelt mit SAP Bordmitteln</w:t>
      </w:r>
    </w:p>
    <w:p w14:paraId="0C76E5A8" w14:textId="737C17BE" w:rsidR="00B3395C" w:rsidRDefault="00AB353E" w:rsidP="00A61E4B">
      <w:pPr>
        <w:pStyle w:val="Listenabsatz"/>
        <w:numPr>
          <w:ilvl w:val="0"/>
          <w:numId w:val="3"/>
        </w:numPr>
        <w:spacing w:before="120" w:after="120"/>
        <w:jc w:val="both"/>
        <w:rPr>
          <w:sz w:val="24"/>
        </w:rPr>
      </w:pPr>
      <w:r>
        <w:rPr>
          <w:sz w:val="24"/>
        </w:rPr>
        <w:t>GASCADE</w:t>
      </w:r>
      <w:r w:rsidR="007302EE">
        <w:rPr>
          <w:sz w:val="24"/>
        </w:rPr>
        <w:t xml:space="preserve"> kann jederzeit weitere </w:t>
      </w:r>
      <w:r>
        <w:rPr>
          <w:sz w:val="24"/>
        </w:rPr>
        <w:t>KPIs fest</w:t>
      </w:r>
      <w:r w:rsidR="007302EE">
        <w:rPr>
          <w:sz w:val="24"/>
        </w:rPr>
        <w:t>legen</w:t>
      </w:r>
      <w:r>
        <w:rPr>
          <w:sz w:val="24"/>
        </w:rPr>
        <w:t xml:space="preserve"> </w:t>
      </w:r>
    </w:p>
    <w:p w14:paraId="0C76E5A9" w14:textId="77777777" w:rsidR="00B3395C" w:rsidRDefault="00AB353E">
      <w:pPr>
        <w:spacing w:before="120" w:after="120"/>
        <w:jc w:val="both"/>
        <w:rPr>
          <w:sz w:val="24"/>
        </w:rPr>
      </w:pPr>
      <w:r>
        <w:rPr>
          <w:sz w:val="24"/>
        </w:rPr>
        <w:t>Für den Bereich Applikationsbetreuung werden folgende monatlichen Reports zur Verfügung gestellt:</w:t>
      </w:r>
    </w:p>
    <w:p w14:paraId="0C76E5AA" w14:textId="77777777" w:rsidR="00B3395C" w:rsidRDefault="00AB353E" w:rsidP="00A61E4B">
      <w:pPr>
        <w:pStyle w:val="Listenabsatz"/>
        <w:numPr>
          <w:ilvl w:val="0"/>
          <w:numId w:val="4"/>
        </w:numPr>
        <w:spacing w:before="120" w:after="120"/>
        <w:jc w:val="both"/>
        <w:rPr>
          <w:sz w:val="24"/>
        </w:rPr>
      </w:pPr>
      <w:r>
        <w:rPr>
          <w:sz w:val="24"/>
        </w:rPr>
        <w:t xml:space="preserve">Durchschnittliche Reaktionszeit, aufgeschlüsselt nach Prioritäten und SAP-Systemen </w:t>
      </w:r>
    </w:p>
    <w:p w14:paraId="0C76E5AB" w14:textId="77777777" w:rsidR="00B3395C" w:rsidRDefault="00AB353E" w:rsidP="00A61E4B">
      <w:pPr>
        <w:pStyle w:val="Listenabsatz"/>
        <w:numPr>
          <w:ilvl w:val="0"/>
          <w:numId w:val="4"/>
        </w:numPr>
        <w:spacing w:before="120" w:after="120"/>
        <w:jc w:val="both"/>
        <w:rPr>
          <w:sz w:val="24"/>
        </w:rPr>
      </w:pPr>
      <w:r>
        <w:rPr>
          <w:sz w:val="24"/>
        </w:rPr>
        <w:t xml:space="preserve">Durchschnittliche Lösungszeit, aufgeschlüsselt nach Prioritäten und SAP-Systemen </w:t>
      </w:r>
    </w:p>
    <w:p w14:paraId="4258A14F" w14:textId="77777777" w:rsidR="00C55273" w:rsidRDefault="00AB353E">
      <w:pPr>
        <w:pStyle w:val="Listenabsatz"/>
        <w:numPr>
          <w:ilvl w:val="0"/>
          <w:numId w:val="4"/>
        </w:numPr>
        <w:spacing w:before="120" w:after="120"/>
        <w:jc w:val="both"/>
        <w:rPr>
          <w:sz w:val="24"/>
        </w:rPr>
      </w:pPr>
      <w:r>
        <w:rPr>
          <w:sz w:val="24"/>
        </w:rPr>
        <w:t>Change Request Bewertungszeit</w:t>
      </w:r>
    </w:p>
    <w:p w14:paraId="0C76E5AE" w14:textId="1E8DD608" w:rsidR="00B3395C" w:rsidRPr="00C55273" w:rsidRDefault="00116B51" w:rsidP="00C55273">
      <w:pPr>
        <w:pStyle w:val="Listenabsatz"/>
        <w:numPr>
          <w:ilvl w:val="0"/>
          <w:numId w:val="4"/>
        </w:numPr>
        <w:spacing w:before="120" w:after="120"/>
        <w:jc w:val="both"/>
        <w:rPr>
          <w:sz w:val="24"/>
        </w:rPr>
      </w:pPr>
      <w:r w:rsidRPr="00C55273">
        <w:rPr>
          <w:sz w:val="24"/>
        </w:rPr>
        <w:t>GASCADE kann jederzeit weitere KPIs festlegen</w:t>
      </w:r>
    </w:p>
    <w:p w14:paraId="39C1C03F" w14:textId="1CA4C766" w:rsidR="00544139" w:rsidRDefault="0034054E" w:rsidP="0AFAE09A">
      <w:pPr>
        <w:spacing w:before="120" w:after="120"/>
        <w:jc w:val="both"/>
        <w:rPr>
          <w:sz w:val="24"/>
        </w:rPr>
      </w:pPr>
      <w:r>
        <w:rPr>
          <w:sz w:val="24"/>
        </w:rPr>
        <w:t xml:space="preserve">Der Auftragnehmer erstellt die </w:t>
      </w:r>
      <w:r w:rsidR="00AB353E" w:rsidRPr="0AFAE09A">
        <w:rPr>
          <w:sz w:val="24"/>
        </w:rPr>
        <w:t xml:space="preserve">Reports monatlich im Rahmen der internen Qualitätssicherung. Auf </w:t>
      </w:r>
      <w:r>
        <w:rPr>
          <w:sz w:val="24"/>
        </w:rPr>
        <w:t xml:space="preserve">Anweisung </w:t>
      </w:r>
      <w:r w:rsidR="00AB353E" w:rsidRPr="0AFAE09A">
        <w:rPr>
          <w:sz w:val="24"/>
        </w:rPr>
        <w:t xml:space="preserve">von GASCADE werden diese monatlich per Mail an einen von GASCADE </w:t>
      </w:r>
      <w:r w:rsidR="4CBAB0E7" w:rsidRPr="0AFAE09A">
        <w:rPr>
          <w:sz w:val="24"/>
        </w:rPr>
        <w:t>zu benennende</w:t>
      </w:r>
      <w:r>
        <w:rPr>
          <w:sz w:val="24"/>
        </w:rPr>
        <w:t>n</w:t>
      </w:r>
      <w:r w:rsidR="4CBAB0E7" w:rsidRPr="0AFAE09A">
        <w:rPr>
          <w:sz w:val="24"/>
        </w:rPr>
        <w:t xml:space="preserve"> Ansprechpartner</w:t>
      </w:r>
      <w:r w:rsidR="00AB353E" w:rsidRPr="0AFAE09A">
        <w:rPr>
          <w:sz w:val="24"/>
        </w:rPr>
        <w:t xml:space="preserve"> verschickt.</w:t>
      </w:r>
    </w:p>
    <w:p w14:paraId="0C76E5AF" w14:textId="21F277BC" w:rsidR="00B3395C" w:rsidRDefault="00544139" w:rsidP="0AFAE09A">
      <w:pPr>
        <w:spacing w:before="120" w:after="120"/>
        <w:jc w:val="both"/>
        <w:rPr>
          <w:sz w:val="24"/>
        </w:rPr>
      </w:pPr>
      <w:r>
        <w:rPr>
          <w:sz w:val="24"/>
        </w:rPr>
        <w:t xml:space="preserve">Der </w:t>
      </w:r>
      <w:r w:rsidR="00121A4E" w:rsidRPr="0AFAE09A">
        <w:rPr>
          <w:sz w:val="24"/>
        </w:rPr>
        <w:t xml:space="preserve">Auftragnehmer </w:t>
      </w:r>
      <w:r w:rsidR="00AB353E" w:rsidRPr="0AFAE09A">
        <w:rPr>
          <w:sz w:val="24"/>
        </w:rPr>
        <w:t xml:space="preserve">und GASCADE </w:t>
      </w:r>
      <w:r>
        <w:rPr>
          <w:sz w:val="24"/>
        </w:rPr>
        <w:t xml:space="preserve">halten einmal im Quartal einen </w:t>
      </w:r>
      <w:r w:rsidR="00AB353E" w:rsidRPr="0AFAE09A">
        <w:rPr>
          <w:sz w:val="24"/>
        </w:rPr>
        <w:t xml:space="preserve">Austausch </w:t>
      </w:r>
      <w:r>
        <w:rPr>
          <w:sz w:val="24"/>
        </w:rPr>
        <w:t xml:space="preserve">zu den </w:t>
      </w:r>
      <w:proofErr w:type="spellStart"/>
      <w:r>
        <w:rPr>
          <w:sz w:val="24"/>
        </w:rPr>
        <w:t>Reportings</w:t>
      </w:r>
      <w:proofErr w:type="spellEnd"/>
      <w:r>
        <w:rPr>
          <w:sz w:val="24"/>
        </w:rPr>
        <w:t xml:space="preserve"> </w:t>
      </w:r>
      <w:r w:rsidR="00AB353E" w:rsidRPr="0AFAE09A">
        <w:rPr>
          <w:sz w:val="24"/>
        </w:rPr>
        <w:t>in Form eines Service-Review-Meetings</w:t>
      </w:r>
      <w:r>
        <w:rPr>
          <w:sz w:val="24"/>
        </w:rPr>
        <w:t xml:space="preserve"> ab</w:t>
      </w:r>
      <w:r w:rsidR="00AB353E" w:rsidRPr="0AFAE09A">
        <w:rPr>
          <w:sz w:val="24"/>
        </w:rPr>
        <w:t xml:space="preserve">. In Vorbereitung auf diesen Termin wird </w:t>
      </w:r>
      <w:r w:rsidR="00D4358D" w:rsidRPr="0AFAE09A">
        <w:rPr>
          <w:sz w:val="24"/>
        </w:rPr>
        <w:t xml:space="preserve">der Auftragnehmer </w:t>
      </w:r>
      <w:r w:rsidR="00AB353E" w:rsidRPr="0AFAE09A">
        <w:rPr>
          <w:sz w:val="24"/>
        </w:rPr>
        <w:t xml:space="preserve">spätestens zwei Werktage vor dem vereinbarten Termin die Auswertungen des vergangenen Quartals an GASCADE verschicken. Der Austausch wird auf Seiten </w:t>
      </w:r>
      <w:r w:rsidR="00922F53" w:rsidRPr="0AFAE09A">
        <w:rPr>
          <w:sz w:val="24"/>
        </w:rPr>
        <w:t>des Auftragnehmers</w:t>
      </w:r>
      <w:r w:rsidR="00AB353E" w:rsidRPr="0AFAE09A">
        <w:rPr>
          <w:sz w:val="24"/>
        </w:rPr>
        <w:t xml:space="preserve"> durch den Hauptansprechpartner realisiert. Die Teilnehmer auf Seiten von GASCADE sind durch GASCADE frei wählbar. Der Austausch findet auf </w:t>
      </w:r>
      <w:r>
        <w:rPr>
          <w:sz w:val="24"/>
        </w:rPr>
        <w:t xml:space="preserve">Verlangen </w:t>
      </w:r>
      <w:r w:rsidR="00AB353E" w:rsidRPr="0AFAE09A">
        <w:rPr>
          <w:sz w:val="24"/>
        </w:rPr>
        <w:t xml:space="preserve">der GASCADE entweder digital in Form eines </w:t>
      </w:r>
      <w:r>
        <w:rPr>
          <w:sz w:val="24"/>
        </w:rPr>
        <w:t>Online</w:t>
      </w:r>
      <w:r w:rsidR="02FD64BE" w:rsidRPr="0AFAE09A">
        <w:rPr>
          <w:sz w:val="24"/>
        </w:rPr>
        <w:t>-Meeting</w:t>
      </w:r>
      <w:r w:rsidR="00AB353E" w:rsidRPr="0AFAE09A">
        <w:rPr>
          <w:sz w:val="24"/>
        </w:rPr>
        <w:t xml:space="preserve"> oder vor Ort in den Räumlichkeiten der GASCADE in Kassel statt. Eine Angabe zur Wahl der Örtlichkeit tätigt die GASCADE jeweils spätestens eine Woche vor dem vereinbarten Termin für den Austausch. Die Terminierung des Folgetermins erfolgt immer am Ende eines Service-Review-Meetings. Der erste Termin wird binnen 14 Tage nach Vertragsschluss vereinbart und von GASCADE initiiert.</w:t>
      </w:r>
    </w:p>
    <w:p w14:paraId="0C76E5B0" w14:textId="2A703C77" w:rsidR="00B3395C" w:rsidRDefault="00B3395C">
      <w:pPr>
        <w:spacing w:after="160" w:line="259" w:lineRule="auto"/>
        <w:rPr>
          <w:sz w:val="24"/>
        </w:rPr>
      </w:pPr>
    </w:p>
    <w:p w14:paraId="0C76E5B1" w14:textId="77777777" w:rsidR="00B3395C" w:rsidRDefault="00AB353E">
      <w:pPr>
        <w:pStyle w:val="berschrift1"/>
        <w:pageBreakBefore w:val="0"/>
        <w:tabs>
          <w:tab w:val="clear" w:pos="900"/>
          <w:tab w:val="num" w:pos="360"/>
        </w:tabs>
        <w:spacing w:before="120"/>
        <w:ind w:left="0"/>
        <w:jc w:val="both"/>
        <w:rPr>
          <w:b w:val="0"/>
          <w:bCs w:val="0"/>
          <w:i/>
          <w:iCs/>
          <w:sz w:val="28"/>
          <w:szCs w:val="28"/>
        </w:rPr>
      </w:pPr>
      <w:bookmarkStart w:id="17" w:name="_Toc100574323"/>
      <w:bookmarkStart w:id="18" w:name="_Toc233203532"/>
      <w:r>
        <w:rPr>
          <w:b w:val="0"/>
          <w:bCs w:val="0"/>
          <w:i/>
          <w:iCs/>
          <w:sz w:val="28"/>
          <w:szCs w:val="28"/>
        </w:rPr>
        <w:t>Wissensdatenbank</w:t>
      </w:r>
      <w:bookmarkEnd w:id="17"/>
      <w:bookmarkEnd w:id="18"/>
    </w:p>
    <w:p w14:paraId="0C76E5B2" w14:textId="77777777" w:rsidR="00B3395C" w:rsidRDefault="00B3395C"/>
    <w:p w14:paraId="0C76E5B3" w14:textId="0BC0D8BB" w:rsidR="00B3395C" w:rsidRDefault="00C02C29" w:rsidP="0AFAE09A">
      <w:pPr>
        <w:autoSpaceDE w:val="0"/>
        <w:autoSpaceDN w:val="0"/>
        <w:adjustRightInd w:val="0"/>
        <w:jc w:val="both"/>
        <w:rPr>
          <w:sz w:val="24"/>
        </w:rPr>
      </w:pPr>
      <w:r>
        <w:rPr>
          <w:sz w:val="24"/>
        </w:rPr>
        <w:lastRenderedPageBreak/>
        <w:t>D</w:t>
      </w:r>
      <w:r w:rsidR="00BB2746" w:rsidRPr="0AFAE09A">
        <w:rPr>
          <w:sz w:val="24"/>
        </w:rPr>
        <w:t xml:space="preserve">er Auftragnehmer </w:t>
      </w:r>
      <w:r w:rsidR="00AB353E" w:rsidRPr="0AFAE09A">
        <w:rPr>
          <w:sz w:val="24"/>
        </w:rPr>
        <w:t>stellt eine Wissensdatenbank zur Verfügung</w:t>
      </w:r>
      <w:r w:rsidR="00A91168" w:rsidRPr="0AFAE09A">
        <w:rPr>
          <w:sz w:val="24"/>
        </w:rPr>
        <w:t xml:space="preserve"> und pflegt diese</w:t>
      </w:r>
      <w:r w:rsidR="00AB353E" w:rsidRPr="0AFAE09A">
        <w:rPr>
          <w:sz w:val="24"/>
        </w:rPr>
        <w:t>.</w:t>
      </w:r>
      <w:r w:rsidR="00E0211D">
        <w:rPr>
          <w:sz w:val="24"/>
        </w:rPr>
        <w:t xml:space="preserve"> Die Form und Struktur </w:t>
      </w:r>
      <w:r w:rsidR="007F0A8C">
        <w:rPr>
          <w:sz w:val="24"/>
        </w:rPr>
        <w:t>sind</w:t>
      </w:r>
      <w:r w:rsidR="00E0211D">
        <w:rPr>
          <w:sz w:val="24"/>
        </w:rPr>
        <w:t xml:space="preserve"> frei wählbar. D</w:t>
      </w:r>
      <w:r w:rsidR="00B1664B">
        <w:rPr>
          <w:sz w:val="24"/>
        </w:rPr>
        <w:t>ie Wissensdatenbank wird inhaltlich aus den erstellten und gelösten Tickets gespeist.</w:t>
      </w:r>
    </w:p>
    <w:p w14:paraId="0C76E5B4" w14:textId="77777777" w:rsidR="00B3395C" w:rsidRDefault="00AB353E">
      <w:pPr>
        <w:pStyle w:val="berschrift1"/>
        <w:pageBreakBefore w:val="0"/>
        <w:tabs>
          <w:tab w:val="clear" w:pos="900"/>
          <w:tab w:val="num" w:pos="360"/>
        </w:tabs>
        <w:ind w:left="0"/>
        <w:jc w:val="both"/>
        <w:rPr>
          <w:b w:val="0"/>
          <w:bCs w:val="0"/>
          <w:i/>
          <w:iCs/>
          <w:sz w:val="28"/>
          <w:szCs w:val="28"/>
        </w:rPr>
      </w:pPr>
      <w:bookmarkStart w:id="19" w:name="_Toc100574324"/>
      <w:bookmarkStart w:id="20" w:name="_Toc233203533"/>
      <w:r>
        <w:rPr>
          <w:b w:val="0"/>
          <w:bCs w:val="0"/>
          <w:i/>
          <w:iCs/>
          <w:sz w:val="28"/>
          <w:szCs w:val="28"/>
        </w:rPr>
        <w:t>Sicherheit / Servicequalität / SLAs allgemein</w:t>
      </w:r>
      <w:bookmarkEnd w:id="19"/>
      <w:bookmarkEnd w:id="20"/>
    </w:p>
    <w:p w14:paraId="0C76E5B5" w14:textId="77777777" w:rsidR="00B3395C" w:rsidRDefault="00AB353E">
      <w:pPr>
        <w:pStyle w:val="berschrift2"/>
        <w:rPr>
          <w:b w:val="0"/>
          <w:bCs w:val="0"/>
        </w:rPr>
      </w:pPr>
      <w:bookmarkStart w:id="21" w:name="_Toc100574325"/>
      <w:bookmarkStart w:id="22" w:name="_Toc233203534"/>
      <w:r>
        <w:rPr>
          <w:b w:val="0"/>
          <w:bCs w:val="0"/>
        </w:rPr>
        <w:t>Sicherheit</w:t>
      </w:r>
      <w:bookmarkEnd w:id="21"/>
      <w:bookmarkEnd w:id="22"/>
    </w:p>
    <w:p w14:paraId="0C76E5B6" w14:textId="77777777" w:rsidR="00B3395C" w:rsidRDefault="00B3395C"/>
    <w:p w14:paraId="1452A241" w14:textId="77777777" w:rsidR="0052695F" w:rsidRPr="0052695F" w:rsidRDefault="0052695F" w:rsidP="0052695F">
      <w:pPr>
        <w:jc w:val="both"/>
        <w:rPr>
          <w:sz w:val="24"/>
        </w:rPr>
      </w:pPr>
      <w:r w:rsidRPr="0052695F">
        <w:rPr>
          <w:sz w:val="24"/>
        </w:rPr>
        <w:t>Die in der Vereinbarung zur Informationssicherheit sowie deren Anlagen definierten Anforderungen gelten ergänzend zu den nachfolgenden Regelungen.</w:t>
      </w:r>
    </w:p>
    <w:p w14:paraId="41274ADD" w14:textId="77777777" w:rsidR="0052695F" w:rsidRPr="0052695F" w:rsidRDefault="0052695F" w:rsidP="0052695F">
      <w:pPr>
        <w:jc w:val="both"/>
        <w:rPr>
          <w:sz w:val="24"/>
        </w:rPr>
      </w:pPr>
    </w:p>
    <w:p w14:paraId="57C055B6" w14:textId="1B6FE36B" w:rsidR="0052695F" w:rsidRDefault="0052695F" w:rsidP="0052695F">
      <w:pPr>
        <w:jc w:val="both"/>
        <w:rPr>
          <w:sz w:val="24"/>
        </w:rPr>
      </w:pPr>
      <w:r w:rsidRPr="0052695F">
        <w:rPr>
          <w:sz w:val="24"/>
        </w:rPr>
        <w:t>Die nachfolgenden Anforderungen konkretisieren und operationalisieren die Informationssicherheitsanforderungen für die im Rahmen dieses Leistungsscheins zu erbringenden Leistungen.</w:t>
      </w:r>
    </w:p>
    <w:p w14:paraId="47365D67" w14:textId="77777777" w:rsidR="0052695F" w:rsidRDefault="0052695F" w:rsidP="00E13390">
      <w:pPr>
        <w:jc w:val="both"/>
        <w:rPr>
          <w:sz w:val="24"/>
        </w:rPr>
      </w:pPr>
    </w:p>
    <w:p w14:paraId="0C7CDF36" w14:textId="0CCBAC4A" w:rsidR="00DF043B" w:rsidRDefault="00AB353E" w:rsidP="00E13390">
      <w:pPr>
        <w:jc w:val="both"/>
        <w:rPr>
          <w:sz w:val="24"/>
        </w:rPr>
      </w:pPr>
      <w:r w:rsidRPr="0AFAE09A">
        <w:rPr>
          <w:sz w:val="24"/>
        </w:rPr>
        <w:t xml:space="preserve">Bereits während der Anforderungsanalyse, spätestens jedoch vor dem Einspielen von Änderungen am System </w:t>
      </w:r>
      <w:r w:rsidR="00125622">
        <w:rPr>
          <w:sz w:val="24"/>
        </w:rPr>
        <w:t xml:space="preserve">prüft </w:t>
      </w:r>
      <w:r w:rsidR="00544139">
        <w:rPr>
          <w:sz w:val="24"/>
        </w:rPr>
        <w:t xml:space="preserve">der Auftragnehmer </w:t>
      </w:r>
      <w:r w:rsidR="00C12124">
        <w:rPr>
          <w:sz w:val="24"/>
        </w:rPr>
        <w:t xml:space="preserve">nachvollziehbar </w:t>
      </w:r>
      <w:r w:rsidR="00125622">
        <w:rPr>
          <w:sz w:val="24"/>
        </w:rPr>
        <w:t xml:space="preserve">mittels </w:t>
      </w:r>
      <w:r w:rsidRPr="0AFAE09A">
        <w:rPr>
          <w:sz w:val="24"/>
        </w:rPr>
        <w:t xml:space="preserve">Risikobewertung </w:t>
      </w:r>
      <w:r w:rsidR="00C06AE4">
        <w:rPr>
          <w:sz w:val="24"/>
        </w:rPr>
        <w:t xml:space="preserve">diese Änderungen </w:t>
      </w:r>
      <w:r w:rsidRPr="0AFAE09A">
        <w:rPr>
          <w:sz w:val="24"/>
        </w:rPr>
        <w:t xml:space="preserve">hinsichtlich der Auswirkungen auf die IT-Security und Informationssicherheit. </w:t>
      </w:r>
      <w:r w:rsidR="00C06AE4">
        <w:rPr>
          <w:sz w:val="24"/>
        </w:rPr>
        <w:t>Sind Änderungen sicherheitsrelevant bzw. haben Auswirkungen auf die Informationssicherheit, ist d</w:t>
      </w:r>
      <w:r w:rsidR="00DF043B" w:rsidRPr="00370C3C">
        <w:rPr>
          <w:sz w:val="24"/>
        </w:rPr>
        <w:t>ie Risikobewertung ist vor Umsetzung der Änderung dem Auftraggeber zur Prüfung und Freigabe vorzulegen.</w:t>
      </w:r>
      <w:r w:rsidR="00DF043B" w:rsidRPr="0AFAE09A">
        <w:rPr>
          <w:sz w:val="24"/>
        </w:rPr>
        <w:t xml:space="preserve"> </w:t>
      </w:r>
      <w:r w:rsidR="00635A22" w:rsidRPr="00241CF4">
        <w:rPr>
          <w:sz w:val="24"/>
        </w:rPr>
        <w:t>Ohne</w:t>
      </w:r>
      <w:r w:rsidR="00635A22">
        <w:rPr>
          <w:sz w:val="24"/>
        </w:rPr>
        <w:t xml:space="preserve"> </w:t>
      </w:r>
      <w:r w:rsidR="00635A22" w:rsidRPr="00241CF4">
        <w:rPr>
          <w:sz w:val="24"/>
        </w:rPr>
        <w:t xml:space="preserve">durch den Auftraggeber </w:t>
      </w:r>
      <w:r w:rsidR="00635A22">
        <w:rPr>
          <w:sz w:val="24"/>
        </w:rPr>
        <w:t xml:space="preserve">erfolgte </w:t>
      </w:r>
      <w:r w:rsidR="00635A22" w:rsidRPr="00241CF4">
        <w:rPr>
          <w:sz w:val="24"/>
        </w:rPr>
        <w:t>Freigabe dürfen keine Änderungen implementiert werden.</w:t>
      </w:r>
      <w:r w:rsidR="00D026F8">
        <w:rPr>
          <w:sz w:val="24"/>
        </w:rPr>
        <w:t xml:space="preserve"> </w:t>
      </w:r>
    </w:p>
    <w:p w14:paraId="0C76E5B7" w14:textId="2D8BD31D" w:rsidR="00B3395C" w:rsidRDefault="00B3395C" w:rsidP="0AFAE09A">
      <w:pPr>
        <w:jc w:val="both"/>
        <w:rPr>
          <w:sz w:val="24"/>
        </w:rPr>
      </w:pPr>
    </w:p>
    <w:p w14:paraId="59A84663" w14:textId="2D49142D" w:rsidR="0019187F" w:rsidRPr="0019187F" w:rsidRDefault="00AB353E" w:rsidP="0019187F">
      <w:pPr>
        <w:jc w:val="both"/>
        <w:rPr>
          <w:sz w:val="24"/>
          <w:szCs w:val="32"/>
        </w:rPr>
      </w:pPr>
      <w:r>
        <w:rPr>
          <w:sz w:val="24"/>
          <w:szCs w:val="32"/>
        </w:rPr>
        <w:t xml:space="preserve">Bevor eine Komponente in der Systemlandschaft verwendet werden darf, </w:t>
      </w:r>
      <w:r w:rsidR="00544139">
        <w:rPr>
          <w:sz w:val="24"/>
          <w:szCs w:val="32"/>
        </w:rPr>
        <w:t xml:space="preserve">hat der Auftragnehmer </w:t>
      </w:r>
      <w:r>
        <w:rPr>
          <w:sz w:val="24"/>
          <w:szCs w:val="32"/>
        </w:rPr>
        <w:t xml:space="preserve">diese hinsichtlich der </w:t>
      </w:r>
      <w:r w:rsidR="009F109E">
        <w:rPr>
          <w:sz w:val="24"/>
          <w:szCs w:val="32"/>
        </w:rPr>
        <w:t xml:space="preserve">Auswirkungen auf die Informationssicherheit </w:t>
      </w:r>
      <w:r w:rsidR="00717C58">
        <w:rPr>
          <w:sz w:val="24"/>
          <w:szCs w:val="32"/>
        </w:rPr>
        <w:t xml:space="preserve">und hinsichtlich der Erfüllung der durch den Auftraggeber gestellten Informationssicherheitsanforderungen </w:t>
      </w:r>
      <w:r w:rsidR="00544139">
        <w:rPr>
          <w:sz w:val="24"/>
          <w:szCs w:val="32"/>
        </w:rPr>
        <w:t xml:space="preserve">zu </w:t>
      </w:r>
      <w:r w:rsidR="00717C58">
        <w:rPr>
          <w:sz w:val="24"/>
          <w:szCs w:val="32"/>
        </w:rPr>
        <w:t>prüfen</w:t>
      </w:r>
      <w:r w:rsidR="001D4B23">
        <w:rPr>
          <w:sz w:val="24"/>
          <w:szCs w:val="32"/>
        </w:rPr>
        <w:t xml:space="preserve"> und </w:t>
      </w:r>
      <w:r w:rsidR="00544139">
        <w:rPr>
          <w:sz w:val="24"/>
          <w:szCs w:val="32"/>
        </w:rPr>
        <w:t>zu bewerten</w:t>
      </w:r>
      <w:r>
        <w:rPr>
          <w:sz w:val="24"/>
          <w:szCs w:val="32"/>
        </w:rPr>
        <w:t>.</w:t>
      </w:r>
      <w:r w:rsidR="001D4B23">
        <w:rPr>
          <w:sz w:val="24"/>
          <w:szCs w:val="32"/>
        </w:rPr>
        <w:t xml:space="preserve"> </w:t>
      </w:r>
      <w:r w:rsidR="0019187F" w:rsidRPr="0019187F">
        <w:rPr>
          <w:sz w:val="24"/>
          <w:szCs w:val="32"/>
        </w:rPr>
        <w:t xml:space="preserve">Die Bewertung muss </w:t>
      </w:r>
      <w:r w:rsidR="00E80BC7">
        <w:rPr>
          <w:sz w:val="24"/>
          <w:szCs w:val="32"/>
        </w:rPr>
        <w:t xml:space="preserve">den </w:t>
      </w:r>
      <w:r w:rsidR="0019187F" w:rsidRPr="0019187F">
        <w:rPr>
          <w:sz w:val="24"/>
          <w:szCs w:val="32"/>
        </w:rPr>
        <w:t>Hersteller-Supportstatus</w:t>
      </w:r>
      <w:r w:rsidR="00E80BC7">
        <w:rPr>
          <w:sz w:val="24"/>
          <w:szCs w:val="32"/>
        </w:rPr>
        <w:t xml:space="preserve">, die </w:t>
      </w:r>
      <w:r w:rsidR="0019187F" w:rsidRPr="0019187F">
        <w:rPr>
          <w:sz w:val="24"/>
          <w:szCs w:val="32"/>
        </w:rPr>
        <w:t>Patch- und Updatefähigkeit</w:t>
      </w:r>
      <w:r w:rsidR="00E80BC7">
        <w:rPr>
          <w:sz w:val="24"/>
          <w:szCs w:val="32"/>
        </w:rPr>
        <w:t xml:space="preserve">, sowie </w:t>
      </w:r>
      <w:r w:rsidR="0019187F" w:rsidRPr="0019187F">
        <w:rPr>
          <w:sz w:val="24"/>
          <w:szCs w:val="32"/>
        </w:rPr>
        <w:t>bekannte Schwachstellen (z. B. CVE, SAP Security Notes)</w:t>
      </w:r>
      <w:r w:rsidR="00E80BC7">
        <w:rPr>
          <w:sz w:val="24"/>
          <w:szCs w:val="32"/>
        </w:rPr>
        <w:t xml:space="preserve"> und die </w:t>
      </w:r>
      <w:r w:rsidR="0019187F" w:rsidRPr="0019187F">
        <w:rPr>
          <w:sz w:val="24"/>
          <w:szCs w:val="32"/>
        </w:rPr>
        <w:t>Kompatibilität mit der bestehenden Systemlandschaft</w:t>
      </w:r>
      <w:r w:rsidR="00E80BC7">
        <w:rPr>
          <w:sz w:val="24"/>
          <w:szCs w:val="32"/>
        </w:rPr>
        <w:t xml:space="preserve"> </w:t>
      </w:r>
      <w:r w:rsidR="00BB535F">
        <w:rPr>
          <w:sz w:val="24"/>
          <w:szCs w:val="32"/>
        </w:rPr>
        <w:t>berücksichtigen</w:t>
      </w:r>
      <w:r w:rsidR="00E80BC7">
        <w:rPr>
          <w:sz w:val="24"/>
          <w:szCs w:val="32"/>
        </w:rPr>
        <w:t>.</w:t>
      </w:r>
    </w:p>
    <w:p w14:paraId="0C76E5B8" w14:textId="10E01918" w:rsidR="00B3395C" w:rsidRDefault="00544139">
      <w:pPr>
        <w:jc w:val="both"/>
        <w:rPr>
          <w:sz w:val="24"/>
          <w:szCs w:val="32"/>
        </w:rPr>
      </w:pPr>
      <w:r>
        <w:rPr>
          <w:sz w:val="24"/>
          <w:szCs w:val="32"/>
        </w:rPr>
        <w:t xml:space="preserve">Der Auftragnehmer darf für seine Leistungserbringung nach </w:t>
      </w:r>
      <w:r w:rsidR="00232386">
        <w:rPr>
          <w:sz w:val="24"/>
          <w:szCs w:val="32"/>
        </w:rPr>
        <w:t>diesem</w:t>
      </w:r>
      <w:r>
        <w:rPr>
          <w:sz w:val="24"/>
          <w:szCs w:val="32"/>
        </w:rPr>
        <w:t xml:space="preserve"> Vertrag ausschließlich </w:t>
      </w:r>
      <w:r w:rsidR="00AB353E">
        <w:rPr>
          <w:sz w:val="24"/>
          <w:szCs w:val="32"/>
        </w:rPr>
        <w:t>Komponenten</w:t>
      </w:r>
      <w:r>
        <w:rPr>
          <w:sz w:val="24"/>
          <w:szCs w:val="32"/>
        </w:rPr>
        <w:t xml:space="preserve"> einsetzen,</w:t>
      </w:r>
      <w:r w:rsidR="00AB353E">
        <w:rPr>
          <w:sz w:val="24"/>
          <w:szCs w:val="32"/>
        </w:rPr>
        <w:t xml:space="preserve"> die </w:t>
      </w:r>
      <w:r w:rsidR="001B2602">
        <w:rPr>
          <w:sz w:val="24"/>
          <w:szCs w:val="32"/>
        </w:rPr>
        <w:t>einer aktiven Wartung</w:t>
      </w:r>
      <w:r w:rsidR="009C3010">
        <w:rPr>
          <w:sz w:val="24"/>
          <w:szCs w:val="32"/>
        </w:rPr>
        <w:t xml:space="preserve"> und Pflege</w:t>
      </w:r>
      <w:r w:rsidR="001B2602">
        <w:rPr>
          <w:sz w:val="24"/>
          <w:szCs w:val="32"/>
        </w:rPr>
        <w:t xml:space="preserve"> unterliegen</w:t>
      </w:r>
      <w:r>
        <w:rPr>
          <w:sz w:val="24"/>
          <w:szCs w:val="32"/>
        </w:rPr>
        <w:t xml:space="preserve"> </w:t>
      </w:r>
      <w:r w:rsidR="00AB353E">
        <w:rPr>
          <w:sz w:val="24"/>
          <w:szCs w:val="32"/>
        </w:rPr>
        <w:t xml:space="preserve">und </w:t>
      </w:r>
      <w:r>
        <w:rPr>
          <w:sz w:val="24"/>
          <w:szCs w:val="32"/>
        </w:rPr>
        <w:t xml:space="preserve">für die </w:t>
      </w:r>
      <w:r w:rsidR="00AB353E">
        <w:rPr>
          <w:sz w:val="24"/>
          <w:szCs w:val="32"/>
        </w:rPr>
        <w:t>regelmäßi</w:t>
      </w:r>
      <w:r w:rsidR="004C2914">
        <w:rPr>
          <w:sz w:val="24"/>
          <w:szCs w:val="32"/>
        </w:rPr>
        <w:t>g</w:t>
      </w:r>
      <w:r w:rsidR="00AB353E">
        <w:rPr>
          <w:sz w:val="24"/>
          <w:szCs w:val="32"/>
        </w:rPr>
        <w:t xml:space="preserve"> Patch-Zyklen </w:t>
      </w:r>
      <w:r>
        <w:rPr>
          <w:sz w:val="24"/>
          <w:szCs w:val="32"/>
        </w:rPr>
        <w:t>bestehen.</w:t>
      </w:r>
    </w:p>
    <w:p w14:paraId="0C76E5B9" w14:textId="199D7B90" w:rsidR="00B3395C" w:rsidRDefault="00AB353E">
      <w:pPr>
        <w:jc w:val="both"/>
        <w:rPr>
          <w:sz w:val="24"/>
          <w:szCs w:val="32"/>
        </w:rPr>
      </w:pPr>
      <w:r>
        <w:rPr>
          <w:sz w:val="24"/>
          <w:szCs w:val="32"/>
        </w:rPr>
        <w:t xml:space="preserve">Komponenten </w:t>
      </w:r>
      <w:r w:rsidR="002316BC">
        <w:rPr>
          <w:sz w:val="24"/>
          <w:szCs w:val="32"/>
        </w:rPr>
        <w:t>ohne</w:t>
      </w:r>
      <w:r>
        <w:rPr>
          <w:sz w:val="24"/>
          <w:szCs w:val="32"/>
        </w:rPr>
        <w:t xml:space="preserve"> Herstellersupport </w:t>
      </w:r>
      <w:r w:rsidR="002316BC">
        <w:rPr>
          <w:sz w:val="24"/>
          <w:szCs w:val="32"/>
        </w:rPr>
        <w:t>oder mit</w:t>
      </w:r>
      <w:r>
        <w:rPr>
          <w:sz w:val="24"/>
          <w:szCs w:val="32"/>
        </w:rPr>
        <w:t xml:space="preserve"> bekannte</w:t>
      </w:r>
      <w:r w:rsidR="002316BC">
        <w:rPr>
          <w:sz w:val="24"/>
          <w:szCs w:val="32"/>
        </w:rPr>
        <w:t>n</w:t>
      </w:r>
      <w:r>
        <w:rPr>
          <w:sz w:val="24"/>
          <w:szCs w:val="32"/>
        </w:rPr>
        <w:t xml:space="preserve"> </w:t>
      </w:r>
      <w:r w:rsidR="002316BC">
        <w:rPr>
          <w:sz w:val="24"/>
          <w:szCs w:val="32"/>
        </w:rPr>
        <w:t>kritischen</w:t>
      </w:r>
      <w:r>
        <w:rPr>
          <w:sz w:val="24"/>
          <w:szCs w:val="32"/>
        </w:rPr>
        <w:t xml:space="preserve"> Schwachstellen </w:t>
      </w:r>
      <w:r w:rsidR="002316BC">
        <w:rPr>
          <w:sz w:val="24"/>
          <w:szCs w:val="32"/>
        </w:rPr>
        <w:t>dürfen nicht eingesetzt werden</w:t>
      </w:r>
      <w:r>
        <w:rPr>
          <w:sz w:val="24"/>
          <w:szCs w:val="32"/>
        </w:rPr>
        <w:t xml:space="preserve">. </w:t>
      </w:r>
      <w:r w:rsidR="0060455F">
        <w:rPr>
          <w:sz w:val="24"/>
          <w:szCs w:val="32"/>
        </w:rPr>
        <w:t>Ist der Einsatz von</w:t>
      </w:r>
      <w:r>
        <w:rPr>
          <w:sz w:val="24"/>
          <w:szCs w:val="32"/>
        </w:rPr>
        <w:t xml:space="preserve"> Komponenten </w:t>
      </w:r>
      <w:r w:rsidR="0060455F">
        <w:rPr>
          <w:sz w:val="24"/>
          <w:szCs w:val="32"/>
        </w:rPr>
        <w:t>im Einzelfall</w:t>
      </w:r>
      <w:r>
        <w:rPr>
          <w:sz w:val="24"/>
          <w:szCs w:val="32"/>
        </w:rPr>
        <w:t xml:space="preserve"> trotzdem zwingend </w:t>
      </w:r>
      <w:r w:rsidR="0060455F">
        <w:rPr>
          <w:sz w:val="24"/>
          <w:szCs w:val="32"/>
        </w:rPr>
        <w:t>erforderlich</w:t>
      </w:r>
      <w:r>
        <w:rPr>
          <w:sz w:val="24"/>
          <w:szCs w:val="32"/>
        </w:rPr>
        <w:t xml:space="preserve">, </w:t>
      </w:r>
      <w:r w:rsidR="00544139">
        <w:rPr>
          <w:sz w:val="24"/>
          <w:szCs w:val="32"/>
        </w:rPr>
        <w:t xml:space="preserve">hat der Auftragnehmer </w:t>
      </w:r>
      <w:r>
        <w:rPr>
          <w:sz w:val="24"/>
          <w:szCs w:val="32"/>
        </w:rPr>
        <w:t xml:space="preserve">hierfür eine </w:t>
      </w:r>
      <w:r w:rsidR="002D40C6">
        <w:rPr>
          <w:sz w:val="24"/>
          <w:szCs w:val="32"/>
        </w:rPr>
        <w:t>gesonderte</w:t>
      </w:r>
      <w:r>
        <w:rPr>
          <w:sz w:val="24"/>
          <w:szCs w:val="32"/>
        </w:rPr>
        <w:t xml:space="preserve"> </w:t>
      </w:r>
      <w:r w:rsidR="002D40C6">
        <w:rPr>
          <w:sz w:val="24"/>
          <w:szCs w:val="32"/>
        </w:rPr>
        <w:t>Risikob</w:t>
      </w:r>
      <w:r>
        <w:rPr>
          <w:sz w:val="24"/>
          <w:szCs w:val="32"/>
        </w:rPr>
        <w:t>ewertung</w:t>
      </w:r>
      <w:r w:rsidR="002D40C6">
        <w:rPr>
          <w:sz w:val="24"/>
          <w:szCs w:val="32"/>
        </w:rPr>
        <w:t xml:space="preserve"> inklusive Maßnahmenplan (z.B. kompensierende Kontrollen)</w:t>
      </w:r>
      <w:r w:rsidR="00544139">
        <w:rPr>
          <w:sz w:val="24"/>
          <w:szCs w:val="32"/>
        </w:rPr>
        <w:t xml:space="preserve"> zu erstellen</w:t>
      </w:r>
      <w:r>
        <w:rPr>
          <w:sz w:val="24"/>
          <w:szCs w:val="32"/>
        </w:rPr>
        <w:t>, wie trotzdem sichergestellt werden kann, dass diese in der Systemlandschaft sicher betrieben werden können.</w:t>
      </w:r>
      <w:r w:rsidR="004852D5">
        <w:rPr>
          <w:sz w:val="24"/>
          <w:szCs w:val="32"/>
        </w:rPr>
        <w:t xml:space="preserve"> Diese Bewertung ist von</w:t>
      </w:r>
      <w:r w:rsidR="004C2914">
        <w:rPr>
          <w:sz w:val="24"/>
          <w:szCs w:val="32"/>
        </w:rPr>
        <w:t xml:space="preserve"> GASCADE </w:t>
      </w:r>
      <w:r w:rsidR="00203EBF">
        <w:rPr>
          <w:sz w:val="24"/>
          <w:szCs w:val="32"/>
        </w:rPr>
        <w:t>schriftlich</w:t>
      </w:r>
      <w:r w:rsidR="0015625A">
        <w:rPr>
          <w:sz w:val="24"/>
          <w:szCs w:val="32"/>
        </w:rPr>
        <w:t xml:space="preserve"> </w:t>
      </w:r>
      <w:r w:rsidR="004C2914">
        <w:rPr>
          <w:sz w:val="24"/>
          <w:szCs w:val="32"/>
        </w:rPr>
        <w:t>freizugeben</w:t>
      </w:r>
      <w:r w:rsidR="0015625A">
        <w:rPr>
          <w:sz w:val="24"/>
          <w:szCs w:val="32"/>
        </w:rPr>
        <w:t>, erst nach Freigabe darf ein produktiver Einsatz erfolgen</w:t>
      </w:r>
      <w:r w:rsidR="004C2914">
        <w:rPr>
          <w:sz w:val="24"/>
          <w:szCs w:val="32"/>
        </w:rPr>
        <w:t>.</w:t>
      </w:r>
    </w:p>
    <w:p w14:paraId="0C76E5BD" w14:textId="77777777" w:rsidR="00B3395C" w:rsidRDefault="00B3395C">
      <w:pPr>
        <w:jc w:val="both"/>
        <w:rPr>
          <w:sz w:val="24"/>
          <w:szCs w:val="32"/>
        </w:rPr>
      </w:pPr>
    </w:p>
    <w:p w14:paraId="0C76E5BF" w14:textId="5BDCF1D4" w:rsidR="00B3395C" w:rsidRDefault="00FC06B6">
      <w:pPr>
        <w:jc w:val="both"/>
        <w:rPr>
          <w:sz w:val="24"/>
        </w:rPr>
      </w:pPr>
      <w:r w:rsidRPr="0AFAE09A">
        <w:rPr>
          <w:sz w:val="24"/>
        </w:rPr>
        <w:t>Der Auftragnehmer</w:t>
      </w:r>
      <w:r w:rsidR="00AB353E" w:rsidRPr="0AFAE09A">
        <w:rPr>
          <w:sz w:val="24"/>
        </w:rPr>
        <w:t xml:space="preserve"> </w:t>
      </w:r>
      <w:r w:rsidR="003F4BFE">
        <w:rPr>
          <w:sz w:val="24"/>
        </w:rPr>
        <w:t xml:space="preserve">unterstützt </w:t>
      </w:r>
      <w:r w:rsidR="007D2721" w:rsidRPr="007D2721">
        <w:rPr>
          <w:sz w:val="24"/>
        </w:rPr>
        <w:t xml:space="preserve">auf Anforderung aktiv an </w:t>
      </w:r>
      <w:r w:rsidR="001A3463">
        <w:rPr>
          <w:sz w:val="24"/>
        </w:rPr>
        <w:t xml:space="preserve">beim Auftraggeber durchgeführte </w:t>
      </w:r>
      <w:r w:rsidR="007D2721" w:rsidRPr="007D2721">
        <w:rPr>
          <w:sz w:val="24"/>
        </w:rPr>
        <w:t>Audits des Auftraggebers</w:t>
      </w:r>
      <w:r w:rsidR="009344EA">
        <w:rPr>
          <w:sz w:val="24"/>
        </w:rPr>
        <w:t>.</w:t>
      </w:r>
    </w:p>
    <w:p w14:paraId="0C76E5C0" w14:textId="77777777" w:rsidR="00B3395C" w:rsidRDefault="00AB353E">
      <w:pPr>
        <w:pStyle w:val="berschrift2"/>
        <w:rPr>
          <w:b w:val="0"/>
          <w:bCs w:val="0"/>
        </w:rPr>
      </w:pPr>
      <w:bookmarkStart w:id="23" w:name="_Toc100574326"/>
      <w:bookmarkStart w:id="24" w:name="_Toc233203535"/>
      <w:r>
        <w:rPr>
          <w:b w:val="0"/>
          <w:bCs w:val="0"/>
        </w:rPr>
        <w:t>Servicequalität</w:t>
      </w:r>
      <w:bookmarkEnd w:id="23"/>
      <w:bookmarkEnd w:id="24"/>
    </w:p>
    <w:p w14:paraId="0C76E5C1" w14:textId="77777777" w:rsidR="00B3395C" w:rsidRDefault="00B3395C">
      <w:pPr>
        <w:jc w:val="both"/>
        <w:rPr>
          <w:sz w:val="22"/>
          <w:szCs w:val="28"/>
        </w:rPr>
      </w:pPr>
    </w:p>
    <w:p w14:paraId="325BB247" w14:textId="77777777" w:rsidR="00EB777C" w:rsidRDefault="00EB777C">
      <w:pPr>
        <w:jc w:val="both"/>
        <w:rPr>
          <w:sz w:val="24"/>
        </w:rPr>
      </w:pPr>
      <w:r>
        <w:rPr>
          <w:sz w:val="24"/>
        </w:rPr>
        <w:t>Der Auftragnehmer dokumentiert alle Bearbeitungsschritte sowie jede wechselseitige Kommunikation und jeden Kommunikationsversuch im Service Management Tool, um Transparenz und Kontrolle der Prozesse sicherzustellen.</w:t>
      </w:r>
    </w:p>
    <w:p w14:paraId="09126F30" w14:textId="77777777" w:rsidR="00D7170F" w:rsidRDefault="00D7170F">
      <w:pPr>
        <w:jc w:val="both"/>
        <w:rPr>
          <w:kern w:val="2"/>
          <w:szCs w:val="20"/>
          <w14:ligatures w14:val="standardContextual"/>
        </w:rPr>
      </w:pPr>
    </w:p>
    <w:p w14:paraId="0C76E5C2" w14:textId="44DF2CA1" w:rsidR="00B3395C" w:rsidRDefault="00AB353E">
      <w:pPr>
        <w:jc w:val="both"/>
        <w:rPr>
          <w:sz w:val="24"/>
        </w:rPr>
      </w:pPr>
      <w:r>
        <w:rPr>
          <w:sz w:val="24"/>
        </w:rPr>
        <w:lastRenderedPageBreak/>
        <w:t xml:space="preserve">Hierzu sind folgende Vorgehensweisen </w:t>
      </w:r>
      <w:r w:rsidR="00BD6406">
        <w:rPr>
          <w:sz w:val="24"/>
        </w:rPr>
        <w:t>einzuhalten</w:t>
      </w:r>
      <w:r>
        <w:rPr>
          <w:sz w:val="24"/>
        </w:rPr>
        <w:t>:</w:t>
      </w:r>
    </w:p>
    <w:p w14:paraId="0C76E5C4" w14:textId="77777777" w:rsidR="00B3395C" w:rsidRDefault="00AB353E" w:rsidP="00A61E4B">
      <w:pPr>
        <w:pStyle w:val="Listenabsatz"/>
        <w:numPr>
          <w:ilvl w:val="0"/>
          <w:numId w:val="2"/>
        </w:numPr>
        <w:jc w:val="both"/>
        <w:rPr>
          <w:sz w:val="24"/>
        </w:rPr>
      </w:pPr>
      <w:r>
        <w:rPr>
          <w:sz w:val="24"/>
        </w:rPr>
        <w:t xml:space="preserve">Information an den User oder Key-User bei einer relevanten Änderung des Bearbeitungszustandes </w:t>
      </w:r>
    </w:p>
    <w:p w14:paraId="0C76E5C5" w14:textId="77777777" w:rsidR="00B3395C" w:rsidRDefault="00AB353E" w:rsidP="00A61E4B">
      <w:pPr>
        <w:pStyle w:val="Listenabsatz"/>
        <w:numPr>
          <w:ilvl w:val="0"/>
          <w:numId w:val="2"/>
        </w:numPr>
        <w:jc w:val="both"/>
        <w:rPr>
          <w:sz w:val="24"/>
        </w:rPr>
      </w:pPr>
      <w:r>
        <w:rPr>
          <w:sz w:val="24"/>
        </w:rPr>
        <w:t>Möglichkeit der telefonischen Abfrage über den aktuellen Bearbeitungsstand durch den User oder Key-User beim Support</w:t>
      </w:r>
    </w:p>
    <w:p w14:paraId="0C76E5C6" w14:textId="77777777" w:rsidR="00B3395C" w:rsidRDefault="00AB353E" w:rsidP="00A61E4B">
      <w:pPr>
        <w:pStyle w:val="Listenabsatz"/>
        <w:numPr>
          <w:ilvl w:val="0"/>
          <w:numId w:val="2"/>
        </w:numPr>
        <w:jc w:val="both"/>
        <w:rPr>
          <w:sz w:val="24"/>
        </w:rPr>
      </w:pPr>
      <w:r>
        <w:rPr>
          <w:sz w:val="24"/>
        </w:rPr>
        <w:t xml:space="preserve">Information der User bei allgemeinen Änderungen durch Change </w:t>
      </w:r>
      <w:proofErr w:type="spellStart"/>
      <w:r>
        <w:rPr>
          <w:sz w:val="24"/>
        </w:rPr>
        <w:t>Requests</w:t>
      </w:r>
      <w:proofErr w:type="spellEnd"/>
    </w:p>
    <w:p w14:paraId="0C76E5C7" w14:textId="77777777" w:rsidR="00B3395C" w:rsidRDefault="00AB353E" w:rsidP="00A61E4B">
      <w:pPr>
        <w:pStyle w:val="Listenabsatz"/>
        <w:numPr>
          <w:ilvl w:val="0"/>
          <w:numId w:val="2"/>
        </w:numPr>
        <w:jc w:val="both"/>
        <w:rPr>
          <w:sz w:val="24"/>
        </w:rPr>
      </w:pPr>
      <w:r>
        <w:rPr>
          <w:sz w:val="24"/>
        </w:rPr>
        <w:t>Abfrage des Bearbeitungszustandes über das Internet mit Nennung der Bearbeitungsnummer</w:t>
      </w:r>
    </w:p>
    <w:p w14:paraId="0C76E5C8" w14:textId="77777777" w:rsidR="00B3395C" w:rsidRDefault="00AB353E" w:rsidP="00A61E4B">
      <w:pPr>
        <w:pStyle w:val="Listenabsatz"/>
        <w:numPr>
          <w:ilvl w:val="0"/>
          <w:numId w:val="2"/>
        </w:numPr>
        <w:jc w:val="both"/>
        <w:rPr>
          <w:sz w:val="24"/>
        </w:rPr>
      </w:pPr>
      <w:r>
        <w:rPr>
          <w:sz w:val="24"/>
        </w:rPr>
        <w:t>Qualitätscontrolling durch Userfeedback</w:t>
      </w:r>
    </w:p>
    <w:p w14:paraId="0C76E5C9" w14:textId="3C8BC72D" w:rsidR="00B3395C" w:rsidRDefault="00AB353E" w:rsidP="00A61E4B">
      <w:pPr>
        <w:pStyle w:val="Listenabsatz"/>
        <w:numPr>
          <w:ilvl w:val="0"/>
          <w:numId w:val="2"/>
        </w:numPr>
        <w:jc w:val="both"/>
        <w:rPr>
          <w:sz w:val="24"/>
        </w:rPr>
      </w:pPr>
      <w:r w:rsidRPr="0AFAE09A">
        <w:rPr>
          <w:sz w:val="24"/>
        </w:rPr>
        <w:t xml:space="preserve">Feedbackauswertung und </w:t>
      </w:r>
      <w:r w:rsidR="00D774FE" w:rsidRPr="0AFAE09A">
        <w:rPr>
          <w:sz w:val="24"/>
        </w:rPr>
        <w:t>A</w:t>
      </w:r>
      <w:r w:rsidR="008F7601" w:rsidRPr="0AFAE09A">
        <w:rPr>
          <w:sz w:val="24"/>
        </w:rPr>
        <w:t>uftragnehmer-</w:t>
      </w:r>
      <w:r w:rsidRPr="0AFAE09A">
        <w:rPr>
          <w:sz w:val="24"/>
        </w:rPr>
        <w:t>interne Qualitätssicherungsaudits</w:t>
      </w:r>
    </w:p>
    <w:p w14:paraId="0C76E5CA" w14:textId="77777777" w:rsidR="00B3395C" w:rsidRDefault="00B3395C">
      <w:pPr>
        <w:pStyle w:val="Listenabsatz"/>
        <w:jc w:val="both"/>
        <w:rPr>
          <w:sz w:val="24"/>
        </w:rPr>
      </w:pPr>
    </w:p>
    <w:p w14:paraId="0C76E5CC" w14:textId="55038E88" w:rsidR="00B3395C" w:rsidRDefault="00AB353E" w:rsidP="0AFAE09A">
      <w:pPr>
        <w:jc w:val="both"/>
        <w:rPr>
          <w:sz w:val="24"/>
        </w:rPr>
      </w:pPr>
      <w:r w:rsidRPr="0AFAE09A">
        <w:rPr>
          <w:sz w:val="24"/>
        </w:rPr>
        <w:t xml:space="preserve">Der regelmäßige Erfahrungs- und Know-how Austausch zwischen </w:t>
      </w:r>
      <w:r w:rsidR="008F7601" w:rsidRPr="0AFAE09A">
        <w:rPr>
          <w:sz w:val="24"/>
        </w:rPr>
        <w:t xml:space="preserve">dem Auftragnehmer </w:t>
      </w:r>
      <w:r w:rsidRPr="0AFAE09A">
        <w:rPr>
          <w:sz w:val="24"/>
        </w:rPr>
        <w:t xml:space="preserve">und den Applikationsverantwortlichen der GASCADE werden durch die Einrichtung von </w:t>
      </w:r>
      <w:r w:rsidR="00CD7DB3">
        <w:rPr>
          <w:sz w:val="24"/>
        </w:rPr>
        <w:t xml:space="preserve">wöchentlichen </w:t>
      </w:r>
      <w:r w:rsidRPr="0AFAE09A">
        <w:rPr>
          <w:sz w:val="24"/>
        </w:rPr>
        <w:t>Regelmeetings</w:t>
      </w:r>
      <w:r w:rsidR="00CD7DB3">
        <w:rPr>
          <w:sz w:val="24"/>
        </w:rPr>
        <w:t xml:space="preserve"> Remote</w:t>
      </w:r>
      <w:r w:rsidRPr="0AFAE09A">
        <w:rPr>
          <w:sz w:val="24"/>
        </w:rPr>
        <w:t xml:space="preserve"> sichergestellt.</w:t>
      </w:r>
    </w:p>
    <w:p w14:paraId="0C76E5CD" w14:textId="77777777" w:rsidR="00B3395C" w:rsidRDefault="00B3395C"/>
    <w:p w14:paraId="119AF381" w14:textId="1CE2E4B1" w:rsidR="00827E47" w:rsidRDefault="00827E47" w:rsidP="00EA72AB">
      <w:pPr>
        <w:pStyle w:val="Listenabsatz"/>
      </w:pPr>
    </w:p>
    <w:sectPr w:rsidR="00827E47">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11E93" w14:textId="77777777" w:rsidR="00B77365" w:rsidRDefault="00B77365">
      <w:r>
        <w:separator/>
      </w:r>
    </w:p>
  </w:endnote>
  <w:endnote w:type="continuationSeparator" w:id="0">
    <w:p w14:paraId="0E23326F" w14:textId="77777777" w:rsidR="00B77365" w:rsidRDefault="00B7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927443"/>
      <w:docPartObj>
        <w:docPartGallery w:val="Page Numbers (Bottom of Page)"/>
        <w:docPartUnique/>
      </w:docPartObj>
    </w:sdtPr>
    <w:sdtEndPr/>
    <w:sdtContent>
      <w:p w14:paraId="0C76E5DB" w14:textId="77777777" w:rsidR="00B3395C" w:rsidRDefault="00AB353E">
        <w:pPr>
          <w:pStyle w:val="Fuzeile"/>
          <w:jc w:val="right"/>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0C76E5DC" w14:textId="77777777" w:rsidR="00B3395C" w:rsidRDefault="00B339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0169" w14:textId="77777777" w:rsidR="00B77365" w:rsidRDefault="00B77365">
      <w:r>
        <w:separator/>
      </w:r>
    </w:p>
  </w:footnote>
  <w:footnote w:type="continuationSeparator" w:id="0">
    <w:p w14:paraId="0ADFFCA3" w14:textId="77777777" w:rsidR="00B77365" w:rsidRDefault="00B77365">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3EC8"/>
    <w:multiLevelType w:val="multilevel"/>
    <w:tmpl w:val="9492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5225A"/>
    <w:multiLevelType w:val="multilevel"/>
    <w:tmpl w:val="3A10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63E10"/>
    <w:multiLevelType w:val="hybridMultilevel"/>
    <w:tmpl w:val="63C87C96"/>
    <w:lvl w:ilvl="0" w:tplc="D462370C">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FB68FA"/>
    <w:multiLevelType w:val="multilevel"/>
    <w:tmpl w:val="11846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570AAD"/>
    <w:multiLevelType w:val="multilevel"/>
    <w:tmpl w:val="9814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68222B"/>
    <w:multiLevelType w:val="multilevel"/>
    <w:tmpl w:val="179E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CE7E6D"/>
    <w:multiLevelType w:val="multilevel"/>
    <w:tmpl w:val="C50E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4A70E9"/>
    <w:multiLevelType w:val="multilevel"/>
    <w:tmpl w:val="E3D8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30B11"/>
    <w:multiLevelType w:val="multilevel"/>
    <w:tmpl w:val="8C26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173E2C"/>
    <w:multiLevelType w:val="multilevel"/>
    <w:tmpl w:val="9BA0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B60A67"/>
    <w:multiLevelType w:val="multilevel"/>
    <w:tmpl w:val="894E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995D9C"/>
    <w:multiLevelType w:val="hybridMultilevel"/>
    <w:tmpl w:val="EC066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F02605"/>
    <w:multiLevelType w:val="multilevel"/>
    <w:tmpl w:val="93C449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CC7E5C"/>
    <w:multiLevelType w:val="multilevel"/>
    <w:tmpl w:val="C7E2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D34A91"/>
    <w:multiLevelType w:val="multilevel"/>
    <w:tmpl w:val="B5D8B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DA248A"/>
    <w:multiLevelType w:val="multilevel"/>
    <w:tmpl w:val="D352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521821"/>
    <w:multiLevelType w:val="multilevel"/>
    <w:tmpl w:val="E386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CA0CD4"/>
    <w:multiLevelType w:val="hybridMultilevel"/>
    <w:tmpl w:val="5164D75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10A0746"/>
    <w:multiLevelType w:val="multilevel"/>
    <w:tmpl w:val="5C1AC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245EB6"/>
    <w:multiLevelType w:val="multilevel"/>
    <w:tmpl w:val="5674F5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4776AD"/>
    <w:multiLevelType w:val="multilevel"/>
    <w:tmpl w:val="553C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632F85"/>
    <w:multiLevelType w:val="hybridMultilevel"/>
    <w:tmpl w:val="65B44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C555610"/>
    <w:multiLevelType w:val="multilevel"/>
    <w:tmpl w:val="BCA45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02579FA"/>
    <w:multiLevelType w:val="multilevel"/>
    <w:tmpl w:val="58D6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22444C"/>
    <w:multiLevelType w:val="multilevel"/>
    <w:tmpl w:val="9F5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F477E7"/>
    <w:multiLevelType w:val="multilevel"/>
    <w:tmpl w:val="7144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5D5FCE"/>
    <w:multiLevelType w:val="multilevel"/>
    <w:tmpl w:val="4200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90778F"/>
    <w:multiLevelType w:val="multilevel"/>
    <w:tmpl w:val="07A2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A62033"/>
    <w:multiLevelType w:val="multilevel"/>
    <w:tmpl w:val="FB7452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FA4B38"/>
    <w:multiLevelType w:val="multilevel"/>
    <w:tmpl w:val="AD1C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7C5374"/>
    <w:multiLevelType w:val="multilevel"/>
    <w:tmpl w:val="A37C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BE3EEE"/>
    <w:multiLevelType w:val="multilevel"/>
    <w:tmpl w:val="F5462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09721C"/>
    <w:multiLevelType w:val="multilevel"/>
    <w:tmpl w:val="E126F024"/>
    <w:lvl w:ilvl="0">
      <w:start w:val="1"/>
      <w:numFmt w:val="decimal"/>
      <w:pStyle w:val="berschrift1"/>
      <w:lvlText w:val=" %1 "/>
      <w:lvlJc w:val="left"/>
      <w:pPr>
        <w:tabs>
          <w:tab w:val="num" w:pos="900"/>
        </w:tabs>
        <w:ind w:left="54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747"/>
        </w:tabs>
        <w:ind w:left="180" w:firstLine="0"/>
      </w:pPr>
      <w:rPr>
        <w:rFonts w:hint="default"/>
      </w:rPr>
    </w:lvl>
    <w:lvl w:ilvl="2">
      <w:start w:val="1"/>
      <w:numFmt w:val="decimal"/>
      <w:pStyle w:val="berschrift3"/>
      <w:lvlText w:val="%1.%2.%3"/>
      <w:lvlJc w:val="left"/>
      <w:pPr>
        <w:tabs>
          <w:tab w:val="num" w:pos="5350"/>
        </w:tabs>
        <w:ind w:left="4500" w:firstLine="0"/>
      </w:pPr>
      <w:rPr>
        <w:rFonts w:hint="default"/>
      </w:rPr>
    </w:lvl>
    <w:lvl w:ilvl="3">
      <w:start w:val="1"/>
      <w:numFmt w:val="decimal"/>
      <w:pStyle w:val="berschrift4"/>
      <w:lvlText w:val="%1.%2.%3.%4"/>
      <w:lvlJc w:val="left"/>
      <w:pPr>
        <w:tabs>
          <w:tab w:val="num" w:pos="1134"/>
        </w:tabs>
        <w:ind w:left="0" w:firstLine="0"/>
      </w:pPr>
      <w:rPr>
        <w:rFonts w:hint="default"/>
      </w:rPr>
    </w:lvl>
    <w:lvl w:ilvl="4">
      <w:start w:val="1"/>
      <w:numFmt w:val="decimal"/>
      <w:lvlRestart w:val="0"/>
      <w:pStyle w:val="berschrift5"/>
      <w:lvlText w:val="%4 "/>
      <w:lvlJc w:val="left"/>
      <w:pPr>
        <w:tabs>
          <w:tab w:val="num" w:pos="1417"/>
        </w:tabs>
        <w:ind w:left="0" w:firstLine="0"/>
      </w:pPr>
      <w:rPr>
        <w:rFonts w:hint="default"/>
      </w:rPr>
    </w:lvl>
    <w:lvl w:ilvl="5">
      <w:start w:val="1"/>
      <w:numFmt w:val="none"/>
      <w:lvlRestart w:val="0"/>
      <w:pStyle w:val="berschrift6"/>
      <w:lvlText w:val=""/>
      <w:lvlJc w:val="left"/>
      <w:pPr>
        <w:tabs>
          <w:tab w:val="num" w:pos="1701"/>
        </w:tabs>
        <w:ind w:left="0" w:firstLine="0"/>
      </w:pPr>
      <w:rPr>
        <w:rFonts w:hint="default"/>
      </w:rPr>
    </w:lvl>
    <w:lvl w:ilvl="6">
      <w:start w:val="1"/>
      <w:numFmt w:val="none"/>
      <w:lvlRestart w:val="0"/>
      <w:lvlText w:val=""/>
      <w:lvlJc w:val="left"/>
      <w:pPr>
        <w:tabs>
          <w:tab w:val="num" w:pos="1984"/>
        </w:tabs>
        <w:ind w:left="0" w:firstLine="0"/>
      </w:pPr>
      <w:rPr>
        <w:rFonts w:hint="default"/>
      </w:rPr>
    </w:lvl>
    <w:lvl w:ilvl="7">
      <w:start w:val="1"/>
      <w:numFmt w:val="none"/>
      <w:lvlRestart w:val="0"/>
      <w:lvlText w:val=""/>
      <w:lvlJc w:val="left"/>
      <w:pPr>
        <w:tabs>
          <w:tab w:val="num" w:pos="2268"/>
        </w:tabs>
        <w:ind w:left="0" w:firstLine="0"/>
      </w:pPr>
      <w:rPr>
        <w:rFonts w:hint="default"/>
      </w:rPr>
    </w:lvl>
    <w:lvl w:ilvl="8">
      <w:start w:val="1"/>
      <w:numFmt w:val="decimal"/>
      <w:lvlText w:val=" %1.%2.%3.%4.%5.%6.%7.%8.%9 "/>
      <w:lvlJc w:val="left"/>
      <w:pPr>
        <w:tabs>
          <w:tab w:val="num" w:pos="2551"/>
        </w:tabs>
        <w:ind w:left="0" w:firstLine="0"/>
      </w:pPr>
      <w:rPr>
        <w:rFonts w:hint="default"/>
      </w:rPr>
    </w:lvl>
  </w:abstractNum>
  <w:abstractNum w:abstractNumId="33" w15:restartNumberingAfterBreak="0">
    <w:nsid w:val="54034662"/>
    <w:multiLevelType w:val="multilevel"/>
    <w:tmpl w:val="D6DC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C418AD"/>
    <w:multiLevelType w:val="multilevel"/>
    <w:tmpl w:val="AF3C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AF2419"/>
    <w:multiLevelType w:val="multilevel"/>
    <w:tmpl w:val="007E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DB1F6A"/>
    <w:multiLevelType w:val="multilevel"/>
    <w:tmpl w:val="D8106C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9B7081A"/>
    <w:multiLevelType w:val="multilevel"/>
    <w:tmpl w:val="DCB6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5575B4"/>
    <w:multiLevelType w:val="multilevel"/>
    <w:tmpl w:val="A24E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CA6B7F"/>
    <w:multiLevelType w:val="multilevel"/>
    <w:tmpl w:val="62804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DBA7DB8"/>
    <w:multiLevelType w:val="multilevel"/>
    <w:tmpl w:val="85EC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9652E3"/>
    <w:multiLevelType w:val="multilevel"/>
    <w:tmpl w:val="184EC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7C4D07"/>
    <w:multiLevelType w:val="hybridMultilevel"/>
    <w:tmpl w:val="956CF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2F058A5"/>
    <w:multiLevelType w:val="multilevel"/>
    <w:tmpl w:val="D90E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0F3ADC"/>
    <w:multiLevelType w:val="multilevel"/>
    <w:tmpl w:val="92B8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F775CF"/>
    <w:multiLevelType w:val="hybridMultilevel"/>
    <w:tmpl w:val="BD06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6D702CF"/>
    <w:multiLevelType w:val="multilevel"/>
    <w:tmpl w:val="D3D0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EE0A97"/>
    <w:multiLevelType w:val="hybridMultilevel"/>
    <w:tmpl w:val="F9C6E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8BF29E6"/>
    <w:multiLevelType w:val="multilevel"/>
    <w:tmpl w:val="4D02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473EBF"/>
    <w:multiLevelType w:val="multilevel"/>
    <w:tmpl w:val="ADB0D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293EA3"/>
    <w:multiLevelType w:val="multilevel"/>
    <w:tmpl w:val="5D668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02053C7"/>
    <w:multiLevelType w:val="multilevel"/>
    <w:tmpl w:val="7FA8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B646B0"/>
    <w:multiLevelType w:val="multilevel"/>
    <w:tmpl w:val="3FB44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3F30342"/>
    <w:multiLevelType w:val="multilevel"/>
    <w:tmpl w:val="38AE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651DF9"/>
    <w:multiLevelType w:val="multilevel"/>
    <w:tmpl w:val="281C1E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BA11B26"/>
    <w:multiLevelType w:val="multilevel"/>
    <w:tmpl w:val="7CF6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CE6F60"/>
    <w:multiLevelType w:val="multilevel"/>
    <w:tmpl w:val="2108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C423484"/>
    <w:multiLevelType w:val="multilevel"/>
    <w:tmpl w:val="F9421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C903AB"/>
    <w:multiLevelType w:val="multilevel"/>
    <w:tmpl w:val="E1E8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983C4D"/>
    <w:multiLevelType w:val="hybridMultilevel"/>
    <w:tmpl w:val="464AEDB8"/>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0" w15:restartNumberingAfterBreak="0">
    <w:nsid w:val="7FA240C6"/>
    <w:multiLevelType w:val="multilevel"/>
    <w:tmpl w:val="6D94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280979">
    <w:abstractNumId w:val="32"/>
  </w:num>
  <w:num w:numId="2" w16cid:durableId="2107143936">
    <w:abstractNumId w:val="47"/>
  </w:num>
  <w:num w:numId="3" w16cid:durableId="1995722700">
    <w:abstractNumId w:val="21"/>
  </w:num>
  <w:num w:numId="4" w16cid:durableId="1919359959">
    <w:abstractNumId w:val="45"/>
  </w:num>
  <w:num w:numId="5" w16cid:durableId="1133789497">
    <w:abstractNumId w:val="17"/>
  </w:num>
  <w:num w:numId="6" w16cid:durableId="1730422863">
    <w:abstractNumId w:val="42"/>
  </w:num>
  <w:num w:numId="7" w16cid:durableId="1169443871">
    <w:abstractNumId w:val="2"/>
  </w:num>
  <w:num w:numId="8" w16cid:durableId="2092771050">
    <w:abstractNumId w:val="22"/>
  </w:num>
  <w:num w:numId="9" w16cid:durableId="793600298">
    <w:abstractNumId w:val="12"/>
  </w:num>
  <w:num w:numId="10" w16cid:durableId="319232070">
    <w:abstractNumId w:val="28"/>
  </w:num>
  <w:num w:numId="11" w16cid:durableId="1946495416">
    <w:abstractNumId w:val="54"/>
  </w:num>
  <w:num w:numId="12" w16cid:durableId="1793670763">
    <w:abstractNumId w:val="19"/>
  </w:num>
  <w:num w:numId="13" w16cid:durableId="598293564">
    <w:abstractNumId w:val="36"/>
  </w:num>
  <w:num w:numId="14" w16cid:durableId="1867987674">
    <w:abstractNumId w:val="7"/>
  </w:num>
  <w:num w:numId="15" w16cid:durableId="96409592">
    <w:abstractNumId w:val="3"/>
  </w:num>
  <w:num w:numId="16" w16cid:durableId="1766073082">
    <w:abstractNumId w:val="25"/>
  </w:num>
  <w:num w:numId="17" w16cid:durableId="1987464579">
    <w:abstractNumId w:val="24"/>
  </w:num>
  <w:num w:numId="18" w16cid:durableId="1025063725">
    <w:abstractNumId w:val="31"/>
  </w:num>
  <w:num w:numId="19" w16cid:durableId="1273052501">
    <w:abstractNumId w:val="50"/>
  </w:num>
  <w:num w:numId="20" w16cid:durableId="2019379443">
    <w:abstractNumId w:val="9"/>
  </w:num>
  <w:num w:numId="21" w16cid:durableId="1622032229">
    <w:abstractNumId w:val="48"/>
  </w:num>
  <w:num w:numId="22" w16cid:durableId="157237210">
    <w:abstractNumId w:val="33"/>
  </w:num>
  <w:num w:numId="23" w16cid:durableId="2101633182">
    <w:abstractNumId w:val="38"/>
  </w:num>
  <w:num w:numId="24" w16cid:durableId="2092776163">
    <w:abstractNumId w:val="40"/>
  </w:num>
  <w:num w:numId="25" w16cid:durableId="1798405823">
    <w:abstractNumId w:val="43"/>
  </w:num>
  <w:num w:numId="26" w16cid:durableId="1849100270">
    <w:abstractNumId w:val="23"/>
  </w:num>
  <w:num w:numId="27" w16cid:durableId="1092975195">
    <w:abstractNumId w:val="51"/>
  </w:num>
  <w:num w:numId="28" w16cid:durableId="923221079">
    <w:abstractNumId w:val="20"/>
  </w:num>
  <w:num w:numId="29" w16cid:durableId="1227494310">
    <w:abstractNumId w:val="15"/>
  </w:num>
  <w:num w:numId="30" w16cid:durableId="1668169654">
    <w:abstractNumId w:val="49"/>
  </w:num>
  <w:num w:numId="31" w16cid:durableId="626470209">
    <w:abstractNumId w:val="52"/>
  </w:num>
  <w:num w:numId="32" w16cid:durableId="1031689339">
    <w:abstractNumId w:val="39"/>
  </w:num>
  <w:num w:numId="33" w16cid:durableId="1456606733">
    <w:abstractNumId w:val="16"/>
  </w:num>
  <w:num w:numId="34" w16cid:durableId="1030716303">
    <w:abstractNumId w:val="26"/>
  </w:num>
  <w:num w:numId="35" w16cid:durableId="43023735">
    <w:abstractNumId w:val="6"/>
  </w:num>
  <w:num w:numId="36" w16cid:durableId="1682463402">
    <w:abstractNumId w:val="10"/>
  </w:num>
  <w:num w:numId="37" w16cid:durableId="443038886">
    <w:abstractNumId w:val="53"/>
  </w:num>
  <w:num w:numId="38" w16cid:durableId="296954869">
    <w:abstractNumId w:val="58"/>
  </w:num>
  <w:num w:numId="39" w16cid:durableId="484393089">
    <w:abstractNumId w:val="14"/>
  </w:num>
  <w:num w:numId="40" w16cid:durableId="1099132321">
    <w:abstractNumId w:val="41"/>
  </w:num>
  <w:num w:numId="41" w16cid:durableId="480273484">
    <w:abstractNumId w:val="5"/>
  </w:num>
  <w:num w:numId="42" w16cid:durableId="89550361">
    <w:abstractNumId w:val="56"/>
  </w:num>
  <w:num w:numId="43" w16cid:durableId="869731663">
    <w:abstractNumId w:val="0"/>
  </w:num>
  <w:num w:numId="44" w16cid:durableId="459223579">
    <w:abstractNumId w:val="34"/>
  </w:num>
  <w:num w:numId="45" w16cid:durableId="775058461">
    <w:abstractNumId w:val="1"/>
  </w:num>
  <w:num w:numId="46" w16cid:durableId="1784616279">
    <w:abstractNumId w:val="37"/>
  </w:num>
  <w:num w:numId="47" w16cid:durableId="104618484">
    <w:abstractNumId w:val="30"/>
  </w:num>
  <w:num w:numId="48" w16cid:durableId="1811550658">
    <w:abstractNumId w:val="13"/>
  </w:num>
  <w:num w:numId="49" w16cid:durableId="1485929699">
    <w:abstractNumId w:val="44"/>
  </w:num>
  <w:num w:numId="50" w16cid:durableId="1031764530">
    <w:abstractNumId w:val="46"/>
  </w:num>
  <w:num w:numId="51" w16cid:durableId="692851946">
    <w:abstractNumId w:val="18"/>
  </w:num>
  <w:num w:numId="52" w16cid:durableId="1195003297">
    <w:abstractNumId w:val="55"/>
  </w:num>
  <w:num w:numId="53" w16cid:durableId="1041588147">
    <w:abstractNumId w:val="35"/>
  </w:num>
  <w:num w:numId="54" w16cid:durableId="1119565205">
    <w:abstractNumId w:val="8"/>
  </w:num>
  <w:num w:numId="55" w16cid:durableId="84541576">
    <w:abstractNumId w:val="29"/>
  </w:num>
  <w:num w:numId="56" w16cid:durableId="1744372238">
    <w:abstractNumId w:val="4"/>
  </w:num>
  <w:num w:numId="57" w16cid:durableId="724640211">
    <w:abstractNumId w:val="57"/>
  </w:num>
  <w:num w:numId="58" w16cid:durableId="2002586373">
    <w:abstractNumId w:val="27"/>
  </w:num>
  <w:num w:numId="59" w16cid:durableId="1752847281">
    <w:abstractNumId w:val="60"/>
  </w:num>
  <w:num w:numId="60" w16cid:durableId="647054620">
    <w:abstractNumId w:val="11"/>
  </w:num>
  <w:num w:numId="61" w16cid:durableId="386342980">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95C"/>
    <w:rsid w:val="000106BD"/>
    <w:rsid w:val="00025194"/>
    <w:rsid w:val="00027839"/>
    <w:rsid w:val="00037AC1"/>
    <w:rsid w:val="00037ECB"/>
    <w:rsid w:val="00050890"/>
    <w:rsid w:val="00053E6C"/>
    <w:rsid w:val="00056B0D"/>
    <w:rsid w:val="00062398"/>
    <w:rsid w:val="000671DF"/>
    <w:rsid w:val="000746FD"/>
    <w:rsid w:val="00091044"/>
    <w:rsid w:val="000957DF"/>
    <w:rsid w:val="000A2879"/>
    <w:rsid w:val="000C17A1"/>
    <w:rsid w:val="000C3365"/>
    <w:rsid w:val="000D0D6E"/>
    <w:rsid w:val="000E2CA4"/>
    <w:rsid w:val="00105FDE"/>
    <w:rsid w:val="00115F10"/>
    <w:rsid w:val="00116B51"/>
    <w:rsid w:val="00121A4E"/>
    <w:rsid w:val="00125622"/>
    <w:rsid w:val="0013196C"/>
    <w:rsid w:val="0014297F"/>
    <w:rsid w:val="001442B3"/>
    <w:rsid w:val="001473C8"/>
    <w:rsid w:val="001503B2"/>
    <w:rsid w:val="00150585"/>
    <w:rsid w:val="0015240B"/>
    <w:rsid w:val="00155CD9"/>
    <w:rsid w:val="0015625A"/>
    <w:rsid w:val="0015648B"/>
    <w:rsid w:val="00160986"/>
    <w:rsid w:val="001676B9"/>
    <w:rsid w:val="0017524D"/>
    <w:rsid w:val="0019129D"/>
    <w:rsid w:val="0019187F"/>
    <w:rsid w:val="00194740"/>
    <w:rsid w:val="00195A5A"/>
    <w:rsid w:val="001A2131"/>
    <w:rsid w:val="001A2B50"/>
    <w:rsid w:val="001A3463"/>
    <w:rsid w:val="001B2602"/>
    <w:rsid w:val="001C4355"/>
    <w:rsid w:val="001C66A5"/>
    <w:rsid w:val="001D1CED"/>
    <w:rsid w:val="001D4B23"/>
    <w:rsid w:val="001D73CB"/>
    <w:rsid w:val="001E8461"/>
    <w:rsid w:val="001F7E34"/>
    <w:rsid w:val="002034D1"/>
    <w:rsid w:val="00203EBF"/>
    <w:rsid w:val="0021610C"/>
    <w:rsid w:val="00223535"/>
    <w:rsid w:val="002316BC"/>
    <w:rsid w:val="00232386"/>
    <w:rsid w:val="00241CF4"/>
    <w:rsid w:val="00245975"/>
    <w:rsid w:val="00245EE5"/>
    <w:rsid w:val="00250110"/>
    <w:rsid w:val="00251EB2"/>
    <w:rsid w:val="00253D21"/>
    <w:rsid w:val="002559A6"/>
    <w:rsid w:val="00265371"/>
    <w:rsid w:val="00266F9B"/>
    <w:rsid w:val="00272963"/>
    <w:rsid w:val="00274A3D"/>
    <w:rsid w:val="0028103A"/>
    <w:rsid w:val="0028335D"/>
    <w:rsid w:val="00293E43"/>
    <w:rsid w:val="00297149"/>
    <w:rsid w:val="00297794"/>
    <w:rsid w:val="002A0286"/>
    <w:rsid w:val="002A4959"/>
    <w:rsid w:val="002C0B30"/>
    <w:rsid w:val="002C6F85"/>
    <w:rsid w:val="002D0126"/>
    <w:rsid w:val="002D1C1C"/>
    <w:rsid w:val="002D2749"/>
    <w:rsid w:val="002D40C6"/>
    <w:rsid w:val="002E6656"/>
    <w:rsid w:val="002E7857"/>
    <w:rsid w:val="002F2785"/>
    <w:rsid w:val="002F3E62"/>
    <w:rsid w:val="002F42F8"/>
    <w:rsid w:val="00301CFD"/>
    <w:rsid w:val="00303059"/>
    <w:rsid w:val="00306383"/>
    <w:rsid w:val="00331A16"/>
    <w:rsid w:val="003403CC"/>
    <w:rsid w:val="0034054E"/>
    <w:rsid w:val="00360588"/>
    <w:rsid w:val="00361E1E"/>
    <w:rsid w:val="00370C3C"/>
    <w:rsid w:val="00376C28"/>
    <w:rsid w:val="0037760D"/>
    <w:rsid w:val="003877D1"/>
    <w:rsid w:val="00392DC9"/>
    <w:rsid w:val="003A6B75"/>
    <w:rsid w:val="003B0D97"/>
    <w:rsid w:val="003C0FB4"/>
    <w:rsid w:val="003C225F"/>
    <w:rsid w:val="003C58E4"/>
    <w:rsid w:val="003C7707"/>
    <w:rsid w:val="003D48F4"/>
    <w:rsid w:val="003D4CA4"/>
    <w:rsid w:val="003D61BB"/>
    <w:rsid w:val="003E5BDB"/>
    <w:rsid w:val="003E6574"/>
    <w:rsid w:val="003F4BFE"/>
    <w:rsid w:val="003F716C"/>
    <w:rsid w:val="003F75DF"/>
    <w:rsid w:val="004119AB"/>
    <w:rsid w:val="00412A55"/>
    <w:rsid w:val="00415A2E"/>
    <w:rsid w:val="0042081F"/>
    <w:rsid w:val="00437785"/>
    <w:rsid w:val="00443283"/>
    <w:rsid w:val="00444796"/>
    <w:rsid w:val="00451102"/>
    <w:rsid w:val="00456E6F"/>
    <w:rsid w:val="00460C02"/>
    <w:rsid w:val="00471884"/>
    <w:rsid w:val="004852D5"/>
    <w:rsid w:val="004856B7"/>
    <w:rsid w:val="00485CC5"/>
    <w:rsid w:val="00493DF6"/>
    <w:rsid w:val="004A4996"/>
    <w:rsid w:val="004A6E94"/>
    <w:rsid w:val="004B29DA"/>
    <w:rsid w:val="004C2914"/>
    <w:rsid w:val="004D2937"/>
    <w:rsid w:val="004D438B"/>
    <w:rsid w:val="004D49C6"/>
    <w:rsid w:val="004D532A"/>
    <w:rsid w:val="004D6C9E"/>
    <w:rsid w:val="004E3F6A"/>
    <w:rsid w:val="004F74F7"/>
    <w:rsid w:val="005012E8"/>
    <w:rsid w:val="00505CAC"/>
    <w:rsid w:val="00512A59"/>
    <w:rsid w:val="0052695F"/>
    <w:rsid w:val="00526AB2"/>
    <w:rsid w:val="0052756F"/>
    <w:rsid w:val="00532CE2"/>
    <w:rsid w:val="00536281"/>
    <w:rsid w:val="00544139"/>
    <w:rsid w:val="00554DD2"/>
    <w:rsid w:val="00555033"/>
    <w:rsid w:val="00564FBF"/>
    <w:rsid w:val="0056722C"/>
    <w:rsid w:val="005736A7"/>
    <w:rsid w:val="00574C21"/>
    <w:rsid w:val="00575B8B"/>
    <w:rsid w:val="005812A3"/>
    <w:rsid w:val="005813CE"/>
    <w:rsid w:val="00584EDB"/>
    <w:rsid w:val="00593303"/>
    <w:rsid w:val="005A2905"/>
    <w:rsid w:val="005B4157"/>
    <w:rsid w:val="005B58E6"/>
    <w:rsid w:val="005B7833"/>
    <w:rsid w:val="005C329B"/>
    <w:rsid w:val="005D217C"/>
    <w:rsid w:val="005E4175"/>
    <w:rsid w:val="005E7976"/>
    <w:rsid w:val="005F47A4"/>
    <w:rsid w:val="005F5897"/>
    <w:rsid w:val="00602455"/>
    <w:rsid w:val="00602883"/>
    <w:rsid w:val="0060455F"/>
    <w:rsid w:val="00613D87"/>
    <w:rsid w:val="0063139E"/>
    <w:rsid w:val="00635A22"/>
    <w:rsid w:val="006456A8"/>
    <w:rsid w:val="006751CE"/>
    <w:rsid w:val="006A33AA"/>
    <w:rsid w:val="006B6519"/>
    <w:rsid w:val="006D2F51"/>
    <w:rsid w:val="0070736B"/>
    <w:rsid w:val="0071208A"/>
    <w:rsid w:val="00714869"/>
    <w:rsid w:val="00717C58"/>
    <w:rsid w:val="007267BB"/>
    <w:rsid w:val="007302EE"/>
    <w:rsid w:val="00735032"/>
    <w:rsid w:val="007453CD"/>
    <w:rsid w:val="00754320"/>
    <w:rsid w:val="00755E57"/>
    <w:rsid w:val="0078624C"/>
    <w:rsid w:val="007B01B5"/>
    <w:rsid w:val="007C2CE9"/>
    <w:rsid w:val="007C34BF"/>
    <w:rsid w:val="007D0DBD"/>
    <w:rsid w:val="007D2721"/>
    <w:rsid w:val="007D2E56"/>
    <w:rsid w:val="007D6872"/>
    <w:rsid w:val="007F0A8C"/>
    <w:rsid w:val="00804E8D"/>
    <w:rsid w:val="00807BFF"/>
    <w:rsid w:val="00827E47"/>
    <w:rsid w:val="0083280B"/>
    <w:rsid w:val="00836BCC"/>
    <w:rsid w:val="00864B4B"/>
    <w:rsid w:val="00866512"/>
    <w:rsid w:val="00872933"/>
    <w:rsid w:val="008936B4"/>
    <w:rsid w:val="00896817"/>
    <w:rsid w:val="00896CCC"/>
    <w:rsid w:val="008B7E03"/>
    <w:rsid w:val="008D1F81"/>
    <w:rsid w:val="008E1F52"/>
    <w:rsid w:val="008E4B24"/>
    <w:rsid w:val="008F2889"/>
    <w:rsid w:val="008F7601"/>
    <w:rsid w:val="00905B51"/>
    <w:rsid w:val="00906CAA"/>
    <w:rsid w:val="00907B63"/>
    <w:rsid w:val="00912EC1"/>
    <w:rsid w:val="0091509F"/>
    <w:rsid w:val="00917E58"/>
    <w:rsid w:val="00922F53"/>
    <w:rsid w:val="00926830"/>
    <w:rsid w:val="00933073"/>
    <w:rsid w:val="009344EA"/>
    <w:rsid w:val="00937B40"/>
    <w:rsid w:val="00940E08"/>
    <w:rsid w:val="00942320"/>
    <w:rsid w:val="00951A71"/>
    <w:rsid w:val="00952501"/>
    <w:rsid w:val="009733AE"/>
    <w:rsid w:val="00976728"/>
    <w:rsid w:val="009803E4"/>
    <w:rsid w:val="0099190B"/>
    <w:rsid w:val="009A11A0"/>
    <w:rsid w:val="009A5C44"/>
    <w:rsid w:val="009A774B"/>
    <w:rsid w:val="009A7E25"/>
    <w:rsid w:val="009B5A4F"/>
    <w:rsid w:val="009B79DB"/>
    <w:rsid w:val="009C28BF"/>
    <w:rsid w:val="009C3010"/>
    <w:rsid w:val="009D549F"/>
    <w:rsid w:val="009D6D88"/>
    <w:rsid w:val="009E55B8"/>
    <w:rsid w:val="009F109E"/>
    <w:rsid w:val="009F3898"/>
    <w:rsid w:val="009F556C"/>
    <w:rsid w:val="00A10547"/>
    <w:rsid w:val="00A11F99"/>
    <w:rsid w:val="00A1350D"/>
    <w:rsid w:val="00A142C1"/>
    <w:rsid w:val="00A203B6"/>
    <w:rsid w:val="00A20493"/>
    <w:rsid w:val="00A25AE1"/>
    <w:rsid w:val="00A31145"/>
    <w:rsid w:val="00A36171"/>
    <w:rsid w:val="00A427AB"/>
    <w:rsid w:val="00A52B81"/>
    <w:rsid w:val="00A55A47"/>
    <w:rsid w:val="00A609BB"/>
    <w:rsid w:val="00A61E4B"/>
    <w:rsid w:val="00A91168"/>
    <w:rsid w:val="00A96104"/>
    <w:rsid w:val="00AB1056"/>
    <w:rsid w:val="00AB27D7"/>
    <w:rsid w:val="00AB353E"/>
    <w:rsid w:val="00AC1B9C"/>
    <w:rsid w:val="00AC7219"/>
    <w:rsid w:val="00AD1564"/>
    <w:rsid w:val="00AD7760"/>
    <w:rsid w:val="00AE1E05"/>
    <w:rsid w:val="00AE7F0D"/>
    <w:rsid w:val="00AF0053"/>
    <w:rsid w:val="00AF2C87"/>
    <w:rsid w:val="00AF33D7"/>
    <w:rsid w:val="00B0694F"/>
    <w:rsid w:val="00B120BA"/>
    <w:rsid w:val="00B12981"/>
    <w:rsid w:val="00B1471F"/>
    <w:rsid w:val="00B1664B"/>
    <w:rsid w:val="00B16D8B"/>
    <w:rsid w:val="00B20594"/>
    <w:rsid w:val="00B23564"/>
    <w:rsid w:val="00B24713"/>
    <w:rsid w:val="00B25E1A"/>
    <w:rsid w:val="00B3395C"/>
    <w:rsid w:val="00B36D42"/>
    <w:rsid w:val="00B43858"/>
    <w:rsid w:val="00B43912"/>
    <w:rsid w:val="00B45FA1"/>
    <w:rsid w:val="00B73652"/>
    <w:rsid w:val="00B76BE2"/>
    <w:rsid w:val="00B77365"/>
    <w:rsid w:val="00B91B0F"/>
    <w:rsid w:val="00B9443F"/>
    <w:rsid w:val="00B95E57"/>
    <w:rsid w:val="00B97719"/>
    <w:rsid w:val="00BB2746"/>
    <w:rsid w:val="00BB535F"/>
    <w:rsid w:val="00BC1FE1"/>
    <w:rsid w:val="00BD4F2F"/>
    <w:rsid w:val="00BD6406"/>
    <w:rsid w:val="00BE1DB1"/>
    <w:rsid w:val="00BE6325"/>
    <w:rsid w:val="00BF66B2"/>
    <w:rsid w:val="00C02498"/>
    <w:rsid w:val="00C02C29"/>
    <w:rsid w:val="00C058DA"/>
    <w:rsid w:val="00C06AE4"/>
    <w:rsid w:val="00C12124"/>
    <w:rsid w:val="00C14B55"/>
    <w:rsid w:val="00C16A2B"/>
    <w:rsid w:val="00C17AC4"/>
    <w:rsid w:val="00C35BB9"/>
    <w:rsid w:val="00C40ACC"/>
    <w:rsid w:val="00C55273"/>
    <w:rsid w:val="00C5621F"/>
    <w:rsid w:val="00C61D2D"/>
    <w:rsid w:val="00C63F69"/>
    <w:rsid w:val="00C6567B"/>
    <w:rsid w:val="00C70E81"/>
    <w:rsid w:val="00C9001C"/>
    <w:rsid w:val="00C90873"/>
    <w:rsid w:val="00C91C56"/>
    <w:rsid w:val="00CB274D"/>
    <w:rsid w:val="00CB7561"/>
    <w:rsid w:val="00CD496E"/>
    <w:rsid w:val="00CD7DB3"/>
    <w:rsid w:val="00CF7519"/>
    <w:rsid w:val="00D026F8"/>
    <w:rsid w:val="00D03E48"/>
    <w:rsid w:val="00D071B5"/>
    <w:rsid w:val="00D130F1"/>
    <w:rsid w:val="00D143EB"/>
    <w:rsid w:val="00D30030"/>
    <w:rsid w:val="00D33257"/>
    <w:rsid w:val="00D35F87"/>
    <w:rsid w:val="00D41FF9"/>
    <w:rsid w:val="00D426D8"/>
    <w:rsid w:val="00D42FA3"/>
    <w:rsid w:val="00D4358D"/>
    <w:rsid w:val="00D5393D"/>
    <w:rsid w:val="00D54A4F"/>
    <w:rsid w:val="00D573B7"/>
    <w:rsid w:val="00D63AC9"/>
    <w:rsid w:val="00D7170F"/>
    <w:rsid w:val="00D73506"/>
    <w:rsid w:val="00D774FE"/>
    <w:rsid w:val="00D80317"/>
    <w:rsid w:val="00D80A0C"/>
    <w:rsid w:val="00D822F3"/>
    <w:rsid w:val="00D8368F"/>
    <w:rsid w:val="00D86132"/>
    <w:rsid w:val="00D924CB"/>
    <w:rsid w:val="00D96DB5"/>
    <w:rsid w:val="00DA6F84"/>
    <w:rsid w:val="00DA7E46"/>
    <w:rsid w:val="00DB65F9"/>
    <w:rsid w:val="00DC002D"/>
    <w:rsid w:val="00DE37F3"/>
    <w:rsid w:val="00DE381D"/>
    <w:rsid w:val="00DE548A"/>
    <w:rsid w:val="00DF043B"/>
    <w:rsid w:val="00DF430E"/>
    <w:rsid w:val="00E002AF"/>
    <w:rsid w:val="00E0211D"/>
    <w:rsid w:val="00E11CE6"/>
    <w:rsid w:val="00E13390"/>
    <w:rsid w:val="00E24373"/>
    <w:rsid w:val="00E40B6C"/>
    <w:rsid w:val="00E40E4D"/>
    <w:rsid w:val="00E431DD"/>
    <w:rsid w:val="00E4375C"/>
    <w:rsid w:val="00E446B6"/>
    <w:rsid w:val="00E564D4"/>
    <w:rsid w:val="00E7068F"/>
    <w:rsid w:val="00E7088C"/>
    <w:rsid w:val="00E76019"/>
    <w:rsid w:val="00E80BC7"/>
    <w:rsid w:val="00E80BF1"/>
    <w:rsid w:val="00E80FA0"/>
    <w:rsid w:val="00E8721A"/>
    <w:rsid w:val="00E90886"/>
    <w:rsid w:val="00EA72AB"/>
    <w:rsid w:val="00EB74ED"/>
    <w:rsid w:val="00EB777C"/>
    <w:rsid w:val="00EC07D7"/>
    <w:rsid w:val="00EC6C1B"/>
    <w:rsid w:val="00EE4C0D"/>
    <w:rsid w:val="00EE5A84"/>
    <w:rsid w:val="00EF2B20"/>
    <w:rsid w:val="00EF33DF"/>
    <w:rsid w:val="00EF6FFB"/>
    <w:rsid w:val="00F048FB"/>
    <w:rsid w:val="00F15F19"/>
    <w:rsid w:val="00F17BAC"/>
    <w:rsid w:val="00F20E7B"/>
    <w:rsid w:val="00F21C8C"/>
    <w:rsid w:val="00F23571"/>
    <w:rsid w:val="00F3654F"/>
    <w:rsid w:val="00F41400"/>
    <w:rsid w:val="00F465EA"/>
    <w:rsid w:val="00F5356A"/>
    <w:rsid w:val="00F537FB"/>
    <w:rsid w:val="00F71CBC"/>
    <w:rsid w:val="00F75B22"/>
    <w:rsid w:val="00F8498B"/>
    <w:rsid w:val="00F94E84"/>
    <w:rsid w:val="00FA0E36"/>
    <w:rsid w:val="00FA0E3E"/>
    <w:rsid w:val="00FB13D8"/>
    <w:rsid w:val="00FB433C"/>
    <w:rsid w:val="00FB5188"/>
    <w:rsid w:val="00FC06B6"/>
    <w:rsid w:val="00FD5CFF"/>
    <w:rsid w:val="00FE6B9A"/>
    <w:rsid w:val="00FF1643"/>
    <w:rsid w:val="00FF22ED"/>
    <w:rsid w:val="00FF3F7D"/>
    <w:rsid w:val="00FF464E"/>
    <w:rsid w:val="012DC41D"/>
    <w:rsid w:val="02FD64BE"/>
    <w:rsid w:val="08EA6280"/>
    <w:rsid w:val="0A7F29A5"/>
    <w:rsid w:val="0AFAE09A"/>
    <w:rsid w:val="11BFC039"/>
    <w:rsid w:val="167FCD7D"/>
    <w:rsid w:val="195685E2"/>
    <w:rsid w:val="1F105B2A"/>
    <w:rsid w:val="23F9F010"/>
    <w:rsid w:val="27C11CA7"/>
    <w:rsid w:val="2879F523"/>
    <w:rsid w:val="294560CC"/>
    <w:rsid w:val="2D5A2E97"/>
    <w:rsid w:val="2F168341"/>
    <w:rsid w:val="37917239"/>
    <w:rsid w:val="37A84D46"/>
    <w:rsid w:val="387FD8F0"/>
    <w:rsid w:val="3C51EEE9"/>
    <w:rsid w:val="3FE30547"/>
    <w:rsid w:val="446262DA"/>
    <w:rsid w:val="45D36C11"/>
    <w:rsid w:val="475788E5"/>
    <w:rsid w:val="4CBAB0E7"/>
    <w:rsid w:val="4D81CC94"/>
    <w:rsid w:val="4EE88A47"/>
    <w:rsid w:val="4FCA9D95"/>
    <w:rsid w:val="532AAC86"/>
    <w:rsid w:val="54BBA78B"/>
    <w:rsid w:val="5B604FF0"/>
    <w:rsid w:val="617987CD"/>
    <w:rsid w:val="6351D009"/>
    <w:rsid w:val="6D7EC897"/>
    <w:rsid w:val="70183DF8"/>
    <w:rsid w:val="7534D897"/>
    <w:rsid w:val="776516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6E46F"/>
  <w15:chartTrackingRefBased/>
  <w15:docId w15:val="{B11E7899-3702-4643-B3EF-8D2BE1E0B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eastAsia="Times New Roman" w:hAnsi="Arial" w:cs="Arial"/>
      <w:sz w:val="20"/>
      <w:szCs w:val="24"/>
      <w:lang w:eastAsia="de-DE"/>
    </w:rPr>
  </w:style>
  <w:style w:type="paragraph" w:styleId="berschrift1">
    <w:name w:val="heading 1"/>
    <w:aliases w:val="Überschrift1"/>
    <w:basedOn w:val="Standard"/>
    <w:next w:val="Standard"/>
    <w:link w:val="berschrift1Zchn"/>
    <w:qFormat/>
    <w:pPr>
      <w:keepNext/>
      <w:pageBreakBefore/>
      <w:numPr>
        <w:numId w:val="1"/>
      </w:numPr>
      <w:spacing w:before="240" w:after="120"/>
      <w:outlineLvl w:val="0"/>
    </w:pPr>
    <w:rPr>
      <w:b/>
      <w:bCs/>
      <w:kern w:val="32"/>
      <w:sz w:val="32"/>
      <w:szCs w:val="32"/>
    </w:rPr>
  </w:style>
  <w:style w:type="paragraph" w:styleId="berschrift2">
    <w:name w:val="heading 2"/>
    <w:aliases w:val="Heading 2 Hidden,Überschrift2,Chapter,1.Seite,H2,h2,Level 2 Topic Heading,Arial12"/>
    <w:basedOn w:val="Standard"/>
    <w:next w:val="Standard"/>
    <w:link w:val="berschrift2Zchn"/>
    <w:qFormat/>
    <w:pPr>
      <w:keepNext/>
      <w:numPr>
        <w:ilvl w:val="1"/>
        <w:numId w:val="1"/>
      </w:numPr>
      <w:spacing w:before="240" w:after="60"/>
      <w:outlineLvl w:val="1"/>
    </w:pPr>
    <w:rPr>
      <w:rFonts w:cs="Times New Roman"/>
      <w:b/>
      <w:bCs/>
      <w:i/>
      <w:iCs/>
      <w:sz w:val="28"/>
      <w:szCs w:val="28"/>
    </w:rPr>
  </w:style>
  <w:style w:type="paragraph" w:styleId="berschrift3">
    <w:name w:val="heading 3"/>
    <w:aliases w:val="Überschrift3,H3,Section,Annotationen"/>
    <w:basedOn w:val="Standard"/>
    <w:next w:val="Standard"/>
    <w:link w:val="berschrift3Zchn"/>
    <w:qFormat/>
    <w:pPr>
      <w:keepNext/>
      <w:numPr>
        <w:ilvl w:val="2"/>
        <w:numId w:val="1"/>
      </w:numPr>
      <w:spacing w:before="240" w:after="60"/>
      <w:outlineLvl w:val="2"/>
    </w:pPr>
    <w:rPr>
      <w:b/>
      <w:bCs/>
      <w:sz w:val="26"/>
      <w:szCs w:val="26"/>
    </w:rPr>
  </w:style>
  <w:style w:type="paragraph" w:styleId="berschrift4">
    <w:name w:val="heading 4"/>
    <w:aliases w:val="H4"/>
    <w:basedOn w:val="Standard"/>
    <w:next w:val="Standard"/>
    <w:link w:val="berschrift4Zchn"/>
    <w:qFormat/>
    <w:pPr>
      <w:keepNext/>
      <w:numPr>
        <w:ilvl w:val="3"/>
        <w:numId w:val="1"/>
      </w:numPr>
      <w:spacing w:before="240" w:after="60"/>
      <w:outlineLvl w:val="3"/>
    </w:pPr>
    <w:rPr>
      <w:b/>
      <w:bCs/>
      <w:sz w:val="28"/>
      <w:szCs w:val="28"/>
    </w:rPr>
  </w:style>
  <w:style w:type="paragraph" w:styleId="berschrift5">
    <w:name w:val="heading 5"/>
    <w:aliases w:val="H5"/>
    <w:basedOn w:val="Standard"/>
    <w:next w:val="Standard"/>
    <w:link w:val="berschrift5Zchn"/>
    <w:qFormat/>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pPr>
      <w:numPr>
        <w:ilvl w:val="5"/>
        <w:numId w:val="1"/>
      </w:numPr>
      <w:spacing w:before="240" w:after="60"/>
      <w:outlineLvl w:val="5"/>
    </w:pPr>
    <w:rPr>
      <w:b/>
      <w:bCs/>
      <w:sz w:val="22"/>
      <w:szCs w:val="22"/>
    </w:rPr>
  </w:style>
  <w:style w:type="paragraph" w:styleId="berschrift7">
    <w:name w:val="heading 7"/>
    <w:aliases w:val="BW-Überschrift 7"/>
    <w:basedOn w:val="Standard"/>
    <w:next w:val="Standard"/>
    <w:link w:val="berschrift7Zchn"/>
    <w:unhideWhenUsed/>
    <w:qFormat/>
    <w:rsid w:val="005812A3"/>
    <w:pPr>
      <w:keepNext/>
      <w:keepLines/>
      <w:tabs>
        <w:tab w:val="left" w:pos="851"/>
      </w:tabs>
      <w:spacing w:before="40"/>
      <w:ind w:left="1296" w:hanging="1296"/>
      <w:jc w:val="both"/>
      <w:outlineLvl w:val="6"/>
    </w:pPr>
    <w:rPr>
      <w:rFonts w:asciiTheme="majorHAnsi" w:eastAsiaTheme="majorEastAsia" w:hAnsiTheme="majorHAnsi" w:cstheme="majorBidi"/>
      <w:i/>
      <w:iCs/>
      <w:color w:val="1F3763" w:themeColor="accent1" w:themeShade="7F"/>
      <w:sz w:val="22"/>
    </w:rPr>
  </w:style>
  <w:style w:type="paragraph" w:styleId="berschrift8">
    <w:name w:val="heading 8"/>
    <w:aliases w:val="BW-Überschrift 8"/>
    <w:basedOn w:val="Standard"/>
    <w:next w:val="Standard"/>
    <w:link w:val="berschrift8Zchn"/>
    <w:unhideWhenUsed/>
    <w:qFormat/>
    <w:rsid w:val="005812A3"/>
    <w:pPr>
      <w:keepNext/>
      <w:keepLines/>
      <w:tabs>
        <w:tab w:val="left" w:pos="851"/>
      </w:tabs>
      <w:spacing w:before="40"/>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812A3"/>
    <w:pPr>
      <w:keepNext/>
      <w:keepLines/>
      <w:tabs>
        <w:tab w:val="left" w:pos="851"/>
      </w:tabs>
      <w:spacing w:before="40"/>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1 Zchn"/>
    <w:basedOn w:val="Absatz-Standardschriftart"/>
    <w:link w:val="berschrift1"/>
    <w:rPr>
      <w:rFonts w:ascii="Arial" w:eastAsia="Times New Roman" w:hAnsi="Arial" w:cs="Arial"/>
      <w:b/>
      <w:bCs/>
      <w:kern w:val="32"/>
      <w:sz w:val="32"/>
      <w:szCs w:val="32"/>
      <w:lang w:eastAsia="de-DE"/>
    </w:rPr>
  </w:style>
  <w:style w:type="character" w:customStyle="1" w:styleId="berschrift2Zchn">
    <w:name w:val="Überschrift 2 Zchn"/>
    <w:aliases w:val="Heading 2 Hidden Zchn,Überschrift2 Zchn,Chapter Zchn,1.Seite Zchn,H2 Zchn,h2 Zchn,Level 2 Topic Heading Zchn,Arial12 Zchn"/>
    <w:basedOn w:val="Absatz-Standardschriftart"/>
    <w:link w:val="berschrift2"/>
    <w:rPr>
      <w:rFonts w:ascii="Arial" w:eastAsia="Times New Roman" w:hAnsi="Arial" w:cs="Times New Roman"/>
      <w:b/>
      <w:bCs/>
      <w:i/>
      <w:iCs/>
      <w:sz w:val="28"/>
      <w:szCs w:val="28"/>
      <w:lang w:eastAsia="de-DE"/>
    </w:rPr>
  </w:style>
  <w:style w:type="character" w:customStyle="1" w:styleId="berschrift3Zchn">
    <w:name w:val="Überschrift 3 Zchn"/>
    <w:aliases w:val="Überschrift3 Zchn,H3 Zchn,Section Zchn,Annotationen Zchn"/>
    <w:basedOn w:val="Absatz-Standardschriftart"/>
    <w:link w:val="berschrift3"/>
    <w:rPr>
      <w:rFonts w:ascii="Arial" w:eastAsia="Times New Roman" w:hAnsi="Arial" w:cs="Arial"/>
      <w:b/>
      <w:bCs/>
      <w:sz w:val="26"/>
      <w:szCs w:val="26"/>
      <w:lang w:eastAsia="de-DE"/>
    </w:rPr>
  </w:style>
  <w:style w:type="character" w:customStyle="1" w:styleId="berschrift4Zchn">
    <w:name w:val="Überschrift 4 Zchn"/>
    <w:aliases w:val="H4 Zchn"/>
    <w:basedOn w:val="Absatz-Standardschriftart"/>
    <w:link w:val="berschrift4"/>
    <w:rPr>
      <w:rFonts w:ascii="Arial" w:eastAsia="Times New Roman" w:hAnsi="Arial" w:cs="Arial"/>
      <w:b/>
      <w:bCs/>
      <w:sz w:val="28"/>
      <w:szCs w:val="28"/>
      <w:lang w:eastAsia="de-DE"/>
    </w:rPr>
  </w:style>
  <w:style w:type="character" w:customStyle="1" w:styleId="berschrift5Zchn">
    <w:name w:val="Überschrift 5 Zchn"/>
    <w:aliases w:val="H5 Zchn"/>
    <w:basedOn w:val="Absatz-Standardschriftart"/>
    <w:link w:val="berschrift5"/>
    <w:rPr>
      <w:rFonts w:ascii="Arial" w:eastAsia="Times New Roman" w:hAnsi="Arial" w:cs="Arial"/>
      <w:b/>
      <w:bCs/>
      <w:i/>
      <w:iCs/>
      <w:sz w:val="26"/>
      <w:szCs w:val="26"/>
      <w:lang w:eastAsia="de-DE"/>
    </w:rPr>
  </w:style>
  <w:style w:type="character" w:customStyle="1" w:styleId="berschrift6Zchn">
    <w:name w:val="Überschrift 6 Zchn"/>
    <w:basedOn w:val="Absatz-Standardschriftart"/>
    <w:link w:val="berschrift6"/>
    <w:rPr>
      <w:rFonts w:ascii="Arial" w:eastAsia="Times New Roman" w:hAnsi="Arial" w:cs="Arial"/>
      <w:b/>
      <w:bCs/>
      <w:lang w:eastAsia="de-DE"/>
    </w:rPr>
  </w:style>
  <w:style w:type="paragraph" w:styleId="Listenabsatz">
    <w:name w:val="List Paragraph"/>
    <w:basedOn w:val="Standard"/>
    <w:uiPriority w:val="34"/>
    <w:qFormat/>
    <w:pPr>
      <w:ind w:left="720"/>
      <w:contextualSpacing/>
    </w:p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Times New Roman" w:hAnsi="Arial" w:cs="Arial"/>
      <w:sz w:val="20"/>
      <w:szCs w:val="24"/>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Times New Roman" w:hAnsi="Arial" w:cs="Arial"/>
      <w:sz w:val="20"/>
      <w:szCs w:val="24"/>
      <w:lang w:eastAsia="de-DE"/>
    </w:rPr>
  </w:style>
  <w:style w:type="table" w:styleId="MittleresRaster3-Akzent1">
    <w:name w:val="Medium Grid 3 Accent 1"/>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berarbeitung">
    <w:name w:val="Revision"/>
    <w:hidden/>
    <w:uiPriority w:val="99"/>
    <w:semiHidden/>
    <w:pPr>
      <w:spacing w:after="0" w:line="240" w:lineRule="auto"/>
    </w:pPr>
    <w:rPr>
      <w:rFonts w:ascii="Arial" w:eastAsia="Times New Roman" w:hAnsi="Arial" w:cs="Arial"/>
      <w:sz w:val="20"/>
      <w:szCs w:val="24"/>
      <w:lang w:eastAsia="de-DE"/>
    </w:rPr>
  </w:style>
  <w:style w:type="character" w:styleId="Erwhnung">
    <w:name w:val="Mention"/>
    <w:basedOn w:val="Absatz-Standardschriftart"/>
    <w:uiPriority w:val="99"/>
    <w:unhideWhenUsed/>
    <w:rPr>
      <w:color w:val="2B579A"/>
      <w:shd w:val="clear" w:color="auto" w:fill="E6E6E6"/>
    </w:rPr>
  </w:style>
  <w:style w:type="table" w:styleId="Tabellenraster">
    <w:name w:val="Table Grid"/>
    <w:basedOn w:val="NormaleTabelle"/>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haltsverzeichnisberschrift">
    <w:name w:val="TOC Heading"/>
    <w:basedOn w:val="berschrift1"/>
    <w:next w:val="Standard"/>
    <w:uiPriority w:val="39"/>
    <w:unhideWhenUsed/>
    <w:qFormat/>
    <w:pPr>
      <w:keepLines/>
      <w:pageBreakBefore w:val="0"/>
      <w:numPr>
        <w:numId w:val="0"/>
      </w:numPr>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Verzeichnis1">
    <w:name w:val="toc 1"/>
    <w:basedOn w:val="Standard"/>
    <w:next w:val="Standard"/>
    <w:autoRedefine/>
    <w:uiPriority w:val="39"/>
    <w:unhideWhenUsed/>
    <w:pPr>
      <w:tabs>
        <w:tab w:val="left" w:pos="400"/>
        <w:tab w:val="right" w:leader="dot" w:pos="9062"/>
      </w:tabs>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 w:type="character" w:styleId="Hyperlink">
    <w:name w:val="Hyperlink"/>
    <w:basedOn w:val="Absatz-Standardschriftart"/>
    <w:uiPriority w:val="99"/>
    <w:unhideWhenUsed/>
    <w:rPr>
      <w:color w:val="0563C1" w:themeColor="hyperlink"/>
      <w:u w:val="single"/>
    </w:rPr>
  </w:style>
  <w:style w:type="character" w:customStyle="1" w:styleId="berschrift7Zchn">
    <w:name w:val="Überschrift 7 Zchn"/>
    <w:aliases w:val="BW-Überschrift 7 Zchn"/>
    <w:basedOn w:val="Absatz-Standardschriftart"/>
    <w:link w:val="berschrift7"/>
    <w:rsid w:val="005812A3"/>
    <w:rPr>
      <w:rFonts w:asciiTheme="majorHAnsi" w:eastAsiaTheme="majorEastAsia" w:hAnsiTheme="majorHAnsi" w:cstheme="majorBidi"/>
      <w:i/>
      <w:iCs/>
      <w:color w:val="1F3763" w:themeColor="accent1" w:themeShade="7F"/>
      <w:szCs w:val="24"/>
      <w:lang w:eastAsia="de-DE"/>
    </w:rPr>
  </w:style>
  <w:style w:type="character" w:customStyle="1" w:styleId="berschrift8Zchn">
    <w:name w:val="Überschrift 8 Zchn"/>
    <w:aliases w:val="BW-Überschrift 8 Zchn"/>
    <w:basedOn w:val="Absatz-Standardschriftart"/>
    <w:link w:val="berschrift8"/>
    <w:rsid w:val="005812A3"/>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812A3"/>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uiPriority w:val="35"/>
    <w:unhideWhenUsed/>
    <w:qFormat/>
    <w:rsid w:val="00301CF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5439992-11D1-4240-AD3D-A0EAFF784A81}">
    <t:Anchor>
      <t:Comment id="26880084"/>
    </t:Anchor>
    <t:History>
      <t:Event id="{AF47539F-2188-4307-BC00-CB734DEA214C}" time="2023-04-04T05:43:08.748Z">
        <t:Attribution userId="S::anne.theimer@gascade.de::c3bf515c-ea6e-45b1-9c8c-eeac949b3ed5" userProvider="AD" userName="Theimer, Anne"/>
        <t:Anchor>
          <t:Comment id="26880084"/>
        </t:Anchor>
        <t:Create/>
      </t:Event>
      <t:Event id="{6ECF4F17-C9D3-4D5A-AD4E-4EBF85774EFF}" time="2023-04-04T05:43:08.748Z">
        <t:Attribution userId="S::anne.theimer@gascade.de::c3bf515c-ea6e-45b1-9c8c-eeac949b3ed5" userProvider="AD" userName="Theimer, Anne"/>
        <t:Anchor>
          <t:Comment id="26880084"/>
        </t:Anchor>
        <t:Assign userId="S::david.winkler@gascade.de::bed30510-aa98-45ae-8f2a-9efcc5c735d8" userProvider="AD" userName="Winkler, David"/>
      </t:Event>
      <t:Event id="{792C68FC-98E8-4DB8-AA6E-5415B6740452}" time="2023-04-04T05:43:08.748Z">
        <t:Attribution userId="S::anne.theimer@gascade.de::c3bf515c-ea6e-45b1-9c8c-eeac949b3ed5" userProvider="AD" userName="Theimer, Anne"/>
        <t:Anchor>
          <t:Comment id="26880084"/>
        </t:Anchor>
        <t:SetTitle title="@Winkler, David .:sind weitere KPI´s definiert?"/>
      </t:Event>
    </t:History>
  </t:Task>
  <t:Task id="{21EFF559-79D4-4337-B68D-7931C4AB7635}">
    <t:Anchor>
      <t:Comment id="806858622"/>
    </t:Anchor>
    <t:History>
      <t:Event id="{FC01143B-7353-4D03-AFB2-866E60B0AA58}" time="2023-04-04T05:40:30.997Z">
        <t:Attribution userId="S::anne.theimer@gascade.de::c3bf515c-ea6e-45b1-9c8c-eeac949b3ed5" userProvider="AD" userName="Theimer, Anne"/>
        <t:Anchor>
          <t:Comment id="806858622"/>
        </t:Anchor>
        <t:Create/>
      </t:Event>
      <t:Event id="{C9EDCAC5-059D-458B-AEB0-2F9E9AF8E4F9}" time="2023-04-04T05:40:30.997Z">
        <t:Attribution userId="S::anne.theimer@gascade.de::c3bf515c-ea6e-45b1-9c8c-eeac949b3ed5" userProvider="AD" userName="Theimer, Anne"/>
        <t:Anchor>
          <t:Comment id="806858622"/>
        </t:Anchor>
        <t:Assign userId="S::david.winkler@gascade.de::bed30510-aa98-45ae-8f2a-9efcc5c735d8" userProvider="AD" userName="Winkler, David"/>
      </t:Event>
      <t:Event id="{6818D54F-7456-446E-ADBC-69B24FDFA76C}" time="2023-04-04T05:40:30.997Z">
        <t:Attribution userId="S::anne.theimer@gascade.de::c3bf515c-ea6e-45b1-9c8c-eeac949b3ed5" userProvider="AD" userName="Theimer, Anne"/>
        <t:Anchor>
          <t:Comment id="806858622"/>
        </t:Anchor>
        <t:SetTitle title="@Winkler, David . Ist die PLanung mittlerweile abgeschlossen? Welches System wird verwendet?"/>
      </t:Event>
    </t:History>
  </t:Task>
  <t:Task id="{01BA36D1-1EE4-46FC-87F5-9B8351BB0FD6}">
    <t:Anchor>
      <t:Comment id="668284195"/>
    </t:Anchor>
    <t:History>
      <t:Event id="{997C4511-7CD2-4E40-BBF5-86F6AF2BBC4E}" time="2023-04-04T05:19:27.438Z">
        <t:Attribution userId="S::anne.theimer@gascade.de::c3bf515c-ea6e-45b1-9c8c-eeac949b3ed5" userProvider="AD" userName="Theimer, Anne"/>
        <t:Anchor>
          <t:Comment id="715708103"/>
        </t:Anchor>
        <t:Create/>
      </t:Event>
      <t:Event id="{2A45C405-4DEF-4FDF-A3C1-DEA5FA4CFDC5}" time="2023-04-04T05:19:27.438Z">
        <t:Attribution userId="S::anne.theimer@gascade.de::c3bf515c-ea6e-45b1-9c8c-eeac949b3ed5" userProvider="AD" userName="Theimer, Anne"/>
        <t:Anchor>
          <t:Comment id="715708103"/>
        </t:Anchor>
        <t:Assign userId="S::david.winkler@gascade.de::bed30510-aa98-45ae-8f2a-9efcc5c735d8" userProvider="AD" userName="Winkler, David"/>
      </t:Event>
      <t:Event id="{69742420-0DC8-407A-8EBB-561FC7541729}" time="2023-04-04T05:19:27.438Z">
        <t:Attribution userId="S::anne.theimer@gascade.de::c3bf515c-ea6e-45b1-9c8c-eeac949b3ed5" userProvider="AD" userName="Theimer, Anne"/>
        <t:Anchor>
          <t:Comment id="715708103"/>
        </t:Anchor>
        <t:SetTitle title="@Winkler, David . Abgleich erfolgt?"/>
      </t:Event>
    </t:History>
  </t:Task>
  <t:Task id="{9FB1D793-1E14-46CE-90A8-4A334A4929DA}">
    <t:Anchor>
      <t:Comment id="1137243213"/>
    </t:Anchor>
    <t:History>
      <t:Event id="{1328B95E-F9C3-4F15-BB86-22D643C55F52}" time="2023-04-04T05:21:47.952Z">
        <t:Attribution userId="S::anne.theimer@gascade.de::c3bf515c-ea6e-45b1-9c8c-eeac949b3ed5" userProvider="AD" userName="Theimer, Anne"/>
        <t:Anchor>
          <t:Comment id="1137243213"/>
        </t:Anchor>
        <t:Create/>
      </t:Event>
      <t:Event id="{CBB185A7-5B0C-414A-9620-4A864217D5BF}" time="2023-04-04T05:21:47.952Z">
        <t:Attribution userId="S::anne.theimer@gascade.de::c3bf515c-ea6e-45b1-9c8c-eeac949b3ed5" userProvider="AD" userName="Theimer, Anne"/>
        <t:Anchor>
          <t:Comment id="1137243213"/>
        </t:Anchor>
        <t:Assign userId="S::david.winkler@gascade.de::bed30510-aa98-45ae-8f2a-9efcc5c735d8" userProvider="AD" userName="Winkler, David"/>
      </t:Event>
      <t:Event id="{B12BD043-5BE0-49B4-87F8-C4311B1972D8}" time="2023-04-04T05:21:47.952Z">
        <t:Attribution userId="S::anne.theimer@gascade.de::c3bf515c-ea6e-45b1-9c8c-eeac949b3ed5" userProvider="AD" userName="Theimer, Anne"/>
        <t:Anchor>
          <t:Comment id="1137243213"/>
        </t:Anchor>
        <t:SetTitle title="@Winkler, David . ist inzwischen bekannt womit gearbeitet wird?"/>
      </t:Event>
      <t:Event id="{6C8C1D7C-B7B5-4209-9367-00E5DE16B313}" time="2023-04-04T05:44:24.869Z">
        <t:Attribution userId="S::anne.theimer@gascade.de::c3bf515c-ea6e-45b1-9c8c-eeac949b3ed5" userProvider="AD" userName="Theimer, Anne"/>
        <t:Progress percentComplete="100"/>
      </t:Event>
      <t:Event id="{CD180FBB-7EA0-4207-9F21-548BFAC0623F}" time="2023-04-04T05:44:42.656Z">
        <t:Attribution userId="S::anne.theimer@gascade.de::c3bf515c-ea6e-45b1-9c8c-eeac949b3ed5" userProvider="AD" userName="Theimer, Anne"/>
        <t:Progress percentComplete="0"/>
      </t:Event>
    </t:History>
  </t:Task>
  <t:Task id="{31B3381D-4BE0-4C5A-BD05-C554A3826DA9}">
    <t:Anchor>
      <t:Comment id="1754292237"/>
    </t:Anchor>
    <t:History>
      <t:Event id="{9083F536-BF0E-498D-804B-B1021E0FB87A}" time="2023-04-04T05:32:48.737Z">
        <t:Attribution userId="S::anne.theimer@gascade.de::c3bf515c-ea6e-45b1-9c8c-eeac949b3ed5" userProvider="AD" userName="Theimer, Anne"/>
        <t:Anchor>
          <t:Comment id="1754292237"/>
        </t:Anchor>
        <t:Create/>
      </t:Event>
      <t:Event id="{8206F393-A93D-499D-B59F-3CF7029D0DA6}" time="2023-04-04T05:32:48.737Z">
        <t:Attribution userId="S::anne.theimer@gascade.de::c3bf515c-ea6e-45b1-9c8c-eeac949b3ed5" userProvider="AD" userName="Theimer, Anne"/>
        <t:Anchor>
          <t:Comment id="1754292237"/>
        </t:Anchor>
        <t:Assign userId="S::david.winkler@gascade.de::bed30510-aa98-45ae-8f2a-9efcc5c735d8" userProvider="AD" userName="Winkler, David"/>
      </t:Event>
      <t:Event id="{495BD5D5-54DA-4208-B8E7-E78456915C53}" time="2023-04-04T05:32:48.737Z">
        <t:Attribution userId="S::anne.theimer@gascade.de::c3bf515c-ea6e-45b1-9c8c-eeac949b3ed5" userProvider="AD" userName="Theimer, Anne"/>
        <t:Anchor>
          <t:Comment id="1754292237"/>
        </t:Anchor>
        <t:SetTitle title="@Winkler, David : was bedeutet das?"/>
      </t:Event>
    </t:History>
  </t:Task>
  <t:Task id="{2AB62147-26CF-4021-9787-0689909F04C8}">
    <t:Anchor>
      <t:Comment id="1104269286"/>
    </t:Anchor>
    <t:History>
      <t:Event id="{6FBA80E3-4E0A-4992-AB75-AD9E03D33F70}" time="2023-04-04T05:42:41.564Z">
        <t:Attribution userId="S::anne.theimer@gascade.de::c3bf515c-ea6e-45b1-9c8c-eeac949b3ed5" userProvider="AD" userName="Theimer, Anne"/>
        <t:Anchor>
          <t:Comment id="1104269286"/>
        </t:Anchor>
        <t:Create/>
      </t:Event>
      <t:Event id="{FCFFA1AF-6FC9-4E79-B6FC-FF2B7B2D668D}" time="2023-04-04T05:42:41.564Z">
        <t:Attribution userId="S::anne.theimer@gascade.de::c3bf515c-ea6e-45b1-9c8c-eeac949b3ed5" userProvider="AD" userName="Theimer, Anne"/>
        <t:Anchor>
          <t:Comment id="1104269286"/>
        </t:Anchor>
        <t:Assign userId="S::david.winkler@gascade.de::bed30510-aa98-45ae-8f2a-9efcc5c735d8" userProvider="AD" userName="Winkler, David"/>
      </t:Event>
      <t:Event id="{E3DEE160-F9EF-4294-9466-BE09D719F013}" time="2023-04-04T05:42:41.564Z">
        <t:Attribution userId="S::anne.theimer@gascade.de::c3bf515c-ea6e-45b1-9c8c-eeac949b3ed5" userProvider="AD" userName="Theimer, Anne"/>
        <t:Anchor>
          <t:Comment id="1104269286"/>
        </t:Anchor>
        <t:SetTitle title="@Winkler, David : sind weitere KPI´s definiert?"/>
      </t:Event>
    </t:History>
  </t:Task>
  <t:Task id="{A47B8A54-2051-485C-8141-CE97D59E5E0A}">
    <t:Anchor>
      <t:Comment id="824798984"/>
    </t:Anchor>
    <t:History>
      <t:Event id="{D1C73471-BA62-4791-9872-57641D60CEC0}" time="2023-04-04T05:35:01.783Z">
        <t:Attribution userId="S::anne.theimer@gascade.de::c3bf515c-ea6e-45b1-9c8c-eeac949b3ed5" userProvider="AD" userName="Theimer, Anne"/>
        <t:Anchor>
          <t:Comment id="824798984"/>
        </t:Anchor>
        <t:Create/>
      </t:Event>
      <t:Event id="{39740AB3-34A3-4C99-8D82-02C9CDF4AB24}" time="2023-04-04T05:35:01.783Z">
        <t:Attribution userId="S::anne.theimer@gascade.de::c3bf515c-ea6e-45b1-9c8c-eeac949b3ed5" userProvider="AD" userName="Theimer, Anne"/>
        <t:Anchor>
          <t:Comment id="824798984"/>
        </t:Anchor>
        <t:Assign userId="S::david.winkler@gascade.de::bed30510-aa98-45ae-8f2a-9efcc5c735d8" userProvider="AD" userName="Winkler, David"/>
      </t:Event>
      <t:Event id="{492B38DE-0F86-4069-B5A3-2C38B3C898BA}" time="2023-04-04T05:35:01.783Z">
        <t:Attribution userId="S::anne.theimer@gascade.de::c3bf515c-ea6e-45b1-9c8c-eeac949b3ed5" userProvider="AD" userName="Theimer, Anne"/>
        <t:Anchor>
          <t:Comment id="824798984"/>
        </t:Anchor>
        <t:SetTitle title="@Winkler, David : das ist ein Angebot, keine definierte Leistung. wenn wir das so wollen, sollte es als Leistung definiert sein."/>
      </t:Event>
    </t:History>
  </t:Task>
  <t:Task id="{0B2EAD83-5AEB-4137-9ECA-94EE2D4E61CE}">
    <t:Anchor>
      <t:Comment id="374466923"/>
    </t:Anchor>
    <t:History>
      <t:Event id="{3DAD97D9-A9E3-4672-BBD9-76F45650BA56}" time="2023-04-04T05:43:39.902Z">
        <t:Attribution userId="S::anne.theimer@gascade.de::c3bf515c-ea6e-45b1-9c8c-eeac949b3ed5" userProvider="AD" userName="Theimer, Anne"/>
        <t:Anchor>
          <t:Comment id="374466923"/>
        </t:Anchor>
        <t:Create/>
      </t:Event>
      <t:Event id="{8C478ADA-1E5F-4EF8-9D7F-D00812CD8798}" time="2023-04-04T05:43:39.902Z">
        <t:Attribution userId="S::anne.theimer@gascade.de::c3bf515c-ea6e-45b1-9c8c-eeac949b3ed5" userProvider="AD" userName="Theimer, Anne"/>
        <t:Anchor>
          <t:Comment id="374466923"/>
        </t:Anchor>
        <t:Assign userId="S::david.winkler@gascade.de::bed30510-aa98-45ae-8f2a-9efcc5c735d8" userProvider="AD" userName="Winkler, David"/>
      </t:Event>
      <t:Event id="{0BD94674-F7B5-41E5-B294-564958C67B97}" time="2023-04-04T05:43:39.902Z">
        <t:Attribution userId="S::anne.theimer@gascade.de::c3bf515c-ea6e-45b1-9c8c-eeac949b3ed5" userProvider="AD" userName="Theimer, Anne"/>
        <t:Anchor>
          <t:Comment id="374466923"/>
        </t:Anchor>
        <t:SetTitle title="@Winkler, David : was wollen wir?"/>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B52DFC-CB2C-46DA-BC9C-476600DAB7AA}">
  <ds:schemaRefs>
    <ds:schemaRef ds:uri="http://schemas.openxmlformats.org/officeDocument/2006/bibliography"/>
  </ds:schemaRefs>
</ds:datastoreItem>
</file>

<file path=customXml/itemProps2.xml><?xml version="1.0" encoding="utf-8"?>
<ds:datastoreItem xmlns:ds="http://schemas.openxmlformats.org/officeDocument/2006/customXml" ds:itemID="{B96CA939-7A38-4840-9E5B-A46D291C800C}"/>
</file>

<file path=customXml/itemProps3.xml><?xml version="1.0" encoding="utf-8"?>
<ds:datastoreItem xmlns:ds="http://schemas.openxmlformats.org/officeDocument/2006/customXml" ds:itemID="{19F2430E-AFC6-4407-AB64-D9BDC0016776}">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2C7B7A31-FC23-46B4-870A-3EDAFBF514B3}">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2551</Words>
  <Characters>18470</Characters>
  <Application>Microsoft Office Word</Application>
  <DocSecurity>0</DocSecurity>
  <Lines>527</Lines>
  <Paragraphs>266</Paragraphs>
  <ScaleCrop>false</ScaleCrop>
  <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Hengst</dc:creator>
  <cp:keywords/>
  <dc:description/>
  <cp:lastModifiedBy>Theimer, Anne</cp:lastModifiedBy>
  <cp:revision>129</cp:revision>
  <dcterms:created xsi:type="dcterms:W3CDTF">2026-05-26T22:01:00Z</dcterms:created>
  <dcterms:modified xsi:type="dcterms:W3CDTF">2026-06-24T12:27:00Z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etDate">
    <vt:lpwstr>2022-08-09T14:06:34Z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43692242-e071-4952-b8b8-635fa1af7f96</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docLang">
    <vt:lpwstr>de</vt:lpwstr>
  </property>
</Properties>
</file>