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A194B" w14:textId="77777777" w:rsidR="00AB766E" w:rsidRDefault="00C46F14">
      <w:pPr>
        <w:spacing w:line="22" w:lineRule="atLeast"/>
        <w:rPr>
          <w:rFonts w:asciiTheme="majorHAnsi" w:hAnsiTheme="majorHAnsi"/>
          <w:sz w:val="32"/>
          <w:szCs w:val="32"/>
        </w:rPr>
      </w:pPr>
      <w:r>
        <w:rPr>
          <w:rFonts w:asciiTheme="majorHAnsi" w:hAnsiTheme="majorHAnsi"/>
          <w:b/>
          <w:bCs/>
          <w:sz w:val="32"/>
          <w:szCs w:val="32"/>
        </w:rPr>
        <w:t>Geheimhaltungsvereinbarung</w:t>
      </w:r>
    </w:p>
    <w:p w14:paraId="37F56D8F" w14:textId="77777777" w:rsidR="00AB766E" w:rsidRDefault="00AB766E">
      <w:pPr>
        <w:spacing w:line="22" w:lineRule="atLeast"/>
      </w:pPr>
    </w:p>
    <w:p w14:paraId="43691B14" w14:textId="4CECEAB8" w:rsidR="00AB766E" w:rsidRDefault="00C46F14">
      <w:pPr>
        <w:spacing w:line="22" w:lineRule="atLeast"/>
      </w:pPr>
      <w:r>
        <w:t>zwischen</w:t>
      </w:r>
    </w:p>
    <w:p w14:paraId="32409706" w14:textId="77777777" w:rsidR="00AB766E" w:rsidRDefault="00C46F14">
      <w:pPr>
        <w:spacing w:line="22" w:lineRule="atLeast"/>
      </w:pPr>
      <w:r>
        <w:t> </w:t>
      </w:r>
    </w:p>
    <w:p w14:paraId="72EE82F7" w14:textId="77777777" w:rsidR="00AB766E" w:rsidRDefault="00C46F14">
      <w:pPr>
        <w:spacing w:line="22" w:lineRule="atLeast"/>
      </w:pPr>
      <w:r>
        <w:rPr>
          <w:b/>
          <w:bCs/>
        </w:rPr>
        <w:t>Germany Trade &amp; Invest</w:t>
      </w:r>
    </w:p>
    <w:p w14:paraId="43232A01" w14:textId="77777777" w:rsidR="00AB766E" w:rsidRDefault="00C46F14">
      <w:pPr>
        <w:spacing w:line="22" w:lineRule="atLeast"/>
      </w:pPr>
      <w:r>
        <w:rPr>
          <w:b/>
          <w:bCs/>
        </w:rPr>
        <w:t>Gesellschaft für Außenwirtschaft und Standortmarketing mbH</w:t>
      </w:r>
    </w:p>
    <w:p w14:paraId="370F2DF9" w14:textId="77777777" w:rsidR="00AB766E" w:rsidRDefault="00C46F14">
      <w:pPr>
        <w:spacing w:line="22" w:lineRule="atLeast"/>
      </w:pPr>
      <w:r>
        <w:t>Friedrichstraße 60</w:t>
      </w:r>
    </w:p>
    <w:p w14:paraId="5C63797B" w14:textId="77777777" w:rsidR="00AB766E" w:rsidRDefault="00C46F14">
      <w:pPr>
        <w:spacing w:line="22" w:lineRule="atLeast"/>
      </w:pPr>
      <w:r>
        <w:t>10117 Berlin</w:t>
      </w:r>
    </w:p>
    <w:p w14:paraId="6F383D38" w14:textId="77777777" w:rsidR="00AB766E" w:rsidRDefault="00C46F14">
      <w:pPr>
        <w:spacing w:line="22" w:lineRule="atLeast"/>
      </w:pPr>
      <w:r>
        <w:t> </w:t>
      </w:r>
    </w:p>
    <w:p w14:paraId="24FEDEBA" w14:textId="77777777" w:rsidR="00AB766E" w:rsidRDefault="00AB766E">
      <w:pPr>
        <w:spacing w:line="22" w:lineRule="atLeast"/>
      </w:pPr>
    </w:p>
    <w:p w14:paraId="5B918FDE" w14:textId="77777777" w:rsidR="00AB766E" w:rsidRDefault="00C46F14">
      <w:pPr>
        <w:spacing w:line="22" w:lineRule="atLeast"/>
      </w:pPr>
      <w:r>
        <w:t>und</w:t>
      </w:r>
    </w:p>
    <w:p w14:paraId="7A4921AB" w14:textId="77777777" w:rsidR="00AB766E" w:rsidRDefault="00C46F14">
      <w:pPr>
        <w:spacing w:line="22" w:lineRule="atLeast"/>
      </w:pPr>
      <w:r>
        <w:t> </w:t>
      </w:r>
    </w:p>
    <w:p w14:paraId="578A0C74" w14:textId="77777777" w:rsidR="00AB766E" w:rsidRDefault="00AB766E">
      <w:pPr>
        <w:spacing w:line="22" w:lineRule="atLeast"/>
      </w:pPr>
    </w:p>
    <w:bookmarkStart w:id="0" w:name="_Hlk160107991"/>
    <w:p w14:paraId="629D9E25" w14:textId="77777777" w:rsidR="00AB766E" w:rsidRDefault="00DC6C27">
      <w:pPr>
        <w:spacing w:line="22" w:lineRule="atLeast"/>
      </w:pPr>
      <w:sdt>
        <w:sdtPr>
          <w:id w:val="-270859318"/>
          <w:placeholder>
            <w:docPart w:val="8CC485C3349944A99ED4984E37CA7E1F"/>
          </w:placeholder>
          <w:showingPlcHdr/>
        </w:sdtPr>
        <w:sdtEndPr/>
        <w:sdtContent>
          <w:r w:rsidR="00C46F14">
            <w:rPr>
              <w:rStyle w:val="Platzhaltertext"/>
            </w:rPr>
            <w:t>Name des Auftragnehmers</w:t>
          </w:r>
        </w:sdtContent>
      </w:sdt>
      <w:bookmarkEnd w:id="0"/>
    </w:p>
    <w:p w14:paraId="53C8E98D" w14:textId="77777777" w:rsidR="00AB766E" w:rsidRDefault="00DC6C27">
      <w:pPr>
        <w:spacing w:line="22" w:lineRule="atLeast"/>
      </w:pPr>
      <w:sdt>
        <w:sdtPr>
          <w:id w:val="1041862603"/>
          <w:placeholder>
            <w:docPart w:val="5BB80F9610B448B3B88CFC0AEA82B786"/>
          </w:placeholder>
          <w:showingPlcHdr/>
        </w:sdtPr>
        <w:sdtEndPr/>
        <w:sdtContent>
          <w:r w:rsidR="00C46F14">
            <w:rPr>
              <w:rStyle w:val="Platzhaltertext"/>
            </w:rPr>
            <w:t xml:space="preserve">Straße und Nummer </w:t>
          </w:r>
        </w:sdtContent>
      </w:sdt>
    </w:p>
    <w:p w14:paraId="5DB4A694" w14:textId="77777777" w:rsidR="00AB766E" w:rsidRDefault="00DC6C27">
      <w:pPr>
        <w:spacing w:line="22" w:lineRule="atLeast"/>
      </w:pPr>
      <w:sdt>
        <w:sdtPr>
          <w:id w:val="1199981095"/>
          <w:placeholder>
            <w:docPart w:val="C31F3D35FE13417DB9E6DB16EFCFA627"/>
          </w:placeholder>
          <w:showingPlcHdr/>
        </w:sdtPr>
        <w:sdtEndPr/>
        <w:sdtContent>
          <w:r w:rsidR="00C46F14">
            <w:rPr>
              <w:rStyle w:val="Platzhaltertext"/>
            </w:rPr>
            <w:t xml:space="preserve">Postleitzahl und Ort </w:t>
          </w:r>
        </w:sdtContent>
      </w:sdt>
    </w:p>
    <w:p w14:paraId="76676C3B" w14:textId="77777777" w:rsidR="00AB766E" w:rsidRDefault="00C46F14">
      <w:pPr>
        <w:spacing w:line="22" w:lineRule="atLeast"/>
      </w:pPr>
      <w:r>
        <w:t> </w:t>
      </w:r>
    </w:p>
    <w:p w14:paraId="180322F0" w14:textId="77777777" w:rsidR="00AB766E" w:rsidRDefault="00AB766E">
      <w:pPr>
        <w:spacing w:line="22" w:lineRule="atLeast"/>
      </w:pPr>
    </w:p>
    <w:p w14:paraId="78B005EC" w14:textId="77777777" w:rsidR="00AB766E" w:rsidRDefault="00C46F14">
      <w:pPr>
        <w:spacing w:line="22" w:lineRule="atLeast"/>
      </w:pPr>
      <w:r>
        <w:t>-beide Parteien im Folgenden „die Parteien“ genannt-</w:t>
      </w:r>
    </w:p>
    <w:p w14:paraId="17DA9CF1" w14:textId="7D49745C"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Präambel</w:t>
      </w:r>
    </w:p>
    <w:p w14:paraId="38C3808D" w14:textId="289042E0" w:rsidR="00AB766E" w:rsidRDefault="00C46F14">
      <w:pPr>
        <w:spacing w:line="22" w:lineRule="atLeast"/>
      </w:pPr>
      <w:r>
        <w:t xml:space="preserve">Germany Trade &amp; Invest plant, den Bieter mit </w:t>
      </w:r>
      <w:r w:rsidR="006A767D">
        <w:t xml:space="preserve"> </w:t>
      </w:r>
      <w:sdt>
        <w:sdtPr>
          <w:id w:val="206301407"/>
          <w:placeholder>
            <w:docPart w:val="448EF2BB7069485B8E804CBC8DB6795E"/>
          </w:placeholder>
        </w:sdtPr>
        <w:sdtEndPr/>
        <w:sdtContent>
          <w:r w:rsidR="00DB3771" w:rsidRPr="00DB3771">
            <w:t>Beschaffung einer SaaS-basierten Planungslösung zur Ziel-, Maßnahmen- und Budgetplanung</w:t>
          </w:r>
        </w:sdtContent>
      </w:sdt>
      <w:r w:rsidR="006A767D">
        <w:t xml:space="preserve"> </w:t>
      </w:r>
      <w:r>
        <w:t>zu beauftragen. In Bezug auf diese Aktivitäten wird davon ausgegangen, dass die Parteien einander möglicherweise Zugang zu vertraulichen Informationen gewähren. Um den Missbrauch solcher vertraulichen Informationen auszuschließen, vereinbaren die Parteien diese Geheimhaltungsvereinbarung (nachfolgend als „Vereinbarung“ be</w:t>
      </w:r>
      <w:r w:rsidR="004146ED">
        <w:t>z</w:t>
      </w:r>
      <w:r>
        <w:t>eichnet).</w:t>
      </w:r>
    </w:p>
    <w:p w14:paraId="3F276123"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1 Definitionen</w:t>
      </w:r>
    </w:p>
    <w:p w14:paraId="64C6533B" w14:textId="77777777" w:rsidR="00AB766E" w:rsidRDefault="00C46F14">
      <w:pPr>
        <w:pStyle w:val="Listenabsatz"/>
        <w:numPr>
          <w:ilvl w:val="0"/>
          <w:numId w:val="23"/>
        </w:numPr>
        <w:spacing w:after="160" w:line="22" w:lineRule="atLeast"/>
        <w:ind w:left="284" w:hanging="284"/>
        <w:contextualSpacing w:val="0"/>
      </w:pPr>
      <w:r>
        <w:t>Inhaber, Empfänger</w:t>
      </w:r>
    </w:p>
    <w:p w14:paraId="2773DE45" w14:textId="77777777" w:rsidR="00AB766E" w:rsidRDefault="00C46F14">
      <w:pPr>
        <w:spacing w:line="22" w:lineRule="atLeast"/>
      </w:pPr>
      <w:r>
        <w:t>Inhaber im Sinne dieser Vereinbarung ist die natürliche oder juristische Person, die Kontrolle über die vertraulichen Informationen hat. Empfänger ist die natürliche oder juristische Person, gegenüber welcher die vertraulichen Informationen offengelegt werden.</w:t>
      </w:r>
    </w:p>
    <w:p w14:paraId="2322BCC2" w14:textId="77777777" w:rsidR="00AB766E" w:rsidRDefault="00C46F14">
      <w:pPr>
        <w:pStyle w:val="Listenabsatz"/>
        <w:numPr>
          <w:ilvl w:val="0"/>
          <w:numId w:val="23"/>
        </w:numPr>
        <w:spacing w:before="120" w:after="160" w:line="22" w:lineRule="atLeast"/>
        <w:ind w:left="284" w:hanging="284"/>
        <w:contextualSpacing w:val="0"/>
      </w:pPr>
      <w:r>
        <w:t>Vertrauliche Informationen</w:t>
      </w:r>
    </w:p>
    <w:p w14:paraId="06B02117" w14:textId="77777777" w:rsidR="00AB766E" w:rsidRDefault="00C46F14">
      <w:pPr>
        <w:spacing w:line="22" w:lineRule="atLeast"/>
      </w:pPr>
      <w:r>
        <w:t>Vertrauliche Informationen im Sinne dieser Vereinbarung sind Informationen jeglicher Art (z.B. technische oder geschäftliche Daten, Unterlagen, Kenntnisse, Know-how, geschäftliche Beziehungen, Geschäftsstrategien, Businesspläne, Finanzplanung, Personalangelegenheiten, digital verkörperte Informationen (Daten), Muster), die die Parteien oder ihre verbundenen Unternehmen (§ 15 AktG) im Zusammenhang mit dem in der Präambel genannten Zweck offenbaren oder die sie im Zusammenhang mit dem Zweck erfahren (z.B. bei Besichtigungen), unabhängig davon, ob diese Informationen Eigentum der Parteien, eines mit ihnen verbundenen Unternehmens oder Dritter sind, und unabhängig von Art und Form der Übermittlung oder Kenntniserlangung dieser Informationen, einschließlich einer direkten Offenlegung an den Empfänger. Umfasst sind auch sämtliche von vertraulichen Informationen erstellte Kopien, selbst erstellte Materialien und Daten sowie alle Auszüge und Zusammenfassungen davon.</w:t>
      </w:r>
    </w:p>
    <w:p w14:paraId="2DF23531" w14:textId="77777777" w:rsidR="00AB766E" w:rsidRDefault="00C46F14">
      <w:pPr>
        <w:pStyle w:val="Listenabsatz"/>
        <w:numPr>
          <w:ilvl w:val="0"/>
          <w:numId w:val="23"/>
        </w:numPr>
        <w:spacing w:before="120" w:after="160" w:line="22" w:lineRule="atLeast"/>
        <w:ind w:left="284" w:hanging="284"/>
        <w:contextualSpacing w:val="0"/>
      </w:pPr>
      <w:r>
        <w:t>Keine vertraulichen Informationen</w:t>
      </w:r>
    </w:p>
    <w:p w14:paraId="3FEF575E" w14:textId="77777777" w:rsidR="00AB766E" w:rsidRDefault="00C46F14">
      <w:pPr>
        <w:spacing w:after="120" w:line="22" w:lineRule="atLeast"/>
      </w:pPr>
      <w:r>
        <w:t>Keine vertraulichen Informationen im Sinne dieser Vereinbarung sind solche, die</w:t>
      </w:r>
    </w:p>
    <w:p w14:paraId="5BF77E53" w14:textId="77777777" w:rsidR="00AB766E" w:rsidRDefault="00C46F14">
      <w:pPr>
        <w:spacing w:line="22" w:lineRule="atLeast"/>
      </w:pPr>
      <w:r>
        <w:t>(a) zum Zeitpunkt der Offenlegung bereits öffentlich bekannt sind;</w:t>
      </w:r>
    </w:p>
    <w:p w14:paraId="40B61370" w14:textId="77777777" w:rsidR="00AB766E" w:rsidRDefault="00C46F14">
      <w:pPr>
        <w:spacing w:line="22" w:lineRule="atLeast"/>
      </w:pPr>
      <w:r>
        <w:t>(b) die dem Empfänger bereits vor der Offenlegung durch den Inhaber und ohne Verstoß gegen eine Geheimhaltungspflicht nachweislich bekannt waren;</w:t>
      </w:r>
    </w:p>
    <w:p w14:paraId="24148F00" w14:textId="77777777" w:rsidR="00AB766E" w:rsidRDefault="00C46F14">
      <w:pPr>
        <w:spacing w:line="22" w:lineRule="atLeast"/>
      </w:pPr>
      <w:r>
        <w:lastRenderedPageBreak/>
        <w:t>(c) von dem Inhaber im konkreten Fall zur Veröffentlichung schriftlich freigegeben wurden. Die Partei, die sich auf diese Ausnahmen beruft, trägt die Beweislast für das Vorliegen der entsprechenden Bedingungen.</w:t>
      </w:r>
    </w:p>
    <w:p w14:paraId="43BEA846"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2 Pflicht zur Geheimhaltung</w:t>
      </w:r>
    </w:p>
    <w:p w14:paraId="044A64E4" w14:textId="77777777" w:rsidR="00AB766E" w:rsidRDefault="00C46F14">
      <w:pPr>
        <w:pStyle w:val="Listenabsatz"/>
        <w:numPr>
          <w:ilvl w:val="0"/>
          <w:numId w:val="22"/>
        </w:numPr>
        <w:spacing w:before="120" w:after="160" w:line="22" w:lineRule="atLeast"/>
        <w:ind w:left="284" w:hanging="284"/>
        <w:contextualSpacing w:val="0"/>
      </w:pPr>
      <w:r>
        <w:t>Nutzung</w:t>
      </w:r>
    </w:p>
    <w:p w14:paraId="350D420A" w14:textId="77777777" w:rsidR="00AB766E" w:rsidRDefault="00C46F14">
      <w:pPr>
        <w:spacing w:line="22" w:lineRule="atLeast"/>
      </w:pPr>
      <w:r>
        <w:t>Der Empfänger verpflichtet sich, die vertraulichen Informationen streng vertraulich zu behandeln und nur im Zusammenhang mit dem genannten Zweck zu verwenden. Die vertraulichen Informationen sind in der Weise und in dem Maße zu handhaben, wie dieses zur Durchführung der Zusammenarbeit zweckmäßig und üblich ist. Die vertraulichen Informationen dürfen nur gegenüber solchen Vertretern (z.B. Mitarbeitern) offengelegt werden, die auf die Kenntnis dieser Informationen für den Zweck angewiesen sind. Der Empfänger stellt sicher, dass die Vertreter diese Vereinbarung einhalten, als wären sie selbst durch diese Vereinbarung gebunden.</w:t>
      </w:r>
    </w:p>
    <w:p w14:paraId="58AB50D9" w14:textId="77777777" w:rsidR="00AB766E" w:rsidRDefault="00C46F14">
      <w:pPr>
        <w:pStyle w:val="Listenabsatz"/>
        <w:numPr>
          <w:ilvl w:val="0"/>
          <w:numId w:val="22"/>
        </w:numPr>
        <w:spacing w:before="120" w:after="160" w:line="22" w:lineRule="atLeast"/>
        <w:ind w:left="284" w:hanging="284"/>
        <w:contextualSpacing w:val="0"/>
      </w:pPr>
      <w:r>
        <w:t>Sorgfaltspflicht</w:t>
      </w:r>
    </w:p>
    <w:p w14:paraId="3F497F28" w14:textId="77777777" w:rsidR="00AB766E" w:rsidRDefault="00C46F14">
      <w:pPr>
        <w:spacing w:line="22" w:lineRule="atLeast"/>
      </w:pPr>
      <w:r>
        <w:t>Der Empfänger verpflichtet sich, bei der Geheimhaltung der vertraulichen Informationen die gleiche Sorgfalt anzuwenden wie bei eigenen Informationen von ähnlicher Bedeutung, zumindest aber ein angemessenes Maß an Sorgfalt einzuhalten.</w:t>
      </w:r>
    </w:p>
    <w:p w14:paraId="019FF1B5" w14:textId="77777777" w:rsidR="00AB766E" w:rsidRDefault="00C46F14">
      <w:pPr>
        <w:pStyle w:val="Listenabsatz"/>
        <w:numPr>
          <w:ilvl w:val="0"/>
          <w:numId w:val="22"/>
        </w:numPr>
        <w:spacing w:after="160" w:line="22" w:lineRule="atLeast"/>
        <w:ind w:left="284" w:hanging="284"/>
        <w:contextualSpacing w:val="0"/>
      </w:pPr>
      <w:r>
        <w:t>Weitergabe an Dritte</w:t>
      </w:r>
    </w:p>
    <w:p w14:paraId="70086DDD" w14:textId="77777777" w:rsidR="00AB766E" w:rsidRDefault="00C46F14">
      <w:pPr>
        <w:spacing w:line="22" w:lineRule="atLeast"/>
      </w:pPr>
      <w:r>
        <w:t>Der Empfänger verpflichtet sich, vor Überlassung der vertraulichen Informationen an Dritte die schriftliche Zustimmung des Inhabers einzuholen. Handelt es sich bei dem Dritten um ein verbundenes Unternehmen, so darf der Inhaber die Zustimmung nicht ohne nachvollziehbaren Grund verweigern. </w:t>
      </w:r>
    </w:p>
    <w:p w14:paraId="0E6BB193" w14:textId="77777777" w:rsidR="00AB766E" w:rsidRDefault="00C46F14">
      <w:pPr>
        <w:pStyle w:val="Listenabsatz"/>
        <w:numPr>
          <w:ilvl w:val="0"/>
          <w:numId w:val="22"/>
        </w:numPr>
        <w:spacing w:before="120" w:after="160" w:line="22" w:lineRule="atLeast"/>
        <w:ind w:left="284" w:hanging="284"/>
        <w:contextualSpacing w:val="0"/>
      </w:pPr>
      <w:r>
        <w:t>Behördliche Anordnung</w:t>
      </w:r>
    </w:p>
    <w:p w14:paraId="5487FDD6" w14:textId="77777777" w:rsidR="00AB766E" w:rsidRDefault="00C46F14">
      <w:pPr>
        <w:spacing w:line="22" w:lineRule="atLeast"/>
      </w:pPr>
      <w:r>
        <w:t>Ist der Empfänger durch eine behördliche oder gerichtliche Anordnung oder aufgrund zwingenden Rechts verpflichtet, die vertraulichen Informationen zu offenbaren, so unterrichtet er den Inhaber hierüber vorab schriftlich. Er kennzeichnet die vertraulichen Informationen vor Offenlegung als „vertraulich“.</w:t>
      </w:r>
    </w:p>
    <w:p w14:paraId="0021E5BE" w14:textId="77777777" w:rsidR="00AB766E" w:rsidRDefault="00C46F14">
      <w:pPr>
        <w:pStyle w:val="Listenabsatz"/>
        <w:numPr>
          <w:ilvl w:val="0"/>
          <w:numId w:val="22"/>
        </w:numPr>
        <w:spacing w:before="120" w:after="160" w:line="22" w:lineRule="atLeast"/>
        <w:ind w:left="284" w:hanging="284"/>
        <w:contextualSpacing w:val="0"/>
      </w:pPr>
      <w:r>
        <w:t>Informationspflicht</w:t>
      </w:r>
    </w:p>
    <w:p w14:paraId="2F776C30" w14:textId="77777777" w:rsidR="00AB766E" w:rsidRDefault="00C46F14">
      <w:pPr>
        <w:spacing w:line="22" w:lineRule="atLeast"/>
      </w:pPr>
      <w:r>
        <w:t>Der Empfänger verpflichtet sich, den Inhaber unverzüglich schriftlich zu informieren, wenn er Kenntnis oder Verdacht von einer bevorstehenden oder stattgefundenen Verletzung der Geheimhaltungsinteressen des Inhabers hat.</w:t>
      </w:r>
    </w:p>
    <w:p w14:paraId="137E2FD4" w14:textId="77777777" w:rsidR="00AB766E" w:rsidRDefault="00C46F14">
      <w:pPr>
        <w:pStyle w:val="Listenabsatz"/>
        <w:numPr>
          <w:ilvl w:val="0"/>
          <w:numId w:val="22"/>
        </w:numPr>
        <w:spacing w:before="120" w:after="160" w:line="22" w:lineRule="atLeast"/>
        <w:ind w:left="284" w:hanging="284"/>
        <w:contextualSpacing w:val="0"/>
      </w:pPr>
      <w:r>
        <w:t>Datenschutz</w:t>
      </w:r>
    </w:p>
    <w:p w14:paraId="6AFD9754" w14:textId="77777777" w:rsidR="00AB766E" w:rsidRDefault="00C46F14">
      <w:pPr>
        <w:spacing w:line="22" w:lineRule="atLeast"/>
      </w:pPr>
      <w:r>
        <w:t>Der Empfänger verpflichtet sich, die gesetzlichen und vertraglichen Vorschriften zum Datenschutz einzuhalten, insbesondere auch bei der Verarbeitung der vertraulichen Informationen. Dieses beinhaltet auch dem aktuellen Stand der Technik angepasste technische Sicherheitsmaßnahmen und die Verpflichtung der Vertreter (§ 2 (1)) auf die Beachtung des Datenschutzes.</w:t>
      </w:r>
    </w:p>
    <w:p w14:paraId="1DA35E04"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3 Eigentumsrechte und Haftung</w:t>
      </w:r>
    </w:p>
    <w:p w14:paraId="1F5A7388" w14:textId="77777777" w:rsidR="00AB766E" w:rsidRDefault="00C46F14">
      <w:pPr>
        <w:numPr>
          <w:ilvl w:val="0"/>
          <w:numId w:val="19"/>
        </w:numPr>
        <w:spacing w:after="160" w:line="22" w:lineRule="atLeast"/>
        <w:ind w:left="284" w:hanging="284"/>
      </w:pPr>
      <w:r>
        <w:t>Alle vertraulichen Informationen bleiben Eigentum des Inhabers. Der Empfänger erhält keinerlei Rechte an den vertraulichen Informationen, insbesondere keine Lizenz-, Urheber- oder Nutzungsrechte, die über den genannten Zweck hinausgehen.</w:t>
      </w:r>
    </w:p>
    <w:p w14:paraId="6C0EE519" w14:textId="77777777" w:rsidR="00AB766E" w:rsidRDefault="00C46F14">
      <w:pPr>
        <w:numPr>
          <w:ilvl w:val="0"/>
          <w:numId w:val="19"/>
        </w:numPr>
        <w:spacing w:after="160" w:line="22" w:lineRule="atLeast"/>
        <w:ind w:left="284" w:hanging="284"/>
      </w:pPr>
      <w:r>
        <w:t>Der Empfänger haftet für etwaige Verletzungen dieser Vereinbarung durch Dritte (z.B. Mitarbeitende, verbundene Unternehmen), denen er die vertraulichen Informationen offengelegt hat.</w:t>
      </w:r>
    </w:p>
    <w:p w14:paraId="1277CEDF"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4 Rückgabe, Löschung</w:t>
      </w:r>
    </w:p>
    <w:p w14:paraId="1947EBF3" w14:textId="77777777" w:rsidR="00AB766E" w:rsidRDefault="00C46F14">
      <w:pPr>
        <w:numPr>
          <w:ilvl w:val="0"/>
          <w:numId w:val="20"/>
        </w:numPr>
        <w:spacing w:after="160" w:line="22" w:lineRule="atLeast"/>
        <w:ind w:left="284" w:hanging="284"/>
      </w:pPr>
      <w:r>
        <w:t xml:space="preserve">Der Empfänger verpflichtet sich, auf Aufforderung des Inhabers sowie spätestens nach Erreichung des genannten Zwecks, sämtliche vertraulichen Informationen einschließlich der Kopien hiervon innerhalb von vierzehn (14) Arbeitstagen nach Zugang der Aufforderung bzw. nach Beendigung des Projektes </w:t>
      </w:r>
      <w:r>
        <w:lastRenderedPageBreak/>
        <w:t>zurückzugeben oder zu vernichten, sofern keine mit dem Inhaber vereinbarten oder gesetzlichen Aufbewahrungspflichten entgegenstehen. Dieses beinhaltet insbesondere auch elektronisch gespeicherte vertrauliche Informationen.</w:t>
      </w:r>
    </w:p>
    <w:p w14:paraId="77337FD2" w14:textId="77777777" w:rsidR="00AB766E" w:rsidRDefault="00C46F14">
      <w:pPr>
        <w:numPr>
          <w:ilvl w:val="0"/>
          <w:numId w:val="20"/>
        </w:numPr>
        <w:spacing w:after="160" w:line="22" w:lineRule="atLeast"/>
        <w:ind w:left="284" w:hanging="284"/>
      </w:pPr>
      <w:r>
        <w:t>Auf Anfrage des Inhabers bestätigt der Empfänger die Löschung der Daten schriftlich.</w:t>
      </w:r>
    </w:p>
    <w:p w14:paraId="0DBBA47C"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5 Vertragsstrafe</w:t>
      </w:r>
    </w:p>
    <w:p w14:paraId="72A1F300" w14:textId="77777777" w:rsidR="00AB766E" w:rsidRDefault="00C46F14">
      <w:pPr>
        <w:numPr>
          <w:ilvl w:val="0"/>
          <w:numId w:val="21"/>
        </w:numPr>
        <w:spacing w:after="160" w:line="22" w:lineRule="atLeast"/>
        <w:ind w:left="284" w:hanging="284"/>
      </w:pPr>
      <w:r>
        <w:t>Verletzt der Empfänger, Mitarbeitende oder sonstige Personen, für die der Empfänger einzustehen hat, die sich aus dieser Vereinbarung ergebenden Pflichten, so vereinbaren die Parteien die Zahlung einer Vertragsstrafe durch den Empfänger an den Inhaber.</w:t>
      </w:r>
    </w:p>
    <w:p w14:paraId="49F42B8E" w14:textId="77777777" w:rsidR="00AB766E" w:rsidRDefault="00C46F14">
      <w:pPr>
        <w:numPr>
          <w:ilvl w:val="0"/>
          <w:numId w:val="21"/>
        </w:numPr>
        <w:spacing w:after="160" w:line="22" w:lineRule="atLeast"/>
        <w:ind w:left="284" w:hanging="284"/>
      </w:pPr>
      <w:r>
        <w:t>Die Höhe der Vertragsstrafe hat billigem Ermessen zu entsprechen und berücksichtigt die Bedeutung der verletzten Pflicht, den – auch immateriellen – Nachteil des Inhabers sowie den Grad der Pflichtverletzung und des Verschuldens.</w:t>
      </w:r>
    </w:p>
    <w:p w14:paraId="3737B76F" w14:textId="77777777" w:rsidR="00AB766E" w:rsidRDefault="00C46F14">
      <w:pPr>
        <w:numPr>
          <w:ilvl w:val="0"/>
          <w:numId w:val="21"/>
        </w:numPr>
        <w:spacing w:after="160" w:line="22" w:lineRule="atLeast"/>
        <w:ind w:left="284" w:hanging="284"/>
      </w:pPr>
      <w:r>
        <w:t>Die Geltendmachung weiteren Schadensersatzes bleibt vorbehalten.</w:t>
      </w:r>
    </w:p>
    <w:p w14:paraId="6F84F6C9"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6 Dauer der Verpflichtung</w:t>
      </w:r>
    </w:p>
    <w:p w14:paraId="5AFC7893" w14:textId="77777777" w:rsidR="00AB766E" w:rsidRDefault="00C46F14">
      <w:pPr>
        <w:numPr>
          <w:ilvl w:val="0"/>
          <w:numId w:val="17"/>
        </w:numPr>
        <w:tabs>
          <w:tab w:val="clear" w:pos="720"/>
          <w:tab w:val="num" w:pos="567"/>
        </w:tabs>
        <w:spacing w:after="160" w:line="22" w:lineRule="atLeast"/>
        <w:ind w:left="284" w:hanging="284"/>
      </w:pPr>
      <w:r>
        <w:t>Diese Vereinbarung tritt nach Unterzeichnung in Kraft und endet drei Jahre nach Beendigung des Informationsaustausches der Parteien zu dem genannten Zweck.</w:t>
      </w:r>
    </w:p>
    <w:p w14:paraId="22AA8D79" w14:textId="77777777" w:rsidR="00AB766E" w:rsidRDefault="00C46F14">
      <w:pPr>
        <w:pStyle w:val="Listenabsatz"/>
        <w:numPr>
          <w:ilvl w:val="0"/>
          <w:numId w:val="17"/>
        </w:numPr>
        <w:tabs>
          <w:tab w:val="clear" w:pos="720"/>
          <w:tab w:val="num" w:pos="567"/>
        </w:tabs>
        <w:spacing w:after="160" w:line="22" w:lineRule="atLeast"/>
        <w:ind w:left="284" w:hanging="284"/>
        <w:contextualSpacing w:val="0"/>
      </w:pPr>
      <w:r>
        <w:t>Die Pflicht zur Geheimhaltung bleibt von der Beendigung dieser Vereinbarung unberührt. Sie gilt auch dann, wenn kein weiterer Vertrag im Zusammenhang mit dem genannten Zweck geschlossen wird.</w:t>
      </w:r>
    </w:p>
    <w:p w14:paraId="04022E48"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7 Schlussvorschriften</w:t>
      </w:r>
    </w:p>
    <w:p w14:paraId="62B63308" w14:textId="77777777" w:rsidR="00AB766E" w:rsidRDefault="00C46F14">
      <w:pPr>
        <w:numPr>
          <w:ilvl w:val="0"/>
          <w:numId w:val="18"/>
        </w:numPr>
        <w:tabs>
          <w:tab w:val="clear" w:pos="720"/>
          <w:tab w:val="num" w:pos="284"/>
        </w:tabs>
        <w:spacing w:after="160" w:line="22" w:lineRule="atLeast"/>
        <w:ind w:left="284" w:hanging="284"/>
      </w:pPr>
      <w:r>
        <w:t>Änderungen, Ergänzungen und Aufhebung dieser Vereinbarung bedürfen der Schriftform. Dies gilt auch für das Schriftformerfordernis selbst.</w:t>
      </w:r>
    </w:p>
    <w:p w14:paraId="02D0A090"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Soweit einzelne Regelungen oder mehrere Regelungen dieser Vereinbarung unwirksam sind, wird die Wirksamkeit der Vereinbarung im Übrigen nicht berührt. Die Parteien verpflichten sich, anstelle der unwirksamen Regelung und evtl. sich zeigender Lücken der vertraglichen Vereinbarung eine dem gewollten Ziel möglichst nahekommende Regelung zu treffen.</w:t>
      </w:r>
    </w:p>
    <w:p w14:paraId="18AC61F2"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Dieser Vertrag unterliegt ausschließlich dem Recht der Bundesrepublik Deutschland. Gerichtsstand für alle Streitigkeiten aus dieser Vereinbarung ist Berlin.</w:t>
      </w:r>
    </w:p>
    <w:p w14:paraId="46140002" w14:textId="7BD97CE4" w:rsidR="00AB766E" w:rsidRDefault="00AB766E">
      <w:pPr>
        <w:spacing w:line="22" w:lineRule="atLeast"/>
      </w:pPr>
    </w:p>
    <w:p w14:paraId="430B1449" w14:textId="77777777" w:rsidR="00AB766E" w:rsidRDefault="00AB766E">
      <w:pPr>
        <w:spacing w:line="22" w:lineRule="atLeas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5"/>
        <w:gridCol w:w="36"/>
        <w:gridCol w:w="66"/>
        <w:gridCol w:w="45"/>
      </w:tblGrid>
      <w:tr w:rsidR="00AB766E" w14:paraId="3F09F781" w14:textId="77777777" w:rsidTr="009B0378">
        <w:trPr>
          <w:tblCellSpacing w:w="15" w:type="dxa"/>
        </w:trPr>
        <w:tc>
          <w:tcPr>
            <w:tcW w:w="8880" w:type="dxa"/>
            <w:vAlign w:val="center"/>
            <w:hideMark/>
          </w:tcPr>
          <w:p w14:paraId="3EFD3BB1" w14:textId="77777777" w:rsidR="009B0378" w:rsidRPr="009B0378" w:rsidRDefault="009B0378" w:rsidP="009B0378">
            <w:pPr>
              <w:spacing w:after="240" w:line="22" w:lineRule="atLeast"/>
            </w:pPr>
            <w:r w:rsidRPr="009B0378">
              <w:t>Unterschrift des Auftragnehmers</w:t>
            </w:r>
            <w:r w:rsidRPr="009B0378">
              <w:rPr>
                <w:rFonts w:ascii="Cambria" w:hAnsi="Cambria"/>
                <w:b/>
                <w:bCs/>
                <w:sz w:val="26"/>
                <w:szCs w:val="26"/>
              </w:rPr>
              <w:t> </w:t>
            </w:r>
          </w:p>
          <w:p w14:paraId="13E7B9A3" w14:textId="77777777" w:rsidR="009B0378" w:rsidRPr="009B0378" w:rsidRDefault="00DC6C27" w:rsidP="009B0378">
            <w:pPr>
              <w:spacing w:line="22" w:lineRule="atLeast"/>
            </w:pPr>
            <w:sdt>
              <w:sdtPr>
                <w:id w:val="-732229595"/>
                <w:placeholder>
                  <w:docPart w:val="D228A955362546C99940BE2902F5C554"/>
                </w:placeholder>
                <w:showingPlcHdr/>
              </w:sdtPr>
              <w:sdtEndPr/>
              <w:sdtContent>
                <w:r w:rsidR="009B0378" w:rsidRPr="009B0378">
                  <w:rPr>
                    <w:b/>
                    <w:bCs/>
                    <w:color w:val="808080"/>
                  </w:rPr>
                  <w:t>Name des Unternehmens</w:t>
                </w:r>
              </w:sdtContent>
            </w:sdt>
            <w:r w:rsidR="009B0378" w:rsidRPr="009B0378">
              <w:t> </w:t>
            </w:r>
          </w:p>
          <w:tbl>
            <w:tblPr>
              <w:tblW w:w="9209" w:type="dxa"/>
              <w:tblCellMar>
                <w:top w:w="15" w:type="dxa"/>
                <w:left w:w="15" w:type="dxa"/>
                <w:bottom w:w="15" w:type="dxa"/>
                <w:right w:w="15" w:type="dxa"/>
              </w:tblCellMar>
              <w:tblLook w:val="04A0" w:firstRow="1" w:lastRow="0" w:firstColumn="1" w:lastColumn="0" w:noHBand="0" w:noVBand="1"/>
            </w:tblPr>
            <w:tblGrid>
              <w:gridCol w:w="9209"/>
            </w:tblGrid>
            <w:tr w:rsidR="009B0378" w:rsidRPr="009B0378" w14:paraId="4AE8272F" w14:textId="77777777" w:rsidTr="009C48AD">
              <w:tc>
                <w:tcPr>
                  <w:tcW w:w="9209" w:type="dxa"/>
                  <w:vAlign w:val="center"/>
                </w:tcPr>
                <w:p w14:paraId="3BC96EDE" w14:textId="77777777" w:rsidR="009B0378" w:rsidRPr="009B0378" w:rsidRDefault="00DC6C27" w:rsidP="009B0378">
                  <w:pPr>
                    <w:widowControl w:val="0"/>
                    <w:spacing w:line="22" w:lineRule="atLeast"/>
                  </w:pPr>
                  <w:sdt>
                    <w:sdtPr>
                      <w:id w:val="-1238398269"/>
                      <w:placeholder>
                        <w:docPart w:val="017176E51CA44BC8BDF1E0990401D441"/>
                      </w:placeholder>
                      <w:showingPlcHdr/>
                    </w:sdtPr>
                    <w:sdtEndPr/>
                    <w:sdtContent>
                      <w:r w:rsidR="009B0378" w:rsidRPr="009B0378">
                        <w:rPr>
                          <w:color w:val="808080"/>
                        </w:rPr>
                        <w:t>Ort</w:t>
                      </w:r>
                    </w:sdtContent>
                  </w:sdt>
                  <w:r w:rsidR="009B0378" w:rsidRPr="009B0378">
                    <w:t xml:space="preserve">, den </w:t>
                  </w:r>
                  <w:sdt>
                    <w:sdtPr>
                      <w:id w:val="-1265612306"/>
                      <w:placeholder>
                        <w:docPart w:val="499B3A99802F4B61AC3D7C61FA1B90F3"/>
                      </w:placeholder>
                      <w:showingPlcHdr/>
                      <w:date>
                        <w:dateFormat w:val="dd.MM.yyyy"/>
                        <w:lid w:val="de-DE"/>
                        <w:storeMappedDataAs w:val="dateTime"/>
                        <w:calendar w:val="gregorian"/>
                      </w:date>
                    </w:sdtPr>
                    <w:sdtEndPr/>
                    <w:sdtContent>
                      <w:r w:rsidR="009B0378" w:rsidRPr="009B0378">
                        <w:rPr>
                          <w:color w:val="808080"/>
                        </w:rPr>
                        <w:t>Datum</w:t>
                      </w:r>
                    </w:sdtContent>
                  </w:sdt>
                </w:p>
                <w:p w14:paraId="39AF0D85" w14:textId="77777777" w:rsidR="009B0378" w:rsidRPr="009B0378" w:rsidRDefault="009B0378" w:rsidP="009B0378">
                  <w:pPr>
                    <w:widowControl w:val="0"/>
                    <w:spacing w:line="22" w:lineRule="atLeast"/>
                  </w:pPr>
                  <w:r w:rsidRPr="009B0378">
                    <w:t> </w:t>
                  </w:r>
                </w:p>
                <w:p w14:paraId="0BA67D1D" w14:textId="77777777" w:rsidR="009B0378" w:rsidRPr="009B0378" w:rsidRDefault="009B0378" w:rsidP="009B0378">
                  <w:pPr>
                    <w:widowControl w:val="0"/>
                    <w:spacing w:line="22" w:lineRule="atLeast"/>
                  </w:pPr>
                  <w:r w:rsidRPr="009B0378">
                    <w:t> </w:t>
                  </w:r>
                </w:p>
                <w:p w14:paraId="0D1A7431" w14:textId="77777777" w:rsidR="009B0378" w:rsidRPr="009B0378" w:rsidRDefault="009B0378" w:rsidP="009B0378">
                  <w:pPr>
                    <w:widowControl w:val="0"/>
                    <w:spacing w:line="22" w:lineRule="atLeast"/>
                  </w:pPr>
                </w:p>
              </w:tc>
            </w:tr>
            <w:tr w:rsidR="009B0378" w:rsidRPr="009B0378" w14:paraId="344D6A6E" w14:textId="77777777" w:rsidTr="009C48AD">
              <w:tc>
                <w:tcPr>
                  <w:tcW w:w="9209" w:type="dxa"/>
                  <w:vAlign w:val="center"/>
                </w:tcPr>
                <w:p w14:paraId="4734166F" w14:textId="77777777" w:rsidR="009B0378" w:rsidRPr="009B0378" w:rsidRDefault="00DC6C27" w:rsidP="009B0378">
                  <w:pPr>
                    <w:widowControl w:val="0"/>
                    <w:spacing w:line="22" w:lineRule="atLeast"/>
                  </w:pPr>
                  <w:sdt>
                    <w:sdtPr>
                      <w:id w:val="-1409920938"/>
                      <w:placeholder>
                        <w:docPart w:val="7F0D5826B69D41919FC038E6F94AB8BF"/>
                      </w:placeholder>
                    </w:sdtPr>
                    <w:sdtEndPr/>
                    <w:sdtContent>
                      <w:r w:rsidR="009B0378" w:rsidRPr="009B0378">
                        <w:rPr>
                          <w:color w:val="808080"/>
                        </w:rPr>
                        <w:t>Vorname, Nachname</w:t>
                      </w:r>
                    </w:sdtContent>
                  </w:sdt>
                </w:p>
              </w:tc>
            </w:tr>
            <w:tr w:rsidR="009B0378" w:rsidRPr="009B0378" w14:paraId="1B6D9CD0" w14:textId="77777777" w:rsidTr="009C48AD">
              <w:tc>
                <w:tcPr>
                  <w:tcW w:w="9209" w:type="dxa"/>
                  <w:vAlign w:val="center"/>
                </w:tcPr>
                <w:p w14:paraId="18F8CA17" w14:textId="77777777" w:rsidR="009B0378" w:rsidRPr="009B0378" w:rsidRDefault="009B0378" w:rsidP="009B0378">
                  <w:pPr>
                    <w:widowControl w:val="0"/>
                    <w:spacing w:after="120" w:line="22" w:lineRule="atLeast"/>
                    <w:contextualSpacing/>
                  </w:pPr>
                  <w:r w:rsidRPr="009B0378">
                    <w:t> </w:t>
                  </w:r>
                  <w:sdt>
                    <w:sdtPr>
                      <w:id w:val="-1403439094"/>
                      <w:placeholder>
                        <w:docPart w:val="125558DE6B4649EA8EE89FC2F4D1C025"/>
                      </w:placeholder>
                    </w:sdtPr>
                    <w:sdtEndPr/>
                    <w:sdtContent>
                      <w:r w:rsidRPr="009B0378">
                        <w:t>(Textform nach § 126 b BGB ist ausreichend)</w:t>
                      </w:r>
                    </w:sdtContent>
                  </w:sdt>
                </w:p>
              </w:tc>
            </w:tr>
          </w:tbl>
          <w:p w14:paraId="1458D8C9" w14:textId="77777777" w:rsidR="00AB766E" w:rsidRDefault="00AB766E">
            <w:pPr>
              <w:spacing w:line="22" w:lineRule="atLeast"/>
            </w:pPr>
          </w:p>
          <w:p w14:paraId="5BD77A08" w14:textId="77777777" w:rsidR="00AB766E" w:rsidRDefault="00AB766E">
            <w:pPr>
              <w:spacing w:line="22" w:lineRule="atLeast"/>
            </w:pPr>
          </w:p>
        </w:tc>
        <w:tc>
          <w:tcPr>
            <w:tcW w:w="0" w:type="auto"/>
            <w:gridSpan w:val="3"/>
            <w:vAlign w:val="center"/>
            <w:hideMark/>
          </w:tcPr>
          <w:p w14:paraId="74717106" w14:textId="77777777" w:rsidR="00AB766E" w:rsidRDefault="00C46F14">
            <w:pPr>
              <w:spacing w:line="22" w:lineRule="atLeast"/>
            </w:pPr>
            <w:r>
              <w:t> </w:t>
            </w:r>
          </w:p>
        </w:tc>
      </w:tr>
      <w:tr w:rsidR="00AB766E" w14:paraId="7C4FDB87" w14:textId="77777777" w:rsidTr="009B0378">
        <w:trPr>
          <w:gridAfter w:val="1"/>
          <w:tblCellSpacing w:w="15" w:type="dxa"/>
        </w:trPr>
        <w:tc>
          <w:tcPr>
            <w:tcW w:w="8916" w:type="dxa"/>
            <w:gridSpan w:val="2"/>
            <w:vAlign w:val="center"/>
            <w:hideMark/>
          </w:tcPr>
          <w:p w14:paraId="58CD1525" w14:textId="77777777" w:rsidR="00AB766E" w:rsidRDefault="00AB766E">
            <w:pPr>
              <w:spacing w:line="22" w:lineRule="atLeast"/>
            </w:pPr>
          </w:p>
        </w:tc>
        <w:tc>
          <w:tcPr>
            <w:tcW w:w="0" w:type="auto"/>
            <w:vAlign w:val="center"/>
            <w:hideMark/>
          </w:tcPr>
          <w:p w14:paraId="4EB1211B" w14:textId="77777777" w:rsidR="00AB766E" w:rsidRDefault="00AB766E">
            <w:pPr>
              <w:spacing w:line="22" w:lineRule="atLeast"/>
            </w:pPr>
          </w:p>
        </w:tc>
      </w:tr>
    </w:tbl>
    <w:p w14:paraId="70A0997A" w14:textId="77777777" w:rsidR="00C46F14" w:rsidRDefault="00C46F14"/>
    <w:sectPr w:rsidR="00C46F14">
      <w:headerReference w:type="default" r:id="rId11"/>
      <w:footerReference w:type="default" r:id="rId12"/>
      <w:headerReference w:type="first" r:id="rId13"/>
      <w:footerReference w:type="first" r:id="rId14"/>
      <w:pgSz w:w="11906" w:h="16838" w:code="9"/>
      <w:pgMar w:top="1843" w:right="1416" w:bottom="851"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BF37" w14:textId="77777777" w:rsidR="00DC6C27" w:rsidRDefault="00DC6C27" w:rsidP="00C60D54">
      <w:pPr>
        <w:pStyle w:val="Endnotentrennlinie"/>
      </w:pPr>
    </w:p>
  </w:endnote>
  <w:endnote w:type="continuationSeparator" w:id="0">
    <w:p w14:paraId="2B5BB099" w14:textId="77777777" w:rsidR="00DC6C27" w:rsidRDefault="00DC6C27" w:rsidP="00C60D54">
      <w:pPr>
        <w:pStyle w:val="Endnoten-Fortsetzungstrennlinie"/>
      </w:pPr>
    </w:p>
  </w:endnote>
  <w:endnote w:type="continuationNotice" w:id="1">
    <w:p w14:paraId="50E72F2D" w14:textId="77777777" w:rsidR="00DC6C27" w:rsidRDefault="00DC6C27"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28E7" w14:textId="6BB54FFE" w:rsidR="00686DD7" w:rsidRDefault="00686DD7" w:rsidP="006C7FD5">
    <w:pPr>
      <w:pStyle w:val="Seitenzahlfeld"/>
      <w:framePr w:wrap="around" w:x="9016" w:y="16351"/>
    </w:pPr>
    <w:r>
      <w:fldChar w:fldCharType="begin"/>
    </w:r>
    <w:r>
      <w:instrText xml:space="preserve"> PAGE   \* MERGEFORMAT </w:instrText>
    </w:r>
    <w:r>
      <w:fldChar w:fldCharType="separate"/>
    </w:r>
    <w:r w:rsidR="006B51A1">
      <w:rPr>
        <w:noProof/>
      </w:rPr>
      <w:t>2</w:t>
    </w:r>
    <w:r>
      <w:fldChar w:fldCharType="end"/>
    </w:r>
    <w:r>
      <w:t>/</w:t>
    </w:r>
    <w:fldSimple w:instr=" SECTIONPAGES   \* MERGEFORMAT ">
      <w:r w:rsidR="00DB3771">
        <w:rPr>
          <w:noProof/>
        </w:rPr>
        <w:t>3</w:t>
      </w:r>
    </w:fldSimple>
  </w:p>
  <w:p w14:paraId="364608E6"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1632" w14:textId="77777777" w:rsidR="00C059C2" w:rsidRDefault="00C059C2">
    <w:pPr>
      <w:pStyle w:val="Fuzeile"/>
    </w:pPr>
  </w:p>
  <w:p w14:paraId="78243508" w14:textId="32F7264F" w:rsidR="00C059C2" w:rsidRDefault="00C059C2" w:rsidP="006C7FD5">
    <w:pPr>
      <w:pStyle w:val="Seitenzahlfeld"/>
      <w:framePr w:wrap="around" w:x="9017" w:y="16304"/>
    </w:pPr>
    <w:r>
      <w:fldChar w:fldCharType="begin"/>
    </w:r>
    <w:r>
      <w:instrText xml:space="preserve"> PAGE   \* MERGEFORMAT </w:instrText>
    </w:r>
    <w:r>
      <w:fldChar w:fldCharType="separate"/>
    </w:r>
    <w:r w:rsidR="006B51A1">
      <w:rPr>
        <w:noProof/>
      </w:rPr>
      <w:t>1</w:t>
    </w:r>
    <w:r>
      <w:fldChar w:fldCharType="end"/>
    </w:r>
    <w:r>
      <w:t>/</w:t>
    </w:r>
    <w:fldSimple w:instr=" SECTIONPAGES   \* MERGEFORMAT ">
      <w:r w:rsidR="00DB3771">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FB02" w14:textId="77777777" w:rsidR="00DC6C27" w:rsidRDefault="00DC6C27" w:rsidP="004266B9">
      <w:pPr>
        <w:pStyle w:val="Funotentrennline"/>
      </w:pPr>
    </w:p>
  </w:footnote>
  <w:footnote w:type="continuationSeparator" w:id="0">
    <w:p w14:paraId="00FCE9BB" w14:textId="77777777" w:rsidR="00DC6C27" w:rsidRDefault="00DC6C27" w:rsidP="004266B9">
      <w:pPr>
        <w:pStyle w:val="Funoten-Fortsetzungstrennlinie"/>
      </w:pPr>
    </w:p>
  </w:footnote>
  <w:footnote w:type="continuationNotice" w:id="1">
    <w:p w14:paraId="59DEB4DA" w14:textId="77777777" w:rsidR="00DC6C27" w:rsidRDefault="00DC6C27"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D459" w14:textId="77777777" w:rsidR="00A200E2" w:rsidRDefault="00A200E2">
    <w:pPr>
      <w:pStyle w:val="Kopfzeile"/>
    </w:pPr>
  </w:p>
  <w:p w14:paraId="1419443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55C29825" wp14:editId="255395F0">
          <wp:simplePos x="0" y="0"/>
          <wp:positionH relativeFrom="page">
            <wp:posOffset>4813935</wp:posOffset>
          </wp:positionH>
          <wp:positionV relativeFrom="page">
            <wp:posOffset>500380</wp:posOffset>
          </wp:positionV>
          <wp:extent cx="2122920" cy="332280"/>
          <wp:effectExtent l="0" t="0" r="0" b="0"/>
          <wp:wrapNone/>
          <wp:docPr id="1311641883" name="Grafik 131164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0CD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2ABF181" wp14:editId="695CA91E">
          <wp:simplePos x="0" y="0"/>
          <wp:positionH relativeFrom="page">
            <wp:posOffset>4813935</wp:posOffset>
          </wp:positionH>
          <wp:positionV relativeFrom="page">
            <wp:posOffset>500380</wp:posOffset>
          </wp:positionV>
          <wp:extent cx="2122920" cy="332280"/>
          <wp:effectExtent l="0" t="0" r="0" b="0"/>
          <wp:wrapNone/>
          <wp:docPr id="641561103" name="Grafik 64156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9F0321" w14:textId="04E82E86" w:rsidR="007907D5" w:rsidRDefault="007907D5" w:rsidP="003D58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947"/>
    <w:multiLevelType w:val="hybridMultilevel"/>
    <w:tmpl w:val="532409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85768"/>
    <w:multiLevelType w:val="hybridMultilevel"/>
    <w:tmpl w:val="0E3C8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D246DE"/>
    <w:multiLevelType w:val="hybridMultilevel"/>
    <w:tmpl w:val="CD0CC54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A521777"/>
    <w:multiLevelType w:val="multilevel"/>
    <w:tmpl w:val="22E27E10"/>
    <w:numStyleLink w:val="Schlussfolgerungsliste"/>
  </w:abstractNum>
  <w:abstractNum w:abstractNumId="4"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5" w15:restartNumberingAfterBreak="0">
    <w:nsid w:val="0C9A3509"/>
    <w:multiLevelType w:val="multilevel"/>
    <w:tmpl w:val="22E27E10"/>
    <w:numStyleLink w:val="Schlussfolgerungsliste"/>
  </w:abstractNum>
  <w:abstractNum w:abstractNumId="6" w15:restartNumberingAfterBreak="0">
    <w:nsid w:val="0F706678"/>
    <w:multiLevelType w:val="multilevel"/>
    <w:tmpl w:val="800CF58A"/>
    <w:numStyleLink w:val="Aufzhlungsliste"/>
  </w:abstractNum>
  <w:abstractNum w:abstractNumId="7" w15:restartNumberingAfterBreak="0">
    <w:nsid w:val="10B405A1"/>
    <w:multiLevelType w:val="multilevel"/>
    <w:tmpl w:val="3AE6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076F3E"/>
    <w:multiLevelType w:val="multilevel"/>
    <w:tmpl w:val="800CF58A"/>
    <w:numStyleLink w:val="Aufzhlungsliste"/>
  </w:abstractNum>
  <w:abstractNum w:abstractNumId="10" w15:restartNumberingAfterBreak="0">
    <w:nsid w:val="2C614084"/>
    <w:multiLevelType w:val="multilevel"/>
    <w:tmpl w:val="260ACCDA"/>
    <w:numStyleLink w:val="NummerierteListe"/>
  </w:abstractNum>
  <w:abstractNum w:abstractNumId="11" w15:restartNumberingAfterBreak="0">
    <w:nsid w:val="2F26716A"/>
    <w:multiLevelType w:val="multilevel"/>
    <w:tmpl w:val="690E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EE056B"/>
    <w:multiLevelType w:val="hybridMultilevel"/>
    <w:tmpl w:val="2E608E6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2B55577"/>
    <w:multiLevelType w:val="hybridMultilevel"/>
    <w:tmpl w:val="F36C1F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62E54371"/>
    <w:multiLevelType w:val="multilevel"/>
    <w:tmpl w:val="22E27E10"/>
    <w:numStyleLink w:val="Schlussfolgerungsliste"/>
  </w:abstractNum>
  <w:abstractNum w:abstractNumId="18"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E63D10"/>
    <w:multiLevelType w:val="hybridMultilevel"/>
    <w:tmpl w:val="89724A82"/>
    <w:lvl w:ilvl="0" w:tplc="04070019">
      <w:start w:val="1"/>
      <w:numFmt w:val="lowerLetter"/>
      <w:lvlText w:val="%1."/>
      <w:lvlJc w:val="left"/>
      <w:pPr>
        <w:ind w:left="928" w:hanging="360"/>
      </w:pPr>
    </w:lvl>
    <w:lvl w:ilvl="1" w:tplc="04070019">
      <w:start w:val="1"/>
      <w:numFmt w:val="lowerLetter"/>
      <w:lvlText w:val="%2."/>
      <w:lvlJc w:val="left"/>
      <w:pPr>
        <w:ind w:left="36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3A0FEF"/>
    <w:multiLevelType w:val="multilevel"/>
    <w:tmpl w:val="22E27E10"/>
    <w:numStyleLink w:val="Schlussfolgerungsliste"/>
  </w:abstractNum>
  <w:abstractNum w:abstractNumId="21" w15:restartNumberingAfterBreak="0">
    <w:nsid w:val="79AC1F2F"/>
    <w:multiLevelType w:val="multilevel"/>
    <w:tmpl w:val="22E27E10"/>
    <w:numStyleLink w:val="Schlussfolgerungsliste"/>
  </w:abstractNum>
  <w:abstractNum w:abstractNumId="22" w15:restartNumberingAfterBreak="0">
    <w:nsid w:val="7EE56DD4"/>
    <w:multiLevelType w:val="hybridMultilevel"/>
    <w:tmpl w:val="78AA94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953240660">
    <w:abstractNumId w:val="4"/>
  </w:num>
  <w:num w:numId="2" w16cid:durableId="718239366">
    <w:abstractNumId w:val="16"/>
  </w:num>
  <w:num w:numId="3" w16cid:durableId="1675258890">
    <w:abstractNumId w:val="10"/>
  </w:num>
  <w:num w:numId="4" w16cid:durableId="1390109103">
    <w:abstractNumId w:val="6"/>
  </w:num>
  <w:num w:numId="5" w16cid:durableId="252326462">
    <w:abstractNumId w:val="15"/>
  </w:num>
  <w:num w:numId="6" w16cid:durableId="871039116">
    <w:abstractNumId w:val="20"/>
  </w:num>
  <w:num w:numId="7" w16cid:durableId="574895144">
    <w:abstractNumId w:val="21"/>
  </w:num>
  <w:num w:numId="8" w16cid:durableId="1800106444">
    <w:abstractNumId w:val="13"/>
  </w:num>
  <w:num w:numId="9" w16cid:durableId="217473999">
    <w:abstractNumId w:val="3"/>
  </w:num>
  <w:num w:numId="10" w16cid:durableId="99036824">
    <w:abstractNumId w:val="18"/>
  </w:num>
  <w:num w:numId="11" w16cid:durableId="1538543141">
    <w:abstractNumId w:val="17"/>
  </w:num>
  <w:num w:numId="12" w16cid:durableId="1240363989">
    <w:abstractNumId w:val="8"/>
  </w:num>
  <w:num w:numId="13" w16cid:durableId="1712068161">
    <w:abstractNumId w:val="5"/>
  </w:num>
  <w:num w:numId="14" w16cid:durableId="955989192">
    <w:abstractNumId w:val="9"/>
  </w:num>
  <w:num w:numId="15" w16cid:durableId="1332945361">
    <w:abstractNumId w:val="19"/>
  </w:num>
  <w:num w:numId="16" w16cid:durableId="514539057">
    <w:abstractNumId w:val="0"/>
  </w:num>
  <w:num w:numId="17" w16cid:durableId="2010212169">
    <w:abstractNumId w:val="7"/>
  </w:num>
  <w:num w:numId="18" w16cid:durableId="811681379">
    <w:abstractNumId w:val="11"/>
  </w:num>
  <w:num w:numId="19" w16cid:durableId="318046934">
    <w:abstractNumId w:val="14"/>
  </w:num>
  <w:num w:numId="20" w16cid:durableId="1762097879">
    <w:abstractNumId w:val="2"/>
  </w:num>
  <w:num w:numId="21" w16cid:durableId="1757752029">
    <w:abstractNumId w:val="12"/>
  </w:num>
  <w:num w:numId="22" w16cid:durableId="728967026">
    <w:abstractNumId w:val="1"/>
  </w:num>
  <w:num w:numId="23" w16cid:durableId="212730686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p54DPVXAXoD2+IFK289YHErhNWVvzIGM+wVch84SLoAsoh/JSTR+u42Oe+OFsFgItPgGUsYFtrDMPOTXb6U/Ag==" w:salt="NG85L5MkGViIWS4zRG76y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D"/>
    <w:rsid w:val="000004EF"/>
    <w:rsid w:val="00001506"/>
    <w:rsid w:val="00012122"/>
    <w:rsid w:val="00024386"/>
    <w:rsid w:val="00032B92"/>
    <w:rsid w:val="00034C65"/>
    <w:rsid w:val="0008259C"/>
    <w:rsid w:val="00082633"/>
    <w:rsid w:val="00090D8F"/>
    <w:rsid w:val="000B5EBD"/>
    <w:rsid w:val="000C59C1"/>
    <w:rsid w:val="000D36F0"/>
    <w:rsid w:val="000D4E6D"/>
    <w:rsid w:val="000F0780"/>
    <w:rsid w:val="000F18AF"/>
    <w:rsid w:val="001167A5"/>
    <w:rsid w:val="0016493A"/>
    <w:rsid w:val="00165AAE"/>
    <w:rsid w:val="00166C34"/>
    <w:rsid w:val="001716A3"/>
    <w:rsid w:val="0019128B"/>
    <w:rsid w:val="00192AAD"/>
    <w:rsid w:val="001955E1"/>
    <w:rsid w:val="001A54AA"/>
    <w:rsid w:val="001C77EE"/>
    <w:rsid w:val="001F10CC"/>
    <w:rsid w:val="001F4FAA"/>
    <w:rsid w:val="002159BC"/>
    <w:rsid w:val="002209B2"/>
    <w:rsid w:val="00222B83"/>
    <w:rsid w:val="002331FE"/>
    <w:rsid w:val="00237542"/>
    <w:rsid w:val="002435C0"/>
    <w:rsid w:val="00247D5A"/>
    <w:rsid w:val="00252639"/>
    <w:rsid w:val="0025525C"/>
    <w:rsid w:val="00272B18"/>
    <w:rsid w:val="002730A2"/>
    <w:rsid w:val="0028468C"/>
    <w:rsid w:val="002A033B"/>
    <w:rsid w:val="002C564B"/>
    <w:rsid w:val="002D08EC"/>
    <w:rsid w:val="002D3926"/>
    <w:rsid w:val="002D3DA9"/>
    <w:rsid w:val="002E76D1"/>
    <w:rsid w:val="002E7AE9"/>
    <w:rsid w:val="002F05A0"/>
    <w:rsid w:val="002F2D31"/>
    <w:rsid w:val="002F504A"/>
    <w:rsid w:val="003150E5"/>
    <w:rsid w:val="00332CBB"/>
    <w:rsid w:val="00350B62"/>
    <w:rsid w:val="00355B36"/>
    <w:rsid w:val="00361E13"/>
    <w:rsid w:val="00372CFE"/>
    <w:rsid w:val="003801C9"/>
    <w:rsid w:val="0038051D"/>
    <w:rsid w:val="0039707A"/>
    <w:rsid w:val="003C2DEF"/>
    <w:rsid w:val="003D001B"/>
    <w:rsid w:val="003D23C3"/>
    <w:rsid w:val="003D5812"/>
    <w:rsid w:val="003D6929"/>
    <w:rsid w:val="003F3E63"/>
    <w:rsid w:val="00404C0A"/>
    <w:rsid w:val="004146ED"/>
    <w:rsid w:val="00416BDD"/>
    <w:rsid w:val="00426259"/>
    <w:rsid w:val="004266B9"/>
    <w:rsid w:val="004319B7"/>
    <w:rsid w:val="004336E5"/>
    <w:rsid w:val="00447FB8"/>
    <w:rsid w:val="004632EE"/>
    <w:rsid w:val="004803B0"/>
    <w:rsid w:val="00494A8B"/>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70B"/>
    <w:rsid w:val="005F08D4"/>
    <w:rsid w:val="005F4B7C"/>
    <w:rsid w:val="00602C80"/>
    <w:rsid w:val="00604BFD"/>
    <w:rsid w:val="00610DF2"/>
    <w:rsid w:val="006160C6"/>
    <w:rsid w:val="00640733"/>
    <w:rsid w:val="006443DD"/>
    <w:rsid w:val="00652168"/>
    <w:rsid w:val="00675EAD"/>
    <w:rsid w:val="006832B8"/>
    <w:rsid w:val="00686DD7"/>
    <w:rsid w:val="00690E80"/>
    <w:rsid w:val="006A1F02"/>
    <w:rsid w:val="006A2528"/>
    <w:rsid w:val="006A767D"/>
    <w:rsid w:val="006B1924"/>
    <w:rsid w:val="006B48CF"/>
    <w:rsid w:val="006B51A1"/>
    <w:rsid w:val="006B55B0"/>
    <w:rsid w:val="006C0159"/>
    <w:rsid w:val="006C7FD5"/>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D6C53"/>
    <w:rsid w:val="008D6FE8"/>
    <w:rsid w:val="008F2ADB"/>
    <w:rsid w:val="0090367B"/>
    <w:rsid w:val="0090788E"/>
    <w:rsid w:val="009436F9"/>
    <w:rsid w:val="0094612D"/>
    <w:rsid w:val="009801E4"/>
    <w:rsid w:val="00982697"/>
    <w:rsid w:val="0099445C"/>
    <w:rsid w:val="009B0378"/>
    <w:rsid w:val="009E3EDC"/>
    <w:rsid w:val="009F0095"/>
    <w:rsid w:val="009F5A4F"/>
    <w:rsid w:val="00A03CC0"/>
    <w:rsid w:val="00A06CF8"/>
    <w:rsid w:val="00A200E2"/>
    <w:rsid w:val="00A32308"/>
    <w:rsid w:val="00A34B84"/>
    <w:rsid w:val="00A40FBB"/>
    <w:rsid w:val="00A5291F"/>
    <w:rsid w:val="00A87874"/>
    <w:rsid w:val="00A879AF"/>
    <w:rsid w:val="00A94717"/>
    <w:rsid w:val="00AA06CD"/>
    <w:rsid w:val="00AA630E"/>
    <w:rsid w:val="00AB1677"/>
    <w:rsid w:val="00AB3058"/>
    <w:rsid w:val="00AB766E"/>
    <w:rsid w:val="00AC4591"/>
    <w:rsid w:val="00AE384D"/>
    <w:rsid w:val="00AF24CF"/>
    <w:rsid w:val="00B15333"/>
    <w:rsid w:val="00B30099"/>
    <w:rsid w:val="00B55542"/>
    <w:rsid w:val="00B65536"/>
    <w:rsid w:val="00B75271"/>
    <w:rsid w:val="00B77386"/>
    <w:rsid w:val="00B8201F"/>
    <w:rsid w:val="00B92DF9"/>
    <w:rsid w:val="00BA6FD0"/>
    <w:rsid w:val="00BB7FBA"/>
    <w:rsid w:val="00BC7205"/>
    <w:rsid w:val="00BF0FAD"/>
    <w:rsid w:val="00BF3CFD"/>
    <w:rsid w:val="00C02876"/>
    <w:rsid w:val="00C0577D"/>
    <w:rsid w:val="00C059C2"/>
    <w:rsid w:val="00C16235"/>
    <w:rsid w:val="00C27076"/>
    <w:rsid w:val="00C306F1"/>
    <w:rsid w:val="00C33384"/>
    <w:rsid w:val="00C46F14"/>
    <w:rsid w:val="00C52CB7"/>
    <w:rsid w:val="00C60D54"/>
    <w:rsid w:val="00C6294A"/>
    <w:rsid w:val="00C651FB"/>
    <w:rsid w:val="00C83CBD"/>
    <w:rsid w:val="00C95827"/>
    <w:rsid w:val="00C969B7"/>
    <w:rsid w:val="00CA3F01"/>
    <w:rsid w:val="00CC25BB"/>
    <w:rsid w:val="00CC2961"/>
    <w:rsid w:val="00CC7CFA"/>
    <w:rsid w:val="00CD456E"/>
    <w:rsid w:val="00D14A10"/>
    <w:rsid w:val="00D26AEF"/>
    <w:rsid w:val="00D45EA2"/>
    <w:rsid w:val="00D64361"/>
    <w:rsid w:val="00D663F8"/>
    <w:rsid w:val="00DB2D8E"/>
    <w:rsid w:val="00DB3771"/>
    <w:rsid w:val="00DC510D"/>
    <w:rsid w:val="00DC6C27"/>
    <w:rsid w:val="00DD5377"/>
    <w:rsid w:val="00DE0B0A"/>
    <w:rsid w:val="00DF0AA5"/>
    <w:rsid w:val="00E432D2"/>
    <w:rsid w:val="00E702BA"/>
    <w:rsid w:val="00E83353"/>
    <w:rsid w:val="00E845EA"/>
    <w:rsid w:val="00EA2F26"/>
    <w:rsid w:val="00EA42FD"/>
    <w:rsid w:val="00ED4540"/>
    <w:rsid w:val="00ED4D64"/>
    <w:rsid w:val="00ED70FE"/>
    <w:rsid w:val="00EF4F32"/>
    <w:rsid w:val="00F23781"/>
    <w:rsid w:val="00F327B2"/>
    <w:rsid w:val="00F51A79"/>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93E5524"/>
  <w15:docId w15:val="{A09916B5-6530-4527-B905-4311677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165AAE"/>
    <w:rPr>
      <w:sz w:val="16"/>
      <w:szCs w:val="16"/>
    </w:rPr>
  </w:style>
  <w:style w:type="paragraph" w:styleId="Kommentartext">
    <w:name w:val="annotation text"/>
    <w:basedOn w:val="Standard"/>
    <w:link w:val="KommentartextZchn"/>
    <w:uiPriority w:val="99"/>
    <w:semiHidden/>
    <w:unhideWhenUsed/>
    <w:rsid w:val="00165AA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5AAE"/>
    <w:rPr>
      <w:kern w:val="12"/>
      <w:sz w:val="20"/>
      <w:szCs w:val="20"/>
    </w:rPr>
  </w:style>
  <w:style w:type="paragraph" w:styleId="Kommentarthema">
    <w:name w:val="annotation subject"/>
    <w:basedOn w:val="Kommentartext"/>
    <w:next w:val="Kommentartext"/>
    <w:link w:val="KommentarthemaZchn"/>
    <w:uiPriority w:val="99"/>
    <w:semiHidden/>
    <w:unhideWhenUsed/>
    <w:rsid w:val="00165AAE"/>
    <w:rPr>
      <w:b/>
      <w:bCs/>
    </w:rPr>
  </w:style>
  <w:style w:type="character" w:customStyle="1" w:styleId="KommentarthemaZchn">
    <w:name w:val="Kommentarthema Zchn"/>
    <w:basedOn w:val="KommentartextZchn"/>
    <w:link w:val="Kommentarthema"/>
    <w:uiPriority w:val="99"/>
    <w:semiHidden/>
    <w:rsid w:val="00165AAE"/>
    <w:rPr>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485C3349944A99ED4984E37CA7E1F"/>
        <w:category>
          <w:name w:val="Allgemein"/>
          <w:gallery w:val="placeholder"/>
        </w:category>
        <w:types>
          <w:type w:val="bbPlcHdr"/>
        </w:types>
        <w:behaviors>
          <w:behavior w:val="content"/>
        </w:behaviors>
        <w:guid w:val="{B7792957-FCEB-435D-A1DF-B637775CD011}"/>
      </w:docPartPr>
      <w:docPartBody>
        <w:p w:rsidR="00DA6A3F" w:rsidRDefault="00BF1F08" w:rsidP="00BF1F08">
          <w:pPr>
            <w:pStyle w:val="8CC485C3349944A99ED4984E37CA7E1F1"/>
          </w:pPr>
          <w:r>
            <w:rPr>
              <w:rStyle w:val="Platzhaltertext"/>
            </w:rPr>
            <w:t>Name des Auftragnehmers</w:t>
          </w:r>
        </w:p>
      </w:docPartBody>
    </w:docPart>
    <w:docPart>
      <w:docPartPr>
        <w:name w:val="5BB80F9610B448B3B88CFC0AEA82B786"/>
        <w:category>
          <w:name w:val="Allgemein"/>
          <w:gallery w:val="placeholder"/>
        </w:category>
        <w:types>
          <w:type w:val="bbPlcHdr"/>
        </w:types>
        <w:behaviors>
          <w:behavior w:val="content"/>
        </w:behaviors>
        <w:guid w:val="{2ADE909D-9703-4FA2-8122-86E02F6801CC}"/>
      </w:docPartPr>
      <w:docPartBody>
        <w:p w:rsidR="00DA6A3F" w:rsidRDefault="00BF1F08" w:rsidP="00BF1F08">
          <w:pPr>
            <w:pStyle w:val="5BB80F9610B448B3B88CFC0AEA82B7861"/>
          </w:pPr>
          <w:r>
            <w:rPr>
              <w:rStyle w:val="Platzhaltertext"/>
            </w:rPr>
            <w:t xml:space="preserve">Straße und Nummer </w:t>
          </w:r>
        </w:p>
      </w:docPartBody>
    </w:docPart>
    <w:docPart>
      <w:docPartPr>
        <w:name w:val="C31F3D35FE13417DB9E6DB16EFCFA627"/>
        <w:category>
          <w:name w:val="Allgemein"/>
          <w:gallery w:val="placeholder"/>
        </w:category>
        <w:types>
          <w:type w:val="bbPlcHdr"/>
        </w:types>
        <w:behaviors>
          <w:behavior w:val="content"/>
        </w:behaviors>
        <w:guid w:val="{22D0A97D-6D49-431D-AB42-0408DBE3F897}"/>
      </w:docPartPr>
      <w:docPartBody>
        <w:p w:rsidR="00DA6A3F" w:rsidRDefault="00BF1F08" w:rsidP="00BF1F08">
          <w:pPr>
            <w:pStyle w:val="C31F3D35FE13417DB9E6DB16EFCFA6271"/>
          </w:pPr>
          <w:r>
            <w:rPr>
              <w:rStyle w:val="Platzhaltertext"/>
            </w:rPr>
            <w:t xml:space="preserve">Postleitzahl und Ort </w:t>
          </w:r>
        </w:p>
      </w:docPartBody>
    </w:docPart>
    <w:docPart>
      <w:docPartPr>
        <w:name w:val="D228A955362546C99940BE2902F5C554"/>
        <w:category>
          <w:name w:val="Allgemein"/>
          <w:gallery w:val="placeholder"/>
        </w:category>
        <w:types>
          <w:type w:val="bbPlcHdr"/>
        </w:types>
        <w:behaviors>
          <w:behavior w:val="content"/>
        </w:behaviors>
        <w:guid w:val="{D0D678E4-A540-4A84-A50B-C12D064943D6}"/>
      </w:docPartPr>
      <w:docPartBody>
        <w:p w:rsidR="00C1457D" w:rsidRDefault="00BF1F08" w:rsidP="00BF1F08">
          <w:pPr>
            <w:pStyle w:val="D228A955362546C99940BE2902F5C5541"/>
          </w:pPr>
          <w:r w:rsidRPr="009B0378">
            <w:rPr>
              <w:b/>
              <w:bCs/>
              <w:color w:val="808080"/>
            </w:rPr>
            <w:t>Name des Unternehmens</w:t>
          </w:r>
        </w:p>
      </w:docPartBody>
    </w:docPart>
    <w:docPart>
      <w:docPartPr>
        <w:name w:val="017176E51CA44BC8BDF1E0990401D441"/>
        <w:category>
          <w:name w:val="Allgemein"/>
          <w:gallery w:val="placeholder"/>
        </w:category>
        <w:types>
          <w:type w:val="bbPlcHdr"/>
        </w:types>
        <w:behaviors>
          <w:behavior w:val="content"/>
        </w:behaviors>
        <w:guid w:val="{D2EC7C69-C35A-4903-9033-379C154BF782}"/>
      </w:docPartPr>
      <w:docPartBody>
        <w:p w:rsidR="00C1457D" w:rsidRDefault="00BF1F08" w:rsidP="00BF1F08">
          <w:pPr>
            <w:pStyle w:val="017176E51CA44BC8BDF1E0990401D4411"/>
          </w:pPr>
          <w:r w:rsidRPr="009B0378">
            <w:rPr>
              <w:color w:val="808080"/>
            </w:rPr>
            <w:t>Ort</w:t>
          </w:r>
        </w:p>
      </w:docPartBody>
    </w:docPart>
    <w:docPart>
      <w:docPartPr>
        <w:name w:val="499B3A99802F4B61AC3D7C61FA1B90F3"/>
        <w:category>
          <w:name w:val="Allgemein"/>
          <w:gallery w:val="placeholder"/>
        </w:category>
        <w:types>
          <w:type w:val="bbPlcHdr"/>
        </w:types>
        <w:behaviors>
          <w:behavior w:val="content"/>
        </w:behaviors>
        <w:guid w:val="{A6C4726A-E165-43E3-8313-F46D37508456}"/>
      </w:docPartPr>
      <w:docPartBody>
        <w:p w:rsidR="00C1457D" w:rsidRDefault="00BF1F08" w:rsidP="00BF1F08">
          <w:pPr>
            <w:pStyle w:val="499B3A99802F4B61AC3D7C61FA1B90F31"/>
          </w:pPr>
          <w:r w:rsidRPr="009B0378">
            <w:rPr>
              <w:color w:val="808080"/>
            </w:rPr>
            <w:t>Datum</w:t>
          </w:r>
        </w:p>
      </w:docPartBody>
    </w:docPart>
    <w:docPart>
      <w:docPartPr>
        <w:name w:val="7F0D5826B69D41919FC038E6F94AB8BF"/>
        <w:category>
          <w:name w:val="Allgemein"/>
          <w:gallery w:val="placeholder"/>
        </w:category>
        <w:types>
          <w:type w:val="bbPlcHdr"/>
        </w:types>
        <w:behaviors>
          <w:behavior w:val="content"/>
        </w:behaviors>
        <w:guid w:val="{6DF10C2F-B203-46D9-BF0C-1D4930791A4D}"/>
      </w:docPartPr>
      <w:docPartBody>
        <w:p w:rsidR="00C1457D" w:rsidRDefault="00C1457D" w:rsidP="00C1457D">
          <w:pPr>
            <w:pStyle w:val="7F0D5826B69D41919FC038E6F94AB8BF"/>
          </w:pPr>
          <w:r>
            <w:rPr>
              <w:rStyle w:val="Platzhaltertext"/>
            </w:rPr>
            <w:t>Unterschrift</w:t>
          </w:r>
        </w:p>
      </w:docPartBody>
    </w:docPart>
    <w:docPart>
      <w:docPartPr>
        <w:name w:val="125558DE6B4649EA8EE89FC2F4D1C025"/>
        <w:category>
          <w:name w:val="Allgemein"/>
          <w:gallery w:val="placeholder"/>
        </w:category>
        <w:types>
          <w:type w:val="bbPlcHdr"/>
        </w:types>
        <w:behaviors>
          <w:behavior w:val="content"/>
        </w:behaviors>
        <w:guid w:val="{F8B9B2E1-217C-4CEF-A568-B77936DF0A32}"/>
      </w:docPartPr>
      <w:docPartBody>
        <w:p w:rsidR="00C1457D" w:rsidRDefault="00C1457D" w:rsidP="00C1457D">
          <w:pPr>
            <w:pStyle w:val="125558DE6B4649EA8EE89FC2F4D1C025"/>
          </w:pPr>
          <w:r>
            <w:rPr>
              <w:rStyle w:val="Platzhaltertext"/>
            </w:rPr>
            <w:t>Vollmacht/Titel</w:t>
          </w:r>
        </w:p>
      </w:docPartBody>
    </w:docPart>
    <w:docPart>
      <w:docPartPr>
        <w:name w:val="448EF2BB7069485B8E804CBC8DB6795E"/>
        <w:category>
          <w:name w:val="Allgemein"/>
          <w:gallery w:val="placeholder"/>
        </w:category>
        <w:types>
          <w:type w:val="bbPlcHdr"/>
        </w:types>
        <w:behaviors>
          <w:behavior w:val="content"/>
        </w:behaviors>
        <w:guid w:val="{110E8240-86FB-459B-8346-8FB3DECC5513}"/>
      </w:docPartPr>
      <w:docPartBody>
        <w:p w:rsidR="00BF1F08" w:rsidRDefault="00BF1F08" w:rsidP="00BF1F08">
          <w:pPr>
            <w:pStyle w:val="448EF2BB7069485B8E804CBC8DB6795E1"/>
          </w:pPr>
          <w:r>
            <w:rPr>
              <w:rStyle w:val="Platzhaltertext"/>
            </w:rPr>
            <w:t>Name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D8"/>
    <w:rsid w:val="000459D8"/>
    <w:rsid w:val="00404C0A"/>
    <w:rsid w:val="006F0F86"/>
    <w:rsid w:val="00A54C99"/>
    <w:rsid w:val="00AF24CF"/>
    <w:rsid w:val="00BF1F08"/>
    <w:rsid w:val="00C1457D"/>
    <w:rsid w:val="00DA6A3F"/>
    <w:rsid w:val="00EE0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F1F08"/>
    <w:rPr>
      <w:color w:val="808080"/>
    </w:rPr>
  </w:style>
  <w:style w:type="paragraph" w:customStyle="1" w:styleId="7F0D5826B69D41919FC038E6F94AB8BF">
    <w:name w:val="7F0D5826B69D41919FC038E6F94AB8BF"/>
    <w:rsid w:val="00C1457D"/>
  </w:style>
  <w:style w:type="paragraph" w:customStyle="1" w:styleId="125558DE6B4649EA8EE89FC2F4D1C025">
    <w:name w:val="125558DE6B4649EA8EE89FC2F4D1C025"/>
    <w:rsid w:val="00C1457D"/>
  </w:style>
  <w:style w:type="paragraph" w:customStyle="1" w:styleId="8CC485C3349944A99ED4984E37CA7E1F1">
    <w:name w:val="8CC485C3349944A99ED4984E37CA7E1F1"/>
    <w:rsid w:val="00BF1F08"/>
    <w:pPr>
      <w:spacing w:after="0" w:line="223" w:lineRule="auto"/>
    </w:pPr>
    <w:rPr>
      <w:rFonts w:ascii="Calibri" w:eastAsiaTheme="minorHAnsi" w:hAnsi="Calibri"/>
      <w:kern w:val="12"/>
      <w:sz w:val="21"/>
      <w:szCs w:val="21"/>
      <w:lang w:eastAsia="en-US"/>
      <w14:ligatures w14:val="none"/>
    </w:rPr>
  </w:style>
  <w:style w:type="paragraph" w:customStyle="1" w:styleId="5BB80F9610B448B3B88CFC0AEA82B7861">
    <w:name w:val="5BB80F9610B448B3B88CFC0AEA82B7861"/>
    <w:rsid w:val="00BF1F08"/>
    <w:pPr>
      <w:spacing w:after="0" w:line="223" w:lineRule="auto"/>
    </w:pPr>
    <w:rPr>
      <w:rFonts w:ascii="Calibri" w:eastAsiaTheme="minorHAnsi" w:hAnsi="Calibri"/>
      <w:kern w:val="12"/>
      <w:sz w:val="21"/>
      <w:szCs w:val="21"/>
      <w:lang w:eastAsia="en-US"/>
      <w14:ligatures w14:val="none"/>
    </w:rPr>
  </w:style>
  <w:style w:type="paragraph" w:customStyle="1" w:styleId="C31F3D35FE13417DB9E6DB16EFCFA6271">
    <w:name w:val="C31F3D35FE13417DB9E6DB16EFCFA6271"/>
    <w:rsid w:val="00BF1F08"/>
    <w:pPr>
      <w:spacing w:after="0" w:line="223" w:lineRule="auto"/>
    </w:pPr>
    <w:rPr>
      <w:rFonts w:ascii="Calibri" w:eastAsiaTheme="minorHAnsi" w:hAnsi="Calibri"/>
      <w:kern w:val="12"/>
      <w:sz w:val="21"/>
      <w:szCs w:val="21"/>
      <w:lang w:eastAsia="en-US"/>
      <w14:ligatures w14:val="none"/>
    </w:rPr>
  </w:style>
  <w:style w:type="paragraph" w:customStyle="1" w:styleId="448EF2BB7069485B8E804CBC8DB6795E1">
    <w:name w:val="448EF2BB7069485B8E804CBC8DB6795E1"/>
    <w:rsid w:val="00BF1F08"/>
    <w:pPr>
      <w:spacing w:after="0" w:line="223" w:lineRule="auto"/>
    </w:pPr>
    <w:rPr>
      <w:rFonts w:ascii="Calibri" w:eastAsiaTheme="minorHAnsi" w:hAnsi="Calibri"/>
      <w:kern w:val="12"/>
      <w:sz w:val="21"/>
      <w:szCs w:val="21"/>
      <w:lang w:eastAsia="en-US"/>
      <w14:ligatures w14:val="none"/>
    </w:rPr>
  </w:style>
  <w:style w:type="paragraph" w:customStyle="1" w:styleId="D228A955362546C99940BE2902F5C5541">
    <w:name w:val="D228A955362546C99940BE2902F5C5541"/>
    <w:rsid w:val="00BF1F08"/>
    <w:pPr>
      <w:spacing w:after="0" w:line="223" w:lineRule="auto"/>
    </w:pPr>
    <w:rPr>
      <w:rFonts w:ascii="Calibri" w:eastAsiaTheme="minorHAnsi" w:hAnsi="Calibri"/>
      <w:kern w:val="12"/>
      <w:sz w:val="21"/>
      <w:szCs w:val="21"/>
      <w:lang w:eastAsia="en-US"/>
      <w14:ligatures w14:val="none"/>
    </w:rPr>
  </w:style>
  <w:style w:type="paragraph" w:customStyle="1" w:styleId="017176E51CA44BC8BDF1E0990401D4411">
    <w:name w:val="017176E51CA44BC8BDF1E0990401D4411"/>
    <w:rsid w:val="00BF1F08"/>
    <w:pPr>
      <w:spacing w:after="0" w:line="223" w:lineRule="auto"/>
    </w:pPr>
    <w:rPr>
      <w:rFonts w:ascii="Calibri" w:eastAsiaTheme="minorHAnsi" w:hAnsi="Calibri"/>
      <w:kern w:val="12"/>
      <w:sz w:val="21"/>
      <w:szCs w:val="21"/>
      <w:lang w:eastAsia="en-US"/>
      <w14:ligatures w14:val="none"/>
    </w:rPr>
  </w:style>
  <w:style w:type="paragraph" w:customStyle="1" w:styleId="499B3A99802F4B61AC3D7C61FA1B90F31">
    <w:name w:val="499B3A99802F4B61AC3D7C61FA1B90F31"/>
    <w:rsid w:val="00BF1F08"/>
    <w:pPr>
      <w:spacing w:after="0" w:line="223" w:lineRule="auto"/>
    </w:pPr>
    <w:rPr>
      <w:rFonts w:ascii="Calibri" w:eastAsiaTheme="minorHAnsi" w:hAnsi="Calibri"/>
      <w:kern w:val="12"/>
      <w:sz w:val="21"/>
      <w:szCs w:val="21"/>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D6773-742D-409D-AC4A-D067A79F7F24}">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15F6C65F-3AD1-46CA-AB9B-1701E7EF9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8210D-3F67-4414-B061-EC24FDFABA77}">
  <ds:schemaRefs>
    <ds:schemaRef ds:uri="http://schemas.openxmlformats.org/officeDocument/2006/bibliography"/>
  </ds:schemaRefs>
</ds:datastoreItem>
</file>

<file path=customXml/itemProps4.xml><?xml version="1.0" encoding="utf-8"?>
<ds:datastoreItem xmlns:ds="http://schemas.openxmlformats.org/officeDocument/2006/customXml" ds:itemID="{89A45935-C285-45D2-A5C2-29A085FBAD93}">
  <ds:schemaRefs>
    <ds:schemaRef ds:uri="http://schemas.microsoft.com/sharepoint/v3/contenttype/forms"/>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3</Pages>
  <Words>922</Words>
  <Characters>6711</Characters>
  <Application>Microsoft Office Word</Application>
  <DocSecurity>0</DocSecurity>
  <Lines>136</Lines>
  <Paragraphs>72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Sonnenwald, Sandy</cp:lastModifiedBy>
  <cp:revision>6</cp:revision>
  <cp:lastPrinted>2021-08-25T18:11:00Z</cp:lastPrinted>
  <dcterms:created xsi:type="dcterms:W3CDTF">2024-02-28T13:56:00Z</dcterms:created>
  <dcterms:modified xsi:type="dcterms:W3CDTF">2026-06-15T14:18:00Z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