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8D784" w14:textId="3DA8DD76" w:rsidR="00177F37" w:rsidRDefault="00177F37" w:rsidP="00177F37">
      <w:pPr>
        <w:spacing w:before="240"/>
        <w:rPr>
          <w:rFonts w:ascii="Cambria" w:hAnsi="Cambria" w:cstheme="minorHAnsi"/>
          <w:b/>
          <w:sz w:val="32"/>
          <w:szCs w:val="32"/>
        </w:rPr>
      </w:pPr>
      <w:bookmarkStart w:id="0" w:name="_Toc34304480"/>
      <w:bookmarkStart w:id="1" w:name="_Toc34304635"/>
      <w:r w:rsidRPr="00401BF2">
        <w:rPr>
          <w:rFonts w:ascii="Cambria" w:hAnsi="Cambria" w:cstheme="minorHAnsi"/>
          <w:b/>
          <w:sz w:val="32"/>
          <w:szCs w:val="32"/>
        </w:rPr>
        <w:t xml:space="preserve">Eigenerklärung </w:t>
      </w:r>
      <w:r>
        <w:rPr>
          <w:rFonts w:ascii="Cambria" w:hAnsi="Cambria" w:cstheme="minorHAnsi"/>
          <w:b/>
          <w:sz w:val="32"/>
          <w:szCs w:val="32"/>
        </w:rPr>
        <w:t>zur Eignung</w:t>
      </w:r>
    </w:p>
    <w:p w14:paraId="7140C003" w14:textId="77777777" w:rsidR="00177F37" w:rsidRDefault="00177F37" w:rsidP="00177F37">
      <w:pPr>
        <w:spacing w:before="240"/>
        <w:rPr>
          <w:rFonts w:ascii="Calibri" w:hAnsi="Calibri" w:cs="Calibri"/>
          <w:sz w:val="21"/>
          <w:szCs w:val="21"/>
        </w:rPr>
      </w:pPr>
      <w:r w:rsidRPr="00662C47">
        <w:rPr>
          <w:rFonts w:ascii="Calibri" w:hAnsi="Calibri" w:cs="Calibri"/>
          <w:sz w:val="21"/>
          <w:szCs w:val="21"/>
        </w:rPr>
        <w:t xml:space="preserve">Name und Anschrift </w:t>
      </w:r>
      <w:r>
        <w:rPr>
          <w:rFonts w:ascii="Calibri" w:hAnsi="Calibri" w:cs="Calibri"/>
          <w:sz w:val="21"/>
          <w:szCs w:val="21"/>
        </w:rPr>
        <w:t>des Bewerbers/Bieters</w:t>
      </w:r>
    </w:p>
    <w:sdt>
      <w:sdtPr>
        <w:rPr>
          <w:rFonts w:ascii="Cambria" w:hAnsi="Cambria" w:cs="Calibri"/>
          <w:b/>
          <w:sz w:val="26"/>
          <w:szCs w:val="26"/>
        </w:rPr>
        <w:id w:val="1431703759"/>
        <w:placeholder>
          <w:docPart w:val="4E2968B86938483AB7F63798C7ED748E"/>
        </w:placeholder>
        <w:showingPlcHdr/>
      </w:sdtPr>
      <w:sdtEndPr/>
      <w:sdtContent>
        <w:p w14:paraId="5C1323DB" w14:textId="77777777" w:rsidR="00177F37" w:rsidRPr="0082644E" w:rsidRDefault="00177F37" w:rsidP="00177F37">
          <w:pPr>
            <w:spacing w:before="360" w:after="360"/>
            <w:rPr>
              <w:rFonts w:ascii="Cambria" w:hAnsi="Cambria" w:cs="Calibri"/>
              <w:b/>
              <w:sz w:val="26"/>
              <w:szCs w:val="26"/>
            </w:rPr>
          </w:pPr>
          <w:r w:rsidRPr="00C9641B">
            <w:rPr>
              <w:rStyle w:val="Platzhaltertext"/>
              <w:rFonts w:ascii="Cambria" w:hAnsi="Cambria"/>
              <w:b/>
              <w:sz w:val="26"/>
              <w:szCs w:val="26"/>
            </w:rPr>
            <w:t>Name und Anschrift des Bewerbers/Bieters</w:t>
          </w:r>
        </w:p>
      </w:sdtContent>
    </w:sdt>
    <w:bookmarkEnd w:id="0"/>
    <w:bookmarkEnd w:id="1"/>
    <w:p w14:paraId="3AA730BD" w14:textId="77777777" w:rsidR="00DA2CFA" w:rsidRPr="00AE6D18" w:rsidRDefault="00DA2CFA" w:rsidP="00DA2CFA">
      <w:pPr>
        <w:pStyle w:val="Listenabsatz"/>
        <w:numPr>
          <w:ilvl w:val="0"/>
          <w:numId w:val="17"/>
        </w:numPr>
        <w:tabs>
          <w:tab w:val="left" w:pos="284"/>
        </w:tabs>
        <w:spacing w:after="120" w:line="23" w:lineRule="atLeast"/>
        <w:ind w:left="284" w:hanging="284"/>
        <w:contextualSpacing w:val="0"/>
        <w:rPr>
          <w:rFonts w:eastAsia="MS Gothic" w:cstheme="minorHAnsi"/>
          <w:b/>
          <w:sz w:val="21"/>
          <w:szCs w:val="21"/>
        </w:rPr>
      </w:pPr>
      <w:r w:rsidRPr="00AE6D18">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AE6D18">
        <w:rPr>
          <w:rStyle w:val="Funotenzeichen"/>
          <w:rFonts w:cstheme="minorHAnsi"/>
          <w:sz w:val="21"/>
          <w:szCs w:val="21"/>
        </w:rPr>
        <w:footnoteReference w:id="2"/>
      </w:r>
      <w:r w:rsidRPr="00AE6D18">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AE6D18">
        <w:rPr>
          <w:rStyle w:val="Funotenzeichen"/>
          <w:rFonts w:cstheme="minorHAnsi"/>
          <w:sz w:val="21"/>
          <w:szCs w:val="21"/>
        </w:rPr>
        <w:footnoteReference w:id="3"/>
      </w:r>
      <w:r w:rsidRPr="00AE6D18">
        <w:rPr>
          <w:rFonts w:cstheme="minorHAnsi"/>
          <w:sz w:val="21"/>
          <w:szCs w:val="21"/>
        </w:rPr>
        <w:t xml:space="preserve">: </w:t>
      </w:r>
    </w:p>
    <w:p w14:paraId="3B05965B" w14:textId="77777777" w:rsidR="00DA2CFA" w:rsidRPr="00AE6D18" w:rsidRDefault="00DA2CFA" w:rsidP="00DA2CFA">
      <w:pPr>
        <w:pStyle w:val="Listenabsatz"/>
        <w:numPr>
          <w:ilvl w:val="0"/>
          <w:numId w:val="18"/>
        </w:numPr>
        <w:tabs>
          <w:tab w:val="left" w:pos="567"/>
        </w:tabs>
        <w:spacing w:after="120" w:line="23" w:lineRule="atLeast"/>
        <w:ind w:left="567" w:hanging="283"/>
        <w:contextualSpacing w:val="0"/>
        <w:rPr>
          <w:rFonts w:cstheme="minorHAnsi"/>
          <w:sz w:val="21"/>
          <w:szCs w:val="21"/>
        </w:rPr>
      </w:pPr>
      <w:r w:rsidRPr="00AE6D18">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6065F6C6"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89c des Strafgesetzbuchs (Terrorismusfinanzierung) oder wegen der Teilnahme an einer solchen Tat,</w:t>
      </w:r>
    </w:p>
    <w:p w14:paraId="42B90257"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261 des Strafgesetzbuchs (Geldwäsche),</w:t>
      </w:r>
    </w:p>
    <w:p w14:paraId="4E9B9979"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425B96F1"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4EBA692D"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299 des Strafgesetzbuchs (Bestechlichkeit und Bestechung im geschäftlichen Verkehr), §§ 299a und 299b des Strafgesetzbuchs (Bestechlichkeit und Bestechung im Gesundheitswesen),</w:t>
      </w:r>
    </w:p>
    <w:p w14:paraId="6061C414"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108e des Strafgesetzbuchs (Bestechlichkeit und Bestechung von Mandatsträgern),</w:t>
      </w:r>
    </w:p>
    <w:p w14:paraId="21AC2037"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108f des Strafgesetzbuchs (unzulässige Interessenwahrnehmung),</w:t>
      </w:r>
    </w:p>
    <w:p w14:paraId="635C9580"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den §§ 333 und 334 des Strafgesetzbuchs (Vorteilsgewährung und Bestechung), jeweils auch in Verbindung mit § 335a des Strafgesetzbuchs (Ausländische und internationale Bedienstete),</w:t>
      </w:r>
    </w:p>
    <w:p w14:paraId="71E04030"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Artikel 2 § 2 des Gesetzes zur Bekämpfung internationaler Bestechung (Bestechung ausländischer Abgeordneter im Zusammenhang mit internationalem Geschäftsverkehr) oder</w:t>
      </w:r>
    </w:p>
    <w:p w14:paraId="430B78D5"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2A2765E9"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123 Abs. 4 GWB zu jedem Zeitpunkt des Vergabeverfahrens von der Teilnahme ausgeschlossen werden muss, wenn das Unternehmen seinen Ver</w:t>
      </w:r>
      <w:r w:rsidRPr="00AE6D18">
        <w:rPr>
          <w:rFonts w:cstheme="minorHAnsi"/>
          <w:sz w:val="21"/>
          <w:szCs w:val="21"/>
        </w:rPr>
        <w:lastRenderedPageBreak/>
        <w:t xml:space="preserve">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447D7004"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124 Abs. 1 GWB zu jedem Zeitpunkt des Vergabeverfahrens von der Teilnahme an einem Vergabeverfahren ausgeschlossen werden kann, wenn:</w:t>
      </w:r>
    </w:p>
    <w:p w14:paraId="1B3F1129"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bei der Ausführung öffentlicher Aufträge nachweislich gegen geltende umwelt-, sozial- oder arbeitsrechtliche Verpflichtungen verstoßen hat,</w:t>
      </w:r>
    </w:p>
    <w:p w14:paraId="5D822537"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64DA8838"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2EA8B2FF"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18E7B4A2"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C097615"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AE6D18">
        <w:rPr>
          <w:rFonts w:cstheme="minorHAnsi"/>
          <w:color w:val="FF0000"/>
          <w:sz w:val="21"/>
          <w:szCs w:val="21"/>
        </w:rPr>
        <w:t xml:space="preserve"> </w:t>
      </w:r>
    </w:p>
    <w:p w14:paraId="6203C530"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45B0C02B"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28C90385"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 xml:space="preserve">das Unternehmen </w:t>
      </w:r>
    </w:p>
    <w:p w14:paraId="4298CD3F" w14:textId="77777777" w:rsidR="00DA2CFA" w:rsidRPr="00AE6D18" w:rsidRDefault="00DA2CFA" w:rsidP="00DA2CFA">
      <w:pPr>
        <w:pStyle w:val="Listenabsatz"/>
        <w:spacing w:after="120" w:line="23" w:lineRule="atLeast"/>
        <w:ind w:left="709" w:hanging="142"/>
        <w:contextualSpacing w:val="0"/>
        <w:rPr>
          <w:rFonts w:cstheme="minorHAnsi"/>
          <w:sz w:val="21"/>
          <w:szCs w:val="21"/>
        </w:rPr>
      </w:pPr>
      <w:r w:rsidRPr="00AE6D18">
        <w:rPr>
          <w:rFonts w:cstheme="minorHAnsi"/>
          <w:sz w:val="21"/>
          <w:szCs w:val="21"/>
        </w:rPr>
        <w:t>a) versucht hat, die Entscheidungsfindung des öffentlichen Auftraggebers in unzulässiger Weise zu beeinflussen,</w:t>
      </w:r>
    </w:p>
    <w:p w14:paraId="7B06D21C" w14:textId="77777777" w:rsidR="00DA2CFA" w:rsidRPr="00AE6D18" w:rsidRDefault="00DA2CFA" w:rsidP="00DA2CFA">
      <w:pPr>
        <w:pStyle w:val="Listenabsatz"/>
        <w:spacing w:after="120" w:line="23" w:lineRule="atLeast"/>
        <w:ind w:left="709" w:hanging="142"/>
        <w:contextualSpacing w:val="0"/>
        <w:rPr>
          <w:rFonts w:cstheme="minorHAnsi"/>
          <w:sz w:val="21"/>
          <w:szCs w:val="21"/>
        </w:rPr>
      </w:pPr>
      <w:r w:rsidRPr="00AE6D18">
        <w:rPr>
          <w:rFonts w:cstheme="minorHAnsi"/>
          <w:sz w:val="21"/>
          <w:szCs w:val="21"/>
        </w:rPr>
        <w:t>b) versucht hat, vertrauliche Informationen zu erhalten, durch die es unzulässige Vorteile beim Vergabeverfahren erlangen könnte, oder</w:t>
      </w:r>
    </w:p>
    <w:p w14:paraId="4FB76F69" w14:textId="77777777" w:rsidR="00DA2CFA" w:rsidRPr="00AE6D18" w:rsidRDefault="00DA2CFA" w:rsidP="00DA2CFA">
      <w:pPr>
        <w:pStyle w:val="Listenabsatz"/>
        <w:spacing w:after="120" w:line="23" w:lineRule="atLeast"/>
        <w:ind w:left="709" w:hanging="142"/>
        <w:contextualSpacing w:val="0"/>
        <w:rPr>
          <w:rFonts w:cstheme="minorHAnsi"/>
          <w:sz w:val="21"/>
          <w:szCs w:val="21"/>
        </w:rPr>
      </w:pPr>
      <w:r w:rsidRPr="00AE6D18">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4B39F712"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Arbeitnehmer-Entsendegesetz (AentG) von der Teilnahme an einem Wettbewerb um einen Liefer-, Bau- oder Dienstleistungsauftrag für eine angemessene Zeit bis zur nachgewiesenen Wiederherstellung ihrer Zuverlässigkeit ausgeschlossen werden sollen, die wegen eines Verstoßes nach § 23 </w:t>
      </w:r>
      <w:bookmarkStart w:id="2" w:name="_Hlk231376749"/>
      <w:r w:rsidRPr="00AE6D18">
        <w:rPr>
          <w:rFonts w:cstheme="minorHAnsi"/>
          <w:sz w:val="21"/>
          <w:szCs w:val="21"/>
        </w:rPr>
        <w:t>Abs. 1 Nr. 1 bis 11 und 13 oder Abs. 2</w:t>
      </w:r>
      <w:bookmarkEnd w:id="2"/>
      <w:r w:rsidRPr="00AE6D18">
        <w:rPr>
          <w:rFonts w:cstheme="minorHAnsi"/>
          <w:bCs/>
          <w:sz w:val="21"/>
          <w:szCs w:val="21"/>
        </w:rPr>
        <w:t xml:space="preserve"> AentG</w:t>
      </w:r>
      <w:r w:rsidRPr="00AE6D18">
        <w:rPr>
          <w:rFonts w:cstheme="minorHAnsi"/>
          <w:sz w:val="21"/>
          <w:szCs w:val="21"/>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9C844E9"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lastRenderedPageBreak/>
        <w:t>Mir/Uns ist bekannt, dass Bewerber gemäß § 98c Abs. 1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Gesetzes zu Bekämpfung von Schwarzarbeit und illegalen Beschäftigung (SchwarzArbG) zu einer Freiheitsstrafe von mehr als drei Monaten oder einer Geldstrafe von mehr als 90 Tagessätzen rechtskräftig verurteilt worden ist.</w:t>
      </w:r>
    </w:p>
    <w:p w14:paraId="63084A2D"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19 Abs. 1 Mindestlohngesetz (MiLoG) von der Teilnahme an einem Wettbewerb um einen Liefer-, Bau- oder Dienstleistungsauftrag für eine angemessene Zeit bis zur nachgewiesenen Wiederherstellung ihrer Zuverlässigkeit ausgeschlossen werden sollen, die wegen eines Verstoßes nach § 21 </w:t>
      </w:r>
      <w:bookmarkStart w:id="3" w:name="_Hlk231376808"/>
      <w:r w:rsidRPr="00AE6D18">
        <w:rPr>
          <w:rFonts w:cstheme="minorHAnsi"/>
          <w:sz w:val="21"/>
          <w:szCs w:val="21"/>
        </w:rPr>
        <w:t>Abs. 1 Nr. 1 bis 10, 12 und 13 oder Abs. 2</w:t>
      </w:r>
      <w:bookmarkEnd w:id="3"/>
      <w:r w:rsidRPr="00AE6D18">
        <w:rPr>
          <w:rFonts w:cstheme="minorHAnsi"/>
          <w:sz w:val="21"/>
          <w:szCs w:val="21"/>
        </w:rPr>
        <w:t xml:space="preserve"> MiLoG mit einer Geldbuße von wenigstens zweitausendfünfhundert Euro belegt worden sind.</w:t>
      </w:r>
    </w:p>
    <w:p w14:paraId="50128EA4" w14:textId="77777777" w:rsidR="00DA2CFA" w:rsidRPr="00AE6D18" w:rsidRDefault="00DA2CFA" w:rsidP="00DA2CFA">
      <w:pPr>
        <w:pStyle w:val="Listenabsatz"/>
        <w:spacing w:after="120" w:line="23" w:lineRule="atLeast"/>
        <w:ind w:left="284"/>
        <w:contextualSpacing w:val="0"/>
        <w:rPr>
          <w:rFonts w:cstheme="minorHAnsi"/>
          <w:sz w:val="21"/>
          <w:szCs w:val="21"/>
        </w:rPr>
      </w:pPr>
      <w:r w:rsidRPr="00AE6D18">
        <w:rPr>
          <w:rFonts w:cstheme="minorHAnsi"/>
          <w:sz w:val="21"/>
          <w:szCs w:val="21"/>
        </w:rPr>
        <w:t>Sofern Mitarbeitende in Deutschland beschäftigt werden, wird hiermit bestätigt, dass die gesetzlichen Vorgaben des Mindestlohngesetzes eingehalten werden.</w:t>
      </w:r>
    </w:p>
    <w:p w14:paraId="72F711CD"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SchwarzArbG von der Teilnahme an einem Wettbewerb um einen Liefer-, Bau- oder Dienstleistungsauftrag bis zu einer Dauer von drei Jahren ausgeschlossen werden sollen, die oder deren nach Satzung oder Gesetz Vertretungsberechtigte nach § 8 Abs. 1 Nr. 2, </w:t>
      </w:r>
      <w:bookmarkStart w:id="4" w:name="_Hlk231376862"/>
      <w:r w:rsidRPr="00AE6D18">
        <w:rPr>
          <w:rFonts w:cstheme="minorHAnsi"/>
          <w:sz w:val="21"/>
          <w:szCs w:val="21"/>
        </w:rPr>
        <w:t xml:space="preserve">Abs. 2 Nr. 3, Abs. 3 oder den §§ 9 bis 11 </w:t>
      </w:r>
      <w:bookmarkEnd w:id="4"/>
      <w:r w:rsidRPr="00AE6D18">
        <w:rPr>
          <w:rFonts w:cstheme="minorHAnsi"/>
          <w:sz w:val="21"/>
          <w:szCs w:val="21"/>
        </w:rPr>
        <w:t xml:space="preserve">SchwarzArbG, § 404 Abs. 1 oder 2 Nr. 3 des Dritten Buches Sozialgesetzbuch (SGB III), </w:t>
      </w:r>
      <w:bookmarkStart w:id="5" w:name="_Hlk231376928"/>
      <w:r w:rsidRPr="00AE6D18">
        <w:rPr>
          <w:rFonts w:cstheme="minorHAnsi"/>
          <w:sz w:val="21"/>
          <w:szCs w:val="21"/>
        </w:rPr>
        <w:t xml:space="preserve">§§ 15, 15a, 16 Abs. 1 Nr. 1, 1a, 1c, 1d, 1f, 2, 7b oder 11 bis 17 </w:t>
      </w:r>
      <w:bookmarkEnd w:id="5"/>
      <w:r w:rsidRPr="00AE6D18">
        <w:rPr>
          <w:rFonts w:cstheme="minorHAnsi"/>
          <w:sz w:val="21"/>
          <w:szCs w:val="21"/>
        </w:rPr>
        <w:t>des Arbeitnehmerüberlassungsgesetzes (AÜG) oder § 266a Abs.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0B72D8B7"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(LkSG) mit einer Geldbuße nach Maßgabe von § 22 Abs. 2 LkSG belegt worden sind.</w:t>
      </w:r>
    </w:p>
    <w:p w14:paraId="4FF0A60B"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bookmarkStart w:id="6" w:name="_Hlk231376958"/>
      <w:r w:rsidRPr="00AE6D18">
        <w:rPr>
          <w:rFonts w:cstheme="minorHAnsi"/>
          <w:sz w:val="21"/>
          <w:szCs w:val="21"/>
        </w:rPr>
        <w:t>§ 14 Bundestariftreuegesetz</w:t>
      </w:r>
    </w:p>
    <w:p w14:paraId="5E1ECB5C"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Ich/Wir erkläre(n), dass ich/wir für die Ausführung des öffentlichen Auftrags ausschließlich Arbeitnehmerinnen und Arbeitnehmer einsetzen werde(n), denen mindestens die Arbeitsbedingungen gewährt werden, die durch die einschlägige Rechtsverordnung nach § 5 Bundestariftreuegesetz (BTTG) festgelegt sind (insbesondere Entlohnung, bezahlter Mindestjahresurlaub, Höchstarbeitszeiten, Mindestruhezeiten und Ruhepausenzeiten).</w:t>
      </w:r>
    </w:p>
    <w:p w14:paraId="5E6C80AE"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Ich/Wir erkläre(n) ferner, dass ich/wir von Nachunternehmern und von diesen beauftragten Verleihern die Einhaltung dieser Arbeitsbedingungen verlangen und durch geeignete Maßnahmen sicherstellen werde(n).</w:t>
      </w:r>
    </w:p>
    <w:p w14:paraId="03918182"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Ich/Wir verpflichte(n) mich/uns, auf Verlangen der Auftraggeberin geeignete Nachweise über die Einhaltung dieser Verpflichtungen vorzulegen.</w:t>
      </w:r>
    </w:p>
    <w:p w14:paraId="00221A18"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Ich/Wir verpflichte(n) mich/uns außerdem, die eingesetzten Arbeitnehmerinnen und Arbeitnehmer spätestens am 15. des auf den Tag der ersten Tätigkeit folgenden Monats schriftlich oder in Textform über ihren Anspruch auf die einschlägigen Arbeitsbedingungen zu informieren (§ 4 Abs. 3 BTTG).</w:t>
      </w:r>
    </w:p>
    <w:p w14:paraId="374FB13C"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Mir/Uns ist bekannt, dass ein Unternehmen nach § 14 Abs. 1 BTTG von der Teilnahme an einem Verfahren über die Vergabe eines Bau- oder Dienstleistungsauftrags ab einem geschätzten Auftragswert von 50.000 Euro (ohne Umsatzsteuer) bis zur nachgewiesenen Selbstreinigung nach § 125 GWB ausgeschlossen werden kann, wenn ein Verstoß nach § 13 Abs. 1 BTTG unanfechtbar festgestellt wurde.</w:t>
      </w:r>
    </w:p>
    <w:bookmarkEnd w:id="6"/>
    <w:p w14:paraId="7AE4A576" w14:textId="3CA85BB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 xml:space="preserve">Mit Abgabe der Eigenerklärung wird bestätigt, </w:t>
      </w:r>
    </w:p>
    <w:p w14:paraId="30AC9043" w14:textId="77777777" w:rsidR="00177F37" w:rsidRPr="00063BFF" w:rsidRDefault="00177F37" w:rsidP="00177F37">
      <w:pPr>
        <w:pStyle w:val="Listenabsatz"/>
        <w:numPr>
          <w:ilvl w:val="0"/>
          <w:numId w:val="16"/>
        </w:numPr>
        <w:spacing w:after="120" w:line="22" w:lineRule="atLeast"/>
        <w:ind w:left="567" w:hanging="283"/>
        <w:rPr>
          <w:rFonts w:cstheme="minorHAnsi"/>
          <w:sz w:val="21"/>
          <w:szCs w:val="21"/>
        </w:rPr>
      </w:pPr>
      <w:r w:rsidRPr="00063BFF">
        <w:rPr>
          <w:rFonts w:cstheme="minorHAnsi"/>
          <w:sz w:val="21"/>
          <w:szCs w:val="21"/>
        </w:rPr>
        <w:lastRenderedPageBreak/>
        <w:t>dass keine Strafen oder Geldbußen für die vorgenannten Tatbestände oder nach vergleichbaren Vorschriften anderer Staaten gegen mein/unser Unternehmen oder eine Person verhängt worden sind, deren Verhalten meinem/unserem Unternehmen zuzurechnen ist,</w:t>
      </w:r>
    </w:p>
    <w:p w14:paraId="67271F7F" w14:textId="77777777" w:rsidR="00177F37" w:rsidRPr="00177F37" w:rsidRDefault="00177F37" w:rsidP="00177F37">
      <w:pPr>
        <w:pStyle w:val="Listenabsatz"/>
        <w:numPr>
          <w:ilvl w:val="0"/>
          <w:numId w:val="16"/>
        </w:numPr>
        <w:spacing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62F03E13"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358A512B" w14:textId="77777777" w:rsidR="00177F37" w:rsidRPr="00427382"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1658B88A" w14:textId="77777777" w:rsidR="00177F37" w:rsidRPr="00427382"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Ich/Wir erfülle(n) die gesetzlichen Voraussetzungen für die Ausführung der angebotenen Leistungen, insbesondere die die Befähigung und Erlaubnis zur Berufsausübung betreffen.</w:t>
      </w:r>
    </w:p>
    <w:p w14:paraId="64AC3868" w14:textId="77777777" w:rsidR="00177F37" w:rsidRPr="00177F37"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19E01814" w14:textId="77777777" w:rsidR="00CE239F" w:rsidRDefault="00177F37" w:rsidP="00152EB1">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Ich/Wir erklären, dass keine Verfehlung nach den Regelungen zur Korruptionsbekämpfung vorliegen.</w:t>
      </w:r>
    </w:p>
    <w:p w14:paraId="45F4185A" w14:textId="15F325B5" w:rsidR="005855D4" w:rsidRDefault="00CE239F" w:rsidP="00CE239F">
      <w:pPr>
        <w:pStyle w:val="Listenabsatz"/>
        <w:numPr>
          <w:ilvl w:val="0"/>
          <w:numId w:val="17"/>
        </w:numPr>
        <w:spacing w:after="120" w:line="22" w:lineRule="atLeast"/>
        <w:ind w:left="284" w:hanging="284"/>
        <w:contextualSpacing w:val="0"/>
        <w:rPr>
          <w:rFonts w:cstheme="minorHAnsi"/>
          <w:sz w:val="21"/>
          <w:szCs w:val="21"/>
        </w:rPr>
      </w:pPr>
      <w:r>
        <w:rPr>
          <w:rFonts w:cstheme="minorHAnsi"/>
          <w:sz w:val="21"/>
          <w:szCs w:val="21"/>
        </w:rPr>
        <w:t xml:space="preserve"> </w:t>
      </w:r>
      <w:r w:rsidR="005B2B47">
        <w:rPr>
          <w:rFonts w:cstheme="minorHAnsi"/>
          <w:sz w:val="21"/>
          <w:szCs w:val="21"/>
        </w:rPr>
        <w:t>M</w:t>
      </w:r>
      <w:r w:rsidR="005855D4" w:rsidRPr="00152EB1">
        <w:rPr>
          <w:rFonts w:cstheme="minorHAnsi"/>
          <w:sz w:val="21"/>
          <w:szCs w:val="21"/>
        </w:rPr>
        <w:t>ir/Uns ist bekannt, dass Unternehmen von der Teilnahme am Vergabeverfahren ausgeschlossen werden können, sofern sie oder Personen, deren Verhalten ihnen zuzurechnen ist, Gegenstand von einschlägigen EU-Sanktionsmaßnahmen sind.</w:t>
      </w:r>
      <w:r w:rsidR="00013E4C">
        <w:rPr>
          <w:rFonts w:cstheme="minorHAnsi"/>
          <w:sz w:val="21"/>
          <w:szCs w:val="21"/>
        </w:rPr>
        <w:t xml:space="preserve"> </w:t>
      </w:r>
    </w:p>
    <w:p w14:paraId="531E7A0C" w14:textId="3FEAB65F" w:rsidR="00013E4C" w:rsidRPr="00ED48BD" w:rsidRDefault="00013E4C" w:rsidP="00B4379A">
      <w:pPr>
        <w:spacing w:before="0" w:line="259" w:lineRule="auto"/>
        <w:ind w:left="284"/>
      </w:pPr>
      <w:r w:rsidRPr="004E4B3B">
        <w:t>Zur Einhaltung der EU</w:t>
      </w:r>
      <w:r w:rsidRPr="004E4B3B">
        <w:noBreakHyphen/>
        <w:t>Sanktionsvorschriften, insbesondere der Verordnung (EU) Nr. 833/2014 über restriktive Maßnahmen angesichts der Handlungen Russlands, die die Lage in der Ukraine destabilisieren, ist eine gesonderte Eigenerklärung gemäß dem Formblatt „Eigenerklärung – Russland</w:t>
      </w:r>
      <w:r w:rsidRPr="004E4B3B">
        <w:noBreakHyphen/>
        <w:t xml:space="preserve">Sanktionen“ abzugeben. </w:t>
      </w:r>
    </w:p>
    <w:p w14:paraId="66C43037" w14:textId="77777777" w:rsidR="005855D4" w:rsidRPr="005855D4" w:rsidRDefault="005855D4" w:rsidP="00205FBB">
      <w:pPr>
        <w:pStyle w:val="Listenabsatz"/>
        <w:spacing w:after="120" w:line="22" w:lineRule="atLeast"/>
        <w:ind w:left="567" w:hanging="283"/>
        <w:contextualSpacing w:val="0"/>
        <w:rPr>
          <w:rFonts w:cstheme="minorHAnsi"/>
          <w:sz w:val="21"/>
          <w:szCs w:val="21"/>
        </w:rPr>
      </w:pPr>
      <w:r w:rsidRPr="005855D4">
        <w:rPr>
          <w:rFonts w:cstheme="minorHAnsi"/>
          <w:sz w:val="21"/>
          <w:szCs w:val="21"/>
        </w:rPr>
        <w:t>Mit Abgabe dieser Eigenerklärung wird bestätigt,</w:t>
      </w:r>
    </w:p>
    <w:p w14:paraId="73CC5E55" w14:textId="77777777" w:rsidR="009203CC" w:rsidRDefault="005855D4" w:rsidP="00205FBB">
      <w:pPr>
        <w:pStyle w:val="Listenabsatz"/>
        <w:numPr>
          <w:ilvl w:val="0"/>
          <w:numId w:val="16"/>
        </w:numPr>
        <w:spacing w:after="120" w:line="22" w:lineRule="atLeast"/>
        <w:ind w:left="360" w:hanging="283"/>
        <w:contextualSpacing w:val="0"/>
        <w:rPr>
          <w:rFonts w:cstheme="minorHAnsi"/>
          <w:sz w:val="21"/>
          <w:szCs w:val="21"/>
        </w:rPr>
      </w:pPr>
      <w:r w:rsidRPr="009203CC">
        <w:rPr>
          <w:rFonts w:cstheme="minorHAnsi"/>
          <w:sz w:val="21"/>
          <w:szCs w:val="21"/>
        </w:rPr>
        <w:t>dass weder mein/unser Unternehmen noch dessen gesetzliche Vertreter</w:t>
      </w:r>
      <w:r w:rsidR="00C82492" w:rsidRPr="009203CC">
        <w:rPr>
          <w:rFonts w:cstheme="minorHAnsi"/>
          <w:sz w:val="21"/>
          <w:szCs w:val="21"/>
        </w:rPr>
        <w:t xml:space="preserve">, </w:t>
      </w:r>
      <w:r w:rsidR="00E736CE" w:rsidRPr="009203CC">
        <w:rPr>
          <w:rFonts w:cstheme="minorHAnsi"/>
          <w:sz w:val="21"/>
          <w:szCs w:val="21"/>
        </w:rPr>
        <w:t>ihre Gesellschafter</w:t>
      </w:r>
      <w:r w:rsidRPr="009203CC">
        <w:rPr>
          <w:rFonts w:cstheme="minorHAnsi"/>
          <w:sz w:val="21"/>
          <w:szCs w:val="21"/>
        </w:rPr>
        <w:t xml:space="preserve"> oder wirtschaftlich Berechtigte im Sinne des § 3 Geldwäschegesetz (GwG) Gegenstand von Sanktionen nach einschlägigen EU-Verordnungen sind, insbesondere nach der Verordnung (EG) Nr. 2580/2001 sowie der Verordnung (EG) Nr. 881/2002,</w:t>
      </w:r>
    </w:p>
    <w:p w14:paraId="277A2E91" w14:textId="78E7E86C" w:rsidR="009203CC" w:rsidRPr="009203CC" w:rsidRDefault="005855D4" w:rsidP="00205FBB">
      <w:pPr>
        <w:pStyle w:val="Listenabsatz"/>
        <w:numPr>
          <w:ilvl w:val="0"/>
          <w:numId w:val="16"/>
        </w:numPr>
        <w:spacing w:after="120" w:line="22" w:lineRule="atLeast"/>
        <w:ind w:left="360" w:hanging="283"/>
        <w:contextualSpacing w:val="0"/>
        <w:rPr>
          <w:rFonts w:cstheme="minorHAnsi"/>
          <w:sz w:val="21"/>
          <w:szCs w:val="21"/>
        </w:rPr>
      </w:pPr>
      <w:r w:rsidRPr="009203CC">
        <w:rPr>
          <w:rFonts w:cstheme="minorHAnsi"/>
          <w:sz w:val="21"/>
          <w:szCs w:val="21"/>
        </w:rPr>
        <w:t>und dass auch keine sonstigen Umstände vorliegen, die zu einem Verstoß gegen geltende EU-Sanktionsvorschriften führen würden.</w:t>
      </w:r>
      <w:r w:rsidR="002360B1" w:rsidRPr="009203CC">
        <w:rPr>
          <w:rFonts w:cstheme="minorHAnsi"/>
          <w:sz w:val="21"/>
          <w:szCs w:val="21"/>
        </w:rPr>
        <w:t xml:space="preserve"> </w:t>
      </w:r>
    </w:p>
    <w:p w14:paraId="0A2DA625" w14:textId="0139F50A" w:rsidR="006604CF" w:rsidRPr="00B4379A" w:rsidRDefault="005855D4" w:rsidP="00205FBB">
      <w:pPr>
        <w:spacing w:after="120" w:line="22" w:lineRule="atLeast"/>
        <w:ind w:left="360"/>
        <w:rPr>
          <w:rFonts w:cstheme="minorHAnsi"/>
          <w:sz w:val="21"/>
          <w:szCs w:val="21"/>
        </w:rPr>
      </w:pPr>
      <w:r w:rsidRPr="00B4379A">
        <w:rPr>
          <w:rFonts w:cstheme="minorHAnsi"/>
          <w:sz w:val="21"/>
          <w:szCs w:val="21"/>
        </w:rPr>
        <w:t>Ich bin mir/Wir sind uns bewusst, dass unzutreffende Angaben zum Ausschluss vom Vergabeverfahren führen können.</w:t>
      </w:r>
    </w:p>
    <w:p w14:paraId="538FA527" w14:textId="77777777" w:rsidR="00177F37" w:rsidRPr="00063BFF" w:rsidRDefault="00177F37" w:rsidP="00177F37">
      <w:pPr>
        <w:spacing w:after="120" w:line="22" w:lineRule="atLeast"/>
        <w:rPr>
          <w:rFonts w:cstheme="minorHAnsi"/>
          <w:b/>
          <w:sz w:val="21"/>
          <w:szCs w:val="21"/>
        </w:rPr>
      </w:pPr>
      <w:r w:rsidRPr="00063BFF">
        <w:rPr>
          <w:rFonts w:cstheme="minorHAnsi"/>
          <w:b/>
          <w:sz w:val="21"/>
          <w:szCs w:val="21"/>
        </w:rPr>
        <w:t>Hinweis zur Selbstreinigung</w:t>
      </w:r>
    </w:p>
    <w:p w14:paraId="48BFAC00" w14:textId="1F7214D6" w:rsidR="00177F37" w:rsidRDefault="00177F37" w:rsidP="00177F37">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062A978B" w14:textId="77777777" w:rsidR="00865BF8" w:rsidRDefault="00865BF8" w:rsidP="00177F37">
      <w:pPr>
        <w:spacing w:after="120" w:line="22" w:lineRule="atLeast"/>
        <w:rPr>
          <w:rFonts w:cstheme="minorHAnsi"/>
          <w:sz w:val="21"/>
          <w:szCs w:val="21"/>
        </w:rPr>
      </w:pPr>
    </w:p>
    <w:p w14:paraId="3F47F2B2" w14:textId="77777777" w:rsidR="00865BF8" w:rsidRDefault="00865BF8" w:rsidP="00177F37">
      <w:pPr>
        <w:spacing w:after="120" w:line="22" w:lineRule="atLeast"/>
        <w:rPr>
          <w:rFonts w:cstheme="minorHAnsi"/>
          <w:sz w:val="21"/>
          <w:szCs w:val="21"/>
        </w:rPr>
      </w:pPr>
    </w:p>
    <w:p w14:paraId="4923A653" w14:textId="77777777" w:rsidR="00177F37" w:rsidRPr="00063BFF" w:rsidRDefault="00177F37" w:rsidP="00177F37">
      <w:pPr>
        <w:spacing w:after="120" w:line="22" w:lineRule="atLeast"/>
        <w:rPr>
          <w:rFonts w:cstheme="minorHAnsi"/>
          <w:b/>
          <w:bCs/>
          <w:sz w:val="21"/>
          <w:szCs w:val="21"/>
        </w:rPr>
      </w:pPr>
      <w:r w:rsidRPr="00063BFF">
        <w:rPr>
          <w:rFonts w:cstheme="minorHAnsi"/>
          <w:b/>
          <w:bCs/>
          <w:sz w:val="21"/>
          <w:szCs w:val="21"/>
        </w:rPr>
        <w:lastRenderedPageBreak/>
        <w:t>Hinweise zum Wettbewerbsregister</w:t>
      </w:r>
    </w:p>
    <w:p w14:paraId="4C06057B" w14:textId="3A059803" w:rsidR="00850343" w:rsidRPr="00944A36" w:rsidRDefault="00177F37" w:rsidP="00944A36">
      <w:pPr>
        <w:spacing w:after="120" w:line="22" w:lineRule="atLeast"/>
        <w:rPr>
          <w:rFonts w:cstheme="minorHAnsi"/>
          <w:sz w:val="21"/>
          <w:szCs w:val="21"/>
        </w:rPr>
      </w:pPr>
      <w:r w:rsidRPr="00063BFF">
        <w:rPr>
          <w:rFonts w:cstheme="minorHAnsi"/>
          <w:sz w:val="21"/>
          <w:szCs w:val="21"/>
        </w:rPr>
        <w:t>Ab einem geschätzten Auftragswert von 30.000 Euro (ohne Umsatzsteuer) ist ein öffentlicher Auftraggeber gemäß § 6 Abs</w:t>
      </w:r>
      <w:r w:rsidR="007B091D">
        <w:rPr>
          <w:rFonts w:cstheme="minorHAnsi"/>
          <w:sz w:val="21"/>
          <w:szCs w:val="21"/>
        </w:rPr>
        <w:t>.</w:t>
      </w:r>
      <w:r w:rsidRPr="00063BFF">
        <w:rPr>
          <w:rFonts w:cstheme="minorHAnsi"/>
          <w:sz w:val="21"/>
          <w:szCs w:val="21"/>
        </w:rPr>
        <w:t xml:space="preserve"> 1 Wettbewerbsregistergesetz (WRegG) verpflichtet, vor Erteilung des Zuschlags bei der Registerbehörde abzufragen, ob im Wettbewerbsregister Eintragungen zu demjenigen Bieter, an den er den Auftrag zu vergeben beabsichtigt, gespeichert sind. </w:t>
      </w:r>
    </w:p>
    <w:sectPr w:rsidR="00850343" w:rsidRPr="00944A36" w:rsidSect="00177F37">
      <w:headerReference w:type="default" r:id="rId11"/>
      <w:footerReference w:type="default" r:id="rId12"/>
      <w:headerReference w:type="first" r:id="rId13"/>
      <w:footerReference w:type="first" r:id="rId14"/>
      <w:pgSz w:w="11906" w:h="16838" w:code="9"/>
      <w:pgMar w:top="1843" w:right="1416" w:bottom="426" w:left="1418" w:header="567" w:footer="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D602B" w14:textId="77777777" w:rsidR="00B40E9F" w:rsidRDefault="00B40E9F" w:rsidP="00C60D54">
      <w:pPr>
        <w:pStyle w:val="Endnotentrennlinie"/>
      </w:pPr>
    </w:p>
  </w:endnote>
  <w:endnote w:type="continuationSeparator" w:id="0">
    <w:p w14:paraId="205AB197" w14:textId="77777777" w:rsidR="00B40E9F" w:rsidRDefault="00B40E9F" w:rsidP="00C60D54">
      <w:pPr>
        <w:pStyle w:val="Endnoten-Fortsetzungstrennlinie"/>
      </w:pPr>
    </w:p>
  </w:endnote>
  <w:endnote w:type="continuationNotice" w:id="1">
    <w:p w14:paraId="23820670" w14:textId="77777777" w:rsidR="00B40E9F" w:rsidRDefault="00B40E9F"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5B4A2" w14:textId="7DD2D14B" w:rsidR="00686DD7" w:rsidRDefault="00686DD7" w:rsidP="00686DD7">
    <w:pPr>
      <w:pStyle w:val="Seitenzahlfeld"/>
      <w:framePr w:wrap="around"/>
    </w:pPr>
    <w:r>
      <w:fldChar w:fldCharType="begin"/>
    </w:r>
    <w:r>
      <w:instrText xml:space="preserve"> PAGE   \* MERGEFORMAT </w:instrText>
    </w:r>
    <w:r>
      <w:fldChar w:fldCharType="separate"/>
    </w:r>
    <w:r w:rsidR="002952F2">
      <w:rPr>
        <w:noProof/>
      </w:rPr>
      <w:t>3</w:t>
    </w:r>
    <w:r>
      <w:fldChar w:fldCharType="end"/>
    </w:r>
    <w:r>
      <w:t>/</w:t>
    </w:r>
    <w:fldSimple w:instr=" SECTIONPAGES   \* MERGEFORMAT ">
      <w:r w:rsidR="00193ADA">
        <w:rPr>
          <w:noProof/>
        </w:rPr>
        <w:t>5</w:t>
      </w:r>
    </w:fldSimple>
  </w:p>
  <w:p w14:paraId="271F6B5E"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7486" w14:textId="77777777" w:rsidR="00C059C2" w:rsidRDefault="00C059C2">
    <w:pPr>
      <w:pStyle w:val="Fuzeile"/>
    </w:pPr>
  </w:p>
  <w:p w14:paraId="0DC10004" w14:textId="4FAC0747" w:rsidR="00C059C2" w:rsidRDefault="00C059C2" w:rsidP="00177F37">
    <w:pPr>
      <w:pStyle w:val="Seitenzahlfeld"/>
      <w:framePr w:wrap="around" w:x="9329" w:y="16204"/>
    </w:pPr>
    <w:r>
      <w:fldChar w:fldCharType="begin"/>
    </w:r>
    <w:r>
      <w:instrText xml:space="preserve"> PAGE   \* MERGEFORMAT </w:instrText>
    </w:r>
    <w:r>
      <w:fldChar w:fldCharType="separate"/>
    </w:r>
    <w:r w:rsidR="002952F2">
      <w:rPr>
        <w:noProof/>
      </w:rPr>
      <w:t>1</w:t>
    </w:r>
    <w:r>
      <w:fldChar w:fldCharType="end"/>
    </w:r>
    <w:r>
      <w:t>/</w:t>
    </w:r>
    <w:fldSimple w:instr=" SECTIONPAGES   \* MERGEFORMAT ">
      <w:r w:rsidR="00193ADA">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2EBCB" w14:textId="77777777" w:rsidR="00B40E9F" w:rsidRDefault="00B40E9F" w:rsidP="004266B9">
      <w:pPr>
        <w:pStyle w:val="Funotentrennline"/>
      </w:pPr>
    </w:p>
  </w:footnote>
  <w:footnote w:type="continuationSeparator" w:id="0">
    <w:p w14:paraId="6096E00D" w14:textId="77777777" w:rsidR="00B40E9F" w:rsidRDefault="00B40E9F" w:rsidP="004266B9">
      <w:pPr>
        <w:pStyle w:val="Funoten-Fortsetzungstrennlinie"/>
      </w:pPr>
    </w:p>
  </w:footnote>
  <w:footnote w:type="continuationNotice" w:id="1">
    <w:p w14:paraId="7BF0DE5C" w14:textId="77777777" w:rsidR="00B40E9F" w:rsidRDefault="00B40E9F" w:rsidP="004266B9">
      <w:pPr>
        <w:pStyle w:val="Funoten-Fortsetzungshinweis"/>
      </w:pPr>
    </w:p>
  </w:footnote>
  <w:footnote w:id="2">
    <w:p w14:paraId="25FB9148" w14:textId="77777777" w:rsidR="00DA2CFA" w:rsidRDefault="00DA2CFA" w:rsidP="00DA2CFA">
      <w:pPr>
        <w:pStyle w:val="Funotentext"/>
        <w:spacing w:after="0" w:line="259" w:lineRule="auto"/>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F015125" w14:textId="77777777" w:rsidR="00DA2CFA" w:rsidRPr="00401BF2" w:rsidRDefault="00DA2CFA" w:rsidP="00DA2CFA">
      <w:pPr>
        <w:pStyle w:val="Funotentext"/>
        <w:spacing w:after="0" w:line="259" w:lineRule="auto"/>
        <w:rPr>
          <w:sz w:val="18"/>
          <w:szCs w:val="18"/>
        </w:rPr>
      </w:pPr>
    </w:p>
  </w:footnote>
  <w:footnote w:id="3">
    <w:p w14:paraId="3092D80D" w14:textId="77777777" w:rsidR="00DA2CFA" w:rsidRDefault="00DA2CFA" w:rsidP="00DA2CFA">
      <w:pPr>
        <w:pStyle w:val="Funotentext"/>
        <w:spacing w:after="0" w:line="259" w:lineRule="auto"/>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A5DE" w14:textId="77777777" w:rsidR="00A200E2" w:rsidRDefault="00A200E2">
    <w:pPr>
      <w:pStyle w:val="Kopfzeile"/>
    </w:pPr>
  </w:p>
  <w:p w14:paraId="3578F5B7"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42681E1D" wp14:editId="2F582424">
          <wp:simplePos x="0" y="0"/>
          <wp:positionH relativeFrom="page">
            <wp:posOffset>4813935</wp:posOffset>
          </wp:positionH>
          <wp:positionV relativeFrom="page">
            <wp:posOffset>500380</wp:posOffset>
          </wp:positionV>
          <wp:extent cx="2122920" cy="332280"/>
          <wp:effectExtent l="0" t="0" r="0" b="0"/>
          <wp:wrapNone/>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1B0CF"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636F383E" wp14:editId="3CCD8115">
          <wp:simplePos x="0" y="0"/>
          <wp:positionH relativeFrom="page">
            <wp:posOffset>4813935</wp:posOffset>
          </wp:positionH>
          <wp:positionV relativeFrom="page">
            <wp:posOffset>500380</wp:posOffset>
          </wp:positionV>
          <wp:extent cx="2122920" cy="332280"/>
          <wp:effectExtent l="0" t="0" r="0" b="0"/>
          <wp:wrapNone/>
          <wp:docPr id="56" name="Grafi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0C08AEF9"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3" w15:restartNumberingAfterBreak="0">
    <w:nsid w:val="62E54371"/>
    <w:multiLevelType w:val="multilevel"/>
    <w:tmpl w:val="22E27E10"/>
    <w:numStyleLink w:val="Schlussfolgerungsliste"/>
  </w:abstractNum>
  <w:abstractNum w:abstractNumId="14"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3A0FEF"/>
    <w:multiLevelType w:val="multilevel"/>
    <w:tmpl w:val="22E27E10"/>
    <w:numStyleLink w:val="Schlussfolgerungsliste"/>
  </w:abstractNum>
  <w:abstractNum w:abstractNumId="17" w15:restartNumberingAfterBreak="0">
    <w:nsid w:val="79AC1F2F"/>
    <w:multiLevelType w:val="multilevel"/>
    <w:tmpl w:val="22E27E10"/>
    <w:numStyleLink w:val="Schlussfolgerungsliste"/>
  </w:abstractNum>
  <w:num w:numId="1" w16cid:durableId="503009614">
    <w:abstractNumId w:val="1"/>
  </w:num>
  <w:num w:numId="2" w16cid:durableId="1004210109">
    <w:abstractNumId w:val="12"/>
  </w:num>
  <w:num w:numId="3" w16cid:durableId="460465113">
    <w:abstractNumId w:val="8"/>
  </w:num>
  <w:num w:numId="4" w16cid:durableId="1174296945">
    <w:abstractNumId w:val="3"/>
  </w:num>
  <w:num w:numId="5" w16cid:durableId="1704014895">
    <w:abstractNumId w:val="11"/>
  </w:num>
  <w:num w:numId="6" w16cid:durableId="766540005">
    <w:abstractNumId w:val="16"/>
  </w:num>
  <w:num w:numId="7" w16cid:durableId="1610121018">
    <w:abstractNumId w:val="17"/>
  </w:num>
  <w:num w:numId="8" w16cid:durableId="679163197">
    <w:abstractNumId w:val="10"/>
  </w:num>
  <w:num w:numId="9" w16cid:durableId="1897473057">
    <w:abstractNumId w:val="0"/>
  </w:num>
  <w:num w:numId="10" w16cid:durableId="1397390024">
    <w:abstractNumId w:val="15"/>
  </w:num>
  <w:num w:numId="11" w16cid:durableId="1688287637">
    <w:abstractNumId w:val="13"/>
  </w:num>
  <w:num w:numId="12" w16cid:durableId="1547256590">
    <w:abstractNumId w:val="4"/>
  </w:num>
  <w:num w:numId="13" w16cid:durableId="546143100">
    <w:abstractNumId w:val="2"/>
  </w:num>
  <w:num w:numId="14" w16cid:durableId="521283596">
    <w:abstractNumId w:val="6"/>
  </w:num>
  <w:num w:numId="15" w16cid:durableId="1164779105">
    <w:abstractNumId w:val="14"/>
  </w:num>
  <w:num w:numId="16" w16cid:durableId="179703448">
    <w:abstractNumId w:val="9"/>
  </w:num>
  <w:num w:numId="17" w16cid:durableId="319040631">
    <w:abstractNumId w:val="7"/>
  </w:num>
  <w:num w:numId="18" w16cid:durableId="161883449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iVNeQUUxQWKjNvfxFto9L1uGDnWigM/k5P2ZAHDR1WsEi9L9ZUK97aYA8REhFa4Pa0VKqtITJhF8aDcNHB2HHg==" w:salt="mprmJsQZ3mM80deicXLgzQ=="/>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F37"/>
    <w:rsid w:val="000004EF"/>
    <w:rsid w:val="00001506"/>
    <w:rsid w:val="00012122"/>
    <w:rsid w:val="00013E4C"/>
    <w:rsid w:val="00024386"/>
    <w:rsid w:val="00032B92"/>
    <w:rsid w:val="00034C65"/>
    <w:rsid w:val="000366B0"/>
    <w:rsid w:val="0008259C"/>
    <w:rsid w:val="00082633"/>
    <w:rsid w:val="00090D8F"/>
    <w:rsid w:val="00096FEE"/>
    <w:rsid w:val="000B5EBD"/>
    <w:rsid w:val="000C59C1"/>
    <w:rsid w:val="000D36F0"/>
    <w:rsid w:val="000F18AF"/>
    <w:rsid w:val="001167A5"/>
    <w:rsid w:val="001462F3"/>
    <w:rsid w:val="00152EB1"/>
    <w:rsid w:val="00153603"/>
    <w:rsid w:val="00166C34"/>
    <w:rsid w:val="001716A3"/>
    <w:rsid w:val="00177F37"/>
    <w:rsid w:val="0019128B"/>
    <w:rsid w:val="00192AAD"/>
    <w:rsid w:val="00193ADA"/>
    <w:rsid w:val="001955E1"/>
    <w:rsid w:val="001A54AA"/>
    <w:rsid w:val="001C6CDE"/>
    <w:rsid w:val="001C77EE"/>
    <w:rsid w:val="001E0D51"/>
    <w:rsid w:val="001F10CC"/>
    <w:rsid w:val="001F4FAA"/>
    <w:rsid w:val="00205FBB"/>
    <w:rsid w:val="002159BC"/>
    <w:rsid w:val="002209B2"/>
    <w:rsid w:val="00222B83"/>
    <w:rsid w:val="002331FE"/>
    <w:rsid w:val="002360B1"/>
    <w:rsid w:val="002435C0"/>
    <w:rsid w:val="00247D5A"/>
    <w:rsid w:val="00252639"/>
    <w:rsid w:val="00254F22"/>
    <w:rsid w:val="0025525C"/>
    <w:rsid w:val="00272B18"/>
    <w:rsid w:val="002730A2"/>
    <w:rsid w:val="002952F2"/>
    <w:rsid w:val="002A033B"/>
    <w:rsid w:val="002B5BCE"/>
    <w:rsid w:val="002C071C"/>
    <w:rsid w:val="002C564B"/>
    <w:rsid w:val="002D08EC"/>
    <w:rsid w:val="002D3DA9"/>
    <w:rsid w:val="002E0073"/>
    <w:rsid w:val="002E76D1"/>
    <w:rsid w:val="002E7AE9"/>
    <w:rsid w:val="002F05A0"/>
    <w:rsid w:val="002F2D31"/>
    <w:rsid w:val="002F39E1"/>
    <w:rsid w:val="002F504A"/>
    <w:rsid w:val="003150E5"/>
    <w:rsid w:val="00320BF7"/>
    <w:rsid w:val="00332CBB"/>
    <w:rsid w:val="00350B62"/>
    <w:rsid w:val="00355B36"/>
    <w:rsid w:val="00361E13"/>
    <w:rsid w:val="00372CFE"/>
    <w:rsid w:val="003801C9"/>
    <w:rsid w:val="0038051D"/>
    <w:rsid w:val="0039707A"/>
    <w:rsid w:val="003C2DEF"/>
    <w:rsid w:val="003C34E8"/>
    <w:rsid w:val="003D001B"/>
    <w:rsid w:val="003D6929"/>
    <w:rsid w:val="003F11C2"/>
    <w:rsid w:val="003F3E63"/>
    <w:rsid w:val="00420093"/>
    <w:rsid w:val="00426259"/>
    <w:rsid w:val="004266B9"/>
    <w:rsid w:val="004319B7"/>
    <w:rsid w:val="004336E5"/>
    <w:rsid w:val="00447FB8"/>
    <w:rsid w:val="004632EE"/>
    <w:rsid w:val="00475629"/>
    <w:rsid w:val="004803B0"/>
    <w:rsid w:val="00487A87"/>
    <w:rsid w:val="004B20F1"/>
    <w:rsid w:val="004B21AF"/>
    <w:rsid w:val="004C2164"/>
    <w:rsid w:val="004E0614"/>
    <w:rsid w:val="004F1D68"/>
    <w:rsid w:val="004F3B84"/>
    <w:rsid w:val="004F59F0"/>
    <w:rsid w:val="004F7F7E"/>
    <w:rsid w:val="00520B23"/>
    <w:rsid w:val="00556333"/>
    <w:rsid w:val="00566C97"/>
    <w:rsid w:val="00574606"/>
    <w:rsid w:val="005855D4"/>
    <w:rsid w:val="00591238"/>
    <w:rsid w:val="005B06ED"/>
    <w:rsid w:val="005B2B47"/>
    <w:rsid w:val="005B6102"/>
    <w:rsid w:val="005D5877"/>
    <w:rsid w:val="005E54AA"/>
    <w:rsid w:val="005E6EBC"/>
    <w:rsid w:val="005F08D4"/>
    <w:rsid w:val="005F4B7C"/>
    <w:rsid w:val="00602C80"/>
    <w:rsid w:val="00604BFD"/>
    <w:rsid w:val="00610DF2"/>
    <w:rsid w:val="006160C6"/>
    <w:rsid w:val="00640733"/>
    <w:rsid w:val="00652168"/>
    <w:rsid w:val="006604CF"/>
    <w:rsid w:val="00675EAD"/>
    <w:rsid w:val="006832B8"/>
    <w:rsid w:val="00686DD7"/>
    <w:rsid w:val="006A2528"/>
    <w:rsid w:val="006B1924"/>
    <w:rsid w:val="006B48CF"/>
    <w:rsid w:val="006B55B0"/>
    <w:rsid w:val="006C0159"/>
    <w:rsid w:val="006C2E33"/>
    <w:rsid w:val="006C3173"/>
    <w:rsid w:val="006D3F94"/>
    <w:rsid w:val="006D4968"/>
    <w:rsid w:val="006D682D"/>
    <w:rsid w:val="006E389A"/>
    <w:rsid w:val="0070365B"/>
    <w:rsid w:val="00704F6F"/>
    <w:rsid w:val="0071013B"/>
    <w:rsid w:val="00711EF4"/>
    <w:rsid w:val="00713487"/>
    <w:rsid w:val="00732959"/>
    <w:rsid w:val="00737BFF"/>
    <w:rsid w:val="00743381"/>
    <w:rsid w:val="00747F17"/>
    <w:rsid w:val="00750E84"/>
    <w:rsid w:val="00773247"/>
    <w:rsid w:val="00784312"/>
    <w:rsid w:val="00786AD9"/>
    <w:rsid w:val="0079035B"/>
    <w:rsid w:val="007907D5"/>
    <w:rsid w:val="00791E21"/>
    <w:rsid w:val="007B091D"/>
    <w:rsid w:val="007B7FEE"/>
    <w:rsid w:val="007D1721"/>
    <w:rsid w:val="007E7B56"/>
    <w:rsid w:val="007F5BA5"/>
    <w:rsid w:val="0080172A"/>
    <w:rsid w:val="0083536E"/>
    <w:rsid w:val="00835AE5"/>
    <w:rsid w:val="00835BD4"/>
    <w:rsid w:val="00840FA2"/>
    <w:rsid w:val="0084316C"/>
    <w:rsid w:val="00850343"/>
    <w:rsid w:val="00851D6F"/>
    <w:rsid w:val="008612A0"/>
    <w:rsid w:val="00864DA8"/>
    <w:rsid w:val="00865BF8"/>
    <w:rsid w:val="008674E8"/>
    <w:rsid w:val="00874D67"/>
    <w:rsid w:val="008A139A"/>
    <w:rsid w:val="008B1D2E"/>
    <w:rsid w:val="008D0EC4"/>
    <w:rsid w:val="008D6716"/>
    <w:rsid w:val="008F2ADB"/>
    <w:rsid w:val="0090367B"/>
    <w:rsid w:val="00904160"/>
    <w:rsid w:val="00905981"/>
    <w:rsid w:val="00907225"/>
    <w:rsid w:val="0090788E"/>
    <w:rsid w:val="009203CC"/>
    <w:rsid w:val="009436F9"/>
    <w:rsid w:val="009441D5"/>
    <w:rsid w:val="00944A36"/>
    <w:rsid w:val="0094612D"/>
    <w:rsid w:val="00970BEF"/>
    <w:rsid w:val="009801E4"/>
    <w:rsid w:val="00982697"/>
    <w:rsid w:val="009E3EDC"/>
    <w:rsid w:val="009E6DB0"/>
    <w:rsid w:val="009F0095"/>
    <w:rsid w:val="009F5A4F"/>
    <w:rsid w:val="00A06CF8"/>
    <w:rsid w:val="00A200E2"/>
    <w:rsid w:val="00A32308"/>
    <w:rsid w:val="00A34B84"/>
    <w:rsid w:val="00A40BE0"/>
    <w:rsid w:val="00A5291F"/>
    <w:rsid w:val="00A8537B"/>
    <w:rsid w:val="00A87874"/>
    <w:rsid w:val="00A879AF"/>
    <w:rsid w:val="00A94717"/>
    <w:rsid w:val="00AA06CD"/>
    <w:rsid w:val="00AB1677"/>
    <w:rsid w:val="00AB3058"/>
    <w:rsid w:val="00B04CC2"/>
    <w:rsid w:val="00B15333"/>
    <w:rsid w:val="00B30099"/>
    <w:rsid w:val="00B40E9F"/>
    <w:rsid w:val="00B4379A"/>
    <w:rsid w:val="00B55542"/>
    <w:rsid w:val="00B75271"/>
    <w:rsid w:val="00B77386"/>
    <w:rsid w:val="00B8201F"/>
    <w:rsid w:val="00B92DF9"/>
    <w:rsid w:val="00BA6FD0"/>
    <w:rsid w:val="00BC7205"/>
    <w:rsid w:val="00BF0FAD"/>
    <w:rsid w:val="00C02876"/>
    <w:rsid w:val="00C0577D"/>
    <w:rsid w:val="00C059C2"/>
    <w:rsid w:val="00C16235"/>
    <w:rsid w:val="00C306F1"/>
    <w:rsid w:val="00C475AD"/>
    <w:rsid w:val="00C53C05"/>
    <w:rsid w:val="00C60D54"/>
    <w:rsid w:val="00C6294A"/>
    <w:rsid w:val="00C651FB"/>
    <w:rsid w:val="00C82492"/>
    <w:rsid w:val="00C834B2"/>
    <w:rsid w:val="00C839F7"/>
    <w:rsid w:val="00C83CBD"/>
    <w:rsid w:val="00C94AE6"/>
    <w:rsid w:val="00CA3F01"/>
    <w:rsid w:val="00CA572A"/>
    <w:rsid w:val="00CC25BB"/>
    <w:rsid w:val="00CC2961"/>
    <w:rsid w:val="00CC7CFA"/>
    <w:rsid w:val="00CD456E"/>
    <w:rsid w:val="00CE239F"/>
    <w:rsid w:val="00D14A10"/>
    <w:rsid w:val="00D26AEF"/>
    <w:rsid w:val="00D45EA2"/>
    <w:rsid w:val="00D64361"/>
    <w:rsid w:val="00D663F8"/>
    <w:rsid w:val="00D66A29"/>
    <w:rsid w:val="00DA2CFA"/>
    <w:rsid w:val="00DB2D8E"/>
    <w:rsid w:val="00DC510D"/>
    <w:rsid w:val="00DD5377"/>
    <w:rsid w:val="00DE0B0A"/>
    <w:rsid w:val="00DF0AA5"/>
    <w:rsid w:val="00E432D2"/>
    <w:rsid w:val="00E60808"/>
    <w:rsid w:val="00E702BA"/>
    <w:rsid w:val="00E736CE"/>
    <w:rsid w:val="00E845EA"/>
    <w:rsid w:val="00EA2F26"/>
    <w:rsid w:val="00EA42FD"/>
    <w:rsid w:val="00ED4540"/>
    <w:rsid w:val="00ED48BD"/>
    <w:rsid w:val="00ED4D64"/>
    <w:rsid w:val="00ED70FE"/>
    <w:rsid w:val="00ED7AF4"/>
    <w:rsid w:val="00EE4696"/>
    <w:rsid w:val="00EF4F32"/>
    <w:rsid w:val="00F23781"/>
    <w:rsid w:val="00F327B2"/>
    <w:rsid w:val="00F4734B"/>
    <w:rsid w:val="00F51D97"/>
    <w:rsid w:val="00F5253E"/>
    <w:rsid w:val="00F9172E"/>
    <w:rsid w:val="00FA3B32"/>
    <w:rsid w:val="00FA77DF"/>
    <w:rsid w:val="00FB2F86"/>
    <w:rsid w:val="00FB6D80"/>
    <w:rsid w:val="00FF6CF2"/>
    <w:rsid w:val="31F20B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35C0710"/>
  <w15:docId w15:val="{4A76B4A9-2CBB-4248-9516-D301E660E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7F37"/>
    <w:pPr>
      <w:spacing w:before="120" w:after="160" w:line="276" w:lineRule="auto"/>
    </w:pPr>
    <w:rPr>
      <w:rFonts w:asciiTheme="minorHAnsi" w:hAnsiTheme="minorHAnsi"/>
      <w:sz w:val="22"/>
      <w:szCs w:val="2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paragraph" w:styleId="berarbeitung">
    <w:name w:val="Revision"/>
    <w:hidden/>
    <w:uiPriority w:val="99"/>
    <w:semiHidden/>
    <w:rsid w:val="002C071C"/>
    <w:pPr>
      <w:spacing w:line="240" w:lineRule="auto"/>
    </w:pPr>
    <w:rPr>
      <w:rFonts w:asciiTheme="minorHAnsi" w:hAnsiTheme="minorHAnsi"/>
      <w:sz w:val="22"/>
      <w:szCs w:val="22"/>
    </w:rPr>
  </w:style>
  <w:style w:type="character" w:styleId="Kommentarzeichen">
    <w:name w:val="annotation reference"/>
    <w:basedOn w:val="Absatz-Standardschriftart"/>
    <w:uiPriority w:val="99"/>
    <w:semiHidden/>
    <w:unhideWhenUsed/>
    <w:rsid w:val="003C34E8"/>
    <w:rPr>
      <w:sz w:val="16"/>
      <w:szCs w:val="16"/>
    </w:rPr>
  </w:style>
  <w:style w:type="paragraph" w:styleId="Kommentartext">
    <w:name w:val="annotation text"/>
    <w:basedOn w:val="Standard"/>
    <w:link w:val="KommentartextZchn"/>
    <w:uiPriority w:val="99"/>
    <w:unhideWhenUsed/>
    <w:rsid w:val="003C34E8"/>
    <w:pPr>
      <w:spacing w:line="240" w:lineRule="auto"/>
    </w:pPr>
    <w:rPr>
      <w:sz w:val="20"/>
      <w:szCs w:val="20"/>
    </w:rPr>
  </w:style>
  <w:style w:type="character" w:customStyle="1" w:styleId="KommentartextZchn">
    <w:name w:val="Kommentartext Zchn"/>
    <w:basedOn w:val="Absatz-Standardschriftart"/>
    <w:link w:val="Kommentartext"/>
    <w:uiPriority w:val="99"/>
    <w:rsid w:val="003C34E8"/>
    <w:rPr>
      <w:rFonts w:asciiTheme="minorHAnsi" w:hAnsiTheme="minorHAnsi"/>
      <w:sz w:val="20"/>
      <w:szCs w:val="20"/>
    </w:rPr>
  </w:style>
  <w:style w:type="paragraph" w:styleId="Kommentarthema">
    <w:name w:val="annotation subject"/>
    <w:basedOn w:val="Kommentartext"/>
    <w:next w:val="Kommentartext"/>
    <w:link w:val="KommentarthemaZchn"/>
    <w:uiPriority w:val="99"/>
    <w:semiHidden/>
    <w:unhideWhenUsed/>
    <w:rsid w:val="003C34E8"/>
    <w:rPr>
      <w:b/>
      <w:bCs/>
    </w:rPr>
  </w:style>
  <w:style w:type="character" w:customStyle="1" w:styleId="KommentarthemaZchn">
    <w:name w:val="Kommentarthema Zchn"/>
    <w:basedOn w:val="KommentartextZchn"/>
    <w:link w:val="Kommentarthema"/>
    <w:uiPriority w:val="99"/>
    <w:semiHidden/>
    <w:rsid w:val="003C34E8"/>
    <w:rPr>
      <w:rFonts w:asciiTheme="minorHAnsi" w:hAnsiTheme="minorHAnsi"/>
      <w:b/>
      <w:bCs/>
      <w:sz w:val="20"/>
      <w:szCs w:val="20"/>
    </w:rPr>
  </w:style>
  <w:style w:type="character" w:styleId="Erwhnung">
    <w:name w:val="Mention"/>
    <w:basedOn w:val="Absatz-Standardschriftart"/>
    <w:uiPriority w:val="99"/>
    <w:unhideWhenUsed/>
    <w:rsid w:val="009E6DB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2968B86938483AB7F63798C7ED748E"/>
        <w:category>
          <w:name w:val="Allgemein"/>
          <w:gallery w:val="placeholder"/>
        </w:category>
        <w:types>
          <w:type w:val="bbPlcHdr"/>
        </w:types>
        <w:behaviors>
          <w:behavior w:val="content"/>
        </w:behaviors>
        <w:guid w:val="{2B8AA096-1407-49EC-A409-62FDE4148576}"/>
      </w:docPartPr>
      <w:docPartBody>
        <w:p w:rsidR="00901633" w:rsidRDefault="00743381" w:rsidP="00743381">
          <w:pPr>
            <w:pStyle w:val="4E2968B86938483AB7F63798C7ED748E"/>
          </w:pPr>
          <w:r w:rsidRPr="00C9641B">
            <w:rPr>
              <w:rStyle w:val="Platzhaltertext"/>
              <w:rFonts w:ascii="Cambria" w:hAnsi="Cambria"/>
              <w:b/>
              <w:sz w:val="26"/>
              <w:szCs w:val="26"/>
            </w:rPr>
            <w:t>Name und Anschrift des Bewerbers/Bieters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381"/>
    <w:rsid w:val="00056982"/>
    <w:rsid w:val="00153603"/>
    <w:rsid w:val="002A0F1D"/>
    <w:rsid w:val="00320BF7"/>
    <w:rsid w:val="004F1D68"/>
    <w:rsid w:val="005E6EBC"/>
    <w:rsid w:val="006C2E33"/>
    <w:rsid w:val="00743381"/>
    <w:rsid w:val="00750E84"/>
    <w:rsid w:val="008046A5"/>
    <w:rsid w:val="008341F9"/>
    <w:rsid w:val="008D6716"/>
    <w:rsid w:val="00901633"/>
    <w:rsid w:val="00904160"/>
    <w:rsid w:val="009441D5"/>
    <w:rsid w:val="009B5615"/>
    <w:rsid w:val="00A66E63"/>
    <w:rsid w:val="00AE0EAD"/>
    <w:rsid w:val="00E36710"/>
    <w:rsid w:val="00FA3B32"/>
    <w:rsid w:val="00FB2F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43381"/>
    <w:rPr>
      <w:color w:val="808080"/>
    </w:rPr>
  </w:style>
  <w:style w:type="paragraph" w:customStyle="1" w:styleId="4E2968B86938483AB7F63798C7ED748E">
    <w:name w:val="4E2968B86938483AB7F63798C7ED748E"/>
    <w:rsid w:val="007433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AC3582-4075-44AB-A99E-E5A2E699E56C}">
  <ds:schemaRefs>
    <ds:schemaRef ds:uri="http://schemas.openxmlformats.org/officeDocument/2006/bibliography"/>
  </ds:schemaRefs>
</ds:datastoreItem>
</file>

<file path=customXml/itemProps2.xml><?xml version="1.0" encoding="utf-8"?>
<ds:datastoreItem xmlns:ds="http://schemas.openxmlformats.org/officeDocument/2006/customXml" ds:itemID="{F423AEDF-49DE-457E-BF4B-B32A7BE6B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4402D2-DF08-480F-9F1E-83649D44A6CD}">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4.xml><?xml version="1.0" encoding="utf-8"?>
<ds:datastoreItem xmlns:ds="http://schemas.openxmlformats.org/officeDocument/2006/customXml" ds:itemID="{1FC1B42B-A2B8-4AB3-BDB5-8F48746BE19D}">
  <ds:schemaRefs>
    <ds:schemaRef ds:uri="http://schemas.microsoft.com/sharepoint/v3/contenttype/forms"/>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5</Pages>
  <Words>1887</Words>
  <Characters>12587</Characters>
  <Application>Microsoft Office Word</Application>
  <DocSecurity>0</DocSecurity>
  <Lines>185</Lines>
  <Paragraphs>67</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Sonnenwald, Sandy</dc:creator>
  <cp:lastModifiedBy>Hess, Thorsten</cp:lastModifiedBy>
  <cp:revision>5</cp:revision>
  <cp:lastPrinted>2016-03-23T12:56:00Z</cp:lastPrinted>
  <dcterms:created xsi:type="dcterms:W3CDTF">2026-06-12T07:46:00Z</dcterms:created>
  <dcterms:modified xsi:type="dcterms:W3CDTF">2026-07-20T07:50:00Z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