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8D784" w14:textId="77777777" w:rsidR="00177F37" w:rsidRDefault="00177F37" w:rsidP="00177F37">
      <w:pPr>
        <w:spacing w:before="240"/>
        <w:rPr>
          <w:rFonts w:ascii="Cambria" w:hAnsi="Cambria" w:cstheme="minorHAnsi"/>
          <w:b/>
          <w:sz w:val="32"/>
          <w:szCs w:val="32"/>
        </w:rPr>
      </w:pPr>
      <w:bookmarkStart w:id="0" w:name="_Toc34304480"/>
      <w:bookmarkStart w:id="1" w:name="_Toc34304635"/>
      <w:r w:rsidRPr="00401BF2">
        <w:rPr>
          <w:rFonts w:ascii="Cambria" w:hAnsi="Cambria" w:cstheme="minorHAnsi"/>
          <w:b/>
          <w:sz w:val="32"/>
          <w:szCs w:val="32"/>
        </w:rPr>
        <w:t xml:space="preserve">Eigenerklärung </w:t>
      </w:r>
      <w:r>
        <w:rPr>
          <w:rFonts w:ascii="Cambria" w:hAnsi="Cambria" w:cstheme="minorHAnsi"/>
          <w:b/>
          <w:sz w:val="32"/>
          <w:szCs w:val="32"/>
        </w:rPr>
        <w:t>zur Eignung</w:t>
      </w:r>
    </w:p>
    <w:p w14:paraId="7140C003" w14:textId="77777777" w:rsidR="00177F37" w:rsidRDefault="00177F37" w:rsidP="00177F37">
      <w:pPr>
        <w:spacing w:before="240"/>
        <w:rPr>
          <w:rFonts w:ascii="Calibri" w:hAnsi="Calibri" w:cs="Calibri"/>
          <w:sz w:val="21"/>
          <w:szCs w:val="21"/>
        </w:rPr>
      </w:pPr>
      <w:r w:rsidRPr="00662C47">
        <w:rPr>
          <w:rFonts w:ascii="Calibri" w:hAnsi="Calibri" w:cs="Calibri"/>
          <w:sz w:val="21"/>
          <w:szCs w:val="21"/>
        </w:rPr>
        <w:t xml:space="preserve">Name und Anschrift </w:t>
      </w:r>
      <w:r>
        <w:rPr>
          <w:rFonts w:ascii="Calibri" w:hAnsi="Calibri" w:cs="Calibri"/>
          <w:sz w:val="21"/>
          <w:szCs w:val="21"/>
        </w:rPr>
        <w:t>des Bewerbers/Bieters</w:t>
      </w:r>
    </w:p>
    <w:sdt>
      <w:sdtPr>
        <w:rPr>
          <w:rFonts w:ascii="Cambria" w:hAnsi="Cambria" w:cs="Calibri"/>
          <w:b/>
          <w:sz w:val="26"/>
          <w:szCs w:val="26"/>
        </w:rPr>
        <w:id w:val="1431703759"/>
        <w:placeholder>
          <w:docPart w:val="4E2968B86938483AB7F63798C7ED748E"/>
        </w:placeholder>
        <w:showingPlcHdr/>
      </w:sdtPr>
      <w:sdtEndPr/>
      <w:sdtContent>
        <w:p w14:paraId="5C1323DB" w14:textId="77777777" w:rsidR="00177F37" w:rsidRPr="0082644E" w:rsidRDefault="00177F37" w:rsidP="00177F37">
          <w:pPr>
            <w:spacing w:before="360" w:after="360"/>
            <w:rPr>
              <w:rFonts w:ascii="Cambria" w:hAnsi="Cambria" w:cs="Calibri"/>
              <w:b/>
              <w:sz w:val="26"/>
              <w:szCs w:val="26"/>
            </w:rPr>
          </w:pPr>
          <w:r w:rsidRPr="00C9641B">
            <w:rPr>
              <w:rStyle w:val="Platzhaltertext"/>
              <w:rFonts w:ascii="Cambria" w:hAnsi="Cambria"/>
              <w:b/>
              <w:sz w:val="26"/>
              <w:szCs w:val="26"/>
            </w:rPr>
            <w:t>Name und Anschrift des Bewerbers/Bieters</w:t>
          </w:r>
        </w:p>
      </w:sdtContent>
    </w:sdt>
    <w:bookmarkEnd w:id="0"/>
    <w:bookmarkEnd w:id="1"/>
    <w:p w14:paraId="3AA730BD" w14:textId="77777777" w:rsidR="00DA2CFA" w:rsidRPr="00AE6D18" w:rsidRDefault="00DA2CFA" w:rsidP="00DA2CFA">
      <w:pPr>
        <w:pStyle w:val="Listenabsatz"/>
        <w:numPr>
          <w:ilvl w:val="0"/>
          <w:numId w:val="17"/>
        </w:numPr>
        <w:tabs>
          <w:tab w:val="left" w:pos="284"/>
        </w:tabs>
        <w:spacing w:after="120" w:line="23" w:lineRule="atLeast"/>
        <w:ind w:left="284" w:hanging="284"/>
        <w:contextualSpacing w:val="0"/>
        <w:rPr>
          <w:rFonts w:eastAsia="MS Gothic" w:cstheme="minorHAnsi"/>
          <w:b/>
          <w:sz w:val="21"/>
          <w:szCs w:val="21"/>
        </w:rPr>
      </w:pPr>
      <w:r w:rsidRPr="00AE6D18">
        <w:rPr>
          <w:rFonts w:cstheme="minorHAnsi"/>
          <w:sz w:val="21"/>
          <w:szCs w:val="21"/>
        </w:rPr>
        <w:t>Mir/Uns ist bekannt, dass ein Unternehmen gemäß § 123 Abs. 1 Gesetz gegen Wettbewerbs-beschränkungen (GWB) zu jedem Zeitpunkt des Vergabeverfahrens von der Teilnahme ausgeschlossen werden muss, wenn der Auftraggeber Kenntnis davon hat, dass eine Person, deren Verhalten</w:t>
      </w:r>
      <w:r w:rsidRPr="00AE6D18">
        <w:rPr>
          <w:rStyle w:val="Funotenzeichen"/>
          <w:rFonts w:cstheme="minorHAnsi"/>
          <w:sz w:val="21"/>
          <w:szCs w:val="21"/>
        </w:rPr>
        <w:footnoteReference w:id="2"/>
      </w:r>
      <w:r w:rsidRPr="00AE6D18">
        <w:rPr>
          <w:rFonts w:cstheme="minorHAnsi"/>
          <w:sz w:val="21"/>
          <w:szCs w:val="21"/>
        </w:rPr>
        <w:t xml:space="preserve"> dem Unternehmen zuzurechnen ist, rechtskräftig verurteilt oder gegen das Unternehmen eine Geldbuße nach § 30 des Gesetzes über Ordnungswidrigkeiten rechtskräftig festgesetzt worden ist wegen einer Straftat nach</w:t>
      </w:r>
      <w:r w:rsidRPr="00AE6D18">
        <w:rPr>
          <w:rStyle w:val="Funotenzeichen"/>
          <w:rFonts w:cstheme="minorHAnsi"/>
          <w:sz w:val="21"/>
          <w:szCs w:val="21"/>
        </w:rPr>
        <w:footnoteReference w:id="3"/>
      </w:r>
      <w:r w:rsidRPr="00AE6D18">
        <w:rPr>
          <w:rFonts w:cstheme="minorHAnsi"/>
          <w:sz w:val="21"/>
          <w:szCs w:val="21"/>
        </w:rPr>
        <w:t xml:space="preserve">: </w:t>
      </w:r>
    </w:p>
    <w:p w14:paraId="3B05965B" w14:textId="77777777" w:rsidR="00DA2CFA" w:rsidRPr="00AE6D18" w:rsidRDefault="00DA2CFA" w:rsidP="00DA2CFA">
      <w:pPr>
        <w:pStyle w:val="Listenabsatz"/>
        <w:numPr>
          <w:ilvl w:val="0"/>
          <w:numId w:val="18"/>
        </w:numPr>
        <w:tabs>
          <w:tab w:val="left" w:pos="567"/>
        </w:tabs>
        <w:spacing w:after="120" w:line="23" w:lineRule="atLeast"/>
        <w:ind w:left="567" w:hanging="283"/>
        <w:contextualSpacing w:val="0"/>
        <w:rPr>
          <w:rFonts w:cstheme="minorHAnsi"/>
          <w:sz w:val="21"/>
          <w:szCs w:val="21"/>
        </w:rPr>
      </w:pPr>
      <w:r w:rsidRPr="00AE6D18">
        <w:rPr>
          <w:rFonts w:cstheme="minorHAnsi"/>
          <w:sz w:val="21"/>
          <w:szCs w:val="21"/>
        </w:rPr>
        <w:t>§ 129 des Strafgesetzbuchs (Bildung krimineller Vereinigungen), § 129a des Strafgesetzbuchs (Bildung terroristischer Vereinigungen) oder § 129b des Strafgesetzbuchs (Kriminelle und terroristische Vereinigungen im Ausland),</w:t>
      </w:r>
    </w:p>
    <w:p w14:paraId="6065F6C6"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 89c des Strafgesetzbuchs (Terrorismusfinanzierung) oder wegen der Teilnahme an einer solchen Tat,</w:t>
      </w:r>
    </w:p>
    <w:p w14:paraId="42B90257"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 261 des Strafgesetzbuchs (Geldwäsche),</w:t>
      </w:r>
    </w:p>
    <w:p w14:paraId="4E9B9979"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 263 des Strafgesetzbuchs (Betrug), soweit sich die Straftat gegen den Haushalt der Europäischen Union oder gegen Haushalte richtet, die von der Europäischen Union oder in ihrem Auftrag verwaltet werden,</w:t>
      </w:r>
    </w:p>
    <w:p w14:paraId="425B96F1"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 264 des Strafgesetzbuchs (Subventionsbetrug), soweit sich die Straftat gegen den Haushalt der Europäischen Union oder gegen Haushalte richtet, die von der Europäischen Union oder in ihrem Auftrag verwaltet werden,</w:t>
      </w:r>
    </w:p>
    <w:p w14:paraId="4EBA692D"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 299 des Strafgesetzbuchs (Bestechlichkeit und Bestechung im geschäftlichen Verkehr), §§ 299a und 299b des Strafgesetzbuchs (Bestechlichkeit und Bestechung im Gesundheitswesen),</w:t>
      </w:r>
    </w:p>
    <w:p w14:paraId="6061C414"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 108e des Strafgesetzbuchs (Bestechlichkeit und Bestechung von Mandatsträgern),</w:t>
      </w:r>
    </w:p>
    <w:p w14:paraId="21AC2037"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 108f des Strafgesetzbuchs (unzulässige Interessenwahrnehmung),</w:t>
      </w:r>
    </w:p>
    <w:p w14:paraId="635C9580"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den §§ 333 und 334 des Strafgesetzbuchs (Vorteilsgewährung und Bestechung), jeweils auch in Verbindung mit § 335a des Strafgesetzbuchs (Ausländische und internationale Bedienstete),</w:t>
      </w:r>
    </w:p>
    <w:p w14:paraId="71E04030"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Artikel 2 § 2 des Gesetzes zur Bekämpfung internationaler Bestechung (Bestechung ausländischer Abgeordneter im Zusammenhang mit internationalem Geschäftsverkehr) oder</w:t>
      </w:r>
    </w:p>
    <w:p w14:paraId="430B78D5"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den §§ 232, 232a Absatz 1 bis 5, den §§ 232b bis 233a des Strafgesetzbuches (Menschenhandel, Zwangsprostitution, Zwangsarbeit, Ausbeutung der Arbeitskraft, Ausbeutung unter Ausnutzung einer Freiheitsberaubung).</w:t>
      </w:r>
    </w:p>
    <w:p w14:paraId="2A2765E9"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r w:rsidRPr="00AE6D18">
        <w:rPr>
          <w:rFonts w:cstheme="minorHAnsi"/>
          <w:sz w:val="21"/>
          <w:szCs w:val="21"/>
        </w:rPr>
        <w:t>Mir/Uns ist bekannt, dass ein Unternehmen gemäß § 123 Abs. 4 GWB zu jedem Zeitpunkt des Vergabeverfahrens von der Teilnahme ausgeschlossen werden muss, wenn das Unternehmen seinen Ver</w:t>
      </w:r>
      <w:r w:rsidRPr="00AE6D18">
        <w:rPr>
          <w:rFonts w:cstheme="minorHAnsi"/>
          <w:sz w:val="21"/>
          <w:szCs w:val="21"/>
        </w:rPr>
        <w:lastRenderedPageBreak/>
        <w:t xml:space="preserve">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 </w:t>
      </w:r>
    </w:p>
    <w:p w14:paraId="447D7004"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r w:rsidRPr="00AE6D18">
        <w:rPr>
          <w:rFonts w:cstheme="minorHAnsi"/>
          <w:sz w:val="21"/>
          <w:szCs w:val="21"/>
        </w:rPr>
        <w:t>Mir/Uns ist bekannt, dass ein Unternehmen gemäß § 124 Abs. 1 GWB zu jedem Zeitpunkt des Vergabeverfahrens von der Teilnahme an einem Vergabeverfahren ausgeschlossen werden kann, wenn:</w:t>
      </w:r>
    </w:p>
    <w:p w14:paraId="1B3F1129"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das Unternehmen bei der Ausführung öffentlicher Aufträge nachweislich gegen geltende umwelt-, sozial- oder arbeitsrechtliche Verpflichtungen verstoßen hat,</w:t>
      </w:r>
    </w:p>
    <w:p w14:paraId="5D822537"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 xml:space="preserve">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w:t>
      </w:r>
    </w:p>
    <w:p w14:paraId="64DA8838"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das Unternehmen im Rahmen der beruflichen Tätigkeit nachweislich eine schwere Verfehlung begangen hat, durch die die Integrität des Unternehmens infrage gestellt wird; § 123 Abs. 3 GWB ist entsprechend anzuwenden,</w:t>
      </w:r>
    </w:p>
    <w:p w14:paraId="2EA8B2FF"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 xml:space="preserve">der öffentliche Auftraggeber über hinreichende Anhaltspunkte dafür verfügt, dass das Unternehmen Vereinbarungen mit anderen Unternehmen getroffen hat, die eine Verhinderung, Einschränkung oder Verfälschung des Wettbewerbs bezwecken oder bewirken, </w:t>
      </w:r>
    </w:p>
    <w:p w14:paraId="18E7B4A2"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0C097615"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eine Wettbewerbsverzerrung daraus resultiert, dass das Unternehmen bereits in der Vorbereitung des Vergabeverfahrens einbezogen war, und diese Wettbewerbsverzerrung nicht durch andere, weniger einschneidende Maßnahmen beseitigt werden kann,</w:t>
      </w:r>
      <w:r w:rsidRPr="00AE6D18">
        <w:rPr>
          <w:rFonts w:cstheme="minorHAnsi"/>
          <w:color w:val="FF0000"/>
          <w:sz w:val="21"/>
          <w:szCs w:val="21"/>
        </w:rPr>
        <w:t xml:space="preserve"> </w:t>
      </w:r>
    </w:p>
    <w:p w14:paraId="6203C530"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das Unternehmen eine wesentliche Anforderung bei der Ausführung eines früheren öffentlichen Auftrags oder Konzessionsvertrags erheblich oder fortlaufend mangelhaft erfüllt hat und dies zu einer vorzeitigen Beendigung, zu Schadensersatz oder zu einer vergleichbaren Rechtsfolge geführt hat,</w:t>
      </w:r>
    </w:p>
    <w:p w14:paraId="45B0C02B"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das Unternehmen in Bezug auf Ausschlussgründe oder Eignungskriterien eine schwerwiegende Täuschung begangen oder Auskünfte zurückgehalten hat oder nicht in der Lage ist, die erforderlichen Nachweise zu übermitteln, oder</w:t>
      </w:r>
    </w:p>
    <w:p w14:paraId="28C90385"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 xml:space="preserve">das Unternehmen </w:t>
      </w:r>
    </w:p>
    <w:p w14:paraId="4298CD3F" w14:textId="77777777" w:rsidR="00DA2CFA" w:rsidRPr="00AE6D18" w:rsidRDefault="00DA2CFA" w:rsidP="00DA2CFA">
      <w:pPr>
        <w:pStyle w:val="Listenabsatz"/>
        <w:spacing w:after="120" w:line="23" w:lineRule="atLeast"/>
        <w:ind w:left="709" w:hanging="142"/>
        <w:contextualSpacing w:val="0"/>
        <w:rPr>
          <w:rFonts w:cstheme="minorHAnsi"/>
          <w:sz w:val="21"/>
          <w:szCs w:val="21"/>
        </w:rPr>
      </w:pPr>
      <w:r w:rsidRPr="00AE6D18">
        <w:rPr>
          <w:rFonts w:cstheme="minorHAnsi"/>
          <w:sz w:val="21"/>
          <w:szCs w:val="21"/>
        </w:rPr>
        <w:t>a) versucht hat, die Entscheidungsfindung des öffentlichen Auftraggebers in unzulässiger Weise zu beeinflussen,</w:t>
      </w:r>
    </w:p>
    <w:p w14:paraId="7B06D21C" w14:textId="77777777" w:rsidR="00DA2CFA" w:rsidRPr="00AE6D18" w:rsidRDefault="00DA2CFA" w:rsidP="00DA2CFA">
      <w:pPr>
        <w:pStyle w:val="Listenabsatz"/>
        <w:spacing w:after="120" w:line="23" w:lineRule="atLeast"/>
        <w:ind w:left="709" w:hanging="142"/>
        <w:contextualSpacing w:val="0"/>
        <w:rPr>
          <w:rFonts w:cstheme="minorHAnsi"/>
          <w:sz w:val="21"/>
          <w:szCs w:val="21"/>
        </w:rPr>
      </w:pPr>
      <w:r w:rsidRPr="00AE6D18">
        <w:rPr>
          <w:rFonts w:cstheme="minorHAnsi"/>
          <w:sz w:val="21"/>
          <w:szCs w:val="21"/>
        </w:rPr>
        <w:t>b) versucht hat, vertrauliche Informationen zu erhalten, durch die es unzulässige Vorteile beim Vergabeverfahren erlangen könnte, oder</w:t>
      </w:r>
    </w:p>
    <w:p w14:paraId="4FB76F69" w14:textId="77777777" w:rsidR="00DA2CFA" w:rsidRPr="00AE6D18" w:rsidRDefault="00DA2CFA" w:rsidP="00DA2CFA">
      <w:pPr>
        <w:pStyle w:val="Listenabsatz"/>
        <w:spacing w:after="120" w:line="23" w:lineRule="atLeast"/>
        <w:ind w:left="709" w:hanging="142"/>
        <w:contextualSpacing w:val="0"/>
        <w:rPr>
          <w:rFonts w:cstheme="minorHAnsi"/>
          <w:sz w:val="21"/>
          <w:szCs w:val="21"/>
        </w:rPr>
      </w:pPr>
      <w:r w:rsidRPr="00AE6D18">
        <w:rPr>
          <w:rFonts w:cstheme="minorHAnsi"/>
          <w:sz w:val="21"/>
          <w:szCs w:val="21"/>
        </w:rPr>
        <w:t>c) fahrlässig oder vorsätzlich irreführende Informationen übermittelt hat, die die Vergabeentscheidung des öffentlichen Auftraggebers erheblich beeinflussen könnten, oder versucht hat, solche Informationen zu übermitteln.</w:t>
      </w:r>
    </w:p>
    <w:p w14:paraId="4B39F712"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21 Abs. 1 Arbeitnehmer-Entsendegesetz (AentG) von der Teilnahme an einem Wettbewerb um einen Liefer-, Bau- oder Dienstleistungsauftrag für eine angemessene Zeit bis zur nachgewiesenen Wiederherstellung ihrer Zuverlässigkeit ausgeschlossen werden sollen, die wegen eines Verstoßes nach § 23 </w:t>
      </w:r>
      <w:bookmarkStart w:id="2" w:name="_Hlk231376749"/>
      <w:r w:rsidRPr="00AE6D18">
        <w:rPr>
          <w:rFonts w:cstheme="minorHAnsi"/>
          <w:sz w:val="21"/>
          <w:szCs w:val="21"/>
        </w:rPr>
        <w:t>Abs. 1 Nr. 1 bis 11 und 13 oder Abs. 2</w:t>
      </w:r>
      <w:bookmarkEnd w:id="2"/>
      <w:r w:rsidRPr="00AE6D18">
        <w:rPr>
          <w:rFonts w:cstheme="minorHAnsi"/>
          <w:bCs/>
          <w:sz w:val="21"/>
          <w:szCs w:val="21"/>
        </w:rPr>
        <w:t xml:space="preserve"> AentG</w:t>
      </w:r>
      <w:r w:rsidRPr="00AE6D18">
        <w:rPr>
          <w:rFonts w:cstheme="minorHAnsi"/>
          <w:sz w:val="21"/>
          <w:szCs w:val="21"/>
        </w:rPr>
        <w:t xml:space="preserve">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09C844E9"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r w:rsidRPr="00AE6D18">
        <w:rPr>
          <w:rFonts w:cstheme="minorHAnsi"/>
          <w:sz w:val="21"/>
          <w:szCs w:val="21"/>
        </w:rPr>
        <w:lastRenderedPageBreak/>
        <w:t>Mir/Uns ist bekannt, dass Bewerber gemäß § 98c Abs. 1 Aufenthaltsgesetz (AufenthG) von der Teilnahme an einem Wettbewerb um einen Liefer-, Bau- oder Dienstleistungsauftrag ausgeschlossen werden können, wenn diese oder dessen nach Satzung oder Gesetz Vertretungsberechtigter nach § 404 Abs. 2 Nr. 3 des Dritten Buches Sozialgesetzbuch (SGB III) mit einer Geldbuße von wenigstens Zweitausendfünfhundert Euro rechtskräftig belegt worden ist oder nach den §§ 10, 10a oder 11 des Gesetzes zu Bekämpfung von Schwarzarbeit und illegalen Beschäftigung (</w:t>
      </w:r>
      <w:proofErr w:type="spellStart"/>
      <w:r w:rsidRPr="00AE6D18">
        <w:rPr>
          <w:rFonts w:cstheme="minorHAnsi"/>
          <w:sz w:val="21"/>
          <w:szCs w:val="21"/>
        </w:rPr>
        <w:t>SchwarzArbG</w:t>
      </w:r>
      <w:proofErr w:type="spellEnd"/>
      <w:r w:rsidRPr="00AE6D18">
        <w:rPr>
          <w:rFonts w:cstheme="minorHAnsi"/>
          <w:sz w:val="21"/>
          <w:szCs w:val="21"/>
        </w:rPr>
        <w:t>) zu einer Freiheitsstrafe von mehr als drei Monaten oder einer Geldstrafe von mehr als 90 Tagessätzen rechtskräftig verurteilt worden ist.</w:t>
      </w:r>
    </w:p>
    <w:p w14:paraId="63084A2D"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19 Abs. 1 Mindestlohngesetz (MiLoG) von der Teilnahme an einem Wettbewerb um einen Liefer-, Bau- oder Dienstleistungsauftrag für eine angemessene Zeit bis zur nachgewiesenen Wiederherstellung ihrer Zuverlässigkeit ausgeschlossen werden sollen, die wegen eines Verstoßes nach § 21 </w:t>
      </w:r>
      <w:bookmarkStart w:id="3" w:name="_Hlk231376808"/>
      <w:r w:rsidRPr="00AE6D18">
        <w:rPr>
          <w:rFonts w:cstheme="minorHAnsi"/>
          <w:sz w:val="21"/>
          <w:szCs w:val="21"/>
        </w:rPr>
        <w:t>Abs. 1 Nr. 1 bis 10, 12 und 13 oder Abs. 2</w:t>
      </w:r>
      <w:bookmarkEnd w:id="3"/>
      <w:r w:rsidRPr="00AE6D18">
        <w:rPr>
          <w:rFonts w:cstheme="minorHAnsi"/>
          <w:sz w:val="21"/>
          <w:szCs w:val="21"/>
        </w:rPr>
        <w:t xml:space="preserve"> MiLoG mit einer Geldbuße von wenigstens zweitausendfünfhundert Euro belegt worden sind.</w:t>
      </w:r>
    </w:p>
    <w:p w14:paraId="50128EA4" w14:textId="77777777" w:rsidR="00DA2CFA" w:rsidRPr="00AE6D18" w:rsidRDefault="00DA2CFA" w:rsidP="00DA2CFA">
      <w:pPr>
        <w:pStyle w:val="Listenabsatz"/>
        <w:spacing w:after="120" w:line="23" w:lineRule="atLeast"/>
        <w:ind w:left="284"/>
        <w:contextualSpacing w:val="0"/>
        <w:rPr>
          <w:rFonts w:cstheme="minorHAnsi"/>
          <w:sz w:val="21"/>
          <w:szCs w:val="21"/>
        </w:rPr>
      </w:pPr>
      <w:r w:rsidRPr="00AE6D18">
        <w:rPr>
          <w:rFonts w:cstheme="minorHAnsi"/>
          <w:sz w:val="21"/>
          <w:szCs w:val="21"/>
        </w:rPr>
        <w:t>Sofern Mitarbeitende in Deutschland beschäftigt werden, wird hiermit bestätigt, dass die gesetzlichen Vorgaben des Mindestlohngesetzes eingehalten werden.</w:t>
      </w:r>
    </w:p>
    <w:p w14:paraId="72F711CD"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21 Abs. 1 </w:t>
      </w:r>
      <w:proofErr w:type="spellStart"/>
      <w:r w:rsidRPr="00AE6D18">
        <w:rPr>
          <w:rFonts w:cstheme="minorHAnsi"/>
          <w:sz w:val="21"/>
          <w:szCs w:val="21"/>
        </w:rPr>
        <w:t>SchwarzArbG</w:t>
      </w:r>
      <w:proofErr w:type="spellEnd"/>
      <w:r w:rsidRPr="00AE6D18">
        <w:rPr>
          <w:rFonts w:cstheme="minorHAnsi"/>
          <w:sz w:val="21"/>
          <w:szCs w:val="21"/>
        </w:rPr>
        <w:t xml:space="preserve"> von der Teilnahme an einem Wettbewerb um einen Liefer-, Bau- oder Dienstleistungsauftrag bis zu einer Dauer von drei Jahren ausgeschlossen werden sollen, die oder deren nach Satzung oder Gesetz Vertretungsberechtigte nach § 8 Abs. 1 Nr. 2, </w:t>
      </w:r>
      <w:bookmarkStart w:id="4" w:name="_Hlk231376862"/>
      <w:r w:rsidRPr="00AE6D18">
        <w:rPr>
          <w:rFonts w:cstheme="minorHAnsi"/>
          <w:sz w:val="21"/>
          <w:szCs w:val="21"/>
        </w:rPr>
        <w:t xml:space="preserve">Abs. 2 Nr. 3, Abs. 3 oder den §§ 9 bis 11 </w:t>
      </w:r>
      <w:bookmarkEnd w:id="4"/>
      <w:proofErr w:type="spellStart"/>
      <w:r w:rsidRPr="00AE6D18">
        <w:rPr>
          <w:rFonts w:cstheme="minorHAnsi"/>
          <w:sz w:val="21"/>
          <w:szCs w:val="21"/>
        </w:rPr>
        <w:t>SchwarzArbG</w:t>
      </w:r>
      <w:proofErr w:type="spellEnd"/>
      <w:r w:rsidRPr="00AE6D18">
        <w:rPr>
          <w:rFonts w:cstheme="minorHAnsi"/>
          <w:sz w:val="21"/>
          <w:szCs w:val="21"/>
        </w:rPr>
        <w:t xml:space="preserve">, § 404 Abs. 1 oder 2 Nr. 3 des Dritten Buches Sozialgesetzbuch (SGB III), </w:t>
      </w:r>
      <w:bookmarkStart w:id="5" w:name="_Hlk231376928"/>
      <w:r w:rsidRPr="00AE6D18">
        <w:rPr>
          <w:rFonts w:cstheme="minorHAnsi"/>
          <w:sz w:val="21"/>
          <w:szCs w:val="21"/>
        </w:rPr>
        <w:t xml:space="preserve">§§ 15, 15a, 16 Abs. 1 Nr. 1, 1a, 1c, 1d, 1f, 2, 7b oder 11 bis 17 </w:t>
      </w:r>
      <w:bookmarkEnd w:id="5"/>
      <w:r w:rsidRPr="00AE6D18">
        <w:rPr>
          <w:rFonts w:cstheme="minorHAnsi"/>
          <w:sz w:val="21"/>
          <w:szCs w:val="21"/>
        </w:rPr>
        <w:t>des Arbeitnehmerüberlassungsgesetzes (AÜG) oder § 266a Abs.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237A7162" w14:textId="77777777" w:rsidR="00E25A6C" w:rsidRDefault="00DA2CFA" w:rsidP="00227515">
      <w:pPr>
        <w:pStyle w:val="Listenabsatz"/>
        <w:numPr>
          <w:ilvl w:val="0"/>
          <w:numId w:val="17"/>
        </w:numPr>
        <w:tabs>
          <w:tab w:val="left" w:pos="284"/>
        </w:tabs>
        <w:spacing w:after="120" w:line="23" w:lineRule="atLeast"/>
        <w:ind w:left="284" w:hanging="284"/>
        <w:contextualSpacing w:val="0"/>
        <w:rPr>
          <w:rFonts w:cstheme="minorHAnsi"/>
          <w:sz w:val="21"/>
          <w:szCs w:val="21"/>
        </w:rPr>
      </w:pPr>
      <w:r w:rsidRPr="00E25A6C">
        <w:rPr>
          <w:rFonts w:cstheme="minorHAnsi"/>
          <w:sz w:val="21"/>
          <w:szCs w:val="21"/>
        </w:rPr>
        <w:t>Mir/Uns ist bekannt, dass Unternehmen von der Teilnahme an einem Verfahren über die Vergabe eines Liefer-, Bau- oder Dienstleistungsauftrags bis zur nachgewiesenen Selbstreinigung nach § 125 GWB ausgeschlossen werden sollen, die wegen eines rechtskräftig festgestellten Verstoßes nach § 24 Abs. 1 Lieferkettensorgfaltspflichtengesetz (</w:t>
      </w:r>
      <w:proofErr w:type="spellStart"/>
      <w:r w:rsidRPr="00E25A6C">
        <w:rPr>
          <w:rFonts w:cstheme="minorHAnsi"/>
          <w:sz w:val="21"/>
          <w:szCs w:val="21"/>
        </w:rPr>
        <w:t>LkSG</w:t>
      </w:r>
      <w:proofErr w:type="spellEnd"/>
      <w:r w:rsidRPr="00E25A6C">
        <w:rPr>
          <w:rFonts w:cstheme="minorHAnsi"/>
          <w:sz w:val="21"/>
          <w:szCs w:val="21"/>
        </w:rPr>
        <w:t xml:space="preserve">) mit einer Geldbuße nach Maßgabe von § 22 Abs. 2 </w:t>
      </w:r>
      <w:proofErr w:type="spellStart"/>
      <w:r w:rsidRPr="00E25A6C">
        <w:rPr>
          <w:rFonts w:cstheme="minorHAnsi"/>
          <w:sz w:val="21"/>
          <w:szCs w:val="21"/>
        </w:rPr>
        <w:t>LkSG</w:t>
      </w:r>
      <w:proofErr w:type="spellEnd"/>
      <w:r w:rsidRPr="00E25A6C">
        <w:rPr>
          <w:rFonts w:cstheme="minorHAnsi"/>
          <w:sz w:val="21"/>
          <w:szCs w:val="21"/>
        </w:rPr>
        <w:t xml:space="preserve"> belegt worden sind.</w:t>
      </w:r>
      <w:bookmarkStart w:id="6" w:name="_Hlk231376958"/>
    </w:p>
    <w:p w14:paraId="4810D1D1" w14:textId="77777777" w:rsidR="00E25A6C" w:rsidRDefault="00227515" w:rsidP="00227515">
      <w:pPr>
        <w:pStyle w:val="Listenabsatz"/>
        <w:numPr>
          <w:ilvl w:val="0"/>
          <w:numId w:val="17"/>
        </w:numPr>
        <w:tabs>
          <w:tab w:val="left" w:pos="284"/>
        </w:tabs>
        <w:spacing w:after="120" w:line="23" w:lineRule="atLeast"/>
        <w:ind w:left="284" w:hanging="284"/>
        <w:contextualSpacing w:val="0"/>
        <w:rPr>
          <w:rFonts w:cstheme="minorHAnsi"/>
          <w:sz w:val="21"/>
          <w:szCs w:val="21"/>
        </w:rPr>
      </w:pPr>
      <w:r w:rsidRPr="00E25A6C">
        <w:rPr>
          <w:rFonts w:cstheme="minorHAnsi"/>
          <w:sz w:val="21"/>
          <w:szCs w:val="21"/>
        </w:rPr>
        <w:t>Ich/Wir erklären, dass bei der Ausführung des öffentlichen Auftrags die einschlägigen arbeits-, sozial- und tarifrechtlichen Vorgaben eingehalten werden.</w:t>
      </w:r>
      <w:r w:rsidR="00F30280" w:rsidRPr="00E25A6C">
        <w:rPr>
          <w:rFonts w:cstheme="minorHAnsi"/>
          <w:sz w:val="21"/>
          <w:szCs w:val="21"/>
        </w:rPr>
        <w:t xml:space="preserve"> </w:t>
      </w:r>
    </w:p>
    <w:p w14:paraId="28E59E5A" w14:textId="77777777" w:rsidR="00E25A6C" w:rsidRDefault="00227515" w:rsidP="00E25A6C">
      <w:pPr>
        <w:pStyle w:val="Listenabsatz"/>
        <w:tabs>
          <w:tab w:val="left" w:pos="284"/>
        </w:tabs>
        <w:spacing w:after="120" w:line="23" w:lineRule="atLeast"/>
        <w:ind w:left="284"/>
        <w:contextualSpacing w:val="0"/>
        <w:rPr>
          <w:rFonts w:cstheme="minorHAnsi"/>
          <w:sz w:val="21"/>
          <w:szCs w:val="21"/>
        </w:rPr>
      </w:pPr>
      <w:r w:rsidRPr="00E25A6C">
        <w:rPr>
          <w:rFonts w:cstheme="minorHAnsi"/>
          <w:sz w:val="21"/>
          <w:szCs w:val="21"/>
        </w:rPr>
        <w:t>Ich/Wir verpflichte(n) mich/uns, die Einhaltung dieser Vorgaben auch bei eingesetzten Nachunternehmern sicherzustellen.</w:t>
      </w:r>
    </w:p>
    <w:p w14:paraId="27A05DD8" w14:textId="5A48760C" w:rsidR="00227515" w:rsidRPr="00893FE2" w:rsidRDefault="00227515" w:rsidP="00E25A6C">
      <w:pPr>
        <w:pStyle w:val="Listenabsatz"/>
        <w:tabs>
          <w:tab w:val="left" w:pos="284"/>
        </w:tabs>
        <w:spacing w:after="120" w:line="23" w:lineRule="atLeast"/>
        <w:ind w:left="284"/>
        <w:contextualSpacing w:val="0"/>
        <w:rPr>
          <w:rFonts w:cstheme="minorHAnsi"/>
          <w:sz w:val="21"/>
          <w:szCs w:val="21"/>
        </w:rPr>
      </w:pPr>
      <w:r w:rsidRPr="00227515">
        <w:rPr>
          <w:rFonts w:cstheme="minorHAnsi"/>
          <w:sz w:val="21"/>
          <w:szCs w:val="21"/>
        </w:rPr>
        <w:t>Mir/Uns ist bekannt, dass Verstöße gegen diese Verpflichtungen zum Ausschluss vom Vergabeverfahren führen können.</w:t>
      </w:r>
    </w:p>
    <w:bookmarkEnd w:id="6"/>
    <w:p w14:paraId="7AE4A576" w14:textId="30D75837" w:rsidR="00177F37" w:rsidRPr="000004E6" w:rsidRDefault="000004E6" w:rsidP="000004E6">
      <w:pPr>
        <w:spacing w:after="120" w:line="22" w:lineRule="atLeast"/>
        <w:rPr>
          <w:rFonts w:cstheme="minorHAnsi"/>
          <w:sz w:val="21"/>
          <w:szCs w:val="21"/>
        </w:rPr>
      </w:pPr>
      <w:r>
        <w:rPr>
          <w:rFonts w:cstheme="minorHAnsi"/>
          <w:sz w:val="21"/>
          <w:szCs w:val="21"/>
        </w:rPr>
        <w:t xml:space="preserve">10. </w:t>
      </w:r>
      <w:r w:rsidR="00177F37" w:rsidRPr="000004E6">
        <w:rPr>
          <w:rFonts w:cstheme="minorHAnsi"/>
          <w:sz w:val="21"/>
          <w:szCs w:val="21"/>
        </w:rPr>
        <w:t xml:space="preserve">Mit Abgabe der Eigenerklärung wird bestätigt, </w:t>
      </w:r>
    </w:p>
    <w:p w14:paraId="30AC9043" w14:textId="77777777" w:rsidR="00177F37" w:rsidRPr="00063BFF" w:rsidRDefault="00177F37" w:rsidP="000004E6">
      <w:pPr>
        <w:pStyle w:val="Listenabsatz"/>
        <w:numPr>
          <w:ilvl w:val="0"/>
          <w:numId w:val="16"/>
        </w:numPr>
        <w:spacing w:after="120" w:line="22" w:lineRule="atLeast"/>
        <w:ind w:left="567" w:hanging="283"/>
        <w:jc w:val="both"/>
        <w:rPr>
          <w:rFonts w:cstheme="minorHAnsi"/>
          <w:sz w:val="21"/>
          <w:szCs w:val="21"/>
        </w:rPr>
      </w:pPr>
      <w:r w:rsidRPr="00063BFF">
        <w:rPr>
          <w:rFonts w:cstheme="minorHAnsi"/>
          <w:sz w:val="21"/>
          <w:szCs w:val="21"/>
        </w:rPr>
        <w:t>dass keine Strafen oder Geldbußen für die vorgenannten Tatbestände oder nach vergleichbaren Vorschriften anderer Staaten gegen mein/unser Unternehmen oder eine Person verhängt worden sind, deren Verhalten meinem/unserem Unternehmen zuzurechnen ist,</w:t>
      </w:r>
    </w:p>
    <w:p w14:paraId="2D65E8BF" w14:textId="77777777" w:rsidR="00E25A6C" w:rsidRDefault="00177F37" w:rsidP="00A911A3">
      <w:pPr>
        <w:pStyle w:val="Listenabsatz"/>
        <w:numPr>
          <w:ilvl w:val="0"/>
          <w:numId w:val="16"/>
        </w:numPr>
        <w:spacing w:after="120" w:line="22" w:lineRule="atLeast"/>
        <w:ind w:left="568" w:hanging="284"/>
        <w:contextualSpacing w:val="0"/>
        <w:rPr>
          <w:rFonts w:cstheme="minorHAnsi"/>
          <w:sz w:val="21"/>
          <w:szCs w:val="21"/>
        </w:rPr>
      </w:pPr>
      <w:r w:rsidRPr="00063BFF">
        <w:rPr>
          <w:rFonts w:cstheme="minorHAnsi"/>
          <w:sz w:val="21"/>
          <w:szCs w:val="21"/>
        </w:rPr>
        <w:t>dass keine zuvor genannten Gründe vorliegen, die einen Ausschluss meines/unseres Unternehmens von der Teilnahme am Vergabeverfahren rechtfertigen könnten.</w:t>
      </w:r>
    </w:p>
    <w:p w14:paraId="62F03E13" w14:textId="124DC670" w:rsidR="00177F37" w:rsidRPr="00E25A6C" w:rsidRDefault="00A911A3" w:rsidP="004747D5">
      <w:pPr>
        <w:spacing w:after="120" w:line="22" w:lineRule="atLeast"/>
        <w:rPr>
          <w:rFonts w:cstheme="minorHAnsi"/>
          <w:sz w:val="21"/>
          <w:szCs w:val="21"/>
        </w:rPr>
      </w:pPr>
      <w:r w:rsidRPr="00E25A6C">
        <w:rPr>
          <w:rFonts w:cstheme="minorHAnsi"/>
          <w:sz w:val="21"/>
          <w:szCs w:val="21"/>
        </w:rPr>
        <w:t xml:space="preserve">11. </w:t>
      </w:r>
      <w:r w:rsidR="00177F37" w:rsidRPr="00E25A6C">
        <w:rPr>
          <w:rFonts w:cstheme="minorHAnsi"/>
          <w:sz w:val="21"/>
          <w:szCs w:val="21"/>
        </w:rPr>
        <w:t>Mir/Uns ist bekannt, dass die Nichtvorlage oder die Unrichtigkeit vorstehender Erklärungen zu</w:t>
      </w:r>
      <w:r w:rsidR="004747D5">
        <w:rPr>
          <w:rFonts w:cstheme="minorHAnsi"/>
          <w:sz w:val="21"/>
          <w:szCs w:val="21"/>
        </w:rPr>
        <w:t>m A</w:t>
      </w:r>
      <w:r w:rsidR="00177F37" w:rsidRPr="00E25A6C">
        <w:rPr>
          <w:rFonts w:cstheme="minorHAnsi"/>
          <w:sz w:val="21"/>
          <w:szCs w:val="21"/>
        </w:rPr>
        <w:t>usschluss von diesem und künftigen Vergabeverfahren sowie zur Kündigung eines etwaig erteilten Auftrags führen kann.</w:t>
      </w:r>
    </w:p>
    <w:p w14:paraId="358A512B" w14:textId="540D6740" w:rsidR="00177F37" w:rsidRPr="00A911A3" w:rsidRDefault="00A911A3" w:rsidP="00A911A3">
      <w:pPr>
        <w:spacing w:after="120" w:line="22" w:lineRule="atLeast"/>
        <w:rPr>
          <w:rFonts w:cstheme="minorHAnsi"/>
          <w:sz w:val="21"/>
          <w:szCs w:val="21"/>
        </w:rPr>
      </w:pPr>
      <w:r>
        <w:rPr>
          <w:rFonts w:cstheme="minorHAnsi"/>
          <w:sz w:val="21"/>
          <w:szCs w:val="21"/>
        </w:rPr>
        <w:t xml:space="preserve">12. </w:t>
      </w:r>
      <w:r w:rsidR="00177F37" w:rsidRPr="00A911A3">
        <w:rPr>
          <w:rFonts w:cstheme="minorHAnsi"/>
          <w:sz w:val="21"/>
          <w:szCs w:val="21"/>
        </w:rPr>
        <w:t>Ich bin mir/Wir sind uns bewusst, dass der Auftraggeber verlangen kann, dass mein/unser Unternehmen die vorstehenden Erklärungen von Unterauftragnehmern einzufordern hat und diese Erklärungen vor Zustimmung des Auftraggebers vorzulegen sind.</w:t>
      </w:r>
    </w:p>
    <w:p w14:paraId="1658B88A" w14:textId="43666749" w:rsidR="00177F37" w:rsidRPr="00C5044D" w:rsidRDefault="00C5044D" w:rsidP="00C5044D">
      <w:pPr>
        <w:spacing w:after="120" w:line="22" w:lineRule="atLeast"/>
        <w:rPr>
          <w:rFonts w:cstheme="minorHAnsi"/>
          <w:sz w:val="21"/>
          <w:szCs w:val="21"/>
        </w:rPr>
      </w:pPr>
      <w:r>
        <w:rPr>
          <w:rFonts w:cstheme="minorHAnsi"/>
          <w:sz w:val="21"/>
          <w:szCs w:val="21"/>
        </w:rPr>
        <w:lastRenderedPageBreak/>
        <w:t xml:space="preserve">13. </w:t>
      </w:r>
      <w:r w:rsidR="00177F37" w:rsidRPr="00C5044D">
        <w:rPr>
          <w:rFonts w:cstheme="minorHAnsi"/>
          <w:sz w:val="21"/>
          <w:szCs w:val="21"/>
        </w:rPr>
        <w:t>Ich/Wir erfülle(n) die gesetzlichen Voraussetzungen für die Ausführung der angebotenen Leistungen, insbesondere die die Befähigung und Erlaubnis zur Berufsausübung betreffen.</w:t>
      </w:r>
    </w:p>
    <w:p w14:paraId="64AC3868" w14:textId="369A6479" w:rsidR="00177F37" w:rsidRPr="00C5044D" w:rsidRDefault="00C5044D" w:rsidP="00C5044D">
      <w:pPr>
        <w:spacing w:after="120" w:line="22" w:lineRule="atLeast"/>
        <w:rPr>
          <w:rFonts w:cstheme="minorHAnsi"/>
          <w:sz w:val="21"/>
          <w:szCs w:val="21"/>
        </w:rPr>
      </w:pPr>
      <w:r>
        <w:rPr>
          <w:rFonts w:cstheme="minorHAnsi"/>
          <w:sz w:val="21"/>
          <w:szCs w:val="21"/>
        </w:rPr>
        <w:t xml:space="preserve">14. </w:t>
      </w:r>
      <w:r w:rsidR="00177F37" w:rsidRPr="00C5044D">
        <w:rPr>
          <w:rFonts w:cstheme="minorHAnsi"/>
          <w:sz w:val="21"/>
          <w:szCs w:val="21"/>
        </w:rPr>
        <w:t>Mir/uns ist bekannt, dass im Wettbewerbsregister keine Eintragung vorliegt, die das Unternehmen bzw. die verantwortlich handelnde(n) Person(en) betrifft/betreffen. Sollte das Angebot in die engere Wahl für den Zuschlag kommen, werde(n) ich/wir die erforderlichen Angaben zur Abfrage des Wettbewerbsregisters nach Aufforderung der Vergabestelle mitteilen.</w:t>
      </w:r>
    </w:p>
    <w:p w14:paraId="2790824A" w14:textId="70A6503C" w:rsidR="0011449A" w:rsidRPr="001977D3" w:rsidRDefault="00FF3ACC" w:rsidP="001977D3">
      <w:pPr>
        <w:spacing w:after="120" w:line="22" w:lineRule="atLeast"/>
        <w:rPr>
          <w:rFonts w:cstheme="minorHAnsi"/>
          <w:sz w:val="21"/>
          <w:szCs w:val="21"/>
        </w:rPr>
      </w:pPr>
      <w:r>
        <w:rPr>
          <w:rFonts w:cstheme="minorHAnsi"/>
          <w:sz w:val="21"/>
          <w:szCs w:val="21"/>
        </w:rPr>
        <w:t xml:space="preserve">15. </w:t>
      </w:r>
      <w:r w:rsidR="00177F37" w:rsidRPr="001977D3">
        <w:rPr>
          <w:rFonts w:cstheme="minorHAnsi"/>
          <w:sz w:val="21"/>
          <w:szCs w:val="21"/>
        </w:rPr>
        <w:t>Ich/Wir erklären, dass keine Verfehlung nach den Regelungen zur Korruptionsbekämpfung vorliegen.</w:t>
      </w:r>
    </w:p>
    <w:p w14:paraId="7A6459A6" w14:textId="3FAD02BA" w:rsidR="0011449A" w:rsidRDefault="009B19A6" w:rsidP="009B19A6">
      <w:pPr>
        <w:spacing w:after="120" w:line="22" w:lineRule="atLeast"/>
        <w:rPr>
          <w:rFonts w:cstheme="minorHAnsi"/>
          <w:sz w:val="21"/>
          <w:szCs w:val="21"/>
        </w:rPr>
      </w:pPr>
      <w:r>
        <w:rPr>
          <w:rFonts w:cstheme="minorHAnsi"/>
          <w:sz w:val="21"/>
          <w:szCs w:val="21"/>
        </w:rPr>
        <w:t xml:space="preserve">16. </w:t>
      </w:r>
      <w:r w:rsidR="0011449A" w:rsidRPr="0011449A">
        <w:rPr>
          <w:rFonts w:cstheme="minorHAnsi"/>
          <w:sz w:val="21"/>
          <w:szCs w:val="21"/>
        </w:rPr>
        <w:t>Ich/Wir erkläre(n), dass weder mein/unser Unternehmen noch dessen gesetzliche Vertreter, Gesellschafter oder wirtschaftlich Berechtigte im Sinne des § 3 Geldwäschegesetz (GwG) Gegenstand von Sanktionen nach einschlägigen EU-Verordnungen sind.</w:t>
      </w:r>
    </w:p>
    <w:p w14:paraId="10A86F56" w14:textId="4EBB5DD2" w:rsidR="007E5D96" w:rsidRDefault="007E5D96" w:rsidP="009B19A6">
      <w:pPr>
        <w:spacing w:after="120" w:line="22" w:lineRule="atLeast"/>
        <w:rPr>
          <w:rFonts w:cstheme="minorHAnsi"/>
          <w:sz w:val="21"/>
          <w:szCs w:val="21"/>
        </w:rPr>
      </w:pPr>
      <w:r w:rsidRPr="000F6472">
        <w:rPr>
          <w:rFonts w:cstheme="minorHAnsi"/>
          <w:sz w:val="21"/>
          <w:szCs w:val="21"/>
        </w:rPr>
        <w:t>Darüber hinaus bestätige(n) ich/wir, dass nach meiner/unserer Kenntnis keine sonstigen Umstände vorliegen, die zu einem Verstoß gegen geltende EU-Sanktionsvorschriften führen würden.</w:t>
      </w:r>
    </w:p>
    <w:p w14:paraId="2B7B019A" w14:textId="3D3092DF" w:rsidR="009B19A6" w:rsidRDefault="00615AD2" w:rsidP="009B19A6">
      <w:pPr>
        <w:spacing w:after="120" w:line="22" w:lineRule="atLeast"/>
        <w:rPr>
          <w:rFonts w:cstheme="minorHAnsi"/>
          <w:sz w:val="21"/>
          <w:szCs w:val="21"/>
        </w:rPr>
      </w:pPr>
      <w:r w:rsidRPr="00882324">
        <w:rPr>
          <w:rFonts w:cstheme="minorHAnsi"/>
          <w:sz w:val="21"/>
          <w:szCs w:val="21"/>
        </w:rPr>
        <w:t xml:space="preserve">Mir/Uns ist bekannt, dass </w:t>
      </w:r>
      <w:r w:rsidR="00C05B3D">
        <w:rPr>
          <w:rFonts w:cstheme="minorHAnsi"/>
          <w:sz w:val="21"/>
          <w:szCs w:val="21"/>
        </w:rPr>
        <w:t xml:space="preserve">unzutreffende oder unvollständige Angaben sowie </w:t>
      </w:r>
      <w:r w:rsidR="008549A6">
        <w:rPr>
          <w:rFonts w:cstheme="minorHAnsi"/>
          <w:sz w:val="21"/>
          <w:szCs w:val="21"/>
        </w:rPr>
        <w:t xml:space="preserve">Verstöße gegen geltende EU-Sanktionsvorschriften zum Ausschluss vom </w:t>
      </w:r>
      <w:r w:rsidRPr="00893FE2">
        <w:rPr>
          <w:rFonts w:cstheme="minorHAnsi"/>
          <w:sz w:val="21"/>
          <w:szCs w:val="21"/>
        </w:rPr>
        <w:t xml:space="preserve">Vergabeverfahren </w:t>
      </w:r>
      <w:r w:rsidR="008549A6">
        <w:rPr>
          <w:rFonts w:cstheme="minorHAnsi"/>
          <w:sz w:val="21"/>
          <w:szCs w:val="21"/>
        </w:rPr>
        <w:t>führen können.</w:t>
      </w:r>
    </w:p>
    <w:p w14:paraId="3BCB4D83" w14:textId="009B0502" w:rsidR="00D316EE" w:rsidRDefault="00D316EE" w:rsidP="00BD5DC3">
      <w:pPr>
        <w:spacing w:after="120" w:line="22" w:lineRule="atLeast"/>
        <w:rPr>
          <w:rFonts w:cstheme="minorHAnsi"/>
          <w:sz w:val="21"/>
          <w:szCs w:val="21"/>
        </w:rPr>
      </w:pPr>
      <w:r w:rsidRPr="00D316EE">
        <w:rPr>
          <w:rFonts w:cstheme="minorHAnsi"/>
          <w:sz w:val="21"/>
          <w:szCs w:val="21"/>
        </w:rPr>
        <w:t>Zur Einhaltung der Anforderungen der Verordnung (EU) Nr. 833/2014 über restriktive Maßnahmen angesichts der Handlungen Russlands, die die Lage in der Ukraine destabilisieren, ist eine gesonderte Eigenerklärung gemäß dem Formblatt „Eigenerklärung – Russland Sanktionen“ abzugeben</w:t>
      </w:r>
      <w:r w:rsidR="007E5D96">
        <w:rPr>
          <w:rFonts w:cstheme="minorHAnsi"/>
          <w:sz w:val="21"/>
          <w:szCs w:val="21"/>
        </w:rPr>
        <w:t>.</w:t>
      </w:r>
      <w:r w:rsidRPr="00D316EE">
        <w:rPr>
          <w:rFonts w:cstheme="minorHAnsi"/>
          <w:sz w:val="21"/>
          <w:szCs w:val="21"/>
        </w:rPr>
        <w:t xml:space="preserve"> Die dort abgegebene Erklärung ist Bestandteil des Angebots.</w:t>
      </w:r>
    </w:p>
    <w:p w14:paraId="538FA527" w14:textId="77777777" w:rsidR="00177F37" w:rsidRPr="00063BFF" w:rsidRDefault="00177F37" w:rsidP="00177F37">
      <w:pPr>
        <w:spacing w:after="120" w:line="22" w:lineRule="atLeast"/>
        <w:rPr>
          <w:rFonts w:cstheme="minorHAnsi"/>
          <w:b/>
          <w:sz w:val="21"/>
          <w:szCs w:val="21"/>
        </w:rPr>
      </w:pPr>
      <w:r w:rsidRPr="00063BFF">
        <w:rPr>
          <w:rFonts w:cstheme="minorHAnsi"/>
          <w:b/>
          <w:sz w:val="21"/>
          <w:szCs w:val="21"/>
        </w:rPr>
        <w:t>Hinweis zur Selbstreinigung</w:t>
      </w:r>
    </w:p>
    <w:p w14:paraId="48BFAC00" w14:textId="1F7214D6" w:rsidR="00177F37" w:rsidRDefault="00177F37" w:rsidP="00177F37">
      <w:pPr>
        <w:spacing w:after="120" w:line="22" w:lineRule="atLeast"/>
        <w:rPr>
          <w:rFonts w:cstheme="minorHAnsi"/>
          <w:sz w:val="21"/>
          <w:szCs w:val="21"/>
        </w:rPr>
      </w:pPr>
      <w:r w:rsidRPr="00063BFF">
        <w:rPr>
          <w:rFonts w:cstheme="minorHAnsi"/>
          <w:sz w:val="21"/>
          <w:szCs w:val="21"/>
        </w:rPr>
        <w:t xml:space="preserve">Sofern Sie sich in einer der vorgenannten Situation befinden, können Sie auch Nachweise dafür erbringen, dass Sie ausreichende Maßnahmen getroffen haben, um trotz des Vorliegens eines einschlägigen Ausschlussgrundes dieser nicht zur Anwendung kommt. Zu diesem Zweck weisen Sie nach, dass Sie einen Ausgleich für jegliche durch eine Straftat oder Fehlverhalten verursachten Schaden gezahlt oder sich zur Zahlung eines Ausgleichs verpflichtet haben, die Tatsachen und Umstände umfassend durch eine aktive Zusammenarbeit mit den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von Steuern, Abgaben oder Beiträgen zur Sozialversicherung einschließlich Zinsen, Säumnis- und Strafzuschlägen verpflichtet haben. Dieser Nachweis ist zusammen mit dieser Eigenerklärung der Bewerbung bzw. dem Angebot beizufügen. </w:t>
      </w:r>
    </w:p>
    <w:p w14:paraId="062A978B" w14:textId="77777777" w:rsidR="00865BF8" w:rsidRDefault="00865BF8" w:rsidP="00177F37">
      <w:pPr>
        <w:spacing w:after="120" w:line="22" w:lineRule="atLeast"/>
        <w:rPr>
          <w:rFonts w:cstheme="minorHAnsi"/>
          <w:sz w:val="21"/>
          <w:szCs w:val="21"/>
        </w:rPr>
      </w:pPr>
    </w:p>
    <w:p w14:paraId="3F47F2B2" w14:textId="77777777" w:rsidR="00865BF8" w:rsidRDefault="00865BF8" w:rsidP="00177F37">
      <w:pPr>
        <w:spacing w:after="120" w:line="22" w:lineRule="atLeast"/>
        <w:rPr>
          <w:rFonts w:cstheme="minorHAnsi"/>
          <w:sz w:val="21"/>
          <w:szCs w:val="21"/>
        </w:rPr>
      </w:pPr>
    </w:p>
    <w:p w14:paraId="4923A653" w14:textId="77777777" w:rsidR="00177F37" w:rsidRPr="00063BFF" w:rsidRDefault="00177F37" w:rsidP="00177F37">
      <w:pPr>
        <w:spacing w:after="120" w:line="22" w:lineRule="atLeast"/>
        <w:rPr>
          <w:rFonts w:cstheme="minorHAnsi"/>
          <w:b/>
          <w:bCs/>
          <w:sz w:val="21"/>
          <w:szCs w:val="21"/>
        </w:rPr>
      </w:pPr>
      <w:r w:rsidRPr="00063BFF">
        <w:rPr>
          <w:rFonts w:cstheme="minorHAnsi"/>
          <w:b/>
          <w:bCs/>
          <w:sz w:val="21"/>
          <w:szCs w:val="21"/>
        </w:rPr>
        <w:t>Hinweise zum Wettbewerbsregister</w:t>
      </w:r>
    </w:p>
    <w:p w14:paraId="4C06057B" w14:textId="3A059803" w:rsidR="00850343" w:rsidRPr="00944A36" w:rsidRDefault="00177F37" w:rsidP="00944A36">
      <w:pPr>
        <w:spacing w:after="120" w:line="22" w:lineRule="atLeast"/>
        <w:rPr>
          <w:rFonts w:cstheme="minorHAnsi"/>
          <w:sz w:val="21"/>
          <w:szCs w:val="21"/>
        </w:rPr>
      </w:pPr>
      <w:r w:rsidRPr="00063BFF">
        <w:rPr>
          <w:rFonts w:cstheme="minorHAnsi"/>
          <w:sz w:val="21"/>
          <w:szCs w:val="21"/>
        </w:rPr>
        <w:t>Ab einem geschätzten Auftragswert von 30.000 Euro (ohne Umsatzsteuer) ist ein öffentlicher Auftraggeber gemäß § 6 Abs</w:t>
      </w:r>
      <w:r w:rsidR="007B091D">
        <w:rPr>
          <w:rFonts w:cstheme="minorHAnsi"/>
          <w:sz w:val="21"/>
          <w:szCs w:val="21"/>
        </w:rPr>
        <w:t>.</w:t>
      </w:r>
      <w:r w:rsidRPr="00063BFF">
        <w:rPr>
          <w:rFonts w:cstheme="minorHAnsi"/>
          <w:sz w:val="21"/>
          <w:szCs w:val="21"/>
        </w:rPr>
        <w:t> 1 Wettbewerbsregistergesetz (</w:t>
      </w:r>
      <w:proofErr w:type="spellStart"/>
      <w:r w:rsidRPr="00063BFF">
        <w:rPr>
          <w:rFonts w:cstheme="minorHAnsi"/>
          <w:sz w:val="21"/>
          <w:szCs w:val="21"/>
        </w:rPr>
        <w:t>WRegG</w:t>
      </w:r>
      <w:proofErr w:type="spellEnd"/>
      <w:r w:rsidRPr="00063BFF">
        <w:rPr>
          <w:rFonts w:cstheme="minorHAnsi"/>
          <w:sz w:val="21"/>
          <w:szCs w:val="21"/>
        </w:rPr>
        <w:t xml:space="preserve">) verpflichtet, vor Erteilung des Zuschlags bei der Registerbehörde abzufragen, ob im Wettbewerbsregister Eintragungen zu demjenigen Bieter, an den er den Auftrag zu vergeben beabsichtigt, gespeichert sind. </w:t>
      </w:r>
    </w:p>
    <w:sectPr w:rsidR="00850343" w:rsidRPr="00944A36" w:rsidSect="00177F37">
      <w:headerReference w:type="default" r:id="rId11"/>
      <w:footerReference w:type="default" r:id="rId12"/>
      <w:headerReference w:type="first" r:id="rId13"/>
      <w:footerReference w:type="first" r:id="rId14"/>
      <w:pgSz w:w="11906" w:h="16838" w:code="9"/>
      <w:pgMar w:top="1843" w:right="1416" w:bottom="426" w:left="1418" w:header="567" w:footer="8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0A9DE" w14:textId="77777777" w:rsidR="00594739" w:rsidRDefault="00594739" w:rsidP="00C60D54">
      <w:pPr>
        <w:pStyle w:val="Endnotentrennlinie"/>
      </w:pPr>
    </w:p>
  </w:endnote>
  <w:endnote w:type="continuationSeparator" w:id="0">
    <w:p w14:paraId="4A0B4436" w14:textId="77777777" w:rsidR="00594739" w:rsidRDefault="00594739" w:rsidP="00C60D54">
      <w:pPr>
        <w:pStyle w:val="Endnoten-Fortsetzungstrennlinie"/>
      </w:pPr>
    </w:p>
  </w:endnote>
  <w:endnote w:type="continuationNotice" w:id="1">
    <w:p w14:paraId="3E1924D7" w14:textId="77777777" w:rsidR="00594739" w:rsidRDefault="00594739"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5B4A2" w14:textId="663B116D" w:rsidR="00686DD7" w:rsidRDefault="00686DD7" w:rsidP="00686DD7">
    <w:pPr>
      <w:pStyle w:val="Seitenzahlfeld"/>
      <w:framePr w:wrap="around"/>
    </w:pPr>
    <w:r>
      <w:fldChar w:fldCharType="begin"/>
    </w:r>
    <w:r>
      <w:instrText xml:space="preserve"> PAGE   \* MERGEFORMAT </w:instrText>
    </w:r>
    <w:r>
      <w:fldChar w:fldCharType="separate"/>
    </w:r>
    <w:r w:rsidR="002952F2">
      <w:rPr>
        <w:noProof/>
      </w:rPr>
      <w:t>3</w:t>
    </w:r>
    <w:r>
      <w:fldChar w:fldCharType="end"/>
    </w:r>
    <w:r>
      <w:t>/</w:t>
    </w:r>
    <w:fldSimple w:instr=" SECTIONPAGES   \* MERGEFORMAT ">
      <w:r w:rsidR="00071298">
        <w:rPr>
          <w:noProof/>
        </w:rPr>
        <w:t>4</w:t>
      </w:r>
    </w:fldSimple>
  </w:p>
  <w:p w14:paraId="271F6B5E" w14:textId="77777777" w:rsidR="00686DD7" w:rsidRDefault="00686D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67486" w14:textId="77777777" w:rsidR="00C059C2" w:rsidRDefault="00C059C2">
    <w:pPr>
      <w:pStyle w:val="Fuzeile"/>
    </w:pPr>
  </w:p>
  <w:p w14:paraId="0DC10004" w14:textId="7BC3A485" w:rsidR="00C059C2" w:rsidRDefault="00C059C2" w:rsidP="00177F37">
    <w:pPr>
      <w:pStyle w:val="Seitenzahlfeld"/>
      <w:framePr w:wrap="around" w:x="9329" w:y="16204"/>
    </w:pPr>
    <w:r>
      <w:fldChar w:fldCharType="begin"/>
    </w:r>
    <w:r>
      <w:instrText xml:space="preserve"> PAGE   \* MERGEFORMAT </w:instrText>
    </w:r>
    <w:r>
      <w:fldChar w:fldCharType="separate"/>
    </w:r>
    <w:r w:rsidR="002952F2">
      <w:rPr>
        <w:noProof/>
      </w:rPr>
      <w:t>1</w:t>
    </w:r>
    <w:r>
      <w:fldChar w:fldCharType="end"/>
    </w:r>
    <w:r>
      <w:t>/</w:t>
    </w:r>
    <w:fldSimple w:instr=" SECTIONPAGES   \* MERGEFORMAT ">
      <w:r w:rsidR="00071298">
        <w:rPr>
          <w:noProof/>
        </w:rPr>
        <w:t>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895A1" w14:textId="77777777" w:rsidR="00594739" w:rsidRDefault="00594739" w:rsidP="004266B9">
      <w:pPr>
        <w:pStyle w:val="Funotentrennline"/>
      </w:pPr>
    </w:p>
  </w:footnote>
  <w:footnote w:type="continuationSeparator" w:id="0">
    <w:p w14:paraId="15A43F69" w14:textId="77777777" w:rsidR="00594739" w:rsidRDefault="00594739" w:rsidP="004266B9">
      <w:pPr>
        <w:pStyle w:val="Funoten-Fortsetzungstrennlinie"/>
      </w:pPr>
    </w:p>
  </w:footnote>
  <w:footnote w:type="continuationNotice" w:id="1">
    <w:p w14:paraId="70B2F52E" w14:textId="77777777" w:rsidR="00594739" w:rsidRDefault="00594739" w:rsidP="004266B9">
      <w:pPr>
        <w:pStyle w:val="Funoten-Fortsetzungshinweis"/>
      </w:pPr>
    </w:p>
  </w:footnote>
  <w:footnote w:id="2">
    <w:p w14:paraId="25FB9148" w14:textId="77777777" w:rsidR="00DA2CFA" w:rsidRDefault="00DA2CFA" w:rsidP="00DA2CFA">
      <w:pPr>
        <w:pStyle w:val="Funotentext"/>
        <w:spacing w:after="0" w:line="259" w:lineRule="auto"/>
        <w:rPr>
          <w:sz w:val="18"/>
          <w:szCs w:val="18"/>
        </w:rPr>
      </w:pPr>
      <w:r w:rsidRPr="00401BF2">
        <w:rPr>
          <w:rStyle w:val="Funotenzeichen"/>
          <w:sz w:val="18"/>
          <w:szCs w:val="18"/>
        </w:rPr>
        <w:footnoteRef/>
      </w:r>
      <w:r w:rsidRPr="00401BF2">
        <w:rPr>
          <w:sz w:val="18"/>
          <w:szCs w:val="18"/>
        </w:rPr>
        <w:t xml:space="preserve"> Das Verhalten einer rechtskräftigen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F015125" w14:textId="77777777" w:rsidR="00DA2CFA" w:rsidRPr="00401BF2" w:rsidRDefault="00DA2CFA" w:rsidP="00DA2CFA">
      <w:pPr>
        <w:pStyle w:val="Funotentext"/>
        <w:spacing w:after="0" w:line="259" w:lineRule="auto"/>
        <w:rPr>
          <w:sz w:val="18"/>
          <w:szCs w:val="18"/>
        </w:rPr>
      </w:pPr>
    </w:p>
  </w:footnote>
  <w:footnote w:id="3">
    <w:p w14:paraId="3092D80D" w14:textId="77777777" w:rsidR="00DA2CFA" w:rsidRDefault="00DA2CFA" w:rsidP="00DA2CFA">
      <w:pPr>
        <w:pStyle w:val="Funotentext"/>
        <w:spacing w:after="0" w:line="259" w:lineRule="auto"/>
      </w:pPr>
      <w:r w:rsidRPr="00401BF2">
        <w:rPr>
          <w:rStyle w:val="Funotenzeichen"/>
          <w:sz w:val="18"/>
          <w:szCs w:val="18"/>
        </w:rPr>
        <w:footnoteRef/>
      </w:r>
      <w:r w:rsidRPr="00401BF2">
        <w:rPr>
          <w:sz w:val="18"/>
          <w:szCs w:val="18"/>
        </w:rPr>
        <w:t xml:space="preserve"> Einer Verurteilung oder der Festsetzung einer Geldbuße stehen einer Verurteilung oder die Festsetzung einer Geldbuße nach den vergleichbaren Vorschriften anderer Staaten gleich.</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5A5DE" w14:textId="77777777" w:rsidR="00A200E2" w:rsidRDefault="00A200E2">
    <w:pPr>
      <w:pStyle w:val="Kopfzeile"/>
    </w:pPr>
  </w:p>
  <w:p w14:paraId="3578F5B7" w14:textId="77777777" w:rsidR="00A200E2" w:rsidRDefault="00024386" w:rsidP="001F10CC">
    <w:pPr>
      <w:pStyle w:val="zzPreprint"/>
      <w:framePr w:wrap="around"/>
    </w:pPr>
    <w:r>
      <w:rPr>
        <w:noProof/>
        <w:lang w:eastAsia="de-DE"/>
      </w:rPr>
      <w:drawing>
        <wp:anchor distT="0" distB="0" distL="114300" distR="114300" simplePos="0" relativeHeight="251658241" behindDoc="0" locked="1" layoutInCell="1" allowOverlap="1" wp14:anchorId="42681E1D" wp14:editId="2F582424">
          <wp:simplePos x="0" y="0"/>
          <wp:positionH relativeFrom="page">
            <wp:posOffset>4813935</wp:posOffset>
          </wp:positionH>
          <wp:positionV relativeFrom="page">
            <wp:posOffset>500380</wp:posOffset>
          </wp:positionV>
          <wp:extent cx="2122920" cy="332280"/>
          <wp:effectExtent l="0" t="0" r="0" b="0"/>
          <wp:wrapNone/>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1B0CF" w14:textId="77777777" w:rsidR="00A200E2" w:rsidRPr="001167A5" w:rsidRDefault="003C2DEF" w:rsidP="001167A5">
    <w:pPr>
      <w:pStyle w:val="zzPreprint"/>
      <w:framePr w:wrap="around"/>
    </w:pPr>
    <w:r>
      <w:rPr>
        <w:noProof/>
        <w:lang w:eastAsia="de-DE"/>
      </w:rPr>
      <w:drawing>
        <wp:anchor distT="0" distB="0" distL="114300" distR="114300" simplePos="0" relativeHeight="251658240" behindDoc="0" locked="1" layoutInCell="1" allowOverlap="1" wp14:anchorId="636F383E" wp14:editId="3CCD8115">
          <wp:simplePos x="0" y="0"/>
          <wp:positionH relativeFrom="page">
            <wp:posOffset>4813935</wp:posOffset>
          </wp:positionH>
          <wp:positionV relativeFrom="page">
            <wp:posOffset>500380</wp:posOffset>
          </wp:positionV>
          <wp:extent cx="2122920" cy="332280"/>
          <wp:effectExtent l="0" t="0" r="0" b="0"/>
          <wp:wrapNone/>
          <wp:docPr id="56" name="Grafik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p w14:paraId="0C08AEF9" w14:textId="77777777" w:rsidR="007907D5" w:rsidRDefault="007907D5" w:rsidP="001955E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21777"/>
    <w:multiLevelType w:val="multilevel"/>
    <w:tmpl w:val="22E27E10"/>
    <w:numStyleLink w:val="Schlussfolgerungsliste"/>
  </w:abstractNum>
  <w:abstractNum w:abstractNumId="1"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2" w15:restartNumberingAfterBreak="0">
    <w:nsid w:val="0C9A3509"/>
    <w:multiLevelType w:val="multilevel"/>
    <w:tmpl w:val="22E27E10"/>
    <w:numStyleLink w:val="Schlussfolgerungsliste"/>
  </w:abstractNum>
  <w:abstractNum w:abstractNumId="3" w15:restartNumberingAfterBreak="0">
    <w:nsid w:val="0F706678"/>
    <w:multiLevelType w:val="multilevel"/>
    <w:tmpl w:val="800CF58A"/>
    <w:numStyleLink w:val="Aufzhlungsliste"/>
  </w:abstractNum>
  <w:abstractNum w:abstractNumId="4"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28073E"/>
    <w:multiLevelType w:val="hybridMultilevel"/>
    <w:tmpl w:val="0902E610"/>
    <w:lvl w:ilvl="0" w:tplc="09B266C8">
      <w:start w:val="1"/>
      <w:numFmt w:val="bullet"/>
      <w:lvlText w:val="-"/>
      <w:lvlJc w:val="left"/>
      <w:pPr>
        <w:ind w:left="765" w:hanging="360"/>
      </w:pPr>
      <w:rPr>
        <w:rFonts w:ascii="Arial" w:eastAsia="Times New Roman" w:hAnsi="Arial" w:cs="Arial" w:hint="default"/>
      </w:rPr>
    </w:lvl>
    <w:lvl w:ilvl="1" w:tplc="04070019">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6" w15:restartNumberingAfterBreak="0">
    <w:nsid w:val="16817747"/>
    <w:multiLevelType w:val="hybridMultilevel"/>
    <w:tmpl w:val="4A8689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74D22D9"/>
    <w:multiLevelType w:val="hybridMultilevel"/>
    <w:tmpl w:val="9A5E9842"/>
    <w:lvl w:ilvl="0" w:tplc="0407000F">
      <w:start w:val="16"/>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0076F3E"/>
    <w:multiLevelType w:val="multilevel"/>
    <w:tmpl w:val="800CF58A"/>
    <w:numStyleLink w:val="Aufzhlungsliste"/>
  </w:abstractNum>
  <w:abstractNum w:abstractNumId="9" w15:restartNumberingAfterBreak="0">
    <w:nsid w:val="2283435D"/>
    <w:multiLevelType w:val="hybridMultilevel"/>
    <w:tmpl w:val="4D341F20"/>
    <w:lvl w:ilvl="0" w:tplc="0407000F">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5364E97"/>
    <w:multiLevelType w:val="hybridMultilevel"/>
    <w:tmpl w:val="8E3408C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C614084"/>
    <w:multiLevelType w:val="multilevel"/>
    <w:tmpl w:val="260ACCDA"/>
    <w:numStyleLink w:val="NummerierteListe"/>
  </w:abstractNum>
  <w:abstractNum w:abstractNumId="12" w15:restartNumberingAfterBreak="0">
    <w:nsid w:val="2CB26644"/>
    <w:multiLevelType w:val="hybridMultilevel"/>
    <w:tmpl w:val="26722672"/>
    <w:lvl w:ilvl="0" w:tplc="0407000F">
      <w:start w:val="1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E970DD3"/>
    <w:multiLevelType w:val="hybridMultilevel"/>
    <w:tmpl w:val="5F0E0AC0"/>
    <w:lvl w:ilvl="0" w:tplc="0407000F">
      <w:start w:val="1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1141AD6"/>
    <w:multiLevelType w:val="hybridMultilevel"/>
    <w:tmpl w:val="B90EDD58"/>
    <w:lvl w:ilvl="0" w:tplc="09B266C8">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2487CFA"/>
    <w:multiLevelType w:val="multilevel"/>
    <w:tmpl w:val="22E27E10"/>
    <w:numStyleLink w:val="Schlussfolgerungsliste"/>
  </w:abstractNum>
  <w:abstractNum w:abstractNumId="16" w15:restartNumberingAfterBreak="0">
    <w:nsid w:val="480359FE"/>
    <w:multiLevelType w:val="hybridMultilevel"/>
    <w:tmpl w:val="A9581E62"/>
    <w:lvl w:ilvl="0" w:tplc="0407000F">
      <w:start w:val="10"/>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912719C"/>
    <w:multiLevelType w:val="hybridMultilevel"/>
    <w:tmpl w:val="FAE00778"/>
    <w:lvl w:ilvl="0" w:tplc="0407000F">
      <w:start w:val="1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9"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20" w15:restartNumberingAfterBreak="0">
    <w:nsid w:val="4FE41C43"/>
    <w:multiLevelType w:val="hybridMultilevel"/>
    <w:tmpl w:val="1C5EA870"/>
    <w:lvl w:ilvl="0" w:tplc="0407000F">
      <w:start w:val="10"/>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415658"/>
    <w:multiLevelType w:val="hybridMultilevel"/>
    <w:tmpl w:val="F5EE2EE8"/>
    <w:lvl w:ilvl="0" w:tplc="0407000F">
      <w:start w:val="1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1EC6DBE"/>
    <w:multiLevelType w:val="hybridMultilevel"/>
    <w:tmpl w:val="CD7EFB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2E54371"/>
    <w:multiLevelType w:val="multilevel"/>
    <w:tmpl w:val="22E27E10"/>
    <w:numStyleLink w:val="Schlussfolgerungsliste"/>
  </w:abstractNum>
  <w:abstractNum w:abstractNumId="24" w15:restartNumberingAfterBreak="0">
    <w:nsid w:val="6435099D"/>
    <w:multiLevelType w:val="hybridMultilevel"/>
    <w:tmpl w:val="6B4CE346"/>
    <w:lvl w:ilvl="0" w:tplc="0407000F">
      <w:start w:val="16"/>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F960F31"/>
    <w:multiLevelType w:val="hybridMultilevel"/>
    <w:tmpl w:val="B8367AD2"/>
    <w:lvl w:ilvl="0" w:tplc="BC1E4AF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83A0FEF"/>
    <w:multiLevelType w:val="multilevel"/>
    <w:tmpl w:val="22E27E10"/>
    <w:numStyleLink w:val="Schlussfolgerungsliste"/>
  </w:abstractNum>
  <w:abstractNum w:abstractNumId="28" w15:restartNumberingAfterBreak="0">
    <w:nsid w:val="79AC1F2F"/>
    <w:multiLevelType w:val="multilevel"/>
    <w:tmpl w:val="22E27E10"/>
    <w:numStyleLink w:val="Schlussfolgerungsliste"/>
  </w:abstractNum>
  <w:num w:numId="1" w16cid:durableId="503009614">
    <w:abstractNumId w:val="1"/>
  </w:num>
  <w:num w:numId="2" w16cid:durableId="1004210109">
    <w:abstractNumId w:val="19"/>
  </w:num>
  <w:num w:numId="3" w16cid:durableId="460465113">
    <w:abstractNumId w:val="11"/>
  </w:num>
  <w:num w:numId="4" w16cid:durableId="1174296945">
    <w:abstractNumId w:val="3"/>
  </w:num>
  <w:num w:numId="5" w16cid:durableId="1704014895">
    <w:abstractNumId w:val="18"/>
  </w:num>
  <w:num w:numId="6" w16cid:durableId="766540005">
    <w:abstractNumId w:val="27"/>
  </w:num>
  <w:num w:numId="7" w16cid:durableId="1610121018">
    <w:abstractNumId w:val="28"/>
  </w:num>
  <w:num w:numId="8" w16cid:durableId="679163197">
    <w:abstractNumId w:val="15"/>
  </w:num>
  <w:num w:numId="9" w16cid:durableId="1897473057">
    <w:abstractNumId w:val="0"/>
  </w:num>
  <w:num w:numId="10" w16cid:durableId="1397390024">
    <w:abstractNumId w:val="26"/>
  </w:num>
  <w:num w:numId="11" w16cid:durableId="1688287637">
    <w:abstractNumId w:val="23"/>
  </w:num>
  <w:num w:numId="12" w16cid:durableId="1547256590">
    <w:abstractNumId w:val="4"/>
  </w:num>
  <w:num w:numId="13" w16cid:durableId="546143100">
    <w:abstractNumId w:val="2"/>
  </w:num>
  <w:num w:numId="14" w16cid:durableId="521283596">
    <w:abstractNumId w:val="8"/>
  </w:num>
  <w:num w:numId="15" w16cid:durableId="1164779105">
    <w:abstractNumId w:val="25"/>
  </w:num>
  <w:num w:numId="16" w16cid:durableId="179703448">
    <w:abstractNumId w:val="14"/>
  </w:num>
  <w:num w:numId="17" w16cid:durableId="319040631">
    <w:abstractNumId w:val="9"/>
  </w:num>
  <w:num w:numId="18" w16cid:durableId="1618834495">
    <w:abstractNumId w:val="5"/>
  </w:num>
  <w:num w:numId="19" w16cid:durableId="949816838">
    <w:abstractNumId w:val="24"/>
  </w:num>
  <w:num w:numId="20" w16cid:durableId="1782069896">
    <w:abstractNumId w:val="6"/>
  </w:num>
  <w:num w:numId="21" w16cid:durableId="1041321263">
    <w:abstractNumId w:val="16"/>
  </w:num>
  <w:num w:numId="22" w16cid:durableId="1962565448">
    <w:abstractNumId w:val="20"/>
  </w:num>
  <w:num w:numId="23" w16cid:durableId="1721173371">
    <w:abstractNumId w:val="21"/>
  </w:num>
  <w:num w:numId="24" w16cid:durableId="373390481">
    <w:abstractNumId w:val="10"/>
  </w:num>
  <w:num w:numId="25" w16cid:durableId="899364542">
    <w:abstractNumId w:val="22"/>
  </w:num>
  <w:num w:numId="26" w16cid:durableId="626590362">
    <w:abstractNumId w:val="17"/>
  </w:num>
  <w:num w:numId="27" w16cid:durableId="1864122962">
    <w:abstractNumId w:val="12"/>
  </w:num>
  <w:num w:numId="28" w16cid:durableId="1957249599">
    <w:abstractNumId w:val="13"/>
  </w:num>
  <w:num w:numId="29" w16cid:durableId="208498390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enforcement="0"/>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F37"/>
    <w:rsid w:val="000004E6"/>
    <w:rsid w:val="000004EF"/>
    <w:rsid w:val="00001506"/>
    <w:rsid w:val="00011007"/>
    <w:rsid w:val="00012122"/>
    <w:rsid w:val="00013E4C"/>
    <w:rsid w:val="00024386"/>
    <w:rsid w:val="00032B92"/>
    <w:rsid w:val="00034C65"/>
    <w:rsid w:val="000366B0"/>
    <w:rsid w:val="00047096"/>
    <w:rsid w:val="00071298"/>
    <w:rsid w:val="0008259C"/>
    <w:rsid w:val="00082633"/>
    <w:rsid w:val="00090D8F"/>
    <w:rsid w:val="00092DC8"/>
    <w:rsid w:val="00096FEE"/>
    <w:rsid w:val="000B5EBD"/>
    <w:rsid w:val="000C59C1"/>
    <w:rsid w:val="000D36F0"/>
    <w:rsid w:val="000F18AF"/>
    <w:rsid w:val="000F6472"/>
    <w:rsid w:val="0011449A"/>
    <w:rsid w:val="001167A5"/>
    <w:rsid w:val="001462F3"/>
    <w:rsid w:val="00152EB1"/>
    <w:rsid w:val="00153603"/>
    <w:rsid w:val="00165D27"/>
    <w:rsid w:val="00166C34"/>
    <w:rsid w:val="001716A3"/>
    <w:rsid w:val="00177F37"/>
    <w:rsid w:val="0019128B"/>
    <w:rsid w:val="00192AAD"/>
    <w:rsid w:val="001955E1"/>
    <w:rsid w:val="001977D3"/>
    <w:rsid w:val="001A2DA4"/>
    <w:rsid w:val="001A54AA"/>
    <w:rsid w:val="001C6CDE"/>
    <w:rsid w:val="001C77EE"/>
    <w:rsid w:val="001E0D51"/>
    <w:rsid w:val="001F10CC"/>
    <w:rsid w:val="001F4FAA"/>
    <w:rsid w:val="00205FBB"/>
    <w:rsid w:val="002159BC"/>
    <w:rsid w:val="002209B2"/>
    <w:rsid w:val="00222B83"/>
    <w:rsid w:val="00227515"/>
    <w:rsid w:val="002331FE"/>
    <w:rsid w:val="002360B1"/>
    <w:rsid w:val="00241937"/>
    <w:rsid w:val="0024244F"/>
    <w:rsid w:val="002435C0"/>
    <w:rsid w:val="00247D5A"/>
    <w:rsid w:val="00252639"/>
    <w:rsid w:val="00254F22"/>
    <w:rsid w:val="0025525C"/>
    <w:rsid w:val="00272B18"/>
    <w:rsid w:val="002730A2"/>
    <w:rsid w:val="002952F2"/>
    <w:rsid w:val="002A033B"/>
    <w:rsid w:val="002B5BCE"/>
    <w:rsid w:val="002C071C"/>
    <w:rsid w:val="002C564B"/>
    <w:rsid w:val="002D08EC"/>
    <w:rsid w:val="002D3DA9"/>
    <w:rsid w:val="002E0073"/>
    <w:rsid w:val="002E2635"/>
    <w:rsid w:val="002E76D1"/>
    <w:rsid w:val="002E7AE9"/>
    <w:rsid w:val="002F05A0"/>
    <w:rsid w:val="002F2D31"/>
    <w:rsid w:val="002F307C"/>
    <w:rsid w:val="002F39E1"/>
    <w:rsid w:val="002F504A"/>
    <w:rsid w:val="003150E5"/>
    <w:rsid w:val="00320BF7"/>
    <w:rsid w:val="00332CBB"/>
    <w:rsid w:val="0033634C"/>
    <w:rsid w:val="00350B62"/>
    <w:rsid w:val="00355B36"/>
    <w:rsid w:val="00361E13"/>
    <w:rsid w:val="00372CFE"/>
    <w:rsid w:val="003801C9"/>
    <w:rsid w:val="0038051D"/>
    <w:rsid w:val="0039707A"/>
    <w:rsid w:val="003C2DEF"/>
    <w:rsid w:val="003C34E8"/>
    <w:rsid w:val="003C65C6"/>
    <w:rsid w:val="003D001B"/>
    <w:rsid w:val="003D6929"/>
    <w:rsid w:val="003F11C2"/>
    <w:rsid w:val="003F3E63"/>
    <w:rsid w:val="00403F6B"/>
    <w:rsid w:val="00420093"/>
    <w:rsid w:val="00426259"/>
    <w:rsid w:val="004266B9"/>
    <w:rsid w:val="00426878"/>
    <w:rsid w:val="004319B7"/>
    <w:rsid w:val="004336E5"/>
    <w:rsid w:val="00447FB8"/>
    <w:rsid w:val="004632EE"/>
    <w:rsid w:val="004747D5"/>
    <w:rsid w:val="00475629"/>
    <w:rsid w:val="004803B0"/>
    <w:rsid w:val="00487A87"/>
    <w:rsid w:val="004912FD"/>
    <w:rsid w:val="004948CA"/>
    <w:rsid w:val="004B20F1"/>
    <w:rsid w:val="004B21AF"/>
    <w:rsid w:val="004C1127"/>
    <w:rsid w:val="004C2164"/>
    <w:rsid w:val="004E0614"/>
    <w:rsid w:val="004F1D68"/>
    <w:rsid w:val="004F3B84"/>
    <w:rsid w:val="004F59F0"/>
    <w:rsid w:val="004F7F7E"/>
    <w:rsid w:val="00520B23"/>
    <w:rsid w:val="00556333"/>
    <w:rsid w:val="00566C97"/>
    <w:rsid w:val="00574606"/>
    <w:rsid w:val="005855D4"/>
    <w:rsid w:val="00591238"/>
    <w:rsid w:val="00594739"/>
    <w:rsid w:val="005B06ED"/>
    <w:rsid w:val="005B2B47"/>
    <w:rsid w:val="005B6102"/>
    <w:rsid w:val="005D5877"/>
    <w:rsid w:val="005E54AA"/>
    <w:rsid w:val="005E6EBC"/>
    <w:rsid w:val="005F08D4"/>
    <w:rsid w:val="005F4B7C"/>
    <w:rsid w:val="00602C80"/>
    <w:rsid w:val="00604BFD"/>
    <w:rsid w:val="006106B3"/>
    <w:rsid w:val="00610DF2"/>
    <w:rsid w:val="00615AD2"/>
    <w:rsid w:val="006160C6"/>
    <w:rsid w:val="00640733"/>
    <w:rsid w:val="00652168"/>
    <w:rsid w:val="006604CF"/>
    <w:rsid w:val="00675EAD"/>
    <w:rsid w:val="006832B8"/>
    <w:rsid w:val="00686DD7"/>
    <w:rsid w:val="006A2528"/>
    <w:rsid w:val="006A459F"/>
    <w:rsid w:val="006B1924"/>
    <w:rsid w:val="006B48CF"/>
    <w:rsid w:val="006B55B0"/>
    <w:rsid w:val="006C0159"/>
    <w:rsid w:val="006C2E33"/>
    <w:rsid w:val="006C3173"/>
    <w:rsid w:val="006D3F94"/>
    <w:rsid w:val="006D4968"/>
    <w:rsid w:val="006D682D"/>
    <w:rsid w:val="006E389A"/>
    <w:rsid w:val="006F26FF"/>
    <w:rsid w:val="0070365B"/>
    <w:rsid w:val="00704F6F"/>
    <w:rsid w:val="0071013B"/>
    <w:rsid w:val="00711EF4"/>
    <w:rsid w:val="00713487"/>
    <w:rsid w:val="00732959"/>
    <w:rsid w:val="00737BFF"/>
    <w:rsid w:val="00743381"/>
    <w:rsid w:val="00747F17"/>
    <w:rsid w:val="00763767"/>
    <w:rsid w:val="00773247"/>
    <w:rsid w:val="00784312"/>
    <w:rsid w:val="00786AD9"/>
    <w:rsid w:val="0079035B"/>
    <w:rsid w:val="007907D5"/>
    <w:rsid w:val="00791E21"/>
    <w:rsid w:val="007B091D"/>
    <w:rsid w:val="007B7FEE"/>
    <w:rsid w:val="007C1975"/>
    <w:rsid w:val="007D1721"/>
    <w:rsid w:val="007D28EC"/>
    <w:rsid w:val="007E5D96"/>
    <w:rsid w:val="007E7B56"/>
    <w:rsid w:val="007F5BA5"/>
    <w:rsid w:val="0080172A"/>
    <w:rsid w:val="0083536E"/>
    <w:rsid w:val="00835AE5"/>
    <w:rsid w:val="00835BD4"/>
    <w:rsid w:val="00840FA2"/>
    <w:rsid w:val="0084316C"/>
    <w:rsid w:val="00850343"/>
    <w:rsid w:val="00851D6F"/>
    <w:rsid w:val="008549A6"/>
    <w:rsid w:val="008612A0"/>
    <w:rsid w:val="00864DA8"/>
    <w:rsid w:val="00865BF8"/>
    <w:rsid w:val="008674E8"/>
    <w:rsid w:val="00874D67"/>
    <w:rsid w:val="00882324"/>
    <w:rsid w:val="00893FE2"/>
    <w:rsid w:val="008A139A"/>
    <w:rsid w:val="008A27FF"/>
    <w:rsid w:val="008B1D2E"/>
    <w:rsid w:val="008D0EC4"/>
    <w:rsid w:val="008D38E1"/>
    <w:rsid w:val="008D6716"/>
    <w:rsid w:val="008E6FBA"/>
    <w:rsid w:val="008F2ADB"/>
    <w:rsid w:val="0090367B"/>
    <w:rsid w:val="00904160"/>
    <w:rsid w:val="00905981"/>
    <w:rsid w:val="00907225"/>
    <w:rsid w:val="0090788E"/>
    <w:rsid w:val="009203CC"/>
    <w:rsid w:val="00923728"/>
    <w:rsid w:val="00935B4F"/>
    <w:rsid w:val="009436F9"/>
    <w:rsid w:val="009441D5"/>
    <w:rsid w:val="00944A36"/>
    <w:rsid w:val="0094612D"/>
    <w:rsid w:val="00970BEF"/>
    <w:rsid w:val="009801E4"/>
    <w:rsid w:val="00982697"/>
    <w:rsid w:val="009B0B10"/>
    <w:rsid w:val="009B19A6"/>
    <w:rsid w:val="009E3EDC"/>
    <w:rsid w:val="009E6DB0"/>
    <w:rsid w:val="009F0095"/>
    <w:rsid w:val="009F5A4F"/>
    <w:rsid w:val="00A04E56"/>
    <w:rsid w:val="00A06CF8"/>
    <w:rsid w:val="00A11AC8"/>
    <w:rsid w:val="00A200E2"/>
    <w:rsid w:val="00A32308"/>
    <w:rsid w:val="00A34B84"/>
    <w:rsid w:val="00A40BE0"/>
    <w:rsid w:val="00A45510"/>
    <w:rsid w:val="00A5291F"/>
    <w:rsid w:val="00A761F4"/>
    <w:rsid w:val="00A8537B"/>
    <w:rsid w:val="00A87874"/>
    <w:rsid w:val="00A879AF"/>
    <w:rsid w:val="00A911A3"/>
    <w:rsid w:val="00A94717"/>
    <w:rsid w:val="00AA06CD"/>
    <w:rsid w:val="00AB1677"/>
    <w:rsid w:val="00AB3058"/>
    <w:rsid w:val="00AE7242"/>
    <w:rsid w:val="00B04CC2"/>
    <w:rsid w:val="00B15333"/>
    <w:rsid w:val="00B161CB"/>
    <w:rsid w:val="00B30099"/>
    <w:rsid w:val="00B3682B"/>
    <w:rsid w:val="00B4379A"/>
    <w:rsid w:val="00B55542"/>
    <w:rsid w:val="00B75271"/>
    <w:rsid w:val="00B77386"/>
    <w:rsid w:val="00B8201F"/>
    <w:rsid w:val="00B92DF9"/>
    <w:rsid w:val="00BA6FD0"/>
    <w:rsid w:val="00BC7205"/>
    <w:rsid w:val="00BD5DC3"/>
    <w:rsid w:val="00BF0FAD"/>
    <w:rsid w:val="00C02876"/>
    <w:rsid w:val="00C0577D"/>
    <w:rsid w:val="00C059C2"/>
    <w:rsid w:val="00C05B3D"/>
    <w:rsid w:val="00C16235"/>
    <w:rsid w:val="00C306F1"/>
    <w:rsid w:val="00C475AD"/>
    <w:rsid w:val="00C5044D"/>
    <w:rsid w:val="00C537C5"/>
    <w:rsid w:val="00C53C05"/>
    <w:rsid w:val="00C60D54"/>
    <w:rsid w:val="00C6294A"/>
    <w:rsid w:val="00C651FB"/>
    <w:rsid w:val="00C6703C"/>
    <w:rsid w:val="00C82492"/>
    <w:rsid w:val="00C834B2"/>
    <w:rsid w:val="00C839F7"/>
    <w:rsid w:val="00C83CBD"/>
    <w:rsid w:val="00C94AE6"/>
    <w:rsid w:val="00CA3F01"/>
    <w:rsid w:val="00CA572A"/>
    <w:rsid w:val="00CB6B74"/>
    <w:rsid w:val="00CC25BB"/>
    <w:rsid w:val="00CC2961"/>
    <w:rsid w:val="00CC7CFA"/>
    <w:rsid w:val="00CD456E"/>
    <w:rsid w:val="00CE239F"/>
    <w:rsid w:val="00CF7EAB"/>
    <w:rsid w:val="00D13505"/>
    <w:rsid w:val="00D1444F"/>
    <w:rsid w:val="00D14A10"/>
    <w:rsid w:val="00D26AEF"/>
    <w:rsid w:val="00D316EE"/>
    <w:rsid w:val="00D45EA2"/>
    <w:rsid w:val="00D64361"/>
    <w:rsid w:val="00D663F8"/>
    <w:rsid w:val="00D66A29"/>
    <w:rsid w:val="00D85813"/>
    <w:rsid w:val="00D95648"/>
    <w:rsid w:val="00D9682B"/>
    <w:rsid w:val="00DA2CFA"/>
    <w:rsid w:val="00DB2D8E"/>
    <w:rsid w:val="00DC510D"/>
    <w:rsid w:val="00DD5377"/>
    <w:rsid w:val="00DE0B0A"/>
    <w:rsid w:val="00DF0AA5"/>
    <w:rsid w:val="00E16C2E"/>
    <w:rsid w:val="00E25A6C"/>
    <w:rsid w:val="00E432D2"/>
    <w:rsid w:val="00E46784"/>
    <w:rsid w:val="00E60808"/>
    <w:rsid w:val="00E702BA"/>
    <w:rsid w:val="00E736CE"/>
    <w:rsid w:val="00E845EA"/>
    <w:rsid w:val="00EA2F26"/>
    <w:rsid w:val="00EA42FD"/>
    <w:rsid w:val="00ED4540"/>
    <w:rsid w:val="00ED4790"/>
    <w:rsid w:val="00ED48BD"/>
    <w:rsid w:val="00ED4D64"/>
    <w:rsid w:val="00ED70FE"/>
    <w:rsid w:val="00ED7AF4"/>
    <w:rsid w:val="00EE4696"/>
    <w:rsid w:val="00EF4F32"/>
    <w:rsid w:val="00F23781"/>
    <w:rsid w:val="00F30280"/>
    <w:rsid w:val="00F327B2"/>
    <w:rsid w:val="00F338D5"/>
    <w:rsid w:val="00F4734B"/>
    <w:rsid w:val="00F51D97"/>
    <w:rsid w:val="00F5253E"/>
    <w:rsid w:val="00F6733B"/>
    <w:rsid w:val="00F9172E"/>
    <w:rsid w:val="00FA3B32"/>
    <w:rsid w:val="00FA77DF"/>
    <w:rsid w:val="00FB2F86"/>
    <w:rsid w:val="00FB6D80"/>
    <w:rsid w:val="00FD7259"/>
    <w:rsid w:val="00FF3ACC"/>
    <w:rsid w:val="00FF6127"/>
    <w:rsid w:val="00FF6CF2"/>
    <w:rsid w:val="31F20B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135C0710"/>
  <w15:docId w15:val="{4A76B4A9-2CBB-4248-9516-D301E660E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1"/>
        <w:szCs w:val="21"/>
        <w:lang w:val="de-DE" w:eastAsia="en-US" w:bidi="ar-SA"/>
      </w:rPr>
    </w:rPrDefault>
    <w:pPrDefault>
      <w:pPr>
        <w:spacing w:line="223" w:lineRule="auto"/>
      </w:pPr>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40" w:qFormat="1"/>
    <w:lsdException w:name="heading 6" w:uiPriority="40" w:qFormat="1"/>
    <w:lsdException w:name="heading 7" w:semiHidden="1" w:uiPriority="40" w:unhideWhenUsed="1" w:qFormat="1"/>
    <w:lsdException w:name="heading 8" w:semiHidden="1" w:uiPriority="40" w:unhideWhenUsed="1" w:qFormat="1"/>
    <w:lsdException w:name="heading 9" w:semiHidden="1" w:uiPriority="4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44"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19"/>
    <w:lsdException w:name="Date" w:qFormat="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iPriority="5"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49" w:qFormat="1"/>
    <w:lsdException w:name="Intense Quote" w:semiHidden="1" w:uiPriority="4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semiHidden="1" w:uiPriority="49" w:qFormat="1"/>
    <w:lsdException w:name="Intense Reference" w:semiHidden="1" w:uiPriority="49" w:qFormat="1"/>
    <w:lsdException w:name="Book Title" w:semiHidden="1" w:uiPriority="49" w:qFormat="1"/>
    <w:lsdException w:name="Bibliography" w:semiHidden="1" w:uiPriority="49" w:unhideWhenUsed="1"/>
    <w:lsdException w:name="TOC Heading" w:semiHidden="1" w:uiPriority="4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77F37"/>
    <w:pPr>
      <w:spacing w:before="120" w:after="160" w:line="276" w:lineRule="auto"/>
    </w:pPr>
    <w:rPr>
      <w:rFonts w:asciiTheme="minorHAnsi" w:hAnsiTheme="minorHAnsi"/>
      <w:sz w:val="22"/>
      <w:szCs w:val="22"/>
    </w:rPr>
  </w:style>
  <w:style w:type="paragraph" w:styleId="berschrift1">
    <w:name w:val="heading 1"/>
    <w:basedOn w:val="zzHeadlines"/>
    <w:next w:val="Standard"/>
    <w:link w:val="berschrift1Zchn"/>
    <w:uiPriority w:val="33"/>
    <w:semiHidden/>
    <w:rsid w:val="003801C9"/>
    <w:pPr>
      <w:outlineLvl w:val="0"/>
    </w:pPr>
    <w:rPr>
      <w:rFonts w:eastAsiaTheme="majorEastAsia" w:cstheme="majorBidi"/>
      <w:bCs/>
      <w:szCs w:val="28"/>
    </w:rPr>
  </w:style>
  <w:style w:type="paragraph" w:styleId="berschrift2">
    <w:name w:val="heading 2"/>
    <w:basedOn w:val="zzHeadlines"/>
    <w:next w:val="Standard"/>
    <w:link w:val="berschrift2Zchn"/>
    <w:uiPriority w:val="35"/>
    <w:semiHidden/>
    <w:rsid w:val="003801C9"/>
    <w:pPr>
      <w:outlineLvl w:val="1"/>
    </w:pPr>
    <w:rPr>
      <w:szCs w:val="26"/>
    </w:rPr>
  </w:style>
  <w:style w:type="paragraph" w:styleId="berschrift3">
    <w:name w:val="heading 3"/>
    <w:basedOn w:val="zzHeadlines"/>
    <w:next w:val="Standard"/>
    <w:link w:val="berschrift3Zchn"/>
    <w:uiPriority w:val="37"/>
    <w:semiHidden/>
    <w:rsid w:val="00835BD4"/>
    <w:pPr>
      <w:outlineLvl w:val="2"/>
    </w:pPr>
  </w:style>
  <w:style w:type="paragraph" w:styleId="berschrift4">
    <w:name w:val="heading 4"/>
    <w:basedOn w:val="zzHeadlines"/>
    <w:next w:val="Standard"/>
    <w:link w:val="berschrift4Zchn"/>
    <w:uiPriority w:val="39"/>
    <w:semiHidden/>
    <w:rsid w:val="005B6102"/>
    <w:pPr>
      <w:outlineLvl w:val="3"/>
    </w:pPr>
    <w:rPr>
      <w:rFonts w:eastAsiaTheme="majorEastAsia" w:cstheme="majorBidi"/>
      <w:bCs/>
      <w:iCs/>
    </w:rPr>
  </w:style>
  <w:style w:type="paragraph" w:styleId="berschrift5">
    <w:name w:val="heading 5"/>
    <w:basedOn w:val="zzHeadlines"/>
    <w:next w:val="Standard"/>
    <w:link w:val="berschrift5Zchn"/>
    <w:uiPriority w:val="40"/>
    <w:semiHidden/>
    <w:qFormat/>
    <w:rsid w:val="002E7AE9"/>
    <w:pPr>
      <w:spacing w:before="200"/>
      <w:outlineLvl w:val="4"/>
    </w:pPr>
    <w:rPr>
      <w:rFonts w:eastAsiaTheme="majorEastAsia" w:cstheme="majorBidi"/>
      <w:b w:val="0"/>
    </w:rPr>
  </w:style>
  <w:style w:type="paragraph" w:styleId="berschrift6">
    <w:name w:val="heading 6"/>
    <w:basedOn w:val="zzHeadlines"/>
    <w:next w:val="Standard"/>
    <w:link w:val="berschrift6Zchn"/>
    <w:uiPriority w:val="40"/>
    <w:semiHidden/>
    <w:qFormat/>
    <w:rsid w:val="002E7AE9"/>
    <w:pPr>
      <w:spacing w:before="200"/>
      <w:outlineLvl w:val="5"/>
    </w:pPr>
    <w:rPr>
      <w:rFonts w:eastAsiaTheme="majorEastAsia" w:cstheme="majorBidi"/>
      <w:b w:val="0"/>
      <w:iCs/>
    </w:rPr>
  </w:style>
  <w:style w:type="paragraph" w:styleId="berschrift7">
    <w:name w:val="heading 7"/>
    <w:basedOn w:val="zzHeadlines"/>
    <w:next w:val="Standard"/>
    <w:link w:val="berschrift7Zchn"/>
    <w:uiPriority w:val="40"/>
    <w:semiHidden/>
    <w:qFormat/>
    <w:rsid w:val="002E7AE9"/>
    <w:pPr>
      <w:spacing w:before="200"/>
      <w:outlineLvl w:val="6"/>
    </w:pPr>
    <w:rPr>
      <w:rFonts w:eastAsiaTheme="majorEastAsia" w:cstheme="majorBidi"/>
      <w:b w:val="0"/>
      <w:iCs/>
    </w:rPr>
  </w:style>
  <w:style w:type="paragraph" w:styleId="berschrift8">
    <w:name w:val="heading 8"/>
    <w:basedOn w:val="zzHeadlines"/>
    <w:next w:val="Standard"/>
    <w:link w:val="berschrift8Zchn"/>
    <w:uiPriority w:val="40"/>
    <w:semiHidden/>
    <w:qFormat/>
    <w:rsid w:val="002E7AE9"/>
    <w:pPr>
      <w:spacing w:before="200"/>
      <w:outlineLvl w:val="7"/>
    </w:pPr>
    <w:rPr>
      <w:rFonts w:eastAsiaTheme="majorEastAsia" w:cstheme="majorBidi"/>
      <w:b w:val="0"/>
    </w:rPr>
  </w:style>
  <w:style w:type="paragraph" w:styleId="berschrift9">
    <w:name w:val="heading 9"/>
    <w:basedOn w:val="Standard"/>
    <w:next w:val="Standard"/>
    <w:link w:val="berschrift9Zchn"/>
    <w:uiPriority w:val="40"/>
    <w:semiHidden/>
    <w:qFormat/>
    <w:rsid w:val="002E7AE9"/>
    <w:pPr>
      <w:keepNext/>
      <w:keepLines/>
      <w:spacing w:before="200"/>
      <w:outlineLvl w:val="8"/>
    </w:pPr>
    <w:rPr>
      <w:rFonts w:eastAsiaTheme="majorEastAsia" w:cstheme="majorBid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A87874"/>
    <w:pPr>
      <w:ind w:left="187"/>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3"/>
    <w:qFormat/>
    <w:rsid w:val="007B7FEE"/>
    <w:rPr>
      <w:i/>
      <w:iCs/>
    </w:rPr>
  </w:style>
  <w:style w:type="character" w:styleId="SchwacheHervorhebung">
    <w:name w:val="Subtle Emphasis"/>
    <w:basedOn w:val="Absatz-Standardschriftart"/>
    <w:uiPriority w:val="49"/>
    <w:semiHidden/>
    <w:qFormat/>
    <w:rsid w:val="007B7FEE"/>
    <w:rPr>
      <w:i/>
      <w:iCs/>
      <w:color w:val="808080" w:themeColor="text1" w:themeTint="7F"/>
    </w:rPr>
  </w:style>
  <w:style w:type="character" w:styleId="IntensiveHervorhebung">
    <w:name w:val="Intense Emphasis"/>
    <w:basedOn w:val="Absatz-Standardschriftart"/>
    <w:uiPriority w:val="8"/>
    <w:semiHidden/>
    <w:rsid w:val="002A033B"/>
    <w:rPr>
      <w:b/>
      <w:bCs/>
      <w:iCs/>
      <w:color w:val="auto"/>
    </w:rPr>
  </w:style>
  <w:style w:type="character" w:styleId="Fett">
    <w:name w:val="Strong"/>
    <w:basedOn w:val="Absatz-Standardschriftart"/>
    <w:uiPriority w:val="4"/>
    <w:qFormat/>
    <w:rsid w:val="007B7FEE"/>
    <w:rPr>
      <w:b/>
      <w:bCs/>
    </w:rPr>
  </w:style>
  <w:style w:type="paragraph" w:styleId="Titel">
    <w:name w:val="Title"/>
    <w:basedOn w:val="zzHeadlines"/>
    <w:next w:val="Untertitel"/>
    <w:link w:val="TitelZchn"/>
    <w:uiPriority w:val="29"/>
    <w:semiHidden/>
    <w:rsid w:val="003801C9"/>
    <w:rPr>
      <w:rFonts w:eastAsiaTheme="majorEastAsia" w:cstheme="majorBidi"/>
      <w:szCs w:val="52"/>
    </w:rPr>
  </w:style>
  <w:style w:type="character" w:customStyle="1" w:styleId="TitelZchn">
    <w:name w:val="Titel Zchn"/>
    <w:basedOn w:val="Absatz-Standardschriftart"/>
    <w:link w:val="Titel"/>
    <w:uiPriority w:val="29"/>
    <w:semiHidden/>
    <w:rsid w:val="00426259"/>
    <w:rPr>
      <w:rFonts w:asciiTheme="majorHAnsi" w:eastAsiaTheme="majorEastAsia" w:hAnsiTheme="majorHAnsi" w:cstheme="majorBidi"/>
      <w:b/>
      <w:kern w:val="12"/>
      <w:szCs w:val="52"/>
    </w:rPr>
  </w:style>
  <w:style w:type="paragraph" w:styleId="Beschriftung">
    <w:name w:val="caption"/>
    <w:basedOn w:val="Standard"/>
    <w:next w:val="Standard"/>
    <w:uiPriority w:val="10"/>
    <w:semiHidden/>
    <w:rsid w:val="002A033B"/>
    <w:pPr>
      <w:keepLines/>
    </w:pPr>
    <w:rPr>
      <w:bCs/>
      <w:szCs w:val="18"/>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6"/>
    <w:semiHidden/>
    <w:rsid w:val="002C564B"/>
    <w:rPr>
      <w:color w:val="auto"/>
      <w:u w:val="none"/>
    </w:rPr>
  </w:style>
  <w:style w:type="character" w:customStyle="1" w:styleId="berschrift1Zchn">
    <w:name w:val="Überschrift 1 Zchn"/>
    <w:basedOn w:val="Absatz-Standardschriftart"/>
    <w:link w:val="berschrift1"/>
    <w:uiPriority w:val="33"/>
    <w:semiHidden/>
    <w:rsid w:val="00426259"/>
    <w:rPr>
      <w:rFonts w:asciiTheme="majorHAnsi" w:eastAsiaTheme="majorEastAsia" w:hAnsiTheme="majorHAnsi" w:cstheme="majorBidi"/>
      <w:b/>
      <w:bCs/>
      <w:kern w:val="12"/>
      <w:szCs w:val="28"/>
    </w:rPr>
  </w:style>
  <w:style w:type="character" w:customStyle="1" w:styleId="berschrift2Zchn">
    <w:name w:val="Überschrift 2 Zchn"/>
    <w:basedOn w:val="Absatz-Standardschriftart"/>
    <w:link w:val="berschrift2"/>
    <w:uiPriority w:val="35"/>
    <w:semiHidden/>
    <w:rsid w:val="00426259"/>
    <w:rPr>
      <w:rFonts w:asciiTheme="majorHAnsi" w:hAnsiTheme="majorHAnsi"/>
      <w:b/>
      <w:kern w:val="12"/>
      <w:szCs w:val="26"/>
    </w:rPr>
  </w:style>
  <w:style w:type="character" w:customStyle="1" w:styleId="berschrift3Zchn">
    <w:name w:val="Überschrift 3 Zchn"/>
    <w:basedOn w:val="Absatz-Standardschriftart"/>
    <w:link w:val="berschrift3"/>
    <w:uiPriority w:val="37"/>
    <w:semiHidden/>
    <w:rsid w:val="00426259"/>
    <w:rPr>
      <w:rFonts w:asciiTheme="majorHAnsi" w:hAnsiTheme="majorHAnsi"/>
      <w:b/>
      <w:kern w:val="12"/>
    </w:rPr>
  </w:style>
  <w:style w:type="paragraph" w:styleId="Untertitel">
    <w:name w:val="Subtitle"/>
    <w:basedOn w:val="zzHeadlines"/>
    <w:next w:val="Standard"/>
    <w:link w:val="UntertitelZchn"/>
    <w:uiPriority w:val="30"/>
    <w:semiHidden/>
    <w:rsid w:val="003801C9"/>
    <w:pPr>
      <w:numPr>
        <w:ilvl w:val="1"/>
      </w:numPr>
    </w:pPr>
    <w:rPr>
      <w:rFonts w:eastAsiaTheme="majorEastAsia" w:cstheme="majorBidi"/>
      <w:iCs/>
      <w:szCs w:val="24"/>
    </w:rPr>
  </w:style>
  <w:style w:type="character" w:customStyle="1" w:styleId="UntertitelZchn">
    <w:name w:val="Untertitel Zchn"/>
    <w:basedOn w:val="Absatz-Standardschriftart"/>
    <w:link w:val="Untertitel"/>
    <w:uiPriority w:val="30"/>
    <w:semiHidden/>
    <w:rsid w:val="00426259"/>
    <w:rPr>
      <w:rFonts w:asciiTheme="majorHAnsi" w:eastAsiaTheme="majorEastAsia" w:hAnsiTheme="majorHAnsi" w:cstheme="majorBidi"/>
      <w:b/>
      <w:iCs/>
      <w:kern w:val="12"/>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qFormat/>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48"/>
    <w:semiHidden/>
    <w:rsid w:val="007E7B56"/>
    <w:pPr>
      <w:tabs>
        <w:tab w:val="center" w:pos="4536"/>
        <w:tab w:val="right" w:pos="9072"/>
      </w:tabs>
    </w:pPr>
  </w:style>
  <w:style w:type="character" w:customStyle="1" w:styleId="KopfzeileZchn">
    <w:name w:val="Kopfzeile Zchn"/>
    <w:basedOn w:val="Absatz-Standardschriftart"/>
    <w:link w:val="Kopfzeile"/>
    <w:uiPriority w:val="48"/>
    <w:semiHidden/>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qFormat/>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qFormat/>
    <w:rsid w:val="00AB1677"/>
    <w:pPr>
      <w:spacing w:after="238"/>
      <w:contextualSpacing/>
    </w:pPr>
    <w:rPr>
      <w:b/>
    </w:rPr>
  </w:style>
  <w:style w:type="paragraph" w:styleId="Datum">
    <w:name w:val="Date"/>
    <w:basedOn w:val="Standard"/>
    <w:next w:val="Betreff"/>
    <w:link w:val="DatumZchn"/>
    <w:uiPriority w:val="19"/>
    <w:qFormat/>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qFormat/>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39"/>
    <w:semiHidden/>
    <w:rsid w:val="00426259"/>
    <w:rPr>
      <w:rFonts w:asciiTheme="majorHAnsi" w:eastAsiaTheme="majorEastAsia" w:hAnsiTheme="majorHAnsi" w:cstheme="majorBidi"/>
      <w:b/>
      <w:bCs/>
      <w:iCs/>
      <w:kern w:val="12"/>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rFonts w:eastAsiaTheme="minorEastAsia"/>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zzHeadlines"/>
    <w:next w:val="Standard"/>
    <w:uiPriority w:val="44"/>
    <w:semiHidden/>
    <w:rsid w:val="002E7AE9"/>
    <w:pPr>
      <w:suppressAutoHyphens w:val="0"/>
      <w:spacing w:before="480"/>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44"/>
    <w:semiHidden/>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40"/>
    <w:semiHidden/>
    <w:rsid w:val="002E7AE9"/>
    <w:rPr>
      <w:rFonts w:eastAsiaTheme="majorEastAsia" w:cstheme="majorBidi"/>
      <w:kern w:val="12"/>
      <w:sz w:val="20"/>
    </w:rPr>
  </w:style>
  <w:style w:type="character" w:customStyle="1" w:styleId="berschrift6Zchn">
    <w:name w:val="Überschrift 6 Zchn"/>
    <w:basedOn w:val="Absatz-Standardschriftart"/>
    <w:link w:val="berschrift6"/>
    <w:uiPriority w:val="40"/>
    <w:semiHidden/>
    <w:rsid w:val="002E7AE9"/>
    <w:rPr>
      <w:rFonts w:eastAsiaTheme="majorEastAsia" w:cstheme="majorBidi"/>
      <w:iCs/>
      <w:kern w:val="12"/>
      <w:sz w:val="20"/>
    </w:rPr>
  </w:style>
  <w:style w:type="character" w:customStyle="1" w:styleId="berschrift7Zchn">
    <w:name w:val="Überschrift 7 Zchn"/>
    <w:basedOn w:val="Absatz-Standardschriftart"/>
    <w:link w:val="berschrift7"/>
    <w:uiPriority w:val="40"/>
    <w:semiHidden/>
    <w:rsid w:val="002E7AE9"/>
    <w:rPr>
      <w:rFonts w:eastAsiaTheme="majorEastAsia" w:cstheme="majorBidi"/>
      <w:iCs/>
      <w:kern w:val="12"/>
      <w:sz w:val="20"/>
    </w:rPr>
  </w:style>
  <w:style w:type="character" w:customStyle="1" w:styleId="berschrift8Zchn">
    <w:name w:val="Überschrift 8 Zchn"/>
    <w:basedOn w:val="Absatz-Standardschriftart"/>
    <w:link w:val="berschrift8"/>
    <w:uiPriority w:val="40"/>
    <w:semiHidden/>
    <w:rsid w:val="002E7AE9"/>
    <w:rPr>
      <w:rFonts w:eastAsiaTheme="majorEastAsia" w:cstheme="majorBidi"/>
      <w:kern w:val="12"/>
      <w:sz w:val="20"/>
      <w:szCs w:val="20"/>
    </w:rPr>
  </w:style>
  <w:style w:type="character" w:customStyle="1" w:styleId="berschrift9Zchn">
    <w:name w:val="Überschrift 9 Zchn"/>
    <w:basedOn w:val="Absatz-Standardschriftart"/>
    <w:link w:val="berschrift9"/>
    <w:uiPriority w:val="40"/>
    <w:semiHidden/>
    <w:rsid w:val="002E7AE9"/>
    <w:rPr>
      <w:rFonts w:eastAsiaTheme="majorEastAsia" w:cstheme="majorBidi"/>
      <w:iCs/>
      <w:kern w:val="12"/>
      <w:sz w:val="20"/>
      <w:szCs w:val="20"/>
    </w:rPr>
  </w:style>
  <w:style w:type="paragraph" w:styleId="KeinLeerraum">
    <w:name w:val="No Spacing"/>
    <w:basedOn w:val="Standard"/>
    <w:uiPriority w:val="1"/>
    <w:semiHidden/>
    <w:rsid w:val="0038051D"/>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50343"/>
    <w:rPr>
      <w:color w:val="808080"/>
    </w:rPr>
  </w:style>
  <w:style w:type="paragraph" w:styleId="berarbeitung">
    <w:name w:val="Revision"/>
    <w:hidden/>
    <w:uiPriority w:val="99"/>
    <w:semiHidden/>
    <w:rsid w:val="002C071C"/>
    <w:pPr>
      <w:spacing w:line="240" w:lineRule="auto"/>
    </w:pPr>
    <w:rPr>
      <w:rFonts w:asciiTheme="minorHAnsi" w:hAnsiTheme="minorHAnsi"/>
      <w:sz w:val="22"/>
      <w:szCs w:val="22"/>
    </w:rPr>
  </w:style>
  <w:style w:type="character" w:styleId="Kommentarzeichen">
    <w:name w:val="annotation reference"/>
    <w:basedOn w:val="Absatz-Standardschriftart"/>
    <w:uiPriority w:val="99"/>
    <w:semiHidden/>
    <w:unhideWhenUsed/>
    <w:rsid w:val="003C34E8"/>
    <w:rPr>
      <w:sz w:val="16"/>
      <w:szCs w:val="16"/>
    </w:rPr>
  </w:style>
  <w:style w:type="paragraph" w:styleId="Kommentartext">
    <w:name w:val="annotation text"/>
    <w:basedOn w:val="Standard"/>
    <w:link w:val="KommentartextZchn"/>
    <w:uiPriority w:val="99"/>
    <w:unhideWhenUsed/>
    <w:rsid w:val="003C34E8"/>
    <w:pPr>
      <w:spacing w:line="240" w:lineRule="auto"/>
    </w:pPr>
    <w:rPr>
      <w:sz w:val="20"/>
      <w:szCs w:val="20"/>
    </w:rPr>
  </w:style>
  <w:style w:type="character" w:customStyle="1" w:styleId="KommentartextZchn">
    <w:name w:val="Kommentartext Zchn"/>
    <w:basedOn w:val="Absatz-Standardschriftart"/>
    <w:link w:val="Kommentartext"/>
    <w:uiPriority w:val="99"/>
    <w:rsid w:val="003C34E8"/>
    <w:rPr>
      <w:rFonts w:asciiTheme="minorHAnsi" w:hAnsiTheme="minorHAnsi"/>
      <w:sz w:val="20"/>
      <w:szCs w:val="20"/>
    </w:rPr>
  </w:style>
  <w:style w:type="paragraph" w:styleId="Kommentarthema">
    <w:name w:val="annotation subject"/>
    <w:basedOn w:val="Kommentartext"/>
    <w:next w:val="Kommentartext"/>
    <w:link w:val="KommentarthemaZchn"/>
    <w:uiPriority w:val="99"/>
    <w:semiHidden/>
    <w:unhideWhenUsed/>
    <w:rsid w:val="003C34E8"/>
    <w:rPr>
      <w:b/>
      <w:bCs/>
    </w:rPr>
  </w:style>
  <w:style w:type="character" w:customStyle="1" w:styleId="KommentarthemaZchn">
    <w:name w:val="Kommentarthema Zchn"/>
    <w:basedOn w:val="KommentartextZchn"/>
    <w:link w:val="Kommentarthema"/>
    <w:uiPriority w:val="99"/>
    <w:semiHidden/>
    <w:rsid w:val="003C34E8"/>
    <w:rPr>
      <w:rFonts w:asciiTheme="minorHAnsi" w:hAnsiTheme="minorHAnsi"/>
      <w:b/>
      <w:bCs/>
      <w:sz w:val="20"/>
      <w:szCs w:val="20"/>
    </w:rPr>
  </w:style>
  <w:style w:type="character" w:styleId="Erwhnung">
    <w:name w:val="Mention"/>
    <w:basedOn w:val="Absatz-Standardschriftart"/>
    <w:uiPriority w:val="99"/>
    <w:unhideWhenUsed/>
    <w:rsid w:val="009E6DB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eringR\AppData\Roaming\Microsoft\Templates\Vorlage_Blankobogen-mit-Logo_gtai_2018.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2968B86938483AB7F63798C7ED748E"/>
        <w:category>
          <w:name w:val="Allgemein"/>
          <w:gallery w:val="placeholder"/>
        </w:category>
        <w:types>
          <w:type w:val="bbPlcHdr"/>
        </w:types>
        <w:behaviors>
          <w:behavior w:val="content"/>
        </w:behaviors>
        <w:guid w:val="{2B8AA096-1407-49EC-A409-62FDE4148576}"/>
      </w:docPartPr>
      <w:docPartBody>
        <w:p w:rsidR="00901633" w:rsidRDefault="00743381" w:rsidP="00743381">
          <w:pPr>
            <w:pStyle w:val="4E2968B86938483AB7F63798C7ED748E"/>
          </w:pPr>
          <w:r w:rsidRPr="00C9641B">
            <w:rPr>
              <w:rStyle w:val="Platzhaltertext"/>
              <w:rFonts w:ascii="Cambria" w:hAnsi="Cambria"/>
              <w:b/>
              <w:sz w:val="26"/>
              <w:szCs w:val="26"/>
            </w:rPr>
            <w:t>Name und Anschrift des Bewerbers/Bieters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381"/>
    <w:rsid w:val="000F6C76"/>
    <w:rsid w:val="00153603"/>
    <w:rsid w:val="00165D27"/>
    <w:rsid w:val="00174C27"/>
    <w:rsid w:val="00241937"/>
    <w:rsid w:val="00244819"/>
    <w:rsid w:val="002A0F1D"/>
    <w:rsid w:val="00320BF7"/>
    <w:rsid w:val="003C65C6"/>
    <w:rsid w:val="004847DF"/>
    <w:rsid w:val="004F1D68"/>
    <w:rsid w:val="005E6EBC"/>
    <w:rsid w:val="005E7C03"/>
    <w:rsid w:val="006C2E33"/>
    <w:rsid w:val="006C3173"/>
    <w:rsid w:val="00743381"/>
    <w:rsid w:val="008046A5"/>
    <w:rsid w:val="008341F9"/>
    <w:rsid w:val="008D6716"/>
    <w:rsid w:val="008F138A"/>
    <w:rsid w:val="00901633"/>
    <w:rsid w:val="00904160"/>
    <w:rsid w:val="009441D5"/>
    <w:rsid w:val="009A0540"/>
    <w:rsid w:val="009B5615"/>
    <w:rsid w:val="00A45510"/>
    <w:rsid w:val="00A66E63"/>
    <w:rsid w:val="00AE0EAD"/>
    <w:rsid w:val="00AE7242"/>
    <w:rsid w:val="00BC7AFF"/>
    <w:rsid w:val="00D1444F"/>
    <w:rsid w:val="00E32C04"/>
    <w:rsid w:val="00E36710"/>
    <w:rsid w:val="00E46784"/>
    <w:rsid w:val="00F6733B"/>
    <w:rsid w:val="00FA3B32"/>
    <w:rsid w:val="00FB2F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43381"/>
    <w:rPr>
      <w:color w:val="808080"/>
    </w:rPr>
  </w:style>
  <w:style w:type="paragraph" w:customStyle="1" w:styleId="4E2968B86938483AB7F63798C7ED748E">
    <w:name w:val="4E2968B86938483AB7F63798C7ED748E"/>
    <w:rsid w:val="007433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AC3582-4075-44AB-A99E-E5A2E699E56C}">
  <ds:schemaRefs>
    <ds:schemaRef ds:uri="http://schemas.openxmlformats.org/officeDocument/2006/bibliography"/>
  </ds:schemaRefs>
</ds:datastoreItem>
</file>

<file path=customXml/itemProps2.xml><?xml version="1.0" encoding="utf-8"?>
<ds:datastoreItem xmlns:ds="http://schemas.openxmlformats.org/officeDocument/2006/customXml" ds:itemID="{1FC1B42B-A2B8-4AB3-BDB5-8F48746BE19D}">
  <ds:schemaRefs>
    <ds:schemaRef ds:uri="http://schemas.microsoft.com/sharepoint/v3/contenttype/forms"/>
  </ds:schemaRefs>
</ds:datastoreItem>
</file>

<file path=customXml/itemProps3.xml><?xml version="1.0" encoding="utf-8"?>
<ds:datastoreItem xmlns:ds="http://schemas.openxmlformats.org/officeDocument/2006/customXml" ds:itemID="{AB4402D2-DF08-480F-9F1E-83649D44A6CD}">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customXml/itemProps4.xml><?xml version="1.0" encoding="utf-8"?>
<ds:datastoreItem xmlns:ds="http://schemas.openxmlformats.org/officeDocument/2006/customXml" ds:itemID="{CC4E9DD4-7840-42BE-812A-D852F4E68A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1d7a0f2-3484-4e02-baac-166c3a543a86}"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Vorlage_Blankobogen-mit-Logo_gtai_2018</Template>
  <TotalTime>0</TotalTime>
  <Pages>4</Pages>
  <Words>1616</Words>
  <Characters>11603</Characters>
  <Application>Microsoft Office Word</Application>
  <DocSecurity>0</DocSecurity>
  <Lines>552</Lines>
  <Paragraphs>528</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12691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Sonnenwald, Sandy</dc:creator>
  <cp:lastModifiedBy>Weber, Anett</cp:lastModifiedBy>
  <cp:revision>13</cp:revision>
  <cp:lastPrinted>2016-03-23T12:56:00Z</cp:lastPrinted>
  <dcterms:created xsi:type="dcterms:W3CDTF">2026-06-29T08:42:00Z</dcterms:created>
  <dcterms:modified xsi:type="dcterms:W3CDTF">2026-07-10T12:27:00Z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ies>
</file>