
<file path=[Content_Types].xml><?xml version="1.0" encoding="utf-8"?>
<Types xmlns="http://schemas.openxmlformats.org/package/2006/content-types">
  <Default Extension="bin" ContentType="application/vnd.ms-office.vbaProject"/>
  <Default Extension="jp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22B8E" w14:textId="0A900699" w:rsidR="00AF6685" w:rsidRDefault="00F829BC" w:rsidP="006070C8">
      <w:pPr>
        <w:spacing w:before="180" w:after="180"/>
        <w:rPr>
          <w:rFonts w:eastAsia="Times New Roman" w:cs="Arial"/>
          <w:b/>
          <w:color w:val="004994"/>
          <w:spacing w:val="5"/>
          <w:kern w:val="28"/>
          <w:sz w:val="48"/>
          <w:szCs w:val="48"/>
        </w:rPr>
      </w:pPr>
      <w:r>
        <w:rPr>
          <w:rFonts w:eastAsia="Times New Roman" w:cs="Arial"/>
          <w:b/>
          <w:color w:val="004994"/>
          <w:spacing w:val="5"/>
          <w:kern w:val="28"/>
          <w:sz w:val="48"/>
          <w:szCs w:val="48"/>
        </w:rPr>
        <w:t xml:space="preserve">C. </w:t>
      </w:r>
      <w:r w:rsidR="00897128">
        <w:rPr>
          <w:rFonts w:eastAsia="Times New Roman" w:cs="Arial"/>
          <w:b/>
          <w:color w:val="004994"/>
          <w:spacing w:val="5"/>
          <w:kern w:val="28"/>
          <w:sz w:val="48"/>
          <w:szCs w:val="48"/>
        </w:rPr>
        <w:t>V</w:t>
      </w:r>
      <w:r w:rsidR="00AF6685">
        <w:rPr>
          <w:rFonts w:eastAsia="Times New Roman" w:cs="Arial"/>
          <w:b/>
          <w:color w:val="004994"/>
          <w:spacing w:val="5"/>
          <w:kern w:val="28"/>
          <w:sz w:val="48"/>
          <w:szCs w:val="48"/>
        </w:rPr>
        <w:t>ertrag</w:t>
      </w:r>
    </w:p>
    <w:p w14:paraId="1096A193" w14:textId="77777777" w:rsidR="00310311" w:rsidRPr="00310311" w:rsidRDefault="00B04B11" w:rsidP="00310311">
      <w:pPr>
        <w:pBdr>
          <w:bottom w:val="single" w:sz="8" w:space="12" w:color="004994"/>
        </w:pBdr>
        <w:tabs>
          <w:tab w:val="left" w:pos="4080"/>
        </w:tabs>
        <w:spacing w:before="180" w:after="180"/>
        <w:jc w:val="both"/>
        <w:rPr>
          <w:color w:val="004994"/>
          <w:lang w:eastAsia="de-DE"/>
        </w:rPr>
      </w:pPr>
      <w:r w:rsidRPr="0016740B">
        <w:rPr>
          <w:rFonts w:eastAsia="Times New Roman" w:cs="Arial"/>
          <w:color w:val="004994"/>
          <w:spacing w:val="5"/>
          <w:kern w:val="28"/>
        </w:rPr>
        <w:t xml:space="preserve">Vorhaben: </w:t>
      </w:r>
      <w:r w:rsidR="00310311" w:rsidRPr="00310311">
        <w:rPr>
          <w:color w:val="004994"/>
          <w:lang w:eastAsia="de-DE"/>
        </w:rPr>
        <w:t>Vorhaben: Beschaffung einer Prüfeinrichtung für Stoßdämpfung und Durchdringungsfestigkeit nach DIN EN 397:2026-07 Typ1 und Typ 2 (geführter Fall)</w:t>
      </w:r>
    </w:p>
    <w:p w14:paraId="7DC13B52" w14:textId="77777777" w:rsidR="00310311" w:rsidRPr="00310311" w:rsidRDefault="00310311" w:rsidP="00310311">
      <w:pPr>
        <w:pBdr>
          <w:bottom w:val="single" w:sz="8" w:space="12" w:color="004994"/>
        </w:pBdr>
        <w:tabs>
          <w:tab w:val="left" w:pos="4080"/>
        </w:tabs>
        <w:spacing w:before="180" w:after="180"/>
        <w:jc w:val="both"/>
        <w:rPr>
          <w:color w:val="004994"/>
          <w:lang w:eastAsia="de-DE"/>
        </w:rPr>
      </w:pPr>
      <w:r w:rsidRPr="00310311">
        <w:rPr>
          <w:color w:val="004994"/>
          <w:lang w:eastAsia="de-DE"/>
        </w:rPr>
        <w:t>(26_NAT_074)</w:t>
      </w:r>
    </w:p>
    <w:p w14:paraId="7E470553" w14:textId="71492CA8" w:rsidR="00AF6685" w:rsidRPr="00310311" w:rsidRDefault="00310311" w:rsidP="00310311">
      <w:pPr>
        <w:pBdr>
          <w:bottom w:val="single" w:sz="8" w:space="12" w:color="004994"/>
        </w:pBdr>
        <w:tabs>
          <w:tab w:val="left" w:pos="4080"/>
        </w:tabs>
        <w:spacing w:before="180" w:after="180"/>
        <w:jc w:val="both"/>
        <w:rPr>
          <w:color w:val="004994"/>
          <w:lang w:eastAsia="de-DE"/>
        </w:rPr>
      </w:pPr>
      <w:r w:rsidRPr="00310311">
        <w:rPr>
          <w:color w:val="004994"/>
          <w:lang w:eastAsia="de-DE"/>
        </w:rPr>
        <w:t xml:space="preserve">Stand: </w:t>
      </w:r>
      <w:sdt>
        <w:sdtPr>
          <w:rPr>
            <w:color w:val="004994"/>
            <w:lang w:eastAsia="de-DE"/>
          </w:rPr>
          <w:id w:val="-1574884066"/>
          <w:placeholder>
            <w:docPart w:val="A811527654014A1AA065882E25621652"/>
          </w:placeholder>
          <w:date w:fullDate="2026-10-05T00:00:00Z">
            <w:dateFormat w:val="dd.MM.yyyy"/>
            <w:lid w:val="de-DE"/>
            <w:storeMappedDataAs w:val="dateTime"/>
            <w:calendar w:val="gregorian"/>
          </w:date>
        </w:sdtPr>
        <w:sdtEndPr/>
        <w:sdtContent>
          <w:r w:rsidRPr="00310311">
            <w:rPr>
              <w:color w:val="004994"/>
              <w:lang w:eastAsia="de-DE"/>
            </w:rPr>
            <w:t>05.10.2026</w:t>
          </w:r>
        </w:sdtContent>
      </w:sdt>
    </w:p>
    <w:p w14:paraId="05A44FD2" w14:textId="3BDBD900" w:rsidR="00AF6685" w:rsidRPr="00C4537B" w:rsidRDefault="00AF6685" w:rsidP="006070C8">
      <w:pPr>
        <w:pStyle w:val="BUKText"/>
        <w:spacing w:before="180"/>
        <w:jc w:val="center"/>
      </w:pPr>
      <w:r w:rsidRPr="00C4537B">
        <w:t xml:space="preserve">zwischen </w:t>
      </w:r>
    </w:p>
    <w:p w14:paraId="0B96D8C6" w14:textId="77777777" w:rsidR="00AF6685" w:rsidRPr="00C4537B" w:rsidRDefault="00AF6685" w:rsidP="006070C8">
      <w:pPr>
        <w:pStyle w:val="BUKText"/>
        <w:spacing w:before="180"/>
        <w:jc w:val="center"/>
      </w:pPr>
    </w:p>
    <w:p w14:paraId="088C8888" w14:textId="300B0F36" w:rsidR="00CA4192" w:rsidRDefault="00AF6685" w:rsidP="006070C8">
      <w:pPr>
        <w:pStyle w:val="DGUV-Text"/>
        <w:spacing w:before="180"/>
        <w:jc w:val="center"/>
        <w:rPr>
          <w:b/>
        </w:rPr>
      </w:pPr>
      <w:r w:rsidRPr="00C4537B">
        <w:rPr>
          <w:b/>
        </w:rPr>
        <w:t>Deutsche Gesetzliche Unfallversicherung e.V. (DGUV)</w:t>
      </w:r>
    </w:p>
    <w:p w14:paraId="620008CB" w14:textId="75483959" w:rsidR="00CA4192" w:rsidRDefault="00622968" w:rsidP="006070C8">
      <w:pPr>
        <w:pStyle w:val="DGUV-Text"/>
        <w:spacing w:before="180"/>
        <w:jc w:val="center"/>
      </w:pPr>
      <w:r>
        <w:t>Glinkastraße 40, 10117 Berlin</w:t>
      </w:r>
    </w:p>
    <w:p w14:paraId="1E5C362A" w14:textId="296CA96E" w:rsidR="00CA4192" w:rsidRDefault="00310311" w:rsidP="006070C8">
      <w:pPr>
        <w:pStyle w:val="DGUV-Text"/>
        <w:spacing w:before="180"/>
        <w:jc w:val="center"/>
      </w:pPr>
      <w:r w:rsidRPr="00310311">
        <w:t>vertreten durch den Hauptgeschäftsführer Herrn Dr. Stephan Fasshauer, dieser wiederum vertreten durch den Institutsdirektor des Instituts für Arbeitsschutz (IFA) der DGUV Herrn Prof. Rolf Ellegast</w:t>
      </w:r>
      <w:r w:rsidR="00767C0C" w:rsidRPr="0016740B">
        <w:t>,</w:t>
      </w:r>
    </w:p>
    <w:p w14:paraId="0E9E2218" w14:textId="77777777" w:rsidR="00CA4192" w:rsidRDefault="00CA4192" w:rsidP="006070C8">
      <w:pPr>
        <w:pStyle w:val="DGUV-Text"/>
        <w:spacing w:before="180"/>
        <w:jc w:val="center"/>
      </w:pPr>
    </w:p>
    <w:p w14:paraId="6D136485" w14:textId="60F10E83" w:rsidR="00CA4192" w:rsidRDefault="00825E8D" w:rsidP="006070C8">
      <w:pPr>
        <w:pStyle w:val="DGUV-Text"/>
        <w:spacing w:before="180"/>
        <w:jc w:val="center"/>
      </w:pPr>
      <w:r>
        <w:t xml:space="preserve">– </w:t>
      </w:r>
      <w:r w:rsidR="00AF6685" w:rsidRPr="00C4537B">
        <w:t xml:space="preserve">nachfolgend </w:t>
      </w:r>
      <w:r w:rsidR="00CA4192">
        <w:t>„AG“</w:t>
      </w:r>
      <w:r w:rsidR="00AF6685" w:rsidRPr="00C4537B">
        <w:t xml:space="preserve"> genannt </w:t>
      </w:r>
      <w:r>
        <w:t>–</w:t>
      </w:r>
    </w:p>
    <w:p w14:paraId="4217F661" w14:textId="77777777" w:rsidR="00CA4192" w:rsidRDefault="00CA4192" w:rsidP="006070C8">
      <w:pPr>
        <w:pStyle w:val="DGUV-Text"/>
        <w:spacing w:before="180"/>
        <w:jc w:val="center"/>
      </w:pPr>
    </w:p>
    <w:p w14:paraId="462F8AD7" w14:textId="75919B3F" w:rsidR="00CA4192" w:rsidRDefault="00CA4192" w:rsidP="006070C8">
      <w:pPr>
        <w:pStyle w:val="DGUV-Text"/>
        <w:spacing w:before="180"/>
        <w:jc w:val="center"/>
      </w:pPr>
      <w:r>
        <w:t>u</w:t>
      </w:r>
      <w:r w:rsidR="00AF6685" w:rsidRPr="00C4537B">
        <w:t>nd</w:t>
      </w:r>
    </w:p>
    <w:p w14:paraId="0A389E1B" w14:textId="77777777" w:rsidR="00CA4192" w:rsidRDefault="00CA4192" w:rsidP="006070C8">
      <w:pPr>
        <w:pStyle w:val="DGUV-Text"/>
        <w:spacing w:before="180"/>
        <w:jc w:val="center"/>
      </w:pPr>
    </w:p>
    <w:p w14:paraId="688374DF" w14:textId="1BE09CBA" w:rsidR="00CA4192" w:rsidRPr="0016740B" w:rsidRDefault="0016740B" w:rsidP="006070C8">
      <w:pPr>
        <w:pStyle w:val="DGUV-Text"/>
        <w:spacing w:before="180"/>
        <w:jc w:val="center"/>
        <w:rPr>
          <w:b/>
        </w:rPr>
      </w:pPr>
      <w:r w:rsidRPr="0016740B">
        <w:rPr>
          <w:b/>
        </w:rPr>
        <w:fldChar w:fldCharType="begin">
          <w:ffData>
            <w:name w:val="Text1"/>
            <w:enabled/>
            <w:calcOnExit w:val="0"/>
            <w:textInput/>
          </w:ffData>
        </w:fldChar>
      </w:r>
      <w:r w:rsidRPr="0016740B">
        <w:rPr>
          <w:b/>
        </w:rPr>
        <w:instrText xml:space="preserve"> FORMTEXT </w:instrText>
      </w:r>
      <w:r w:rsidRPr="0016740B">
        <w:rPr>
          <w:b/>
        </w:rPr>
      </w:r>
      <w:r w:rsidRPr="0016740B">
        <w:rPr>
          <w:b/>
        </w:rPr>
        <w:fldChar w:fldCharType="separate"/>
      </w:r>
      <w:r w:rsidRPr="0016740B">
        <w:rPr>
          <w:b/>
          <w:noProof/>
        </w:rPr>
        <w:t> </w:t>
      </w:r>
      <w:r w:rsidRPr="0016740B">
        <w:rPr>
          <w:b/>
          <w:noProof/>
        </w:rPr>
        <w:t> </w:t>
      </w:r>
      <w:r w:rsidRPr="0016740B">
        <w:rPr>
          <w:b/>
          <w:noProof/>
        </w:rPr>
        <w:t> </w:t>
      </w:r>
      <w:r w:rsidRPr="0016740B">
        <w:rPr>
          <w:b/>
          <w:noProof/>
        </w:rPr>
        <w:t> </w:t>
      </w:r>
      <w:r w:rsidRPr="0016740B">
        <w:rPr>
          <w:b/>
          <w:noProof/>
        </w:rPr>
        <w:t> </w:t>
      </w:r>
      <w:r w:rsidRPr="0016740B">
        <w:rPr>
          <w:b/>
        </w:rPr>
        <w:fldChar w:fldCharType="end"/>
      </w:r>
    </w:p>
    <w:p w14:paraId="12E94604" w14:textId="672D982E" w:rsidR="0016740B" w:rsidRDefault="0016740B" w:rsidP="006070C8">
      <w:pPr>
        <w:pStyle w:val="DGUV-Text"/>
        <w:spacing w:before="180"/>
        <w:jc w:val="center"/>
      </w:pPr>
      <w:r w:rsidRPr="009E79F9">
        <w:fldChar w:fldCharType="begin">
          <w:ffData>
            <w:name w:val="Text1"/>
            <w:enabled/>
            <w:calcOnExit w:val="0"/>
            <w:textInput/>
          </w:ffData>
        </w:fldChar>
      </w:r>
      <w:r w:rsidRPr="009E79F9">
        <w:instrText xml:space="preserve"> FORMTEXT </w:instrText>
      </w:r>
      <w:r w:rsidRPr="009E79F9">
        <w:fldChar w:fldCharType="separate"/>
      </w:r>
      <w:r w:rsidRPr="009E79F9">
        <w:rPr>
          <w:noProof/>
        </w:rPr>
        <w:t> </w:t>
      </w:r>
      <w:r w:rsidRPr="009E79F9">
        <w:rPr>
          <w:noProof/>
        </w:rPr>
        <w:t> </w:t>
      </w:r>
      <w:r w:rsidRPr="009E79F9">
        <w:rPr>
          <w:noProof/>
        </w:rPr>
        <w:t> </w:t>
      </w:r>
      <w:r w:rsidRPr="009E79F9">
        <w:rPr>
          <w:noProof/>
        </w:rPr>
        <w:t> </w:t>
      </w:r>
      <w:r w:rsidRPr="009E79F9">
        <w:rPr>
          <w:noProof/>
        </w:rPr>
        <w:t> </w:t>
      </w:r>
      <w:r w:rsidRPr="009E79F9">
        <w:fldChar w:fldCharType="end"/>
      </w:r>
    </w:p>
    <w:p w14:paraId="31DBA535" w14:textId="5F580C48" w:rsidR="00AF6685" w:rsidRDefault="00AF6685" w:rsidP="006070C8">
      <w:pPr>
        <w:pStyle w:val="DGUV-Text"/>
        <w:spacing w:before="180"/>
        <w:jc w:val="center"/>
      </w:pPr>
      <w:r w:rsidRPr="00C4537B">
        <w:t xml:space="preserve">vertreten durch </w:t>
      </w:r>
      <w:r w:rsidR="0016740B" w:rsidRPr="009E79F9">
        <w:fldChar w:fldCharType="begin">
          <w:ffData>
            <w:name w:val="Text1"/>
            <w:enabled/>
            <w:calcOnExit w:val="0"/>
            <w:textInput/>
          </w:ffData>
        </w:fldChar>
      </w:r>
      <w:r w:rsidR="0016740B" w:rsidRPr="009E79F9">
        <w:instrText xml:space="preserve"> FORMTEXT </w:instrText>
      </w:r>
      <w:r w:rsidR="0016740B" w:rsidRPr="009E79F9">
        <w:fldChar w:fldCharType="separate"/>
      </w:r>
      <w:r w:rsidR="0016740B" w:rsidRPr="009E79F9">
        <w:rPr>
          <w:noProof/>
        </w:rPr>
        <w:t> </w:t>
      </w:r>
      <w:r w:rsidR="0016740B" w:rsidRPr="009E79F9">
        <w:rPr>
          <w:noProof/>
        </w:rPr>
        <w:t> </w:t>
      </w:r>
      <w:r w:rsidR="0016740B" w:rsidRPr="009E79F9">
        <w:rPr>
          <w:noProof/>
        </w:rPr>
        <w:t> </w:t>
      </w:r>
      <w:r w:rsidR="0016740B" w:rsidRPr="009E79F9">
        <w:rPr>
          <w:noProof/>
        </w:rPr>
        <w:t> </w:t>
      </w:r>
      <w:r w:rsidR="0016740B" w:rsidRPr="009E79F9">
        <w:rPr>
          <w:noProof/>
        </w:rPr>
        <w:t> </w:t>
      </w:r>
      <w:r w:rsidR="0016740B" w:rsidRPr="009E79F9">
        <w:fldChar w:fldCharType="end"/>
      </w:r>
    </w:p>
    <w:p w14:paraId="5E6B1E47" w14:textId="77777777" w:rsidR="00CA4192" w:rsidRPr="00C4537B" w:rsidRDefault="00CA4192" w:rsidP="006070C8">
      <w:pPr>
        <w:pStyle w:val="DGUV-Text"/>
        <w:spacing w:before="180"/>
        <w:jc w:val="center"/>
      </w:pPr>
    </w:p>
    <w:p w14:paraId="6AB2B5D0" w14:textId="4BF301D6" w:rsidR="00CA4192" w:rsidRDefault="00AF6685" w:rsidP="006070C8">
      <w:pPr>
        <w:pStyle w:val="DGUV-Text"/>
        <w:spacing w:before="180"/>
        <w:jc w:val="center"/>
      </w:pPr>
      <w:r w:rsidRPr="00C4537B">
        <w:sym w:font="Symbol" w:char="F02D"/>
      </w:r>
      <w:r w:rsidRPr="00C4537B">
        <w:t xml:space="preserve"> nachfolgend </w:t>
      </w:r>
      <w:r w:rsidR="00CA4192">
        <w:t>„AN“</w:t>
      </w:r>
      <w:r w:rsidRPr="00C4537B">
        <w:t xml:space="preserve"> genannt </w:t>
      </w:r>
      <w:r w:rsidRPr="00C4537B">
        <w:sym w:font="Symbol" w:char="F02D"/>
      </w:r>
    </w:p>
    <w:p w14:paraId="2C018F52" w14:textId="77777777" w:rsidR="00CA4192" w:rsidRDefault="00CA4192" w:rsidP="006070C8">
      <w:pPr>
        <w:pStyle w:val="DGUV-Text"/>
        <w:spacing w:before="180"/>
        <w:jc w:val="center"/>
      </w:pPr>
    </w:p>
    <w:p w14:paraId="57E5FD07" w14:textId="421EA089" w:rsidR="004E68DA" w:rsidRPr="00CA4192" w:rsidRDefault="00AF6685" w:rsidP="006070C8">
      <w:pPr>
        <w:pStyle w:val="DGUV-Text"/>
        <w:spacing w:before="180"/>
        <w:jc w:val="center"/>
      </w:pPr>
      <w:r w:rsidRPr="00C4537B">
        <w:sym w:font="Symbol" w:char="F02D"/>
      </w:r>
      <w:r w:rsidRPr="00C4537B">
        <w:t xml:space="preserve"> nachfolgend gemeinsam auch „Parteien“ genannt </w:t>
      </w:r>
      <w:r w:rsidRPr="00C4537B">
        <w:sym w:font="Symbol" w:char="F02D"/>
      </w:r>
    </w:p>
    <w:p w14:paraId="2CDE7FE9" w14:textId="762091B5" w:rsidR="00CA4192" w:rsidRDefault="00CA4192" w:rsidP="006070C8">
      <w:pPr>
        <w:pStyle w:val="BUKText"/>
        <w:spacing w:before="180"/>
        <w:rPr>
          <w:b/>
          <w:sz w:val="18"/>
        </w:rPr>
      </w:pPr>
      <w:r>
        <w:rPr>
          <w:b/>
          <w:sz w:val="18"/>
        </w:rPr>
        <w:br w:type="page"/>
      </w:r>
    </w:p>
    <w:p w14:paraId="3B6235CD" w14:textId="7ADB098A" w:rsidR="008A1CBB" w:rsidRPr="00D84679" w:rsidRDefault="008A1CBB" w:rsidP="006070C8">
      <w:pPr>
        <w:pStyle w:val="berschrift1"/>
        <w:spacing w:before="180" w:after="180"/>
        <w:jc w:val="both"/>
        <w:rPr>
          <w:rFonts w:cs="Arial"/>
        </w:rPr>
      </w:pPr>
      <w:bookmarkStart w:id="0" w:name="_Toc62745899"/>
      <w:r w:rsidRPr="00D84679">
        <w:lastRenderedPageBreak/>
        <w:t>Vertragsgegenstand</w:t>
      </w:r>
      <w:bookmarkEnd w:id="0"/>
    </w:p>
    <w:p w14:paraId="41B6D9AE" w14:textId="3BECC906" w:rsidR="00AF6685" w:rsidRDefault="00163A09" w:rsidP="006070C8">
      <w:pPr>
        <w:pStyle w:val="BUKText"/>
        <w:spacing w:before="180"/>
        <w:jc w:val="both"/>
        <w:rPr>
          <w:rFonts w:cs="Arial"/>
        </w:rPr>
      </w:pPr>
      <w:r>
        <w:rPr>
          <w:rFonts w:cs="Arial"/>
        </w:rPr>
        <w:t xml:space="preserve">Der Gegenstand des Vertrages ist </w:t>
      </w:r>
      <w:r w:rsidR="0014170D">
        <w:rPr>
          <w:rFonts w:cs="Arial"/>
        </w:rPr>
        <w:t>der Leistungsbeschreibung</w:t>
      </w:r>
      <w:r>
        <w:rPr>
          <w:rFonts w:cs="Arial"/>
        </w:rPr>
        <w:t xml:space="preserve"> zu entnehmen</w:t>
      </w:r>
      <w:r w:rsidR="0014170D">
        <w:rPr>
          <w:rFonts w:cs="Arial"/>
        </w:rPr>
        <w:t>.</w:t>
      </w:r>
    </w:p>
    <w:p w14:paraId="1EC9CABE" w14:textId="36ABFB7B" w:rsidR="008A1CBB" w:rsidRPr="00C4537B" w:rsidRDefault="008A1CBB" w:rsidP="006070C8">
      <w:pPr>
        <w:pStyle w:val="berschrift1"/>
        <w:spacing w:before="180" w:after="180"/>
        <w:jc w:val="both"/>
      </w:pPr>
      <w:bookmarkStart w:id="1" w:name="_Toc62745900"/>
      <w:r w:rsidRPr="00C4537B">
        <w:t>Vertragsbestandteile</w:t>
      </w:r>
      <w:bookmarkEnd w:id="1"/>
    </w:p>
    <w:p w14:paraId="3E73AF65" w14:textId="5F70A0F8" w:rsidR="008A1CBB" w:rsidRPr="00C4537B" w:rsidRDefault="008A1CBB" w:rsidP="006070C8">
      <w:pPr>
        <w:keepNext/>
        <w:numPr>
          <w:ilvl w:val="0"/>
          <w:numId w:val="5"/>
        </w:numPr>
        <w:tabs>
          <w:tab w:val="left" w:pos="567"/>
        </w:tabs>
        <w:autoSpaceDE w:val="0"/>
        <w:autoSpaceDN w:val="0"/>
        <w:adjustRightInd w:val="0"/>
        <w:spacing w:before="180" w:after="180"/>
        <w:ind w:left="0" w:firstLine="0"/>
        <w:jc w:val="both"/>
        <w:rPr>
          <w:rFonts w:cs="Arial"/>
        </w:rPr>
      </w:pPr>
      <w:r w:rsidRPr="00C4537B">
        <w:rPr>
          <w:rFonts w:cs="Arial"/>
        </w:rPr>
        <w:t>Vertragsbestandteile sind</w:t>
      </w:r>
      <w:r w:rsidR="005A710A">
        <w:rPr>
          <w:rFonts w:cs="Arial"/>
        </w:rPr>
        <w:t xml:space="preserve"> neben den Regelungen dieses Vertrages</w:t>
      </w:r>
      <w:r w:rsidRPr="00C4537B">
        <w:rPr>
          <w:rFonts w:cs="Arial"/>
        </w:rPr>
        <w:t>:</w:t>
      </w:r>
    </w:p>
    <w:bookmarkStart w:id="2" w:name="CB1"/>
    <w:p w14:paraId="1B038561" w14:textId="06D14289" w:rsidR="008A1CBB" w:rsidRPr="00310311" w:rsidRDefault="00EC0571" w:rsidP="006070C8">
      <w:pPr>
        <w:tabs>
          <w:tab w:val="left" w:pos="1134"/>
        </w:tabs>
        <w:spacing w:before="180" w:after="180"/>
        <w:ind w:left="567"/>
        <w:jc w:val="both"/>
        <w:rPr>
          <w:lang w:eastAsia="de-DE"/>
        </w:rPr>
      </w:pPr>
      <w:r w:rsidRPr="00310311">
        <w:rPr>
          <w:rFonts w:cs="Arial"/>
        </w:rPr>
        <w:object w:dxaOrig="225" w:dyaOrig="225" w14:anchorId="33B178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9pt;height:20.25pt" o:ole="">
            <v:imagedata r:id="rId12" o:title=""/>
          </v:shape>
          <w:control r:id="rId13" w:name="CheckBox1" w:shapeid="_x0000_i1111"/>
        </w:object>
      </w:r>
      <w:r w:rsidR="005A710A" w:rsidRPr="00310311">
        <w:rPr>
          <w:rFonts w:cs="Arial"/>
        </w:rPr>
        <w:tab/>
      </w:r>
      <w:r w:rsidR="00AE5EE5" w:rsidRPr="00310311">
        <w:rPr>
          <w:lang w:eastAsia="de-DE"/>
        </w:rPr>
        <w:t xml:space="preserve">die </w:t>
      </w:r>
      <w:r w:rsidR="008A1CBB" w:rsidRPr="00310311">
        <w:rPr>
          <w:lang w:eastAsia="de-DE"/>
        </w:rPr>
        <w:t>Leistungsbeschreibung</w:t>
      </w:r>
      <w:r w:rsidR="00AE5EE5" w:rsidRPr="00310311">
        <w:rPr>
          <w:lang w:eastAsia="de-DE"/>
        </w:rPr>
        <w:t xml:space="preserve"> des </w:t>
      </w:r>
      <w:r w:rsidR="00DF2AE7" w:rsidRPr="00310311">
        <w:rPr>
          <w:lang w:eastAsia="de-DE"/>
        </w:rPr>
        <w:t>AG</w:t>
      </w:r>
      <w:r w:rsidR="00AE5EE5" w:rsidRPr="00310311">
        <w:rPr>
          <w:lang w:eastAsia="de-DE"/>
        </w:rPr>
        <w:t xml:space="preserve"> in der </w:t>
      </w:r>
      <w:r w:rsidR="00163A09" w:rsidRPr="00310311">
        <w:rPr>
          <w:lang w:eastAsia="de-DE"/>
        </w:rPr>
        <w:t xml:space="preserve">letztgültigen </w:t>
      </w:r>
      <w:r w:rsidR="00AE5EE5" w:rsidRPr="00310311">
        <w:rPr>
          <w:lang w:eastAsia="de-DE"/>
        </w:rPr>
        <w:t>Fassung</w:t>
      </w:r>
    </w:p>
    <w:bookmarkStart w:id="3" w:name="CB2"/>
    <w:bookmarkEnd w:id="2"/>
    <w:p w14:paraId="1C2C42DD" w14:textId="1DFC255F" w:rsidR="005A710A" w:rsidRPr="00310311" w:rsidRDefault="00EC0571" w:rsidP="006070C8">
      <w:pPr>
        <w:tabs>
          <w:tab w:val="left" w:pos="1134"/>
        </w:tabs>
        <w:spacing w:before="180" w:after="180"/>
        <w:ind w:left="567"/>
        <w:jc w:val="both"/>
        <w:rPr>
          <w:lang w:eastAsia="de-DE"/>
        </w:rPr>
      </w:pPr>
      <w:r w:rsidRPr="00310311">
        <w:rPr>
          <w:rFonts w:cs="Arial"/>
        </w:rPr>
        <w:object w:dxaOrig="225" w:dyaOrig="225" w14:anchorId="29F9E406">
          <v:shape id="_x0000_i1113" type="#_x0000_t75" style="width:9pt;height:20.25pt" o:ole="">
            <v:imagedata r:id="rId12" o:title=""/>
          </v:shape>
          <w:control r:id="rId14" w:name="CheckBox2" w:shapeid="_x0000_i1113"/>
        </w:object>
      </w:r>
      <w:r w:rsidR="005A710A" w:rsidRPr="00310311">
        <w:rPr>
          <w:rFonts w:cs="Arial"/>
        </w:rPr>
        <w:tab/>
        <w:t>der Teilnahmeantrag des AN</w:t>
      </w:r>
    </w:p>
    <w:bookmarkStart w:id="4" w:name="CB3"/>
    <w:bookmarkEnd w:id="3"/>
    <w:p w14:paraId="71208D1D" w14:textId="2003A960" w:rsidR="008A1CBB" w:rsidRPr="00310311" w:rsidRDefault="00EC0571" w:rsidP="006070C8">
      <w:pPr>
        <w:tabs>
          <w:tab w:val="left" w:pos="1134"/>
        </w:tabs>
        <w:spacing w:before="180" w:after="180"/>
        <w:ind w:left="567"/>
        <w:jc w:val="both"/>
        <w:rPr>
          <w:lang w:eastAsia="de-DE"/>
        </w:rPr>
      </w:pPr>
      <w:r w:rsidRPr="00310311">
        <w:rPr>
          <w:rFonts w:cs="Arial"/>
        </w:rPr>
        <w:object w:dxaOrig="225" w:dyaOrig="225" w14:anchorId="281ED858">
          <v:shape id="_x0000_i1127" type="#_x0000_t75" style="width:9pt;height:20.25pt" o:ole="">
            <v:imagedata r:id="rId12" o:title=""/>
          </v:shape>
          <w:control r:id="rId15" w:name="CheckBox3" w:shapeid="_x0000_i1127"/>
        </w:object>
      </w:r>
      <w:r w:rsidR="005A710A" w:rsidRPr="00310311">
        <w:rPr>
          <w:rFonts w:cs="Arial"/>
        </w:rPr>
        <w:tab/>
      </w:r>
      <w:r w:rsidR="008A1CBB" w:rsidRPr="00310311">
        <w:rPr>
          <w:lang w:eastAsia="de-DE"/>
        </w:rPr>
        <w:t xml:space="preserve">das </w:t>
      </w:r>
      <w:r w:rsidR="003845E3" w:rsidRPr="00310311">
        <w:rPr>
          <w:lang w:eastAsia="de-DE"/>
        </w:rPr>
        <w:t xml:space="preserve">im Zuschlagsschreiben benannte </w:t>
      </w:r>
      <w:r w:rsidR="008A1CBB" w:rsidRPr="00310311">
        <w:rPr>
          <w:lang w:eastAsia="de-DE"/>
        </w:rPr>
        <w:t xml:space="preserve">Angebot des </w:t>
      </w:r>
      <w:r w:rsidR="00DF2AE7" w:rsidRPr="00310311">
        <w:rPr>
          <w:lang w:eastAsia="de-DE"/>
        </w:rPr>
        <w:t>AN</w:t>
      </w:r>
    </w:p>
    <w:bookmarkStart w:id="5" w:name="CB4"/>
    <w:bookmarkEnd w:id="4"/>
    <w:p w14:paraId="08D27831" w14:textId="303E4DDC" w:rsidR="008A1CBB" w:rsidRDefault="00EC0571" w:rsidP="006070C8">
      <w:pPr>
        <w:tabs>
          <w:tab w:val="left" w:pos="1134"/>
        </w:tabs>
        <w:spacing w:before="180" w:after="180"/>
        <w:ind w:left="567"/>
        <w:jc w:val="both"/>
        <w:rPr>
          <w:lang w:eastAsia="de-DE"/>
        </w:rPr>
      </w:pPr>
      <w:r>
        <w:rPr>
          <w:rFonts w:cs="Arial"/>
        </w:rPr>
        <w:object w:dxaOrig="225" w:dyaOrig="225" w14:anchorId="7BE27DC7">
          <v:shape id="_x0000_i1128" type="#_x0000_t75" style="width:9pt;height:20.25pt" o:ole="">
            <v:imagedata r:id="rId16" o:title=""/>
          </v:shape>
          <w:control r:id="rId17" w:name="CheckBox4" w:shapeid="_x0000_i1128"/>
        </w:object>
      </w:r>
      <w:r w:rsidR="005A710A">
        <w:rPr>
          <w:rFonts w:cs="Arial"/>
        </w:rPr>
        <w:tab/>
      </w:r>
      <w:r w:rsidR="008A1CBB" w:rsidRPr="00C4537B">
        <w:rPr>
          <w:lang w:eastAsia="de-DE"/>
        </w:rPr>
        <w:t xml:space="preserve">der beantwortete Fragenkatalog </w:t>
      </w:r>
      <w:r w:rsidR="00163A09" w:rsidRPr="003845E3">
        <w:rPr>
          <w:lang w:eastAsia="de-DE"/>
        </w:rPr>
        <w:t xml:space="preserve">in der </w:t>
      </w:r>
      <w:r w:rsidR="00163A09">
        <w:rPr>
          <w:lang w:eastAsia="de-DE"/>
        </w:rPr>
        <w:t xml:space="preserve">letztgültigen </w:t>
      </w:r>
      <w:r w:rsidR="00163A09" w:rsidRPr="003845E3">
        <w:rPr>
          <w:lang w:eastAsia="de-DE"/>
        </w:rPr>
        <w:t>Fassung</w:t>
      </w:r>
    </w:p>
    <w:bookmarkStart w:id="6" w:name="CB5"/>
    <w:bookmarkEnd w:id="5"/>
    <w:p w14:paraId="6C56C7BF" w14:textId="609C144F" w:rsidR="005A710A" w:rsidRPr="00C4537B" w:rsidRDefault="00EC0571" w:rsidP="006070C8">
      <w:pPr>
        <w:tabs>
          <w:tab w:val="left" w:pos="1134"/>
        </w:tabs>
        <w:spacing w:before="180" w:after="180"/>
        <w:ind w:left="567"/>
        <w:jc w:val="both"/>
        <w:rPr>
          <w:lang w:eastAsia="de-DE"/>
        </w:rPr>
      </w:pPr>
      <w:r>
        <w:rPr>
          <w:rFonts w:cs="Arial"/>
        </w:rPr>
        <w:object w:dxaOrig="225" w:dyaOrig="225" w14:anchorId="51D7ABB0">
          <v:shape id="_x0000_i1129" type="#_x0000_t75" style="width:9pt;height:20.25pt" o:ole="">
            <v:imagedata r:id="rId16" o:title=""/>
          </v:shape>
          <w:control r:id="rId18" w:name="CheckBox5" w:shapeid="_x0000_i1129"/>
        </w:object>
      </w:r>
      <w:r w:rsidR="005A710A">
        <w:rPr>
          <w:rFonts w:cs="Arial"/>
        </w:rPr>
        <w:tab/>
      </w:r>
      <w:r w:rsidR="005A710A" w:rsidRPr="009E79F9">
        <w:rPr>
          <w:lang w:eastAsia="de-DE"/>
        </w:rPr>
        <w:fldChar w:fldCharType="begin">
          <w:ffData>
            <w:name w:val="Text1"/>
            <w:enabled/>
            <w:calcOnExit w:val="0"/>
            <w:textInput/>
          </w:ffData>
        </w:fldChar>
      </w:r>
      <w:r w:rsidR="005A710A" w:rsidRPr="009E79F9">
        <w:rPr>
          <w:lang w:eastAsia="de-DE"/>
        </w:rPr>
        <w:instrText xml:space="preserve"> FORMTEXT </w:instrText>
      </w:r>
      <w:r w:rsidR="005A710A" w:rsidRPr="009E79F9">
        <w:rPr>
          <w:lang w:eastAsia="de-DE"/>
        </w:rPr>
      </w:r>
      <w:r w:rsidR="005A710A" w:rsidRPr="009E79F9">
        <w:rPr>
          <w:lang w:eastAsia="de-DE"/>
        </w:rPr>
        <w:fldChar w:fldCharType="separate"/>
      </w:r>
      <w:r w:rsidR="005A710A" w:rsidRPr="009E79F9">
        <w:rPr>
          <w:noProof/>
          <w:lang w:eastAsia="de-DE"/>
        </w:rPr>
        <w:t> </w:t>
      </w:r>
      <w:r w:rsidR="005A710A" w:rsidRPr="009E79F9">
        <w:rPr>
          <w:noProof/>
          <w:lang w:eastAsia="de-DE"/>
        </w:rPr>
        <w:t> </w:t>
      </w:r>
      <w:r w:rsidR="005A710A" w:rsidRPr="009E79F9">
        <w:rPr>
          <w:noProof/>
          <w:lang w:eastAsia="de-DE"/>
        </w:rPr>
        <w:t> </w:t>
      </w:r>
      <w:r w:rsidR="005A710A" w:rsidRPr="009E79F9">
        <w:rPr>
          <w:noProof/>
          <w:lang w:eastAsia="de-DE"/>
        </w:rPr>
        <w:t> </w:t>
      </w:r>
      <w:r w:rsidR="005A710A" w:rsidRPr="009E79F9">
        <w:rPr>
          <w:noProof/>
          <w:lang w:eastAsia="de-DE"/>
        </w:rPr>
        <w:t> </w:t>
      </w:r>
      <w:r w:rsidR="005A710A" w:rsidRPr="009E79F9">
        <w:rPr>
          <w:lang w:eastAsia="de-DE"/>
        </w:rPr>
        <w:fldChar w:fldCharType="end"/>
      </w:r>
    </w:p>
    <w:bookmarkStart w:id="7" w:name="CB6"/>
    <w:bookmarkEnd w:id="6"/>
    <w:p w14:paraId="0D599D96" w14:textId="566B9E7F" w:rsidR="008A1CBB" w:rsidRPr="00310311" w:rsidRDefault="00EC0571" w:rsidP="006070C8">
      <w:pPr>
        <w:tabs>
          <w:tab w:val="left" w:pos="1134"/>
        </w:tabs>
        <w:spacing w:before="180" w:after="180"/>
        <w:ind w:left="567"/>
        <w:jc w:val="both"/>
        <w:rPr>
          <w:lang w:eastAsia="de-DE"/>
        </w:rPr>
      </w:pPr>
      <w:r w:rsidRPr="00310311">
        <w:rPr>
          <w:rFonts w:cs="Arial"/>
        </w:rPr>
        <w:object w:dxaOrig="225" w:dyaOrig="225" w14:anchorId="0469298D">
          <v:shape id="_x0000_i1130" type="#_x0000_t75" style="width:9pt;height:20.25pt" o:ole="">
            <v:imagedata r:id="rId12" o:title=""/>
          </v:shape>
          <w:control r:id="rId19" w:name="CheckBox6" w:shapeid="_x0000_i1130"/>
        </w:object>
      </w:r>
      <w:r w:rsidR="005A710A" w:rsidRPr="00310311">
        <w:rPr>
          <w:rFonts w:cs="Arial"/>
        </w:rPr>
        <w:tab/>
      </w:r>
      <w:r w:rsidR="008A1CBB" w:rsidRPr="00310311">
        <w:rPr>
          <w:lang w:eastAsia="de-DE"/>
        </w:rPr>
        <w:t>die Allgemeinen Vertragsbedingungen über die Ausführung von Leistungen (VOL/B) in der bei Vertragsschluss geltenden Fassung.</w:t>
      </w:r>
    </w:p>
    <w:bookmarkEnd w:id="7"/>
    <w:p w14:paraId="658DA403" w14:textId="107D8E2A" w:rsidR="000E7FF7" w:rsidRDefault="008A1CBB" w:rsidP="006070C8">
      <w:pPr>
        <w:numPr>
          <w:ilvl w:val="0"/>
          <w:numId w:val="5"/>
        </w:numPr>
        <w:tabs>
          <w:tab w:val="left" w:pos="567"/>
        </w:tabs>
        <w:autoSpaceDE w:val="0"/>
        <w:autoSpaceDN w:val="0"/>
        <w:adjustRightInd w:val="0"/>
        <w:spacing w:before="180" w:after="180"/>
        <w:ind w:left="0" w:firstLine="0"/>
        <w:jc w:val="both"/>
        <w:rPr>
          <w:rFonts w:cs="Arial"/>
        </w:rPr>
      </w:pPr>
      <w:r w:rsidRPr="00C4537B">
        <w:rPr>
          <w:rFonts w:cs="Arial"/>
        </w:rPr>
        <w:t>Bei Widersprüchen gelten die</w:t>
      </w:r>
      <w:r w:rsidR="00C61C84">
        <w:rPr>
          <w:rFonts w:cs="Arial"/>
        </w:rPr>
        <w:t xml:space="preserve"> Vertragsbestandteile </w:t>
      </w:r>
      <w:r w:rsidR="00D45484">
        <w:rPr>
          <w:rFonts w:cs="Arial"/>
        </w:rPr>
        <w:t>in</w:t>
      </w:r>
      <w:r w:rsidR="00C61C84">
        <w:rPr>
          <w:rFonts w:cs="Arial"/>
        </w:rPr>
        <w:t xml:space="preserve"> </w:t>
      </w:r>
      <w:r w:rsidR="00530D54">
        <w:rPr>
          <w:rFonts w:cs="Arial"/>
        </w:rPr>
        <w:t xml:space="preserve">der </w:t>
      </w:r>
      <w:r w:rsidR="00047335">
        <w:rPr>
          <w:rFonts w:cs="Arial"/>
        </w:rPr>
        <w:t xml:space="preserve">in </w:t>
      </w:r>
      <w:r w:rsidR="00C61C84">
        <w:rPr>
          <w:rFonts w:cs="Arial"/>
        </w:rPr>
        <w:t>Ab</w:t>
      </w:r>
      <w:r w:rsidR="00673D7F">
        <w:rPr>
          <w:rFonts w:cs="Arial"/>
        </w:rPr>
        <w:t>. </w:t>
      </w:r>
      <w:r w:rsidR="00C61C84">
        <w:rPr>
          <w:rFonts w:cs="Arial"/>
        </w:rPr>
        <w:t xml:space="preserve">1 </w:t>
      </w:r>
      <w:r w:rsidR="00D45484">
        <w:rPr>
          <w:rFonts w:cs="Arial"/>
        </w:rPr>
        <w:t>genannte</w:t>
      </w:r>
      <w:r w:rsidR="00047335">
        <w:rPr>
          <w:rFonts w:cs="Arial"/>
        </w:rPr>
        <w:t>n</w:t>
      </w:r>
      <w:r w:rsidRPr="00C4537B">
        <w:rPr>
          <w:rFonts w:cs="Arial"/>
        </w:rPr>
        <w:t xml:space="preserve"> Reihenfolge.</w:t>
      </w:r>
      <w:r w:rsidR="004E68DA">
        <w:rPr>
          <w:rFonts w:cs="Arial"/>
        </w:rPr>
        <w:t xml:space="preserve"> Allgemeine Geschäftsbedingungen des </w:t>
      </w:r>
      <w:r w:rsidR="009F586F">
        <w:rPr>
          <w:rFonts w:cs="Arial"/>
        </w:rPr>
        <w:t>AN</w:t>
      </w:r>
      <w:r w:rsidR="004E68DA">
        <w:rPr>
          <w:rFonts w:cs="Arial"/>
        </w:rPr>
        <w:t xml:space="preserve"> gelten nicht.</w:t>
      </w:r>
    </w:p>
    <w:p w14:paraId="0D89626D" w14:textId="0ABF49BA" w:rsidR="005A710A" w:rsidRDefault="000E7FF7" w:rsidP="006070C8">
      <w:pPr>
        <w:pStyle w:val="berschrift1"/>
        <w:spacing w:before="180" w:after="180"/>
        <w:jc w:val="both"/>
      </w:pPr>
      <w:bookmarkStart w:id="8" w:name="_Toc33103323"/>
      <w:bookmarkStart w:id="9" w:name="_Toc62745901"/>
      <w:r w:rsidRPr="005A710A">
        <w:t>Rahmenvertrag und Einzelabrufe</w:t>
      </w:r>
      <w:bookmarkEnd w:id="8"/>
      <w:bookmarkEnd w:id="9"/>
    </w:p>
    <w:bookmarkStart w:id="10" w:name="CB7"/>
    <w:p w14:paraId="0B855B6B" w14:textId="0A561A69" w:rsidR="005A710A" w:rsidRPr="00310311" w:rsidRDefault="00EC0571" w:rsidP="006070C8">
      <w:pPr>
        <w:spacing w:before="180" w:after="180"/>
      </w:pPr>
      <w:r w:rsidRPr="00310311">
        <w:rPr>
          <w:rFonts w:cs="Arial"/>
        </w:rPr>
        <w:object w:dxaOrig="225" w:dyaOrig="225" w14:anchorId="6CE2405E">
          <v:shape id="_x0000_i1131" type="#_x0000_t75" style="width:9pt;height:20.25pt" o:ole="">
            <v:imagedata r:id="rId12" o:title=""/>
          </v:shape>
          <w:control r:id="rId20" w:name="CheckBox7" w:shapeid="_x0000_i1131"/>
        </w:object>
      </w:r>
      <w:r w:rsidR="005A710A" w:rsidRPr="00310311">
        <w:rPr>
          <w:rFonts w:cs="Arial"/>
        </w:rPr>
        <w:tab/>
      </w:r>
      <w:r w:rsidR="005A710A" w:rsidRPr="00310311">
        <w:t>Nicht einschlägig.</w:t>
      </w:r>
    </w:p>
    <w:bookmarkStart w:id="11" w:name="CB8"/>
    <w:bookmarkEnd w:id="10"/>
    <w:p w14:paraId="3C1C42D1" w14:textId="5811B7F5" w:rsidR="005A710A" w:rsidRPr="005A710A" w:rsidRDefault="00EC0571" w:rsidP="006070C8">
      <w:pPr>
        <w:keepNext/>
        <w:spacing w:before="180" w:after="180"/>
      </w:pPr>
      <w:r>
        <w:rPr>
          <w:rFonts w:cs="Arial"/>
        </w:rPr>
        <w:object w:dxaOrig="225" w:dyaOrig="225" w14:anchorId="3910C0D4">
          <v:shape id="_x0000_i1224" type="#_x0000_t75" style="width:9pt;height:20.25pt" o:ole="">
            <v:imagedata r:id="rId16" o:title=""/>
          </v:shape>
          <w:control r:id="rId21" w:name="CheckBox8" w:shapeid="_x0000_i1224"/>
        </w:object>
      </w:r>
      <w:r w:rsidR="005A710A">
        <w:rPr>
          <w:rFonts w:cs="Arial"/>
        </w:rPr>
        <w:tab/>
        <w:t>Es gelten die folgenden Regelungen:</w:t>
      </w:r>
    </w:p>
    <w:p w14:paraId="59C0E003" w14:textId="1DFC2C45" w:rsidR="000E7FF7" w:rsidRPr="005A710A" w:rsidRDefault="000E7FF7" w:rsidP="006070C8">
      <w:pPr>
        <w:numPr>
          <w:ilvl w:val="0"/>
          <w:numId w:val="36"/>
        </w:numPr>
        <w:tabs>
          <w:tab w:val="left" w:pos="567"/>
        </w:tabs>
        <w:autoSpaceDE w:val="0"/>
        <w:autoSpaceDN w:val="0"/>
        <w:adjustRightInd w:val="0"/>
        <w:spacing w:before="180" w:after="180"/>
        <w:ind w:left="0" w:firstLine="0"/>
        <w:jc w:val="both"/>
        <w:rPr>
          <w:rFonts w:cs="Arial"/>
        </w:rPr>
      </w:pPr>
      <w:r w:rsidRPr="005A710A">
        <w:rPr>
          <w:rFonts w:cs="Arial"/>
        </w:rPr>
        <w:t xml:space="preserve">Die Parteien schließen einen Rahmenvertrag über die </w:t>
      </w:r>
      <w:r w:rsidR="005A710A">
        <w:rPr>
          <w:rFonts w:cs="Arial"/>
        </w:rPr>
        <w:t>Erbringung der Leistungen gemäß Leistungsbeschreibung</w:t>
      </w:r>
      <w:r w:rsidRPr="005A710A">
        <w:rPr>
          <w:rFonts w:cs="Arial"/>
        </w:rPr>
        <w:t>. Die konkrete Beauftragung erfolgt durch Einzelabruf.</w:t>
      </w:r>
      <w:r w:rsidRPr="005A710A">
        <w:t xml:space="preserve"> </w:t>
      </w:r>
      <w:r w:rsidRPr="005A710A">
        <w:rPr>
          <w:rFonts w:cs="Arial"/>
        </w:rPr>
        <w:t>Die Bestellung erfolgt durch den AG mindestens in Textform.</w:t>
      </w:r>
    </w:p>
    <w:p w14:paraId="575EAD14" w14:textId="77777777" w:rsidR="000E7FF7" w:rsidRPr="005A710A" w:rsidRDefault="000E7FF7" w:rsidP="006070C8">
      <w:pPr>
        <w:numPr>
          <w:ilvl w:val="0"/>
          <w:numId w:val="36"/>
        </w:numPr>
        <w:tabs>
          <w:tab w:val="left" w:pos="567"/>
        </w:tabs>
        <w:autoSpaceDE w:val="0"/>
        <w:autoSpaceDN w:val="0"/>
        <w:adjustRightInd w:val="0"/>
        <w:spacing w:before="180" w:after="180"/>
        <w:ind w:left="0" w:firstLine="0"/>
        <w:jc w:val="both"/>
        <w:rPr>
          <w:rFonts w:cs="Arial"/>
        </w:rPr>
      </w:pPr>
      <w:r w:rsidRPr="005A710A">
        <w:rPr>
          <w:rFonts w:cs="Arial"/>
        </w:rPr>
        <w:t>Der AN ist verpflichtet, die Leistung zu erbringen, wenn der AG ihm einen Einzelabruf erteilt. Der AN hat keinen Anspruch auf Beauftragung bzw. Abruf einer bestimmten Mindestabnahmemenge.</w:t>
      </w:r>
    </w:p>
    <w:p w14:paraId="7747FB0E" w14:textId="77777777" w:rsidR="00622968" w:rsidRPr="005A710A" w:rsidRDefault="000E7FF7" w:rsidP="006070C8">
      <w:pPr>
        <w:numPr>
          <w:ilvl w:val="0"/>
          <w:numId w:val="36"/>
        </w:numPr>
        <w:tabs>
          <w:tab w:val="left" w:pos="567"/>
        </w:tabs>
        <w:autoSpaceDE w:val="0"/>
        <w:autoSpaceDN w:val="0"/>
        <w:adjustRightInd w:val="0"/>
        <w:spacing w:before="180" w:after="180"/>
        <w:ind w:left="0" w:firstLine="0"/>
        <w:jc w:val="both"/>
        <w:rPr>
          <w:rFonts w:cs="Arial"/>
        </w:rPr>
      </w:pPr>
      <w:r w:rsidRPr="005A710A">
        <w:rPr>
          <w:rFonts w:cs="Arial"/>
        </w:rPr>
        <w:t>Bei der Beauftragung durch Einzelabrufe werden keine Änderungen an den Bedingungen dieses Rahmenvertrages vorgenommen. Insbesondere ist der AN an seine angebotenen Preise gebunden.</w:t>
      </w:r>
    </w:p>
    <w:p w14:paraId="0609BCCE" w14:textId="77777777" w:rsidR="005D02BA" w:rsidRDefault="00622968" w:rsidP="006070C8">
      <w:pPr>
        <w:numPr>
          <w:ilvl w:val="0"/>
          <w:numId w:val="36"/>
        </w:numPr>
        <w:tabs>
          <w:tab w:val="left" w:pos="567"/>
        </w:tabs>
        <w:autoSpaceDE w:val="0"/>
        <w:autoSpaceDN w:val="0"/>
        <w:adjustRightInd w:val="0"/>
        <w:spacing w:before="180" w:after="180"/>
        <w:ind w:left="0" w:firstLine="0"/>
        <w:jc w:val="both"/>
        <w:rPr>
          <w:rFonts w:cs="Arial"/>
        </w:rPr>
      </w:pPr>
      <w:r w:rsidRPr="005A710A">
        <w:rPr>
          <w:rFonts w:cs="Arial"/>
        </w:rPr>
        <w:t>Einzelabrufe, die vor Ende der Vertragslaufzeit erfolgen, sind in jedem Fall auszuführen.</w:t>
      </w:r>
    </w:p>
    <w:p w14:paraId="380B43C3" w14:textId="48A89284" w:rsidR="005D02BA" w:rsidRPr="005D02BA" w:rsidRDefault="005D02BA" w:rsidP="006070C8">
      <w:pPr>
        <w:numPr>
          <w:ilvl w:val="0"/>
          <w:numId w:val="36"/>
        </w:numPr>
        <w:tabs>
          <w:tab w:val="left" w:pos="567"/>
        </w:tabs>
        <w:autoSpaceDE w:val="0"/>
        <w:autoSpaceDN w:val="0"/>
        <w:adjustRightInd w:val="0"/>
        <w:spacing w:before="180" w:after="180"/>
        <w:ind w:left="0" w:firstLine="0"/>
        <w:jc w:val="both"/>
        <w:rPr>
          <w:rFonts w:cs="Arial"/>
        </w:rPr>
      </w:pPr>
      <w:r w:rsidRPr="009E79F9">
        <w:rPr>
          <w:lang w:eastAsia="de-DE"/>
        </w:rPr>
        <w:fldChar w:fldCharType="begin">
          <w:ffData>
            <w:name w:val="Text1"/>
            <w:enabled/>
            <w:calcOnExit w:val="0"/>
            <w:textInput/>
          </w:ffData>
        </w:fldChar>
      </w:r>
      <w:r w:rsidRPr="009E79F9">
        <w:rPr>
          <w:lang w:eastAsia="de-DE"/>
        </w:rPr>
        <w:instrText xml:space="preserve"> FORMTEXT </w:instrText>
      </w:r>
      <w:r w:rsidRPr="009E79F9">
        <w:rPr>
          <w:lang w:eastAsia="de-DE"/>
        </w:rPr>
      </w:r>
      <w:r w:rsidRPr="009E79F9">
        <w:rPr>
          <w:lang w:eastAsia="de-DE"/>
        </w:rPr>
        <w:fldChar w:fldCharType="separate"/>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lang w:eastAsia="de-DE"/>
        </w:rPr>
        <w:fldChar w:fldCharType="end"/>
      </w:r>
    </w:p>
    <w:p w14:paraId="56782A47" w14:textId="5325F7D7" w:rsidR="00633754" w:rsidRDefault="00633754" w:rsidP="006070C8">
      <w:pPr>
        <w:pStyle w:val="berschrift1"/>
        <w:spacing w:before="180" w:after="180"/>
        <w:jc w:val="both"/>
      </w:pPr>
      <w:bookmarkStart w:id="12" w:name="_Toc62745902"/>
      <w:bookmarkStart w:id="13" w:name="_Toc24552544"/>
      <w:bookmarkStart w:id="14" w:name="_Ref442283112"/>
      <w:bookmarkEnd w:id="11"/>
      <w:r>
        <w:lastRenderedPageBreak/>
        <w:t>Optionale Leistungen</w:t>
      </w:r>
    </w:p>
    <w:bookmarkStart w:id="15" w:name="CB9"/>
    <w:p w14:paraId="5F92887C" w14:textId="3D5944BE" w:rsidR="00633754" w:rsidRPr="00310311" w:rsidRDefault="00EC0571" w:rsidP="006070C8">
      <w:pPr>
        <w:spacing w:before="180" w:after="180"/>
      </w:pPr>
      <w:r w:rsidRPr="00310311">
        <w:rPr>
          <w:rFonts w:cs="Arial"/>
        </w:rPr>
        <w:object w:dxaOrig="225" w:dyaOrig="225" w14:anchorId="36591F56">
          <v:shape id="_x0000_i1225" type="#_x0000_t75" style="width:12.75pt;height:20.25pt" o:ole="">
            <v:imagedata r:id="rId22" o:title=""/>
          </v:shape>
          <w:control r:id="rId23" w:name="CheckBox9" w:shapeid="_x0000_i1225"/>
        </w:object>
      </w:r>
      <w:r w:rsidR="00633754" w:rsidRPr="00310311">
        <w:rPr>
          <w:rFonts w:cs="Arial"/>
        </w:rPr>
        <w:tab/>
      </w:r>
      <w:r w:rsidR="00633754" w:rsidRPr="00310311">
        <w:t>Nicht einschlägig.</w:t>
      </w:r>
    </w:p>
    <w:bookmarkStart w:id="16" w:name="CB10"/>
    <w:bookmarkEnd w:id="15"/>
    <w:p w14:paraId="6C9447F3" w14:textId="7426FBC4" w:rsidR="00633754" w:rsidRPr="005A710A" w:rsidRDefault="00EC0571" w:rsidP="006070C8">
      <w:pPr>
        <w:keepNext/>
        <w:spacing w:before="180" w:after="180"/>
      </w:pPr>
      <w:r>
        <w:rPr>
          <w:rFonts w:cs="Arial"/>
        </w:rPr>
        <w:object w:dxaOrig="225" w:dyaOrig="225" w14:anchorId="116D539C">
          <v:shape id="_x0000_i1226" type="#_x0000_t75" style="width:12.75pt;height:20.25pt" o:ole="">
            <v:imagedata r:id="rId24" o:title=""/>
          </v:shape>
          <w:control r:id="rId25" w:name="CheckBox10" w:shapeid="_x0000_i1226"/>
        </w:object>
      </w:r>
      <w:r w:rsidR="00633754" w:rsidRPr="00633754">
        <w:rPr>
          <w:rFonts w:cs="Arial"/>
        </w:rPr>
        <w:tab/>
        <w:t>Es gelten die folgenden Regelungen:</w:t>
      </w:r>
    </w:p>
    <w:p w14:paraId="72A1DB07" w14:textId="56A96D2F" w:rsidR="00633754" w:rsidRPr="00633754" w:rsidRDefault="00633754" w:rsidP="006070C8">
      <w:pPr>
        <w:numPr>
          <w:ilvl w:val="0"/>
          <w:numId w:val="40"/>
        </w:numPr>
        <w:tabs>
          <w:tab w:val="left" w:pos="567"/>
        </w:tabs>
        <w:autoSpaceDE w:val="0"/>
        <w:autoSpaceDN w:val="0"/>
        <w:adjustRightInd w:val="0"/>
        <w:spacing w:before="180" w:after="180"/>
        <w:ind w:left="0" w:firstLine="0"/>
        <w:jc w:val="both"/>
        <w:rPr>
          <w:rFonts w:cs="Arial"/>
        </w:rPr>
      </w:pPr>
      <w:r w:rsidRPr="00633754">
        <w:rPr>
          <w:rFonts w:cs="Arial"/>
        </w:rPr>
        <w:t>Optionale Leistungen</w:t>
      </w:r>
      <w:r w:rsidR="00EA3D07">
        <w:rPr>
          <w:rFonts w:cs="Arial"/>
        </w:rPr>
        <w:t xml:space="preserve"> gemäß Leistungsbeschreibung</w:t>
      </w:r>
      <w:r w:rsidRPr="00633754">
        <w:rPr>
          <w:rFonts w:cs="Arial"/>
        </w:rPr>
        <w:t xml:space="preserve"> müssen durch den AG gesondert beauftragt werden. Die Beauftragung erfolgt mindestens in Textform.</w:t>
      </w:r>
    </w:p>
    <w:p w14:paraId="558991F0" w14:textId="27B5B40F" w:rsidR="00633754" w:rsidRPr="005A710A" w:rsidRDefault="00633754" w:rsidP="006070C8">
      <w:pPr>
        <w:numPr>
          <w:ilvl w:val="0"/>
          <w:numId w:val="40"/>
        </w:numPr>
        <w:tabs>
          <w:tab w:val="left" w:pos="567"/>
        </w:tabs>
        <w:autoSpaceDE w:val="0"/>
        <w:autoSpaceDN w:val="0"/>
        <w:adjustRightInd w:val="0"/>
        <w:spacing w:before="180" w:after="180"/>
        <w:ind w:left="0" w:firstLine="0"/>
        <w:jc w:val="both"/>
        <w:rPr>
          <w:rFonts w:cs="Arial"/>
        </w:rPr>
      </w:pPr>
      <w:r w:rsidRPr="005A710A">
        <w:rPr>
          <w:rFonts w:cs="Arial"/>
        </w:rPr>
        <w:t xml:space="preserve">Der AN ist verpflichtet, die Leistung zu erbringen, wenn der AG </w:t>
      </w:r>
      <w:r>
        <w:rPr>
          <w:rFonts w:cs="Arial"/>
        </w:rPr>
        <w:t>diese abruft</w:t>
      </w:r>
      <w:r w:rsidRPr="005A710A">
        <w:rPr>
          <w:rFonts w:cs="Arial"/>
        </w:rPr>
        <w:t>. Der AN hat keinen Anspruch auf Beauftragung.</w:t>
      </w:r>
    </w:p>
    <w:p w14:paraId="19B096E8" w14:textId="703FDE15" w:rsidR="00633754" w:rsidRPr="005A710A" w:rsidRDefault="00633754" w:rsidP="006070C8">
      <w:pPr>
        <w:numPr>
          <w:ilvl w:val="0"/>
          <w:numId w:val="40"/>
        </w:numPr>
        <w:tabs>
          <w:tab w:val="left" w:pos="567"/>
        </w:tabs>
        <w:autoSpaceDE w:val="0"/>
        <w:autoSpaceDN w:val="0"/>
        <w:adjustRightInd w:val="0"/>
        <w:spacing w:before="180" w:after="180"/>
        <w:ind w:left="0" w:firstLine="0"/>
        <w:jc w:val="both"/>
        <w:rPr>
          <w:rFonts w:cs="Arial"/>
        </w:rPr>
      </w:pPr>
      <w:r w:rsidRPr="005A710A">
        <w:rPr>
          <w:rFonts w:cs="Arial"/>
        </w:rPr>
        <w:t xml:space="preserve">Bei der Beauftragung </w:t>
      </w:r>
      <w:r>
        <w:rPr>
          <w:rFonts w:cs="Arial"/>
        </w:rPr>
        <w:t xml:space="preserve">optionaler Leistungen </w:t>
      </w:r>
      <w:r w:rsidRPr="005A710A">
        <w:rPr>
          <w:rFonts w:cs="Arial"/>
        </w:rPr>
        <w:t xml:space="preserve">werden keine Änderungen an den Bedingungen dieses </w:t>
      </w:r>
      <w:r>
        <w:rPr>
          <w:rFonts w:cs="Arial"/>
        </w:rPr>
        <w:t xml:space="preserve">Vertrages </w:t>
      </w:r>
      <w:r w:rsidRPr="005A710A">
        <w:rPr>
          <w:rFonts w:cs="Arial"/>
        </w:rPr>
        <w:t>vorgenommen. Insbesondere ist der AN an seine angebotenen Preise gebunden.</w:t>
      </w:r>
    </w:p>
    <w:p w14:paraId="56B52675" w14:textId="1A4A7A2E" w:rsidR="005D02BA" w:rsidRDefault="00633754" w:rsidP="006070C8">
      <w:pPr>
        <w:numPr>
          <w:ilvl w:val="0"/>
          <w:numId w:val="40"/>
        </w:numPr>
        <w:tabs>
          <w:tab w:val="left" w:pos="567"/>
        </w:tabs>
        <w:autoSpaceDE w:val="0"/>
        <w:autoSpaceDN w:val="0"/>
        <w:adjustRightInd w:val="0"/>
        <w:spacing w:before="180" w:after="180"/>
        <w:ind w:left="0" w:firstLine="0"/>
        <w:jc w:val="both"/>
        <w:rPr>
          <w:rFonts w:cs="Arial"/>
        </w:rPr>
      </w:pPr>
      <w:r>
        <w:rPr>
          <w:rFonts w:cs="Arial"/>
        </w:rPr>
        <w:t>Beauftragungen optionaler Leistungen</w:t>
      </w:r>
      <w:r w:rsidRPr="005A710A">
        <w:rPr>
          <w:rFonts w:cs="Arial"/>
        </w:rPr>
        <w:t>, die vor Ende der Vertragslaufzeit erfolgen, sind in jedem Fall auszuführen.</w:t>
      </w:r>
    </w:p>
    <w:p w14:paraId="363DF640" w14:textId="3C29BDE1" w:rsidR="005D02BA" w:rsidRPr="005D02BA" w:rsidRDefault="005D02BA" w:rsidP="006070C8">
      <w:pPr>
        <w:numPr>
          <w:ilvl w:val="0"/>
          <w:numId w:val="40"/>
        </w:numPr>
        <w:tabs>
          <w:tab w:val="left" w:pos="567"/>
        </w:tabs>
        <w:autoSpaceDE w:val="0"/>
        <w:autoSpaceDN w:val="0"/>
        <w:adjustRightInd w:val="0"/>
        <w:spacing w:before="180" w:after="180"/>
        <w:ind w:left="0" w:firstLine="0"/>
        <w:jc w:val="both"/>
        <w:rPr>
          <w:rFonts w:cs="Arial"/>
        </w:rPr>
      </w:pPr>
      <w:r w:rsidRPr="009E79F9">
        <w:rPr>
          <w:lang w:eastAsia="de-DE"/>
        </w:rPr>
        <w:fldChar w:fldCharType="begin">
          <w:ffData>
            <w:name w:val="Text1"/>
            <w:enabled/>
            <w:calcOnExit w:val="0"/>
            <w:textInput/>
          </w:ffData>
        </w:fldChar>
      </w:r>
      <w:r w:rsidRPr="009E79F9">
        <w:rPr>
          <w:lang w:eastAsia="de-DE"/>
        </w:rPr>
        <w:instrText xml:space="preserve"> FORMTEXT </w:instrText>
      </w:r>
      <w:r w:rsidRPr="009E79F9">
        <w:rPr>
          <w:lang w:eastAsia="de-DE"/>
        </w:rPr>
      </w:r>
      <w:r w:rsidRPr="009E79F9">
        <w:rPr>
          <w:lang w:eastAsia="de-DE"/>
        </w:rPr>
        <w:fldChar w:fldCharType="separate"/>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lang w:eastAsia="de-DE"/>
        </w:rPr>
        <w:fldChar w:fldCharType="end"/>
      </w:r>
    </w:p>
    <w:bookmarkEnd w:id="16"/>
    <w:p w14:paraId="59F777DD" w14:textId="23AF1FC3" w:rsidR="00B04B11" w:rsidRDefault="00B04B11" w:rsidP="006070C8">
      <w:pPr>
        <w:pStyle w:val="berschrift1"/>
        <w:spacing w:before="180" w:after="180"/>
        <w:jc w:val="both"/>
      </w:pPr>
      <w:r w:rsidRPr="002D0520">
        <w:t>Rechte und Pflichten des AN</w:t>
      </w:r>
      <w:bookmarkEnd w:id="12"/>
    </w:p>
    <w:p w14:paraId="373B519B" w14:textId="77777777" w:rsidR="00673D7F" w:rsidRDefault="00F2545D" w:rsidP="00673D7F">
      <w:pPr>
        <w:numPr>
          <w:ilvl w:val="0"/>
          <w:numId w:val="41"/>
        </w:numPr>
        <w:tabs>
          <w:tab w:val="left" w:pos="567"/>
        </w:tabs>
        <w:autoSpaceDE w:val="0"/>
        <w:autoSpaceDN w:val="0"/>
        <w:adjustRightInd w:val="0"/>
        <w:spacing w:before="180" w:after="180"/>
        <w:ind w:left="0" w:firstLine="0"/>
        <w:jc w:val="both"/>
      </w:pPr>
      <w:r>
        <w:t>Der AN ist verpflichtet, die Leistungen gemäß Leistungsbeschreibung zu erbringen.</w:t>
      </w:r>
    </w:p>
    <w:bookmarkStart w:id="17" w:name="CB11"/>
    <w:p w14:paraId="676C2D95" w14:textId="3CFA2283" w:rsidR="00A32499" w:rsidRDefault="00EC0571" w:rsidP="00673D7F">
      <w:pPr>
        <w:tabs>
          <w:tab w:val="left" w:pos="567"/>
        </w:tabs>
        <w:autoSpaceDE w:val="0"/>
        <w:autoSpaceDN w:val="0"/>
        <w:adjustRightInd w:val="0"/>
        <w:spacing w:before="180" w:after="180"/>
        <w:jc w:val="both"/>
      </w:pPr>
      <w:r>
        <w:rPr>
          <w:rFonts w:cs="Arial"/>
        </w:rPr>
        <w:object w:dxaOrig="225" w:dyaOrig="225" w14:anchorId="19FBDBBD">
          <v:shape id="_x0000_i1227" type="#_x0000_t75" style="width:12.75pt;height:20.25pt" o:ole="">
            <v:imagedata r:id="rId24" o:title=""/>
          </v:shape>
          <w:control r:id="rId26" w:name="CheckBox11" w:shapeid="_x0000_i1227"/>
        </w:object>
      </w:r>
      <w:r w:rsidR="00673D7F">
        <w:rPr>
          <w:rFonts w:cs="Arial"/>
        </w:rPr>
        <w:tab/>
      </w:r>
      <w:r w:rsidR="00A32499">
        <w:t>Die Erbringung der Leistungen erfolgt auf der Grundlage eines Werkvertrages</w:t>
      </w:r>
      <w:r w:rsidR="00AF2C15">
        <w:t>, der AN stellt die Leistungen gem. Leistungsbeschreibung her.</w:t>
      </w:r>
    </w:p>
    <w:bookmarkStart w:id="18" w:name="CB12"/>
    <w:bookmarkEnd w:id="17"/>
    <w:p w14:paraId="0A31F892" w14:textId="48C03835" w:rsidR="00A32499" w:rsidRPr="00310311" w:rsidRDefault="00EC0571" w:rsidP="00673D7F">
      <w:pPr>
        <w:tabs>
          <w:tab w:val="left" w:pos="567"/>
        </w:tabs>
        <w:autoSpaceDE w:val="0"/>
        <w:autoSpaceDN w:val="0"/>
        <w:adjustRightInd w:val="0"/>
        <w:spacing w:before="180" w:after="180"/>
        <w:jc w:val="both"/>
      </w:pPr>
      <w:r w:rsidRPr="00310311">
        <w:rPr>
          <w:rFonts w:cs="Arial"/>
        </w:rPr>
        <w:object w:dxaOrig="225" w:dyaOrig="225" w14:anchorId="28F981E3">
          <v:shape id="_x0000_i1228" type="#_x0000_t75" style="width:12.75pt;height:20.25pt" o:ole="">
            <v:imagedata r:id="rId22" o:title=""/>
          </v:shape>
          <w:control r:id="rId27" w:name="CheckBox12" w:shapeid="_x0000_i1228"/>
        </w:object>
      </w:r>
      <w:r w:rsidR="00673D7F" w:rsidRPr="00310311">
        <w:rPr>
          <w:rFonts w:cs="Arial"/>
        </w:rPr>
        <w:tab/>
      </w:r>
      <w:r w:rsidR="00A32499" w:rsidRPr="00310311">
        <w:t xml:space="preserve">Der AN verkauft dem AG die Leistungen gemäß Leistungsbeschreibung und verschafft dem AG jeweils mit der Lieferung das Eigentum daran. </w:t>
      </w:r>
    </w:p>
    <w:bookmarkEnd w:id="18"/>
    <w:p w14:paraId="7C1D09F1" w14:textId="77777777" w:rsidR="00310311" w:rsidRPr="00310311" w:rsidRDefault="000E7FF7" w:rsidP="00310311">
      <w:pPr>
        <w:numPr>
          <w:ilvl w:val="0"/>
          <w:numId w:val="41"/>
        </w:numPr>
        <w:tabs>
          <w:tab w:val="left" w:pos="567"/>
        </w:tabs>
        <w:autoSpaceDE w:val="0"/>
        <w:autoSpaceDN w:val="0"/>
        <w:adjustRightInd w:val="0"/>
        <w:spacing w:before="180" w:after="180"/>
        <w:ind w:left="0" w:firstLine="0"/>
        <w:jc w:val="both"/>
        <w:rPr>
          <w:rFonts w:cs="Arial"/>
        </w:rPr>
      </w:pPr>
      <w:r w:rsidRPr="009153A5">
        <w:rPr>
          <w:rFonts w:cs="Arial"/>
        </w:rPr>
        <w:t xml:space="preserve">Der AN trägt die Leistungs- und Preisgefahr bis zur </w:t>
      </w:r>
      <w:r w:rsidR="00B35614">
        <w:rPr>
          <w:rFonts w:cs="Arial"/>
        </w:rPr>
        <w:t>Übergabe der Ware an den AG</w:t>
      </w:r>
      <w:r w:rsidR="00D33321">
        <w:rPr>
          <w:rFonts w:cs="Arial"/>
        </w:rPr>
        <w:t xml:space="preserve"> bzw. bis zur Abnahme des Werkes durch den AG</w:t>
      </w:r>
      <w:r w:rsidR="00B35614">
        <w:rPr>
          <w:rFonts w:cs="Arial"/>
        </w:rPr>
        <w:t>.</w:t>
      </w:r>
      <w:r w:rsidRPr="009153A5">
        <w:rPr>
          <w:rFonts w:cs="Arial"/>
        </w:rPr>
        <w:t xml:space="preserve"> Es ist Sache des AN, die Ware</w:t>
      </w:r>
      <w:r w:rsidR="00D33321">
        <w:rPr>
          <w:rFonts w:cs="Arial"/>
        </w:rPr>
        <w:t xml:space="preserve"> bzw. das Werk</w:t>
      </w:r>
      <w:r w:rsidRPr="009153A5">
        <w:rPr>
          <w:rFonts w:cs="Arial"/>
        </w:rPr>
        <w:t xml:space="preserve"> bis zur Übergabe</w:t>
      </w:r>
      <w:r w:rsidR="00D33321">
        <w:rPr>
          <w:rFonts w:cs="Arial"/>
        </w:rPr>
        <w:t xml:space="preserve"> bzw. Abnahme</w:t>
      </w:r>
      <w:r w:rsidRPr="009153A5">
        <w:rPr>
          <w:rFonts w:cs="Arial"/>
        </w:rPr>
        <w:t xml:space="preserve"> auf eigene Kosten zu versichern.</w:t>
      </w:r>
      <w:r w:rsidR="00310311">
        <w:rPr>
          <w:rFonts w:cs="Arial"/>
        </w:rPr>
        <w:t xml:space="preserve"> </w:t>
      </w:r>
      <w:r w:rsidR="00310311" w:rsidRPr="00310311">
        <w:rPr>
          <w:rFonts w:cs="Arial"/>
        </w:rPr>
        <w:t>Für Lieferungen aus dem Ausland gelten die Incoterm 2020: DDP (Geliefert verzollt Verwendungsstelle).</w:t>
      </w:r>
    </w:p>
    <w:p w14:paraId="01135CC3" w14:textId="030927BD" w:rsidR="00310311" w:rsidRPr="00310311" w:rsidRDefault="00310311" w:rsidP="00310311">
      <w:pPr>
        <w:numPr>
          <w:ilvl w:val="0"/>
          <w:numId w:val="41"/>
        </w:numPr>
        <w:tabs>
          <w:tab w:val="left" w:pos="567"/>
        </w:tabs>
        <w:autoSpaceDE w:val="0"/>
        <w:autoSpaceDN w:val="0"/>
        <w:adjustRightInd w:val="0"/>
        <w:spacing w:before="180" w:after="180"/>
        <w:ind w:left="0" w:firstLine="0"/>
        <w:jc w:val="both"/>
        <w:rPr>
          <w:rFonts w:cs="Arial"/>
        </w:rPr>
      </w:pPr>
      <w:r w:rsidRPr="00310311">
        <w:rPr>
          <w:rFonts w:cs="Arial"/>
        </w:rPr>
        <w:t xml:space="preserve">Der AN räumt dem AG mit Vertragsschluss das nicht ausschließliche, zeitlich und örtlich unbeschränkte, unkündbare, in jeder beliebigen Hard- und Softwareumgebung ausübbare Recht ein, die Software zu nutzen, das heißt insbesondere dauerhaft oder temporär zu speichern und zu laden, sie anzuzeigen und ablaufen zu lassen. Dies gilt auch, soweit hierfür Vervielfältigungen notwendig werden. </w:t>
      </w:r>
    </w:p>
    <w:p w14:paraId="5EDA6234" w14:textId="165283F8" w:rsidR="00310311" w:rsidRPr="00310311" w:rsidRDefault="00310311" w:rsidP="00310311">
      <w:pPr>
        <w:numPr>
          <w:ilvl w:val="0"/>
          <w:numId w:val="41"/>
        </w:numPr>
        <w:tabs>
          <w:tab w:val="left" w:pos="567"/>
        </w:tabs>
        <w:autoSpaceDE w:val="0"/>
        <w:autoSpaceDN w:val="0"/>
        <w:adjustRightInd w:val="0"/>
        <w:spacing w:before="180" w:after="180"/>
        <w:ind w:left="0" w:firstLine="0"/>
        <w:jc w:val="both"/>
        <w:rPr>
          <w:rFonts w:cs="Arial"/>
        </w:rPr>
      </w:pPr>
      <w:r w:rsidRPr="00310311">
        <w:rPr>
          <w:rFonts w:cs="Arial"/>
        </w:rPr>
        <w:t xml:space="preserve">Der AG ist berechtigt, von der Software eine Kopie zu Sicherungszwecken herzustellen. Die der Softwareverteilung zur bestimmungsgemäßen Nutzung oder der ordnungsgemäßen Datensicherung dienenden Vervielfältigungen der Software sind Teil des bestimmungsgemäßen Gebrauchs. </w:t>
      </w:r>
    </w:p>
    <w:p w14:paraId="05BE3407" w14:textId="068B67CF" w:rsidR="00B04B11" w:rsidRPr="00310311" w:rsidRDefault="00310311" w:rsidP="00310311">
      <w:pPr>
        <w:numPr>
          <w:ilvl w:val="0"/>
          <w:numId w:val="41"/>
        </w:numPr>
        <w:tabs>
          <w:tab w:val="left" w:pos="567"/>
        </w:tabs>
        <w:autoSpaceDE w:val="0"/>
        <w:autoSpaceDN w:val="0"/>
        <w:adjustRightInd w:val="0"/>
        <w:spacing w:before="180" w:after="180"/>
        <w:ind w:left="0" w:firstLine="0"/>
        <w:jc w:val="both"/>
        <w:rPr>
          <w:rFonts w:cs="Arial"/>
        </w:rPr>
      </w:pPr>
      <w:r w:rsidRPr="00310311">
        <w:rPr>
          <w:rFonts w:cs="Arial"/>
        </w:rPr>
        <w:t>An neuen Programmständen räumt der AN dem AG Nutzungsrechte in Art und Umfang ein, wie sie für die gelieferte Software bestehen.</w:t>
      </w:r>
    </w:p>
    <w:p w14:paraId="703FACC2" w14:textId="431171AC" w:rsidR="009153A5" w:rsidRPr="005A710A" w:rsidRDefault="009153A5" w:rsidP="006070C8">
      <w:pPr>
        <w:numPr>
          <w:ilvl w:val="0"/>
          <w:numId w:val="41"/>
        </w:numPr>
        <w:tabs>
          <w:tab w:val="left" w:pos="567"/>
        </w:tabs>
        <w:autoSpaceDE w:val="0"/>
        <w:autoSpaceDN w:val="0"/>
        <w:adjustRightInd w:val="0"/>
        <w:spacing w:before="180" w:after="180"/>
        <w:ind w:left="0" w:firstLine="0"/>
        <w:jc w:val="both"/>
        <w:rPr>
          <w:lang w:eastAsia="de-DE"/>
        </w:rPr>
      </w:pPr>
      <w:r w:rsidRPr="009E79F9">
        <w:rPr>
          <w:lang w:eastAsia="de-DE"/>
        </w:rPr>
        <w:lastRenderedPageBreak/>
        <w:fldChar w:fldCharType="begin">
          <w:ffData>
            <w:name w:val="Text1"/>
            <w:enabled/>
            <w:calcOnExit w:val="0"/>
            <w:textInput/>
          </w:ffData>
        </w:fldChar>
      </w:r>
      <w:r w:rsidRPr="009E79F9">
        <w:rPr>
          <w:lang w:eastAsia="de-DE"/>
        </w:rPr>
        <w:instrText xml:space="preserve"> FORMTEXT </w:instrText>
      </w:r>
      <w:r w:rsidRPr="009E79F9">
        <w:rPr>
          <w:lang w:eastAsia="de-DE"/>
        </w:rPr>
      </w:r>
      <w:r w:rsidRPr="009E79F9">
        <w:rPr>
          <w:lang w:eastAsia="de-DE"/>
        </w:rPr>
        <w:fldChar w:fldCharType="separate"/>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lang w:eastAsia="de-DE"/>
        </w:rPr>
        <w:fldChar w:fldCharType="end"/>
      </w:r>
    </w:p>
    <w:p w14:paraId="722D90E0" w14:textId="6947A887" w:rsidR="009C29C4" w:rsidRDefault="00B04B11" w:rsidP="006070C8">
      <w:pPr>
        <w:pStyle w:val="berschrift1"/>
        <w:spacing w:before="180" w:after="180"/>
        <w:jc w:val="both"/>
      </w:pPr>
      <w:bookmarkStart w:id="19" w:name="_Toc62745903"/>
      <w:r w:rsidRPr="002D0520">
        <w:t>Rechte und Pflichten des A</w:t>
      </w:r>
      <w:r>
        <w:t>G</w:t>
      </w:r>
      <w:bookmarkEnd w:id="19"/>
    </w:p>
    <w:p w14:paraId="19A93D64" w14:textId="77777777" w:rsidR="006070C8" w:rsidRDefault="009C29C4" w:rsidP="006070C8">
      <w:pPr>
        <w:numPr>
          <w:ilvl w:val="0"/>
          <w:numId w:val="42"/>
        </w:numPr>
        <w:tabs>
          <w:tab w:val="left" w:pos="567"/>
        </w:tabs>
        <w:autoSpaceDE w:val="0"/>
        <w:autoSpaceDN w:val="0"/>
        <w:adjustRightInd w:val="0"/>
        <w:spacing w:before="180" w:after="180"/>
        <w:ind w:left="0" w:firstLine="0"/>
        <w:jc w:val="both"/>
      </w:pPr>
      <w:r>
        <w:t>Die Rechte und Pflichten des AG ergeben sich aus der Leistungsbeschreibung. Zusätzlich gelten folgende Rechte und Pflichten des AG:</w:t>
      </w:r>
    </w:p>
    <w:p w14:paraId="318D2CF3" w14:textId="4D4CE2E5" w:rsidR="00B04B11" w:rsidRPr="005A710A" w:rsidRDefault="005A710A" w:rsidP="006070C8">
      <w:pPr>
        <w:numPr>
          <w:ilvl w:val="0"/>
          <w:numId w:val="42"/>
        </w:numPr>
        <w:tabs>
          <w:tab w:val="left" w:pos="567"/>
        </w:tabs>
        <w:autoSpaceDE w:val="0"/>
        <w:autoSpaceDN w:val="0"/>
        <w:adjustRightInd w:val="0"/>
        <w:spacing w:before="180" w:after="180"/>
        <w:ind w:left="0" w:firstLine="0"/>
        <w:jc w:val="both"/>
      </w:pPr>
      <w:r w:rsidRPr="009E79F9">
        <w:rPr>
          <w:lang w:eastAsia="de-DE"/>
        </w:rPr>
        <w:fldChar w:fldCharType="begin">
          <w:ffData>
            <w:name w:val="Text1"/>
            <w:enabled/>
            <w:calcOnExit w:val="0"/>
            <w:textInput/>
          </w:ffData>
        </w:fldChar>
      </w:r>
      <w:r w:rsidRPr="009E79F9">
        <w:rPr>
          <w:lang w:eastAsia="de-DE"/>
        </w:rPr>
        <w:instrText xml:space="preserve"> FORMTEXT </w:instrText>
      </w:r>
      <w:r w:rsidRPr="009E79F9">
        <w:rPr>
          <w:lang w:eastAsia="de-DE"/>
        </w:rPr>
      </w:r>
      <w:r w:rsidRPr="009E79F9">
        <w:rPr>
          <w:lang w:eastAsia="de-DE"/>
        </w:rPr>
        <w:fldChar w:fldCharType="separate"/>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lang w:eastAsia="de-DE"/>
        </w:rPr>
        <w:fldChar w:fldCharType="end"/>
      </w:r>
    </w:p>
    <w:p w14:paraId="50B2141E" w14:textId="620313A9" w:rsidR="003447AE" w:rsidRPr="00FB1E0E" w:rsidRDefault="003447AE" w:rsidP="006070C8">
      <w:pPr>
        <w:pStyle w:val="berschrift1"/>
        <w:spacing w:before="180" w:after="180"/>
        <w:jc w:val="both"/>
      </w:pPr>
      <w:bookmarkStart w:id="20" w:name="_Toc62745904"/>
      <w:r w:rsidRPr="00FB1E0E">
        <w:t>Umfang der Leistung und Ausführung</w:t>
      </w:r>
      <w:bookmarkEnd w:id="13"/>
      <w:bookmarkEnd w:id="20"/>
    </w:p>
    <w:p w14:paraId="7EDEDE8C" w14:textId="6DFE8B90" w:rsidR="00C56AA5" w:rsidRDefault="003447AE" w:rsidP="006070C8">
      <w:pPr>
        <w:numPr>
          <w:ilvl w:val="0"/>
          <w:numId w:val="17"/>
        </w:numPr>
        <w:tabs>
          <w:tab w:val="left" w:pos="567"/>
        </w:tabs>
        <w:autoSpaceDE w:val="0"/>
        <w:autoSpaceDN w:val="0"/>
        <w:adjustRightInd w:val="0"/>
        <w:spacing w:before="180" w:after="180"/>
        <w:ind w:left="0" w:firstLine="0"/>
        <w:jc w:val="both"/>
      </w:pPr>
      <w:r w:rsidRPr="00FB1E0E">
        <w:rPr>
          <w:rFonts w:cs="Arial"/>
        </w:rPr>
        <w:t>Der AN erbringt die vertragsgegenständlichen Leistungen mit größtmöglicher Sorgfalt</w:t>
      </w:r>
      <w:r>
        <w:rPr>
          <w:rFonts w:cs="Arial"/>
        </w:rPr>
        <w:t>, Zuverlässigkeit</w:t>
      </w:r>
      <w:r w:rsidRPr="00FB1E0E">
        <w:rPr>
          <w:rFonts w:cs="Arial"/>
        </w:rPr>
        <w:t xml:space="preserve"> und Gewissenhaftigkeit nach dem jeweils neuesten </w:t>
      </w:r>
      <w:r w:rsidR="006C33DD">
        <w:rPr>
          <w:rFonts w:cs="Arial"/>
        </w:rPr>
        <w:t xml:space="preserve">veröffentlichten Stand von Wissenschaft und </w:t>
      </w:r>
      <w:r w:rsidRPr="00FB1E0E">
        <w:rPr>
          <w:rFonts w:cs="Arial"/>
        </w:rPr>
        <w:t>Technik. Er berücksichtigt nach Absprache und sofern im Einzelfall sinnvoll allgemeine Verfahrensvorschriften sowie gegebenenfalls spezifische Bestimmungen, Methoden und Anwendungspraktiken des AG.</w:t>
      </w:r>
    </w:p>
    <w:p w14:paraId="4349F9C6" w14:textId="77777777" w:rsidR="003447AE" w:rsidRPr="00FB1E0E" w:rsidRDefault="003447AE" w:rsidP="006070C8">
      <w:pPr>
        <w:numPr>
          <w:ilvl w:val="0"/>
          <w:numId w:val="17"/>
        </w:numPr>
        <w:tabs>
          <w:tab w:val="left" w:pos="567"/>
        </w:tabs>
        <w:autoSpaceDE w:val="0"/>
        <w:autoSpaceDN w:val="0"/>
        <w:adjustRightInd w:val="0"/>
        <w:spacing w:before="180" w:after="180"/>
        <w:ind w:left="0" w:firstLine="0"/>
        <w:jc w:val="both"/>
      </w:pPr>
      <w:r w:rsidRPr="00FB1E0E">
        <w:t>Der Leistungsgegenstand hat über die Leistungsbeschreibung hinaus alle etwaigen zwingenden gesetzlichen und behördlichen Bestimmungen sowie sämtliche branchenüblichen Normen und Richtlinien zu erfüllen. Über deren Anwendbarkeit hat sich der AN eigenverantwortlich zu informieren.</w:t>
      </w:r>
    </w:p>
    <w:p w14:paraId="07FFF441" w14:textId="77777777" w:rsidR="003447AE" w:rsidRPr="00FB1E0E" w:rsidRDefault="003447AE" w:rsidP="006070C8">
      <w:pPr>
        <w:numPr>
          <w:ilvl w:val="0"/>
          <w:numId w:val="17"/>
        </w:numPr>
        <w:tabs>
          <w:tab w:val="left" w:pos="567"/>
        </w:tabs>
        <w:autoSpaceDE w:val="0"/>
        <w:autoSpaceDN w:val="0"/>
        <w:adjustRightInd w:val="0"/>
        <w:spacing w:before="180" w:after="180"/>
        <w:ind w:left="0" w:firstLine="0"/>
        <w:jc w:val="both"/>
      </w:pPr>
      <w:r w:rsidRPr="00FB1E0E">
        <w:t>Der AN hat sich über alle Einzelheiten, die zur Erfüllung der vereinbarten Leistung erforderlich sind, in eigener Verantwortung Klarheit zu verschaffen. Unklarheiten, fehlende, unvollständige und / oder verspätete Angaben gehen zu seinen Lasten.</w:t>
      </w:r>
    </w:p>
    <w:p w14:paraId="014A147E" w14:textId="77777777" w:rsidR="003447AE" w:rsidRPr="00FB1E0E" w:rsidRDefault="003447AE" w:rsidP="006070C8">
      <w:pPr>
        <w:numPr>
          <w:ilvl w:val="0"/>
          <w:numId w:val="17"/>
        </w:numPr>
        <w:tabs>
          <w:tab w:val="left" w:pos="567"/>
        </w:tabs>
        <w:autoSpaceDE w:val="0"/>
        <w:autoSpaceDN w:val="0"/>
        <w:adjustRightInd w:val="0"/>
        <w:spacing w:before="180" w:after="180"/>
        <w:ind w:left="0" w:firstLine="0"/>
        <w:jc w:val="both"/>
      </w:pPr>
      <w:r w:rsidRPr="00FB1E0E">
        <w:t>Im Übrigen wird für die Leistungsausführung auf § 4 VOL/B verwiesen.</w:t>
      </w:r>
    </w:p>
    <w:p w14:paraId="3C85BF65" w14:textId="7D34183E" w:rsidR="009153A5" w:rsidRDefault="003447AE" w:rsidP="006070C8">
      <w:pPr>
        <w:numPr>
          <w:ilvl w:val="0"/>
          <w:numId w:val="17"/>
        </w:numPr>
        <w:tabs>
          <w:tab w:val="left" w:pos="567"/>
        </w:tabs>
        <w:autoSpaceDE w:val="0"/>
        <w:autoSpaceDN w:val="0"/>
        <w:adjustRightInd w:val="0"/>
        <w:spacing w:before="180" w:after="180"/>
        <w:ind w:left="0" w:firstLine="0"/>
        <w:jc w:val="both"/>
      </w:pPr>
      <w:r w:rsidRPr="00FB1E0E">
        <w:t>Vertragssprache ist deutsch. Dies gilt auch für die unter diesem Vertrag geschuldeten Leistungen.</w:t>
      </w:r>
    </w:p>
    <w:p w14:paraId="52930EA3" w14:textId="43290AC8" w:rsidR="009153A5" w:rsidRPr="00FB1E0E" w:rsidRDefault="009153A5" w:rsidP="006070C8">
      <w:pPr>
        <w:numPr>
          <w:ilvl w:val="0"/>
          <w:numId w:val="17"/>
        </w:numPr>
        <w:tabs>
          <w:tab w:val="left" w:pos="567"/>
        </w:tabs>
        <w:autoSpaceDE w:val="0"/>
        <w:autoSpaceDN w:val="0"/>
        <w:adjustRightInd w:val="0"/>
        <w:spacing w:before="180" w:after="180"/>
        <w:ind w:left="0" w:firstLine="0"/>
        <w:jc w:val="both"/>
      </w:pPr>
      <w:r w:rsidRPr="009E79F9">
        <w:rPr>
          <w:lang w:eastAsia="de-DE"/>
        </w:rPr>
        <w:fldChar w:fldCharType="begin">
          <w:ffData>
            <w:name w:val="Text1"/>
            <w:enabled/>
            <w:calcOnExit w:val="0"/>
            <w:textInput/>
          </w:ffData>
        </w:fldChar>
      </w:r>
      <w:r w:rsidRPr="009E79F9">
        <w:rPr>
          <w:lang w:eastAsia="de-DE"/>
        </w:rPr>
        <w:instrText xml:space="preserve"> FORMTEXT </w:instrText>
      </w:r>
      <w:r w:rsidRPr="009E79F9">
        <w:rPr>
          <w:lang w:eastAsia="de-DE"/>
        </w:rPr>
      </w:r>
      <w:r w:rsidRPr="009E79F9">
        <w:rPr>
          <w:lang w:eastAsia="de-DE"/>
        </w:rPr>
        <w:fldChar w:fldCharType="separate"/>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lang w:eastAsia="de-DE"/>
        </w:rPr>
        <w:fldChar w:fldCharType="end"/>
      </w:r>
    </w:p>
    <w:p w14:paraId="35F55DA4" w14:textId="77777777" w:rsidR="00B04B11" w:rsidRPr="00163A09" w:rsidRDefault="00B04B11" w:rsidP="006070C8">
      <w:pPr>
        <w:pStyle w:val="berschrift1"/>
        <w:spacing w:before="180" w:after="180"/>
        <w:jc w:val="both"/>
      </w:pPr>
      <w:bookmarkStart w:id="21" w:name="_Toc62745905"/>
      <w:bookmarkStart w:id="22" w:name="_Toc24552546"/>
      <w:r w:rsidRPr="00163A09">
        <w:t>Ausführungsfrist</w:t>
      </w:r>
      <w:bookmarkEnd w:id="21"/>
    </w:p>
    <w:p w14:paraId="09C0D40F" w14:textId="5998C74F" w:rsidR="00163A09" w:rsidRPr="00163A09" w:rsidRDefault="00163A09" w:rsidP="006070C8">
      <w:pPr>
        <w:keepNext/>
        <w:numPr>
          <w:ilvl w:val="0"/>
          <w:numId w:val="34"/>
        </w:numPr>
        <w:tabs>
          <w:tab w:val="left" w:pos="567"/>
          <w:tab w:val="left" w:pos="1134"/>
        </w:tabs>
        <w:autoSpaceDE w:val="0"/>
        <w:autoSpaceDN w:val="0"/>
        <w:adjustRightInd w:val="0"/>
        <w:spacing w:before="180" w:after="180"/>
        <w:ind w:left="0" w:firstLine="0"/>
        <w:jc w:val="both"/>
        <w:rPr>
          <w:rFonts w:cs="Arial"/>
        </w:rPr>
      </w:pPr>
      <w:r>
        <w:rPr>
          <w:rFonts w:cs="Arial"/>
        </w:rPr>
        <w:t>Fristen</w:t>
      </w:r>
    </w:p>
    <w:bookmarkStart w:id="23" w:name="CB13"/>
    <w:p w14:paraId="24B69FD1" w14:textId="4F949056" w:rsidR="00163A09" w:rsidRPr="00310311" w:rsidRDefault="00EC0571" w:rsidP="006070C8">
      <w:pPr>
        <w:tabs>
          <w:tab w:val="left" w:pos="567"/>
          <w:tab w:val="left" w:pos="1134"/>
        </w:tabs>
        <w:autoSpaceDE w:val="0"/>
        <w:autoSpaceDN w:val="0"/>
        <w:adjustRightInd w:val="0"/>
        <w:spacing w:before="180" w:after="180"/>
        <w:jc w:val="both"/>
        <w:rPr>
          <w:rFonts w:cs="Arial"/>
        </w:rPr>
      </w:pPr>
      <w:r w:rsidRPr="00310311">
        <w:rPr>
          <w:rFonts w:cs="Arial"/>
        </w:rPr>
        <w:object w:dxaOrig="225" w:dyaOrig="225" w14:anchorId="458F05D9">
          <v:shape id="_x0000_i1229" type="#_x0000_t75" style="width:11.25pt;height:20.25pt" o:ole="">
            <v:imagedata r:id="rId28" o:title=""/>
          </v:shape>
          <w:control r:id="rId29" w:name="CheckBox13" w:shapeid="_x0000_i1229"/>
        </w:object>
      </w:r>
      <w:r w:rsidR="00163A09" w:rsidRPr="00310311">
        <w:rPr>
          <w:rFonts w:cs="Arial"/>
        </w:rPr>
        <w:tab/>
      </w:r>
      <w:r w:rsidR="00B04B11" w:rsidRPr="00310311">
        <w:rPr>
          <w:rFonts w:cs="Arial"/>
        </w:rPr>
        <w:t>Die Leistung ist bis zu</w:t>
      </w:r>
      <w:r w:rsidR="006D5215" w:rsidRPr="00310311">
        <w:rPr>
          <w:rFonts w:cs="Arial"/>
        </w:rPr>
        <w:t xml:space="preserve"> de</w:t>
      </w:r>
      <w:r w:rsidR="00B04B11" w:rsidRPr="00310311">
        <w:rPr>
          <w:rFonts w:cs="Arial"/>
        </w:rPr>
        <w:t>m in der Leistungsbeschreibung festgelegten Zeitpunkt</w:t>
      </w:r>
      <w:r w:rsidR="00AA36B2" w:rsidRPr="00310311">
        <w:rPr>
          <w:rFonts w:cs="Arial"/>
        </w:rPr>
        <w:t xml:space="preserve"> oder Zeitplan </w:t>
      </w:r>
      <w:r w:rsidR="00B04B11" w:rsidRPr="00310311">
        <w:rPr>
          <w:rFonts w:cs="Arial"/>
        </w:rPr>
        <w:t>zu erbringen.</w:t>
      </w:r>
    </w:p>
    <w:bookmarkStart w:id="24" w:name="CB14"/>
    <w:bookmarkEnd w:id="23"/>
    <w:p w14:paraId="2116318D" w14:textId="5F75F6B0" w:rsidR="00B04B11" w:rsidRDefault="00EC0571" w:rsidP="006070C8">
      <w:pPr>
        <w:tabs>
          <w:tab w:val="left" w:pos="567"/>
          <w:tab w:val="left" w:pos="1134"/>
        </w:tabs>
        <w:autoSpaceDE w:val="0"/>
        <w:autoSpaceDN w:val="0"/>
        <w:adjustRightInd w:val="0"/>
        <w:spacing w:before="180" w:after="180"/>
        <w:jc w:val="both"/>
        <w:rPr>
          <w:rFonts w:cs="Arial"/>
        </w:rPr>
      </w:pPr>
      <w:r>
        <w:rPr>
          <w:rFonts w:cs="Arial"/>
        </w:rPr>
        <w:object w:dxaOrig="225" w:dyaOrig="225" w14:anchorId="3E6C4E90">
          <v:shape id="_x0000_i1230" type="#_x0000_t75" style="width:12.75pt;height:20.25pt" o:ole="">
            <v:imagedata r:id="rId24" o:title=""/>
          </v:shape>
          <w:control r:id="rId30" w:name="CheckBox14" w:shapeid="_x0000_i1230"/>
        </w:object>
      </w:r>
      <w:r w:rsidR="00163A09">
        <w:rPr>
          <w:rFonts w:cs="Arial"/>
        </w:rPr>
        <w:tab/>
      </w:r>
      <w:r w:rsidR="000E7FF7" w:rsidRPr="00163A09">
        <w:rPr>
          <w:rFonts w:cs="Arial"/>
        </w:rPr>
        <w:t xml:space="preserve">Die konkrete </w:t>
      </w:r>
      <w:r w:rsidR="00163A09">
        <w:rPr>
          <w:rFonts w:cs="Arial"/>
        </w:rPr>
        <w:t>Leistungs</w:t>
      </w:r>
      <w:r w:rsidR="000E7FF7" w:rsidRPr="00163A09">
        <w:rPr>
          <w:rFonts w:cs="Arial"/>
        </w:rPr>
        <w:t>frist wird im Fall des Einzelabrufs definiert.</w:t>
      </w:r>
    </w:p>
    <w:bookmarkStart w:id="25" w:name="CB15"/>
    <w:bookmarkEnd w:id="24"/>
    <w:p w14:paraId="3669C8CD" w14:textId="5C138B35" w:rsidR="00163A09" w:rsidRPr="00163A09" w:rsidRDefault="00EC0571" w:rsidP="006070C8">
      <w:pPr>
        <w:tabs>
          <w:tab w:val="left" w:pos="567"/>
          <w:tab w:val="left" w:pos="1134"/>
        </w:tabs>
        <w:autoSpaceDE w:val="0"/>
        <w:autoSpaceDN w:val="0"/>
        <w:adjustRightInd w:val="0"/>
        <w:spacing w:before="180" w:after="180"/>
        <w:jc w:val="both"/>
        <w:rPr>
          <w:rFonts w:cs="Arial"/>
        </w:rPr>
      </w:pPr>
      <w:r>
        <w:rPr>
          <w:rFonts w:cs="Arial"/>
        </w:rPr>
        <w:object w:dxaOrig="225" w:dyaOrig="225" w14:anchorId="7AD82C35">
          <v:shape id="_x0000_i1231" type="#_x0000_t75" style="width:12.75pt;height:20.25pt" o:ole="">
            <v:imagedata r:id="rId24" o:title=""/>
          </v:shape>
          <w:control r:id="rId31" w:name="CheckBox15" w:shapeid="_x0000_i1231"/>
        </w:object>
      </w:r>
      <w:r w:rsidR="00163A09">
        <w:rPr>
          <w:rFonts w:cs="Arial"/>
        </w:rPr>
        <w:tab/>
        <w:t>Nicht einschlägig</w:t>
      </w:r>
      <w:r w:rsidR="00163A09" w:rsidRPr="00163A09">
        <w:rPr>
          <w:rFonts w:cs="Arial"/>
        </w:rPr>
        <w:t>.</w:t>
      </w:r>
    </w:p>
    <w:bookmarkEnd w:id="25"/>
    <w:p w14:paraId="6B77A0F2" w14:textId="77777777" w:rsidR="00B04B11" w:rsidRPr="00163A09" w:rsidRDefault="00B04B11" w:rsidP="006070C8">
      <w:pPr>
        <w:numPr>
          <w:ilvl w:val="0"/>
          <w:numId w:val="34"/>
        </w:numPr>
        <w:tabs>
          <w:tab w:val="left" w:pos="567"/>
        </w:tabs>
        <w:autoSpaceDE w:val="0"/>
        <w:autoSpaceDN w:val="0"/>
        <w:adjustRightInd w:val="0"/>
        <w:spacing w:before="180" w:after="180"/>
        <w:ind w:left="0" w:firstLine="0"/>
        <w:jc w:val="both"/>
        <w:rPr>
          <w:rFonts w:cs="Arial"/>
        </w:rPr>
      </w:pPr>
      <w:r w:rsidRPr="00163A09">
        <w:t>Die Einhaltung der Ausführungsfrist ist wesentlich für die Vertragserfüllung.</w:t>
      </w:r>
    </w:p>
    <w:p w14:paraId="59D44F58" w14:textId="77777777" w:rsidR="005D02BA" w:rsidRDefault="00B04B11" w:rsidP="006070C8">
      <w:pPr>
        <w:numPr>
          <w:ilvl w:val="0"/>
          <w:numId w:val="34"/>
        </w:numPr>
        <w:tabs>
          <w:tab w:val="left" w:pos="567"/>
        </w:tabs>
        <w:autoSpaceDE w:val="0"/>
        <w:autoSpaceDN w:val="0"/>
        <w:adjustRightInd w:val="0"/>
        <w:spacing w:before="180" w:after="180"/>
        <w:ind w:left="0" w:firstLine="0"/>
        <w:jc w:val="both"/>
        <w:rPr>
          <w:rFonts w:cs="Arial"/>
        </w:rPr>
      </w:pPr>
      <w:r w:rsidRPr="00163A09">
        <w:t>Nicht zu vertretende Behinderungen gemäß § 5 Nr. 2 Abs. 1 VOL/B berechtigen den AG, den Vertrag mit sofortiger Wirkung zu kündigen oder ganz oder teilweise von ihm zurück zu treten, wenn zuvor eine angemessene Verlängerung der Ausführungsfrist erfolgte. In Abwei</w:t>
      </w:r>
      <w:r w:rsidRPr="00163A09">
        <w:lastRenderedPageBreak/>
        <w:t>chung zu § 5 Nr. 2 Abs. 2 VOL/B gilt als vereinbart, dass eine solche Verlängerung der Ausführungsfrist um höchstens sechs (6) Wochen ab Zugang der Mitteilung aus § 5 Nr. 1 VOL/B gewährt wird. Dem AG steht es frei, kürzere Verlängerungsfristen vorzugeben.</w:t>
      </w:r>
    </w:p>
    <w:p w14:paraId="37C1CF18" w14:textId="20C8FE66" w:rsidR="005D02BA" w:rsidRPr="005D02BA" w:rsidRDefault="005D02BA" w:rsidP="006070C8">
      <w:pPr>
        <w:numPr>
          <w:ilvl w:val="0"/>
          <w:numId w:val="34"/>
        </w:numPr>
        <w:tabs>
          <w:tab w:val="left" w:pos="567"/>
        </w:tabs>
        <w:autoSpaceDE w:val="0"/>
        <w:autoSpaceDN w:val="0"/>
        <w:adjustRightInd w:val="0"/>
        <w:spacing w:before="180" w:after="180"/>
        <w:ind w:left="0" w:firstLine="0"/>
        <w:jc w:val="both"/>
        <w:rPr>
          <w:rFonts w:cs="Arial"/>
        </w:rPr>
      </w:pPr>
      <w:r w:rsidRPr="009E79F9">
        <w:rPr>
          <w:lang w:eastAsia="de-DE"/>
        </w:rPr>
        <w:fldChar w:fldCharType="begin">
          <w:ffData>
            <w:name w:val="Text1"/>
            <w:enabled/>
            <w:calcOnExit w:val="0"/>
            <w:textInput/>
          </w:ffData>
        </w:fldChar>
      </w:r>
      <w:r w:rsidRPr="009E79F9">
        <w:rPr>
          <w:lang w:eastAsia="de-DE"/>
        </w:rPr>
        <w:instrText xml:space="preserve"> FORMTEXT </w:instrText>
      </w:r>
      <w:r w:rsidRPr="009E79F9">
        <w:rPr>
          <w:lang w:eastAsia="de-DE"/>
        </w:rPr>
      </w:r>
      <w:r w:rsidRPr="009E79F9">
        <w:rPr>
          <w:lang w:eastAsia="de-DE"/>
        </w:rPr>
        <w:fldChar w:fldCharType="separate"/>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lang w:eastAsia="de-DE"/>
        </w:rPr>
        <w:fldChar w:fldCharType="end"/>
      </w:r>
    </w:p>
    <w:p w14:paraId="7E03312F" w14:textId="61B2F7ED" w:rsidR="00CB6476" w:rsidRDefault="00B04B11" w:rsidP="006070C8">
      <w:pPr>
        <w:pStyle w:val="berschrift1"/>
        <w:spacing w:before="180" w:after="180"/>
        <w:jc w:val="both"/>
      </w:pPr>
      <w:bookmarkStart w:id="26" w:name="_Toc62745906"/>
      <w:r>
        <w:t xml:space="preserve">Vergütung und </w:t>
      </w:r>
      <w:r w:rsidR="00CB6476">
        <w:t>Rechnungsstellung</w:t>
      </w:r>
      <w:bookmarkEnd w:id="26"/>
    </w:p>
    <w:p w14:paraId="6D8C5C7A" w14:textId="77777777" w:rsidR="001917C1" w:rsidRDefault="001917C1" w:rsidP="001917C1">
      <w:pPr>
        <w:spacing w:after="0"/>
        <w:rPr>
          <w:rFonts w:ascii="Times New Roman" w:hAnsi="Times New Roman" w:cs="Times New Roman"/>
          <w:sz w:val="24"/>
          <w:szCs w:val="24"/>
          <w:lang w:eastAsia="de-DE"/>
        </w:rPr>
      </w:pPr>
      <w:r>
        <w:rPr>
          <w:rFonts w:cs="Arial"/>
        </w:rPr>
        <w:t xml:space="preserve">Der AN erhält für seine Leistungen die Vergütung laut Preisblatt. Als vertraglich vereinbarte Preise gelten die angegebenen Brutto-Preise. Nachforderungen des AN wegen eines unzutreffenden Umsatzsteuersatzes sind ausgeschlossen. </w:t>
      </w:r>
    </w:p>
    <w:p w14:paraId="4BD925A2" w14:textId="797A8D51" w:rsidR="005A710A" w:rsidRPr="005A710A" w:rsidRDefault="005D02BA" w:rsidP="006070C8">
      <w:pPr>
        <w:numPr>
          <w:ilvl w:val="0"/>
          <w:numId w:val="15"/>
        </w:numPr>
        <w:tabs>
          <w:tab w:val="left" w:pos="567"/>
        </w:tabs>
        <w:autoSpaceDE w:val="0"/>
        <w:autoSpaceDN w:val="0"/>
        <w:adjustRightInd w:val="0"/>
        <w:spacing w:before="180" w:after="180"/>
        <w:ind w:left="0" w:firstLine="0"/>
        <w:jc w:val="both"/>
        <w:rPr>
          <w:rFonts w:cs="Arial"/>
        </w:rPr>
      </w:pPr>
      <w:r>
        <w:rPr>
          <w:rFonts w:cs="Arial"/>
        </w:rPr>
        <w:t>Sofern der AN in seinem Angebot Skonti o.ä. angeboten hat, werden diese Vertragsbestandteil.</w:t>
      </w:r>
    </w:p>
    <w:p w14:paraId="5142FC94" w14:textId="7490C8CB" w:rsidR="00C572AC" w:rsidRDefault="00C572AC" w:rsidP="006070C8">
      <w:pPr>
        <w:keepNext/>
        <w:numPr>
          <w:ilvl w:val="0"/>
          <w:numId w:val="15"/>
        </w:numPr>
        <w:tabs>
          <w:tab w:val="left" w:pos="567"/>
        </w:tabs>
        <w:autoSpaceDE w:val="0"/>
        <w:autoSpaceDN w:val="0"/>
        <w:adjustRightInd w:val="0"/>
        <w:spacing w:before="180" w:after="180"/>
        <w:ind w:left="0" w:firstLine="0"/>
        <w:jc w:val="both"/>
        <w:rPr>
          <w:rFonts w:cs="Arial"/>
        </w:rPr>
      </w:pPr>
      <w:r>
        <w:rPr>
          <w:rFonts w:cs="Arial"/>
        </w:rPr>
        <w:t>Der AN ist zur Rechnungslegung berechtigt</w:t>
      </w:r>
    </w:p>
    <w:bookmarkStart w:id="27" w:name="CB16"/>
    <w:p w14:paraId="57E2AA64" w14:textId="4AE50C45" w:rsidR="00C572AC" w:rsidRPr="00310311" w:rsidRDefault="00EC0571" w:rsidP="006070C8">
      <w:pPr>
        <w:tabs>
          <w:tab w:val="left" w:pos="567"/>
        </w:tabs>
        <w:autoSpaceDE w:val="0"/>
        <w:autoSpaceDN w:val="0"/>
        <w:adjustRightInd w:val="0"/>
        <w:spacing w:before="180" w:after="180"/>
        <w:jc w:val="both"/>
        <w:rPr>
          <w:rFonts w:cs="Arial"/>
        </w:rPr>
      </w:pPr>
      <w:r w:rsidRPr="00310311">
        <w:rPr>
          <w:rFonts w:cs="Arial"/>
        </w:rPr>
        <w:object w:dxaOrig="225" w:dyaOrig="225" w14:anchorId="3BEE4C22">
          <v:shape id="_x0000_i1232" type="#_x0000_t75" style="width:12.75pt;height:20.25pt" o:ole="">
            <v:imagedata r:id="rId22" o:title=""/>
          </v:shape>
          <w:control r:id="rId32" w:name="CheckBox16" w:shapeid="_x0000_i1232"/>
        </w:object>
      </w:r>
      <w:r w:rsidR="00C572AC" w:rsidRPr="00310311">
        <w:rPr>
          <w:rFonts w:cs="Arial"/>
        </w:rPr>
        <w:tab/>
        <w:t>nach vollständiger Leistungserbringung (einschließlich Leistungserbringung nach Einzelabruf)</w:t>
      </w:r>
      <w:r w:rsidR="006070C8" w:rsidRPr="00310311">
        <w:rPr>
          <w:rFonts w:cs="Arial"/>
        </w:rPr>
        <w:t>.</w:t>
      </w:r>
    </w:p>
    <w:bookmarkStart w:id="28" w:name="CB17"/>
    <w:bookmarkEnd w:id="27"/>
    <w:p w14:paraId="59C320BF" w14:textId="7537AFDB" w:rsidR="00C572AC" w:rsidRDefault="00EC0571" w:rsidP="006070C8">
      <w:pPr>
        <w:tabs>
          <w:tab w:val="left" w:pos="567"/>
        </w:tabs>
        <w:autoSpaceDE w:val="0"/>
        <w:autoSpaceDN w:val="0"/>
        <w:adjustRightInd w:val="0"/>
        <w:spacing w:before="180" w:after="180"/>
        <w:jc w:val="both"/>
        <w:rPr>
          <w:rFonts w:cs="Arial"/>
        </w:rPr>
      </w:pPr>
      <w:r>
        <w:rPr>
          <w:rFonts w:cs="Arial"/>
        </w:rPr>
        <w:object w:dxaOrig="225" w:dyaOrig="225" w14:anchorId="4C4B6008">
          <v:shape id="_x0000_i1233" type="#_x0000_t75" style="width:12.75pt;height:20.25pt" o:ole="">
            <v:imagedata r:id="rId24" o:title=""/>
          </v:shape>
          <w:control r:id="rId33" w:name="CheckBox17" w:shapeid="_x0000_i1233"/>
        </w:object>
      </w:r>
      <w:r w:rsidR="00C572AC">
        <w:rPr>
          <w:rFonts w:cs="Arial"/>
        </w:rPr>
        <w:tab/>
        <w:t>jährlich zum Jahresende</w:t>
      </w:r>
      <w:r w:rsidR="006070C8">
        <w:rPr>
          <w:rFonts w:cs="Arial"/>
        </w:rPr>
        <w:t>.</w:t>
      </w:r>
    </w:p>
    <w:bookmarkStart w:id="29" w:name="CB18"/>
    <w:bookmarkEnd w:id="28"/>
    <w:p w14:paraId="2878C2B6" w14:textId="7E4729F8" w:rsidR="00C572AC" w:rsidRDefault="00EC0571" w:rsidP="006070C8">
      <w:pPr>
        <w:tabs>
          <w:tab w:val="left" w:pos="567"/>
        </w:tabs>
        <w:autoSpaceDE w:val="0"/>
        <w:autoSpaceDN w:val="0"/>
        <w:adjustRightInd w:val="0"/>
        <w:spacing w:before="180" w:after="180"/>
        <w:jc w:val="both"/>
        <w:rPr>
          <w:rFonts w:cs="Arial"/>
        </w:rPr>
      </w:pPr>
      <w:r>
        <w:rPr>
          <w:rFonts w:cs="Arial"/>
        </w:rPr>
        <w:object w:dxaOrig="225" w:dyaOrig="225" w14:anchorId="513ED2E6">
          <v:shape id="_x0000_i1234" type="#_x0000_t75" style="width:12.75pt;height:20.25pt" o:ole="">
            <v:imagedata r:id="rId34" o:title=""/>
          </v:shape>
          <w:control r:id="rId35" w:name="CheckBox18" w:shapeid="_x0000_i1234"/>
        </w:object>
      </w:r>
      <w:r w:rsidR="00C572AC">
        <w:rPr>
          <w:rFonts w:cs="Arial"/>
        </w:rPr>
        <w:tab/>
        <w:t>halbjährlich zum jeweiligen Ende</w:t>
      </w:r>
      <w:r w:rsidR="006070C8">
        <w:rPr>
          <w:rFonts w:cs="Arial"/>
        </w:rPr>
        <w:t>.</w:t>
      </w:r>
    </w:p>
    <w:bookmarkStart w:id="30" w:name="CB19"/>
    <w:bookmarkEnd w:id="29"/>
    <w:p w14:paraId="7974E04C" w14:textId="1751E390" w:rsidR="00C572AC" w:rsidRDefault="00EC0571" w:rsidP="006070C8">
      <w:pPr>
        <w:tabs>
          <w:tab w:val="left" w:pos="567"/>
        </w:tabs>
        <w:autoSpaceDE w:val="0"/>
        <w:autoSpaceDN w:val="0"/>
        <w:adjustRightInd w:val="0"/>
        <w:spacing w:before="180" w:after="180"/>
        <w:jc w:val="both"/>
        <w:rPr>
          <w:rFonts w:cs="Arial"/>
        </w:rPr>
      </w:pPr>
      <w:r>
        <w:rPr>
          <w:rFonts w:cs="Arial"/>
        </w:rPr>
        <w:object w:dxaOrig="225" w:dyaOrig="225" w14:anchorId="569F9F90">
          <v:shape id="_x0000_i1235" type="#_x0000_t75" style="width:12.75pt;height:20.25pt" o:ole="">
            <v:imagedata r:id="rId24" o:title=""/>
          </v:shape>
          <w:control r:id="rId36" w:name="CheckBox19" w:shapeid="_x0000_i1235"/>
        </w:object>
      </w:r>
      <w:r w:rsidR="00C572AC">
        <w:rPr>
          <w:rFonts w:cs="Arial"/>
        </w:rPr>
        <w:tab/>
        <w:t>vierteljährlich zum jeweiligen Ende</w:t>
      </w:r>
      <w:r w:rsidR="006070C8">
        <w:rPr>
          <w:rFonts w:cs="Arial"/>
        </w:rPr>
        <w:t>.</w:t>
      </w:r>
    </w:p>
    <w:bookmarkStart w:id="31" w:name="CB20"/>
    <w:bookmarkEnd w:id="30"/>
    <w:p w14:paraId="7173FCB8" w14:textId="104C3736" w:rsidR="00C572AC" w:rsidRDefault="00EC0571" w:rsidP="006070C8">
      <w:pPr>
        <w:tabs>
          <w:tab w:val="left" w:pos="567"/>
        </w:tabs>
        <w:autoSpaceDE w:val="0"/>
        <w:autoSpaceDN w:val="0"/>
        <w:adjustRightInd w:val="0"/>
        <w:spacing w:before="180" w:after="180"/>
        <w:jc w:val="both"/>
        <w:rPr>
          <w:rFonts w:cs="Arial"/>
        </w:rPr>
      </w:pPr>
      <w:r>
        <w:rPr>
          <w:rFonts w:cs="Arial"/>
        </w:rPr>
        <w:object w:dxaOrig="225" w:dyaOrig="225" w14:anchorId="59E549DB">
          <v:shape id="_x0000_i1236" type="#_x0000_t75" style="width:12.75pt;height:20.25pt" o:ole="">
            <v:imagedata r:id="rId24" o:title=""/>
          </v:shape>
          <w:control r:id="rId37" w:name="CheckBox20" w:shapeid="_x0000_i1236"/>
        </w:object>
      </w:r>
      <w:r w:rsidR="00C572AC">
        <w:rPr>
          <w:rFonts w:cs="Arial"/>
        </w:rPr>
        <w:tab/>
        <w:t>zum Monatsende</w:t>
      </w:r>
      <w:r w:rsidR="006070C8">
        <w:rPr>
          <w:rFonts w:cs="Arial"/>
        </w:rPr>
        <w:t>.</w:t>
      </w:r>
    </w:p>
    <w:bookmarkEnd w:id="31"/>
    <w:p w14:paraId="3892B5A5" w14:textId="62F7A35C" w:rsidR="009153A5" w:rsidRDefault="009153A5" w:rsidP="006070C8">
      <w:pPr>
        <w:keepNext/>
        <w:numPr>
          <w:ilvl w:val="0"/>
          <w:numId w:val="15"/>
        </w:numPr>
        <w:tabs>
          <w:tab w:val="left" w:pos="567"/>
        </w:tabs>
        <w:autoSpaceDE w:val="0"/>
        <w:autoSpaceDN w:val="0"/>
        <w:adjustRightInd w:val="0"/>
        <w:spacing w:before="180" w:after="180"/>
        <w:ind w:left="0" w:firstLine="0"/>
        <w:jc w:val="both"/>
        <w:rPr>
          <w:rFonts w:cs="Arial"/>
        </w:rPr>
      </w:pPr>
      <w:r>
        <w:rPr>
          <w:rFonts w:cs="Arial"/>
        </w:rPr>
        <w:t>Reisekosten</w:t>
      </w:r>
    </w:p>
    <w:bookmarkStart w:id="32" w:name="CB21"/>
    <w:p w14:paraId="0B56BFC2" w14:textId="6DAC0909" w:rsidR="009153A5" w:rsidRPr="00310311" w:rsidRDefault="00EC0571" w:rsidP="006070C8">
      <w:pPr>
        <w:tabs>
          <w:tab w:val="left" w:pos="567"/>
        </w:tabs>
        <w:autoSpaceDE w:val="0"/>
        <w:autoSpaceDN w:val="0"/>
        <w:adjustRightInd w:val="0"/>
        <w:spacing w:before="180" w:after="180"/>
        <w:jc w:val="both"/>
        <w:rPr>
          <w:rFonts w:cs="Arial"/>
        </w:rPr>
      </w:pPr>
      <w:r w:rsidRPr="00310311">
        <w:rPr>
          <w:rFonts w:cs="Arial"/>
        </w:rPr>
        <w:object w:dxaOrig="225" w:dyaOrig="225" w14:anchorId="019F5885">
          <v:shape id="_x0000_i1237" type="#_x0000_t75" style="width:12.75pt;height:20.25pt" o:ole="">
            <v:imagedata r:id="rId22" o:title=""/>
          </v:shape>
          <w:control r:id="rId38" w:name="CheckBox21" w:shapeid="_x0000_i1237"/>
        </w:object>
      </w:r>
      <w:r w:rsidR="009153A5" w:rsidRPr="00310311">
        <w:rPr>
          <w:rFonts w:cs="Arial"/>
        </w:rPr>
        <w:tab/>
        <w:t>Etwaige Reisekosten werden nicht erstattet und sind in die Angebotspreise einzukalkulieren.</w:t>
      </w:r>
    </w:p>
    <w:bookmarkStart w:id="33" w:name="CB22"/>
    <w:bookmarkEnd w:id="32"/>
    <w:p w14:paraId="69823E2E" w14:textId="011B215F" w:rsidR="009153A5" w:rsidRDefault="00EC0571" w:rsidP="006070C8">
      <w:pPr>
        <w:tabs>
          <w:tab w:val="left" w:pos="567"/>
        </w:tabs>
        <w:autoSpaceDE w:val="0"/>
        <w:autoSpaceDN w:val="0"/>
        <w:adjustRightInd w:val="0"/>
        <w:spacing w:before="180" w:after="180"/>
        <w:jc w:val="both"/>
        <w:rPr>
          <w:rFonts w:cs="Arial"/>
        </w:rPr>
      </w:pPr>
      <w:r>
        <w:rPr>
          <w:rFonts w:cs="Arial"/>
        </w:rPr>
        <w:object w:dxaOrig="225" w:dyaOrig="225" w14:anchorId="124DBD96">
          <v:shape id="_x0000_i1238" type="#_x0000_t75" style="width:12.75pt;height:20.25pt" o:ole="">
            <v:imagedata r:id="rId24" o:title=""/>
          </v:shape>
          <w:control r:id="rId39" w:name="CheckBox22" w:shapeid="_x0000_i1238"/>
        </w:object>
      </w:r>
      <w:r w:rsidR="009153A5">
        <w:rPr>
          <w:rFonts w:cs="Arial"/>
        </w:rPr>
        <w:tab/>
      </w:r>
      <w:r w:rsidR="009153A5" w:rsidRPr="003652B9">
        <w:rPr>
          <w:rFonts w:cs="Arial"/>
        </w:rPr>
        <w:t>Reisekosten, die nicht gemäß den Festsetzungen in den Vergabeunterlagen bereits in den angebotenen Preisen enthalten sind, werden nur nach vorheriger Absprache zwischen den Parteien gesondert vergütet. Anfallende Reisekosten können entsprechend dem Bundesreisekostengesetz (BRKG) mit schriftlichem Nachweis im Einzelfall ohne Aufschlag berechnet werden. Flugreisen sind nicht oder nur ausnahmsweise vorgesehen und sind in jedem Fall vorab mit dem AG abzustimmen. Gleiches gilt für Hotelübernachtungen. Reisezeiten werden nicht gesondert vergütet.</w:t>
      </w:r>
    </w:p>
    <w:bookmarkStart w:id="34" w:name="CB23"/>
    <w:bookmarkEnd w:id="33"/>
    <w:p w14:paraId="2D7203A5" w14:textId="6A27E3F0" w:rsidR="009153A5" w:rsidRPr="00310311" w:rsidRDefault="00EC0571" w:rsidP="006070C8">
      <w:pPr>
        <w:tabs>
          <w:tab w:val="left" w:pos="567"/>
        </w:tabs>
        <w:autoSpaceDE w:val="0"/>
        <w:autoSpaceDN w:val="0"/>
        <w:adjustRightInd w:val="0"/>
        <w:spacing w:before="180" w:after="180"/>
        <w:jc w:val="both"/>
        <w:rPr>
          <w:rFonts w:cs="Arial"/>
        </w:rPr>
      </w:pPr>
      <w:r w:rsidRPr="00310311">
        <w:rPr>
          <w:rFonts w:cs="Arial"/>
        </w:rPr>
        <w:object w:dxaOrig="225" w:dyaOrig="225" w14:anchorId="6FF2640A">
          <v:shape id="_x0000_i1239" type="#_x0000_t75" style="width:12.75pt;height:20.25pt" o:ole="">
            <v:imagedata r:id="rId22" o:title=""/>
          </v:shape>
          <w:control r:id="rId40" w:name="CheckBox23" w:shapeid="_x0000_i1239"/>
        </w:object>
      </w:r>
      <w:r w:rsidR="009153A5" w:rsidRPr="00310311">
        <w:rPr>
          <w:rFonts w:cs="Arial"/>
        </w:rPr>
        <w:tab/>
        <w:t>Reisezeiten werden nicht vergütet.</w:t>
      </w:r>
    </w:p>
    <w:bookmarkStart w:id="35" w:name="CB24"/>
    <w:bookmarkEnd w:id="34"/>
    <w:p w14:paraId="3AE013B2" w14:textId="05CC1BD7" w:rsidR="009153A5" w:rsidRPr="009153A5" w:rsidRDefault="00EC0571" w:rsidP="006070C8">
      <w:pPr>
        <w:tabs>
          <w:tab w:val="left" w:pos="567"/>
        </w:tabs>
        <w:autoSpaceDE w:val="0"/>
        <w:autoSpaceDN w:val="0"/>
        <w:adjustRightInd w:val="0"/>
        <w:spacing w:before="180" w:after="180"/>
        <w:jc w:val="both"/>
        <w:rPr>
          <w:rFonts w:cs="Arial"/>
        </w:rPr>
      </w:pPr>
      <w:r>
        <w:rPr>
          <w:rFonts w:cs="Arial"/>
        </w:rPr>
        <w:object w:dxaOrig="225" w:dyaOrig="225" w14:anchorId="01EC4EA7">
          <v:shape id="_x0000_i1240" type="#_x0000_t75" style="width:12.75pt;height:20.25pt" o:ole="">
            <v:imagedata r:id="rId24" o:title=""/>
          </v:shape>
          <w:control r:id="rId41" w:name="CheckBox24" w:shapeid="_x0000_i1240"/>
        </w:object>
      </w:r>
      <w:r w:rsidR="009153A5">
        <w:rPr>
          <w:rFonts w:cs="Arial"/>
        </w:rPr>
        <w:tab/>
        <w:t xml:space="preserve">Reisezeiten werden mit dem </w:t>
      </w:r>
      <w:r w:rsidR="009153A5" w:rsidRPr="009E79F9">
        <w:rPr>
          <w:lang w:eastAsia="de-DE"/>
        </w:rPr>
        <w:fldChar w:fldCharType="begin">
          <w:ffData>
            <w:name w:val="Text1"/>
            <w:enabled/>
            <w:calcOnExit w:val="0"/>
            <w:textInput/>
          </w:ffData>
        </w:fldChar>
      </w:r>
      <w:r w:rsidR="009153A5" w:rsidRPr="009E79F9">
        <w:rPr>
          <w:lang w:eastAsia="de-DE"/>
        </w:rPr>
        <w:instrText xml:space="preserve"> FORMTEXT </w:instrText>
      </w:r>
      <w:r w:rsidR="009153A5" w:rsidRPr="009E79F9">
        <w:rPr>
          <w:lang w:eastAsia="de-DE"/>
        </w:rPr>
      </w:r>
      <w:r w:rsidR="009153A5" w:rsidRPr="009E79F9">
        <w:rPr>
          <w:lang w:eastAsia="de-DE"/>
        </w:rPr>
        <w:fldChar w:fldCharType="separate"/>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lang w:eastAsia="de-DE"/>
        </w:rPr>
        <w:fldChar w:fldCharType="end"/>
      </w:r>
      <w:r w:rsidR="009153A5">
        <w:rPr>
          <w:lang w:eastAsia="de-DE"/>
        </w:rPr>
        <w:t> </w:t>
      </w:r>
      <w:r w:rsidR="009153A5">
        <w:rPr>
          <w:rFonts w:cs="Arial"/>
        </w:rPr>
        <w:t>Stundensatz</w:t>
      </w:r>
      <w:r w:rsidR="009F586F">
        <w:rPr>
          <w:rFonts w:cs="Arial"/>
        </w:rPr>
        <w:t xml:space="preserve"> vergütet</w:t>
      </w:r>
      <w:r w:rsidR="009153A5">
        <w:rPr>
          <w:rFonts w:cs="Arial"/>
        </w:rPr>
        <w:t>.</w:t>
      </w:r>
    </w:p>
    <w:bookmarkEnd w:id="35"/>
    <w:p w14:paraId="6B470C0B" w14:textId="7B33F7EA" w:rsidR="009153A5" w:rsidRDefault="009153A5" w:rsidP="006070C8">
      <w:pPr>
        <w:keepNext/>
        <w:numPr>
          <w:ilvl w:val="0"/>
          <w:numId w:val="15"/>
        </w:numPr>
        <w:tabs>
          <w:tab w:val="left" w:pos="567"/>
        </w:tabs>
        <w:autoSpaceDE w:val="0"/>
        <w:autoSpaceDN w:val="0"/>
        <w:adjustRightInd w:val="0"/>
        <w:spacing w:before="180" w:after="180"/>
        <w:ind w:left="0" w:firstLine="0"/>
        <w:jc w:val="both"/>
        <w:rPr>
          <w:rFonts w:cs="Arial"/>
        </w:rPr>
      </w:pPr>
      <w:r>
        <w:rPr>
          <w:rFonts w:cs="Arial"/>
        </w:rPr>
        <w:lastRenderedPageBreak/>
        <w:t>Preisgleitklausel</w:t>
      </w:r>
    </w:p>
    <w:bookmarkStart w:id="36" w:name="CB25"/>
    <w:p w14:paraId="13BAB5CF" w14:textId="33C24B79" w:rsidR="009153A5" w:rsidRPr="00310311" w:rsidRDefault="00EC0571" w:rsidP="006070C8">
      <w:pPr>
        <w:tabs>
          <w:tab w:val="left" w:pos="567"/>
        </w:tabs>
        <w:autoSpaceDE w:val="0"/>
        <w:autoSpaceDN w:val="0"/>
        <w:adjustRightInd w:val="0"/>
        <w:spacing w:before="180" w:after="180"/>
        <w:jc w:val="both"/>
        <w:rPr>
          <w:rFonts w:cs="Arial"/>
        </w:rPr>
      </w:pPr>
      <w:r w:rsidRPr="00310311">
        <w:rPr>
          <w:rFonts w:cs="Arial"/>
        </w:rPr>
        <w:object w:dxaOrig="225" w:dyaOrig="225" w14:anchorId="535D0EE7">
          <v:shape id="_x0000_i1241" type="#_x0000_t75" style="width:12.75pt;height:20.25pt" o:ole="">
            <v:imagedata r:id="rId22" o:title=""/>
          </v:shape>
          <w:control r:id="rId42" w:name="CheckBox25" w:shapeid="_x0000_i1241"/>
        </w:object>
      </w:r>
      <w:r w:rsidR="009153A5" w:rsidRPr="00310311">
        <w:rPr>
          <w:rFonts w:cs="Arial"/>
        </w:rPr>
        <w:tab/>
        <w:t>Nicht einschlägig.</w:t>
      </w:r>
    </w:p>
    <w:bookmarkStart w:id="37" w:name="CB26"/>
    <w:bookmarkEnd w:id="36"/>
    <w:p w14:paraId="0C5B55C1" w14:textId="7B944DD1" w:rsidR="009153A5" w:rsidRDefault="00EC0571" w:rsidP="006070C8">
      <w:pPr>
        <w:tabs>
          <w:tab w:val="left" w:pos="567"/>
        </w:tabs>
        <w:autoSpaceDE w:val="0"/>
        <w:autoSpaceDN w:val="0"/>
        <w:adjustRightInd w:val="0"/>
        <w:spacing w:before="180" w:after="180"/>
        <w:jc w:val="both"/>
        <w:rPr>
          <w:rFonts w:cs="Arial"/>
        </w:rPr>
      </w:pPr>
      <w:r>
        <w:rPr>
          <w:rFonts w:cs="Arial"/>
        </w:rPr>
        <w:object w:dxaOrig="225" w:dyaOrig="225" w14:anchorId="5A57B204">
          <v:shape id="_x0000_i1242" type="#_x0000_t75" style="width:12.75pt;height:20.25pt" o:ole="">
            <v:imagedata r:id="rId24" o:title=""/>
          </v:shape>
          <w:control r:id="rId43" w:name="CheckBox26" w:shapeid="_x0000_i1242"/>
        </w:object>
      </w:r>
      <w:r w:rsidR="009153A5">
        <w:rPr>
          <w:rFonts w:cs="Arial"/>
        </w:rPr>
        <w:tab/>
        <w:t xml:space="preserve">Der AN ist berechtigt, die Preise während der Vertragslaufzeit (inklusive Verlängerungsoptionen) um insgesamt maximal </w:t>
      </w:r>
      <w:r w:rsidR="009153A5" w:rsidRPr="009E79F9">
        <w:rPr>
          <w:lang w:eastAsia="de-DE"/>
        </w:rPr>
        <w:fldChar w:fldCharType="begin">
          <w:ffData>
            <w:name w:val="Text1"/>
            <w:enabled/>
            <w:calcOnExit w:val="0"/>
            <w:textInput/>
          </w:ffData>
        </w:fldChar>
      </w:r>
      <w:r w:rsidR="009153A5" w:rsidRPr="009E79F9">
        <w:rPr>
          <w:lang w:eastAsia="de-DE"/>
        </w:rPr>
        <w:instrText xml:space="preserve"> FORMTEXT </w:instrText>
      </w:r>
      <w:r w:rsidR="009153A5" w:rsidRPr="009E79F9">
        <w:rPr>
          <w:lang w:eastAsia="de-DE"/>
        </w:rPr>
      </w:r>
      <w:r w:rsidR="009153A5" w:rsidRPr="009E79F9">
        <w:rPr>
          <w:lang w:eastAsia="de-DE"/>
        </w:rPr>
        <w:fldChar w:fldCharType="separate"/>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lang w:eastAsia="de-DE"/>
        </w:rPr>
        <w:fldChar w:fldCharType="end"/>
      </w:r>
      <w:r w:rsidR="009153A5">
        <w:rPr>
          <w:rFonts w:cs="Arial"/>
        </w:rPr>
        <w:t xml:space="preserve"> %, jedoch nicht mehr als </w:t>
      </w:r>
      <w:r w:rsidR="009153A5" w:rsidRPr="009E79F9">
        <w:rPr>
          <w:lang w:eastAsia="de-DE"/>
        </w:rPr>
        <w:fldChar w:fldCharType="begin">
          <w:ffData>
            <w:name w:val="Text1"/>
            <w:enabled/>
            <w:calcOnExit w:val="0"/>
            <w:textInput/>
          </w:ffData>
        </w:fldChar>
      </w:r>
      <w:r w:rsidR="009153A5" w:rsidRPr="009E79F9">
        <w:rPr>
          <w:lang w:eastAsia="de-DE"/>
        </w:rPr>
        <w:instrText xml:space="preserve"> FORMTEXT </w:instrText>
      </w:r>
      <w:r w:rsidR="009153A5" w:rsidRPr="009E79F9">
        <w:rPr>
          <w:lang w:eastAsia="de-DE"/>
        </w:rPr>
      </w:r>
      <w:r w:rsidR="009153A5" w:rsidRPr="009E79F9">
        <w:rPr>
          <w:lang w:eastAsia="de-DE"/>
        </w:rPr>
        <w:fldChar w:fldCharType="separate"/>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lang w:eastAsia="de-DE"/>
        </w:rPr>
        <w:fldChar w:fldCharType="end"/>
      </w:r>
      <w:r w:rsidR="009153A5">
        <w:rPr>
          <w:rFonts w:cs="Arial"/>
        </w:rPr>
        <w:t xml:space="preserve"> % p.a. zu erhöhen. Eine Erhöhung der Preise ist frühestens zum </w:t>
      </w:r>
      <w:r w:rsidR="009153A5" w:rsidRPr="009E79F9">
        <w:rPr>
          <w:lang w:eastAsia="de-DE"/>
        </w:rPr>
        <w:fldChar w:fldCharType="begin">
          <w:ffData>
            <w:name w:val="Text1"/>
            <w:enabled/>
            <w:calcOnExit w:val="0"/>
            <w:textInput/>
          </w:ffData>
        </w:fldChar>
      </w:r>
      <w:r w:rsidR="009153A5" w:rsidRPr="009E79F9">
        <w:rPr>
          <w:lang w:eastAsia="de-DE"/>
        </w:rPr>
        <w:instrText xml:space="preserve"> FORMTEXT </w:instrText>
      </w:r>
      <w:r w:rsidR="009153A5" w:rsidRPr="009E79F9">
        <w:rPr>
          <w:lang w:eastAsia="de-DE"/>
        </w:rPr>
      </w:r>
      <w:r w:rsidR="009153A5" w:rsidRPr="009E79F9">
        <w:rPr>
          <w:lang w:eastAsia="de-DE"/>
        </w:rPr>
        <w:fldChar w:fldCharType="separate"/>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lang w:eastAsia="de-DE"/>
        </w:rPr>
        <w:fldChar w:fldCharType="end"/>
      </w:r>
      <w:r w:rsidR="009153A5">
        <w:rPr>
          <w:lang w:eastAsia="de-DE"/>
        </w:rPr>
        <w:t> </w:t>
      </w:r>
      <w:r w:rsidR="009153A5">
        <w:rPr>
          <w:rFonts w:cs="Arial"/>
        </w:rPr>
        <w:t>Jahr der Vertragslaufzeit zulässig. Die zulässige Erhöhung bemisst sich jeweils an der mit Zuschlag vereinbarten Vergütung gemäß Preisblatt.</w:t>
      </w:r>
    </w:p>
    <w:bookmarkStart w:id="38" w:name="CB45"/>
    <w:bookmarkEnd w:id="37"/>
    <w:p w14:paraId="0DCF9B11" w14:textId="77B76FF2" w:rsidR="009153A5" w:rsidRPr="009153A5" w:rsidRDefault="005F0267" w:rsidP="006070C8">
      <w:pPr>
        <w:tabs>
          <w:tab w:val="left" w:pos="567"/>
        </w:tabs>
        <w:autoSpaceDE w:val="0"/>
        <w:autoSpaceDN w:val="0"/>
        <w:adjustRightInd w:val="0"/>
        <w:spacing w:before="180" w:after="180"/>
        <w:jc w:val="both"/>
        <w:rPr>
          <w:rFonts w:cs="Arial"/>
        </w:rPr>
      </w:pPr>
      <w:r>
        <w:rPr>
          <w:rFonts w:cs="Arial"/>
        </w:rPr>
        <w:object w:dxaOrig="225" w:dyaOrig="225" w14:anchorId="43288582">
          <v:shape id="_x0000_i1243" type="#_x0000_t75" style="width:12.75pt;height:20.25pt" o:ole="">
            <v:imagedata r:id="rId24" o:title=""/>
          </v:shape>
          <w:control r:id="rId44" w:name="CheckBox45" w:shapeid="_x0000_i1243"/>
        </w:object>
      </w:r>
      <w:r w:rsidR="009153A5">
        <w:rPr>
          <w:rFonts w:cs="Arial"/>
        </w:rPr>
        <w:tab/>
      </w:r>
      <w:r w:rsidR="009153A5" w:rsidRPr="009E79F9">
        <w:rPr>
          <w:lang w:eastAsia="de-DE"/>
        </w:rPr>
        <w:fldChar w:fldCharType="begin">
          <w:ffData>
            <w:name w:val="Text1"/>
            <w:enabled/>
            <w:calcOnExit w:val="0"/>
            <w:textInput/>
          </w:ffData>
        </w:fldChar>
      </w:r>
      <w:r w:rsidR="009153A5" w:rsidRPr="009E79F9">
        <w:rPr>
          <w:lang w:eastAsia="de-DE"/>
        </w:rPr>
        <w:instrText xml:space="preserve"> FORMTEXT </w:instrText>
      </w:r>
      <w:r w:rsidR="009153A5" w:rsidRPr="009E79F9">
        <w:rPr>
          <w:lang w:eastAsia="de-DE"/>
        </w:rPr>
      </w:r>
      <w:r w:rsidR="009153A5" w:rsidRPr="009E79F9">
        <w:rPr>
          <w:lang w:eastAsia="de-DE"/>
        </w:rPr>
        <w:fldChar w:fldCharType="separate"/>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noProof/>
          <w:lang w:eastAsia="de-DE"/>
        </w:rPr>
        <w:t> </w:t>
      </w:r>
      <w:r w:rsidR="009153A5" w:rsidRPr="009E79F9">
        <w:rPr>
          <w:lang w:eastAsia="de-DE"/>
        </w:rPr>
        <w:fldChar w:fldCharType="end"/>
      </w:r>
    </w:p>
    <w:bookmarkEnd w:id="38"/>
    <w:p w14:paraId="121109EB" w14:textId="43A80A40" w:rsidR="00163A09" w:rsidRDefault="00163A09" w:rsidP="006070C8">
      <w:pPr>
        <w:keepNext/>
        <w:numPr>
          <w:ilvl w:val="0"/>
          <w:numId w:val="15"/>
        </w:numPr>
        <w:tabs>
          <w:tab w:val="left" w:pos="567"/>
        </w:tabs>
        <w:autoSpaceDE w:val="0"/>
        <w:autoSpaceDN w:val="0"/>
        <w:adjustRightInd w:val="0"/>
        <w:spacing w:before="180" w:after="180"/>
        <w:ind w:left="0" w:firstLine="0"/>
        <w:jc w:val="both"/>
        <w:rPr>
          <w:rFonts w:cs="Arial"/>
        </w:rPr>
      </w:pPr>
      <w:r>
        <w:rPr>
          <w:rFonts w:cs="Arial"/>
        </w:rPr>
        <w:t>Rechnungsstellung</w:t>
      </w:r>
    </w:p>
    <w:bookmarkStart w:id="39" w:name="CB27"/>
    <w:p w14:paraId="2C3ADFD1" w14:textId="3F49DA51" w:rsidR="001510AC" w:rsidRPr="00310311" w:rsidRDefault="00EC0571" w:rsidP="006070C8">
      <w:pPr>
        <w:tabs>
          <w:tab w:val="left" w:pos="567"/>
        </w:tabs>
        <w:autoSpaceDE w:val="0"/>
        <w:autoSpaceDN w:val="0"/>
        <w:adjustRightInd w:val="0"/>
        <w:spacing w:before="180" w:after="180"/>
        <w:jc w:val="both"/>
        <w:rPr>
          <w:rFonts w:cs="Arial"/>
        </w:rPr>
      </w:pPr>
      <w:r w:rsidRPr="00310311">
        <w:rPr>
          <w:rFonts w:cs="Arial"/>
        </w:rPr>
        <w:object w:dxaOrig="225" w:dyaOrig="225" w14:anchorId="54ED5437">
          <v:shape id="_x0000_i1244" type="#_x0000_t75" style="width:12.75pt;height:20.25pt" o:ole="">
            <v:imagedata r:id="rId22" o:title=""/>
          </v:shape>
          <w:control r:id="rId45" w:name="CheckBox27" w:shapeid="_x0000_i1244"/>
        </w:object>
      </w:r>
      <w:r w:rsidR="00163A09" w:rsidRPr="00310311">
        <w:rPr>
          <w:rFonts w:cs="Arial"/>
        </w:rPr>
        <w:tab/>
      </w:r>
      <w:r w:rsidR="001510AC" w:rsidRPr="00310311">
        <w:rPr>
          <w:rFonts w:cs="Arial"/>
        </w:rPr>
        <w:t xml:space="preserve">Die Rechnungsstellung erfolgt über das E-Rechnungsportal des AG, welches unter </w:t>
      </w:r>
      <w:hyperlink r:id="rId46" w:history="1">
        <w:r w:rsidR="001510AC" w:rsidRPr="00310311">
          <w:rPr>
            <w:rStyle w:val="Hyperlink"/>
            <w:rFonts w:cs="Arial"/>
          </w:rPr>
          <w:t>https://uv.flow.tiekinetix.net</w:t>
        </w:r>
      </w:hyperlink>
      <w:r w:rsidR="001510AC" w:rsidRPr="00310311">
        <w:rPr>
          <w:rFonts w:cs="Arial"/>
        </w:rPr>
        <w:t xml:space="preserve"> sowie unter Verwendung der Leitweg-ID 993-8005699900-17 abrufbar ist. In diesem Portal können Rechnungen im einheitlichen Format (geprüftes X-Rechnungsformat) erstellt, vorhandene Rechnungen hochgeladen sowie per E-Mail an </w:t>
      </w:r>
      <w:hyperlink r:id="rId47" w:history="1">
        <w:r w:rsidR="001510AC" w:rsidRPr="00310311">
          <w:rPr>
            <w:rStyle w:val="Hyperlink"/>
            <w:rFonts w:cs="Arial"/>
          </w:rPr>
          <w:t>uv-erechnung@tiekinetix.net</w:t>
        </w:r>
      </w:hyperlink>
      <w:r w:rsidR="001510AC" w:rsidRPr="00310311">
        <w:rPr>
          <w:rFonts w:cs="Arial"/>
        </w:rPr>
        <w:t xml:space="preserve"> oder über Peppol eingereicht werden. Als Rechnungsanschrift ist folgende Anschrift des AG anzugeben: Deutsche Gesetzliche Unfallversicherung e.V. (DGUV) REB, Alte Heerstraße 111, 53757 Sankt Augustin. Die SAP-Bestellnummer, die dem AN mitgeteilt wurde, ist in jeder Rechnung anzugeben.</w:t>
      </w:r>
    </w:p>
    <w:bookmarkStart w:id="40" w:name="CB28"/>
    <w:bookmarkEnd w:id="39"/>
    <w:p w14:paraId="256D3190" w14:textId="4D9F5311" w:rsidR="00163A09" w:rsidRPr="00310311" w:rsidRDefault="00EC0571" w:rsidP="006070C8">
      <w:pPr>
        <w:tabs>
          <w:tab w:val="left" w:pos="567"/>
        </w:tabs>
        <w:autoSpaceDE w:val="0"/>
        <w:autoSpaceDN w:val="0"/>
        <w:adjustRightInd w:val="0"/>
        <w:spacing w:before="180" w:after="180"/>
        <w:jc w:val="both"/>
      </w:pPr>
      <w:r w:rsidRPr="00310311">
        <w:object w:dxaOrig="225" w:dyaOrig="225" w14:anchorId="615ED5EC">
          <v:shape id="_x0000_i1245" type="#_x0000_t75" style="width:12pt;height:20.25pt" o:ole="">
            <v:imagedata r:id="rId48" o:title=""/>
          </v:shape>
          <w:control r:id="rId49" w:name="CheckBox28" w:shapeid="_x0000_i1245"/>
        </w:object>
      </w:r>
      <w:r w:rsidR="00163A09" w:rsidRPr="00310311">
        <w:tab/>
        <w:t>Die Rechnungsstellung erfolgt an</w:t>
      </w:r>
      <w:r w:rsidR="009F586F" w:rsidRPr="00310311">
        <w:t xml:space="preserve">: </w:t>
      </w:r>
      <w:r w:rsidR="00163A09" w:rsidRPr="00310311">
        <w:t>Deutsche Gesetzliche Unfallversicherung e.V. (DGUV) REB, Alte Heerstraße 111, 53757 Sankt Augustin.</w:t>
      </w:r>
    </w:p>
    <w:bookmarkStart w:id="41" w:name="CB29"/>
    <w:bookmarkEnd w:id="40"/>
    <w:p w14:paraId="1789C1DA" w14:textId="4B01453B" w:rsidR="006070C8" w:rsidRPr="009153A5" w:rsidRDefault="00EC0571" w:rsidP="006070C8">
      <w:pPr>
        <w:tabs>
          <w:tab w:val="left" w:pos="567"/>
        </w:tabs>
        <w:autoSpaceDE w:val="0"/>
        <w:autoSpaceDN w:val="0"/>
        <w:adjustRightInd w:val="0"/>
        <w:spacing w:before="180" w:after="180"/>
        <w:jc w:val="both"/>
        <w:rPr>
          <w:rFonts w:cs="Arial"/>
        </w:rPr>
      </w:pPr>
      <w:r>
        <w:rPr>
          <w:rFonts w:cs="Arial"/>
        </w:rPr>
        <w:object w:dxaOrig="225" w:dyaOrig="225" w14:anchorId="7B0FD830">
          <v:shape id="_x0000_i1246" type="#_x0000_t75" style="width:12pt;height:20.25pt" o:ole="">
            <v:imagedata r:id="rId50" o:title=""/>
          </v:shape>
          <w:control r:id="rId51" w:name="CheckBox29" w:shapeid="_x0000_i1246"/>
        </w:object>
      </w:r>
      <w:r w:rsidR="006070C8">
        <w:rPr>
          <w:rFonts w:cs="Arial"/>
        </w:rPr>
        <w:tab/>
      </w:r>
      <w:r w:rsidR="006070C8" w:rsidRPr="009E79F9">
        <w:rPr>
          <w:lang w:eastAsia="de-DE"/>
        </w:rPr>
        <w:fldChar w:fldCharType="begin">
          <w:ffData>
            <w:name w:val="Text1"/>
            <w:enabled/>
            <w:calcOnExit w:val="0"/>
            <w:textInput/>
          </w:ffData>
        </w:fldChar>
      </w:r>
      <w:r w:rsidR="006070C8" w:rsidRPr="009E79F9">
        <w:rPr>
          <w:lang w:eastAsia="de-DE"/>
        </w:rPr>
        <w:instrText xml:space="preserve"> FORMTEXT </w:instrText>
      </w:r>
      <w:r w:rsidR="006070C8" w:rsidRPr="009E79F9">
        <w:rPr>
          <w:lang w:eastAsia="de-DE"/>
        </w:rPr>
      </w:r>
      <w:r w:rsidR="006070C8" w:rsidRPr="009E79F9">
        <w:rPr>
          <w:lang w:eastAsia="de-DE"/>
        </w:rPr>
        <w:fldChar w:fldCharType="separate"/>
      </w:r>
      <w:r w:rsidR="006070C8" w:rsidRPr="009E79F9">
        <w:rPr>
          <w:noProof/>
          <w:lang w:eastAsia="de-DE"/>
        </w:rPr>
        <w:t> </w:t>
      </w:r>
      <w:r w:rsidR="006070C8" w:rsidRPr="009E79F9">
        <w:rPr>
          <w:noProof/>
          <w:lang w:eastAsia="de-DE"/>
        </w:rPr>
        <w:t> </w:t>
      </w:r>
      <w:r w:rsidR="006070C8" w:rsidRPr="009E79F9">
        <w:rPr>
          <w:noProof/>
          <w:lang w:eastAsia="de-DE"/>
        </w:rPr>
        <w:t> </w:t>
      </w:r>
      <w:r w:rsidR="006070C8" w:rsidRPr="009E79F9">
        <w:rPr>
          <w:noProof/>
          <w:lang w:eastAsia="de-DE"/>
        </w:rPr>
        <w:t> </w:t>
      </w:r>
      <w:r w:rsidR="006070C8" w:rsidRPr="009E79F9">
        <w:rPr>
          <w:noProof/>
          <w:lang w:eastAsia="de-DE"/>
        </w:rPr>
        <w:t> </w:t>
      </w:r>
      <w:r w:rsidR="006070C8" w:rsidRPr="009E79F9">
        <w:rPr>
          <w:lang w:eastAsia="de-DE"/>
        </w:rPr>
        <w:fldChar w:fldCharType="end"/>
      </w:r>
    </w:p>
    <w:bookmarkEnd w:id="41"/>
    <w:p w14:paraId="0745DBFC" w14:textId="610A87B8" w:rsidR="00CB6476" w:rsidRPr="009149B8" w:rsidRDefault="00CB6476" w:rsidP="006070C8">
      <w:pPr>
        <w:numPr>
          <w:ilvl w:val="0"/>
          <w:numId w:val="15"/>
        </w:numPr>
        <w:tabs>
          <w:tab w:val="left" w:pos="567"/>
        </w:tabs>
        <w:autoSpaceDE w:val="0"/>
        <w:autoSpaceDN w:val="0"/>
        <w:adjustRightInd w:val="0"/>
        <w:spacing w:before="180" w:after="180"/>
        <w:ind w:left="0" w:firstLine="0"/>
        <w:jc w:val="both"/>
        <w:rPr>
          <w:rFonts w:cs="Arial"/>
        </w:rPr>
      </w:pPr>
      <w:r w:rsidRPr="00EA4CDD">
        <w:rPr>
          <w:rFonts w:cs="Arial"/>
        </w:rPr>
        <w:t xml:space="preserve">Rechnungen sind innerhalb von 30 Tagen nach Vorlage einer prüffähigen Rechnung bargeldlos auf ein vom </w:t>
      </w:r>
      <w:r>
        <w:rPr>
          <w:rFonts w:cs="Arial"/>
        </w:rPr>
        <w:t>AN</w:t>
      </w:r>
      <w:r w:rsidRPr="00EA4CDD">
        <w:rPr>
          <w:rFonts w:cs="Arial"/>
        </w:rPr>
        <w:t xml:space="preserve"> anzugebendes Konto zu überweisen. Die Zahlungsfrist gilt als gewahrt, wenn der </w:t>
      </w:r>
      <w:r>
        <w:rPr>
          <w:rFonts w:cs="Arial"/>
        </w:rPr>
        <w:t>AG</w:t>
      </w:r>
      <w:r w:rsidRPr="00EA4CDD">
        <w:rPr>
          <w:rFonts w:cs="Arial"/>
        </w:rPr>
        <w:t xml:space="preserve"> sein Kreditinstitut angewiesen hat, den Rechnungsbetrag zu überweisen.</w:t>
      </w:r>
    </w:p>
    <w:p w14:paraId="1E150AD2" w14:textId="516E1C3D" w:rsidR="00CB6476" w:rsidRDefault="00CB6476" w:rsidP="006070C8">
      <w:pPr>
        <w:numPr>
          <w:ilvl w:val="0"/>
          <w:numId w:val="15"/>
        </w:numPr>
        <w:tabs>
          <w:tab w:val="left" w:pos="567"/>
        </w:tabs>
        <w:autoSpaceDE w:val="0"/>
        <w:autoSpaceDN w:val="0"/>
        <w:adjustRightInd w:val="0"/>
        <w:spacing w:before="180" w:after="180"/>
        <w:ind w:left="0" w:firstLine="0"/>
        <w:jc w:val="both"/>
        <w:rPr>
          <w:rFonts w:cs="Arial"/>
        </w:rPr>
      </w:pPr>
      <w:r w:rsidRPr="009149B8">
        <w:rPr>
          <w:rFonts w:cs="Arial"/>
        </w:rPr>
        <w:t xml:space="preserve">Mit der Zahlung der vereinbarten Vergütung sind alle Ansprüche des </w:t>
      </w:r>
      <w:r>
        <w:rPr>
          <w:rFonts w:cs="Arial"/>
        </w:rPr>
        <w:t>AN</w:t>
      </w:r>
      <w:r w:rsidRPr="009149B8">
        <w:rPr>
          <w:rFonts w:cs="Arial"/>
        </w:rPr>
        <w:t xml:space="preserve"> gegen den </w:t>
      </w:r>
      <w:r>
        <w:rPr>
          <w:rFonts w:cs="Arial"/>
        </w:rPr>
        <w:t>AG</w:t>
      </w:r>
      <w:r w:rsidRPr="009149B8">
        <w:rPr>
          <w:rFonts w:cs="Arial"/>
        </w:rPr>
        <w:t xml:space="preserve"> aus diesem Vertrag vollständig abgegolten.</w:t>
      </w:r>
      <w:r w:rsidR="00C572AC">
        <w:rPr>
          <w:rFonts w:cs="Arial"/>
        </w:rPr>
        <w:t xml:space="preserve"> Neben- und Materialkosten werden nicht gesondert vergütet.</w:t>
      </w:r>
    </w:p>
    <w:p w14:paraId="284CDD94" w14:textId="77777777" w:rsidR="00CB6476" w:rsidRPr="009B0A03" w:rsidRDefault="00CB6476" w:rsidP="006070C8">
      <w:pPr>
        <w:numPr>
          <w:ilvl w:val="0"/>
          <w:numId w:val="15"/>
        </w:numPr>
        <w:tabs>
          <w:tab w:val="left" w:pos="567"/>
        </w:tabs>
        <w:autoSpaceDE w:val="0"/>
        <w:autoSpaceDN w:val="0"/>
        <w:adjustRightInd w:val="0"/>
        <w:spacing w:before="180" w:after="180"/>
        <w:ind w:left="0" w:firstLine="0"/>
        <w:jc w:val="both"/>
        <w:rPr>
          <w:rFonts w:cs="Arial"/>
        </w:rPr>
      </w:pPr>
      <w:r w:rsidRPr="009B0A03">
        <w:rPr>
          <w:rFonts w:cs="Arial"/>
        </w:rPr>
        <w:t>Im Falle einer Bietergemeinschaft werden Zahlungen mit befreiender Wirkung für den AG an den für die Ausführung des Vertrages bevollmächtigten Vertreter der Bietergemeinschaft oder nach dessen schriftlicher Weisung bezahlt. Dies gilt auch nach Auflösung der Bietergemeinschaft.</w:t>
      </w:r>
    </w:p>
    <w:p w14:paraId="27DD2E97" w14:textId="75EA38AE" w:rsidR="00CB6476" w:rsidRPr="009B0A03" w:rsidRDefault="00CB6476" w:rsidP="006070C8">
      <w:pPr>
        <w:numPr>
          <w:ilvl w:val="0"/>
          <w:numId w:val="15"/>
        </w:numPr>
        <w:tabs>
          <w:tab w:val="left" w:pos="567"/>
        </w:tabs>
        <w:autoSpaceDE w:val="0"/>
        <w:autoSpaceDN w:val="0"/>
        <w:adjustRightInd w:val="0"/>
        <w:spacing w:before="180" w:after="180"/>
        <w:ind w:left="0" w:firstLine="0"/>
        <w:jc w:val="both"/>
        <w:rPr>
          <w:rFonts w:cs="Arial"/>
        </w:rPr>
      </w:pPr>
      <w:r w:rsidRPr="009B0A03">
        <w:rPr>
          <w:rFonts w:cs="Arial"/>
        </w:rPr>
        <w:t>Im Fall von Rückforderungen des AG aus Überzahlungen und ggf. Zahlungsverpflichtungen des AN aus Verzug kann sich der AN nicht auf den Wegfall der Bereicherung berufen, vgl. §§ 812 ff., 818 Abs. 3 BGB. Im Falle der Überzahlung hat der AN den überzahlten Betrag zu erstatten. Leistet er innerhalb von 30 Kalendertagen nach Zugang des Rückforderungs</w:t>
      </w:r>
      <w:r w:rsidRPr="009B0A03">
        <w:rPr>
          <w:rFonts w:cs="Arial"/>
        </w:rPr>
        <w:lastRenderedPageBreak/>
        <w:t xml:space="preserve">schreibens nicht, befindet er sich ab diesem Zeitpunkt mit seiner Zahlungsverpflichtung in Verzug und hat Verzugszinsen in Höhe von </w:t>
      </w:r>
      <w:r w:rsidR="00E708DF">
        <w:rPr>
          <w:rFonts w:cs="Arial"/>
        </w:rPr>
        <w:t>9</w:t>
      </w:r>
      <w:r w:rsidRPr="009B0A03">
        <w:rPr>
          <w:rFonts w:cs="Arial"/>
        </w:rPr>
        <w:t> v.H. über dem Basiszinssatz des § 247 BGB zu zahlen.</w:t>
      </w:r>
    </w:p>
    <w:p w14:paraId="1994863C" w14:textId="079E5218" w:rsidR="009153A5" w:rsidRPr="00EC67CF" w:rsidRDefault="00CB6476" w:rsidP="006070C8">
      <w:pPr>
        <w:numPr>
          <w:ilvl w:val="0"/>
          <w:numId w:val="15"/>
        </w:numPr>
        <w:tabs>
          <w:tab w:val="left" w:pos="567"/>
        </w:tabs>
        <w:autoSpaceDE w:val="0"/>
        <w:autoSpaceDN w:val="0"/>
        <w:adjustRightInd w:val="0"/>
        <w:spacing w:before="180" w:after="180"/>
        <w:ind w:left="0" w:firstLine="0"/>
        <w:jc w:val="both"/>
        <w:rPr>
          <w:rFonts w:cs="Arial"/>
        </w:rPr>
      </w:pPr>
      <w:r w:rsidRPr="009B0A03">
        <w:t xml:space="preserve">Die Abtretung von Forderungen an Dritte ist nur mit vorheriger ausdrücklicher schriftlicher Zustimmung des </w:t>
      </w:r>
      <w:r w:rsidR="009F586F">
        <w:t>AG</w:t>
      </w:r>
      <w:r w:rsidRPr="009B0A03">
        <w:t xml:space="preserve"> statthaft.</w:t>
      </w:r>
    </w:p>
    <w:p w14:paraId="49AD2D83" w14:textId="7D0FAEC4" w:rsidR="00EC67CF" w:rsidRPr="009153A5" w:rsidRDefault="00EC67CF" w:rsidP="006070C8">
      <w:pPr>
        <w:numPr>
          <w:ilvl w:val="0"/>
          <w:numId w:val="15"/>
        </w:numPr>
        <w:tabs>
          <w:tab w:val="left" w:pos="567"/>
        </w:tabs>
        <w:autoSpaceDE w:val="0"/>
        <w:autoSpaceDN w:val="0"/>
        <w:adjustRightInd w:val="0"/>
        <w:spacing w:before="180" w:after="180"/>
        <w:ind w:left="0" w:firstLine="0"/>
        <w:jc w:val="both"/>
        <w:rPr>
          <w:rFonts w:cs="Arial"/>
        </w:rPr>
      </w:pPr>
      <w:r w:rsidRPr="009E79F9">
        <w:rPr>
          <w:lang w:eastAsia="de-DE"/>
        </w:rPr>
        <w:fldChar w:fldCharType="begin">
          <w:ffData>
            <w:name w:val="Text1"/>
            <w:enabled/>
            <w:calcOnExit w:val="0"/>
            <w:textInput/>
          </w:ffData>
        </w:fldChar>
      </w:r>
      <w:r w:rsidRPr="009E79F9">
        <w:rPr>
          <w:lang w:eastAsia="de-DE"/>
        </w:rPr>
        <w:instrText xml:space="preserve"> FORMTEXT </w:instrText>
      </w:r>
      <w:r w:rsidRPr="009E79F9">
        <w:rPr>
          <w:lang w:eastAsia="de-DE"/>
        </w:rPr>
      </w:r>
      <w:r w:rsidRPr="009E79F9">
        <w:rPr>
          <w:lang w:eastAsia="de-DE"/>
        </w:rPr>
        <w:fldChar w:fldCharType="separate"/>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lang w:eastAsia="de-DE"/>
        </w:rPr>
        <w:fldChar w:fldCharType="end"/>
      </w:r>
    </w:p>
    <w:p w14:paraId="77BCBF96" w14:textId="77777777" w:rsidR="00767C0C" w:rsidRPr="00163A09" w:rsidRDefault="00767C0C" w:rsidP="006070C8">
      <w:pPr>
        <w:pStyle w:val="berschrift1"/>
        <w:spacing w:before="180" w:after="180"/>
        <w:jc w:val="both"/>
      </w:pPr>
      <w:bookmarkStart w:id="42" w:name="_Toc31704921"/>
      <w:bookmarkStart w:id="43" w:name="_Toc45620850"/>
      <w:bookmarkStart w:id="44" w:name="_Toc45637781"/>
      <w:bookmarkStart w:id="45" w:name="_Toc62745907"/>
      <w:r w:rsidRPr="00163A09">
        <w:t>Personal</w:t>
      </w:r>
      <w:bookmarkEnd w:id="42"/>
      <w:bookmarkEnd w:id="43"/>
      <w:bookmarkEnd w:id="44"/>
      <w:bookmarkEnd w:id="45"/>
    </w:p>
    <w:p w14:paraId="1F0ECAAA" w14:textId="6E61B026" w:rsidR="00767C0C" w:rsidRPr="00163A09" w:rsidRDefault="00767C0C" w:rsidP="006070C8">
      <w:pPr>
        <w:numPr>
          <w:ilvl w:val="0"/>
          <w:numId w:val="38"/>
        </w:numPr>
        <w:tabs>
          <w:tab w:val="left" w:pos="567"/>
        </w:tabs>
        <w:autoSpaceDE w:val="0"/>
        <w:autoSpaceDN w:val="0"/>
        <w:adjustRightInd w:val="0"/>
        <w:spacing w:before="180" w:after="180"/>
        <w:ind w:left="0" w:firstLine="0"/>
        <w:jc w:val="both"/>
      </w:pPr>
      <w:r w:rsidRPr="00163A09">
        <w:rPr>
          <w:rFonts w:cs="Arial"/>
        </w:rPr>
        <w:t xml:space="preserve">Der AN verpflichtet sich, nur zuverlässige und qualifizierte Personen für die </w:t>
      </w:r>
      <w:r w:rsidRPr="006214A1">
        <w:rPr>
          <w:rFonts w:cs="Arial"/>
        </w:rPr>
        <w:t>Leistungserbringung einzusetzen, die gemäß den Festlegungen in den Vergabeunterlagen qualifiziert sind</w:t>
      </w:r>
      <w:r w:rsidR="006214A1" w:rsidRPr="006214A1">
        <w:rPr>
          <w:rFonts w:cs="Arial"/>
        </w:rPr>
        <w:t xml:space="preserve"> oder, falls eine Festlegung nicht erfolgte, deren Qualifizierung erwarten lässt, dass sie die Leistung einwandfrei erbringen werden.</w:t>
      </w:r>
      <w:r w:rsidR="006214A1" w:rsidRPr="006214A1">
        <w:t xml:space="preserve"> </w:t>
      </w:r>
      <w:r w:rsidR="006214A1" w:rsidRPr="006214A1">
        <w:rPr>
          <w:rFonts w:cs="Arial"/>
        </w:rPr>
        <w:t>Sofern im Eignungsbogen das für die Leistungserbringung vorgesehene Personal anzugeben ist, ist der AN verpflichtet, dieses Personal oder jedenfalls gleichwertiges Personal mit mindestens der angegebenen Eignung für die Vertragsdurchführung einzusetzen.</w:t>
      </w:r>
    </w:p>
    <w:p w14:paraId="1581A843" w14:textId="77777777" w:rsidR="00767C0C" w:rsidRPr="00163A09" w:rsidRDefault="00767C0C" w:rsidP="006070C8">
      <w:pPr>
        <w:numPr>
          <w:ilvl w:val="0"/>
          <w:numId w:val="38"/>
        </w:numPr>
        <w:tabs>
          <w:tab w:val="left" w:pos="567"/>
        </w:tabs>
        <w:autoSpaceDE w:val="0"/>
        <w:autoSpaceDN w:val="0"/>
        <w:adjustRightInd w:val="0"/>
        <w:spacing w:before="180" w:after="180"/>
        <w:ind w:left="0" w:firstLine="0"/>
        <w:jc w:val="both"/>
      </w:pPr>
      <w:r w:rsidRPr="00163A09">
        <w:rPr>
          <w:rFonts w:cs="Arial"/>
        </w:rPr>
        <w:t>Ein Austausch des verantwortlichen Personals darf nur mit mindestens gleich qualifizierten Personen erfolgen. Der Austausch des verantwortlichen Personals gemäß den Festsetzungen der Vergabeunterlagen ist dem AG im Vorfeld anzuzeigen. Die Ersatzperson kann bei Vorliegen eines wichtigen Grundes abgelehnt werden.</w:t>
      </w:r>
    </w:p>
    <w:p w14:paraId="2A20D747" w14:textId="26369A96" w:rsidR="00767C0C" w:rsidRDefault="00767C0C" w:rsidP="006070C8">
      <w:pPr>
        <w:numPr>
          <w:ilvl w:val="0"/>
          <w:numId w:val="38"/>
        </w:numPr>
        <w:tabs>
          <w:tab w:val="left" w:pos="567"/>
        </w:tabs>
        <w:autoSpaceDE w:val="0"/>
        <w:autoSpaceDN w:val="0"/>
        <w:adjustRightInd w:val="0"/>
        <w:spacing w:before="180" w:after="180"/>
        <w:ind w:left="0" w:firstLine="0"/>
        <w:jc w:val="both"/>
      </w:pPr>
      <w:r w:rsidRPr="00163A09">
        <w:t>Im Falle eines Wechsels des verantwortlichen Personals hat der AN die Pflicht, den neuen Mitarbeiter auf seine Kosten einzuarbeiten.</w:t>
      </w:r>
    </w:p>
    <w:p w14:paraId="17D52704" w14:textId="48C72112" w:rsidR="00EC67CF" w:rsidRPr="00163A09" w:rsidRDefault="00EC67CF" w:rsidP="006070C8">
      <w:pPr>
        <w:numPr>
          <w:ilvl w:val="0"/>
          <w:numId w:val="38"/>
        </w:numPr>
        <w:tabs>
          <w:tab w:val="left" w:pos="567"/>
        </w:tabs>
        <w:autoSpaceDE w:val="0"/>
        <w:autoSpaceDN w:val="0"/>
        <w:adjustRightInd w:val="0"/>
        <w:spacing w:before="180" w:after="180"/>
        <w:ind w:left="0" w:firstLine="0"/>
        <w:jc w:val="both"/>
      </w:pPr>
      <w:r w:rsidRPr="009E79F9">
        <w:rPr>
          <w:lang w:eastAsia="de-DE"/>
        </w:rPr>
        <w:fldChar w:fldCharType="begin">
          <w:ffData>
            <w:name w:val="Text1"/>
            <w:enabled/>
            <w:calcOnExit w:val="0"/>
            <w:textInput/>
          </w:ffData>
        </w:fldChar>
      </w:r>
      <w:r w:rsidRPr="009E79F9">
        <w:rPr>
          <w:lang w:eastAsia="de-DE"/>
        </w:rPr>
        <w:instrText xml:space="preserve"> FORMTEXT </w:instrText>
      </w:r>
      <w:r w:rsidRPr="009E79F9">
        <w:rPr>
          <w:lang w:eastAsia="de-DE"/>
        </w:rPr>
      </w:r>
      <w:r w:rsidRPr="009E79F9">
        <w:rPr>
          <w:lang w:eastAsia="de-DE"/>
        </w:rPr>
        <w:fldChar w:fldCharType="separate"/>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lang w:eastAsia="de-DE"/>
        </w:rPr>
        <w:fldChar w:fldCharType="end"/>
      </w:r>
    </w:p>
    <w:p w14:paraId="6913BA8C" w14:textId="676DE551" w:rsidR="003447AE" w:rsidRPr="00F3327A" w:rsidRDefault="003447AE" w:rsidP="006070C8">
      <w:pPr>
        <w:pStyle w:val="berschrift1"/>
        <w:spacing w:before="180" w:after="180"/>
        <w:jc w:val="both"/>
      </w:pPr>
      <w:bookmarkStart w:id="46" w:name="_Toc62745908"/>
      <w:r w:rsidRPr="00F3327A">
        <w:t>Keine Übertragung der Leistung auf Dritte</w:t>
      </w:r>
      <w:bookmarkEnd w:id="22"/>
      <w:bookmarkEnd w:id="46"/>
    </w:p>
    <w:bookmarkStart w:id="47" w:name="CB30"/>
    <w:p w14:paraId="4F151BDE" w14:textId="3A6CAAE6" w:rsidR="00EC67CF" w:rsidRPr="00310311" w:rsidRDefault="00EC0571" w:rsidP="006070C8">
      <w:pPr>
        <w:tabs>
          <w:tab w:val="left" w:pos="567"/>
        </w:tabs>
        <w:autoSpaceDE w:val="0"/>
        <w:autoSpaceDN w:val="0"/>
        <w:adjustRightInd w:val="0"/>
        <w:spacing w:before="180" w:after="180"/>
        <w:jc w:val="both"/>
      </w:pPr>
      <w:r w:rsidRPr="00310311">
        <w:object w:dxaOrig="225" w:dyaOrig="225" w14:anchorId="72C359F8">
          <v:shape id="_x0000_i1247" type="#_x0000_t75" style="width:11.25pt;height:20.25pt" o:ole="">
            <v:imagedata r:id="rId28" o:title=""/>
          </v:shape>
          <w:control r:id="rId52" w:name="CheckBox30" w:shapeid="_x0000_i1247"/>
        </w:object>
      </w:r>
      <w:r w:rsidR="00EC67CF" w:rsidRPr="00310311">
        <w:tab/>
        <w:t>Der AN hat die Leistung komplett selbstständig zu erbringen. Ein Einsatz von Unterauftragnehmern ist nicht zulässig, § 26 Abs. 6 UVgO.</w:t>
      </w:r>
    </w:p>
    <w:bookmarkStart w:id="48" w:name="CB31"/>
    <w:bookmarkEnd w:id="47"/>
    <w:p w14:paraId="77DAF1FB" w14:textId="743099D2" w:rsidR="00EC67CF" w:rsidRPr="00F3327A" w:rsidRDefault="00EC0571" w:rsidP="006070C8">
      <w:pPr>
        <w:tabs>
          <w:tab w:val="left" w:pos="567"/>
        </w:tabs>
        <w:autoSpaceDE w:val="0"/>
        <w:autoSpaceDN w:val="0"/>
        <w:adjustRightInd w:val="0"/>
        <w:spacing w:before="180" w:after="180"/>
        <w:jc w:val="both"/>
        <w:rPr>
          <w:rFonts w:cs="Arial"/>
        </w:rPr>
      </w:pPr>
      <w:r>
        <w:object w:dxaOrig="225" w:dyaOrig="225" w14:anchorId="3A0F286C">
          <v:shape id="_x0000_i1248" type="#_x0000_t75" style="width:11.25pt;height:20.25pt" o:ole="">
            <v:imagedata r:id="rId53" o:title=""/>
          </v:shape>
          <w:control r:id="rId54" w:name="CheckBox31" w:shapeid="_x0000_i1248"/>
        </w:object>
      </w:r>
      <w:r w:rsidR="00EC67CF">
        <w:tab/>
        <w:t xml:space="preserve">Der AN hat die Leistung </w:t>
      </w:r>
      <w:r w:rsidR="00BD501F">
        <w:t xml:space="preserve">grundsätzlich </w:t>
      </w:r>
      <w:r w:rsidR="00EC67CF">
        <w:t xml:space="preserve">selbstständig zu erbringen. Ein Einsatz von Unterauftragnehmern ist </w:t>
      </w:r>
      <w:r w:rsidR="00BD501F">
        <w:t>ausschließlich</w:t>
      </w:r>
      <w:r w:rsidR="00EC67CF">
        <w:t xml:space="preserve"> für folgende Leistungen zulässig: </w:t>
      </w:r>
      <w:r w:rsidR="00EC67CF" w:rsidRPr="009E79F9">
        <w:rPr>
          <w:lang w:eastAsia="de-DE"/>
        </w:rPr>
        <w:fldChar w:fldCharType="begin">
          <w:ffData>
            <w:name w:val="Text1"/>
            <w:enabled/>
            <w:calcOnExit w:val="0"/>
            <w:textInput/>
          </w:ffData>
        </w:fldChar>
      </w:r>
      <w:r w:rsidR="00EC67CF" w:rsidRPr="009E79F9">
        <w:rPr>
          <w:lang w:eastAsia="de-DE"/>
        </w:rPr>
        <w:instrText xml:space="preserve"> FORMTEXT </w:instrText>
      </w:r>
      <w:r w:rsidR="00EC67CF" w:rsidRPr="009E79F9">
        <w:rPr>
          <w:lang w:eastAsia="de-DE"/>
        </w:rPr>
      </w:r>
      <w:r w:rsidR="00EC67CF" w:rsidRPr="009E79F9">
        <w:rPr>
          <w:lang w:eastAsia="de-DE"/>
        </w:rPr>
        <w:fldChar w:fldCharType="separate"/>
      </w:r>
      <w:r w:rsidR="00EC67CF" w:rsidRPr="009E79F9">
        <w:rPr>
          <w:noProof/>
          <w:lang w:eastAsia="de-DE"/>
        </w:rPr>
        <w:t> </w:t>
      </w:r>
      <w:r w:rsidR="00EC67CF" w:rsidRPr="009E79F9">
        <w:rPr>
          <w:noProof/>
          <w:lang w:eastAsia="de-DE"/>
        </w:rPr>
        <w:t> </w:t>
      </w:r>
      <w:r w:rsidR="00EC67CF" w:rsidRPr="009E79F9">
        <w:rPr>
          <w:noProof/>
          <w:lang w:eastAsia="de-DE"/>
        </w:rPr>
        <w:t> </w:t>
      </w:r>
      <w:r w:rsidR="00EC67CF" w:rsidRPr="009E79F9">
        <w:rPr>
          <w:noProof/>
          <w:lang w:eastAsia="de-DE"/>
        </w:rPr>
        <w:t> </w:t>
      </w:r>
      <w:r w:rsidR="00EC67CF" w:rsidRPr="009E79F9">
        <w:rPr>
          <w:noProof/>
          <w:lang w:eastAsia="de-DE"/>
        </w:rPr>
        <w:t> </w:t>
      </w:r>
      <w:r w:rsidR="00EC67CF" w:rsidRPr="009E79F9">
        <w:rPr>
          <w:lang w:eastAsia="de-DE"/>
        </w:rPr>
        <w:fldChar w:fldCharType="end"/>
      </w:r>
      <w:r w:rsidR="00EC67CF">
        <w:t xml:space="preserve">, § 26 Abs. 6 UVgO. </w:t>
      </w:r>
      <w:r w:rsidR="00EC67CF" w:rsidRPr="00F3327A">
        <w:rPr>
          <w:rFonts w:cs="Arial"/>
        </w:rPr>
        <w:t xml:space="preserve">Eine Übertragung </w:t>
      </w:r>
      <w:r w:rsidR="00EC67CF">
        <w:rPr>
          <w:rFonts w:cs="Arial"/>
        </w:rPr>
        <w:t>dieser Bestandteile der</w:t>
      </w:r>
      <w:r w:rsidR="00EC67CF" w:rsidRPr="00F3327A">
        <w:rPr>
          <w:rFonts w:cs="Arial"/>
        </w:rPr>
        <w:t xml:space="preserve"> Leistung ist nur mit vorherigem schriftlichem Einverständnis des AG zulässig. Der AG behält sich vor, die Eignung des Unterauftragnehmers entsprechend der Eignung des AN zu überprüfen. Der AG stimmt der Beauftragung von geeigneten (insbesondere zuverlässigen) Unterauftragnehmern zu, sofern nicht im Einzelfall besondere Umstände gegen die konkrete Unterbeauftragung sprechen. Ein Anspruch auf Erteilung einer solchen Zustimmung besteht nicht.</w:t>
      </w:r>
    </w:p>
    <w:bookmarkStart w:id="49" w:name="CB32"/>
    <w:bookmarkEnd w:id="48"/>
    <w:p w14:paraId="34E88B7D" w14:textId="74ACE9B2" w:rsidR="003447AE" w:rsidRDefault="00EC0571" w:rsidP="006070C8">
      <w:pPr>
        <w:tabs>
          <w:tab w:val="left" w:pos="567"/>
        </w:tabs>
        <w:autoSpaceDE w:val="0"/>
        <w:autoSpaceDN w:val="0"/>
        <w:adjustRightInd w:val="0"/>
        <w:spacing w:before="180" w:after="180"/>
        <w:jc w:val="both"/>
        <w:rPr>
          <w:rFonts w:cs="Arial"/>
        </w:rPr>
      </w:pPr>
      <w:r>
        <w:object w:dxaOrig="225" w:dyaOrig="225" w14:anchorId="7BCFCA17">
          <v:shape id="_x0000_i1249" type="#_x0000_t75" style="width:11.25pt;height:20.25pt" o:ole="">
            <v:imagedata r:id="rId53" o:title=""/>
          </v:shape>
          <w:control r:id="rId55" w:name="CheckBox32" w:shapeid="_x0000_i1249"/>
        </w:object>
      </w:r>
      <w:r w:rsidR="00EC67CF">
        <w:tab/>
      </w:r>
      <w:r w:rsidR="003447AE" w:rsidRPr="00F3327A">
        <w:rPr>
          <w:rFonts w:cs="Arial"/>
        </w:rPr>
        <w:t xml:space="preserve">Soweit die Vergabeunterlagen nicht ausdrücklich etwas </w:t>
      </w:r>
      <w:r w:rsidR="0060205F" w:rsidRPr="00F3327A">
        <w:rPr>
          <w:rFonts w:cs="Arial"/>
        </w:rPr>
        <w:t>Anderes</w:t>
      </w:r>
      <w:r w:rsidR="003447AE" w:rsidRPr="00F3327A">
        <w:rPr>
          <w:rFonts w:cs="Arial"/>
        </w:rPr>
        <w:t xml:space="preserve"> vorsehen, hat der AN die Leistung selbst zu erbringen. Eine Übertragung der Leistung ganz oder in Teilen auf Dritte ist nur mit vorherigem schriftlichem Einverständnis des AG zulässig. Der AG behält sich vor, die Eignung des Unterauftragnehmers entsprechend der Eignung des AN zu überprüfen. Der AG stimmt der Beauftragung von geeigneten (insbesondere zuverlässigen) Unterauftragnehmern zu, sofern nicht im Einzelfall besondere Umstände gegen die konkrete Unterbeauftragung sprechen. Ein Anspruch auf Erteilung einer solchen Zustimmung besteht nicht.</w:t>
      </w:r>
    </w:p>
    <w:p w14:paraId="474E224C" w14:textId="77777777" w:rsidR="00964F1A" w:rsidRDefault="00964F1A" w:rsidP="006070C8">
      <w:pPr>
        <w:pStyle w:val="berschrift1"/>
        <w:spacing w:before="180" w:after="180"/>
        <w:jc w:val="both"/>
      </w:pPr>
      <w:bookmarkStart w:id="50" w:name="_Toc62745909"/>
      <w:bookmarkEnd w:id="49"/>
      <w:r>
        <w:lastRenderedPageBreak/>
        <w:t>Leistungsänderungen, Zusatzaufträge</w:t>
      </w:r>
      <w:bookmarkEnd w:id="50"/>
    </w:p>
    <w:p w14:paraId="1B86865E" w14:textId="0818175F" w:rsidR="00964F1A" w:rsidRPr="00F23C97" w:rsidRDefault="00964F1A" w:rsidP="006070C8">
      <w:pPr>
        <w:numPr>
          <w:ilvl w:val="0"/>
          <w:numId w:val="12"/>
        </w:numPr>
        <w:tabs>
          <w:tab w:val="left" w:pos="567"/>
        </w:tabs>
        <w:autoSpaceDE w:val="0"/>
        <w:autoSpaceDN w:val="0"/>
        <w:adjustRightInd w:val="0"/>
        <w:spacing w:before="180" w:after="180"/>
        <w:ind w:left="0" w:firstLine="0"/>
        <w:jc w:val="both"/>
        <w:rPr>
          <w:rFonts w:cs="Arial"/>
        </w:rPr>
      </w:pPr>
      <w:r w:rsidRPr="00532DB0">
        <w:rPr>
          <w:rFonts w:cs="Arial"/>
        </w:rPr>
        <w:t xml:space="preserve">Der </w:t>
      </w:r>
      <w:r>
        <w:rPr>
          <w:rFonts w:cs="Arial"/>
        </w:rPr>
        <w:t>AN</w:t>
      </w:r>
      <w:r w:rsidRPr="00532DB0">
        <w:rPr>
          <w:rFonts w:cs="Arial"/>
        </w:rPr>
        <w:t xml:space="preserve"> steht dem </w:t>
      </w:r>
      <w:r>
        <w:rPr>
          <w:rFonts w:cs="Arial"/>
        </w:rPr>
        <w:t>AG</w:t>
      </w:r>
      <w:r w:rsidRPr="00532DB0">
        <w:rPr>
          <w:rFonts w:cs="Arial"/>
        </w:rPr>
        <w:t xml:space="preserve"> grundsätzl</w:t>
      </w:r>
      <w:r>
        <w:rPr>
          <w:rFonts w:cs="Arial"/>
        </w:rPr>
        <w:t>ich für weitere zusätzliche Auf</w:t>
      </w:r>
      <w:r w:rsidRPr="00532DB0">
        <w:rPr>
          <w:rFonts w:cs="Arial"/>
        </w:rPr>
        <w:t>träge zur Verfügung, die nicht von §</w:t>
      </w:r>
      <w:r>
        <w:rPr>
          <w:rFonts w:cs="Arial"/>
        </w:rPr>
        <w:t> </w:t>
      </w:r>
      <w:r w:rsidRPr="00532DB0">
        <w:rPr>
          <w:rFonts w:cs="Arial"/>
        </w:rPr>
        <w:t>3 dieses Vertrages i.V.m. der Leistungsbeschreibung erfasst werden, soweit sein Betrieb hierauf eingerichtet ist und</w:t>
      </w:r>
      <w:r>
        <w:rPr>
          <w:rFonts w:cs="Arial"/>
        </w:rPr>
        <w:t xml:space="preserve"> es sich um eine nach § </w:t>
      </w:r>
      <w:r w:rsidR="005A710A">
        <w:rPr>
          <w:rFonts w:cs="Arial"/>
        </w:rPr>
        <w:t>47 UVgO i.V.m. § </w:t>
      </w:r>
      <w:r w:rsidRPr="00F23C97">
        <w:rPr>
          <w:rFonts w:cs="Arial"/>
        </w:rPr>
        <w:t>132 GWB zulässige Auftragsänderung handelt.</w:t>
      </w:r>
    </w:p>
    <w:p w14:paraId="12DD85F0" w14:textId="77777777" w:rsidR="00964F1A" w:rsidRPr="00532DB0" w:rsidRDefault="00964F1A" w:rsidP="006070C8">
      <w:pPr>
        <w:numPr>
          <w:ilvl w:val="0"/>
          <w:numId w:val="12"/>
        </w:numPr>
        <w:tabs>
          <w:tab w:val="left" w:pos="567"/>
        </w:tabs>
        <w:autoSpaceDE w:val="0"/>
        <w:autoSpaceDN w:val="0"/>
        <w:adjustRightInd w:val="0"/>
        <w:spacing w:before="180" w:after="180"/>
        <w:ind w:left="0" w:firstLine="0"/>
        <w:jc w:val="both"/>
        <w:rPr>
          <w:rFonts w:cs="Arial"/>
        </w:rPr>
      </w:pPr>
      <w:r w:rsidRPr="00532DB0">
        <w:rPr>
          <w:rFonts w:cs="Arial"/>
        </w:rPr>
        <w:t xml:space="preserve">Der </w:t>
      </w:r>
      <w:r>
        <w:rPr>
          <w:rFonts w:cs="Arial"/>
        </w:rPr>
        <w:t>AN</w:t>
      </w:r>
      <w:r w:rsidRPr="00532DB0">
        <w:rPr>
          <w:rFonts w:cs="Arial"/>
        </w:rPr>
        <w:t xml:space="preserve"> legt dem </w:t>
      </w:r>
      <w:r>
        <w:rPr>
          <w:rFonts w:cs="Arial"/>
        </w:rPr>
        <w:t>AG</w:t>
      </w:r>
      <w:r w:rsidRPr="00532DB0">
        <w:rPr>
          <w:rFonts w:cs="Arial"/>
        </w:rPr>
        <w:t xml:space="preserve"> vor Au</w:t>
      </w:r>
      <w:r>
        <w:rPr>
          <w:rFonts w:cs="Arial"/>
        </w:rPr>
        <w:t>sführung der geänderten bzw. zu</w:t>
      </w:r>
      <w:r w:rsidRPr="00532DB0">
        <w:rPr>
          <w:rFonts w:cs="Arial"/>
        </w:rPr>
        <w:t xml:space="preserve">sätzlichen Leistung ein schriftliches Nachtragsangebot vor. Ohne schriftliche Bestätigung des Nachtragsangebots durch den </w:t>
      </w:r>
      <w:r>
        <w:rPr>
          <w:rFonts w:cs="Arial"/>
        </w:rPr>
        <w:t>AG</w:t>
      </w:r>
      <w:r w:rsidRPr="00532DB0">
        <w:rPr>
          <w:rFonts w:cs="Arial"/>
        </w:rPr>
        <w:t xml:space="preserve"> erfolgt eine </w:t>
      </w:r>
      <w:r>
        <w:rPr>
          <w:rFonts w:cs="Arial"/>
        </w:rPr>
        <w:t>gesonderte Vergütung von Zusatz</w:t>
      </w:r>
      <w:r w:rsidRPr="00532DB0">
        <w:rPr>
          <w:rFonts w:cs="Arial"/>
        </w:rPr>
        <w:t>leistungen nicht.</w:t>
      </w:r>
    </w:p>
    <w:p w14:paraId="57680E18" w14:textId="77777777" w:rsidR="00964F1A" w:rsidRPr="009149B8" w:rsidRDefault="00964F1A" w:rsidP="006070C8">
      <w:pPr>
        <w:pStyle w:val="berschrift1"/>
        <w:spacing w:before="180" w:after="180"/>
        <w:jc w:val="both"/>
      </w:pPr>
      <w:bookmarkStart w:id="51" w:name="_Toc62745910"/>
      <w:r w:rsidRPr="009149B8">
        <w:t>Haftung und Versicherung</w:t>
      </w:r>
      <w:bookmarkEnd w:id="51"/>
    </w:p>
    <w:p w14:paraId="4DF19A9D" w14:textId="77777777" w:rsidR="00964F1A" w:rsidRPr="009676B2" w:rsidRDefault="00964F1A" w:rsidP="006070C8">
      <w:pPr>
        <w:numPr>
          <w:ilvl w:val="0"/>
          <w:numId w:val="14"/>
        </w:numPr>
        <w:tabs>
          <w:tab w:val="left" w:pos="567"/>
        </w:tabs>
        <w:autoSpaceDE w:val="0"/>
        <w:autoSpaceDN w:val="0"/>
        <w:adjustRightInd w:val="0"/>
        <w:spacing w:before="180" w:after="180"/>
        <w:ind w:left="0" w:firstLine="0"/>
        <w:jc w:val="both"/>
        <w:rPr>
          <w:rFonts w:cs="Arial"/>
        </w:rPr>
      </w:pPr>
      <w:r w:rsidRPr="009676B2">
        <w:rPr>
          <w:rFonts w:cs="Arial"/>
        </w:rPr>
        <w:t>Für Pflichtverletzungen des AN gelten die Regelungen aus § 7 VOL/B.</w:t>
      </w:r>
    </w:p>
    <w:p w14:paraId="48C56874" w14:textId="23F45803" w:rsidR="00964F1A" w:rsidRPr="009149B8" w:rsidRDefault="006C5C87" w:rsidP="006070C8">
      <w:pPr>
        <w:numPr>
          <w:ilvl w:val="0"/>
          <w:numId w:val="14"/>
        </w:numPr>
        <w:tabs>
          <w:tab w:val="left" w:pos="567"/>
        </w:tabs>
        <w:autoSpaceDE w:val="0"/>
        <w:autoSpaceDN w:val="0"/>
        <w:adjustRightInd w:val="0"/>
        <w:spacing w:before="180" w:after="180"/>
        <w:ind w:left="0" w:firstLine="0"/>
        <w:jc w:val="both"/>
        <w:rPr>
          <w:rFonts w:cs="Arial"/>
        </w:rPr>
      </w:pPr>
      <w:r>
        <w:rPr>
          <w:rFonts w:cs="Arial"/>
        </w:rPr>
        <w:t xml:space="preserve">Der AN haftet auch für Verletzungen des Produktsicherheitsgesetzes. </w:t>
      </w:r>
    </w:p>
    <w:p w14:paraId="09AFD2D5" w14:textId="571D8914" w:rsidR="008D723E" w:rsidRPr="008D723E" w:rsidRDefault="00964F1A" w:rsidP="008D723E">
      <w:pPr>
        <w:numPr>
          <w:ilvl w:val="0"/>
          <w:numId w:val="14"/>
        </w:numPr>
        <w:tabs>
          <w:tab w:val="left" w:pos="567"/>
        </w:tabs>
        <w:autoSpaceDE w:val="0"/>
        <w:autoSpaceDN w:val="0"/>
        <w:adjustRightInd w:val="0"/>
        <w:spacing w:before="180" w:after="180"/>
        <w:ind w:left="0" w:firstLine="0"/>
        <w:jc w:val="both"/>
        <w:rPr>
          <w:rFonts w:cs="Arial"/>
        </w:rPr>
      </w:pPr>
      <w:r w:rsidRPr="009149B8">
        <w:rPr>
          <w:rFonts w:cs="Arial"/>
        </w:rPr>
        <w:t xml:space="preserve">Der </w:t>
      </w:r>
      <w:r>
        <w:rPr>
          <w:rFonts w:cs="Arial"/>
        </w:rPr>
        <w:t>AN</w:t>
      </w:r>
      <w:r w:rsidRPr="009149B8">
        <w:rPr>
          <w:rFonts w:cs="Arial"/>
        </w:rPr>
        <w:t xml:space="preserve"> hat während der Laufzeit des Vertrages eine Haftpflichtversicherung abzuschließen und aufrechtzuerhalten, die seine Haftung und alle branchenüblichen Risiken abdeckt. Dies umfasst insbesondere eine Betriebs- bzw. Berufshaftpflichtversicherung. </w:t>
      </w:r>
      <w:r w:rsidR="008D723E" w:rsidRPr="008D723E">
        <w:rPr>
          <w:rFonts w:cs="Arial"/>
        </w:rPr>
        <w:t>Die Deckungssumme kann dem Eignungsbogen entnommen werden.</w:t>
      </w:r>
    </w:p>
    <w:p w14:paraId="6B491F42" w14:textId="0663C6AD" w:rsidR="00964F1A" w:rsidRDefault="00964F1A" w:rsidP="006070C8">
      <w:pPr>
        <w:numPr>
          <w:ilvl w:val="0"/>
          <w:numId w:val="14"/>
        </w:numPr>
        <w:tabs>
          <w:tab w:val="left" w:pos="567"/>
        </w:tabs>
        <w:autoSpaceDE w:val="0"/>
        <w:autoSpaceDN w:val="0"/>
        <w:adjustRightInd w:val="0"/>
        <w:spacing w:before="180" w:after="180"/>
        <w:ind w:left="0" w:firstLine="0"/>
        <w:jc w:val="both"/>
        <w:rPr>
          <w:rFonts w:cs="Arial"/>
        </w:rPr>
      </w:pPr>
      <w:r w:rsidRPr="009149B8">
        <w:rPr>
          <w:rFonts w:cs="Arial"/>
        </w:rPr>
        <w:t xml:space="preserve">Der </w:t>
      </w:r>
      <w:r>
        <w:rPr>
          <w:rFonts w:cs="Arial"/>
        </w:rPr>
        <w:t>AN</w:t>
      </w:r>
      <w:r w:rsidRPr="009149B8">
        <w:rPr>
          <w:rFonts w:cs="Arial"/>
        </w:rPr>
        <w:t xml:space="preserve"> ist verpflichtet, sämtliche Lohnnebenkosten ordnung</w:t>
      </w:r>
      <w:r>
        <w:rPr>
          <w:rFonts w:cs="Arial"/>
        </w:rPr>
        <w:t>sgemäß ab</w:t>
      </w:r>
      <w:r w:rsidRPr="00AE5EE5">
        <w:rPr>
          <w:rFonts w:cs="Arial"/>
        </w:rPr>
        <w:t xml:space="preserve">zuführen. Auf Verlangen </w:t>
      </w:r>
      <w:r>
        <w:rPr>
          <w:rFonts w:cs="Arial"/>
        </w:rPr>
        <w:t>des AG</w:t>
      </w:r>
      <w:r w:rsidRPr="00AE5EE5">
        <w:rPr>
          <w:rFonts w:cs="Arial"/>
        </w:rPr>
        <w:t xml:space="preserve"> ist die Anmeld</w:t>
      </w:r>
      <w:r>
        <w:rPr>
          <w:rFonts w:cs="Arial"/>
        </w:rPr>
        <w:t>ung der vom AN einge</w:t>
      </w:r>
      <w:r w:rsidRPr="00AE5EE5">
        <w:rPr>
          <w:rFonts w:cs="Arial"/>
        </w:rPr>
        <w:t>setzten Arbeitskräfte zu allen Zweigen der sozialen Sich</w:t>
      </w:r>
      <w:r>
        <w:rPr>
          <w:rFonts w:cs="Arial"/>
        </w:rPr>
        <w:t>erheit, die nach dem auf die Be</w:t>
      </w:r>
      <w:r w:rsidRPr="00AE5EE5">
        <w:rPr>
          <w:rFonts w:cs="Arial"/>
        </w:rPr>
        <w:t>schäftigungsverhältnisse der Arbeitnehmer anzuwendenden</w:t>
      </w:r>
      <w:r>
        <w:rPr>
          <w:rFonts w:cs="Arial"/>
        </w:rPr>
        <w:t xml:space="preserve"> Recht zu entrichten sind, nach</w:t>
      </w:r>
      <w:r w:rsidRPr="00AE5EE5">
        <w:rPr>
          <w:rFonts w:cs="Arial"/>
        </w:rPr>
        <w:t>zuweisen.</w:t>
      </w:r>
    </w:p>
    <w:p w14:paraId="3ED4F154" w14:textId="3EFCA0C9" w:rsidR="004944BF" w:rsidRDefault="004944BF" w:rsidP="006070C8">
      <w:pPr>
        <w:pStyle w:val="berschrift1"/>
        <w:spacing w:before="180" w:after="180"/>
        <w:jc w:val="both"/>
        <w:rPr>
          <w:rFonts w:cs="Arial"/>
        </w:rPr>
      </w:pPr>
      <w:bookmarkStart w:id="52" w:name="_Toc62745911"/>
      <w:r>
        <w:rPr>
          <w:rFonts w:cs="Arial"/>
        </w:rPr>
        <w:t>Abnahme</w:t>
      </w:r>
    </w:p>
    <w:bookmarkStart w:id="53" w:name="CB35"/>
    <w:p w14:paraId="062888B8" w14:textId="52DEBEE8" w:rsidR="004944BF" w:rsidRDefault="00EC0571" w:rsidP="006070C8">
      <w:pPr>
        <w:spacing w:before="180" w:after="180"/>
      </w:pPr>
      <w:r>
        <w:rPr>
          <w:rFonts w:cs="Arial"/>
        </w:rPr>
        <w:object w:dxaOrig="225" w:dyaOrig="225" w14:anchorId="72635C34">
          <v:shape id="_x0000_i1250" type="#_x0000_t75" style="width:11.25pt;height:20.25pt" o:ole="">
            <v:imagedata r:id="rId56" o:title=""/>
          </v:shape>
          <w:control r:id="rId57" w:name="CheckBox35" w:shapeid="_x0000_i1250"/>
        </w:object>
      </w:r>
      <w:r w:rsidR="004944BF">
        <w:rPr>
          <w:rFonts w:cs="Arial"/>
        </w:rPr>
        <w:tab/>
      </w:r>
      <w:r w:rsidR="004944BF">
        <w:t>Nicht einschlägig.</w:t>
      </w:r>
    </w:p>
    <w:bookmarkStart w:id="54" w:name="CB36"/>
    <w:bookmarkEnd w:id="53"/>
    <w:p w14:paraId="5C11AC5F" w14:textId="20EF263A" w:rsidR="004944BF" w:rsidRPr="00310311" w:rsidRDefault="00EC0571" w:rsidP="006070C8">
      <w:pPr>
        <w:keepNext/>
        <w:spacing w:before="180" w:after="180"/>
      </w:pPr>
      <w:r w:rsidRPr="00310311">
        <w:rPr>
          <w:rFonts w:cs="Arial"/>
        </w:rPr>
        <w:object w:dxaOrig="225" w:dyaOrig="225" w14:anchorId="737999D5">
          <v:shape id="_x0000_i1251" type="#_x0000_t75" style="width:11.25pt;height:20.25pt" o:ole="">
            <v:imagedata r:id="rId58" o:title=""/>
          </v:shape>
          <w:control r:id="rId59" w:name="CheckBox36" w:shapeid="_x0000_i1251"/>
        </w:object>
      </w:r>
      <w:r w:rsidR="004944BF" w:rsidRPr="00310311">
        <w:rPr>
          <w:rFonts w:cs="Arial"/>
        </w:rPr>
        <w:tab/>
        <w:t>Es gelten die folgenden Regelungen:</w:t>
      </w:r>
    </w:p>
    <w:p w14:paraId="0C9E7469" w14:textId="55E1C760" w:rsidR="004944BF" w:rsidRPr="00310311" w:rsidRDefault="004944BF" w:rsidP="006070C8">
      <w:pPr>
        <w:numPr>
          <w:ilvl w:val="0"/>
          <w:numId w:val="33"/>
        </w:numPr>
        <w:tabs>
          <w:tab w:val="left" w:pos="567"/>
        </w:tabs>
        <w:autoSpaceDE w:val="0"/>
        <w:autoSpaceDN w:val="0"/>
        <w:adjustRightInd w:val="0"/>
        <w:spacing w:before="180" w:after="180"/>
        <w:ind w:left="0" w:firstLine="0"/>
        <w:jc w:val="both"/>
      </w:pPr>
      <w:r w:rsidRPr="00310311">
        <w:t xml:space="preserve">Die Parteien vereinbaren hiermit für </w:t>
      </w:r>
      <w:r w:rsidRPr="00310311">
        <w:rPr>
          <w:rFonts w:cs="Arial"/>
        </w:rPr>
        <w:t xml:space="preserve">alle Leistungen unter diesem Vertrag </w:t>
      </w:r>
      <w:r w:rsidRPr="00310311">
        <w:t xml:space="preserve">eine förmliche Abnahme. Der AG hat innerhalb einer Frist von </w:t>
      </w:r>
      <w:r w:rsidR="00310311">
        <w:rPr>
          <w:lang w:eastAsia="de-DE"/>
        </w:rPr>
        <w:t>14</w:t>
      </w:r>
      <w:r w:rsidRPr="00310311">
        <w:t xml:space="preserve"> Kalendertagen </w:t>
      </w:r>
      <w:r w:rsidR="00AA36B2" w:rsidRPr="00310311">
        <w:t xml:space="preserve">in Textform </w:t>
      </w:r>
      <w:r w:rsidRPr="00310311">
        <w:t>zu erklären, ob er die Leistung abnimmt (Endabnahme).</w:t>
      </w:r>
    </w:p>
    <w:p w14:paraId="35E48D67" w14:textId="74AFD573" w:rsidR="004944BF" w:rsidRPr="00310311" w:rsidRDefault="004944BF" w:rsidP="006070C8">
      <w:pPr>
        <w:numPr>
          <w:ilvl w:val="0"/>
          <w:numId w:val="33"/>
        </w:numPr>
        <w:tabs>
          <w:tab w:val="left" w:pos="567"/>
        </w:tabs>
        <w:autoSpaceDE w:val="0"/>
        <w:autoSpaceDN w:val="0"/>
        <w:adjustRightInd w:val="0"/>
        <w:spacing w:before="180" w:after="180"/>
        <w:ind w:left="0" w:firstLine="0"/>
        <w:jc w:val="both"/>
      </w:pPr>
      <w:r w:rsidRPr="00310311">
        <w:t>Teilabnahmen sind möglich. Es gelten die zuvor genannten Regelungen entsprechend.</w:t>
      </w:r>
    </w:p>
    <w:p w14:paraId="1C11772C" w14:textId="7786B316" w:rsidR="004944BF" w:rsidRPr="00310311" w:rsidRDefault="004944BF" w:rsidP="006070C8">
      <w:pPr>
        <w:numPr>
          <w:ilvl w:val="0"/>
          <w:numId w:val="33"/>
        </w:numPr>
        <w:tabs>
          <w:tab w:val="left" w:pos="567"/>
        </w:tabs>
        <w:autoSpaceDE w:val="0"/>
        <w:autoSpaceDN w:val="0"/>
        <w:adjustRightInd w:val="0"/>
        <w:spacing w:before="180" w:after="180"/>
        <w:ind w:left="0" w:firstLine="0"/>
        <w:jc w:val="both"/>
      </w:pPr>
      <w:r w:rsidRPr="00310311">
        <w:t>Es gilt als ausdrücklich vereinbart, dass Abschlagszahlungen, Teilzahlungen, Inbetriebnahmen nicht als Abnahme gelten.</w:t>
      </w:r>
    </w:p>
    <w:p w14:paraId="05913C6C" w14:textId="1FBAB079" w:rsidR="004944BF" w:rsidRPr="00310311" w:rsidRDefault="004944BF" w:rsidP="006070C8">
      <w:pPr>
        <w:numPr>
          <w:ilvl w:val="0"/>
          <w:numId w:val="33"/>
        </w:numPr>
        <w:tabs>
          <w:tab w:val="left" w:pos="567"/>
        </w:tabs>
        <w:autoSpaceDE w:val="0"/>
        <w:autoSpaceDN w:val="0"/>
        <w:adjustRightInd w:val="0"/>
        <w:spacing w:before="180" w:after="180"/>
        <w:ind w:left="0" w:firstLine="0"/>
        <w:jc w:val="both"/>
      </w:pPr>
      <w:r w:rsidRPr="00310311">
        <w:rPr>
          <w:lang w:eastAsia="de-DE"/>
        </w:rPr>
        <w:fldChar w:fldCharType="begin">
          <w:ffData>
            <w:name w:val="Text1"/>
            <w:enabled/>
            <w:calcOnExit w:val="0"/>
            <w:textInput/>
          </w:ffData>
        </w:fldChar>
      </w:r>
      <w:r w:rsidRPr="00310311">
        <w:rPr>
          <w:lang w:eastAsia="de-DE"/>
        </w:rPr>
        <w:instrText xml:space="preserve"> FORMTEXT </w:instrText>
      </w:r>
      <w:r w:rsidRPr="00310311">
        <w:rPr>
          <w:lang w:eastAsia="de-DE"/>
        </w:rPr>
      </w:r>
      <w:r w:rsidRPr="00310311">
        <w:rPr>
          <w:lang w:eastAsia="de-DE"/>
        </w:rPr>
        <w:fldChar w:fldCharType="separate"/>
      </w:r>
      <w:r w:rsidRPr="00310311">
        <w:rPr>
          <w:noProof/>
          <w:lang w:eastAsia="de-DE"/>
        </w:rPr>
        <w:t> </w:t>
      </w:r>
      <w:r w:rsidRPr="00310311">
        <w:rPr>
          <w:noProof/>
          <w:lang w:eastAsia="de-DE"/>
        </w:rPr>
        <w:t> </w:t>
      </w:r>
      <w:r w:rsidRPr="00310311">
        <w:rPr>
          <w:noProof/>
          <w:lang w:eastAsia="de-DE"/>
        </w:rPr>
        <w:t> </w:t>
      </w:r>
      <w:r w:rsidRPr="00310311">
        <w:rPr>
          <w:noProof/>
          <w:lang w:eastAsia="de-DE"/>
        </w:rPr>
        <w:t> </w:t>
      </w:r>
      <w:r w:rsidRPr="00310311">
        <w:rPr>
          <w:noProof/>
          <w:lang w:eastAsia="de-DE"/>
        </w:rPr>
        <w:t> </w:t>
      </w:r>
      <w:r w:rsidRPr="00310311">
        <w:rPr>
          <w:lang w:eastAsia="de-DE"/>
        </w:rPr>
        <w:fldChar w:fldCharType="end"/>
      </w:r>
    </w:p>
    <w:bookmarkEnd w:id="54"/>
    <w:p w14:paraId="41B4B3D7" w14:textId="07A0CC94" w:rsidR="00B04B11" w:rsidRPr="005D02BA" w:rsidRDefault="00B04B11" w:rsidP="006070C8">
      <w:pPr>
        <w:pStyle w:val="berschrift1"/>
        <w:spacing w:before="180" w:after="180"/>
        <w:jc w:val="both"/>
        <w:rPr>
          <w:rFonts w:cs="Arial"/>
        </w:rPr>
      </w:pPr>
      <w:r w:rsidRPr="005D02BA">
        <w:rPr>
          <w:rFonts w:cs="Arial"/>
        </w:rPr>
        <w:t>Mängelansprüche</w:t>
      </w:r>
      <w:bookmarkEnd w:id="52"/>
    </w:p>
    <w:p w14:paraId="656E0E2C" w14:textId="77777777" w:rsidR="005D02BA" w:rsidRDefault="00B04B11" w:rsidP="006070C8">
      <w:pPr>
        <w:numPr>
          <w:ilvl w:val="0"/>
          <w:numId w:val="30"/>
        </w:numPr>
        <w:tabs>
          <w:tab w:val="left" w:pos="567"/>
        </w:tabs>
        <w:autoSpaceDE w:val="0"/>
        <w:autoSpaceDN w:val="0"/>
        <w:adjustRightInd w:val="0"/>
        <w:spacing w:before="180" w:after="180"/>
        <w:ind w:left="0" w:firstLine="0"/>
        <w:jc w:val="both"/>
        <w:rPr>
          <w:rFonts w:cs="Arial"/>
        </w:rPr>
      </w:pPr>
      <w:r w:rsidRPr="00F34D9B">
        <w:rPr>
          <w:rFonts w:cs="Arial"/>
        </w:rPr>
        <w:t>Die Parteien vereinbaren für die Verjährung von Mängelan</w:t>
      </w:r>
      <w:r>
        <w:rPr>
          <w:rFonts w:cs="Arial"/>
        </w:rPr>
        <w:t xml:space="preserve">sprüchen eine Frist von </w:t>
      </w:r>
    </w:p>
    <w:bookmarkStart w:id="55" w:name="CB37"/>
    <w:p w14:paraId="0269149E" w14:textId="529392BB" w:rsidR="005D02BA" w:rsidRPr="00310311" w:rsidRDefault="00EC0571" w:rsidP="006070C8">
      <w:pPr>
        <w:tabs>
          <w:tab w:val="left" w:pos="567"/>
        </w:tabs>
        <w:autoSpaceDE w:val="0"/>
        <w:autoSpaceDN w:val="0"/>
        <w:adjustRightInd w:val="0"/>
        <w:spacing w:before="180" w:after="180"/>
        <w:jc w:val="both"/>
        <w:rPr>
          <w:rFonts w:cs="Arial"/>
        </w:rPr>
      </w:pPr>
      <w:r w:rsidRPr="00310311">
        <w:rPr>
          <w:rFonts w:cs="Arial"/>
        </w:rPr>
        <w:object w:dxaOrig="225" w:dyaOrig="225" w14:anchorId="4A97B8A1">
          <v:shape id="_x0000_i1252" type="#_x0000_t75" style="width:11.25pt;height:20.25pt" o:ole="">
            <v:imagedata r:id="rId58" o:title=""/>
          </v:shape>
          <w:control r:id="rId60" w:name="CheckBox37" w:shapeid="_x0000_i1252"/>
        </w:object>
      </w:r>
      <w:r w:rsidR="005D02BA" w:rsidRPr="00310311">
        <w:rPr>
          <w:rFonts w:cs="Arial"/>
        </w:rPr>
        <w:tab/>
      </w:r>
      <w:r w:rsidR="00B04B11" w:rsidRPr="00310311">
        <w:rPr>
          <w:rFonts w:cs="Arial"/>
        </w:rPr>
        <w:t>24 </w:t>
      </w:r>
      <w:r w:rsidR="005D02BA" w:rsidRPr="00310311">
        <w:rPr>
          <w:rFonts w:cs="Arial"/>
        </w:rPr>
        <w:t>Monaten.</w:t>
      </w:r>
    </w:p>
    <w:bookmarkStart w:id="56" w:name="CB38"/>
    <w:bookmarkEnd w:id="55"/>
    <w:p w14:paraId="313AA523" w14:textId="5647A91E" w:rsidR="005D02BA" w:rsidRPr="009149B8" w:rsidRDefault="00EC0571" w:rsidP="006070C8">
      <w:pPr>
        <w:tabs>
          <w:tab w:val="left" w:pos="567"/>
        </w:tabs>
        <w:autoSpaceDE w:val="0"/>
        <w:autoSpaceDN w:val="0"/>
        <w:adjustRightInd w:val="0"/>
        <w:spacing w:before="180" w:after="180"/>
        <w:jc w:val="both"/>
        <w:rPr>
          <w:rFonts w:cs="Arial"/>
        </w:rPr>
      </w:pPr>
      <w:r>
        <w:rPr>
          <w:rFonts w:cs="Arial"/>
        </w:rPr>
        <w:object w:dxaOrig="225" w:dyaOrig="225" w14:anchorId="6BA58C5C">
          <v:shape id="_x0000_i1253" type="#_x0000_t75" style="width:11.25pt;height:20.25pt" o:ole="">
            <v:imagedata r:id="rId53" o:title=""/>
          </v:shape>
          <w:control r:id="rId61" w:name="CheckBox38" w:shapeid="_x0000_i1253"/>
        </w:object>
      </w:r>
      <w:r w:rsidR="005D02BA">
        <w:rPr>
          <w:rFonts w:cs="Arial"/>
        </w:rPr>
        <w:tab/>
      </w:r>
      <w:r w:rsidR="005D02BA" w:rsidRPr="009E79F9">
        <w:rPr>
          <w:lang w:eastAsia="de-DE"/>
        </w:rPr>
        <w:fldChar w:fldCharType="begin">
          <w:ffData>
            <w:name w:val="Text1"/>
            <w:enabled/>
            <w:calcOnExit w:val="0"/>
            <w:textInput/>
          </w:ffData>
        </w:fldChar>
      </w:r>
      <w:r w:rsidR="005D02BA" w:rsidRPr="009E79F9">
        <w:rPr>
          <w:lang w:eastAsia="de-DE"/>
        </w:rPr>
        <w:instrText xml:space="preserve"> FORMTEXT </w:instrText>
      </w:r>
      <w:r w:rsidR="005D02BA" w:rsidRPr="009E79F9">
        <w:rPr>
          <w:lang w:eastAsia="de-DE"/>
        </w:rPr>
      </w:r>
      <w:r w:rsidR="005D02BA" w:rsidRPr="009E79F9">
        <w:rPr>
          <w:lang w:eastAsia="de-DE"/>
        </w:rPr>
        <w:fldChar w:fldCharType="separate"/>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lang w:eastAsia="de-DE"/>
        </w:rPr>
        <w:fldChar w:fldCharType="end"/>
      </w:r>
      <w:r w:rsidR="005D02BA">
        <w:rPr>
          <w:lang w:eastAsia="de-DE"/>
        </w:rPr>
        <w:t>.</w:t>
      </w:r>
    </w:p>
    <w:bookmarkEnd w:id="56"/>
    <w:p w14:paraId="35A81E66" w14:textId="51DE7E0B" w:rsidR="00B04B11" w:rsidRPr="00F34D9B" w:rsidRDefault="004944BF" w:rsidP="006070C8">
      <w:pPr>
        <w:numPr>
          <w:ilvl w:val="0"/>
          <w:numId w:val="30"/>
        </w:numPr>
        <w:autoSpaceDE w:val="0"/>
        <w:autoSpaceDN w:val="0"/>
        <w:adjustRightInd w:val="0"/>
        <w:spacing w:before="180" w:after="180"/>
        <w:ind w:left="0" w:firstLine="0"/>
        <w:jc w:val="both"/>
        <w:rPr>
          <w:rFonts w:cs="Arial"/>
        </w:rPr>
      </w:pPr>
      <w:r>
        <w:rPr>
          <w:rFonts w:cs="Arial"/>
        </w:rPr>
        <w:lastRenderedPageBreak/>
        <w:t xml:space="preserve">Im Übrigen gelten die Regelungen aus § 14 VOL/B. Die </w:t>
      </w:r>
      <w:r w:rsidR="005D02BA">
        <w:rPr>
          <w:rFonts w:cs="Arial"/>
        </w:rPr>
        <w:t xml:space="preserve">Vorschriften des BGB </w:t>
      </w:r>
      <w:r>
        <w:rPr>
          <w:rFonts w:cs="Arial"/>
        </w:rPr>
        <w:t xml:space="preserve">bleiben </w:t>
      </w:r>
      <w:r w:rsidR="005D02BA">
        <w:rPr>
          <w:rFonts w:cs="Arial"/>
        </w:rPr>
        <w:t>unberührt</w:t>
      </w:r>
      <w:r w:rsidR="00B04B11" w:rsidRPr="00F34D9B">
        <w:rPr>
          <w:rFonts w:cs="Arial"/>
        </w:rPr>
        <w:t>.</w:t>
      </w:r>
    </w:p>
    <w:p w14:paraId="6F41145F" w14:textId="77777777" w:rsidR="00964F1A" w:rsidRPr="00C4537B" w:rsidRDefault="00964F1A" w:rsidP="006070C8">
      <w:pPr>
        <w:pStyle w:val="berschrift1"/>
        <w:spacing w:before="180" w:after="180"/>
        <w:jc w:val="both"/>
      </w:pPr>
      <w:bookmarkStart w:id="57" w:name="_Toc62745912"/>
      <w:r w:rsidRPr="00C4537B">
        <w:t>Regelungen zum Mindestlohngesetz</w:t>
      </w:r>
      <w:bookmarkEnd w:id="57"/>
    </w:p>
    <w:p w14:paraId="2EB761D8" w14:textId="77777777" w:rsidR="00964F1A" w:rsidRPr="00C4537B" w:rsidRDefault="00964F1A" w:rsidP="006070C8">
      <w:pPr>
        <w:keepNext/>
        <w:numPr>
          <w:ilvl w:val="0"/>
          <w:numId w:val="18"/>
        </w:numPr>
        <w:tabs>
          <w:tab w:val="left" w:pos="567"/>
        </w:tabs>
        <w:autoSpaceDE w:val="0"/>
        <w:autoSpaceDN w:val="0"/>
        <w:adjustRightInd w:val="0"/>
        <w:spacing w:before="180" w:after="180"/>
        <w:ind w:left="0" w:firstLine="0"/>
        <w:jc w:val="both"/>
        <w:rPr>
          <w:rFonts w:cs="Arial"/>
        </w:rPr>
      </w:pPr>
      <w:r w:rsidRPr="00C4537B">
        <w:rPr>
          <w:rFonts w:cs="Arial"/>
        </w:rPr>
        <w:t xml:space="preserve">Der </w:t>
      </w:r>
      <w:r>
        <w:rPr>
          <w:rFonts w:cs="Arial"/>
        </w:rPr>
        <w:t>AN</w:t>
      </w:r>
      <w:r w:rsidRPr="00C4537B">
        <w:rPr>
          <w:rFonts w:cs="Arial"/>
        </w:rPr>
        <w:t xml:space="preserve"> sichert d</w:t>
      </w:r>
      <w:r>
        <w:rPr>
          <w:rFonts w:cs="Arial"/>
        </w:rPr>
        <w:t>em AG</w:t>
      </w:r>
      <w:r w:rsidRPr="00C4537B">
        <w:rPr>
          <w:rFonts w:cs="Arial"/>
        </w:rPr>
        <w:t xml:space="preserve"> zu,</w:t>
      </w:r>
    </w:p>
    <w:p w14:paraId="4C317382" w14:textId="77777777" w:rsidR="00964F1A" w:rsidRPr="00C4537B" w:rsidRDefault="00964F1A" w:rsidP="006070C8">
      <w:pPr>
        <w:numPr>
          <w:ilvl w:val="0"/>
          <w:numId w:val="9"/>
        </w:numPr>
        <w:tabs>
          <w:tab w:val="left" w:pos="1134"/>
        </w:tabs>
        <w:autoSpaceDE w:val="0"/>
        <w:autoSpaceDN w:val="0"/>
        <w:adjustRightInd w:val="0"/>
        <w:spacing w:before="180" w:after="180"/>
        <w:ind w:left="567" w:firstLine="0"/>
        <w:jc w:val="both"/>
        <w:rPr>
          <w:rFonts w:cs="Arial"/>
        </w:rPr>
      </w:pPr>
      <w:r w:rsidRPr="00C4537B">
        <w:rPr>
          <w:rFonts w:cs="Arial"/>
        </w:rPr>
        <w:t>den gesetzlich geforderten Mindestlohn in der jeweiligen aktuellen gesetzlich geforderten Höhe rechtzeitig zu bezahlen,</w:t>
      </w:r>
    </w:p>
    <w:p w14:paraId="20292C7A" w14:textId="77777777" w:rsidR="00964F1A" w:rsidRPr="00C4537B" w:rsidRDefault="00964F1A" w:rsidP="006070C8">
      <w:pPr>
        <w:numPr>
          <w:ilvl w:val="0"/>
          <w:numId w:val="9"/>
        </w:numPr>
        <w:tabs>
          <w:tab w:val="left" w:pos="1134"/>
        </w:tabs>
        <w:autoSpaceDE w:val="0"/>
        <w:autoSpaceDN w:val="0"/>
        <w:adjustRightInd w:val="0"/>
        <w:spacing w:before="180" w:after="180"/>
        <w:ind w:left="567" w:firstLine="0"/>
        <w:jc w:val="both"/>
        <w:rPr>
          <w:rFonts w:cs="Arial"/>
        </w:rPr>
      </w:pPr>
      <w:r w:rsidRPr="00C4537B">
        <w:rPr>
          <w:rFonts w:cs="Arial"/>
        </w:rPr>
        <w:t>keinen Nachunternehmer einzusetzen, der den gesetzlichen Mindestlohn entsprechend dem Mindestlohngesetz nicht oder nicht rechtzeitig bezahlt,</w:t>
      </w:r>
    </w:p>
    <w:p w14:paraId="669C0D86" w14:textId="77777777" w:rsidR="00964F1A" w:rsidRPr="00C4537B" w:rsidRDefault="00964F1A" w:rsidP="006070C8">
      <w:pPr>
        <w:numPr>
          <w:ilvl w:val="0"/>
          <w:numId w:val="9"/>
        </w:numPr>
        <w:tabs>
          <w:tab w:val="left" w:pos="1134"/>
        </w:tabs>
        <w:autoSpaceDE w:val="0"/>
        <w:autoSpaceDN w:val="0"/>
        <w:adjustRightInd w:val="0"/>
        <w:spacing w:before="180" w:after="180"/>
        <w:ind w:left="567" w:firstLine="0"/>
        <w:jc w:val="both"/>
        <w:rPr>
          <w:rFonts w:cs="Arial"/>
        </w:rPr>
      </w:pPr>
      <w:r w:rsidRPr="00C4537B">
        <w:rPr>
          <w:rFonts w:cs="Arial"/>
        </w:rPr>
        <w:t>dass weder er noch einer seiner Nachunternehmer einen Verleiher (Zeitarbeitsunternehmen) beauftragt, der diesen gesetzlichen Mindestlohn nicht oder nicht rechtzeitig bezahlt,</w:t>
      </w:r>
    </w:p>
    <w:p w14:paraId="0BBFB948" w14:textId="77777777" w:rsidR="00964F1A" w:rsidRPr="00C4537B" w:rsidRDefault="00964F1A" w:rsidP="006070C8">
      <w:pPr>
        <w:numPr>
          <w:ilvl w:val="0"/>
          <w:numId w:val="9"/>
        </w:numPr>
        <w:tabs>
          <w:tab w:val="left" w:pos="1134"/>
        </w:tabs>
        <w:autoSpaceDE w:val="0"/>
        <w:autoSpaceDN w:val="0"/>
        <w:adjustRightInd w:val="0"/>
        <w:spacing w:before="180" w:after="180"/>
        <w:ind w:left="567" w:firstLine="0"/>
        <w:jc w:val="both"/>
        <w:rPr>
          <w:rFonts w:cs="Arial"/>
        </w:rPr>
      </w:pPr>
      <w:r w:rsidRPr="00C4537B">
        <w:rPr>
          <w:rFonts w:cs="Arial"/>
        </w:rPr>
        <w:t xml:space="preserve">dass weder für ihn noch für einen seiner Nachunternehmer </w:t>
      </w:r>
      <w:r>
        <w:rPr>
          <w:rFonts w:cs="Arial"/>
        </w:rPr>
        <w:t>Ausschlussgründe im Sinne des § </w:t>
      </w:r>
      <w:r w:rsidRPr="00C4537B">
        <w:rPr>
          <w:rFonts w:cs="Arial"/>
        </w:rPr>
        <w:t>19 Abs</w:t>
      </w:r>
      <w:r>
        <w:rPr>
          <w:rFonts w:cs="Arial"/>
        </w:rPr>
        <w:t>. </w:t>
      </w:r>
      <w:r w:rsidRPr="00C4537B">
        <w:rPr>
          <w:rFonts w:cs="Arial"/>
        </w:rPr>
        <w:t>1 MiLoG von der Vergabe öffentlicher Aufträge vorliegen.</w:t>
      </w:r>
    </w:p>
    <w:p w14:paraId="5533AC56" w14:textId="446AC450" w:rsidR="00964F1A" w:rsidRDefault="00964F1A" w:rsidP="006070C8">
      <w:pPr>
        <w:numPr>
          <w:ilvl w:val="0"/>
          <w:numId w:val="18"/>
        </w:numPr>
        <w:tabs>
          <w:tab w:val="left" w:pos="567"/>
        </w:tabs>
        <w:autoSpaceDE w:val="0"/>
        <w:autoSpaceDN w:val="0"/>
        <w:adjustRightInd w:val="0"/>
        <w:spacing w:before="180" w:after="180"/>
        <w:ind w:left="0" w:firstLine="0"/>
        <w:jc w:val="both"/>
        <w:rPr>
          <w:rFonts w:cs="Arial"/>
        </w:rPr>
      </w:pPr>
      <w:r w:rsidRPr="00C4537B">
        <w:rPr>
          <w:rFonts w:cs="Arial"/>
        </w:rPr>
        <w:t xml:space="preserve">Der </w:t>
      </w:r>
      <w:r>
        <w:rPr>
          <w:rFonts w:cs="Arial"/>
        </w:rPr>
        <w:t>AN</w:t>
      </w:r>
      <w:r w:rsidRPr="00C4537B">
        <w:rPr>
          <w:rFonts w:cs="Arial"/>
        </w:rPr>
        <w:t xml:space="preserve"> verpflichtet sich, d</w:t>
      </w:r>
      <w:r>
        <w:rPr>
          <w:rFonts w:cs="Arial"/>
        </w:rPr>
        <w:t>em AG</w:t>
      </w:r>
      <w:r w:rsidRPr="00C4537B">
        <w:rPr>
          <w:rFonts w:cs="Arial"/>
        </w:rPr>
        <w:t xml:space="preserve"> auf Verlangen einen aktuellen Gewerbezentralregisterauszug sowie aktuelle Nachweise (z.B. Stundennachweise, anonymisierte Lohnabrechnungen, Mitarbeiterlisten) über die Zahlung des Mindestlohns von ihm und seinen Nachunternehmern unverzüglich vorzulegen. </w:t>
      </w:r>
    </w:p>
    <w:p w14:paraId="3A674D63" w14:textId="21AFA6E6" w:rsidR="00964F1A" w:rsidRDefault="00964F1A" w:rsidP="006070C8">
      <w:pPr>
        <w:numPr>
          <w:ilvl w:val="0"/>
          <w:numId w:val="18"/>
        </w:numPr>
        <w:tabs>
          <w:tab w:val="left" w:pos="567"/>
        </w:tabs>
        <w:autoSpaceDE w:val="0"/>
        <w:autoSpaceDN w:val="0"/>
        <w:adjustRightInd w:val="0"/>
        <w:spacing w:before="180" w:after="180"/>
        <w:ind w:left="0" w:firstLine="0"/>
        <w:jc w:val="both"/>
        <w:rPr>
          <w:rFonts w:cs="Arial"/>
        </w:rPr>
      </w:pPr>
      <w:r w:rsidRPr="00EA089F">
        <w:rPr>
          <w:rFonts w:cs="Arial"/>
        </w:rPr>
        <w:t xml:space="preserve">Der </w:t>
      </w:r>
      <w:r>
        <w:rPr>
          <w:rFonts w:cs="Arial"/>
        </w:rPr>
        <w:t>AN</w:t>
      </w:r>
      <w:r w:rsidRPr="00EA089F">
        <w:rPr>
          <w:rFonts w:cs="Arial"/>
        </w:rPr>
        <w:t xml:space="preserve"> wird de</w:t>
      </w:r>
      <w:r w:rsidR="008A1D64">
        <w:rPr>
          <w:rFonts w:cs="Arial"/>
        </w:rPr>
        <w:t>n</w:t>
      </w:r>
      <w:r w:rsidRPr="00EA089F">
        <w:rPr>
          <w:rFonts w:cs="Arial"/>
        </w:rPr>
        <w:t xml:space="preserve"> </w:t>
      </w:r>
      <w:r>
        <w:rPr>
          <w:rFonts w:cs="Arial"/>
        </w:rPr>
        <w:t>AG</w:t>
      </w:r>
      <w:r w:rsidRPr="00EA089F">
        <w:rPr>
          <w:rFonts w:cs="Arial"/>
        </w:rPr>
        <w:t xml:space="preserve"> unverzüglich über die Inanspruchnahme durch Dritte oder die Einleitung von Bußgeldverfahren wegen Verstoßes gegen das Mindestlohngesetz gegen sich oder gegen einen von ihm im Zusammenhang mit diesem Vertragsverhältnis eingesetzten Nachunternehmer und</w:t>
      </w:r>
      <w:r>
        <w:rPr>
          <w:rFonts w:cs="Arial"/>
        </w:rPr>
        <w:t xml:space="preserve"> </w:t>
      </w:r>
      <w:r w:rsidRPr="00EA089F">
        <w:rPr>
          <w:rFonts w:cs="Arial"/>
        </w:rPr>
        <w:t>/</w:t>
      </w:r>
      <w:r>
        <w:rPr>
          <w:rFonts w:cs="Arial"/>
        </w:rPr>
        <w:t xml:space="preserve"> </w:t>
      </w:r>
      <w:r w:rsidRPr="00EA089F">
        <w:rPr>
          <w:rFonts w:cs="Arial"/>
        </w:rPr>
        <w:t xml:space="preserve">oder Verleiher unterrichten. </w:t>
      </w:r>
    </w:p>
    <w:p w14:paraId="2810A941" w14:textId="77777777" w:rsidR="00964F1A" w:rsidRDefault="00964F1A" w:rsidP="006070C8">
      <w:pPr>
        <w:numPr>
          <w:ilvl w:val="0"/>
          <w:numId w:val="18"/>
        </w:numPr>
        <w:tabs>
          <w:tab w:val="left" w:pos="567"/>
        </w:tabs>
        <w:autoSpaceDE w:val="0"/>
        <w:autoSpaceDN w:val="0"/>
        <w:adjustRightInd w:val="0"/>
        <w:spacing w:before="180" w:after="180"/>
        <w:ind w:left="0" w:firstLine="0"/>
        <w:jc w:val="both"/>
        <w:rPr>
          <w:rFonts w:cs="Arial"/>
        </w:rPr>
      </w:pPr>
      <w:r w:rsidRPr="00EA089F">
        <w:rPr>
          <w:rFonts w:cs="Arial"/>
        </w:rPr>
        <w:t xml:space="preserve">Der </w:t>
      </w:r>
      <w:r>
        <w:rPr>
          <w:rFonts w:cs="Arial"/>
        </w:rPr>
        <w:t>AN</w:t>
      </w:r>
      <w:r w:rsidRPr="00EA089F">
        <w:rPr>
          <w:rFonts w:cs="Arial"/>
        </w:rPr>
        <w:t xml:space="preserve"> verpflichtet sich, die Einhaltung der vorgenannten Verpflichtungen auch seitens der von ihm im Zusammenhang mit diesem Vertragsverhältnis eingesetzten Nachunternehmer und</w:t>
      </w:r>
      <w:r>
        <w:rPr>
          <w:rFonts w:cs="Arial"/>
        </w:rPr>
        <w:t xml:space="preserve"> </w:t>
      </w:r>
      <w:r w:rsidRPr="00EA089F">
        <w:rPr>
          <w:rFonts w:cs="Arial"/>
        </w:rPr>
        <w:t>/</w:t>
      </w:r>
      <w:r>
        <w:rPr>
          <w:rFonts w:cs="Arial"/>
        </w:rPr>
        <w:t xml:space="preserve"> </w:t>
      </w:r>
      <w:r w:rsidRPr="00EA089F">
        <w:rPr>
          <w:rFonts w:cs="Arial"/>
        </w:rPr>
        <w:t>oder Verleiher sicherzustellen.</w:t>
      </w:r>
    </w:p>
    <w:p w14:paraId="2239F7BC" w14:textId="77777777" w:rsidR="00964F1A" w:rsidRDefault="00964F1A" w:rsidP="006070C8">
      <w:pPr>
        <w:numPr>
          <w:ilvl w:val="0"/>
          <w:numId w:val="18"/>
        </w:numPr>
        <w:tabs>
          <w:tab w:val="left" w:pos="567"/>
        </w:tabs>
        <w:autoSpaceDE w:val="0"/>
        <w:autoSpaceDN w:val="0"/>
        <w:adjustRightInd w:val="0"/>
        <w:spacing w:before="180" w:after="180"/>
        <w:ind w:left="0" w:firstLine="0"/>
        <w:jc w:val="both"/>
        <w:rPr>
          <w:rFonts w:cs="Arial"/>
        </w:rPr>
      </w:pPr>
      <w:r w:rsidRPr="00EA089F">
        <w:rPr>
          <w:rFonts w:cs="Arial"/>
        </w:rPr>
        <w:t xml:space="preserve">Der </w:t>
      </w:r>
      <w:r>
        <w:rPr>
          <w:rFonts w:cs="Arial"/>
        </w:rPr>
        <w:t>AN</w:t>
      </w:r>
      <w:r w:rsidRPr="00EA089F">
        <w:rPr>
          <w:rFonts w:cs="Arial"/>
        </w:rPr>
        <w:t xml:space="preserve"> wird den </w:t>
      </w:r>
      <w:r>
        <w:rPr>
          <w:rFonts w:cs="Arial"/>
        </w:rPr>
        <w:t xml:space="preserve">AG </w:t>
      </w:r>
      <w:r w:rsidRPr="00EA089F">
        <w:rPr>
          <w:rFonts w:cs="Arial"/>
        </w:rPr>
        <w:t xml:space="preserve">von der Zahlung von Mindestlohn sowie generell von jeglichen Ansprüchen Dritter oder behördlichen Bußgeldern, die auf Verstößen gegen das Mindestlohngesetz durch den </w:t>
      </w:r>
      <w:r>
        <w:rPr>
          <w:rFonts w:cs="Arial"/>
        </w:rPr>
        <w:t>AN</w:t>
      </w:r>
      <w:r w:rsidRPr="00EA089F">
        <w:rPr>
          <w:rFonts w:cs="Arial"/>
        </w:rPr>
        <w:t>, durch einen seiner Nachunternehmer und</w:t>
      </w:r>
      <w:r>
        <w:rPr>
          <w:rFonts w:cs="Arial"/>
        </w:rPr>
        <w:t xml:space="preserve"> </w:t>
      </w:r>
      <w:r w:rsidRPr="00EA089F">
        <w:rPr>
          <w:rFonts w:cs="Arial"/>
        </w:rPr>
        <w:t>/</w:t>
      </w:r>
      <w:r>
        <w:rPr>
          <w:rFonts w:cs="Arial"/>
        </w:rPr>
        <w:t xml:space="preserve"> </w:t>
      </w:r>
      <w:r w:rsidRPr="00EA089F">
        <w:rPr>
          <w:rFonts w:cs="Arial"/>
        </w:rPr>
        <w:t xml:space="preserve">oder einen vom </w:t>
      </w:r>
      <w:r>
        <w:rPr>
          <w:rFonts w:cs="Arial"/>
        </w:rPr>
        <w:t>AN</w:t>
      </w:r>
      <w:r w:rsidRPr="00EA089F">
        <w:rPr>
          <w:rFonts w:cs="Arial"/>
        </w:rPr>
        <w:t xml:space="preserve"> oder dessen Nachunternehmer beauftragten Verleiher (Zeitarbeitsunternehmen) beruhen, freistellen.</w:t>
      </w:r>
    </w:p>
    <w:p w14:paraId="24E1A7F6" w14:textId="77777777" w:rsidR="00964F1A" w:rsidRDefault="00964F1A" w:rsidP="006070C8">
      <w:pPr>
        <w:numPr>
          <w:ilvl w:val="0"/>
          <w:numId w:val="18"/>
        </w:numPr>
        <w:tabs>
          <w:tab w:val="left" w:pos="567"/>
        </w:tabs>
        <w:autoSpaceDE w:val="0"/>
        <w:autoSpaceDN w:val="0"/>
        <w:adjustRightInd w:val="0"/>
        <w:spacing w:before="180" w:after="180"/>
        <w:ind w:left="0" w:firstLine="0"/>
        <w:jc w:val="both"/>
        <w:rPr>
          <w:rFonts w:cs="Arial"/>
        </w:rPr>
      </w:pPr>
      <w:r w:rsidRPr="00EA089F">
        <w:rPr>
          <w:rFonts w:cs="Arial"/>
        </w:rPr>
        <w:t xml:space="preserve">Im Falle der Nichteinhaltung vorstehender Pflichten ist der </w:t>
      </w:r>
      <w:r>
        <w:rPr>
          <w:rFonts w:cs="Arial"/>
        </w:rPr>
        <w:t>AG</w:t>
      </w:r>
      <w:r w:rsidRPr="00EA089F">
        <w:rPr>
          <w:rFonts w:cs="Arial"/>
        </w:rPr>
        <w:t xml:space="preserve"> berechtigt, fällige Zahlungen an den </w:t>
      </w:r>
      <w:r>
        <w:rPr>
          <w:rFonts w:cs="Arial"/>
        </w:rPr>
        <w:t>AN</w:t>
      </w:r>
      <w:r w:rsidRPr="00EA089F">
        <w:rPr>
          <w:rFonts w:cs="Arial"/>
        </w:rPr>
        <w:t xml:space="preserve"> einzubehalten, bis diese Pflichten erfüllt sind.</w:t>
      </w:r>
    </w:p>
    <w:p w14:paraId="7FF558D6" w14:textId="77777777" w:rsidR="00964F1A" w:rsidRDefault="00964F1A" w:rsidP="006070C8">
      <w:pPr>
        <w:numPr>
          <w:ilvl w:val="0"/>
          <w:numId w:val="18"/>
        </w:numPr>
        <w:tabs>
          <w:tab w:val="left" w:pos="567"/>
        </w:tabs>
        <w:autoSpaceDE w:val="0"/>
        <w:autoSpaceDN w:val="0"/>
        <w:adjustRightInd w:val="0"/>
        <w:spacing w:before="180" w:after="180"/>
        <w:ind w:left="0" w:firstLine="0"/>
        <w:jc w:val="both"/>
        <w:rPr>
          <w:rFonts w:cs="Arial"/>
        </w:rPr>
      </w:pPr>
      <w:r w:rsidRPr="00EA089F">
        <w:rPr>
          <w:rFonts w:cs="Arial"/>
        </w:rPr>
        <w:t xml:space="preserve">Sollte der </w:t>
      </w:r>
      <w:r>
        <w:rPr>
          <w:rFonts w:cs="Arial"/>
        </w:rPr>
        <w:t>AN</w:t>
      </w:r>
      <w:r w:rsidRPr="00EA089F">
        <w:rPr>
          <w:rFonts w:cs="Arial"/>
        </w:rPr>
        <w:t xml:space="preserve"> gegen die vorstehenden Verpflichtungen verstoßen, ist der </w:t>
      </w:r>
      <w:r>
        <w:rPr>
          <w:rFonts w:cs="Arial"/>
        </w:rPr>
        <w:t>AG</w:t>
      </w:r>
      <w:r w:rsidRPr="00EA089F">
        <w:rPr>
          <w:rFonts w:cs="Arial"/>
        </w:rPr>
        <w:t xml:space="preserve"> ungeachtet weitergehender Rechte befugt, ihm eine angemessene Frist zur Erfüllung der betreffenden Verpflichtungen zu setzen und nach fruchtlosem Fristablauf den Vertrag zu kündigen.</w:t>
      </w:r>
    </w:p>
    <w:p w14:paraId="025E0D18" w14:textId="77777777" w:rsidR="00964F1A" w:rsidRPr="00EA089F" w:rsidRDefault="00964F1A" w:rsidP="006070C8">
      <w:pPr>
        <w:numPr>
          <w:ilvl w:val="0"/>
          <w:numId w:val="18"/>
        </w:numPr>
        <w:tabs>
          <w:tab w:val="left" w:pos="567"/>
        </w:tabs>
        <w:autoSpaceDE w:val="0"/>
        <w:autoSpaceDN w:val="0"/>
        <w:adjustRightInd w:val="0"/>
        <w:spacing w:before="180" w:after="180"/>
        <w:ind w:left="0" w:firstLine="0"/>
        <w:jc w:val="both"/>
        <w:rPr>
          <w:rFonts w:cs="Arial"/>
        </w:rPr>
      </w:pPr>
      <w:r w:rsidRPr="00EA089F">
        <w:rPr>
          <w:rFonts w:cs="Arial"/>
        </w:rPr>
        <w:t xml:space="preserve">Bei schuldhaftem Verstoß gegen diese Verpflichtungen ist der </w:t>
      </w:r>
      <w:r>
        <w:rPr>
          <w:rFonts w:cs="Arial"/>
        </w:rPr>
        <w:t>AG</w:t>
      </w:r>
      <w:r w:rsidRPr="00EA089F">
        <w:rPr>
          <w:rFonts w:cs="Arial"/>
        </w:rPr>
        <w:t xml:space="preserve"> zur außerordentlichen Kündigung mit sofortiger Wirkung berechtigt.</w:t>
      </w:r>
    </w:p>
    <w:p w14:paraId="6D29153A" w14:textId="77777777" w:rsidR="00964F1A" w:rsidRPr="00C4537B" w:rsidRDefault="00964F1A" w:rsidP="006070C8">
      <w:pPr>
        <w:pStyle w:val="berschrift1"/>
        <w:spacing w:before="180" w:after="180"/>
        <w:jc w:val="both"/>
      </w:pPr>
      <w:bookmarkStart w:id="58" w:name="_Toc62745913"/>
      <w:bookmarkStart w:id="59" w:name="_Ref442367176"/>
      <w:r w:rsidRPr="00C4537B">
        <w:lastRenderedPageBreak/>
        <w:t>Vertraulichkeit, Datenschutz</w:t>
      </w:r>
      <w:bookmarkEnd w:id="58"/>
    </w:p>
    <w:p w14:paraId="5C204529" w14:textId="77777777" w:rsidR="00964F1A" w:rsidRPr="00C4537B" w:rsidRDefault="00964F1A" w:rsidP="006070C8">
      <w:pPr>
        <w:numPr>
          <w:ilvl w:val="0"/>
          <w:numId w:val="8"/>
        </w:numPr>
        <w:tabs>
          <w:tab w:val="left" w:pos="567"/>
        </w:tabs>
        <w:autoSpaceDE w:val="0"/>
        <w:autoSpaceDN w:val="0"/>
        <w:adjustRightInd w:val="0"/>
        <w:spacing w:before="180" w:after="180"/>
        <w:ind w:left="0" w:firstLine="0"/>
        <w:jc w:val="both"/>
        <w:rPr>
          <w:rFonts w:cs="Arial"/>
        </w:rPr>
      </w:pPr>
      <w:r w:rsidRPr="00C4537B">
        <w:rPr>
          <w:rFonts w:cs="Arial"/>
        </w:rPr>
        <w:t>Bei der gesamten Datenhaltung und beim Übertragen der Daten vo</w:t>
      </w:r>
      <w:r>
        <w:rPr>
          <w:rFonts w:cs="Arial"/>
        </w:rPr>
        <w:t>n dem</w:t>
      </w:r>
      <w:r w:rsidRPr="00C4537B">
        <w:rPr>
          <w:rFonts w:cs="Arial"/>
        </w:rPr>
        <w:t xml:space="preserve"> </w:t>
      </w:r>
      <w:r>
        <w:rPr>
          <w:rFonts w:cs="Arial"/>
        </w:rPr>
        <w:t>AG und dess</w:t>
      </w:r>
      <w:r w:rsidRPr="00C4537B">
        <w:rPr>
          <w:rFonts w:cs="Arial"/>
        </w:rPr>
        <w:t xml:space="preserve">en Mitgliedern und Einrichtungen an den </w:t>
      </w:r>
      <w:r>
        <w:rPr>
          <w:rFonts w:cs="Arial"/>
        </w:rPr>
        <w:t>AN</w:t>
      </w:r>
      <w:r w:rsidRPr="00C4537B">
        <w:rPr>
          <w:rFonts w:cs="Arial"/>
        </w:rPr>
        <w:t xml:space="preserve"> werden die Bestimmungen des Datenschutzes gewährleistet.</w:t>
      </w:r>
    </w:p>
    <w:p w14:paraId="5D0A26CF" w14:textId="77777777" w:rsidR="00964F1A" w:rsidRPr="00C4537B" w:rsidRDefault="00964F1A" w:rsidP="006070C8">
      <w:pPr>
        <w:numPr>
          <w:ilvl w:val="0"/>
          <w:numId w:val="8"/>
        </w:numPr>
        <w:tabs>
          <w:tab w:val="left" w:pos="567"/>
        </w:tabs>
        <w:autoSpaceDE w:val="0"/>
        <w:autoSpaceDN w:val="0"/>
        <w:adjustRightInd w:val="0"/>
        <w:spacing w:before="180" w:after="180"/>
        <w:ind w:left="0" w:firstLine="0"/>
        <w:jc w:val="both"/>
        <w:rPr>
          <w:rFonts w:cs="Arial"/>
        </w:rPr>
      </w:pPr>
      <w:r w:rsidRPr="00C4537B">
        <w:rPr>
          <w:rFonts w:cs="Arial"/>
        </w:rPr>
        <w:t xml:space="preserve">Der </w:t>
      </w:r>
      <w:r>
        <w:rPr>
          <w:rFonts w:cs="Arial"/>
        </w:rPr>
        <w:t>AN</w:t>
      </w:r>
      <w:r w:rsidRPr="00C4537B">
        <w:rPr>
          <w:rFonts w:cs="Arial"/>
        </w:rPr>
        <w:t xml:space="preserve"> verpflichtet sich zur unbedingten Verschwiegenheit und Geheimhaltung aller Vorgänge</w:t>
      </w:r>
      <w:r>
        <w:rPr>
          <w:rFonts w:cs="Arial"/>
        </w:rPr>
        <w:t xml:space="preserve"> </w:t>
      </w:r>
      <w:r w:rsidRPr="00C4537B">
        <w:rPr>
          <w:rFonts w:cs="Arial"/>
        </w:rPr>
        <w:t xml:space="preserve">/ Informationen, die ihm im Rahmen </w:t>
      </w:r>
      <w:r>
        <w:rPr>
          <w:rFonts w:cs="Arial"/>
        </w:rPr>
        <w:t xml:space="preserve">oder bei Gelegenheit </w:t>
      </w:r>
      <w:r w:rsidRPr="00C4537B">
        <w:rPr>
          <w:rFonts w:cs="Arial"/>
        </w:rPr>
        <w:t xml:space="preserve">der </w:t>
      </w:r>
      <w:r>
        <w:rPr>
          <w:rFonts w:cs="Arial"/>
        </w:rPr>
        <w:t>Abwicklung dieses Vertrages</w:t>
      </w:r>
      <w:r w:rsidRPr="00C4537B">
        <w:rPr>
          <w:rFonts w:cs="Arial"/>
        </w:rPr>
        <w:t xml:space="preserve"> zur Kenntnis kommen. Er versichert, alle im Rahmen des Vertragsverhältnisses vo</w:t>
      </w:r>
      <w:r>
        <w:rPr>
          <w:rFonts w:cs="Arial"/>
        </w:rPr>
        <w:t>n dem</w:t>
      </w:r>
      <w:r w:rsidRPr="00C4537B">
        <w:rPr>
          <w:rFonts w:cs="Arial"/>
        </w:rPr>
        <w:t xml:space="preserve"> </w:t>
      </w:r>
      <w:r>
        <w:rPr>
          <w:rFonts w:cs="Arial"/>
        </w:rPr>
        <w:t>AG</w:t>
      </w:r>
      <w:r w:rsidRPr="00C4537B">
        <w:rPr>
          <w:rFonts w:cs="Arial"/>
        </w:rPr>
        <w:t xml:space="preserve"> und weiteren Parteien zur Verfügung gestellten Unterlagen, Daten oder anderweitige Informationen streng vertraulich zu behandeln, Dritten gegenüber – auch über die Dauer des Vertrages hinaus – vertraulich zu behandeln, Dritten nicht zugänglich zu machen und vor dem Zugriff Dritter zu schützen.</w:t>
      </w:r>
      <w:r w:rsidRPr="00C4537B">
        <w:t xml:space="preserve"> </w:t>
      </w:r>
    </w:p>
    <w:p w14:paraId="697FC922" w14:textId="77777777" w:rsidR="00964F1A" w:rsidRPr="00C4537B" w:rsidRDefault="00964F1A" w:rsidP="006070C8">
      <w:pPr>
        <w:numPr>
          <w:ilvl w:val="0"/>
          <w:numId w:val="8"/>
        </w:numPr>
        <w:tabs>
          <w:tab w:val="left" w:pos="567"/>
        </w:tabs>
        <w:autoSpaceDE w:val="0"/>
        <w:autoSpaceDN w:val="0"/>
        <w:adjustRightInd w:val="0"/>
        <w:spacing w:before="180" w:after="180"/>
        <w:ind w:left="0" w:firstLine="0"/>
        <w:jc w:val="both"/>
        <w:rPr>
          <w:rFonts w:cs="Arial"/>
        </w:rPr>
      </w:pPr>
      <w:r w:rsidRPr="00C4537B">
        <w:rPr>
          <w:rFonts w:cs="Arial"/>
        </w:rPr>
        <w:t xml:space="preserve">Der </w:t>
      </w:r>
      <w:r>
        <w:rPr>
          <w:rFonts w:cs="Arial"/>
        </w:rPr>
        <w:t>AN</w:t>
      </w:r>
      <w:r w:rsidRPr="00C4537B">
        <w:rPr>
          <w:rFonts w:cs="Arial"/>
        </w:rPr>
        <w:t xml:space="preserve"> verpflichtet sich, nur denjenigen Mitarbeitern (einschließlich der freien Mitarbeiter) und</w:t>
      </w:r>
      <w:r>
        <w:rPr>
          <w:rFonts w:cs="Arial"/>
        </w:rPr>
        <w:t xml:space="preserve"> </w:t>
      </w:r>
      <w:r w:rsidRPr="00C4537B">
        <w:rPr>
          <w:rFonts w:cs="Arial"/>
        </w:rPr>
        <w:t>/</w:t>
      </w:r>
      <w:r>
        <w:rPr>
          <w:rFonts w:cs="Arial"/>
        </w:rPr>
        <w:t xml:space="preserve"> </w:t>
      </w:r>
      <w:r w:rsidRPr="00C4537B">
        <w:rPr>
          <w:rFonts w:cs="Arial"/>
        </w:rPr>
        <w:t xml:space="preserve">oder Dritten (bspw. Nachunternehmer) die vertraulichen Informationen offen zu legen, die diese für die Durchführung dieses Vertrags kennen müssen. </w:t>
      </w:r>
    </w:p>
    <w:p w14:paraId="665419CE" w14:textId="77777777" w:rsidR="00964F1A" w:rsidRPr="00C4537B" w:rsidRDefault="00964F1A" w:rsidP="006070C8">
      <w:pPr>
        <w:numPr>
          <w:ilvl w:val="0"/>
          <w:numId w:val="8"/>
        </w:numPr>
        <w:tabs>
          <w:tab w:val="left" w:pos="567"/>
        </w:tabs>
        <w:autoSpaceDE w:val="0"/>
        <w:autoSpaceDN w:val="0"/>
        <w:adjustRightInd w:val="0"/>
        <w:spacing w:before="180" w:after="180"/>
        <w:ind w:left="0" w:firstLine="0"/>
        <w:jc w:val="both"/>
        <w:rPr>
          <w:rFonts w:cs="Arial"/>
        </w:rPr>
      </w:pPr>
      <w:r w:rsidRPr="00C4537B">
        <w:rPr>
          <w:rFonts w:cs="Arial"/>
        </w:rPr>
        <w:t xml:space="preserve">Der </w:t>
      </w:r>
      <w:r>
        <w:rPr>
          <w:rFonts w:cs="Arial"/>
        </w:rPr>
        <w:t>AN</w:t>
      </w:r>
      <w:r w:rsidRPr="00C4537B">
        <w:rPr>
          <w:rFonts w:cs="Arial"/>
        </w:rPr>
        <w:t xml:space="preserve"> verpflichtet sich ferner, die Geheimhaltungspflicht sämtlichen Mitarbeitern</w:t>
      </w:r>
      <w:r>
        <w:rPr>
          <w:rFonts w:cs="Arial"/>
        </w:rPr>
        <w:t xml:space="preserve"> </w:t>
      </w:r>
      <w:r w:rsidRPr="00C4537B">
        <w:rPr>
          <w:rFonts w:cs="Arial"/>
        </w:rPr>
        <w:t>/</w:t>
      </w:r>
      <w:r>
        <w:rPr>
          <w:rFonts w:cs="Arial"/>
        </w:rPr>
        <w:t xml:space="preserve"> </w:t>
      </w:r>
      <w:r w:rsidRPr="00C4537B">
        <w:rPr>
          <w:rFonts w:cs="Arial"/>
        </w:rPr>
        <w:t>Angestellten und</w:t>
      </w:r>
      <w:r>
        <w:rPr>
          <w:rFonts w:cs="Arial"/>
        </w:rPr>
        <w:t xml:space="preserve"> </w:t>
      </w:r>
      <w:r w:rsidRPr="00C4537B">
        <w:rPr>
          <w:rFonts w:cs="Arial"/>
        </w:rPr>
        <w:t>/</w:t>
      </w:r>
      <w:r>
        <w:rPr>
          <w:rFonts w:cs="Arial"/>
        </w:rPr>
        <w:t xml:space="preserve"> </w:t>
      </w:r>
      <w:r w:rsidRPr="00C4537B">
        <w:rPr>
          <w:rFonts w:cs="Arial"/>
        </w:rPr>
        <w:t>oder Dritten, die Zugang zu den vorbezeichneten Vorgängen</w:t>
      </w:r>
      <w:r>
        <w:rPr>
          <w:rFonts w:cs="Arial"/>
        </w:rPr>
        <w:t xml:space="preserve"> </w:t>
      </w:r>
      <w:r w:rsidRPr="00C4537B">
        <w:rPr>
          <w:rFonts w:cs="Arial"/>
        </w:rPr>
        <w:t xml:space="preserve">/ Informationen haben, aufzuerlegen und seine Mitarbeiter auch für die Zeit nach ihrem Ausscheiden in arbeitsrechtlich zulässigem Umfang zur Geheimhaltung zu verpflichten. </w:t>
      </w:r>
    </w:p>
    <w:p w14:paraId="436EE8B9" w14:textId="13676E9D" w:rsidR="00964F1A" w:rsidRPr="00C4537B" w:rsidRDefault="00964F1A" w:rsidP="006070C8">
      <w:pPr>
        <w:keepNext/>
        <w:numPr>
          <w:ilvl w:val="0"/>
          <w:numId w:val="8"/>
        </w:numPr>
        <w:tabs>
          <w:tab w:val="left" w:pos="567"/>
        </w:tabs>
        <w:autoSpaceDE w:val="0"/>
        <w:autoSpaceDN w:val="0"/>
        <w:adjustRightInd w:val="0"/>
        <w:spacing w:before="180" w:after="180"/>
        <w:ind w:left="0" w:firstLine="0"/>
        <w:jc w:val="both"/>
        <w:rPr>
          <w:rFonts w:cs="Arial"/>
        </w:rPr>
      </w:pPr>
      <w:r w:rsidRPr="00C4537B">
        <w:rPr>
          <w:rFonts w:cs="Arial"/>
        </w:rPr>
        <w:t>Die Geheimhaltung</w:t>
      </w:r>
      <w:r w:rsidR="00BD501F">
        <w:rPr>
          <w:rFonts w:cs="Arial"/>
        </w:rPr>
        <w:t>spflicht nach Abs. </w:t>
      </w:r>
      <w:r w:rsidRPr="00C4537B">
        <w:rPr>
          <w:rFonts w:cs="Arial"/>
        </w:rPr>
        <w:t>2 gilt nicht für Informationen, soweit die betreffenden Informationen nachweislich,</w:t>
      </w:r>
    </w:p>
    <w:p w14:paraId="10E2E8D6" w14:textId="0BA62EC7" w:rsidR="00964F1A" w:rsidRPr="00C4537B" w:rsidRDefault="00964F1A" w:rsidP="006070C8">
      <w:pPr>
        <w:numPr>
          <w:ilvl w:val="0"/>
          <w:numId w:val="19"/>
        </w:numPr>
        <w:tabs>
          <w:tab w:val="left" w:pos="1134"/>
        </w:tabs>
        <w:autoSpaceDE w:val="0"/>
        <w:autoSpaceDN w:val="0"/>
        <w:adjustRightInd w:val="0"/>
        <w:spacing w:before="180" w:after="180"/>
        <w:ind w:left="567" w:firstLine="0"/>
        <w:jc w:val="both"/>
        <w:rPr>
          <w:rFonts w:cs="Arial"/>
        </w:rPr>
      </w:pPr>
      <w:r w:rsidRPr="00C4537B">
        <w:rPr>
          <w:rFonts w:cs="Arial"/>
        </w:rPr>
        <w:t xml:space="preserve">dem </w:t>
      </w:r>
      <w:r>
        <w:rPr>
          <w:rFonts w:cs="Arial"/>
        </w:rPr>
        <w:t>AN</w:t>
      </w:r>
      <w:r w:rsidRPr="00C4537B">
        <w:rPr>
          <w:rFonts w:cs="Arial"/>
        </w:rPr>
        <w:t xml:space="preserve"> bei Abschluss des Vertrags bereits bekannt waren oder danach von dritter Seite bekannt werden, ohne dass dadurch eine vertragliche Vereinbarung, gesetzliche Vorschriften oder behördliche Anordnungen verletzt werden;</w:t>
      </w:r>
    </w:p>
    <w:p w14:paraId="6C0B153C" w14:textId="77777777" w:rsidR="00964F1A" w:rsidRPr="00C4537B" w:rsidRDefault="00964F1A" w:rsidP="006070C8">
      <w:pPr>
        <w:numPr>
          <w:ilvl w:val="0"/>
          <w:numId w:val="19"/>
        </w:numPr>
        <w:tabs>
          <w:tab w:val="left" w:pos="1134"/>
        </w:tabs>
        <w:autoSpaceDE w:val="0"/>
        <w:autoSpaceDN w:val="0"/>
        <w:adjustRightInd w:val="0"/>
        <w:spacing w:before="180" w:after="180"/>
        <w:ind w:left="567" w:firstLine="0"/>
        <w:jc w:val="both"/>
        <w:rPr>
          <w:rFonts w:cs="Arial"/>
        </w:rPr>
      </w:pPr>
      <w:r w:rsidRPr="00C4537B">
        <w:rPr>
          <w:rFonts w:cs="Arial"/>
        </w:rPr>
        <w:t>bei Abschluss des Vertrags öffentlich bekannt sind oder danach öffentlich bekannt gemacht werden, soweit dies nicht auf einer Verletzung dieses Vertrags beruht;</w:t>
      </w:r>
    </w:p>
    <w:p w14:paraId="003A812F" w14:textId="77777777" w:rsidR="00964F1A" w:rsidRPr="00C4537B" w:rsidRDefault="00964F1A" w:rsidP="006070C8">
      <w:pPr>
        <w:numPr>
          <w:ilvl w:val="0"/>
          <w:numId w:val="19"/>
        </w:numPr>
        <w:tabs>
          <w:tab w:val="left" w:pos="1134"/>
        </w:tabs>
        <w:autoSpaceDE w:val="0"/>
        <w:autoSpaceDN w:val="0"/>
        <w:adjustRightInd w:val="0"/>
        <w:spacing w:before="180" w:after="180"/>
        <w:ind w:left="567" w:firstLine="0"/>
        <w:jc w:val="both"/>
        <w:rPr>
          <w:rFonts w:cs="Arial"/>
        </w:rPr>
      </w:pPr>
      <w:r w:rsidRPr="00C4537B">
        <w:rPr>
          <w:rFonts w:cs="Arial"/>
        </w:rPr>
        <w:t>durch d</w:t>
      </w:r>
      <w:r>
        <w:rPr>
          <w:rFonts w:cs="Arial"/>
        </w:rPr>
        <w:t>en</w:t>
      </w:r>
      <w:r w:rsidRPr="00C4537B">
        <w:rPr>
          <w:rFonts w:cs="Arial"/>
        </w:rPr>
        <w:t xml:space="preserve"> </w:t>
      </w:r>
      <w:r>
        <w:rPr>
          <w:rFonts w:cs="Arial"/>
        </w:rPr>
        <w:t>AG</w:t>
      </w:r>
      <w:r w:rsidRPr="00C4537B">
        <w:rPr>
          <w:rFonts w:cs="Arial"/>
        </w:rPr>
        <w:t xml:space="preserve"> ausdrücklich schriftlich zur Weitergabe freigegeben wurden;</w:t>
      </w:r>
    </w:p>
    <w:p w14:paraId="5F7A8838" w14:textId="77777777" w:rsidR="00964F1A" w:rsidRPr="00C4537B" w:rsidRDefault="00964F1A" w:rsidP="006070C8">
      <w:pPr>
        <w:numPr>
          <w:ilvl w:val="0"/>
          <w:numId w:val="19"/>
        </w:numPr>
        <w:tabs>
          <w:tab w:val="left" w:pos="1134"/>
        </w:tabs>
        <w:autoSpaceDE w:val="0"/>
        <w:autoSpaceDN w:val="0"/>
        <w:adjustRightInd w:val="0"/>
        <w:spacing w:before="180" w:after="180"/>
        <w:ind w:left="567" w:firstLine="0"/>
        <w:jc w:val="both"/>
        <w:rPr>
          <w:rFonts w:cs="Arial"/>
        </w:rPr>
      </w:pPr>
      <w:r w:rsidRPr="00C4537B">
        <w:rPr>
          <w:rFonts w:cs="Arial"/>
        </w:rPr>
        <w:t xml:space="preserve">vom </w:t>
      </w:r>
      <w:r>
        <w:rPr>
          <w:rFonts w:cs="Arial"/>
        </w:rPr>
        <w:t>AN</w:t>
      </w:r>
      <w:r w:rsidRPr="00C4537B">
        <w:rPr>
          <w:rFonts w:cs="Arial"/>
        </w:rPr>
        <w:t xml:space="preserve"> selbst ohne Zugang zu den vertraulichen Informationen d</w:t>
      </w:r>
      <w:r>
        <w:rPr>
          <w:rFonts w:cs="Arial"/>
        </w:rPr>
        <w:t>es AG</w:t>
      </w:r>
      <w:r w:rsidRPr="00C4537B">
        <w:rPr>
          <w:rFonts w:cs="Arial"/>
        </w:rPr>
        <w:t xml:space="preserve"> entwickelt wurden,</w:t>
      </w:r>
    </w:p>
    <w:p w14:paraId="7AC8A342" w14:textId="77777777" w:rsidR="00964F1A" w:rsidRPr="00C4537B" w:rsidRDefault="00964F1A" w:rsidP="006070C8">
      <w:pPr>
        <w:numPr>
          <w:ilvl w:val="0"/>
          <w:numId w:val="19"/>
        </w:numPr>
        <w:tabs>
          <w:tab w:val="left" w:pos="1134"/>
        </w:tabs>
        <w:autoSpaceDE w:val="0"/>
        <w:autoSpaceDN w:val="0"/>
        <w:adjustRightInd w:val="0"/>
        <w:spacing w:before="180" w:after="180"/>
        <w:ind w:left="567" w:firstLine="0"/>
        <w:jc w:val="both"/>
        <w:rPr>
          <w:rFonts w:cs="Arial"/>
        </w:rPr>
      </w:pPr>
      <w:r w:rsidRPr="00C4537B">
        <w:rPr>
          <w:rFonts w:cs="Arial"/>
        </w:rPr>
        <w:t>aufgrund gesetzlicher Verpflichtungen oder auf Anordnung ei</w:t>
      </w:r>
      <w:r>
        <w:rPr>
          <w:rFonts w:cs="Arial"/>
        </w:rPr>
        <w:t>nes Gerichts oder Behörde offen</w:t>
      </w:r>
      <w:r w:rsidRPr="00C4537B">
        <w:rPr>
          <w:rFonts w:cs="Arial"/>
        </w:rPr>
        <w:t xml:space="preserve">gelegt werden müssen. Soweit zulässig und möglich, wird der </w:t>
      </w:r>
      <w:r>
        <w:rPr>
          <w:rFonts w:cs="Arial"/>
        </w:rPr>
        <w:t>AN</w:t>
      </w:r>
      <w:r w:rsidRPr="00C4537B">
        <w:rPr>
          <w:rFonts w:cs="Arial"/>
        </w:rPr>
        <w:t xml:space="preserve"> d</w:t>
      </w:r>
      <w:r>
        <w:rPr>
          <w:rFonts w:cs="Arial"/>
        </w:rPr>
        <w:t>en</w:t>
      </w:r>
      <w:r w:rsidRPr="00C4537B">
        <w:rPr>
          <w:rFonts w:cs="Arial"/>
        </w:rPr>
        <w:t xml:space="preserve"> </w:t>
      </w:r>
      <w:r>
        <w:rPr>
          <w:rFonts w:cs="Arial"/>
        </w:rPr>
        <w:t>AG</w:t>
      </w:r>
      <w:r w:rsidRPr="00C4537B">
        <w:rPr>
          <w:rFonts w:cs="Arial"/>
        </w:rPr>
        <w:t xml:space="preserve"> hierüber so früh wie möglich informieren und ihm Gelegenheit geben, gegen die Pflicht zur Offenlegung vorzugehen.</w:t>
      </w:r>
    </w:p>
    <w:p w14:paraId="7E2C1E2C" w14:textId="5E5AC7D6" w:rsidR="00964F1A" w:rsidRDefault="00964F1A" w:rsidP="006070C8">
      <w:pPr>
        <w:numPr>
          <w:ilvl w:val="0"/>
          <w:numId w:val="8"/>
        </w:numPr>
        <w:tabs>
          <w:tab w:val="left" w:pos="567"/>
        </w:tabs>
        <w:autoSpaceDE w:val="0"/>
        <w:autoSpaceDN w:val="0"/>
        <w:adjustRightInd w:val="0"/>
        <w:spacing w:before="180" w:after="180"/>
        <w:ind w:left="0" w:firstLine="0"/>
        <w:jc w:val="both"/>
        <w:rPr>
          <w:rFonts w:cs="Arial"/>
        </w:rPr>
      </w:pPr>
      <w:r w:rsidRPr="00C4537B">
        <w:rPr>
          <w:rFonts w:cs="Arial"/>
        </w:rPr>
        <w:t xml:space="preserve">Werden dem </w:t>
      </w:r>
      <w:r>
        <w:rPr>
          <w:rFonts w:cs="Arial"/>
        </w:rPr>
        <w:t>AN</w:t>
      </w:r>
      <w:r w:rsidRPr="00C4537B">
        <w:rPr>
          <w:rFonts w:cs="Arial"/>
        </w:rPr>
        <w:t xml:space="preserve"> vertrauliche Informationen von dritter Seite bekannt gemacht, hat er d</w:t>
      </w:r>
      <w:r>
        <w:rPr>
          <w:rFonts w:cs="Arial"/>
        </w:rPr>
        <w:t>en</w:t>
      </w:r>
      <w:r w:rsidRPr="00C4537B">
        <w:rPr>
          <w:rFonts w:cs="Arial"/>
        </w:rPr>
        <w:t xml:space="preserve"> </w:t>
      </w:r>
      <w:r>
        <w:rPr>
          <w:rFonts w:cs="Arial"/>
        </w:rPr>
        <w:t>AG</w:t>
      </w:r>
      <w:r w:rsidRPr="00C4537B">
        <w:rPr>
          <w:rFonts w:cs="Arial"/>
        </w:rPr>
        <w:t xml:space="preserve"> hierüber unverzüglich schriftlich zu benachrichtigen.</w:t>
      </w:r>
    </w:p>
    <w:p w14:paraId="5BB14D48" w14:textId="22BB57D2" w:rsidR="005D02BA" w:rsidRPr="00C4537B" w:rsidRDefault="005D02BA" w:rsidP="006070C8">
      <w:pPr>
        <w:numPr>
          <w:ilvl w:val="0"/>
          <w:numId w:val="8"/>
        </w:numPr>
        <w:tabs>
          <w:tab w:val="left" w:pos="567"/>
        </w:tabs>
        <w:autoSpaceDE w:val="0"/>
        <w:autoSpaceDN w:val="0"/>
        <w:adjustRightInd w:val="0"/>
        <w:spacing w:before="180" w:after="180"/>
        <w:ind w:left="0" w:firstLine="0"/>
        <w:jc w:val="both"/>
        <w:rPr>
          <w:rFonts w:cs="Arial"/>
        </w:rPr>
      </w:pPr>
      <w:r w:rsidRPr="001B3741">
        <w:rPr>
          <w:rFonts w:cs="Arial"/>
        </w:rPr>
        <w:t>Die Parteien sind sich darüber einig, dass sie im Fall einer Auftragsdatenverarbeitung einen Auftragsverarbeitungsvertrag gemäß Artikel 28 DSGVO schließen, um die Verarbeitung personenbezogener Daten betroffener Person</w:t>
      </w:r>
      <w:r>
        <w:rPr>
          <w:rFonts w:cs="Arial"/>
        </w:rPr>
        <w:t>en durch den AN zu ermöglichen.</w:t>
      </w:r>
    </w:p>
    <w:p w14:paraId="7D8E8048" w14:textId="77777777" w:rsidR="00964F1A" w:rsidRPr="00C4537B" w:rsidRDefault="00964F1A" w:rsidP="006070C8">
      <w:pPr>
        <w:pStyle w:val="berschrift1"/>
        <w:spacing w:before="180" w:after="180"/>
        <w:jc w:val="both"/>
        <w:rPr>
          <w:rFonts w:eastAsia="Times New Roman"/>
          <w:lang w:eastAsia="de-DE"/>
        </w:rPr>
      </w:pPr>
      <w:bookmarkStart w:id="60" w:name="_Toc62745914"/>
      <w:bookmarkEnd w:id="59"/>
      <w:r w:rsidRPr="00C4537B">
        <w:rPr>
          <w:rFonts w:eastAsia="Times New Roman"/>
          <w:lang w:eastAsia="de-DE"/>
        </w:rPr>
        <w:lastRenderedPageBreak/>
        <w:t>Rücktritt und Antikorruptionsklausel</w:t>
      </w:r>
      <w:bookmarkEnd w:id="60"/>
    </w:p>
    <w:p w14:paraId="5EDC4590" w14:textId="77777777" w:rsidR="00964F1A" w:rsidRPr="00C4537B" w:rsidRDefault="00964F1A" w:rsidP="006070C8">
      <w:pPr>
        <w:numPr>
          <w:ilvl w:val="0"/>
          <w:numId w:val="11"/>
        </w:numPr>
        <w:tabs>
          <w:tab w:val="left" w:pos="567"/>
        </w:tabs>
        <w:autoSpaceDE w:val="0"/>
        <w:autoSpaceDN w:val="0"/>
        <w:adjustRightInd w:val="0"/>
        <w:spacing w:before="180" w:after="180"/>
        <w:ind w:left="0" w:firstLine="0"/>
        <w:jc w:val="both"/>
        <w:rPr>
          <w:rFonts w:cs="Arial"/>
        </w:rPr>
      </w:pPr>
      <w:r>
        <w:rPr>
          <w:rFonts w:cs="Arial"/>
        </w:rPr>
        <w:t>Ausschlussgründe im Sinne des § </w:t>
      </w:r>
      <w:r w:rsidRPr="00C4537B">
        <w:rPr>
          <w:rFonts w:cs="Arial"/>
        </w:rPr>
        <w:t>123 Abs.</w:t>
      </w:r>
      <w:r>
        <w:rPr>
          <w:rFonts w:cs="Arial"/>
        </w:rPr>
        <w:t> </w:t>
      </w:r>
      <w:r w:rsidRPr="00C4537B">
        <w:rPr>
          <w:rFonts w:cs="Arial"/>
        </w:rPr>
        <w:t>4 Nr.</w:t>
      </w:r>
      <w:r>
        <w:rPr>
          <w:rFonts w:cs="Arial"/>
        </w:rPr>
        <w:t> </w:t>
      </w:r>
      <w:r w:rsidRPr="00C4537B">
        <w:rPr>
          <w:rFonts w:cs="Arial"/>
        </w:rPr>
        <w:t>1 Gesetz gegen Wettbewerb</w:t>
      </w:r>
      <w:r>
        <w:rPr>
          <w:rFonts w:cs="Arial"/>
        </w:rPr>
        <w:t>sbeschränkungen (GWB) und des § </w:t>
      </w:r>
      <w:r w:rsidRPr="00C4537B">
        <w:rPr>
          <w:rFonts w:cs="Arial"/>
        </w:rPr>
        <w:t>124 Abs.</w:t>
      </w:r>
      <w:r>
        <w:rPr>
          <w:rFonts w:cs="Arial"/>
        </w:rPr>
        <w:t> </w:t>
      </w:r>
      <w:r w:rsidRPr="00C4537B">
        <w:rPr>
          <w:rFonts w:cs="Arial"/>
        </w:rPr>
        <w:t xml:space="preserve">1 </w:t>
      </w:r>
      <w:r>
        <w:rPr>
          <w:rFonts w:cs="Arial"/>
        </w:rPr>
        <w:t>Nr. 3, 8 GWB berechtigen den</w:t>
      </w:r>
      <w:r w:rsidRPr="00C4537B">
        <w:rPr>
          <w:rFonts w:cs="Arial"/>
        </w:rPr>
        <w:t xml:space="preserve"> </w:t>
      </w:r>
      <w:r>
        <w:rPr>
          <w:rFonts w:cs="Arial"/>
        </w:rPr>
        <w:t>AG</w:t>
      </w:r>
      <w:r w:rsidRPr="00C4537B">
        <w:rPr>
          <w:rFonts w:cs="Arial"/>
        </w:rPr>
        <w:t xml:space="preserve"> zum Rücktritt aus wichtigem Grund.</w:t>
      </w:r>
    </w:p>
    <w:p w14:paraId="43658572" w14:textId="77777777" w:rsidR="00964F1A" w:rsidRPr="00B122AD" w:rsidRDefault="00964F1A" w:rsidP="006070C8">
      <w:pPr>
        <w:keepNext/>
        <w:numPr>
          <w:ilvl w:val="0"/>
          <w:numId w:val="11"/>
        </w:numPr>
        <w:tabs>
          <w:tab w:val="left" w:pos="567"/>
        </w:tabs>
        <w:autoSpaceDE w:val="0"/>
        <w:autoSpaceDN w:val="0"/>
        <w:adjustRightInd w:val="0"/>
        <w:spacing w:before="180" w:after="180"/>
        <w:ind w:left="0" w:firstLine="0"/>
        <w:jc w:val="both"/>
        <w:rPr>
          <w:rFonts w:cs="Arial"/>
        </w:rPr>
      </w:pPr>
      <w:r w:rsidRPr="00B122AD">
        <w:rPr>
          <w:rFonts w:cs="Arial"/>
        </w:rPr>
        <w:t>Ein Rücktritt d</w:t>
      </w:r>
      <w:r>
        <w:rPr>
          <w:rFonts w:cs="Arial"/>
        </w:rPr>
        <w:t>es AG</w:t>
      </w:r>
      <w:r w:rsidRPr="00B122AD">
        <w:rPr>
          <w:rFonts w:cs="Arial"/>
        </w:rPr>
        <w:t xml:space="preserve"> vom Vertrag kann daher erfolgen</w:t>
      </w:r>
      <w:r>
        <w:rPr>
          <w:rFonts w:cs="Arial"/>
        </w:rPr>
        <w:t>,</w:t>
      </w:r>
      <w:r w:rsidRPr="00B122AD">
        <w:rPr>
          <w:rFonts w:cs="Arial"/>
        </w:rPr>
        <w:t xml:space="preserve"> wenn</w:t>
      </w:r>
    </w:p>
    <w:p w14:paraId="28BD41FA" w14:textId="17D219A8" w:rsidR="00964F1A" w:rsidRPr="00C4537B" w:rsidRDefault="00964F1A" w:rsidP="006070C8">
      <w:pPr>
        <w:pStyle w:val="DGUVNum"/>
        <w:numPr>
          <w:ilvl w:val="0"/>
          <w:numId w:val="10"/>
        </w:numPr>
        <w:tabs>
          <w:tab w:val="left" w:pos="1134"/>
        </w:tabs>
        <w:spacing w:before="180" w:after="180"/>
        <w:ind w:left="567" w:firstLine="0"/>
        <w:jc w:val="both"/>
      </w:pPr>
      <w:r w:rsidRPr="00C4537B">
        <w:t xml:space="preserve">durch eine rechtskräftige Gerichts- oder bestandskräftige Verwaltungsentscheidung festgestellt wurde, dass der </w:t>
      </w:r>
      <w:r>
        <w:t>AN</w:t>
      </w:r>
      <w:r w:rsidRPr="00C4537B">
        <w:t xml:space="preserve"> seinen Verpflichtungen zur Zahlung von Steuern, Abgaben oder Beiträgen zur Sozialversicherung nicht nachgekommen ist</w:t>
      </w:r>
      <w:r w:rsidR="009701C0">
        <w:t>;</w:t>
      </w:r>
    </w:p>
    <w:p w14:paraId="7F98EC4F" w14:textId="0695381B" w:rsidR="00964F1A" w:rsidRPr="00C4537B" w:rsidRDefault="00964F1A" w:rsidP="006070C8">
      <w:pPr>
        <w:pStyle w:val="DGUVNum"/>
        <w:numPr>
          <w:ilvl w:val="0"/>
          <w:numId w:val="10"/>
        </w:numPr>
        <w:tabs>
          <w:tab w:val="left" w:pos="1134"/>
        </w:tabs>
        <w:spacing w:before="180" w:after="180"/>
        <w:ind w:left="567" w:firstLine="0"/>
        <w:jc w:val="both"/>
      </w:pPr>
      <w:r w:rsidRPr="00C4537B">
        <w:t xml:space="preserve">der </w:t>
      </w:r>
      <w:r>
        <w:t>AN</w:t>
      </w:r>
      <w:r w:rsidRPr="00C4537B">
        <w:t xml:space="preserve"> im Rahmen der beruflichen Tätigkeit nachweislich eine schwere Verfehlung begangen hat, durch die die Integrität des </w:t>
      </w:r>
      <w:r>
        <w:t>AN</w:t>
      </w:r>
      <w:r w:rsidRPr="00C4537B">
        <w:t xml:space="preserve"> infrage gestellt wird. Dabei ist das Verhalten einer rechtskräftig verurteilten Person dem </w:t>
      </w:r>
      <w:r>
        <w:t>AN</w:t>
      </w:r>
      <w:r w:rsidRPr="00C4537B">
        <w:t xml:space="preserve"> zuzurechnen, wenn diese Person als für die Leitung des </w:t>
      </w:r>
      <w:r>
        <w:t>AN</w:t>
      </w:r>
      <w:r w:rsidRPr="00C4537B">
        <w:t xml:space="preserve"> Verantwortlicher gehandelt hat; dazu gehört auch die Überwachung der Geschäftsführung oder die sonstige Ausübung von Kontrollbefugnissen in leitender Stellung</w:t>
      </w:r>
      <w:r w:rsidR="009701C0">
        <w:t xml:space="preserve">; </w:t>
      </w:r>
      <w:r w:rsidRPr="00C4537B">
        <w:t xml:space="preserve"> </w:t>
      </w:r>
    </w:p>
    <w:p w14:paraId="28AE8065" w14:textId="77777777" w:rsidR="00964F1A" w:rsidRPr="00C4537B" w:rsidRDefault="00964F1A" w:rsidP="006070C8">
      <w:pPr>
        <w:pStyle w:val="DGUVNum"/>
        <w:numPr>
          <w:ilvl w:val="0"/>
          <w:numId w:val="10"/>
        </w:numPr>
        <w:tabs>
          <w:tab w:val="left" w:pos="1134"/>
        </w:tabs>
        <w:spacing w:before="180" w:after="180"/>
        <w:ind w:left="567" w:firstLine="0"/>
        <w:jc w:val="both"/>
      </w:pPr>
      <w:r w:rsidRPr="00C4537B">
        <w:t xml:space="preserve">der </w:t>
      </w:r>
      <w:r>
        <w:t>AN</w:t>
      </w:r>
      <w:r w:rsidRPr="00C4537B">
        <w:t xml:space="preserve"> in Bezug auf Ausschlussgründe oder Eignungskriterien eine schwerwiegende Täuschung begangen oder Auskünfte zurückgehalten hat oder nicht in der Lage ist, die erforderlichen Nachweise zu übermitteln.</w:t>
      </w:r>
    </w:p>
    <w:p w14:paraId="49807988" w14:textId="6559A2DB" w:rsidR="00964F1A" w:rsidRPr="00B122AD" w:rsidRDefault="00964F1A" w:rsidP="006070C8">
      <w:pPr>
        <w:numPr>
          <w:ilvl w:val="0"/>
          <w:numId w:val="11"/>
        </w:numPr>
        <w:tabs>
          <w:tab w:val="left" w:pos="567"/>
        </w:tabs>
        <w:autoSpaceDE w:val="0"/>
        <w:autoSpaceDN w:val="0"/>
        <w:adjustRightInd w:val="0"/>
        <w:spacing w:before="180" w:after="180"/>
        <w:ind w:left="0" w:firstLine="0"/>
        <w:jc w:val="both"/>
        <w:rPr>
          <w:rFonts w:cs="Arial"/>
        </w:rPr>
      </w:pPr>
      <w:r>
        <w:rPr>
          <w:rFonts w:cs="Arial"/>
        </w:rPr>
        <w:t>Ein Ausschlussgrund nach Abs</w:t>
      </w:r>
      <w:r w:rsidR="00EB7128">
        <w:rPr>
          <w:rFonts w:cs="Arial"/>
        </w:rPr>
        <w:t>.</w:t>
      </w:r>
      <w:r>
        <w:rPr>
          <w:rFonts w:cs="Arial"/>
        </w:rPr>
        <w:t> </w:t>
      </w:r>
      <w:r w:rsidRPr="00B122AD">
        <w:rPr>
          <w:rFonts w:cs="Arial"/>
        </w:rPr>
        <w:t>1 ist auch die Abgabe von Angeboten, die auf wettbewerbsbeschränk</w:t>
      </w:r>
      <w:r>
        <w:rPr>
          <w:rFonts w:cs="Arial"/>
        </w:rPr>
        <w:t xml:space="preserve">enden Absprachen </w:t>
      </w:r>
      <w:r w:rsidR="00093E47">
        <w:rPr>
          <w:rFonts w:cs="Arial"/>
        </w:rPr>
        <w:t>i.S.v.</w:t>
      </w:r>
      <w:r>
        <w:rPr>
          <w:rFonts w:cs="Arial"/>
        </w:rPr>
        <w:t xml:space="preserve"> § </w:t>
      </w:r>
      <w:r w:rsidRPr="00B122AD">
        <w:rPr>
          <w:rFonts w:cs="Arial"/>
        </w:rPr>
        <w:t>298 StGB beruhen</w:t>
      </w:r>
      <w:r w:rsidR="009701C0">
        <w:rPr>
          <w:rFonts w:cs="Arial"/>
        </w:rPr>
        <w:t xml:space="preserve"> oder</w:t>
      </w:r>
      <w:r w:rsidRPr="00B122AD">
        <w:rPr>
          <w:rFonts w:cs="Arial"/>
        </w:rPr>
        <w:t xml:space="preserve"> die Beteiligung an unzulässigen Wettbewerbsbeschränkungen </w:t>
      </w:r>
      <w:r w:rsidR="009701C0">
        <w:rPr>
          <w:rFonts w:cs="Arial"/>
        </w:rPr>
        <w:t>i.S.d.</w:t>
      </w:r>
      <w:r w:rsidR="00EB7128">
        <w:rPr>
          <w:rFonts w:cs="Arial"/>
        </w:rPr>
        <w:t xml:space="preserve"> </w:t>
      </w:r>
      <w:r w:rsidRPr="00B122AD">
        <w:rPr>
          <w:rFonts w:cs="Arial"/>
        </w:rPr>
        <w:t>GWB, insbesondere eine Vereinbarung mit Dritten über die Abgabe oder Nichtabgabe von Angeboten, über zu fordernde Preise, über die Entrichtung einer Ausfallentschädigung (Gewinnbeteiligung oder sonstige Abgaben) und über die Festlegung von Preisempfehlungen.</w:t>
      </w:r>
    </w:p>
    <w:p w14:paraId="60C34440" w14:textId="77777777" w:rsidR="00964F1A" w:rsidRPr="00B122AD" w:rsidRDefault="00964F1A" w:rsidP="006070C8">
      <w:pPr>
        <w:numPr>
          <w:ilvl w:val="0"/>
          <w:numId w:val="11"/>
        </w:numPr>
        <w:tabs>
          <w:tab w:val="left" w:pos="567"/>
        </w:tabs>
        <w:autoSpaceDE w:val="0"/>
        <w:autoSpaceDN w:val="0"/>
        <w:adjustRightInd w:val="0"/>
        <w:spacing w:before="180" w:after="180"/>
        <w:ind w:left="0" w:firstLine="0"/>
        <w:jc w:val="both"/>
        <w:rPr>
          <w:rFonts w:cs="Arial"/>
        </w:rPr>
      </w:pPr>
      <w:r w:rsidRPr="00B122AD">
        <w:rPr>
          <w:rFonts w:cs="Arial"/>
        </w:rPr>
        <w:t>Die Möglichkeit der Kündigung des Vertrages nach §</w:t>
      </w:r>
      <w:r>
        <w:rPr>
          <w:rFonts w:cs="Arial"/>
        </w:rPr>
        <w:t> </w:t>
      </w:r>
      <w:r w:rsidRPr="00B122AD">
        <w:rPr>
          <w:rFonts w:cs="Arial"/>
        </w:rPr>
        <w:t>133 GWB bleibt unberührt.</w:t>
      </w:r>
    </w:p>
    <w:p w14:paraId="3E1E3007" w14:textId="77777777" w:rsidR="00964F1A" w:rsidRPr="00B122AD" w:rsidRDefault="00964F1A" w:rsidP="006070C8">
      <w:pPr>
        <w:numPr>
          <w:ilvl w:val="0"/>
          <w:numId w:val="11"/>
        </w:numPr>
        <w:tabs>
          <w:tab w:val="left" w:pos="567"/>
        </w:tabs>
        <w:autoSpaceDE w:val="0"/>
        <w:autoSpaceDN w:val="0"/>
        <w:adjustRightInd w:val="0"/>
        <w:spacing w:before="180" w:after="180"/>
        <w:ind w:left="0" w:firstLine="0"/>
        <w:jc w:val="both"/>
        <w:rPr>
          <w:rFonts w:cs="Arial"/>
        </w:rPr>
      </w:pPr>
      <w:r w:rsidRPr="00B122AD">
        <w:rPr>
          <w:rFonts w:cs="Arial"/>
        </w:rPr>
        <w:t xml:space="preserve">Der </w:t>
      </w:r>
      <w:r>
        <w:rPr>
          <w:rFonts w:cs="Arial"/>
        </w:rPr>
        <w:t>AN</w:t>
      </w:r>
      <w:r w:rsidRPr="00B122AD">
        <w:rPr>
          <w:rFonts w:cs="Arial"/>
        </w:rPr>
        <w:t xml:space="preserve"> hat d</w:t>
      </w:r>
      <w:r>
        <w:rPr>
          <w:rFonts w:cs="Arial"/>
        </w:rPr>
        <w:t>em AG</w:t>
      </w:r>
      <w:r w:rsidRPr="00B122AD">
        <w:rPr>
          <w:rFonts w:cs="Arial"/>
        </w:rPr>
        <w:t xml:space="preserve"> alle Schäden zu ersetzen, die d</w:t>
      </w:r>
      <w:r>
        <w:rPr>
          <w:rFonts w:cs="Arial"/>
        </w:rPr>
        <w:t>em AG</w:t>
      </w:r>
      <w:r w:rsidRPr="00B122AD">
        <w:rPr>
          <w:rFonts w:cs="Arial"/>
        </w:rPr>
        <w:t xml:space="preserve"> unmittelbar oder mittelbar durch den Rücktritt vom Vertrag entstehen. Sofern d</w:t>
      </w:r>
      <w:r>
        <w:rPr>
          <w:rFonts w:cs="Arial"/>
        </w:rPr>
        <w:t>er AG</w:t>
      </w:r>
      <w:r w:rsidRPr="00B122AD">
        <w:rPr>
          <w:rFonts w:cs="Arial"/>
        </w:rPr>
        <w:t xml:space="preserve"> keinen höheren Schaden nachwe</w:t>
      </w:r>
      <w:r>
        <w:rPr>
          <w:rFonts w:cs="Arial"/>
        </w:rPr>
        <w:t>ist, hat der AN an den</w:t>
      </w:r>
      <w:r w:rsidRPr="00B122AD">
        <w:rPr>
          <w:rFonts w:cs="Arial"/>
        </w:rPr>
        <w:t xml:space="preserve"> </w:t>
      </w:r>
      <w:r>
        <w:rPr>
          <w:rFonts w:cs="Arial"/>
        </w:rPr>
        <w:t>AG</w:t>
      </w:r>
      <w:r w:rsidRPr="00B122AD">
        <w:rPr>
          <w:rFonts w:cs="Arial"/>
        </w:rPr>
        <w:t xml:space="preserve"> eine Schade</w:t>
      </w:r>
      <w:r>
        <w:rPr>
          <w:rFonts w:cs="Arial"/>
        </w:rPr>
        <w:t>nsersatzpauschale in Höhe von 5 </w:t>
      </w:r>
      <w:r w:rsidRPr="00B122AD">
        <w:rPr>
          <w:rFonts w:cs="Arial"/>
        </w:rPr>
        <w:t xml:space="preserve">% der Brutto- Auftragssumme dieses Vertrages zu bezahlen. Dem </w:t>
      </w:r>
      <w:r>
        <w:rPr>
          <w:rFonts w:cs="Arial"/>
        </w:rPr>
        <w:t>AN</w:t>
      </w:r>
      <w:r w:rsidRPr="00B122AD">
        <w:rPr>
          <w:rFonts w:cs="Arial"/>
        </w:rPr>
        <w:t xml:space="preserve"> bleibt der Nachweis vorbehalten, dass der Schaden tatsächlich niedriger ist. Erbringt der </w:t>
      </w:r>
      <w:r>
        <w:rPr>
          <w:rFonts w:cs="Arial"/>
        </w:rPr>
        <w:t>AN</w:t>
      </w:r>
      <w:r w:rsidRPr="00B122AD">
        <w:rPr>
          <w:rFonts w:cs="Arial"/>
        </w:rPr>
        <w:t xml:space="preserve"> diesen Nachweis, so braucht er nur den nachgewiesenen niedrigeren Schaden zu bezahlen.</w:t>
      </w:r>
    </w:p>
    <w:p w14:paraId="27256226" w14:textId="77777777" w:rsidR="00964F1A" w:rsidRPr="00B122AD" w:rsidRDefault="00964F1A" w:rsidP="006070C8">
      <w:pPr>
        <w:numPr>
          <w:ilvl w:val="0"/>
          <w:numId w:val="11"/>
        </w:numPr>
        <w:tabs>
          <w:tab w:val="left" w:pos="567"/>
        </w:tabs>
        <w:autoSpaceDE w:val="0"/>
        <w:autoSpaceDN w:val="0"/>
        <w:adjustRightInd w:val="0"/>
        <w:spacing w:before="180" w:after="180"/>
        <w:ind w:left="0" w:firstLine="0"/>
        <w:jc w:val="both"/>
        <w:rPr>
          <w:rFonts w:cs="Arial"/>
        </w:rPr>
      </w:pPr>
      <w:r w:rsidRPr="00B122AD">
        <w:rPr>
          <w:rFonts w:cs="Arial"/>
        </w:rPr>
        <w:t>Liegt ein Ausschlussgrund nach §</w:t>
      </w:r>
      <w:r>
        <w:rPr>
          <w:rFonts w:cs="Arial"/>
        </w:rPr>
        <w:t> </w:t>
      </w:r>
      <w:r w:rsidRPr="00B122AD">
        <w:rPr>
          <w:rFonts w:cs="Arial"/>
        </w:rPr>
        <w:t>124 Abs.</w:t>
      </w:r>
      <w:r>
        <w:rPr>
          <w:rFonts w:cs="Arial"/>
        </w:rPr>
        <w:t> </w:t>
      </w:r>
      <w:r w:rsidRPr="00B122AD">
        <w:rPr>
          <w:rFonts w:cs="Arial"/>
        </w:rPr>
        <w:t>1 Nr.</w:t>
      </w:r>
      <w:r>
        <w:rPr>
          <w:rFonts w:cs="Arial"/>
        </w:rPr>
        <w:t> </w:t>
      </w:r>
      <w:r w:rsidRPr="00B122AD">
        <w:rPr>
          <w:rFonts w:cs="Arial"/>
        </w:rPr>
        <w:t xml:space="preserve">3 GWB vor, weil der </w:t>
      </w:r>
      <w:r>
        <w:rPr>
          <w:rFonts w:cs="Arial"/>
        </w:rPr>
        <w:t>AN</w:t>
      </w:r>
      <w:r w:rsidRPr="00B122AD">
        <w:rPr>
          <w:rFonts w:cs="Arial"/>
        </w:rPr>
        <w:t xml:space="preserve"> nachweislich eine schwere </w:t>
      </w:r>
      <w:r>
        <w:rPr>
          <w:rFonts w:cs="Arial"/>
        </w:rPr>
        <w:t>Verfehlung (Vorteilsgewährung nach § </w:t>
      </w:r>
      <w:r w:rsidRPr="00B122AD">
        <w:rPr>
          <w:rFonts w:cs="Arial"/>
        </w:rPr>
        <w:t>333 StGB oder Bestechung</w:t>
      </w:r>
      <w:r>
        <w:rPr>
          <w:rFonts w:cs="Arial"/>
        </w:rPr>
        <w:t xml:space="preserve"> nach</w:t>
      </w:r>
      <w:r w:rsidRPr="00B122AD">
        <w:rPr>
          <w:rFonts w:cs="Arial"/>
        </w:rPr>
        <w:t xml:space="preserve"> §</w:t>
      </w:r>
      <w:r>
        <w:rPr>
          <w:rFonts w:cs="Arial"/>
        </w:rPr>
        <w:t> </w:t>
      </w:r>
      <w:r w:rsidRPr="00B122AD">
        <w:rPr>
          <w:rFonts w:cs="Arial"/>
        </w:rPr>
        <w:t xml:space="preserve">334 StGB) begangen </w:t>
      </w:r>
      <w:r>
        <w:rPr>
          <w:rFonts w:cs="Arial"/>
        </w:rPr>
        <w:t>hat, hat der AN an den</w:t>
      </w:r>
      <w:r w:rsidRPr="00B122AD">
        <w:rPr>
          <w:rFonts w:cs="Arial"/>
        </w:rPr>
        <w:t xml:space="preserve"> </w:t>
      </w:r>
      <w:r>
        <w:rPr>
          <w:rFonts w:cs="Arial"/>
        </w:rPr>
        <w:t>AG</w:t>
      </w:r>
      <w:r w:rsidRPr="00B122AD">
        <w:rPr>
          <w:rFonts w:cs="Arial"/>
        </w:rPr>
        <w:t xml:space="preserve"> für jede Verfehlung eine Vertragsstrafe zu zahlen, unabhängig davon, ob d</w:t>
      </w:r>
      <w:r>
        <w:rPr>
          <w:rFonts w:cs="Arial"/>
        </w:rPr>
        <w:t>er AG</w:t>
      </w:r>
      <w:r w:rsidRPr="00B122AD">
        <w:rPr>
          <w:rFonts w:cs="Arial"/>
        </w:rPr>
        <w:t xml:space="preserve"> sein Recht auf Rücktritt vom Vertrag ausübt oder nicht. Die Höhe der Vertragsstrafe beträgt das 50-fache des Wertes der angebotenen oder gewährten Geschenke oder sonstigen Vorteil</w:t>
      </w:r>
      <w:r>
        <w:rPr>
          <w:rFonts w:cs="Arial"/>
        </w:rPr>
        <w:t>e, insgesamt jedoch höchstens 5 </w:t>
      </w:r>
      <w:r w:rsidRPr="00B122AD">
        <w:rPr>
          <w:rFonts w:cs="Arial"/>
        </w:rPr>
        <w:t>% der Brutto-Auftragssumme dieses Vertrages.</w:t>
      </w:r>
      <w:r>
        <w:rPr>
          <w:rFonts w:cs="Arial"/>
        </w:rPr>
        <w:t xml:space="preserve"> </w:t>
      </w:r>
      <w:r w:rsidRPr="00B122AD">
        <w:rPr>
          <w:rFonts w:cs="Arial"/>
        </w:rPr>
        <w:t>Weitergehende Schadensersatzansprüche d</w:t>
      </w:r>
      <w:r>
        <w:rPr>
          <w:rFonts w:cs="Arial"/>
        </w:rPr>
        <w:t>es AG</w:t>
      </w:r>
      <w:r w:rsidRPr="00B122AD">
        <w:rPr>
          <w:rFonts w:cs="Arial"/>
        </w:rPr>
        <w:t xml:space="preserve"> bleiben unberührt. Die Vertragsstrafe wird auf den Schadensersatz angerechnet.</w:t>
      </w:r>
    </w:p>
    <w:p w14:paraId="60330AF8" w14:textId="3708362A" w:rsidR="00964F1A" w:rsidRPr="00C4537B" w:rsidRDefault="00964F1A" w:rsidP="006070C8">
      <w:pPr>
        <w:pStyle w:val="berschrift1"/>
        <w:spacing w:before="180" w:after="180"/>
        <w:jc w:val="both"/>
      </w:pPr>
      <w:bookmarkStart w:id="61" w:name="_Toc62745915"/>
      <w:r w:rsidRPr="00C4537B">
        <w:lastRenderedPageBreak/>
        <w:t>Aufrechnung / Zurückbehaltungsrechte</w:t>
      </w:r>
      <w:bookmarkEnd w:id="61"/>
    </w:p>
    <w:p w14:paraId="2138AAA8" w14:textId="77777777" w:rsidR="00964F1A" w:rsidRDefault="00964F1A" w:rsidP="006070C8">
      <w:pPr>
        <w:spacing w:before="180" w:after="180"/>
        <w:jc w:val="both"/>
        <w:rPr>
          <w:rFonts w:eastAsia="Times New Roman"/>
          <w:szCs w:val="20"/>
          <w:lang w:eastAsia="de-DE"/>
        </w:rPr>
      </w:pPr>
      <w:r w:rsidRPr="00C4537B">
        <w:rPr>
          <w:rFonts w:eastAsia="Times New Roman"/>
          <w:szCs w:val="20"/>
          <w:lang w:eastAsia="de-DE"/>
        </w:rPr>
        <w:t xml:space="preserve">Der </w:t>
      </w:r>
      <w:r>
        <w:rPr>
          <w:rFonts w:eastAsia="Times New Roman"/>
          <w:szCs w:val="20"/>
          <w:lang w:eastAsia="de-DE"/>
        </w:rPr>
        <w:t>AN</w:t>
      </w:r>
      <w:r w:rsidRPr="00C4537B">
        <w:rPr>
          <w:rFonts w:eastAsia="Times New Roman"/>
          <w:szCs w:val="20"/>
          <w:lang w:eastAsia="de-DE"/>
        </w:rPr>
        <w:t xml:space="preserve"> kann gegenüber den Forderungen d</w:t>
      </w:r>
      <w:r>
        <w:rPr>
          <w:rFonts w:eastAsia="Times New Roman"/>
          <w:szCs w:val="20"/>
          <w:lang w:eastAsia="de-DE"/>
        </w:rPr>
        <w:t>es AG</w:t>
      </w:r>
      <w:r w:rsidRPr="00C4537B">
        <w:rPr>
          <w:rFonts w:eastAsia="Times New Roman"/>
          <w:szCs w:val="20"/>
          <w:lang w:eastAsia="de-DE"/>
        </w:rPr>
        <w:t xml:space="preserve"> aus diesem Vertrag mit einer Gegenforderung nur aufrechnen oder ein Zurückbehaltungsrecht nur ausüben, wenn die Forderung unbestritten oder rechtskräftig festgestellt ist. </w:t>
      </w:r>
    </w:p>
    <w:p w14:paraId="15F7AB5A" w14:textId="77777777" w:rsidR="00964F1A" w:rsidRPr="00C4537B" w:rsidRDefault="00964F1A" w:rsidP="006070C8">
      <w:pPr>
        <w:pStyle w:val="berschrift1"/>
        <w:spacing w:before="180" w:after="180"/>
        <w:jc w:val="both"/>
      </w:pPr>
      <w:bookmarkStart w:id="62" w:name="_Toc62745916"/>
      <w:r>
        <w:t>In-Kraft-Treten, Laufzeit und Kündigung</w:t>
      </w:r>
      <w:bookmarkEnd w:id="62"/>
      <w:r w:rsidRPr="00C4537B">
        <w:t xml:space="preserve"> </w:t>
      </w:r>
    </w:p>
    <w:p w14:paraId="264F15A7" w14:textId="77777777" w:rsidR="005D02BA" w:rsidRDefault="005D02BA" w:rsidP="006070C8">
      <w:pPr>
        <w:keepNext/>
        <w:numPr>
          <w:ilvl w:val="0"/>
          <w:numId w:val="16"/>
        </w:numPr>
        <w:tabs>
          <w:tab w:val="left" w:pos="567"/>
        </w:tabs>
        <w:spacing w:before="180" w:after="180"/>
        <w:ind w:left="0" w:firstLine="0"/>
        <w:jc w:val="both"/>
        <w:rPr>
          <w:rFonts w:eastAsia="Times New Roman"/>
          <w:szCs w:val="20"/>
          <w:lang w:eastAsia="de-DE"/>
        </w:rPr>
      </w:pPr>
      <w:r>
        <w:rPr>
          <w:rFonts w:eastAsia="Times New Roman"/>
          <w:szCs w:val="20"/>
          <w:lang w:eastAsia="de-DE"/>
        </w:rPr>
        <w:t>Vertragslaufzeit</w:t>
      </w:r>
    </w:p>
    <w:bookmarkStart w:id="63" w:name="CB39"/>
    <w:p w14:paraId="597557A3" w14:textId="0961ABAE" w:rsidR="00964F1A" w:rsidRPr="00310311" w:rsidRDefault="00EC0571" w:rsidP="006070C8">
      <w:pPr>
        <w:tabs>
          <w:tab w:val="left" w:pos="567"/>
        </w:tabs>
        <w:spacing w:before="180" w:after="180"/>
        <w:jc w:val="both"/>
        <w:rPr>
          <w:rFonts w:eastAsia="Times New Roman"/>
          <w:szCs w:val="20"/>
          <w:lang w:eastAsia="de-DE"/>
        </w:rPr>
      </w:pPr>
      <w:r w:rsidRPr="00310311">
        <w:rPr>
          <w:rFonts w:cs="Arial"/>
        </w:rPr>
        <w:object w:dxaOrig="225" w:dyaOrig="225" w14:anchorId="7B406A30">
          <v:shape id="_x0000_i1254" type="#_x0000_t75" style="width:11.25pt;height:20.25pt" o:ole="">
            <v:imagedata r:id="rId58" o:title=""/>
          </v:shape>
          <w:control r:id="rId62" w:name="CheckBox39" w:shapeid="_x0000_i1254"/>
        </w:object>
      </w:r>
      <w:r w:rsidR="005D02BA" w:rsidRPr="00310311">
        <w:rPr>
          <w:rFonts w:cs="Arial"/>
        </w:rPr>
        <w:tab/>
      </w:r>
      <w:r w:rsidR="00964F1A" w:rsidRPr="00310311">
        <w:rPr>
          <w:rFonts w:eastAsia="Times New Roman"/>
          <w:szCs w:val="20"/>
          <w:lang w:eastAsia="de-DE"/>
        </w:rPr>
        <w:t>Der Vertrag kommt mit Zuschlagserteilung zustande.</w:t>
      </w:r>
      <w:r w:rsidR="005D02BA" w:rsidRPr="00310311">
        <w:rPr>
          <w:rFonts w:eastAsia="Times New Roman"/>
          <w:szCs w:val="20"/>
          <w:lang w:eastAsia="de-DE"/>
        </w:rPr>
        <w:t xml:space="preserve"> </w:t>
      </w:r>
      <w:r w:rsidR="000E7FF7" w:rsidRPr="00310311">
        <w:rPr>
          <w:rFonts w:eastAsia="Times New Roman"/>
          <w:szCs w:val="20"/>
          <w:lang w:eastAsia="de-DE"/>
        </w:rPr>
        <w:t>Der Vertrag endet mit vollständiger Leistungserbringung.</w:t>
      </w:r>
    </w:p>
    <w:bookmarkStart w:id="64" w:name="CB40"/>
    <w:bookmarkEnd w:id="63"/>
    <w:p w14:paraId="3C4D2C02" w14:textId="1C5AEED1" w:rsidR="000E7FF7" w:rsidRDefault="00EC0571" w:rsidP="006070C8">
      <w:pPr>
        <w:tabs>
          <w:tab w:val="left" w:pos="567"/>
        </w:tabs>
        <w:spacing w:before="180" w:after="180"/>
        <w:jc w:val="both"/>
        <w:rPr>
          <w:rFonts w:eastAsia="Times New Roman"/>
          <w:szCs w:val="20"/>
          <w:lang w:eastAsia="de-DE"/>
        </w:rPr>
      </w:pPr>
      <w:r>
        <w:rPr>
          <w:rFonts w:cs="Arial"/>
        </w:rPr>
        <w:object w:dxaOrig="225" w:dyaOrig="225" w14:anchorId="7B743CF5">
          <v:shape id="_x0000_i1255" type="#_x0000_t75" style="width:11.25pt;height:20.25pt" o:ole="">
            <v:imagedata r:id="rId53" o:title=""/>
          </v:shape>
          <w:control r:id="rId63" w:name="CheckBox40" w:shapeid="_x0000_i1255"/>
        </w:object>
      </w:r>
      <w:r w:rsidR="005D02BA" w:rsidRPr="005D02BA">
        <w:rPr>
          <w:rFonts w:cs="Arial"/>
        </w:rPr>
        <w:tab/>
      </w:r>
      <w:r w:rsidR="005D02BA" w:rsidRPr="005D02BA">
        <w:rPr>
          <w:rFonts w:eastAsia="Times New Roman"/>
          <w:szCs w:val="20"/>
          <w:lang w:eastAsia="de-DE"/>
        </w:rPr>
        <w:t xml:space="preserve">Der Vertrag kommt mit Zuschlagserteilung zustande. </w:t>
      </w:r>
      <w:r w:rsidR="000E7FF7" w:rsidRPr="005D02BA">
        <w:rPr>
          <w:rFonts w:eastAsia="Times New Roman"/>
          <w:szCs w:val="20"/>
          <w:lang w:eastAsia="de-DE"/>
        </w:rPr>
        <w:t xml:space="preserve">Die Leistungszeit beginnt am </w:t>
      </w:r>
      <w:sdt>
        <w:sdtPr>
          <w:rPr>
            <w:b/>
            <w:highlight w:val="yellow"/>
          </w:rPr>
          <w:id w:val="-1723201765"/>
          <w:placeholder>
            <w:docPart w:val="021B43F86F1C4CD6A307A4DAD18E237C"/>
          </w:placeholder>
          <w:showingPlcHdr/>
          <w:date>
            <w:dateFormat w:val="dd.MM.yyyy"/>
            <w:lid w:val="de-DE"/>
            <w:storeMappedDataAs w:val="dateTime"/>
            <w:calendar w:val="gregorian"/>
          </w:date>
        </w:sdtPr>
        <w:sdtEndPr>
          <w:rPr>
            <w:b w:val="0"/>
            <w:highlight w:val="none"/>
          </w:rPr>
        </w:sdtEndPr>
        <w:sdtContent>
          <w:r w:rsidR="005D02BA" w:rsidRPr="005D02BA">
            <w:rPr>
              <w:rStyle w:val="Platzhaltertext"/>
              <w:color w:val="FF0000"/>
            </w:rPr>
            <w:t>Klicken oder tippen Sie, um ein Datum einzugeben.</w:t>
          </w:r>
        </w:sdtContent>
      </w:sdt>
      <w:r w:rsidR="000E7FF7" w:rsidRPr="005D02BA">
        <w:rPr>
          <w:rFonts w:eastAsia="Times New Roman"/>
          <w:szCs w:val="20"/>
          <w:lang w:eastAsia="de-DE"/>
        </w:rPr>
        <w:t xml:space="preserve"> und läuft bis </w:t>
      </w:r>
      <w:sdt>
        <w:sdtPr>
          <w:rPr>
            <w:b/>
            <w:highlight w:val="yellow"/>
          </w:rPr>
          <w:id w:val="-572278943"/>
          <w:placeholder>
            <w:docPart w:val="BD307ACAB9264374913E8B533B7285B6"/>
          </w:placeholder>
          <w:showingPlcHdr/>
          <w:date>
            <w:dateFormat w:val="dd.MM.yyyy"/>
            <w:lid w:val="de-DE"/>
            <w:storeMappedDataAs w:val="dateTime"/>
            <w:calendar w:val="gregorian"/>
          </w:date>
        </w:sdtPr>
        <w:sdtEndPr>
          <w:rPr>
            <w:b w:val="0"/>
            <w:highlight w:val="none"/>
          </w:rPr>
        </w:sdtEndPr>
        <w:sdtContent>
          <w:r w:rsidR="005D02BA" w:rsidRPr="005D02BA">
            <w:rPr>
              <w:rStyle w:val="Platzhaltertext"/>
              <w:color w:val="FF0000"/>
            </w:rPr>
            <w:t>Klicken oder tippen Sie, um ein Datum einzugeben.</w:t>
          </w:r>
        </w:sdtContent>
      </w:sdt>
      <w:r w:rsidR="000E7FF7" w:rsidRPr="005D02BA">
        <w:rPr>
          <w:rFonts w:eastAsia="Times New Roman"/>
          <w:szCs w:val="20"/>
          <w:lang w:eastAsia="de-DE"/>
        </w:rPr>
        <w:t>. Der Vertrag verlängert sich automatisch um</w:t>
      </w:r>
      <w:r w:rsidR="004654B2">
        <w:rPr>
          <w:rFonts w:eastAsia="Times New Roman"/>
          <w:szCs w:val="20"/>
          <w:lang w:eastAsia="de-DE"/>
        </w:rPr>
        <w:t xml:space="preserve"> jeweils</w:t>
      </w:r>
      <w:r w:rsidR="000E7FF7" w:rsidRPr="005D02BA">
        <w:rPr>
          <w:rFonts w:eastAsia="Times New Roman"/>
          <w:szCs w:val="20"/>
          <w:lang w:eastAsia="de-DE"/>
        </w:rPr>
        <w:t xml:space="preserve"> </w:t>
      </w:r>
      <w:r w:rsidR="005D02BA" w:rsidRPr="009E79F9">
        <w:rPr>
          <w:lang w:eastAsia="de-DE"/>
        </w:rPr>
        <w:fldChar w:fldCharType="begin">
          <w:ffData>
            <w:name w:val="Text1"/>
            <w:enabled/>
            <w:calcOnExit w:val="0"/>
            <w:textInput/>
          </w:ffData>
        </w:fldChar>
      </w:r>
      <w:r w:rsidR="005D02BA" w:rsidRPr="009E79F9">
        <w:rPr>
          <w:lang w:eastAsia="de-DE"/>
        </w:rPr>
        <w:instrText xml:space="preserve"> FORMTEXT </w:instrText>
      </w:r>
      <w:r w:rsidR="005D02BA" w:rsidRPr="009E79F9">
        <w:rPr>
          <w:lang w:eastAsia="de-DE"/>
        </w:rPr>
      </w:r>
      <w:r w:rsidR="005D02BA" w:rsidRPr="009E79F9">
        <w:rPr>
          <w:lang w:eastAsia="de-DE"/>
        </w:rPr>
        <w:fldChar w:fldCharType="separate"/>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lang w:eastAsia="de-DE"/>
        </w:rPr>
        <w:fldChar w:fldCharType="end"/>
      </w:r>
      <w:r w:rsidR="005D02BA">
        <w:rPr>
          <w:lang w:eastAsia="de-DE"/>
        </w:rPr>
        <w:t> </w:t>
      </w:r>
      <w:r w:rsidR="000E7FF7" w:rsidRPr="005D02BA">
        <w:rPr>
          <w:rFonts w:eastAsia="Times New Roman"/>
          <w:szCs w:val="20"/>
          <w:lang w:eastAsia="de-DE"/>
        </w:rPr>
        <w:t>weitere</w:t>
      </w:r>
      <w:r w:rsidR="005D02BA">
        <w:rPr>
          <w:rFonts w:eastAsia="Times New Roman"/>
          <w:szCs w:val="20"/>
          <w:lang w:eastAsia="de-DE"/>
        </w:rPr>
        <w:t>/</w:t>
      </w:r>
      <w:r w:rsidR="000E7FF7" w:rsidRPr="005D02BA">
        <w:rPr>
          <w:rFonts w:eastAsia="Times New Roman"/>
          <w:szCs w:val="20"/>
          <w:lang w:eastAsia="de-DE"/>
        </w:rPr>
        <w:t>s Jahr</w:t>
      </w:r>
      <w:r w:rsidR="005D02BA">
        <w:rPr>
          <w:rFonts w:eastAsia="Times New Roman"/>
          <w:szCs w:val="20"/>
          <w:lang w:eastAsia="de-DE"/>
        </w:rPr>
        <w:t>/e</w:t>
      </w:r>
      <w:r w:rsidR="000E7FF7" w:rsidRPr="005D02BA">
        <w:rPr>
          <w:rFonts w:eastAsia="Times New Roman"/>
          <w:szCs w:val="20"/>
          <w:lang w:eastAsia="de-DE"/>
        </w:rPr>
        <w:t xml:space="preserve">, wenn der AG jeweils nicht spätestens sechs Monate vor Vertragsverlängerung den Vertrag kündigt. Die </w:t>
      </w:r>
      <w:r w:rsidR="004654B2">
        <w:rPr>
          <w:rFonts w:eastAsia="Times New Roman"/>
          <w:szCs w:val="20"/>
          <w:lang w:eastAsia="de-DE"/>
        </w:rPr>
        <w:t xml:space="preserve">maximale </w:t>
      </w:r>
      <w:r w:rsidR="000E7FF7" w:rsidRPr="005D02BA">
        <w:rPr>
          <w:rFonts w:eastAsia="Times New Roman"/>
          <w:szCs w:val="20"/>
          <w:lang w:eastAsia="de-DE"/>
        </w:rPr>
        <w:t xml:space="preserve">Laufzeit des Vertrages </w:t>
      </w:r>
      <w:r w:rsidR="004654B2">
        <w:rPr>
          <w:rFonts w:eastAsia="Times New Roman"/>
          <w:szCs w:val="20"/>
          <w:lang w:eastAsia="de-DE"/>
        </w:rPr>
        <w:t>beträgt</w:t>
      </w:r>
      <w:r w:rsidR="00A6138C">
        <w:rPr>
          <w:rFonts w:eastAsia="Times New Roman"/>
          <w:szCs w:val="20"/>
          <w:lang w:eastAsia="de-DE"/>
        </w:rPr>
        <w:t xml:space="preserve"> </w:t>
      </w:r>
      <w:r w:rsidR="00A6138C" w:rsidRPr="009E79F9">
        <w:rPr>
          <w:lang w:eastAsia="de-DE"/>
        </w:rPr>
        <w:fldChar w:fldCharType="begin">
          <w:ffData>
            <w:name w:val="Text1"/>
            <w:enabled/>
            <w:calcOnExit w:val="0"/>
            <w:textInput/>
          </w:ffData>
        </w:fldChar>
      </w:r>
      <w:r w:rsidR="00A6138C" w:rsidRPr="009E79F9">
        <w:rPr>
          <w:lang w:eastAsia="de-DE"/>
        </w:rPr>
        <w:instrText xml:space="preserve"> FORMTEXT </w:instrText>
      </w:r>
      <w:r w:rsidR="00A6138C" w:rsidRPr="009E79F9">
        <w:rPr>
          <w:lang w:eastAsia="de-DE"/>
        </w:rPr>
      </w:r>
      <w:r w:rsidR="00A6138C" w:rsidRPr="009E79F9">
        <w:rPr>
          <w:lang w:eastAsia="de-DE"/>
        </w:rPr>
        <w:fldChar w:fldCharType="separate"/>
      </w:r>
      <w:r w:rsidR="00A6138C" w:rsidRPr="009E79F9">
        <w:rPr>
          <w:noProof/>
          <w:lang w:eastAsia="de-DE"/>
        </w:rPr>
        <w:t> </w:t>
      </w:r>
      <w:r w:rsidR="00A6138C" w:rsidRPr="009E79F9">
        <w:rPr>
          <w:noProof/>
          <w:lang w:eastAsia="de-DE"/>
        </w:rPr>
        <w:t> </w:t>
      </w:r>
      <w:r w:rsidR="00A6138C" w:rsidRPr="009E79F9">
        <w:rPr>
          <w:noProof/>
          <w:lang w:eastAsia="de-DE"/>
        </w:rPr>
        <w:t> </w:t>
      </w:r>
      <w:r w:rsidR="00A6138C" w:rsidRPr="009E79F9">
        <w:rPr>
          <w:noProof/>
          <w:lang w:eastAsia="de-DE"/>
        </w:rPr>
        <w:t> </w:t>
      </w:r>
      <w:r w:rsidR="00A6138C" w:rsidRPr="009E79F9">
        <w:rPr>
          <w:noProof/>
          <w:lang w:eastAsia="de-DE"/>
        </w:rPr>
        <w:t> </w:t>
      </w:r>
      <w:r w:rsidR="00A6138C" w:rsidRPr="009E79F9">
        <w:rPr>
          <w:lang w:eastAsia="de-DE"/>
        </w:rPr>
        <w:fldChar w:fldCharType="end"/>
      </w:r>
      <w:r w:rsidR="00A6138C">
        <w:rPr>
          <w:noProof/>
          <w:lang w:eastAsia="de-DE"/>
        </w:rPr>
        <w:t xml:space="preserve"> </w:t>
      </w:r>
      <w:r w:rsidR="00A6138C">
        <w:rPr>
          <w:rFonts w:eastAsia="Times New Roman"/>
          <w:szCs w:val="20"/>
          <w:lang w:eastAsia="de-DE"/>
        </w:rPr>
        <w:t>Jahre</w:t>
      </w:r>
      <w:r w:rsidR="000E7FF7" w:rsidRPr="005D02BA">
        <w:rPr>
          <w:rFonts w:eastAsia="Times New Roman"/>
          <w:szCs w:val="20"/>
          <w:lang w:eastAsia="de-DE"/>
        </w:rPr>
        <w:t>, ohne dass es hierfür einer Kündigung bedarf.</w:t>
      </w:r>
    </w:p>
    <w:bookmarkStart w:id="65" w:name="CB41"/>
    <w:bookmarkEnd w:id="64"/>
    <w:p w14:paraId="310FA614" w14:textId="6490C9D4" w:rsidR="0016740B" w:rsidRDefault="00EC0571" w:rsidP="006070C8">
      <w:pPr>
        <w:tabs>
          <w:tab w:val="left" w:pos="567"/>
        </w:tabs>
        <w:spacing w:before="180" w:after="180"/>
        <w:jc w:val="both"/>
        <w:rPr>
          <w:rFonts w:eastAsia="Times New Roman"/>
          <w:szCs w:val="20"/>
          <w:lang w:eastAsia="de-DE"/>
        </w:rPr>
      </w:pPr>
      <w:r>
        <w:rPr>
          <w:rFonts w:cs="Arial"/>
        </w:rPr>
        <w:object w:dxaOrig="225" w:dyaOrig="225" w14:anchorId="773BE827">
          <v:shape id="_x0000_i1256" type="#_x0000_t75" style="width:11.25pt;height:20.25pt" o:ole="">
            <v:imagedata r:id="rId53" o:title=""/>
          </v:shape>
          <w:control r:id="rId64" w:name="CheckBox41" w:shapeid="_x0000_i1256"/>
        </w:object>
      </w:r>
      <w:r w:rsidR="0016740B" w:rsidRPr="005D02BA">
        <w:rPr>
          <w:rFonts w:cs="Arial"/>
        </w:rPr>
        <w:tab/>
      </w:r>
      <w:r w:rsidR="0016740B" w:rsidRPr="005D02BA">
        <w:rPr>
          <w:rFonts w:eastAsia="Times New Roman"/>
          <w:szCs w:val="20"/>
          <w:lang w:eastAsia="de-DE"/>
        </w:rPr>
        <w:t>Der Vertrag kommt mit Zuschlagserteilung zustande</w:t>
      </w:r>
      <w:r w:rsidR="0016740B">
        <w:rPr>
          <w:rFonts w:eastAsia="Times New Roman"/>
          <w:szCs w:val="20"/>
          <w:lang w:eastAsia="de-DE"/>
        </w:rPr>
        <w:t xml:space="preserve"> und endet nach Ablauf von 6 Jahren ab Zuschlagserteilung</w:t>
      </w:r>
      <w:r w:rsidR="0016740B" w:rsidRPr="005D02BA">
        <w:rPr>
          <w:rFonts w:eastAsia="Times New Roman"/>
          <w:szCs w:val="20"/>
          <w:lang w:eastAsia="de-DE"/>
        </w:rPr>
        <w:t>, ohne dass es hierfür einer Kündigung bedarf.</w:t>
      </w:r>
    </w:p>
    <w:bookmarkStart w:id="66" w:name="CB42"/>
    <w:bookmarkEnd w:id="65"/>
    <w:p w14:paraId="6683EDC3" w14:textId="62EE4687" w:rsidR="005D02BA" w:rsidRPr="005D02BA" w:rsidRDefault="00EC0571" w:rsidP="006070C8">
      <w:pPr>
        <w:tabs>
          <w:tab w:val="left" w:pos="567"/>
        </w:tabs>
        <w:spacing w:before="180" w:after="180"/>
        <w:jc w:val="both"/>
        <w:rPr>
          <w:rFonts w:eastAsia="Times New Roman"/>
          <w:szCs w:val="20"/>
          <w:lang w:eastAsia="de-DE"/>
        </w:rPr>
      </w:pPr>
      <w:r>
        <w:rPr>
          <w:rFonts w:cs="Arial"/>
        </w:rPr>
        <w:object w:dxaOrig="225" w:dyaOrig="225" w14:anchorId="78B67E19">
          <v:shape id="_x0000_i1257" type="#_x0000_t75" style="width:11.25pt;height:20.25pt" o:ole="">
            <v:imagedata r:id="rId53" o:title=""/>
          </v:shape>
          <w:control r:id="rId65" w:name="CheckBox42" w:shapeid="_x0000_i1257"/>
        </w:object>
      </w:r>
      <w:r w:rsidR="005D02BA" w:rsidRPr="005D02BA">
        <w:rPr>
          <w:rFonts w:cs="Arial"/>
        </w:rPr>
        <w:tab/>
      </w:r>
      <w:r w:rsidR="005D02BA" w:rsidRPr="009E79F9">
        <w:rPr>
          <w:lang w:eastAsia="de-DE"/>
        </w:rPr>
        <w:fldChar w:fldCharType="begin">
          <w:ffData>
            <w:name w:val="Text1"/>
            <w:enabled/>
            <w:calcOnExit w:val="0"/>
            <w:textInput/>
          </w:ffData>
        </w:fldChar>
      </w:r>
      <w:r w:rsidR="005D02BA" w:rsidRPr="009E79F9">
        <w:rPr>
          <w:lang w:eastAsia="de-DE"/>
        </w:rPr>
        <w:instrText xml:space="preserve"> FORMTEXT </w:instrText>
      </w:r>
      <w:r w:rsidR="005D02BA" w:rsidRPr="009E79F9">
        <w:rPr>
          <w:lang w:eastAsia="de-DE"/>
        </w:rPr>
      </w:r>
      <w:r w:rsidR="005D02BA" w:rsidRPr="009E79F9">
        <w:rPr>
          <w:lang w:eastAsia="de-DE"/>
        </w:rPr>
        <w:fldChar w:fldCharType="separate"/>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lang w:eastAsia="de-DE"/>
        </w:rPr>
        <w:fldChar w:fldCharType="end"/>
      </w:r>
    </w:p>
    <w:bookmarkEnd w:id="66"/>
    <w:p w14:paraId="2ABD9102" w14:textId="2F8DFA7C" w:rsidR="005D02BA" w:rsidRPr="005D02BA" w:rsidRDefault="005D02BA" w:rsidP="006070C8">
      <w:pPr>
        <w:keepNext/>
        <w:numPr>
          <w:ilvl w:val="0"/>
          <w:numId w:val="16"/>
        </w:numPr>
        <w:tabs>
          <w:tab w:val="left" w:pos="567"/>
        </w:tabs>
        <w:spacing w:before="180" w:after="180"/>
        <w:ind w:left="0" w:firstLine="0"/>
        <w:jc w:val="both"/>
        <w:rPr>
          <w:rFonts w:eastAsia="Times New Roman"/>
          <w:szCs w:val="20"/>
          <w:lang w:eastAsia="de-DE"/>
        </w:rPr>
      </w:pPr>
      <w:r w:rsidRPr="005D02BA">
        <w:rPr>
          <w:rFonts w:eastAsia="Times New Roman"/>
          <w:szCs w:val="20"/>
          <w:lang w:eastAsia="de-DE"/>
        </w:rPr>
        <w:t>Maximales Abrufvolumen (Rahmenvertrag)</w:t>
      </w:r>
    </w:p>
    <w:bookmarkStart w:id="67" w:name="CB43"/>
    <w:p w14:paraId="1E9234D9" w14:textId="7BEDB1FF" w:rsidR="000E7FF7" w:rsidRDefault="00EC0571" w:rsidP="006070C8">
      <w:pPr>
        <w:tabs>
          <w:tab w:val="left" w:pos="567"/>
        </w:tabs>
        <w:spacing w:before="180" w:after="180"/>
        <w:jc w:val="both"/>
      </w:pPr>
      <w:r>
        <w:object w:dxaOrig="225" w:dyaOrig="225" w14:anchorId="229E1ACB">
          <v:shape id="_x0000_i1258" type="#_x0000_t75" style="width:11.25pt;height:20.25pt" o:ole="">
            <v:imagedata r:id="rId56" o:title=""/>
          </v:shape>
          <w:control r:id="rId66" w:name="CheckBox43" w:shapeid="_x0000_i1258"/>
        </w:object>
      </w:r>
      <w:r w:rsidR="005D02BA" w:rsidRPr="005D02BA">
        <w:tab/>
      </w:r>
      <w:r w:rsidR="000E7FF7" w:rsidRPr="005D02BA">
        <w:t xml:space="preserve">Es wird ein maximales Abrufvolumen i.H.v </w:t>
      </w:r>
      <w:r w:rsidR="005D02BA" w:rsidRPr="009E79F9">
        <w:rPr>
          <w:lang w:eastAsia="de-DE"/>
        </w:rPr>
        <w:fldChar w:fldCharType="begin">
          <w:ffData>
            <w:name w:val="Text1"/>
            <w:enabled/>
            <w:calcOnExit w:val="0"/>
            <w:textInput/>
          </w:ffData>
        </w:fldChar>
      </w:r>
      <w:r w:rsidR="005D02BA" w:rsidRPr="009E79F9">
        <w:rPr>
          <w:lang w:eastAsia="de-DE"/>
        </w:rPr>
        <w:instrText xml:space="preserve"> FORMTEXT </w:instrText>
      </w:r>
      <w:r w:rsidR="005D02BA" w:rsidRPr="009E79F9">
        <w:rPr>
          <w:lang w:eastAsia="de-DE"/>
        </w:rPr>
      </w:r>
      <w:r w:rsidR="005D02BA" w:rsidRPr="009E79F9">
        <w:rPr>
          <w:lang w:eastAsia="de-DE"/>
        </w:rPr>
        <w:fldChar w:fldCharType="separate"/>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noProof/>
          <w:lang w:eastAsia="de-DE"/>
        </w:rPr>
        <w:t> </w:t>
      </w:r>
      <w:r w:rsidR="005D02BA" w:rsidRPr="009E79F9">
        <w:rPr>
          <w:lang w:eastAsia="de-DE"/>
        </w:rPr>
        <w:fldChar w:fldCharType="end"/>
      </w:r>
      <w:r w:rsidR="000E7FF7" w:rsidRPr="005D02BA">
        <w:t> Euro (netto) vereinbart. Nach Ausschöpfung dieses Volumens ist dieser Rahmenvertrag gegenstandslos. § 132 GWB bleibt unberührt.</w:t>
      </w:r>
    </w:p>
    <w:bookmarkStart w:id="68" w:name="CB44"/>
    <w:bookmarkEnd w:id="67"/>
    <w:p w14:paraId="0B16B895" w14:textId="5CA8F729" w:rsidR="005D02BA" w:rsidRDefault="00EC0571" w:rsidP="006070C8">
      <w:pPr>
        <w:tabs>
          <w:tab w:val="left" w:pos="567"/>
        </w:tabs>
        <w:spacing w:before="180" w:after="180"/>
        <w:jc w:val="both"/>
      </w:pPr>
      <w:r>
        <w:object w:dxaOrig="225" w:dyaOrig="225" w14:anchorId="38076B04">
          <v:shape id="_x0000_i1259" type="#_x0000_t75" style="width:11.25pt;height:20.25pt" o:ole="">
            <v:imagedata r:id="rId53" o:title=""/>
          </v:shape>
          <w:control r:id="rId67" w:name="CheckBox44" w:shapeid="_x0000_i1259"/>
        </w:object>
      </w:r>
      <w:r w:rsidR="005D02BA" w:rsidRPr="005D02BA">
        <w:tab/>
      </w:r>
      <w:r w:rsidR="005D02BA">
        <w:t>Hinsichtlich eines maximalen</w:t>
      </w:r>
      <w:r w:rsidR="005D02BA" w:rsidRPr="005D02BA">
        <w:t xml:space="preserve"> Abrufvolumen</w:t>
      </w:r>
      <w:r w:rsidR="005D02BA">
        <w:t>s gelten die Schätzungen in der Leistungsbeschreibung</w:t>
      </w:r>
      <w:r w:rsidR="005D02BA" w:rsidRPr="005D02BA">
        <w:t>. Nach Ausschöpfung dieses Volumens ist dieser Rahmenvertrag gegenstandslos. § 132 GWB bleibt unberührt.</w:t>
      </w:r>
    </w:p>
    <w:bookmarkEnd w:id="68"/>
    <w:p w14:paraId="494BF011" w14:textId="562EAA8B" w:rsidR="00964F1A" w:rsidRDefault="00964F1A" w:rsidP="006070C8">
      <w:pPr>
        <w:numPr>
          <w:ilvl w:val="0"/>
          <w:numId w:val="16"/>
        </w:numPr>
        <w:tabs>
          <w:tab w:val="left" w:pos="567"/>
        </w:tabs>
        <w:spacing w:before="180" w:after="180"/>
        <w:ind w:left="0" w:firstLine="0"/>
        <w:jc w:val="both"/>
        <w:rPr>
          <w:rFonts w:eastAsia="Times New Roman"/>
          <w:szCs w:val="20"/>
          <w:lang w:eastAsia="de-DE"/>
        </w:rPr>
      </w:pPr>
      <w:r w:rsidRPr="00532DB0">
        <w:rPr>
          <w:rFonts w:eastAsia="Times New Roman"/>
          <w:szCs w:val="20"/>
          <w:lang w:eastAsia="de-DE"/>
        </w:rPr>
        <w:t>Das Recht zur Kündigung</w:t>
      </w:r>
      <w:r>
        <w:rPr>
          <w:rFonts w:eastAsia="Times New Roman"/>
          <w:szCs w:val="20"/>
          <w:lang w:eastAsia="de-DE"/>
        </w:rPr>
        <w:t xml:space="preserve"> </w:t>
      </w:r>
      <w:r w:rsidRPr="00532DB0">
        <w:rPr>
          <w:rFonts w:eastAsia="Times New Roman"/>
          <w:szCs w:val="20"/>
          <w:lang w:eastAsia="de-DE"/>
        </w:rPr>
        <w:t xml:space="preserve">aus wichtigem Grund </w:t>
      </w:r>
      <w:r w:rsidRPr="00FE1CD7">
        <w:rPr>
          <w:rFonts w:eastAsia="Times New Roman"/>
          <w:szCs w:val="20"/>
          <w:lang w:eastAsia="de-DE"/>
        </w:rPr>
        <w:t xml:space="preserve">bleibt unberührt. Ein wichtiger Grund besteht beispielsweise in der Verletzung wesentlicher Vertragspflichten sowie in der Einstellung der Leistungen durch den </w:t>
      </w:r>
      <w:r>
        <w:rPr>
          <w:rFonts w:eastAsia="Times New Roman"/>
          <w:szCs w:val="20"/>
          <w:lang w:eastAsia="de-DE"/>
        </w:rPr>
        <w:t>AN</w:t>
      </w:r>
      <w:r w:rsidRPr="00FE1CD7">
        <w:rPr>
          <w:rFonts w:eastAsia="Times New Roman"/>
          <w:szCs w:val="20"/>
          <w:lang w:eastAsia="de-DE"/>
        </w:rPr>
        <w:t xml:space="preserve">. Den </w:t>
      </w:r>
      <w:r>
        <w:rPr>
          <w:rFonts w:eastAsia="Times New Roman"/>
          <w:szCs w:val="20"/>
          <w:lang w:eastAsia="de-DE"/>
        </w:rPr>
        <w:t>Parteien</w:t>
      </w:r>
      <w:r w:rsidRPr="00FE1CD7">
        <w:rPr>
          <w:rFonts w:eastAsia="Times New Roman"/>
          <w:szCs w:val="20"/>
          <w:lang w:eastAsia="de-DE"/>
        </w:rPr>
        <w:t xml:space="preserve"> steht ein außerordentliches Kündigungsrecht aus wichtigem Grund auch dann zu, wenn das Vertrauensverhältnis zwischen den </w:t>
      </w:r>
      <w:r>
        <w:rPr>
          <w:rFonts w:eastAsia="Times New Roman"/>
          <w:szCs w:val="20"/>
          <w:lang w:eastAsia="de-DE"/>
        </w:rPr>
        <w:t>Parteien</w:t>
      </w:r>
      <w:r w:rsidRPr="00FE1CD7">
        <w:rPr>
          <w:rFonts w:eastAsia="Times New Roman"/>
          <w:szCs w:val="20"/>
          <w:lang w:eastAsia="de-DE"/>
        </w:rPr>
        <w:t xml:space="preserve"> nachhaltig gestört ist.</w:t>
      </w:r>
    </w:p>
    <w:p w14:paraId="575184DD" w14:textId="6B623B27" w:rsidR="00960393" w:rsidRDefault="00960393" w:rsidP="006070C8">
      <w:pPr>
        <w:numPr>
          <w:ilvl w:val="0"/>
          <w:numId w:val="16"/>
        </w:numPr>
        <w:tabs>
          <w:tab w:val="left" w:pos="567"/>
        </w:tabs>
        <w:spacing w:before="180" w:after="180"/>
        <w:ind w:left="0" w:firstLine="0"/>
        <w:jc w:val="both"/>
        <w:rPr>
          <w:rFonts w:eastAsia="Times New Roman"/>
          <w:szCs w:val="20"/>
          <w:lang w:eastAsia="de-DE"/>
        </w:rPr>
      </w:pPr>
      <w:r>
        <w:rPr>
          <w:rFonts w:eastAsia="Times New Roman"/>
          <w:szCs w:val="20"/>
          <w:lang w:eastAsia="de-DE"/>
        </w:rPr>
        <w:t>Eine Kündigung hat schriftlich zu erfolgen. Im Falle der Kündigung erstattet der AG dem AN die bis zur Beendigung des Vertrages entstandenen Kosten, maximal jedoch bis zur Höhe der Vertragssumme. Erstattungsfähig sind nur solche Kosten, die der AN als im Rahmen dieser Vertragserfüllung entstanden nachweisen kann und die üblicherweise vom AG erwartet werden können.</w:t>
      </w:r>
    </w:p>
    <w:p w14:paraId="32844439" w14:textId="0ECAAC80" w:rsidR="00960393" w:rsidRPr="00FE1CD7" w:rsidRDefault="00960393" w:rsidP="006070C8">
      <w:pPr>
        <w:numPr>
          <w:ilvl w:val="0"/>
          <w:numId w:val="16"/>
        </w:numPr>
        <w:tabs>
          <w:tab w:val="left" w:pos="567"/>
        </w:tabs>
        <w:spacing w:before="180" w:after="180"/>
        <w:ind w:left="0" w:firstLine="0"/>
        <w:jc w:val="both"/>
        <w:rPr>
          <w:rFonts w:eastAsia="Times New Roman"/>
          <w:szCs w:val="20"/>
          <w:lang w:eastAsia="de-DE"/>
        </w:rPr>
      </w:pPr>
      <w:r>
        <w:lastRenderedPageBreak/>
        <w:t>Regelungen in diesem Vertrag zu Gewährleistung, Haftung, Veröffentlichungen, Geheimhaltung, Gerichtsstand, anwendbarem Recht einschließlich Sprachwahl sowie diese Klausel selbst bleiben auch nach einer Vertragsbeendigung – gleich aus welchem Grunde – gültig.</w:t>
      </w:r>
    </w:p>
    <w:p w14:paraId="01458E60" w14:textId="77777777" w:rsidR="00964F1A" w:rsidRPr="00532DB0" w:rsidRDefault="00964F1A" w:rsidP="006070C8">
      <w:pPr>
        <w:numPr>
          <w:ilvl w:val="0"/>
          <w:numId w:val="16"/>
        </w:numPr>
        <w:tabs>
          <w:tab w:val="left" w:pos="567"/>
        </w:tabs>
        <w:spacing w:before="180" w:after="180"/>
        <w:ind w:left="0" w:firstLine="0"/>
        <w:jc w:val="both"/>
        <w:rPr>
          <w:rFonts w:eastAsia="Times New Roman"/>
          <w:szCs w:val="20"/>
          <w:lang w:eastAsia="de-DE"/>
        </w:rPr>
      </w:pPr>
      <w:r w:rsidRPr="00532DB0">
        <w:rPr>
          <w:rFonts w:eastAsia="Times New Roman"/>
          <w:szCs w:val="20"/>
          <w:lang w:eastAsia="de-DE"/>
        </w:rPr>
        <w:t xml:space="preserve">Sonstige gesetzliche oder vertragliche Ansprüche der </w:t>
      </w:r>
      <w:r>
        <w:rPr>
          <w:rFonts w:eastAsia="Times New Roman"/>
          <w:szCs w:val="20"/>
          <w:lang w:eastAsia="de-DE"/>
        </w:rPr>
        <w:t>Parteien</w:t>
      </w:r>
      <w:r w:rsidRPr="00532DB0">
        <w:rPr>
          <w:rFonts w:eastAsia="Times New Roman"/>
          <w:szCs w:val="20"/>
          <w:lang w:eastAsia="de-DE"/>
        </w:rPr>
        <w:t xml:space="preserve"> bleiben unberührt.</w:t>
      </w:r>
    </w:p>
    <w:p w14:paraId="6473B650" w14:textId="77777777" w:rsidR="00964F1A" w:rsidRPr="00501F5B" w:rsidRDefault="00964F1A" w:rsidP="006070C8">
      <w:pPr>
        <w:pStyle w:val="berschrift1"/>
        <w:spacing w:before="180" w:after="180"/>
        <w:jc w:val="both"/>
      </w:pPr>
      <w:bookmarkStart w:id="69" w:name="_Toc535832865"/>
      <w:bookmarkStart w:id="70" w:name="_Toc24552559"/>
      <w:bookmarkStart w:id="71" w:name="_Toc62745917"/>
      <w:r w:rsidRPr="00501F5B">
        <w:t>Änderungsklausel</w:t>
      </w:r>
      <w:bookmarkEnd w:id="69"/>
      <w:bookmarkEnd w:id="70"/>
      <w:bookmarkEnd w:id="71"/>
    </w:p>
    <w:p w14:paraId="4626192B" w14:textId="12E88CE6" w:rsidR="00964F1A" w:rsidRPr="00501F5B" w:rsidRDefault="00964F1A" w:rsidP="006070C8">
      <w:pPr>
        <w:autoSpaceDE w:val="0"/>
        <w:autoSpaceDN w:val="0"/>
        <w:adjustRightInd w:val="0"/>
        <w:spacing w:before="180" w:after="180"/>
        <w:jc w:val="both"/>
        <w:rPr>
          <w:rFonts w:cs="Arial"/>
        </w:rPr>
      </w:pPr>
      <w:r w:rsidRPr="00501F5B">
        <w:rPr>
          <w:rFonts w:cs="Arial"/>
        </w:rPr>
        <w:t xml:space="preserve">Für den Fall, dass der AN vor vollständiger Leistungserbringung wegen Kündigung, Insolvenz oder aus einem anderen Grund ausfällt, behält sich der AG vor, die verbleibenden </w:t>
      </w:r>
      <w:r w:rsidR="009701C0">
        <w:rPr>
          <w:rFonts w:cs="Arial"/>
        </w:rPr>
        <w:t>vertragsrechtlichen L</w:t>
      </w:r>
      <w:r w:rsidR="009701C0" w:rsidRPr="00501F5B">
        <w:rPr>
          <w:rFonts w:cs="Arial"/>
        </w:rPr>
        <w:t>eistung</w:t>
      </w:r>
      <w:r w:rsidR="009701C0">
        <w:rPr>
          <w:rFonts w:cs="Arial"/>
        </w:rPr>
        <w:t>en</w:t>
      </w:r>
      <w:r w:rsidRPr="00501F5B">
        <w:rPr>
          <w:rFonts w:cs="Arial"/>
        </w:rPr>
        <w:t xml:space="preserve"> den übrigen Bietern in der Reihenfolge des Ausschreibungsergebnisses bis Platz 3 anzutragen.</w:t>
      </w:r>
    </w:p>
    <w:p w14:paraId="3EA06076" w14:textId="3019C301" w:rsidR="00964F1A" w:rsidRPr="00501F5B" w:rsidRDefault="001A0717" w:rsidP="006070C8">
      <w:pPr>
        <w:pStyle w:val="berschrift1"/>
        <w:spacing w:before="180" w:after="180"/>
        <w:jc w:val="both"/>
      </w:pPr>
      <w:bookmarkStart w:id="72" w:name="_Toc62745918"/>
      <w:r>
        <w:t>Formerfordernis</w:t>
      </w:r>
      <w:bookmarkEnd w:id="72"/>
    </w:p>
    <w:p w14:paraId="29A1608A" w14:textId="4D731707" w:rsidR="00964F1A" w:rsidRPr="00501F5B" w:rsidRDefault="00964F1A" w:rsidP="006070C8">
      <w:pPr>
        <w:tabs>
          <w:tab w:val="left" w:pos="567"/>
        </w:tabs>
        <w:autoSpaceDE w:val="0"/>
        <w:autoSpaceDN w:val="0"/>
        <w:adjustRightInd w:val="0"/>
        <w:spacing w:before="180" w:after="180"/>
        <w:jc w:val="both"/>
        <w:rPr>
          <w:rFonts w:cs="Arial"/>
        </w:rPr>
      </w:pPr>
      <w:r w:rsidRPr="00501F5B">
        <w:rPr>
          <w:rFonts w:cs="Arial"/>
        </w:rPr>
        <w:t xml:space="preserve">Dieser Vertrag regelt die Beziehungen der Parteien hinsichtlich des Vertragsgegenstandes abschließend und ersetzt alle früheren Absprachen. Mündliche oder schriftliche Nebenabreden wurden nicht getroffen. </w:t>
      </w:r>
      <w:r w:rsidR="001A0717" w:rsidRPr="009929E4">
        <w:rPr>
          <w:rFonts w:cs="Arial"/>
        </w:rPr>
        <w:t>Änderungen und Ergänzungen dieses Vertrages einschließlich seiner Anlagen und eins</w:t>
      </w:r>
      <w:r w:rsidR="001A0717">
        <w:rPr>
          <w:rFonts w:cs="Arial"/>
        </w:rPr>
        <w:t>chließlich dieser Formabrede be</w:t>
      </w:r>
      <w:r w:rsidR="001A0717" w:rsidRPr="009929E4">
        <w:rPr>
          <w:rFonts w:cs="Arial"/>
        </w:rPr>
        <w:t>dürf</w:t>
      </w:r>
      <w:r w:rsidR="001A0717">
        <w:rPr>
          <w:rFonts w:cs="Arial"/>
        </w:rPr>
        <w:t>en zu ihrer Wirksamkeit der Text</w:t>
      </w:r>
      <w:r w:rsidR="001A0717" w:rsidRPr="009929E4">
        <w:rPr>
          <w:rFonts w:cs="Arial"/>
        </w:rPr>
        <w:t>form.</w:t>
      </w:r>
    </w:p>
    <w:p w14:paraId="36C029C7" w14:textId="74052196" w:rsidR="002E2250" w:rsidRDefault="002E2250" w:rsidP="006070C8">
      <w:pPr>
        <w:pStyle w:val="berschrift1"/>
        <w:spacing w:before="180" w:after="180"/>
        <w:jc w:val="both"/>
      </w:pPr>
      <w:bookmarkStart w:id="73" w:name="_Toc24552562"/>
      <w:bookmarkStart w:id="74" w:name="_Toc62745920"/>
      <w:r>
        <w:t>Sonstiges</w:t>
      </w:r>
    </w:p>
    <w:p w14:paraId="03E66784" w14:textId="1099B077" w:rsidR="002E2250" w:rsidRPr="002E2250" w:rsidRDefault="002E2250" w:rsidP="006070C8">
      <w:pPr>
        <w:spacing w:before="180" w:after="180"/>
      </w:pPr>
      <w:r w:rsidRPr="009E79F9">
        <w:rPr>
          <w:lang w:eastAsia="de-DE"/>
        </w:rPr>
        <w:fldChar w:fldCharType="begin">
          <w:ffData>
            <w:name w:val="Text1"/>
            <w:enabled/>
            <w:calcOnExit w:val="0"/>
            <w:textInput/>
          </w:ffData>
        </w:fldChar>
      </w:r>
      <w:r w:rsidRPr="009E79F9">
        <w:rPr>
          <w:lang w:eastAsia="de-DE"/>
        </w:rPr>
        <w:instrText xml:space="preserve"> FORMTEXT </w:instrText>
      </w:r>
      <w:r w:rsidRPr="009E79F9">
        <w:rPr>
          <w:lang w:eastAsia="de-DE"/>
        </w:rPr>
      </w:r>
      <w:r w:rsidRPr="009E79F9">
        <w:rPr>
          <w:lang w:eastAsia="de-DE"/>
        </w:rPr>
        <w:fldChar w:fldCharType="separate"/>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noProof/>
          <w:lang w:eastAsia="de-DE"/>
        </w:rPr>
        <w:t> </w:t>
      </w:r>
      <w:r w:rsidRPr="009E79F9">
        <w:rPr>
          <w:lang w:eastAsia="de-DE"/>
        </w:rPr>
        <w:fldChar w:fldCharType="end"/>
      </w:r>
    </w:p>
    <w:p w14:paraId="21D28909" w14:textId="190D8551" w:rsidR="00964F1A" w:rsidRPr="00501F5B" w:rsidRDefault="00964F1A" w:rsidP="006070C8">
      <w:pPr>
        <w:pStyle w:val="berschrift1"/>
        <w:spacing w:before="180" w:after="180"/>
        <w:jc w:val="both"/>
      </w:pPr>
      <w:r w:rsidRPr="00501F5B">
        <w:t>Gerichtsstand und anwendbares Recht</w:t>
      </w:r>
      <w:bookmarkEnd w:id="73"/>
      <w:bookmarkEnd w:id="74"/>
    </w:p>
    <w:p w14:paraId="481B0598" w14:textId="554301CB" w:rsidR="00964F1A" w:rsidRDefault="00964F1A" w:rsidP="006070C8">
      <w:pPr>
        <w:numPr>
          <w:ilvl w:val="0"/>
          <w:numId w:val="7"/>
        </w:numPr>
        <w:tabs>
          <w:tab w:val="left" w:pos="567"/>
        </w:tabs>
        <w:autoSpaceDE w:val="0"/>
        <w:autoSpaceDN w:val="0"/>
        <w:adjustRightInd w:val="0"/>
        <w:spacing w:before="180" w:after="180"/>
        <w:ind w:left="0" w:firstLine="0"/>
        <w:jc w:val="both"/>
        <w:rPr>
          <w:rFonts w:cs="Arial"/>
        </w:rPr>
      </w:pPr>
      <w:r w:rsidRPr="00501F5B">
        <w:rPr>
          <w:rFonts w:cs="Arial"/>
        </w:rPr>
        <w:t>Es gilt deutsches Recht unter Ausschluss der Normen, die in eine andere Rechtsordnung verweisen.</w:t>
      </w:r>
    </w:p>
    <w:p w14:paraId="06A8BDCA" w14:textId="1BBDE3BE" w:rsidR="00964F1A" w:rsidRDefault="00BD501F" w:rsidP="006070C8">
      <w:pPr>
        <w:numPr>
          <w:ilvl w:val="0"/>
          <w:numId w:val="7"/>
        </w:numPr>
        <w:tabs>
          <w:tab w:val="left" w:pos="567"/>
        </w:tabs>
        <w:autoSpaceDE w:val="0"/>
        <w:autoSpaceDN w:val="0"/>
        <w:adjustRightInd w:val="0"/>
        <w:spacing w:before="180" w:after="180"/>
        <w:ind w:left="0" w:firstLine="0"/>
        <w:jc w:val="both"/>
        <w:rPr>
          <w:rFonts w:cs="Arial"/>
        </w:rPr>
      </w:pPr>
      <w:r>
        <w:rPr>
          <w:rFonts w:cs="Arial"/>
        </w:rPr>
        <w:t>Sofern eine Gerichtsstandsvereinbarung gemäß § 38 ZPO zulässig ist, vereinbaren die Parteien als ausschließlichen</w:t>
      </w:r>
      <w:r w:rsidR="00964F1A" w:rsidRPr="00501F5B">
        <w:rPr>
          <w:rFonts w:cs="Arial"/>
        </w:rPr>
        <w:t xml:space="preserve"> Gerichtsstand für </w:t>
      </w:r>
      <w:r w:rsidR="00E17E93">
        <w:rPr>
          <w:rFonts w:cs="Arial"/>
        </w:rPr>
        <w:t xml:space="preserve">alle Streitigkeiten </w:t>
      </w:r>
      <w:r w:rsidR="00964F1A" w:rsidRPr="00501F5B">
        <w:rPr>
          <w:rFonts w:cs="Arial"/>
        </w:rPr>
        <w:t>aus oder in Zusammenhang mit diesem Vertrag Berlin.</w:t>
      </w:r>
      <w:bookmarkEnd w:id="14"/>
    </w:p>
    <w:p w14:paraId="39F38026" w14:textId="2DB76CB2" w:rsidR="002E2250" w:rsidRPr="00501F5B" w:rsidRDefault="002E2250" w:rsidP="006070C8">
      <w:pPr>
        <w:pStyle w:val="berschrift1"/>
        <w:spacing w:before="180" w:after="180"/>
        <w:jc w:val="both"/>
      </w:pPr>
      <w:bookmarkStart w:id="75" w:name="_Toc24552561"/>
      <w:bookmarkStart w:id="76" w:name="_Toc62745919"/>
      <w:r w:rsidRPr="00501F5B">
        <w:t>Salvatorische Klausel</w:t>
      </w:r>
      <w:bookmarkEnd w:id="75"/>
      <w:bookmarkEnd w:id="76"/>
    </w:p>
    <w:p w14:paraId="4D880E7E" w14:textId="77777777" w:rsidR="002E2250" w:rsidRPr="00501F5B" w:rsidRDefault="002E2250" w:rsidP="006070C8">
      <w:pPr>
        <w:tabs>
          <w:tab w:val="left" w:pos="567"/>
        </w:tabs>
        <w:autoSpaceDE w:val="0"/>
        <w:autoSpaceDN w:val="0"/>
        <w:adjustRightInd w:val="0"/>
        <w:spacing w:before="180" w:after="180"/>
        <w:jc w:val="both"/>
        <w:rPr>
          <w:rFonts w:cs="Arial"/>
        </w:rPr>
      </w:pPr>
      <w:r w:rsidRPr="00501F5B">
        <w:rPr>
          <w:rFonts w:cs="Arial"/>
        </w:rPr>
        <w:t>Sollten eine oder mehrere Bestimmungen dieses Vertrages ganz oder teilweise unwirksam sein oder werden, so wird dadurch die Gültigkeit des Vertrages im Übrigen nicht berührt. Die Parteien vereinbaren für diesen Fall, eine andere Bestimmung zu treffen, welche der unwirksamen Bestimmung dem Sinn und der wirtschaftlichen Bedeutung nach möglichst nahekommt. Dasselbe gilt für den Fall einer Regelungslücke.</w:t>
      </w:r>
    </w:p>
    <w:sectPr w:rsidR="002E2250" w:rsidRPr="00501F5B" w:rsidSect="00F34D9B">
      <w:headerReference w:type="default" r:id="rId68"/>
      <w:footerReference w:type="default" r:id="rId69"/>
      <w:headerReference w:type="first" r:id="rId70"/>
      <w:footerReference w:type="first" r:id="rId71"/>
      <w:pgSz w:w="11906" w:h="16838" w:code="9"/>
      <w:pgMar w:top="1418" w:right="1418" w:bottom="1418"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5FF94" w14:textId="77777777" w:rsidR="00136981" w:rsidRDefault="00136981" w:rsidP="003D338A">
      <w:pPr>
        <w:spacing w:after="0"/>
      </w:pPr>
      <w:r>
        <w:separator/>
      </w:r>
    </w:p>
  </w:endnote>
  <w:endnote w:type="continuationSeparator" w:id="0">
    <w:p w14:paraId="17BF519B" w14:textId="77777777" w:rsidR="00136981" w:rsidRDefault="00136981" w:rsidP="003D33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62622" w14:textId="50170EBC" w:rsidR="009F586F" w:rsidRDefault="009F586F" w:rsidP="0084068B">
    <w:pPr>
      <w:pStyle w:val="DGUVSeitennummer"/>
      <w:pBdr>
        <w:top w:val="single" w:sz="4" w:space="1" w:color="auto"/>
      </w:pBdr>
    </w:pPr>
    <w:r w:rsidRPr="00483693">
      <w:fldChar w:fldCharType="begin"/>
    </w:r>
    <w:r w:rsidRPr="00483693">
      <w:instrText xml:space="preserve"> IF </w:instrText>
    </w:r>
    <w:r>
      <w:rPr>
        <w:noProof/>
      </w:rPr>
      <w:fldChar w:fldCharType="begin"/>
    </w:r>
    <w:r>
      <w:rPr>
        <w:noProof/>
      </w:rPr>
      <w:instrText xml:space="preserve"> NUMPAGES </w:instrText>
    </w:r>
    <w:r>
      <w:rPr>
        <w:noProof/>
      </w:rPr>
      <w:fldChar w:fldCharType="separate"/>
    </w:r>
    <w:r w:rsidR="00350529">
      <w:rPr>
        <w:noProof/>
      </w:rPr>
      <w:instrText>13</w:instrText>
    </w:r>
    <w:r>
      <w:rPr>
        <w:noProof/>
      </w:rPr>
      <w:fldChar w:fldCharType="end"/>
    </w:r>
    <w:r w:rsidRPr="00483693">
      <w:instrText>&gt;„1“ „</w:instrText>
    </w:r>
    <w:r w:rsidRPr="00483693">
      <w:fldChar w:fldCharType="begin"/>
    </w:r>
    <w:r w:rsidRPr="00483693">
      <w:instrText xml:space="preserve"> PAGE </w:instrText>
    </w:r>
    <w:r w:rsidRPr="00483693">
      <w:fldChar w:fldCharType="separate"/>
    </w:r>
    <w:r w:rsidR="00350529">
      <w:rPr>
        <w:noProof/>
      </w:rPr>
      <w:instrText>13</w:instrText>
    </w:r>
    <w:r w:rsidRPr="00483693">
      <w:fldChar w:fldCharType="end"/>
    </w:r>
    <w:r w:rsidRPr="00483693">
      <w:instrText xml:space="preserve"> / </w:instrText>
    </w:r>
    <w:r>
      <w:rPr>
        <w:noProof/>
      </w:rPr>
      <w:fldChar w:fldCharType="begin"/>
    </w:r>
    <w:r>
      <w:rPr>
        <w:noProof/>
      </w:rPr>
      <w:instrText xml:space="preserve"> NUMPAGES </w:instrText>
    </w:r>
    <w:r>
      <w:rPr>
        <w:noProof/>
      </w:rPr>
      <w:fldChar w:fldCharType="separate"/>
    </w:r>
    <w:r w:rsidR="00350529">
      <w:rPr>
        <w:noProof/>
      </w:rPr>
      <w:instrText>13</w:instrText>
    </w:r>
    <w:r>
      <w:rPr>
        <w:noProof/>
      </w:rPr>
      <w:fldChar w:fldCharType="end"/>
    </w:r>
    <w:r w:rsidRPr="00483693">
      <w:instrText>“</w:instrText>
    </w:r>
    <w:r w:rsidRPr="00483693">
      <w:fldChar w:fldCharType="separate"/>
    </w:r>
    <w:r w:rsidR="00350529">
      <w:rPr>
        <w:noProof/>
      </w:rPr>
      <w:t>13</w:t>
    </w:r>
    <w:r w:rsidR="00350529" w:rsidRPr="00483693">
      <w:rPr>
        <w:noProof/>
      </w:rPr>
      <w:t xml:space="preserve"> / </w:t>
    </w:r>
    <w:r w:rsidR="00350529">
      <w:rPr>
        <w:noProof/>
      </w:rPr>
      <w:t>13</w:t>
    </w:r>
    <w:r w:rsidRPr="0048369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A2EAE" w14:textId="5131FDF0" w:rsidR="009F586F" w:rsidRDefault="009F586F" w:rsidP="0084068B">
    <w:pPr>
      <w:pStyle w:val="DGUVSeitennummer"/>
      <w:pBdr>
        <w:top w:val="single" w:sz="4" w:space="1" w:color="auto"/>
      </w:pBdr>
    </w:pPr>
    <w:r w:rsidRPr="00483693">
      <w:fldChar w:fldCharType="begin"/>
    </w:r>
    <w:r w:rsidRPr="00483693">
      <w:instrText xml:space="preserve"> IF </w:instrText>
    </w:r>
    <w:r>
      <w:rPr>
        <w:noProof/>
      </w:rPr>
      <w:fldChar w:fldCharType="begin"/>
    </w:r>
    <w:r>
      <w:rPr>
        <w:noProof/>
      </w:rPr>
      <w:instrText xml:space="preserve"> NUMPAGES </w:instrText>
    </w:r>
    <w:r>
      <w:rPr>
        <w:noProof/>
      </w:rPr>
      <w:fldChar w:fldCharType="separate"/>
    </w:r>
    <w:r w:rsidR="00350529">
      <w:rPr>
        <w:noProof/>
      </w:rPr>
      <w:instrText>13</w:instrText>
    </w:r>
    <w:r>
      <w:rPr>
        <w:noProof/>
      </w:rPr>
      <w:fldChar w:fldCharType="end"/>
    </w:r>
    <w:r w:rsidRPr="00483693">
      <w:instrText>&gt;„1“ „</w:instrText>
    </w:r>
    <w:r w:rsidRPr="00483693">
      <w:fldChar w:fldCharType="begin"/>
    </w:r>
    <w:r w:rsidRPr="00483693">
      <w:instrText xml:space="preserve"> PAGE </w:instrText>
    </w:r>
    <w:r w:rsidRPr="00483693">
      <w:fldChar w:fldCharType="separate"/>
    </w:r>
    <w:r w:rsidR="00350529">
      <w:rPr>
        <w:noProof/>
      </w:rPr>
      <w:instrText>1</w:instrText>
    </w:r>
    <w:r w:rsidRPr="00483693">
      <w:fldChar w:fldCharType="end"/>
    </w:r>
    <w:r w:rsidRPr="00483693">
      <w:instrText xml:space="preserve"> / </w:instrText>
    </w:r>
    <w:r>
      <w:rPr>
        <w:noProof/>
      </w:rPr>
      <w:fldChar w:fldCharType="begin"/>
    </w:r>
    <w:r>
      <w:rPr>
        <w:noProof/>
      </w:rPr>
      <w:instrText xml:space="preserve"> NUMPAGES </w:instrText>
    </w:r>
    <w:r>
      <w:rPr>
        <w:noProof/>
      </w:rPr>
      <w:fldChar w:fldCharType="separate"/>
    </w:r>
    <w:r w:rsidR="00350529">
      <w:rPr>
        <w:noProof/>
      </w:rPr>
      <w:instrText>13</w:instrText>
    </w:r>
    <w:r>
      <w:rPr>
        <w:noProof/>
      </w:rPr>
      <w:fldChar w:fldCharType="end"/>
    </w:r>
    <w:r w:rsidRPr="00483693">
      <w:instrText>“</w:instrText>
    </w:r>
    <w:r w:rsidRPr="00483693">
      <w:fldChar w:fldCharType="separate"/>
    </w:r>
    <w:r w:rsidR="00350529">
      <w:rPr>
        <w:noProof/>
      </w:rPr>
      <w:t>1</w:t>
    </w:r>
    <w:r w:rsidR="00350529" w:rsidRPr="00483693">
      <w:rPr>
        <w:noProof/>
      </w:rPr>
      <w:t xml:space="preserve"> / </w:t>
    </w:r>
    <w:r w:rsidR="00350529">
      <w:rPr>
        <w:noProof/>
      </w:rPr>
      <w:t>13</w:t>
    </w:r>
    <w:r w:rsidRPr="0048369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C9076" w14:textId="77777777" w:rsidR="00136981" w:rsidRDefault="00136981" w:rsidP="003D338A">
      <w:pPr>
        <w:spacing w:after="0"/>
      </w:pPr>
      <w:r>
        <w:separator/>
      </w:r>
    </w:p>
  </w:footnote>
  <w:footnote w:type="continuationSeparator" w:id="0">
    <w:p w14:paraId="36F854BC" w14:textId="77777777" w:rsidR="00136981" w:rsidRDefault="00136981" w:rsidP="003D338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57156" w14:textId="6A0DBE2F" w:rsidR="009F586F" w:rsidRDefault="009F586F" w:rsidP="00B04B11">
    <w:pPr>
      <w:pBdr>
        <w:bottom w:val="single" w:sz="8" w:space="5" w:color="004994"/>
      </w:pBdr>
      <w:spacing w:after="300"/>
      <w:contextualSpacing/>
    </w:pPr>
    <w:r w:rsidRPr="00D13533">
      <w:rPr>
        <w:noProof/>
        <w:highlight w:val="yellow"/>
        <w:lang w:eastAsia="de-DE"/>
      </w:rPr>
      <w:drawing>
        <wp:anchor distT="0" distB="323850" distL="114300" distR="114300" simplePos="0" relativeHeight="251674624" behindDoc="0" locked="0" layoutInCell="1" allowOverlap="1" wp14:anchorId="0D79BC99" wp14:editId="1244F095">
          <wp:simplePos x="0" y="0"/>
          <wp:positionH relativeFrom="rightMargin">
            <wp:posOffset>-1873871</wp:posOffset>
          </wp:positionH>
          <wp:positionV relativeFrom="page">
            <wp:posOffset>359923</wp:posOffset>
          </wp:positionV>
          <wp:extent cx="1731600" cy="752400"/>
          <wp:effectExtent l="0" t="0" r="2540" b="0"/>
          <wp:wrapTopAndBottom/>
          <wp:docPr id="8" name="shp_Logo_DG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GUV-RGB-2z.jpg"/>
                  <pic:cNvPicPr/>
                </pic:nvPicPr>
                <pic:blipFill>
                  <a:blip r:embed="rId1">
                    <a:extLst>
                      <a:ext uri="{28A0092B-C50C-407E-A947-70E740481C1C}">
                        <a14:useLocalDpi xmlns:a14="http://schemas.microsoft.com/office/drawing/2010/main" val="0"/>
                      </a:ext>
                    </a:extLst>
                  </a:blip>
                  <a:stretch>
                    <a:fillRect/>
                  </a:stretch>
                </pic:blipFill>
                <pic:spPr>
                  <a:xfrm>
                    <a:off x="0" y="0"/>
                    <a:ext cx="1731600" cy="7524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38D39" w14:textId="7E56FE27" w:rsidR="009F586F" w:rsidRPr="009F7466" w:rsidRDefault="009F586F" w:rsidP="009F7466">
    <w:pPr>
      <w:pStyle w:val="Kopfzeile"/>
    </w:pPr>
    <w:r>
      <w:rPr>
        <w:noProof/>
        <w:lang w:eastAsia="de-DE"/>
      </w:rPr>
      <w:drawing>
        <wp:anchor distT="0" distB="0" distL="114300" distR="114300" simplePos="0" relativeHeight="251670528" behindDoc="0" locked="0" layoutInCell="1" allowOverlap="1" wp14:anchorId="796EDAFC" wp14:editId="6A610B09">
          <wp:simplePos x="0" y="0"/>
          <wp:positionH relativeFrom="rightMargin">
            <wp:posOffset>-1871980</wp:posOffset>
          </wp:positionH>
          <wp:positionV relativeFrom="page">
            <wp:posOffset>360045</wp:posOffset>
          </wp:positionV>
          <wp:extent cx="1731600" cy="752400"/>
          <wp:effectExtent l="0" t="0" r="2540" b="0"/>
          <wp:wrapNone/>
          <wp:docPr id="2" name="shp_Logo_DG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GUV-RGB-2z.jpg"/>
                  <pic:cNvPicPr/>
                </pic:nvPicPr>
                <pic:blipFill>
                  <a:blip r:embed="rId1">
                    <a:extLst>
                      <a:ext uri="{28A0092B-C50C-407E-A947-70E740481C1C}">
                        <a14:useLocalDpi xmlns:a14="http://schemas.microsoft.com/office/drawing/2010/main" val="0"/>
                      </a:ext>
                    </a:extLst>
                  </a:blip>
                  <a:stretch>
                    <a:fillRect/>
                  </a:stretch>
                </pic:blipFill>
                <pic:spPr>
                  <a:xfrm>
                    <a:off x="0" y="0"/>
                    <a:ext cx="1731600" cy="752400"/>
                  </a:xfrm>
                  <a:prstGeom prst="rect">
                    <a:avLst/>
                  </a:prstGeom>
                </pic:spPr>
              </pic:pic>
            </a:graphicData>
          </a:graphic>
          <wp14:sizeRelH relativeFrom="page">
            <wp14:pctWidth>0</wp14:pctWidth>
          </wp14:sizeRelH>
          <wp14:sizeRelV relativeFrom="page">
            <wp14:pctHeight>0</wp14:pctHeight>
          </wp14:sizeRelV>
        </wp:anchor>
      </w:drawing>
    </w:r>
    <w:r>
      <w:rPr>
        <w:noProof/>
        <w:lang w:eastAsia="de-DE"/>
      </w:rPr>
      <mc:AlternateContent>
        <mc:Choice Requires="wps">
          <w:drawing>
            <wp:anchor distT="0" distB="0" distL="114300" distR="114300" simplePos="0" relativeHeight="251664384" behindDoc="0" locked="1" layoutInCell="0" allowOverlap="1" wp14:anchorId="5C3C84D6" wp14:editId="18C0FFE1">
              <wp:simplePos x="0" y="0"/>
              <wp:positionH relativeFrom="page">
                <wp:posOffset>1620520</wp:posOffset>
              </wp:positionH>
              <wp:positionV relativeFrom="page">
                <wp:posOffset>0</wp:posOffset>
              </wp:positionV>
              <wp:extent cx="360000" cy="1584000"/>
              <wp:effectExtent l="0" t="0" r="0" b="0"/>
              <wp:wrapTopAndBottom/>
              <wp:docPr id="1" name="Abstand 1"/>
              <wp:cNvGraphicFramePr/>
              <a:graphic xmlns:a="http://schemas.openxmlformats.org/drawingml/2006/main">
                <a:graphicData uri="http://schemas.microsoft.com/office/word/2010/wordprocessingShape">
                  <wps:wsp>
                    <wps:cNvSpPr/>
                    <wps:spPr>
                      <a:xfrm>
                        <a:off x="0" y="0"/>
                        <a:ext cx="360000" cy="1584000"/>
                      </a:xfrm>
                      <a:prstGeom prst="rect">
                        <a:avLst/>
                      </a:prstGeom>
                      <a:no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97797" id="Abstand 1" o:spid="_x0000_s1026" style="position:absolute;margin-left:127.6pt;margin-top:0;width:28.35pt;height:124.7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kpbgwIAAGMFAAAOAAAAZHJzL2Uyb0RvYy54bWysVN9P2zAQfp+0/8Hy+0jTtcAiUlQVMU1C&#10;gICJZ9exm0i2z7Pdpt1fv7OdBgRoD9P6kPp8d9/9+s4Xl3utyE4434GpaXkyoUQYDk1nNjX9+XT9&#10;5ZwSH5hpmAIjanoQnl4uPn+66G0lptCCaoQjCGJ81duatiHYqig8b4Vm/gSsMKiU4DQLKLpN0TjW&#10;I7pWxXQyOS16cI11wIX3eHuVlXSR8KUUPNxJ6UUgqqaYW0hfl77r+C0WF6zaOGbbjg9psH/IQrPO&#10;YNAR6ooFRrauewelO+7AgwwnHHQBUnZcpBqwmnLypprHllmRasHmeDu2yf8/WH67u3eka3B2lBim&#10;cUTLdRoYKWNzeusrtHm0926QPB5jpXvpdPzHGsg+NfQwNlTsA+F4+fV0gj9KOKrK+fksCghTvHhb&#10;58N3AZrEQ00dDiz1ke1ufMimR5MYzMB1pxTes0oZ0mOE8myeHEYNgiuDMWLmOdd0CgclstuDkFgw&#10;ZjdNjolqYqUc2TEkCeNcmFBmVcsaka/nqZCc0OiRKlEGASOyxMxG7AEg0vg9doYZ7KOrSEwdnSd/&#10;Syw7jx4pMpgwOuvOgPsIQGFVQ+Rsf2xSbk3s0hqaA9LBQd4Tb/l1h3O5YT7cM4eLgbPEZQ93+JEK&#10;sP8wnChpwf3+6D7aI19RS0mPi1ZT/2vLnKBE/TDI5G/lbBY3Mwmz+dkUBfdas36tMVu9AhwTshWz&#10;S8doH9TxKB3oZ3wTljEqqpjhGLumPLijsAr5AcBXhYvlMpnhNloWbsyj5RE8djXy7mn/zJwdyBmQ&#10;1rdwXEpWveFoto2eBpbbALJLBH7p69Bv3OREnOHViU/FazlZvbyNiz8AAAD//wMAUEsDBBQABgAI&#10;AAAAIQA3fzvb3wAAAAgBAAAPAAAAZHJzL2Rvd25yZXYueG1sTI/NTsMwEITvSH0Ha5F6o07SFtEQ&#10;p0IgggQnCkLi5sbbJCVeR7Hzw9uznOC4O6OZb7L9bFsxYu8bRwriVQQCqXSmoUrB+9vj1Q0IHzQZ&#10;3TpCBd/oYZ8vLjKdGjfRK46HUAkOIZ9qBXUIXSqlL2u02q9ch8TayfVWBz77SppeTxxuW5lE0bW0&#10;uiFuqHWH9zWWX4fBcm/x0nwU0fjUDcXnNJX+4fkkz0otL+e7WxAB5/Bnhl98RoecmY5uIONFqyDZ&#10;bhO2KuBFLK/jeAfiyP/NbgMyz+T/AfkPAAAA//8DAFBLAQItABQABgAIAAAAIQC2gziS/gAAAOEB&#10;AAATAAAAAAAAAAAAAAAAAAAAAABbQ29udGVudF9UeXBlc10ueG1sUEsBAi0AFAAGAAgAAAAhADj9&#10;If/WAAAAlAEAAAsAAAAAAAAAAAAAAAAALwEAAF9yZWxzLy5yZWxzUEsBAi0AFAAGAAgAAAAhADJS&#10;SluDAgAAYwUAAA4AAAAAAAAAAAAAAAAALgIAAGRycy9lMm9Eb2MueG1sUEsBAi0AFAAGAAgAAAAh&#10;ADd/O9vfAAAACAEAAA8AAAAAAAAAAAAAAAAA3QQAAGRycy9kb3ducmV2LnhtbFBLBQYAAAAABAAE&#10;APMAAADpBQAAAAA=&#10;" o:allowincell="f" filled="f" stroked="f" strokeweight=".25pt">
              <w10:wrap type="topAndBottom" anchorx="page" anchory="page"/>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505F"/>
    <w:multiLevelType w:val="multilevel"/>
    <w:tmpl w:val="14F6A670"/>
    <w:lvl w:ilvl="0">
      <w:start w:val="1"/>
      <w:numFmt w:val="lowerLetter"/>
      <w:lvlText w:val="%1)"/>
      <w:lvlJc w:val="left"/>
      <w:pPr>
        <w:ind w:left="850" w:hanging="425"/>
      </w:pPr>
      <w:rPr>
        <w:rFonts w:hint="default"/>
      </w:rPr>
    </w:lvl>
    <w:lvl w:ilvl="1">
      <w:start w:val="1"/>
      <w:numFmt w:val="lowerLetter"/>
      <w:lvlText w:val="%2)"/>
      <w:lvlJc w:val="left"/>
      <w:pPr>
        <w:ind w:left="1275" w:hanging="425"/>
      </w:pPr>
      <w:rPr>
        <w:rFonts w:hint="default"/>
      </w:rPr>
    </w:lvl>
    <w:lvl w:ilvl="2">
      <w:start w:val="1"/>
      <w:numFmt w:val="lowerRoman"/>
      <w:lvlText w:val="%3)"/>
      <w:lvlJc w:val="left"/>
      <w:pPr>
        <w:ind w:left="1700" w:hanging="425"/>
      </w:pPr>
      <w:rPr>
        <w:rFonts w:hint="default"/>
      </w:rPr>
    </w:lvl>
    <w:lvl w:ilvl="3">
      <w:start w:val="1"/>
      <w:numFmt w:val="decimal"/>
      <w:lvlText w:val="(%4)"/>
      <w:lvlJc w:val="left"/>
      <w:pPr>
        <w:ind w:left="2125" w:hanging="425"/>
      </w:pPr>
      <w:rPr>
        <w:rFonts w:hint="default"/>
      </w:rPr>
    </w:lvl>
    <w:lvl w:ilvl="4">
      <w:start w:val="1"/>
      <w:numFmt w:val="lowerLetter"/>
      <w:lvlText w:val="(%5)"/>
      <w:lvlJc w:val="left"/>
      <w:pPr>
        <w:ind w:left="2550" w:hanging="425"/>
      </w:pPr>
      <w:rPr>
        <w:rFonts w:hint="default"/>
      </w:rPr>
    </w:lvl>
    <w:lvl w:ilvl="5">
      <w:start w:val="1"/>
      <w:numFmt w:val="lowerRoman"/>
      <w:lvlText w:val="(%6)"/>
      <w:lvlJc w:val="left"/>
      <w:pPr>
        <w:ind w:left="2975" w:hanging="425"/>
      </w:pPr>
      <w:rPr>
        <w:rFonts w:hint="default"/>
      </w:rPr>
    </w:lvl>
    <w:lvl w:ilvl="6">
      <w:start w:val="1"/>
      <w:numFmt w:val="decimal"/>
      <w:lvlText w:val="%7."/>
      <w:lvlJc w:val="left"/>
      <w:pPr>
        <w:ind w:left="3400" w:hanging="425"/>
      </w:pPr>
      <w:rPr>
        <w:rFonts w:hint="default"/>
      </w:rPr>
    </w:lvl>
    <w:lvl w:ilvl="7">
      <w:start w:val="1"/>
      <w:numFmt w:val="lowerLetter"/>
      <w:lvlText w:val="%8."/>
      <w:lvlJc w:val="left"/>
      <w:pPr>
        <w:ind w:left="3825" w:hanging="425"/>
      </w:pPr>
      <w:rPr>
        <w:rFonts w:hint="default"/>
      </w:rPr>
    </w:lvl>
    <w:lvl w:ilvl="8">
      <w:start w:val="1"/>
      <w:numFmt w:val="lowerRoman"/>
      <w:lvlText w:val="%9."/>
      <w:lvlJc w:val="left"/>
      <w:pPr>
        <w:ind w:left="4250" w:hanging="425"/>
      </w:pPr>
      <w:rPr>
        <w:rFonts w:hint="default"/>
      </w:rPr>
    </w:lvl>
  </w:abstractNum>
  <w:abstractNum w:abstractNumId="1" w15:restartNumberingAfterBreak="0">
    <w:nsid w:val="0B027AA2"/>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E82533A"/>
    <w:multiLevelType w:val="hybridMultilevel"/>
    <w:tmpl w:val="7D0EF724"/>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3E9114B"/>
    <w:multiLevelType w:val="multilevel"/>
    <w:tmpl w:val="14F6A670"/>
    <w:lvl w:ilvl="0">
      <w:start w:val="1"/>
      <w:numFmt w:val="lowerLetter"/>
      <w:lvlText w:val="%1)"/>
      <w:lvlJc w:val="left"/>
      <w:pPr>
        <w:ind w:left="850" w:hanging="425"/>
      </w:pPr>
      <w:rPr>
        <w:rFonts w:hint="default"/>
      </w:rPr>
    </w:lvl>
    <w:lvl w:ilvl="1">
      <w:start w:val="1"/>
      <w:numFmt w:val="lowerLetter"/>
      <w:lvlText w:val="%2)"/>
      <w:lvlJc w:val="left"/>
      <w:pPr>
        <w:ind w:left="1275" w:hanging="425"/>
      </w:pPr>
      <w:rPr>
        <w:rFonts w:hint="default"/>
      </w:rPr>
    </w:lvl>
    <w:lvl w:ilvl="2">
      <w:start w:val="1"/>
      <w:numFmt w:val="lowerRoman"/>
      <w:lvlText w:val="%3)"/>
      <w:lvlJc w:val="left"/>
      <w:pPr>
        <w:ind w:left="1700" w:hanging="425"/>
      </w:pPr>
      <w:rPr>
        <w:rFonts w:hint="default"/>
      </w:rPr>
    </w:lvl>
    <w:lvl w:ilvl="3">
      <w:start w:val="1"/>
      <w:numFmt w:val="decimal"/>
      <w:lvlText w:val="(%4)"/>
      <w:lvlJc w:val="left"/>
      <w:pPr>
        <w:ind w:left="2125" w:hanging="425"/>
      </w:pPr>
      <w:rPr>
        <w:rFonts w:hint="default"/>
      </w:rPr>
    </w:lvl>
    <w:lvl w:ilvl="4">
      <w:start w:val="1"/>
      <w:numFmt w:val="lowerLetter"/>
      <w:lvlText w:val="(%5)"/>
      <w:lvlJc w:val="left"/>
      <w:pPr>
        <w:ind w:left="2550" w:hanging="425"/>
      </w:pPr>
      <w:rPr>
        <w:rFonts w:hint="default"/>
      </w:rPr>
    </w:lvl>
    <w:lvl w:ilvl="5">
      <w:start w:val="1"/>
      <w:numFmt w:val="lowerRoman"/>
      <w:lvlText w:val="(%6)"/>
      <w:lvlJc w:val="left"/>
      <w:pPr>
        <w:ind w:left="2975" w:hanging="425"/>
      </w:pPr>
      <w:rPr>
        <w:rFonts w:hint="default"/>
      </w:rPr>
    </w:lvl>
    <w:lvl w:ilvl="6">
      <w:start w:val="1"/>
      <w:numFmt w:val="decimal"/>
      <w:lvlText w:val="%7."/>
      <w:lvlJc w:val="left"/>
      <w:pPr>
        <w:ind w:left="3400" w:hanging="425"/>
      </w:pPr>
      <w:rPr>
        <w:rFonts w:hint="default"/>
      </w:rPr>
    </w:lvl>
    <w:lvl w:ilvl="7">
      <w:start w:val="1"/>
      <w:numFmt w:val="lowerLetter"/>
      <w:lvlText w:val="%8."/>
      <w:lvlJc w:val="left"/>
      <w:pPr>
        <w:ind w:left="3825" w:hanging="425"/>
      </w:pPr>
      <w:rPr>
        <w:rFonts w:hint="default"/>
      </w:rPr>
    </w:lvl>
    <w:lvl w:ilvl="8">
      <w:start w:val="1"/>
      <w:numFmt w:val="lowerRoman"/>
      <w:lvlText w:val="%9."/>
      <w:lvlJc w:val="left"/>
      <w:pPr>
        <w:ind w:left="4250" w:hanging="425"/>
      </w:pPr>
      <w:rPr>
        <w:rFonts w:hint="default"/>
      </w:rPr>
    </w:lvl>
  </w:abstractNum>
  <w:abstractNum w:abstractNumId="4" w15:restartNumberingAfterBreak="0">
    <w:nsid w:val="16125538"/>
    <w:multiLevelType w:val="hybridMultilevel"/>
    <w:tmpl w:val="BE30DD68"/>
    <w:lvl w:ilvl="0" w:tplc="04070015">
      <w:start w:val="1"/>
      <w:numFmt w:val="decimal"/>
      <w:lvlText w:val="(%1)"/>
      <w:lvlJc w:val="left"/>
      <w:pPr>
        <w:ind w:left="2487" w:hanging="360"/>
      </w:pPr>
    </w:lvl>
    <w:lvl w:ilvl="1" w:tplc="04070019" w:tentative="1">
      <w:start w:val="1"/>
      <w:numFmt w:val="lowerLetter"/>
      <w:lvlText w:val="%2."/>
      <w:lvlJc w:val="left"/>
      <w:pPr>
        <w:ind w:left="3207" w:hanging="360"/>
      </w:pPr>
    </w:lvl>
    <w:lvl w:ilvl="2" w:tplc="0407001B" w:tentative="1">
      <w:start w:val="1"/>
      <w:numFmt w:val="lowerRoman"/>
      <w:lvlText w:val="%3."/>
      <w:lvlJc w:val="right"/>
      <w:pPr>
        <w:ind w:left="3927" w:hanging="180"/>
      </w:pPr>
    </w:lvl>
    <w:lvl w:ilvl="3" w:tplc="0407000F" w:tentative="1">
      <w:start w:val="1"/>
      <w:numFmt w:val="decimal"/>
      <w:lvlText w:val="%4."/>
      <w:lvlJc w:val="left"/>
      <w:pPr>
        <w:ind w:left="4647" w:hanging="360"/>
      </w:pPr>
    </w:lvl>
    <w:lvl w:ilvl="4" w:tplc="04070019" w:tentative="1">
      <w:start w:val="1"/>
      <w:numFmt w:val="lowerLetter"/>
      <w:lvlText w:val="%5."/>
      <w:lvlJc w:val="left"/>
      <w:pPr>
        <w:ind w:left="5367" w:hanging="360"/>
      </w:pPr>
    </w:lvl>
    <w:lvl w:ilvl="5" w:tplc="0407001B" w:tentative="1">
      <w:start w:val="1"/>
      <w:numFmt w:val="lowerRoman"/>
      <w:lvlText w:val="%6."/>
      <w:lvlJc w:val="right"/>
      <w:pPr>
        <w:ind w:left="6087" w:hanging="180"/>
      </w:pPr>
    </w:lvl>
    <w:lvl w:ilvl="6" w:tplc="0407000F" w:tentative="1">
      <w:start w:val="1"/>
      <w:numFmt w:val="decimal"/>
      <w:lvlText w:val="%7."/>
      <w:lvlJc w:val="left"/>
      <w:pPr>
        <w:ind w:left="6807" w:hanging="360"/>
      </w:pPr>
    </w:lvl>
    <w:lvl w:ilvl="7" w:tplc="04070019" w:tentative="1">
      <w:start w:val="1"/>
      <w:numFmt w:val="lowerLetter"/>
      <w:lvlText w:val="%8."/>
      <w:lvlJc w:val="left"/>
      <w:pPr>
        <w:ind w:left="7527" w:hanging="360"/>
      </w:pPr>
    </w:lvl>
    <w:lvl w:ilvl="8" w:tplc="0407001B" w:tentative="1">
      <w:start w:val="1"/>
      <w:numFmt w:val="lowerRoman"/>
      <w:lvlText w:val="%9."/>
      <w:lvlJc w:val="right"/>
      <w:pPr>
        <w:ind w:left="8247" w:hanging="180"/>
      </w:pPr>
    </w:lvl>
  </w:abstractNum>
  <w:abstractNum w:abstractNumId="5" w15:restartNumberingAfterBreak="0">
    <w:nsid w:val="18954740"/>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8FF29B9"/>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4DE1DFE"/>
    <w:multiLevelType w:val="hybridMultilevel"/>
    <w:tmpl w:val="6E647D74"/>
    <w:lvl w:ilvl="0" w:tplc="848A2C14">
      <w:start w:val="1"/>
      <w:numFmt w:val="decimal"/>
      <w:lvlText w:val="(%1)"/>
      <w:lvlJc w:val="left"/>
      <w:pPr>
        <w:ind w:left="567" w:hanging="20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6C217F7"/>
    <w:multiLevelType w:val="multilevel"/>
    <w:tmpl w:val="8AC4237A"/>
    <w:styleLink w:val="ListeDGUVUeberschriften"/>
    <w:lvl w:ilvl="0">
      <w:start w:val="1"/>
      <w:numFmt w:val="decimal"/>
      <w:pStyle w:val="berschrift1"/>
      <w:lvlText w:val="§ %1"/>
      <w:lvlJc w:val="left"/>
      <w:pPr>
        <w:ind w:left="567" w:hanging="567"/>
      </w:pPr>
      <w:rPr>
        <w:rFonts w:hint="default"/>
      </w:rPr>
    </w:lvl>
    <w:lvl w:ilvl="1">
      <w:start w:val="1"/>
      <w:numFmt w:val="decimal"/>
      <w:pStyle w:val="berschrift2"/>
      <w:lvlText w:val="%1.%2"/>
      <w:lvlJc w:val="left"/>
      <w:pPr>
        <w:ind w:left="709" w:hanging="709"/>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992" w:hanging="992"/>
      </w:pPr>
      <w:rPr>
        <w:rFonts w:hint="default"/>
      </w:rPr>
    </w:lvl>
    <w:lvl w:ilvl="4">
      <w:start w:val="1"/>
      <w:numFmt w:val="decimal"/>
      <w:pStyle w:val="berschrift5"/>
      <w:lvlText w:val="%1.%2.%3.%4.%5"/>
      <w:lvlJc w:val="left"/>
      <w:pPr>
        <w:ind w:left="1134" w:hanging="1134"/>
      </w:pPr>
      <w:rPr>
        <w:rFonts w:hint="default"/>
      </w:rPr>
    </w:lvl>
    <w:lvl w:ilvl="5">
      <w:start w:val="1"/>
      <w:numFmt w:val="decimal"/>
      <w:pStyle w:val="berschrift6"/>
      <w:lvlText w:val="%1.%2.%3.%4.%5.%6"/>
      <w:lvlJc w:val="left"/>
      <w:pPr>
        <w:ind w:left="1276" w:hanging="1276"/>
      </w:pPr>
      <w:rPr>
        <w:rFonts w:hint="default"/>
      </w:rPr>
    </w:lvl>
    <w:lvl w:ilvl="6">
      <w:start w:val="1"/>
      <w:numFmt w:val="decimal"/>
      <w:pStyle w:val="berschrift7"/>
      <w:lvlText w:val="%1.%2.%3.%4.%5.%6.%7"/>
      <w:lvlJc w:val="left"/>
      <w:pPr>
        <w:ind w:left="1418" w:hanging="1418"/>
      </w:pPr>
      <w:rPr>
        <w:rFonts w:hint="default"/>
      </w:rPr>
    </w:lvl>
    <w:lvl w:ilvl="7">
      <w:start w:val="1"/>
      <w:numFmt w:val="decimal"/>
      <w:pStyle w:val="berschrift8"/>
      <w:lvlText w:val="%1.%2.%3.%4.%5.%6.%7.%8"/>
      <w:lvlJc w:val="left"/>
      <w:pPr>
        <w:ind w:left="1559" w:hanging="1559"/>
      </w:pPr>
      <w:rPr>
        <w:rFonts w:hint="default"/>
      </w:rPr>
    </w:lvl>
    <w:lvl w:ilvl="8">
      <w:start w:val="1"/>
      <w:numFmt w:val="decimal"/>
      <w:pStyle w:val="berschrift9"/>
      <w:lvlText w:val="%1.%2.%3.%4.%5.%6.%7.%8.%9"/>
      <w:lvlJc w:val="left"/>
      <w:pPr>
        <w:ind w:left="1701" w:hanging="1701"/>
      </w:pPr>
      <w:rPr>
        <w:rFonts w:hint="default"/>
      </w:rPr>
    </w:lvl>
  </w:abstractNum>
  <w:abstractNum w:abstractNumId="9" w15:restartNumberingAfterBreak="0">
    <w:nsid w:val="28EA4CFF"/>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C1A1E83"/>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7061523"/>
    <w:multiLevelType w:val="hybridMultilevel"/>
    <w:tmpl w:val="6E647D74"/>
    <w:lvl w:ilvl="0" w:tplc="848A2C14">
      <w:start w:val="1"/>
      <w:numFmt w:val="decimal"/>
      <w:lvlText w:val="(%1)"/>
      <w:lvlJc w:val="left"/>
      <w:pPr>
        <w:ind w:left="567" w:hanging="20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8681B33"/>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3AA62504"/>
    <w:multiLevelType w:val="multilevel"/>
    <w:tmpl w:val="14F6A670"/>
    <w:lvl w:ilvl="0">
      <w:start w:val="1"/>
      <w:numFmt w:val="lowerLetter"/>
      <w:lvlText w:val="%1)"/>
      <w:lvlJc w:val="left"/>
      <w:pPr>
        <w:ind w:left="850" w:hanging="425"/>
      </w:pPr>
      <w:rPr>
        <w:rFonts w:hint="default"/>
      </w:rPr>
    </w:lvl>
    <w:lvl w:ilvl="1">
      <w:start w:val="1"/>
      <w:numFmt w:val="lowerLetter"/>
      <w:lvlText w:val="%2)"/>
      <w:lvlJc w:val="left"/>
      <w:pPr>
        <w:ind w:left="1275" w:hanging="425"/>
      </w:pPr>
      <w:rPr>
        <w:rFonts w:hint="default"/>
      </w:rPr>
    </w:lvl>
    <w:lvl w:ilvl="2">
      <w:start w:val="1"/>
      <w:numFmt w:val="lowerRoman"/>
      <w:lvlText w:val="%3)"/>
      <w:lvlJc w:val="left"/>
      <w:pPr>
        <w:ind w:left="1700" w:hanging="425"/>
      </w:pPr>
      <w:rPr>
        <w:rFonts w:hint="default"/>
      </w:rPr>
    </w:lvl>
    <w:lvl w:ilvl="3">
      <w:start w:val="1"/>
      <w:numFmt w:val="decimal"/>
      <w:lvlText w:val="(%4)"/>
      <w:lvlJc w:val="left"/>
      <w:pPr>
        <w:ind w:left="2125" w:hanging="425"/>
      </w:pPr>
      <w:rPr>
        <w:rFonts w:hint="default"/>
      </w:rPr>
    </w:lvl>
    <w:lvl w:ilvl="4">
      <w:start w:val="1"/>
      <w:numFmt w:val="lowerLetter"/>
      <w:lvlText w:val="(%5)"/>
      <w:lvlJc w:val="left"/>
      <w:pPr>
        <w:ind w:left="2550" w:hanging="425"/>
      </w:pPr>
      <w:rPr>
        <w:rFonts w:hint="default"/>
      </w:rPr>
    </w:lvl>
    <w:lvl w:ilvl="5">
      <w:start w:val="1"/>
      <w:numFmt w:val="lowerRoman"/>
      <w:lvlText w:val="(%6)"/>
      <w:lvlJc w:val="left"/>
      <w:pPr>
        <w:ind w:left="2975" w:hanging="425"/>
      </w:pPr>
      <w:rPr>
        <w:rFonts w:hint="default"/>
      </w:rPr>
    </w:lvl>
    <w:lvl w:ilvl="6">
      <w:start w:val="1"/>
      <w:numFmt w:val="decimal"/>
      <w:lvlText w:val="%7."/>
      <w:lvlJc w:val="left"/>
      <w:pPr>
        <w:ind w:left="3400" w:hanging="425"/>
      </w:pPr>
      <w:rPr>
        <w:rFonts w:hint="default"/>
      </w:rPr>
    </w:lvl>
    <w:lvl w:ilvl="7">
      <w:start w:val="1"/>
      <w:numFmt w:val="lowerLetter"/>
      <w:lvlText w:val="%8."/>
      <w:lvlJc w:val="left"/>
      <w:pPr>
        <w:ind w:left="3825" w:hanging="425"/>
      </w:pPr>
      <w:rPr>
        <w:rFonts w:hint="default"/>
      </w:rPr>
    </w:lvl>
    <w:lvl w:ilvl="8">
      <w:start w:val="1"/>
      <w:numFmt w:val="lowerRoman"/>
      <w:lvlText w:val="%9."/>
      <w:lvlJc w:val="left"/>
      <w:pPr>
        <w:ind w:left="4250" w:hanging="425"/>
      </w:pPr>
      <w:rPr>
        <w:rFonts w:hint="default"/>
      </w:rPr>
    </w:lvl>
  </w:abstractNum>
  <w:abstractNum w:abstractNumId="14" w15:restartNumberingAfterBreak="0">
    <w:nsid w:val="3C611325"/>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3EE5170"/>
    <w:multiLevelType w:val="hybridMultilevel"/>
    <w:tmpl w:val="C9DED4EC"/>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5E70100"/>
    <w:multiLevelType w:val="multilevel"/>
    <w:tmpl w:val="46E89B1E"/>
    <w:styleLink w:val="ListeDGUVNummerierung"/>
    <w:lvl w:ilvl="0">
      <w:start w:val="1"/>
      <w:numFmt w:val="decimal"/>
      <w:pStyle w:val="DGUVNum"/>
      <w:lvlText w:val="%1."/>
      <w:lvlJc w:val="left"/>
      <w:pPr>
        <w:ind w:left="425" w:hanging="425"/>
      </w:pPr>
      <w:rPr>
        <w:rFonts w:hint="default"/>
      </w:rPr>
    </w:lvl>
    <w:lvl w:ilvl="1">
      <w:start w:val="1"/>
      <w:numFmt w:val="lowerLetter"/>
      <w:lvlText w:val="%2)"/>
      <w:lvlJc w:val="left"/>
      <w:pPr>
        <w:ind w:left="850" w:hanging="425"/>
      </w:pPr>
      <w:rPr>
        <w:rFonts w:hint="default"/>
      </w:rPr>
    </w:lvl>
    <w:lvl w:ilvl="2">
      <w:start w:val="1"/>
      <w:numFmt w:val="lowerRoman"/>
      <w:lvlText w:val="%3)"/>
      <w:lvlJc w:val="left"/>
      <w:pPr>
        <w:ind w:left="1275" w:hanging="425"/>
      </w:pPr>
      <w:rPr>
        <w:rFonts w:hint="default"/>
      </w:rPr>
    </w:lvl>
    <w:lvl w:ilvl="3">
      <w:start w:val="1"/>
      <w:numFmt w:val="decimal"/>
      <w:lvlText w:val="(%4)"/>
      <w:lvlJc w:val="left"/>
      <w:pPr>
        <w:ind w:left="1700" w:hanging="425"/>
      </w:pPr>
      <w:rPr>
        <w:rFonts w:hint="default"/>
      </w:rPr>
    </w:lvl>
    <w:lvl w:ilvl="4">
      <w:start w:val="1"/>
      <w:numFmt w:val="lowerLetter"/>
      <w:lvlText w:val="(%5)"/>
      <w:lvlJc w:val="left"/>
      <w:pPr>
        <w:ind w:left="2125" w:hanging="425"/>
      </w:pPr>
      <w:rPr>
        <w:rFonts w:hint="default"/>
      </w:rPr>
    </w:lvl>
    <w:lvl w:ilvl="5">
      <w:start w:val="1"/>
      <w:numFmt w:val="lowerRoman"/>
      <w:lvlText w:val="(%6)"/>
      <w:lvlJc w:val="left"/>
      <w:pPr>
        <w:ind w:left="2550" w:hanging="425"/>
      </w:pPr>
      <w:rPr>
        <w:rFonts w:hint="default"/>
      </w:rPr>
    </w:lvl>
    <w:lvl w:ilvl="6">
      <w:start w:val="1"/>
      <w:numFmt w:val="decimal"/>
      <w:lvlText w:val="%7."/>
      <w:lvlJc w:val="left"/>
      <w:pPr>
        <w:ind w:left="2975" w:hanging="425"/>
      </w:pPr>
      <w:rPr>
        <w:rFonts w:hint="default"/>
      </w:rPr>
    </w:lvl>
    <w:lvl w:ilvl="7">
      <w:start w:val="1"/>
      <w:numFmt w:val="lowerLetter"/>
      <w:lvlText w:val="%8."/>
      <w:lvlJc w:val="left"/>
      <w:pPr>
        <w:ind w:left="3400" w:hanging="425"/>
      </w:pPr>
      <w:rPr>
        <w:rFonts w:hint="default"/>
      </w:rPr>
    </w:lvl>
    <w:lvl w:ilvl="8">
      <w:start w:val="1"/>
      <w:numFmt w:val="lowerRoman"/>
      <w:lvlText w:val="%9."/>
      <w:lvlJc w:val="left"/>
      <w:pPr>
        <w:ind w:left="3825" w:hanging="425"/>
      </w:pPr>
      <w:rPr>
        <w:rFonts w:hint="default"/>
      </w:rPr>
    </w:lvl>
  </w:abstractNum>
  <w:abstractNum w:abstractNumId="17" w15:restartNumberingAfterBreak="0">
    <w:nsid w:val="48EB3693"/>
    <w:multiLevelType w:val="hybridMultilevel"/>
    <w:tmpl w:val="CFA0E39A"/>
    <w:lvl w:ilvl="0" w:tplc="751E950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0D3782C"/>
    <w:multiLevelType w:val="multilevel"/>
    <w:tmpl w:val="C15C7846"/>
    <w:numStyleLink w:val="ListeDGUVAufz"/>
  </w:abstractNum>
  <w:abstractNum w:abstractNumId="19" w15:restartNumberingAfterBreak="0">
    <w:nsid w:val="510D250A"/>
    <w:multiLevelType w:val="hybridMultilevel"/>
    <w:tmpl w:val="7900597A"/>
    <w:lvl w:ilvl="0" w:tplc="48D2FE8A">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1FA2E28"/>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522808F0"/>
    <w:multiLevelType w:val="hybridMultilevel"/>
    <w:tmpl w:val="C9DED4EC"/>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2821A26"/>
    <w:multiLevelType w:val="singleLevel"/>
    <w:tmpl w:val="48D2FE8A"/>
    <w:lvl w:ilvl="0">
      <w:start w:val="1"/>
      <w:numFmt w:val="lowerLetter"/>
      <w:lvlText w:val="%1)"/>
      <w:lvlJc w:val="left"/>
      <w:pPr>
        <w:ind w:left="360" w:hanging="360"/>
      </w:pPr>
      <w:rPr>
        <w:rFonts w:hint="default"/>
        <w:b w:val="0"/>
        <w:i w:val="0"/>
        <w:color w:val="auto"/>
        <w:sz w:val="22"/>
      </w:rPr>
    </w:lvl>
  </w:abstractNum>
  <w:abstractNum w:abstractNumId="23" w15:restartNumberingAfterBreak="0">
    <w:nsid w:val="57D66A99"/>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59990571"/>
    <w:multiLevelType w:val="hybridMultilevel"/>
    <w:tmpl w:val="C9DED4EC"/>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59A43041"/>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5F115272"/>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62163EB1"/>
    <w:multiLevelType w:val="hybridMultilevel"/>
    <w:tmpl w:val="6E647D74"/>
    <w:lvl w:ilvl="0" w:tplc="848A2C14">
      <w:start w:val="1"/>
      <w:numFmt w:val="decimal"/>
      <w:lvlText w:val="(%1)"/>
      <w:lvlJc w:val="left"/>
      <w:pPr>
        <w:ind w:left="567" w:hanging="20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63B6083A"/>
    <w:multiLevelType w:val="hybridMultilevel"/>
    <w:tmpl w:val="7900597A"/>
    <w:lvl w:ilvl="0" w:tplc="48D2FE8A">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645C5F0A"/>
    <w:multiLevelType w:val="hybridMultilevel"/>
    <w:tmpl w:val="BE30DD6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6A202601"/>
    <w:multiLevelType w:val="hybridMultilevel"/>
    <w:tmpl w:val="C9DED4EC"/>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6A307DFB"/>
    <w:multiLevelType w:val="hybridMultilevel"/>
    <w:tmpl w:val="6E647D74"/>
    <w:lvl w:ilvl="0" w:tplc="848A2C14">
      <w:start w:val="1"/>
      <w:numFmt w:val="decimal"/>
      <w:lvlText w:val="(%1)"/>
      <w:lvlJc w:val="left"/>
      <w:pPr>
        <w:ind w:left="567" w:hanging="20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6B2C3925"/>
    <w:multiLevelType w:val="hybridMultilevel"/>
    <w:tmpl w:val="C9DED4EC"/>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6B416E6A"/>
    <w:multiLevelType w:val="hybridMultilevel"/>
    <w:tmpl w:val="C9DED4EC"/>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6D1F1515"/>
    <w:multiLevelType w:val="hybridMultilevel"/>
    <w:tmpl w:val="D3CA81FA"/>
    <w:lvl w:ilvl="0" w:tplc="E356E446">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70AB1E70"/>
    <w:multiLevelType w:val="hybridMultilevel"/>
    <w:tmpl w:val="BE30DD68"/>
    <w:lvl w:ilvl="0" w:tplc="04070015">
      <w:start w:val="1"/>
      <w:numFmt w:val="decimal"/>
      <w:lvlText w:val="(%1)"/>
      <w:lvlJc w:val="left"/>
      <w:pPr>
        <w:ind w:left="3479" w:hanging="360"/>
      </w:pPr>
    </w:lvl>
    <w:lvl w:ilvl="1" w:tplc="04070019" w:tentative="1">
      <w:start w:val="1"/>
      <w:numFmt w:val="lowerLetter"/>
      <w:lvlText w:val="%2."/>
      <w:lvlJc w:val="left"/>
      <w:pPr>
        <w:ind w:left="4199" w:hanging="360"/>
      </w:pPr>
    </w:lvl>
    <w:lvl w:ilvl="2" w:tplc="0407001B" w:tentative="1">
      <w:start w:val="1"/>
      <w:numFmt w:val="lowerRoman"/>
      <w:lvlText w:val="%3."/>
      <w:lvlJc w:val="right"/>
      <w:pPr>
        <w:ind w:left="4919" w:hanging="180"/>
      </w:pPr>
    </w:lvl>
    <w:lvl w:ilvl="3" w:tplc="0407000F" w:tentative="1">
      <w:start w:val="1"/>
      <w:numFmt w:val="decimal"/>
      <w:lvlText w:val="%4."/>
      <w:lvlJc w:val="left"/>
      <w:pPr>
        <w:ind w:left="5639" w:hanging="360"/>
      </w:pPr>
    </w:lvl>
    <w:lvl w:ilvl="4" w:tplc="04070019" w:tentative="1">
      <w:start w:val="1"/>
      <w:numFmt w:val="lowerLetter"/>
      <w:lvlText w:val="%5."/>
      <w:lvlJc w:val="left"/>
      <w:pPr>
        <w:ind w:left="6359" w:hanging="360"/>
      </w:pPr>
    </w:lvl>
    <w:lvl w:ilvl="5" w:tplc="0407001B" w:tentative="1">
      <w:start w:val="1"/>
      <w:numFmt w:val="lowerRoman"/>
      <w:lvlText w:val="%6."/>
      <w:lvlJc w:val="right"/>
      <w:pPr>
        <w:ind w:left="7079" w:hanging="180"/>
      </w:pPr>
    </w:lvl>
    <w:lvl w:ilvl="6" w:tplc="0407000F" w:tentative="1">
      <w:start w:val="1"/>
      <w:numFmt w:val="decimal"/>
      <w:lvlText w:val="%7."/>
      <w:lvlJc w:val="left"/>
      <w:pPr>
        <w:ind w:left="7799" w:hanging="360"/>
      </w:pPr>
    </w:lvl>
    <w:lvl w:ilvl="7" w:tplc="04070019" w:tentative="1">
      <w:start w:val="1"/>
      <w:numFmt w:val="lowerLetter"/>
      <w:lvlText w:val="%8."/>
      <w:lvlJc w:val="left"/>
      <w:pPr>
        <w:ind w:left="8519" w:hanging="360"/>
      </w:pPr>
    </w:lvl>
    <w:lvl w:ilvl="8" w:tplc="0407001B" w:tentative="1">
      <w:start w:val="1"/>
      <w:numFmt w:val="lowerRoman"/>
      <w:lvlText w:val="%9."/>
      <w:lvlJc w:val="right"/>
      <w:pPr>
        <w:ind w:left="9239" w:hanging="180"/>
      </w:pPr>
    </w:lvl>
  </w:abstractNum>
  <w:abstractNum w:abstractNumId="36" w15:restartNumberingAfterBreak="0">
    <w:nsid w:val="72101B4E"/>
    <w:multiLevelType w:val="hybridMultilevel"/>
    <w:tmpl w:val="4AD2C4B4"/>
    <w:lvl w:ilvl="0" w:tplc="BF14D70A">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73EE2F9F"/>
    <w:multiLevelType w:val="hybridMultilevel"/>
    <w:tmpl w:val="6E647D74"/>
    <w:lvl w:ilvl="0" w:tplc="848A2C14">
      <w:start w:val="1"/>
      <w:numFmt w:val="decimal"/>
      <w:lvlText w:val="(%1)"/>
      <w:lvlJc w:val="left"/>
      <w:pPr>
        <w:ind w:left="567" w:hanging="20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75592502"/>
    <w:multiLevelType w:val="hybridMultilevel"/>
    <w:tmpl w:val="6E647D74"/>
    <w:lvl w:ilvl="0" w:tplc="848A2C14">
      <w:start w:val="1"/>
      <w:numFmt w:val="decimal"/>
      <w:lvlText w:val="(%1)"/>
      <w:lvlJc w:val="left"/>
      <w:pPr>
        <w:ind w:left="567" w:hanging="20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7EB366C0"/>
    <w:multiLevelType w:val="multilevel"/>
    <w:tmpl w:val="C15C7846"/>
    <w:styleLink w:val="ListeDGUVAufz"/>
    <w:lvl w:ilvl="0">
      <w:start w:val="1"/>
      <w:numFmt w:val="bullet"/>
      <w:pStyle w:val="DGUVAufz01"/>
      <w:lvlText w:val=""/>
      <w:lvlJc w:val="left"/>
      <w:pPr>
        <w:tabs>
          <w:tab w:val="num" w:pos="284"/>
        </w:tabs>
        <w:ind w:left="284" w:hanging="284"/>
      </w:pPr>
      <w:rPr>
        <w:rFonts w:ascii="Symbol" w:hAnsi="Symbol" w:hint="default"/>
        <w:color w:val="auto"/>
      </w:rPr>
    </w:lvl>
    <w:lvl w:ilvl="1">
      <w:start w:val="1"/>
      <w:numFmt w:val="none"/>
      <w:pStyle w:val="DGUVAufz02"/>
      <w:lvlText w:val="-"/>
      <w:lvlJc w:val="left"/>
      <w:pPr>
        <w:tabs>
          <w:tab w:val="num" w:pos="567"/>
        </w:tabs>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942230451">
    <w:abstractNumId w:val="39"/>
  </w:num>
  <w:num w:numId="2" w16cid:durableId="1162891752">
    <w:abstractNumId w:val="18"/>
  </w:num>
  <w:num w:numId="3" w16cid:durableId="99955129">
    <w:abstractNumId w:val="8"/>
    <w:lvlOverride w:ilvl="0">
      <w:lvl w:ilvl="0">
        <w:start w:val="1"/>
        <w:numFmt w:val="decimal"/>
        <w:pStyle w:val="berschrift1"/>
        <w:lvlText w:val="§ %1"/>
        <w:lvlJc w:val="left"/>
        <w:pPr>
          <w:ind w:left="567" w:hanging="567"/>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 w16cid:durableId="78909948">
    <w:abstractNumId w:val="16"/>
  </w:num>
  <w:num w:numId="5" w16cid:durableId="335961841">
    <w:abstractNumId w:val="37"/>
  </w:num>
  <w:num w:numId="6" w16cid:durableId="532616329">
    <w:abstractNumId w:val="22"/>
  </w:num>
  <w:num w:numId="7" w16cid:durableId="448740839">
    <w:abstractNumId w:val="9"/>
  </w:num>
  <w:num w:numId="8" w16cid:durableId="131019786">
    <w:abstractNumId w:val="35"/>
  </w:num>
  <w:num w:numId="9" w16cid:durableId="523590048">
    <w:abstractNumId w:val="19"/>
  </w:num>
  <w:num w:numId="10" w16cid:durableId="389349434">
    <w:abstractNumId w:val="3"/>
  </w:num>
  <w:num w:numId="11" w16cid:durableId="1011838272">
    <w:abstractNumId w:val="4"/>
  </w:num>
  <w:num w:numId="12" w16cid:durableId="1733578581">
    <w:abstractNumId w:val="10"/>
  </w:num>
  <w:num w:numId="13" w16cid:durableId="1105880691">
    <w:abstractNumId w:val="8"/>
  </w:num>
  <w:num w:numId="14" w16cid:durableId="1278021548">
    <w:abstractNumId w:val="5"/>
  </w:num>
  <w:num w:numId="15" w16cid:durableId="977682555">
    <w:abstractNumId w:val="29"/>
  </w:num>
  <w:num w:numId="16" w16cid:durableId="1919748891">
    <w:abstractNumId w:val="2"/>
  </w:num>
  <w:num w:numId="17" w16cid:durableId="61176331">
    <w:abstractNumId w:val="32"/>
  </w:num>
  <w:num w:numId="18" w16cid:durableId="112672853">
    <w:abstractNumId w:val="1"/>
  </w:num>
  <w:num w:numId="19" w16cid:durableId="1994598563">
    <w:abstractNumId w:val="28"/>
  </w:num>
  <w:num w:numId="20" w16cid:durableId="1615356926">
    <w:abstractNumId w:val="33"/>
  </w:num>
  <w:num w:numId="21" w16cid:durableId="676691952">
    <w:abstractNumId w:val="30"/>
  </w:num>
  <w:num w:numId="22" w16cid:durableId="1253202316">
    <w:abstractNumId w:val="34"/>
  </w:num>
  <w:num w:numId="23" w16cid:durableId="68313738">
    <w:abstractNumId w:val="25"/>
  </w:num>
  <w:num w:numId="24" w16cid:durableId="256911655">
    <w:abstractNumId w:val="0"/>
  </w:num>
  <w:num w:numId="25" w16cid:durableId="1855221897">
    <w:abstractNumId w:val="13"/>
  </w:num>
  <w:num w:numId="26" w16cid:durableId="191453818">
    <w:abstractNumId w:val="6"/>
  </w:num>
  <w:num w:numId="27" w16cid:durableId="980770895">
    <w:abstractNumId w:val="20"/>
  </w:num>
  <w:num w:numId="28" w16cid:durableId="1124301330">
    <w:abstractNumId w:val="8"/>
    <w:lvlOverride w:ilvl="0">
      <w:lvl w:ilvl="0">
        <w:start w:val="1"/>
        <w:numFmt w:val="decimal"/>
        <w:pStyle w:val="berschrift1"/>
        <w:lvlText w:val="§ %1"/>
        <w:lvlJc w:val="left"/>
        <w:pPr>
          <w:ind w:left="567" w:hanging="567"/>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9" w16cid:durableId="508520225">
    <w:abstractNumId w:val="23"/>
  </w:num>
  <w:num w:numId="30" w16cid:durableId="213734920">
    <w:abstractNumId w:val="14"/>
  </w:num>
  <w:num w:numId="31" w16cid:durableId="996689543">
    <w:abstractNumId w:val="17"/>
  </w:num>
  <w:num w:numId="32" w16cid:durableId="300428984">
    <w:abstractNumId w:val="12"/>
  </w:num>
  <w:num w:numId="33" w16cid:durableId="636104172">
    <w:abstractNumId w:val="26"/>
  </w:num>
  <w:num w:numId="34" w16cid:durableId="2076783107">
    <w:abstractNumId w:val="24"/>
  </w:num>
  <w:num w:numId="35" w16cid:durableId="807892026">
    <w:abstractNumId w:val="21"/>
  </w:num>
  <w:num w:numId="36" w16cid:durableId="1391421675">
    <w:abstractNumId w:val="27"/>
  </w:num>
  <w:num w:numId="37" w16cid:durableId="19185161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50320243">
    <w:abstractNumId w:val="15"/>
  </w:num>
  <w:num w:numId="39" w16cid:durableId="303972697">
    <w:abstractNumId w:val="7"/>
  </w:num>
  <w:num w:numId="40" w16cid:durableId="705102202">
    <w:abstractNumId w:val="11"/>
  </w:num>
  <w:num w:numId="41" w16cid:durableId="238903424">
    <w:abstractNumId w:val="38"/>
  </w:num>
  <w:num w:numId="42" w16cid:durableId="216363569">
    <w:abstractNumId w:val="31"/>
  </w:num>
  <w:num w:numId="43" w16cid:durableId="1899972667">
    <w:abstractNumId w:val="36"/>
  </w:num>
  <w:num w:numId="44" w16cid:durableId="14779120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forms" w:formatting="1" w:enforcement="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Var_DocStatus" w:val="ExistingDocument"/>
    <w:docVar w:name="docVar_StandortValue" w:val="Berlin - DGUV"/>
  </w:docVars>
  <w:rsids>
    <w:rsidRoot w:val="00AF6685"/>
    <w:rsid w:val="0000191C"/>
    <w:rsid w:val="00012217"/>
    <w:rsid w:val="00016BD1"/>
    <w:rsid w:val="000252EF"/>
    <w:rsid w:val="0003202B"/>
    <w:rsid w:val="00042BF3"/>
    <w:rsid w:val="00047335"/>
    <w:rsid w:val="0005180B"/>
    <w:rsid w:val="00067282"/>
    <w:rsid w:val="00077BFD"/>
    <w:rsid w:val="000935B0"/>
    <w:rsid w:val="00093E47"/>
    <w:rsid w:val="000A59E8"/>
    <w:rsid w:val="000A7760"/>
    <w:rsid w:val="000B0914"/>
    <w:rsid w:val="000C2B28"/>
    <w:rsid w:val="000E0409"/>
    <w:rsid w:val="000E1227"/>
    <w:rsid w:val="000E4E59"/>
    <w:rsid w:val="000E7FF7"/>
    <w:rsid w:val="000F15A3"/>
    <w:rsid w:val="000F6336"/>
    <w:rsid w:val="00104E37"/>
    <w:rsid w:val="001058A8"/>
    <w:rsid w:val="00107499"/>
    <w:rsid w:val="00134B97"/>
    <w:rsid w:val="00136981"/>
    <w:rsid w:val="00141579"/>
    <w:rsid w:val="0014170D"/>
    <w:rsid w:val="001460E0"/>
    <w:rsid w:val="001510AC"/>
    <w:rsid w:val="00153B86"/>
    <w:rsid w:val="001577AF"/>
    <w:rsid w:val="001619DE"/>
    <w:rsid w:val="00163A09"/>
    <w:rsid w:val="00165404"/>
    <w:rsid w:val="0016740B"/>
    <w:rsid w:val="00172BCF"/>
    <w:rsid w:val="001740F9"/>
    <w:rsid w:val="001917C1"/>
    <w:rsid w:val="001954FB"/>
    <w:rsid w:val="00197269"/>
    <w:rsid w:val="00197B9B"/>
    <w:rsid w:val="001A0717"/>
    <w:rsid w:val="001B326C"/>
    <w:rsid w:val="001B4E70"/>
    <w:rsid w:val="001C64BA"/>
    <w:rsid w:val="001E50E0"/>
    <w:rsid w:val="001F4208"/>
    <w:rsid w:val="001F623E"/>
    <w:rsid w:val="0020394C"/>
    <w:rsid w:val="00212792"/>
    <w:rsid w:val="002225A6"/>
    <w:rsid w:val="00225CBE"/>
    <w:rsid w:val="0025338F"/>
    <w:rsid w:val="002537A4"/>
    <w:rsid w:val="00253BD8"/>
    <w:rsid w:val="00275991"/>
    <w:rsid w:val="002846AB"/>
    <w:rsid w:val="0029181E"/>
    <w:rsid w:val="002B050F"/>
    <w:rsid w:val="002B44B9"/>
    <w:rsid w:val="002C08B1"/>
    <w:rsid w:val="002C5813"/>
    <w:rsid w:val="002D0520"/>
    <w:rsid w:val="002E06B8"/>
    <w:rsid w:val="002E18FB"/>
    <w:rsid w:val="002E2250"/>
    <w:rsid w:val="002E2B59"/>
    <w:rsid w:val="002E7470"/>
    <w:rsid w:val="00300BBE"/>
    <w:rsid w:val="00310311"/>
    <w:rsid w:val="003152BC"/>
    <w:rsid w:val="00315AE3"/>
    <w:rsid w:val="0032264A"/>
    <w:rsid w:val="00331635"/>
    <w:rsid w:val="003447AE"/>
    <w:rsid w:val="00350529"/>
    <w:rsid w:val="00351F2E"/>
    <w:rsid w:val="0037310E"/>
    <w:rsid w:val="003845E3"/>
    <w:rsid w:val="0039359D"/>
    <w:rsid w:val="00394925"/>
    <w:rsid w:val="003A3AB6"/>
    <w:rsid w:val="003A43FE"/>
    <w:rsid w:val="003B2547"/>
    <w:rsid w:val="003B329D"/>
    <w:rsid w:val="003B5809"/>
    <w:rsid w:val="003C2EF8"/>
    <w:rsid w:val="003C2FED"/>
    <w:rsid w:val="003C3D4B"/>
    <w:rsid w:val="003C74FC"/>
    <w:rsid w:val="003D338A"/>
    <w:rsid w:val="00406924"/>
    <w:rsid w:val="0041105F"/>
    <w:rsid w:val="00420A72"/>
    <w:rsid w:val="004216A1"/>
    <w:rsid w:val="004252AD"/>
    <w:rsid w:val="00440CD1"/>
    <w:rsid w:val="004417B3"/>
    <w:rsid w:val="00443180"/>
    <w:rsid w:val="00447760"/>
    <w:rsid w:val="00450FB5"/>
    <w:rsid w:val="00451AE4"/>
    <w:rsid w:val="00455541"/>
    <w:rsid w:val="004567A9"/>
    <w:rsid w:val="004654B2"/>
    <w:rsid w:val="004663BE"/>
    <w:rsid w:val="004702BE"/>
    <w:rsid w:val="004714B3"/>
    <w:rsid w:val="00473DB2"/>
    <w:rsid w:val="00483693"/>
    <w:rsid w:val="00483998"/>
    <w:rsid w:val="00487D51"/>
    <w:rsid w:val="004944BF"/>
    <w:rsid w:val="004C0AD3"/>
    <w:rsid w:val="004C2441"/>
    <w:rsid w:val="004E68DA"/>
    <w:rsid w:val="004F4244"/>
    <w:rsid w:val="004F53A6"/>
    <w:rsid w:val="00507BB9"/>
    <w:rsid w:val="005116C4"/>
    <w:rsid w:val="00524C2A"/>
    <w:rsid w:val="0052520D"/>
    <w:rsid w:val="00530B79"/>
    <w:rsid w:val="00530D54"/>
    <w:rsid w:val="00532DB0"/>
    <w:rsid w:val="00540F98"/>
    <w:rsid w:val="005415F4"/>
    <w:rsid w:val="00541B44"/>
    <w:rsid w:val="005442FF"/>
    <w:rsid w:val="00550586"/>
    <w:rsid w:val="00551928"/>
    <w:rsid w:val="00553B4E"/>
    <w:rsid w:val="005608E4"/>
    <w:rsid w:val="00561121"/>
    <w:rsid w:val="00586201"/>
    <w:rsid w:val="00593CF5"/>
    <w:rsid w:val="005A0CA3"/>
    <w:rsid w:val="005A1441"/>
    <w:rsid w:val="005A710A"/>
    <w:rsid w:val="005C3DFE"/>
    <w:rsid w:val="005D02BA"/>
    <w:rsid w:val="005D681D"/>
    <w:rsid w:val="005E1475"/>
    <w:rsid w:val="005F0267"/>
    <w:rsid w:val="005F0926"/>
    <w:rsid w:val="005F5328"/>
    <w:rsid w:val="0060205F"/>
    <w:rsid w:val="00603EB1"/>
    <w:rsid w:val="00604473"/>
    <w:rsid w:val="006070C8"/>
    <w:rsid w:val="0061048D"/>
    <w:rsid w:val="0061570D"/>
    <w:rsid w:val="00615716"/>
    <w:rsid w:val="00620E08"/>
    <w:rsid w:val="006214A1"/>
    <w:rsid w:val="00622968"/>
    <w:rsid w:val="00632745"/>
    <w:rsid w:val="00633754"/>
    <w:rsid w:val="006345A5"/>
    <w:rsid w:val="006471EF"/>
    <w:rsid w:val="0064724E"/>
    <w:rsid w:val="00664DDD"/>
    <w:rsid w:val="00673D7F"/>
    <w:rsid w:val="00685DBF"/>
    <w:rsid w:val="00687BCA"/>
    <w:rsid w:val="00690ACA"/>
    <w:rsid w:val="00692E62"/>
    <w:rsid w:val="00697A81"/>
    <w:rsid w:val="006A02E2"/>
    <w:rsid w:val="006B61F9"/>
    <w:rsid w:val="006C33DD"/>
    <w:rsid w:val="006C5C87"/>
    <w:rsid w:val="006D27C2"/>
    <w:rsid w:val="006D3695"/>
    <w:rsid w:val="006D5215"/>
    <w:rsid w:val="006D630A"/>
    <w:rsid w:val="006E09EE"/>
    <w:rsid w:val="006E1DE9"/>
    <w:rsid w:val="0070255E"/>
    <w:rsid w:val="007176C6"/>
    <w:rsid w:val="007270D5"/>
    <w:rsid w:val="00730EB7"/>
    <w:rsid w:val="00743F95"/>
    <w:rsid w:val="00750DE0"/>
    <w:rsid w:val="00752A2D"/>
    <w:rsid w:val="007544BF"/>
    <w:rsid w:val="007659EC"/>
    <w:rsid w:val="00767C0C"/>
    <w:rsid w:val="00772BCF"/>
    <w:rsid w:val="00785A72"/>
    <w:rsid w:val="007A3A0B"/>
    <w:rsid w:val="007C0253"/>
    <w:rsid w:val="007D1336"/>
    <w:rsid w:val="007E3526"/>
    <w:rsid w:val="007E5340"/>
    <w:rsid w:val="007F5055"/>
    <w:rsid w:val="00804DDE"/>
    <w:rsid w:val="00807980"/>
    <w:rsid w:val="00807AF0"/>
    <w:rsid w:val="00810A4D"/>
    <w:rsid w:val="00825E8D"/>
    <w:rsid w:val="00832447"/>
    <w:rsid w:val="00832851"/>
    <w:rsid w:val="008356DA"/>
    <w:rsid w:val="0083587F"/>
    <w:rsid w:val="0084068B"/>
    <w:rsid w:val="00855C8A"/>
    <w:rsid w:val="00857536"/>
    <w:rsid w:val="0086625A"/>
    <w:rsid w:val="00871BBF"/>
    <w:rsid w:val="00872C2A"/>
    <w:rsid w:val="008769FD"/>
    <w:rsid w:val="0087737B"/>
    <w:rsid w:val="00897128"/>
    <w:rsid w:val="008A090E"/>
    <w:rsid w:val="008A1CBB"/>
    <w:rsid w:val="008A1D64"/>
    <w:rsid w:val="008A775B"/>
    <w:rsid w:val="008B5402"/>
    <w:rsid w:val="008B563B"/>
    <w:rsid w:val="008C6369"/>
    <w:rsid w:val="008D44E6"/>
    <w:rsid w:val="008D6611"/>
    <w:rsid w:val="008D723E"/>
    <w:rsid w:val="008E157A"/>
    <w:rsid w:val="008F4AB4"/>
    <w:rsid w:val="00904169"/>
    <w:rsid w:val="00907816"/>
    <w:rsid w:val="009149B8"/>
    <w:rsid w:val="009153A5"/>
    <w:rsid w:val="00917210"/>
    <w:rsid w:val="00921EE0"/>
    <w:rsid w:val="00927F26"/>
    <w:rsid w:val="00943890"/>
    <w:rsid w:val="00960393"/>
    <w:rsid w:val="00964F1A"/>
    <w:rsid w:val="009701C0"/>
    <w:rsid w:val="00971A76"/>
    <w:rsid w:val="00981222"/>
    <w:rsid w:val="00987AE6"/>
    <w:rsid w:val="009957F2"/>
    <w:rsid w:val="009B3930"/>
    <w:rsid w:val="009C29C4"/>
    <w:rsid w:val="009C4796"/>
    <w:rsid w:val="009C7802"/>
    <w:rsid w:val="009D1715"/>
    <w:rsid w:val="009D26EB"/>
    <w:rsid w:val="009D5A5A"/>
    <w:rsid w:val="009E0372"/>
    <w:rsid w:val="009F07DC"/>
    <w:rsid w:val="009F586F"/>
    <w:rsid w:val="009F7466"/>
    <w:rsid w:val="00A04AD9"/>
    <w:rsid w:val="00A04CBC"/>
    <w:rsid w:val="00A133F3"/>
    <w:rsid w:val="00A16AF4"/>
    <w:rsid w:val="00A1784A"/>
    <w:rsid w:val="00A32499"/>
    <w:rsid w:val="00A32E5E"/>
    <w:rsid w:val="00A35DEC"/>
    <w:rsid w:val="00A45A78"/>
    <w:rsid w:val="00A4743F"/>
    <w:rsid w:val="00A52C24"/>
    <w:rsid w:val="00A6138C"/>
    <w:rsid w:val="00A62856"/>
    <w:rsid w:val="00A632C0"/>
    <w:rsid w:val="00A71173"/>
    <w:rsid w:val="00A84570"/>
    <w:rsid w:val="00AA36B2"/>
    <w:rsid w:val="00AA3B95"/>
    <w:rsid w:val="00AA40D4"/>
    <w:rsid w:val="00AA7BEC"/>
    <w:rsid w:val="00AB5082"/>
    <w:rsid w:val="00AC641A"/>
    <w:rsid w:val="00AC7569"/>
    <w:rsid w:val="00AE4F4C"/>
    <w:rsid w:val="00AE5EE5"/>
    <w:rsid w:val="00AE6C75"/>
    <w:rsid w:val="00AF2C15"/>
    <w:rsid w:val="00AF6685"/>
    <w:rsid w:val="00B04B11"/>
    <w:rsid w:val="00B14076"/>
    <w:rsid w:val="00B22BBF"/>
    <w:rsid w:val="00B24A36"/>
    <w:rsid w:val="00B2551E"/>
    <w:rsid w:val="00B35614"/>
    <w:rsid w:val="00B43B8D"/>
    <w:rsid w:val="00B50D13"/>
    <w:rsid w:val="00B52F8B"/>
    <w:rsid w:val="00B63F55"/>
    <w:rsid w:val="00B6444B"/>
    <w:rsid w:val="00B64F08"/>
    <w:rsid w:val="00B6590F"/>
    <w:rsid w:val="00B65E7A"/>
    <w:rsid w:val="00B83A18"/>
    <w:rsid w:val="00B90B37"/>
    <w:rsid w:val="00BA19BF"/>
    <w:rsid w:val="00BA3C6B"/>
    <w:rsid w:val="00BB1BE1"/>
    <w:rsid w:val="00BB2081"/>
    <w:rsid w:val="00BD1794"/>
    <w:rsid w:val="00BD501F"/>
    <w:rsid w:val="00BD590A"/>
    <w:rsid w:val="00BD5EAC"/>
    <w:rsid w:val="00BE0999"/>
    <w:rsid w:val="00BE4C8C"/>
    <w:rsid w:val="00BF357C"/>
    <w:rsid w:val="00BF3F9C"/>
    <w:rsid w:val="00C06367"/>
    <w:rsid w:val="00C06AC6"/>
    <w:rsid w:val="00C12A8F"/>
    <w:rsid w:val="00C142FD"/>
    <w:rsid w:val="00C14F2B"/>
    <w:rsid w:val="00C23114"/>
    <w:rsid w:val="00C40085"/>
    <w:rsid w:val="00C53F38"/>
    <w:rsid w:val="00C56AA5"/>
    <w:rsid w:val="00C572AC"/>
    <w:rsid w:val="00C57C58"/>
    <w:rsid w:val="00C61C84"/>
    <w:rsid w:val="00C723A0"/>
    <w:rsid w:val="00C87D23"/>
    <w:rsid w:val="00C92B38"/>
    <w:rsid w:val="00C96F96"/>
    <w:rsid w:val="00CA4192"/>
    <w:rsid w:val="00CB3223"/>
    <w:rsid w:val="00CB6476"/>
    <w:rsid w:val="00CC5E26"/>
    <w:rsid w:val="00D06A5F"/>
    <w:rsid w:val="00D17C1E"/>
    <w:rsid w:val="00D255F5"/>
    <w:rsid w:val="00D32E54"/>
    <w:rsid w:val="00D33321"/>
    <w:rsid w:val="00D407D6"/>
    <w:rsid w:val="00D40BFB"/>
    <w:rsid w:val="00D4417D"/>
    <w:rsid w:val="00D45484"/>
    <w:rsid w:val="00D4604B"/>
    <w:rsid w:val="00D546F4"/>
    <w:rsid w:val="00D54719"/>
    <w:rsid w:val="00D57D06"/>
    <w:rsid w:val="00D64364"/>
    <w:rsid w:val="00D676E7"/>
    <w:rsid w:val="00D711BB"/>
    <w:rsid w:val="00D74FE9"/>
    <w:rsid w:val="00D91249"/>
    <w:rsid w:val="00DA14FB"/>
    <w:rsid w:val="00DA54FC"/>
    <w:rsid w:val="00DA6CE5"/>
    <w:rsid w:val="00DA72A8"/>
    <w:rsid w:val="00DB2E7D"/>
    <w:rsid w:val="00DB30D0"/>
    <w:rsid w:val="00DB55B9"/>
    <w:rsid w:val="00DC0FE4"/>
    <w:rsid w:val="00DE3892"/>
    <w:rsid w:val="00DE5694"/>
    <w:rsid w:val="00DE6141"/>
    <w:rsid w:val="00DF2AE7"/>
    <w:rsid w:val="00DF3AD4"/>
    <w:rsid w:val="00DF4953"/>
    <w:rsid w:val="00DF6C87"/>
    <w:rsid w:val="00E17E93"/>
    <w:rsid w:val="00E617C0"/>
    <w:rsid w:val="00E644A7"/>
    <w:rsid w:val="00E645B2"/>
    <w:rsid w:val="00E652DB"/>
    <w:rsid w:val="00E708DF"/>
    <w:rsid w:val="00E82D5B"/>
    <w:rsid w:val="00E97A81"/>
    <w:rsid w:val="00EA089F"/>
    <w:rsid w:val="00EA3D07"/>
    <w:rsid w:val="00EA4CDD"/>
    <w:rsid w:val="00EA7F9D"/>
    <w:rsid w:val="00EB0A66"/>
    <w:rsid w:val="00EB4A53"/>
    <w:rsid w:val="00EB7128"/>
    <w:rsid w:val="00EC0571"/>
    <w:rsid w:val="00EC4610"/>
    <w:rsid w:val="00EC67CF"/>
    <w:rsid w:val="00ED2A81"/>
    <w:rsid w:val="00EE4BEE"/>
    <w:rsid w:val="00EF05EB"/>
    <w:rsid w:val="00F129B0"/>
    <w:rsid w:val="00F1462B"/>
    <w:rsid w:val="00F1479E"/>
    <w:rsid w:val="00F21FEB"/>
    <w:rsid w:val="00F23C97"/>
    <w:rsid w:val="00F2545D"/>
    <w:rsid w:val="00F34D9B"/>
    <w:rsid w:val="00F427EF"/>
    <w:rsid w:val="00F445D3"/>
    <w:rsid w:val="00F82168"/>
    <w:rsid w:val="00F829BC"/>
    <w:rsid w:val="00F8602F"/>
    <w:rsid w:val="00F90D59"/>
    <w:rsid w:val="00FB4412"/>
    <w:rsid w:val="00FB4589"/>
    <w:rsid w:val="00FD4278"/>
    <w:rsid w:val="00FE1CD7"/>
    <w:rsid w:val="00FE4C6E"/>
    <w:rsid w:val="00FE6D86"/>
    <w:rsid w:val="00FF3D00"/>
    <w:rsid w:val="00FF57A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8D02A0"/>
  <w15:docId w15:val="{BCDD3921-8FE6-4E40-8F41-B9BEA8F2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de-DE"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F6685"/>
  </w:style>
  <w:style w:type="paragraph" w:styleId="berschrift1">
    <w:name w:val="heading 1"/>
    <w:aliases w:val="DGUV-Ü1"/>
    <w:basedOn w:val="Standard"/>
    <w:next w:val="Standard"/>
    <w:link w:val="berschrift1Zchn"/>
    <w:uiPriority w:val="9"/>
    <w:qFormat/>
    <w:rsid w:val="006471EF"/>
    <w:pPr>
      <w:keepNext/>
      <w:keepLines/>
      <w:numPr>
        <w:numId w:val="3"/>
      </w:numPr>
      <w:spacing w:before="480" w:after="300"/>
      <w:outlineLvl w:val="0"/>
    </w:pPr>
    <w:rPr>
      <w:rFonts w:eastAsiaTheme="majorEastAsia" w:cstheme="majorBidi"/>
      <w:b/>
      <w:bCs/>
      <w:szCs w:val="28"/>
    </w:rPr>
  </w:style>
  <w:style w:type="paragraph" w:styleId="berschrift2">
    <w:name w:val="heading 2"/>
    <w:basedOn w:val="Standard"/>
    <w:next w:val="Standard"/>
    <w:link w:val="berschrift2Zchn"/>
    <w:uiPriority w:val="9"/>
    <w:qFormat/>
    <w:rsid w:val="006471EF"/>
    <w:pPr>
      <w:keepNext/>
      <w:keepLines/>
      <w:numPr>
        <w:ilvl w:val="1"/>
        <w:numId w:val="3"/>
      </w:numPr>
      <w:spacing w:before="420"/>
      <w:outlineLvl w:val="1"/>
    </w:pPr>
    <w:rPr>
      <w:rFonts w:eastAsiaTheme="majorEastAsia" w:cstheme="majorBidi"/>
      <w:b/>
      <w:bCs/>
      <w:szCs w:val="26"/>
    </w:rPr>
  </w:style>
  <w:style w:type="paragraph" w:styleId="berschrift3">
    <w:name w:val="heading 3"/>
    <w:aliases w:val="DGUV-Ü3"/>
    <w:basedOn w:val="Standard"/>
    <w:next w:val="Standard"/>
    <w:link w:val="berschrift3Zchn"/>
    <w:uiPriority w:val="9"/>
    <w:unhideWhenUsed/>
    <w:qFormat/>
    <w:rsid w:val="006471EF"/>
    <w:pPr>
      <w:keepNext/>
      <w:keepLines/>
      <w:numPr>
        <w:ilvl w:val="2"/>
        <w:numId w:val="3"/>
      </w:numPr>
      <w:spacing w:before="360"/>
      <w:outlineLvl w:val="2"/>
    </w:pPr>
    <w:rPr>
      <w:rFonts w:eastAsiaTheme="majorEastAsia" w:cstheme="majorBidi"/>
      <w:b/>
      <w:bCs/>
    </w:rPr>
  </w:style>
  <w:style w:type="paragraph" w:styleId="berschrift4">
    <w:name w:val="heading 4"/>
    <w:basedOn w:val="Standard"/>
    <w:next w:val="Standard"/>
    <w:link w:val="berschrift4Zchn"/>
    <w:uiPriority w:val="9"/>
    <w:semiHidden/>
    <w:unhideWhenUsed/>
    <w:qFormat/>
    <w:rsid w:val="006471EF"/>
    <w:pPr>
      <w:keepNext/>
      <w:keepLines/>
      <w:numPr>
        <w:ilvl w:val="3"/>
        <w:numId w:val="3"/>
      </w:numPr>
      <w:spacing w:before="360"/>
      <w:outlineLvl w:val="3"/>
    </w:pPr>
    <w:rPr>
      <w:rFonts w:eastAsiaTheme="majorEastAsia" w:cstheme="majorBidi"/>
      <w:b/>
      <w:bCs/>
      <w:iCs/>
    </w:rPr>
  </w:style>
  <w:style w:type="paragraph" w:styleId="berschrift5">
    <w:name w:val="heading 5"/>
    <w:basedOn w:val="Standard"/>
    <w:next w:val="Standard"/>
    <w:link w:val="berschrift5Zchn"/>
    <w:uiPriority w:val="9"/>
    <w:semiHidden/>
    <w:unhideWhenUsed/>
    <w:qFormat/>
    <w:rsid w:val="006471EF"/>
    <w:pPr>
      <w:keepNext/>
      <w:keepLines/>
      <w:numPr>
        <w:ilvl w:val="4"/>
        <w:numId w:val="3"/>
      </w:numPr>
      <w:spacing w:before="360"/>
      <w:outlineLvl w:val="4"/>
    </w:pPr>
    <w:rPr>
      <w:rFonts w:eastAsiaTheme="majorEastAsia" w:cstheme="majorBidi"/>
      <w:b/>
    </w:rPr>
  </w:style>
  <w:style w:type="paragraph" w:styleId="berschrift6">
    <w:name w:val="heading 6"/>
    <w:basedOn w:val="Standard"/>
    <w:next w:val="Standard"/>
    <w:link w:val="berschrift6Zchn"/>
    <w:uiPriority w:val="9"/>
    <w:semiHidden/>
    <w:unhideWhenUsed/>
    <w:qFormat/>
    <w:rsid w:val="006471EF"/>
    <w:pPr>
      <w:keepNext/>
      <w:keepLines/>
      <w:numPr>
        <w:ilvl w:val="5"/>
        <w:numId w:val="3"/>
      </w:numPr>
      <w:spacing w:before="360"/>
      <w:outlineLvl w:val="5"/>
    </w:pPr>
    <w:rPr>
      <w:rFonts w:eastAsiaTheme="majorEastAsia" w:cstheme="majorBidi"/>
      <w:b/>
      <w:iCs/>
    </w:rPr>
  </w:style>
  <w:style w:type="paragraph" w:styleId="berschrift7">
    <w:name w:val="heading 7"/>
    <w:basedOn w:val="Standard"/>
    <w:next w:val="Standard"/>
    <w:link w:val="berschrift7Zchn"/>
    <w:uiPriority w:val="9"/>
    <w:semiHidden/>
    <w:unhideWhenUsed/>
    <w:qFormat/>
    <w:rsid w:val="006471EF"/>
    <w:pPr>
      <w:keepNext/>
      <w:keepLines/>
      <w:numPr>
        <w:ilvl w:val="6"/>
        <w:numId w:val="3"/>
      </w:numPr>
      <w:spacing w:before="360"/>
      <w:outlineLvl w:val="6"/>
    </w:pPr>
    <w:rPr>
      <w:rFonts w:eastAsiaTheme="majorEastAsia" w:cstheme="majorBidi"/>
      <w:b/>
      <w:iCs/>
    </w:rPr>
  </w:style>
  <w:style w:type="paragraph" w:styleId="berschrift8">
    <w:name w:val="heading 8"/>
    <w:basedOn w:val="Standard"/>
    <w:next w:val="Standard"/>
    <w:link w:val="berschrift8Zchn"/>
    <w:uiPriority w:val="9"/>
    <w:semiHidden/>
    <w:unhideWhenUsed/>
    <w:qFormat/>
    <w:rsid w:val="006471EF"/>
    <w:pPr>
      <w:keepNext/>
      <w:keepLines/>
      <w:numPr>
        <w:ilvl w:val="7"/>
        <w:numId w:val="3"/>
      </w:numPr>
      <w:spacing w:before="360"/>
      <w:outlineLvl w:val="7"/>
    </w:pPr>
    <w:rPr>
      <w:rFonts w:eastAsiaTheme="majorEastAsia" w:cstheme="majorBidi"/>
      <w:b/>
      <w:szCs w:val="20"/>
    </w:rPr>
  </w:style>
  <w:style w:type="paragraph" w:styleId="berschrift9">
    <w:name w:val="heading 9"/>
    <w:basedOn w:val="Standard"/>
    <w:next w:val="Standard"/>
    <w:link w:val="berschrift9Zchn"/>
    <w:uiPriority w:val="9"/>
    <w:semiHidden/>
    <w:unhideWhenUsed/>
    <w:qFormat/>
    <w:rsid w:val="006471EF"/>
    <w:pPr>
      <w:keepNext/>
      <w:keepLines/>
      <w:numPr>
        <w:ilvl w:val="8"/>
        <w:numId w:val="3"/>
      </w:numPr>
      <w:spacing w:before="360"/>
      <w:outlineLvl w:val="8"/>
    </w:pPr>
    <w:rPr>
      <w:rFonts w:eastAsiaTheme="majorEastAsia" w:cstheme="majorBidi"/>
      <w:b/>
      <w:iCs/>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rsid w:val="003D338A"/>
    <w:pPr>
      <w:tabs>
        <w:tab w:val="center" w:pos="4536"/>
        <w:tab w:val="right" w:pos="9072"/>
      </w:tabs>
      <w:spacing w:after="0"/>
    </w:pPr>
  </w:style>
  <w:style w:type="character" w:customStyle="1" w:styleId="KopfzeileZchn">
    <w:name w:val="Kopfzeile Zchn"/>
    <w:basedOn w:val="Absatz-Standardschriftart"/>
    <w:link w:val="Kopfzeile"/>
    <w:uiPriority w:val="99"/>
    <w:semiHidden/>
    <w:rsid w:val="000935B0"/>
    <w:rPr>
      <w:rFonts w:ascii="Arial" w:hAnsi="Arial"/>
    </w:rPr>
  </w:style>
  <w:style w:type="paragraph" w:styleId="Fuzeile">
    <w:name w:val="footer"/>
    <w:basedOn w:val="Standard"/>
    <w:link w:val="FuzeileZchn"/>
    <w:uiPriority w:val="99"/>
    <w:semiHidden/>
    <w:rsid w:val="00507BB9"/>
    <w:pPr>
      <w:tabs>
        <w:tab w:val="center" w:pos="4536"/>
        <w:tab w:val="right" w:pos="9072"/>
      </w:tabs>
      <w:spacing w:after="0"/>
    </w:pPr>
    <w:rPr>
      <w:sz w:val="14"/>
    </w:rPr>
  </w:style>
  <w:style w:type="character" w:customStyle="1" w:styleId="FuzeileZchn">
    <w:name w:val="Fußzeile Zchn"/>
    <w:basedOn w:val="Absatz-Standardschriftart"/>
    <w:link w:val="Fuzeile"/>
    <w:uiPriority w:val="99"/>
    <w:semiHidden/>
    <w:rsid w:val="000935B0"/>
    <w:rPr>
      <w:rFonts w:ascii="Arial" w:hAnsi="Arial"/>
      <w:sz w:val="14"/>
    </w:rPr>
  </w:style>
  <w:style w:type="table" w:styleId="Tabellenraster">
    <w:name w:val="Table Grid"/>
    <w:basedOn w:val="NormaleTabelle"/>
    <w:uiPriority w:val="59"/>
    <w:rsid w:val="003D338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GUVKommunikationsdaten">
    <w:name w:val="DGUV_Kommunikationsdaten"/>
    <w:basedOn w:val="Standard"/>
    <w:semiHidden/>
    <w:qFormat/>
    <w:rsid w:val="00832447"/>
    <w:pPr>
      <w:tabs>
        <w:tab w:val="right" w:pos="1701"/>
        <w:tab w:val="left" w:pos="1843"/>
      </w:tabs>
      <w:spacing w:after="60"/>
      <w:ind w:left="1843" w:hanging="1843"/>
    </w:pPr>
    <w:rPr>
      <w:sz w:val="18"/>
    </w:rPr>
  </w:style>
  <w:style w:type="paragraph" w:customStyle="1" w:styleId="DGUVAbsenderzeile">
    <w:name w:val="DGUV_Absenderzeile"/>
    <w:basedOn w:val="Standard"/>
    <w:semiHidden/>
    <w:qFormat/>
    <w:rsid w:val="00507BB9"/>
    <w:pPr>
      <w:spacing w:after="0"/>
    </w:pPr>
    <w:rPr>
      <w:sz w:val="14"/>
    </w:rPr>
  </w:style>
  <w:style w:type="paragraph" w:customStyle="1" w:styleId="DGUVAbteilung">
    <w:name w:val="DGUV_Abteilung"/>
    <w:basedOn w:val="Standard"/>
    <w:semiHidden/>
    <w:qFormat/>
    <w:rsid w:val="005E1475"/>
    <w:pPr>
      <w:spacing w:after="0"/>
      <w:ind w:left="1843"/>
    </w:pPr>
    <w:rPr>
      <w:sz w:val="18"/>
    </w:rPr>
  </w:style>
  <w:style w:type="paragraph" w:customStyle="1" w:styleId="DGUVBetreff">
    <w:name w:val="DGUV_Betreff"/>
    <w:basedOn w:val="Standard"/>
    <w:semiHidden/>
    <w:qFormat/>
    <w:rsid w:val="005E1475"/>
    <w:rPr>
      <w:b/>
    </w:rPr>
  </w:style>
  <w:style w:type="paragraph" w:styleId="Sprechblasentext">
    <w:name w:val="Balloon Text"/>
    <w:basedOn w:val="Standard"/>
    <w:link w:val="SprechblasentextZchn"/>
    <w:uiPriority w:val="99"/>
    <w:semiHidden/>
    <w:unhideWhenUsed/>
    <w:rsid w:val="00D676E7"/>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76E7"/>
    <w:rPr>
      <w:rFonts w:ascii="Tahoma" w:hAnsi="Tahoma" w:cs="Tahoma"/>
      <w:sz w:val="16"/>
      <w:szCs w:val="16"/>
    </w:rPr>
  </w:style>
  <w:style w:type="paragraph" w:customStyle="1" w:styleId="DGUVAufz01">
    <w:name w:val="DGUV_Aufz_01"/>
    <w:basedOn w:val="Standard"/>
    <w:qFormat/>
    <w:rsid w:val="00D54719"/>
    <w:pPr>
      <w:numPr>
        <w:numId w:val="2"/>
      </w:numPr>
      <w:spacing w:after="0"/>
    </w:pPr>
    <w:rPr>
      <w:lang w:eastAsia="de-DE"/>
    </w:rPr>
  </w:style>
  <w:style w:type="paragraph" w:customStyle="1" w:styleId="DGUVAufz02">
    <w:name w:val="DGUV_Aufz_02"/>
    <w:basedOn w:val="Standard"/>
    <w:qFormat/>
    <w:rsid w:val="00D17C1E"/>
    <w:pPr>
      <w:numPr>
        <w:ilvl w:val="1"/>
        <w:numId w:val="2"/>
      </w:numPr>
      <w:spacing w:after="0"/>
      <w:ind w:left="568" w:hanging="284"/>
    </w:pPr>
  </w:style>
  <w:style w:type="character" w:customStyle="1" w:styleId="berschrift1Zchn">
    <w:name w:val="Überschrift 1 Zchn"/>
    <w:aliases w:val="DGUV-Ü1 Zchn"/>
    <w:basedOn w:val="Absatz-Standardschriftart"/>
    <w:link w:val="berschrift1"/>
    <w:uiPriority w:val="9"/>
    <w:rsid w:val="006471EF"/>
    <w:rPr>
      <w:rFonts w:eastAsiaTheme="majorEastAsia" w:cstheme="majorBidi"/>
      <w:b/>
      <w:bCs/>
      <w:szCs w:val="28"/>
    </w:rPr>
  </w:style>
  <w:style w:type="numbering" w:customStyle="1" w:styleId="ListeDGUVAufz">
    <w:name w:val="Liste_DGUV_Aufz"/>
    <w:basedOn w:val="KeineListe"/>
    <w:uiPriority w:val="99"/>
    <w:rsid w:val="00D17C1E"/>
    <w:pPr>
      <w:numPr>
        <w:numId w:val="1"/>
      </w:numPr>
    </w:pPr>
  </w:style>
  <w:style w:type="character" w:customStyle="1" w:styleId="DGUVfett">
    <w:name w:val="DGUV_fett"/>
    <w:basedOn w:val="Absatz-Standardschriftart"/>
    <w:uiPriority w:val="1"/>
    <w:qFormat/>
    <w:rsid w:val="00483693"/>
    <w:rPr>
      <w:b/>
    </w:rPr>
  </w:style>
  <w:style w:type="paragraph" w:customStyle="1" w:styleId="DGUVSeitennummer">
    <w:name w:val="DGUV_Seitennummer"/>
    <w:basedOn w:val="Standard"/>
    <w:semiHidden/>
    <w:qFormat/>
    <w:rsid w:val="00A1784A"/>
    <w:pPr>
      <w:spacing w:after="0"/>
      <w:jc w:val="right"/>
    </w:pPr>
    <w:rPr>
      <w:sz w:val="18"/>
    </w:rPr>
  </w:style>
  <w:style w:type="paragraph" w:customStyle="1" w:styleId="DGUVEOD">
    <w:name w:val="DGUV_EOD"/>
    <w:basedOn w:val="Standard"/>
    <w:semiHidden/>
    <w:qFormat/>
    <w:rsid w:val="00BD590A"/>
    <w:pPr>
      <w:spacing w:after="0"/>
    </w:pPr>
    <w:rPr>
      <w:sz w:val="2"/>
    </w:rPr>
  </w:style>
  <w:style w:type="paragraph" w:customStyle="1" w:styleId="DGUVTabellentext">
    <w:name w:val="DGUV_Tabellentext"/>
    <w:basedOn w:val="Standard"/>
    <w:qFormat/>
    <w:rsid w:val="002C08B1"/>
    <w:pPr>
      <w:spacing w:after="0"/>
    </w:pPr>
  </w:style>
  <w:style w:type="character" w:customStyle="1" w:styleId="berschrift2Zchn">
    <w:name w:val="Überschrift 2 Zchn"/>
    <w:basedOn w:val="Absatz-Standardschriftart"/>
    <w:link w:val="berschrift2"/>
    <w:uiPriority w:val="9"/>
    <w:rsid w:val="006471EF"/>
    <w:rPr>
      <w:rFonts w:eastAsiaTheme="majorEastAsia" w:cstheme="majorBidi"/>
      <w:b/>
      <w:bCs/>
      <w:szCs w:val="26"/>
    </w:rPr>
  </w:style>
  <w:style w:type="character" w:customStyle="1" w:styleId="berschrift3Zchn">
    <w:name w:val="Überschrift 3 Zchn"/>
    <w:aliases w:val="DGUV-Ü3 Zchn"/>
    <w:basedOn w:val="Absatz-Standardschriftart"/>
    <w:link w:val="berschrift3"/>
    <w:uiPriority w:val="9"/>
    <w:rsid w:val="006471EF"/>
    <w:rPr>
      <w:rFonts w:eastAsiaTheme="majorEastAsia" w:cstheme="majorBidi"/>
      <w:b/>
      <w:bCs/>
    </w:rPr>
  </w:style>
  <w:style w:type="paragraph" w:customStyle="1" w:styleId="DGUVUnterschrift">
    <w:name w:val="DGUV_Unterschrift"/>
    <w:basedOn w:val="Standard"/>
    <w:qFormat/>
    <w:rsid w:val="00752A2D"/>
    <w:pPr>
      <w:spacing w:before="660" w:after="0"/>
    </w:pPr>
  </w:style>
  <w:style w:type="paragraph" w:customStyle="1" w:styleId="StandardnachListe">
    <w:name w:val="Standard_nach_Liste"/>
    <w:basedOn w:val="Standard"/>
    <w:next w:val="Standard"/>
    <w:qFormat/>
    <w:rsid w:val="000935B0"/>
    <w:pPr>
      <w:spacing w:before="220"/>
    </w:pPr>
  </w:style>
  <w:style w:type="paragraph" w:customStyle="1" w:styleId="DGUVNum">
    <w:name w:val="DGUV_Num"/>
    <w:basedOn w:val="Standard"/>
    <w:qFormat/>
    <w:rsid w:val="00D57D06"/>
    <w:pPr>
      <w:numPr>
        <w:numId w:val="4"/>
      </w:numPr>
      <w:spacing w:after="0"/>
    </w:pPr>
  </w:style>
  <w:style w:type="character" w:customStyle="1" w:styleId="berschrift4Zchn">
    <w:name w:val="Überschrift 4 Zchn"/>
    <w:basedOn w:val="Absatz-Standardschriftart"/>
    <w:link w:val="berschrift4"/>
    <w:uiPriority w:val="9"/>
    <w:semiHidden/>
    <w:rsid w:val="006471EF"/>
    <w:rPr>
      <w:rFonts w:eastAsiaTheme="majorEastAsia" w:cstheme="majorBidi"/>
      <w:b/>
      <w:bCs/>
      <w:iCs/>
    </w:rPr>
  </w:style>
  <w:style w:type="character" w:customStyle="1" w:styleId="berschrift5Zchn">
    <w:name w:val="Überschrift 5 Zchn"/>
    <w:basedOn w:val="Absatz-Standardschriftart"/>
    <w:link w:val="berschrift5"/>
    <w:uiPriority w:val="9"/>
    <w:semiHidden/>
    <w:rsid w:val="006471EF"/>
    <w:rPr>
      <w:rFonts w:eastAsiaTheme="majorEastAsia" w:cstheme="majorBidi"/>
      <w:b/>
    </w:rPr>
  </w:style>
  <w:style w:type="character" w:customStyle="1" w:styleId="berschrift6Zchn">
    <w:name w:val="Überschrift 6 Zchn"/>
    <w:basedOn w:val="Absatz-Standardschriftart"/>
    <w:link w:val="berschrift6"/>
    <w:uiPriority w:val="9"/>
    <w:semiHidden/>
    <w:rsid w:val="006471EF"/>
    <w:rPr>
      <w:rFonts w:eastAsiaTheme="majorEastAsia" w:cstheme="majorBidi"/>
      <w:b/>
      <w:iCs/>
    </w:rPr>
  </w:style>
  <w:style w:type="character" w:customStyle="1" w:styleId="berschrift7Zchn">
    <w:name w:val="Überschrift 7 Zchn"/>
    <w:basedOn w:val="Absatz-Standardschriftart"/>
    <w:link w:val="berschrift7"/>
    <w:uiPriority w:val="9"/>
    <w:semiHidden/>
    <w:rsid w:val="006471EF"/>
    <w:rPr>
      <w:rFonts w:eastAsiaTheme="majorEastAsia" w:cstheme="majorBidi"/>
      <w:b/>
      <w:iCs/>
    </w:rPr>
  </w:style>
  <w:style w:type="character" w:customStyle="1" w:styleId="berschrift8Zchn">
    <w:name w:val="Überschrift 8 Zchn"/>
    <w:basedOn w:val="Absatz-Standardschriftart"/>
    <w:link w:val="berschrift8"/>
    <w:uiPriority w:val="9"/>
    <w:semiHidden/>
    <w:rsid w:val="006471EF"/>
    <w:rPr>
      <w:rFonts w:eastAsiaTheme="majorEastAsia" w:cstheme="majorBidi"/>
      <w:b/>
      <w:szCs w:val="20"/>
    </w:rPr>
  </w:style>
  <w:style w:type="character" w:customStyle="1" w:styleId="berschrift9Zchn">
    <w:name w:val="Überschrift 9 Zchn"/>
    <w:basedOn w:val="Absatz-Standardschriftart"/>
    <w:link w:val="berschrift9"/>
    <w:uiPriority w:val="9"/>
    <w:semiHidden/>
    <w:rsid w:val="006471EF"/>
    <w:rPr>
      <w:rFonts w:eastAsiaTheme="majorEastAsia" w:cstheme="majorBidi"/>
      <w:b/>
      <w:iCs/>
      <w:szCs w:val="20"/>
    </w:rPr>
  </w:style>
  <w:style w:type="numbering" w:customStyle="1" w:styleId="ListeDGUVUeberschriften">
    <w:name w:val="Liste_DGUV_Ueberschriften"/>
    <w:basedOn w:val="KeineListe"/>
    <w:uiPriority w:val="99"/>
    <w:rsid w:val="006471EF"/>
    <w:pPr>
      <w:numPr>
        <w:numId w:val="13"/>
      </w:numPr>
    </w:pPr>
  </w:style>
  <w:style w:type="numbering" w:customStyle="1" w:styleId="ListeDGUVNummerierung">
    <w:name w:val="Liste_DGUV_Nummerierung"/>
    <w:basedOn w:val="KeineListe"/>
    <w:uiPriority w:val="99"/>
    <w:rsid w:val="00D57D06"/>
    <w:pPr>
      <w:numPr>
        <w:numId w:val="4"/>
      </w:numPr>
    </w:pPr>
  </w:style>
  <w:style w:type="paragraph" w:styleId="Verzeichnis1">
    <w:name w:val="toc 1"/>
    <w:basedOn w:val="Standard"/>
    <w:next w:val="Standard"/>
    <w:uiPriority w:val="39"/>
    <w:rsid w:val="00473DB2"/>
    <w:pPr>
      <w:keepNext/>
      <w:tabs>
        <w:tab w:val="left" w:pos="567"/>
        <w:tab w:val="right" w:leader="dot" w:pos="9072"/>
      </w:tabs>
      <w:spacing w:before="100" w:after="40"/>
      <w:ind w:left="567" w:right="567" w:hanging="567"/>
    </w:pPr>
  </w:style>
  <w:style w:type="paragraph" w:styleId="Verzeichnis2">
    <w:name w:val="toc 2"/>
    <w:basedOn w:val="Verzeichnis1"/>
    <w:next w:val="Standard"/>
    <w:uiPriority w:val="39"/>
    <w:semiHidden/>
    <w:rsid w:val="00473DB2"/>
    <w:pPr>
      <w:spacing w:before="0" w:after="0"/>
    </w:pPr>
  </w:style>
  <w:style w:type="paragraph" w:styleId="Verzeichnis3">
    <w:name w:val="toc 3"/>
    <w:basedOn w:val="Verzeichnis2"/>
    <w:next w:val="Standard"/>
    <w:uiPriority w:val="39"/>
    <w:semiHidden/>
    <w:rsid w:val="00473DB2"/>
  </w:style>
  <w:style w:type="paragraph" w:styleId="Verzeichnis4">
    <w:name w:val="toc 4"/>
    <w:basedOn w:val="Standard"/>
    <w:next w:val="Standard"/>
    <w:autoRedefine/>
    <w:uiPriority w:val="39"/>
    <w:semiHidden/>
    <w:rsid w:val="00473DB2"/>
    <w:pPr>
      <w:tabs>
        <w:tab w:val="left" w:pos="1701"/>
        <w:tab w:val="right" w:leader="dot" w:pos="9072"/>
      </w:tabs>
      <w:spacing w:after="0"/>
      <w:ind w:left="1701" w:right="567" w:hanging="1134"/>
    </w:pPr>
  </w:style>
  <w:style w:type="paragraph" w:styleId="Verzeichnis5">
    <w:name w:val="toc 5"/>
    <w:basedOn w:val="Verzeichnis4"/>
    <w:next w:val="Standard"/>
    <w:autoRedefine/>
    <w:uiPriority w:val="39"/>
    <w:semiHidden/>
    <w:rsid w:val="00473DB2"/>
  </w:style>
  <w:style w:type="paragraph" w:styleId="Verzeichnis6">
    <w:name w:val="toc 6"/>
    <w:basedOn w:val="Verzeichnis5"/>
    <w:next w:val="Standard"/>
    <w:autoRedefine/>
    <w:uiPriority w:val="39"/>
    <w:semiHidden/>
    <w:rsid w:val="00473DB2"/>
  </w:style>
  <w:style w:type="paragraph" w:styleId="Verzeichnis7">
    <w:name w:val="toc 7"/>
    <w:basedOn w:val="Verzeichnis6"/>
    <w:next w:val="Standard"/>
    <w:autoRedefine/>
    <w:uiPriority w:val="39"/>
    <w:semiHidden/>
    <w:rsid w:val="00473DB2"/>
    <w:pPr>
      <w:tabs>
        <w:tab w:val="clear" w:pos="1701"/>
        <w:tab w:val="left" w:pos="3402"/>
      </w:tabs>
      <w:ind w:left="3402" w:hanging="1701"/>
    </w:pPr>
  </w:style>
  <w:style w:type="paragraph" w:styleId="Verzeichnis8">
    <w:name w:val="toc 8"/>
    <w:basedOn w:val="Verzeichnis7"/>
    <w:next w:val="Standard"/>
    <w:autoRedefine/>
    <w:uiPriority w:val="39"/>
    <w:semiHidden/>
    <w:rsid w:val="00473DB2"/>
  </w:style>
  <w:style w:type="paragraph" w:styleId="Verzeichnis9">
    <w:name w:val="toc 9"/>
    <w:basedOn w:val="Verzeichnis8"/>
    <w:next w:val="Standard"/>
    <w:autoRedefine/>
    <w:uiPriority w:val="39"/>
    <w:semiHidden/>
    <w:rsid w:val="00473DB2"/>
  </w:style>
  <w:style w:type="paragraph" w:styleId="Titel">
    <w:name w:val="Title"/>
    <w:basedOn w:val="Standard"/>
    <w:next w:val="Standard"/>
    <w:link w:val="TitelZchn"/>
    <w:uiPriority w:val="10"/>
    <w:semiHidden/>
    <w:qFormat/>
    <w:rsid w:val="00F21FEB"/>
    <w:pPr>
      <w:spacing w:after="300"/>
      <w:contextualSpacing/>
    </w:pPr>
    <w:rPr>
      <w:rFonts w:eastAsiaTheme="majorEastAsia" w:cstheme="majorBidi"/>
      <w:b/>
      <w:spacing w:val="5"/>
      <w:kern w:val="28"/>
      <w:sz w:val="24"/>
      <w:szCs w:val="52"/>
    </w:rPr>
  </w:style>
  <w:style w:type="character" w:customStyle="1" w:styleId="TitelZchn">
    <w:name w:val="Titel Zchn"/>
    <w:basedOn w:val="Absatz-Standardschriftart"/>
    <w:link w:val="Titel"/>
    <w:uiPriority w:val="10"/>
    <w:semiHidden/>
    <w:rsid w:val="00F21FEB"/>
    <w:rPr>
      <w:rFonts w:ascii="Arial" w:eastAsiaTheme="majorEastAsia" w:hAnsi="Arial" w:cstheme="majorBidi"/>
      <w:b/>
      <w:spacing w:val="5"/>
      <w:kern w:val="28"/>
      <w:sz w:val="24"/>
      <w:szCs w:val="52"/>
    </w:rPr>
  </w:style>
  <w:style w:type="character" w:styleId="SchwacheHervorhebung">
    <w:name w:val="Subtle Emphasis"/>
    <w:basedOn w:val="Absatz-Standardschriftart"/>
    <w:uiPriority w:val="19"/>
    <w:semiHidden/>
    <w:qFormat/>
    <w:rsid w:val="00807AF0"/>
    <w:rPr>
      <w:i/>
      <w:iCs/>
      <w:color w:val="7F7F7F" w:themeColor="text1" w:themeTint="BF"/>
    </w:rPr>
  </w:style>
  <w:style w:type="character" w:styleId="Hervorhebung">
    <w:name w:val="Emphasis"/>
    <w:basedOn w:val="Absatz-Standardschriftart"/>
    <w:uiPriority w:val="20"/>
    <w:semiHidden/>
    <w:qFormat/>
    <w:rsid w:val="00807AF0"/>
    <w:rPr>
      <w:i/>
      <w:iCs/>
    </w:rPr>
  </w:style>
  <w:style w:type="character" w:styleId="IntensiveHervorhebung">
    <w:name w:val="Intense Emphasis"/>
    <w:basedOn w:val="Absatz-Standardschriftart"/>
    <w:uiPriority w:val="21"/>
    <w:semiHidden/>
    <w:qFormat/>
    <w:rsid w:val="00807AF0"/>
    <w:rPr>
      <w:i/>
      <w:iCs/>
      <w:color w:val="004994" w:themeColor="accent1"/>
    </w:rPr>
  </w:style>
  <w:style w:type="character" w:styleId="Fett">
    <w:name w:val="Strong"/>
    <w:basedOn w:val="Absatz-Standardschriftart"/>
    <w:uiPriority w:val="22"/>
    <w:semiHidden/>
    <w:qFormat/>
    <w:rsid w:val="00807AF0"/>
    <w:rPr>
      <w:b/>
      <w:bCs/>
    </w:rPr>
  </w:style>
  <w:style w:type="paragraph" w:styleId="Zitat">
    <w:name w:val="Quote"/>
    <w:basedOn w:val="Standard"/>
    <w:next w:val="Standard"/>
    <w:link w:val="ZitatZchn"/>
    <w:uiPriority w:val="29"/>
    <w:semiHidden/>
    <w:qFormat/>
    <w:rsid w:val="00807AF0"/>
    <w:pPr>
      <w:spacing w:before="200" w:after="160"/>
      <w:ind w:left="864" w:right="864"/>
      <w:jc w:val="center"/>
    </w:pPr>
    <w:rPr>
      <w:i/>
      <w:iCs/>
      <w:color w:val="7F7F7F" w:themeColor="text1" w:themeTint="BF"/>
    </w:rPr>
  </w:style>
  <w:style w:type="character" w:customStyle="1" w:styleId="ZitatZchn">
    <w:name w:val="Zitat Zchn"/>
    <w:basedOn w:val="Absatz-Standardschriftart"/>
    <w:link w:val="Zitat"/>
    <w:uiPriority w:val="29"/>
    <w:rsid w:val="00807AF0"/>
    <w:rPr>
      <w:rFonts w:ascii="Arial" w:hAnsi="Arial"/>
      <w:i/>
      <w:iCs/>
      <w:color w:val="7F7F7F" w:themeColor="text1" w:themeTint="BF"/>
    </w:rPr>
  </w:style>
  <w:style w:type="paragraph" w:styleId="IntensivesZitat">
    <w:name w:val="Intense Quote"/>
    <w:basedOn w:val="Standard"/>
    <w:next w:val="Standard"/>
    <w:link w:val="IntensivesZitatZchn"/>
    <w:uiPriority w:val="30"/>
    <w:semiHidden/>
    <w:qFormat/>
    <w:rsid w:val="00807AF0"/>
    <w:pPr>
      <w:pBdr>
        <w:top w:val="single" w:sz="4" w:space="10" w:color="004994" w:themeColor="accent1"/>
        <w:bottom w:val="single" w:sz="4" w:space="10" w:color="004994" w:themeColor="accent1"/>
      </w:pBdr>
      <w:spacing w:before="360" w:after="360"/>
      <w:ind w:left="864" w:right="864"/>
      <w:jc w:val="center"/>
    </w:pPr>
    <w:rPr>
      <w:i/>
      <w:iCs/>
      <w:color w:val="004994" w:themeColor="accent1"/>
    </w:rPr>
  </w:style>
  <w:style w:type="character" w:customStyle="1" w:styleId="IntensivesZitatZchn">
    <w:name w:val="Intensives Zitat Zchn"/>
    <w:basedOn w:val="Absatz-Standardschriftart"/>
    <w:link w:val="IntensivesZitat"/>
    <w:uiPriority w:val="30"/>
    <w:rsid w:val="00807AF0"/>
    <w:rPr>
      <w:rFonts w:ascii="Arial" w:hAnsi="Arial"/>
      <w:i/>
      <w:iCs/>
      <w:color w:val="004994" w:themeColor="accent1"/>
    </w:rPr>
  </w:style>
  <w:style w:type="character" w:styleId="SchwacherVerweis">
    <w:name w:val="Subtle Reference"/>
    <w:basedOn w:val="Absatz-Standardschriftart"/>
    <w:uiPriority w:val="31"/>
    <w:semiHidden/>
    <w:qFormat/>
    <w:rsid w:val="00807AF0"/>
    <w:rPr>
      <w:smallCaps/>
      <w:color w:val="919191" w:themeColor="text1" w:themeTint="A5"/>
    </w:rPr>
  </w:style>
  <w:style w:type="character" w:styleId="IntensiverVerweis">
    <w:name w:val="Intense Reference"/>
    <w:basedOn w:val="Absatz-Standardschriftart"/>
    <w:uiPriority w:val="32"/>
    <w:semiHidden/>
    <w:qFormat/>
    <w:rsid w:val="00807AF0"/>
    <w:rPr>
      <w:b/>
      <w:bCs/>
      <w:smallCaps/>
      <w:color w:val="004994" w:themeColor="accent1"/>
      <w:spacing w:val="5"/>
    </w:rPr>
  </w:style>
  <w:style w:type="character" w:styleId="Buchtitel">
    <w:name w:val="Book Title"/>
    <w:basedOn w:val="Absatz-Standardschriftart"/>
    <w:uiPriority w:val="33"/>
    <w:semiHidden/>
    <w:qFormat/>
    <w:rsid w:val="00807AF0"/>
    <w:rPr>
      <w:b/>
      <w:bCs/>
      <w:i/>
      <w:iCs/>
      <w:spacing w:val="5"/>
    </w:rPr>
  </w:style>
  <w:style w:type="paragraph" w:styleId="Listenabsatz">
    <w:name w:val="List Paragraph"/>
    <w:basedOn w:val="Standard"/>
    <w:uiPriority w:val="34"/>
    <w:qFormat/>
    <w:rsid w:val="00807AF0"/>
    <w:pPr>
      <w:ind w:left="720"/>
      <w:contextualSpacing/>
    </w:pPr>
  </w:style>
  <w:style w:type="paragraph" w:customStyle="1" w:styleId="DGUVKontrollkstchen">
    <w:name w:val="DGUV_Kontrollkästchen"/>
    <w:basedOn w:val="DGUVTabellentext"/>
    <w:uiPriority w:val="2"/>
    <w:semiHidden/>
    <w:rsid w:val="004C2441"/>
    <w:pPr>
      <w:jc w:val="center"/>
    </w:pPr>
    <w:rPr>
      <w:rFonts w:eastAsia="Times New Roman" w:cs="Times New Roman"/>
      <w:sz w:val="32"/>
      <w:szCs w:val="20"/>
    </w:rPr>
  </w:style>
  <w:style w:type="paragraph" w:customStyle="1" w:styleId="DGUVBlaueberschrift">
    <w:name w:val="DGUV_Blaue_Überschrift"/>
    <w:basedOn w:val="Standard"/>
    <w:next w:val="Standard"/>
    <w:uiPriority w:val="3"/>
    <w:qFormat/>
    <w:rsid w:val="00BD590A"/>
    <w:pPr>
      <w:spacing w:before="360"/>
    </w:pPr>
    <w:rPr>
      <w:b/>
      <w:color w:val="004994" w:themeColor="accent1"/>
      <w:sz w:val="32"/>
    </w:rPr>
  </w:style>
  <w:style w:type="paragraph" w:customStyle="1" w:styleId="DGUVTitelweiss">
    <w:name w:val="DGUV_Titel_weiss"/>
    <w:basedOn w:val="Standard"/>
    <w:uiPriority w:val="2"/>
    <w:semiHidden/>
    <w:qFormat/>
    <w:rsid w:val="00530B79"/>
    <w:pPr>
      <w:spacing w:after="240"/>
    </w:pPr>
    <w:rPr>
      <w:color w:val="FFFFFF" w:themeColor="background1"/>
      <w:sz w:val="48"/>
    </w:rPr>
  </w:style>
  <w:style w:type="paragraph" w:customStyle="1" w:styleId="DGUVUntertitelweiss">
    <w:name w:val="DGUV_Untertitel_weiss"/>
    <w:basedOn w:val="Standard"/>
    <w:uiPriority w:val="2"/>
    <w:semiHidden/>
    <w:qFormat/>
    <w:rsid w:val="00BD590A"/>
    <w:rPr>
      <w:color w:val="FFFFFF" w:themeColor="background1"/>
    </w:rPr>
  </w:style>
  <w:style w:type="paragraph" w:customStyle="1" w:styleId="DGUV-Text">
    <w:name w:val="DGUV- Text"/>
    <w:basedOn w:val="Standard"/>
    <w:link w:val="DGUV-TextZchn"/>
    <w:rsid w:val="00AF6685"/>
    <w:pPr>
      <w:spacing w:before="80" w:after="180"/>
    </w:pPr>
    <w:rPr>
      <w:rFonts w:eastAsia="Times New Roman" w:cs="Times New Roman"/>
      <w:szCs w:val="20"/>
      <w:lang w:eastAsia="de-DE"/>
    </w:rPr>
  </w:style>
  <w:style w:type="paragraph" w:customStyle="1" w:styleId="BUKText">
    <w:name w:val="BUK_Text"/>
    <w:basedOn w:val="Standard"/>
    <w:rsid w:val="00AF6685"/>
    <w:pPr>
      <w:spacing w:before="80" w:after="180"/>
    </w:pPr>
    <w:rPr>
      <w:rFonts w:eastAsia="Times New Roman" w:cs="Times New Roman"/>
      <w:szCs w:val="20"/>
      <w:lang w:eastAsia="de-DE"/>
    </w:rPr>
  </w:style>
  <w:style w:type="character" w:customStyle="1" w:styleId="DGUV-TextZchn">
    <w:name w:val="DGUV- Text Zchn"/>
    <w:link w:val="DGUV-Text"/>
    <w:rsid w:val="00AF6685"/>
    <w:rPr>
      <w:rFonts w:eastAsia="Times New Roman" w:cs="Times New Roman"/>
      <w:szCs w:val="20"/>
      <w:lang w:eastAsia="de-DE"/>
    </w:rPr>
  </w:style>
  <w:style w:type="character" w:styleId="Hyperlink">
    <w:name w:val="Hyperlink"/>
    <w:basedOn w:val="Absatz-Standardschriftart"/>
    <w:uiPriority w:val="99"/>
    <w:unhideWhenUsed/>
    <w:rsid w:val="008A1CBB"/>
    <w:rPr>
      <w:color w:val="0095DB" w:themeColor="hyperlink"/>
      <w:u w:val="single"/>
    </w:rPr>
  </w:style>
  <w:style w:type="paragraph" w:styleId="Kommentartext">
    <w:name w:val="annotation text"/>
    <w:basedOn w:val="Standard"/>
    <w:link w:val="KommentartextZchn"/>
    <w:unhideWhenUsed/>
    <w:rsid w:val="004E68DA"/>
    <w:rPr>
      <w:sz w:val="20"/>
      <w:szCs w:val="20"/>
    </w:rPr>
  </w:style>
  <w:style w:type="character" w:customStyle="1" w:styleId="KommentartextZchn">
    <w:name w:val="Kommentartext Zchn"/>
    <w:basedOn w:val="Absatz-Standardschriftart"/>
    <w:link w:val="Kommentartext"/>
    <w:rsid w:val="004E68DA"/>
    <w:rPr>
      <w:sz w:val="20"/>
      <w:szCs w:val="20"/>
    </w:rPr>
  </w:style>
  <w:style w:type="character" w:styleId="Kommentarzeichen">
    <w:name w:val="annotation reference"/>
    <w:rsid w:val="004E68DA"/>
    <w:rPr>
      <w:sz w:val="16"/>
      <w:szCs w:val="16"/>
    </w:rPr>
  </w:style>
  <w:style w:type="paragraph" w:styleId="Kommentarthema">
    <w:name w:val="annotation subject"/>
    <w:basedOn w:val="Kommentartext"/>
    <w:next w:val="Kommentartext"/>
    <w:link w:val="KommentarthemaZchn"/>
    <w:uiPriority w:val="99"/>
    <w:semiHidden/>
    <w:unhideWhenUsed/>
    <w:rsid w:val="00F82168"/>
    <w:rPr>
      <w:b/>
      <w:bCs/>
    </w:rPr>
  </w:style>
  <w:style w:type="character" w:customStyle="1" w:styleId="KommentarthemaZchn">
    <w:name w:val="Kommentarthema Zchn"/>
    <w:basedOn w:val="KommentartextZchn"/>
    <w:link w:val="Kommentarthema"/>
    <w:uiPriority w:val="99"/>
    <w:semiHidden/>
    <w:rsid w:val="00F82168"/>
    <w:rPr>
      <w:b/>
      <w:bCs/>
      <w:sz w:val="20"/>
      <w:szCs w:val="20"/>
    </w:rPr>
  </w:style>
  <w:style w:type="paragraph" w:styleId="NurText">
    <w:name w:val="Plain Text"/>
    <w:basedOn w:val="Standard"/>
    <w:link w:val="NurTextZchn"/>
    <w:uiPriority w:val="99"/>
    <w:semiHidden/>
    <w:unhideWhenUsed/>
    <w:rsid w:val="00042BF3"/>
    <w:pPr>
      <w:spacing w:after="0"/>
    </w:pPr>
    <w:rPr>
      <w:rFonts w:cs="Arial"/>
      <w:color w:val="000000"/>
    </w:rPr>
  </w:style>
  <w:style w:type="character" w:customStyle="1" w:styleId="NurTextZchn">
    <w:name w:val="Nur Text Zchn"/>
    <w:basedOn w:val="Absatz-Standardschriftart"/>
    <w:link w:val="NurText"/>
    <w:uiPriority w:val="99"/>
    <w:semiHidden/>
    <w:rsid w:val="00042BF3"/>
    <w:rPr>
      <w:rFonts w:cs="Arial"/>
      <w:color w:val="000000"/>
    </w:rPr>
  </w:style>
  <w:style w:type="character" w:styleId="Platzhaltertext">
    <w:name w:val="Placeholder Text"/>
    <w:basedOn w:val="Absatz-Standardschriftart"/>
    <w:uiPriority w:val="99"/>
    <w:semiHidden/>
    <w:rsid w:val="005D02BA"/>
    <w:rPr>
      <w:color w:val="808080"/>
    </w:rPr>
  </w:style>
  <w:style w:type="character" w:customStyle="1" w:styleId="citation1">
    <w:name w:val="citation1"/>
    <w:basedOn w:val="Absatz-Standardschriftart"/>
    <w:rsid w:val="000E1227"/>
    <w:rPr>
      <w:vanish w:val="0"/>
      <w:webHidden w:val="0"/>
      <w:specVanish w:val="0"/>
    </w:rPr>
  </w:style>
  <w:style w:type="paragraph" w:styleId="berarbeitung">
    <w:name w:val="Revision"/>
    <w:hidden/>
    <w:uiPriority w:val="99"/>
    <w:semiHidden/>
    <w:rsid w:val="006214A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77787">
      <w:bodyDiv w:val="1"/>
      <w:marLeft w:val="0"/>
      <w:marRight w:val="0"/>
      <w:marTop w:val="0"/>
      <w:marBottom w:val="0"/>
      <w:divBdr>
        <w:top w:val="none" w:sz="0" w:space="0" w:color="auto"/>
        <w:left w:val="none" w:sz="0" w:space="0" w:color="auto"/>
        <w:bottom w:val="none" w:sz="0" w:space="0" w:color="auto"/>
        <w:right w:val="none" w:sz="0" w:space="0" w:color="auto"/>
      </w:divBdr>
    </w:div>
    <w:div w:id="603415677">
      <w:bodyDiv w:val="1"/>
      <w:marLeft w:val="0"/>
      <w:marRight w:val="0"/>
      <w:marTop w:val="0"/>
      <w:marBottom w:val="0"/>
      <w:divBdr>
        <w:top w:val="none" w:sz="0" w:space="0" w:color="auto"/>
        <w:left w:val="none" w:sz="0" w:space="0" w:color="auto"/>
        <w:bottom w:val="none" w:sz="0" w:space="0" w:color="auto"/>
        <w:right w:val="none" w:sz="0" w:space="0" w:color="auto"/>
      </w:divBdr>
    </w:div>
    <w:div w:id="1186555841">
      <w:bodyDiv w:val="1"/>
      <w:marLeft w:val="0"/>
      <w:marRight w:val="0"/>
      <w:marTop w:val="0"/>
      <w:marBottom w:val="0"/>
      <w:divBdr>
        <w:top w:val="none" w:sz="0" w:space="0" w:color="auto"/>
        <w:left w:val="none" w:sz="0" w:space="0" w:color="auto"/>
        <w:bottom w:val="none" w:sz="0" w:space="0" w:color="auto"/>
        <w:right w:val="none" w:sz="0" w:space="0" w:color="auto"/>
      </w:divBdr>
    </w:div>
    <w:div w:id="1431122303">
      <w:bodyDiv w:val="1"/>
      <w:marLeft w:val="0"/>
      <w:marRight w:val="0"/>
      <w:marTop w:val="0"/>
      <w:marBottom w:val="0"/>
      <w:divBdr>
        <w:top w:val="none" w:sz="0" w:space="0" w:color="auto"/>
        <w:left w:val="none" w:sz="0" w:space="0" w:color="auto"/>
        <w:bottom w:val="none" w:sz="0" w:space="0" w:color="auto"/>
        <w:right w:val="none" w:sz="0" w:space="0" w:color="auto"/>
      </w:divBdr>
    </w:div>
    <w:div w:id="1517425884">
      <w:bodyDiv w:val="1"/>
      <w:marLeft w:val="0"/>
      <w:marRight w:val="0"/>
      <w:marTop w:val="0"/>
      <w:marBottom w:val="0"/>
      <w:divBdr>
        <w:top w:val="none" w:sz="0" w:space="0" w:color="auto"/>
        <w:left w:val="none" w:sz="0" w:space="0" w:color="auto"/>
        <w:bottom w:val="none" w:sz="0" w:space="0" w:color="auto"/>
        <w:right w:val="none" w:sz="0" w:space="0" w:color="auto"/>
      </w:divBdr>
    </w:div>
    <w:div w:id="2091920576">
      <w:bodyDiv w:val="1"/>
      <w:marLeft w:val="0"/>
      <w:marRight w:val="0"/>
      <w:marTop w:val="0"/>
      <w:marBottom w:val="0"/>
      <w:divBdr>
        <w:top w:val="none" w:sz="0" w:space="0" w:color="auto"/>
        <w:left w:val="none" w:sz="0" w:space="0" w:color="auto"/>
        <w:bottom w:val="none" w:sz="0" w:space="0" w:color="auto"/>
        <w:right w:val="none" w:sz="0" w:space="0" w:color="auto"/>
      </w:divBdr>
      <w:divsChild>
        <w:div w:id="1743134121">
          <w:marLeft w:val="0"/>
          <w:marRight w:val="0"/>
          <w:marTop w:val="0"/>
          <w:marBottom w:val="0"/>
          <w:divBdr>
            <w:top w:val="none" w:sz="0" w:space="0" w:color="auto"/>
            <w:left w:val="none" w:sz="0" w:space="0" w:color="auto"/>
            <w:bottom w:val="none" w:sz="0" w:space="0" w:color="auto"/>
            <w:right w:val="none" w:sz="0" w:space="0" w:color="auto"/>
          </w:divBdr>
          <w:divsChild>
            <w:div w:id="1867713920">
              <w:marLeft w:val="0"/>
              <w:marRight w:val="0"/>
              <w:marTop w:val="0"/>
              <w:marBottom w:val="0"/>
              <w:divBdr>
                <w:top w:val="none" w:sz="0" w:space="0" w:color="auto"/>
                <w:left w:val="none" w:sz="0" w:space="0" w:color="auto"/>
                <w:bottom w:val="none" w:sz="0" w:space="0" w:color="auto"/>
                <w:right w:val="none" w:sz="0" w:space="0" w:color="auto"/>
              </w:divBdr>
              <w:divsChild>
                <w:div w:id="1203903746">
                  <w:marLeft w:val="0"/>
                  <w:marRight w:val="0"/>
                  <w:marTop w:val="0"/>
                  <w:marBottom w:val="0"/>
                  <w:divBdr>
                    <w:top w:val="none" w:sz="0" w:space="0" w:color="auto"/>
                    <w:left w:val="none" w:sz="0" w:space="0" w:color="auto"/>
                    <w:bottom w:val="none" w:sz="0" w:space="0" w:color="auto"/>
                    <w:right w:val="none" w:sz="0" w:space="0" w:color="auto"/>
                  </w:divBdr>
                  <w:divsChild>
                    <w:div w:id="161550008">
                      <w:marLeft w:val="0"/>
                      <w:marRight w:val="0"/>
                      <w:marTop w:val="0"/>
                      <w:marBottom w:val="0"/>
                      <w:divBdr>
                        <w:top w:val="none" w:sz="0" w:space="0" w:color="auto"/>
                        <w:left w:val="none" w:sz="0" w:space="0" w:color="auto"/>
                        <w:bottom w:val="none" w:sz="0" w:space="0" w:color="auto"/>
                        <w:right w:val="none" w:sz="0" w:space="0" w:color="auto"/>
                      </w:divBdr>
                      <w:divsChild>
                        <w:div w:id="203091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1.xml"/><Relationship Id="rId21" Type="http://schemas.openxmlformats.org/officeDocument/2006/relationships/control" Target="activeX/activeX8.xml"/><Relationship Id="rId42" Type="http://schemas.openxmlformats.org/officeDocument/2006/relationships/control" Target="activeX/activeX25.xml"/><Relationship Id="rId47" Type="http://schemas.openxmlformats.org/officeDocument/2006/relationships/hyperlink" Target="mailto:uv-erechnung@tiekinetix.net" TargetMode="External"/><Relationship Id="rId63" Type="http://schemas.openxmlformats.org/officeDocument/2006/relationships/control" Target="activeX/activeX39.xml"/><Relationship Id="rId68" Type="http://schemas.openxmlformats.org/officeDocument/2006/relationships/header" Target="header1.xml"/><Relationship Id="rId2" Type="http://schemas.openxmlformats.org/officeDocument/2006/relationships/customXml" Target="../customXml/item1.xml"/><Relationship Id="rId16" Type="http://schemas.openxmlformats.org/officeDocument/2006/relationships/image" Target="media/image2.wmf"/><Relationship Id="rId29" Type="http://schemas.openxmlformats.org/officeDocument/2006/relationships/control" Target="activeX/activeX13.xml"/><Relationship Id="rId11" Type="http://schemas.openxmlformats.org/officeDocument/2006/relationships/endnotes" Target="endnotes.xml"/><Relationship Id="rId24" Type="http://schemas.openxmlformats.org/officeDocument/2006/relationships/image" Target="media/image4.wmf"/><Relationship Id="rId32" Type="http://schemas.openxmlformats.org/officeDocument/2006/relationships/control" Target="activeX/activeX16.xml"/><Relationship Id="rId37" Type="http://schemas.openxmlformats.org/officeDocument/2006/relationships/control" Target="activeX/activeX20.xml"/><Relationship Id="rId40" Type="http://schemas.openxmlformats.org/officeDocument/2006/relationships/control" Target="activeX/activeX23.xml"/><Relationship Id="rId45" Type="http://schemas.openxmlformats.org/officeDocument/2006/relationships/control" Target="activeX/activeX28.xml"/><Relationship Id="rId53" Type="http://schemas.openxmlformats.org/officeDocument/2006/relationships/image" Target="media/image9.wmf"/><Relationship Id="rId58" Type="http://schemas.openxmlformats.org/officeDocument/2006/relationships/image" Target="media/image11.wmf"/><Relationship Id="rId66" Type="http://schemas.openxmlformats.org/officeDocument/2006/relationships/control" Target="activeX/activeX42.xml"/><Relationship Id="rId74" Type="http://schemas.openxmlformats.org/officeDocument/2006/relationships/theme" Target="theme/theme1.xml"/><Relationship Id="rId5" Type="http://schemas.openxmlformats.org/officeDocument/2006/relationships/customXml" Target="../customXml/item4.xml"/><Relationship Id="rId61" Type="http://schemas.openxmlformats.org/officeDocument/2006/relationships/control" Target="activeX/activeX37.xml"/><Relationship Id="rId19" Type="http://schemas.openxmlformats.org/officeDocument/2006/relationships/control" Target="activeX/activeX6.xml"/><Relationship Id="rId14" Type="http://schemas.openxmlformats.org/officeDocument/2006/relationships/control" Target="activeX/activeX2.xml"/><Relationship Id="rId22" Type="http://schemas.openxmlformats.org/officeDocument/2006/relationships/image" Target="media/image3.wmf"/><Relationship Id="rId27" Type="http://schemas.openxmlformats.org/officeDocument/2006/relationships/control" Target="activeX/activeX12.xml"/><Relationship Id="rId30" Type="http://schemas.openxmlformats.org/officeDocument/2006/relationships/control" Target="activeX/activeX14.xml"/><Relationship Id="rId35" Type="http://schemas.openxmlformats.org/officeDocument/2006/relationships/control" Target="activeX/activeX18.xml"/><Relationship Id="rId43" Type="http://schemas.openxmlformats.org/officeDocument/2006/relationships/control" Target="activeX/activeX26.xml"/><Relationship Id="rId48" Type="http://schemas.openxmlformats.org/officeDocument/2006/relationships/image" Target="media/image7.wmf"/><Relationship Id="rId56" Type="http://schemas.openxmlformats.org/officeDocument/2006/relationships/image" Target="media/image10.wmf"/><Relationship Id="rId64" Type="http://schemas.openxmlformats.org/officeDocument/2006/relationships/control" Target="activeX/activeX40.xml"/><Relationship Id="rId69"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control" Target="activeX/activeX30.xml"/><Relationship Id="rId72" Type="http://schemas.openxmlformats.org/officeDocument/2006/relationships/fontTable" Target="fontTable.xml"/><Relationship Id="rId3" Type="http://schemas.openxmlformats.org/officeDocument/2006/relationships/customXml" Target="../customXml/item2.xml"/><Relationship Id="rId12" Type="http://schemas.openxmlformats.org/officeDocument/2006/relationships/image" Target="media/image1.wmf"/><Relationship Id="rId17" Type="http://schemas.openxmlformats.org/officeDocument/2006/relationships/control" Target="activeX/activeX4.xml"/><Relationship Id="rId25" Type="http://schemas.openxmlformats.org/officeDocument/2006/relationships/control" Target="activeX/activeX10.xml"/><Relationship Id="rId33" Type="http://schemas.openxmlformats.org/officeDocument/2006/relationships/control" Target="activeX/activeX17.xml"/><Relationship Id="rId38" Type="http://schemas.openxmlformats.org/officeDocument/2006/relationships/control" Target="activeX/activeX21.xml"/><Relationship Id="rId46" Type="http://schemas.openxmlformats.org/officeDocument/2006/relationships/hyperlink" Target="https://uv.flow.tiekinetix.net" TargetMode="External"/><Relationship Id="rId59" Type="http://schemas.openxmlformats.org/officeDocument/2006/relationships/control" Target="activeX/activeX35.xml"/><Relationship Id="rId67" Type="http://schemas.openxmlformats.org/officeDocument/2006/relationships/control" Target="activeX/activeX43.xml"/><Relationship Id="rId20" Type="http://schemas.openxmlformats.org/officeDocument/2006/relationships/control" Target="activeX/activeX7.xml"/><Relationship Id="rId41" Type="http://schemas.openxmlformats.org/officeDocument/2006/relationships/control" Target="activeX/activeX24.xml"/><Relationship Id="rId54" Type="http://schemas.openxmlformats.org/officeDocument/2006/relationships/control" Target="activeX/activeX32.xml"/><Relationship Id="rId62" Type="http://schemas.openxmlformats.org/officeDocument/2006/relationships/control" Target="activeX/activeX38.xml"/><Relationship Id="rId70" Type="http://schemas.openxmlformats.org/officeDocument/2006/relationships/header" Target="header2.xml"/><Relationship Id="rId1" Type="http://schemas.microsoft.com/office/2006/relationships/vbaProject" Target="vbaProject.bin"/><Relationship Id="rId6" Type="http://schemas.openxmlformats.org/officeDocument/2006/relationships/numbering" Target="numbering.xml"/><Relationship Id="rId15" Type="http://schemas.openxmlformats.org/officeDocument/2006/relationships/control" Target="activeX/activeX3.xml"/><Relationship Id="rId23" Type="http://schemas.openxmlformats.org/officeDocument/2006/relationships/control" Target="activeX/activeX9.xml"/><Relationship Id="rId28" Type="http://schemas.openxmlformats.org/officeDocument/2006/relationships/image" Target="media/image5.wmf"/><Relationship Id="rId36" Type="http://schemas.openxmlformats.org/officeDocument/2006/relationships/control" Target="activeX/activeX19.xml"/><Relationship Id="rId49" Type="http://schemas.openxmlformats.org/officeDocument/2006/relationships/control" Target="activeX/activeX29.xml"/><Relationship Id="rId57" Type="http://schemas.openxmlformats.org/officeDocument/2006/relationships/control" Target="activeX/activeX34.xml"/><Relationship Id="rId10" Type="http://schemas.openxmlformats.org/officeDocument/2006/relationships/footnotes" Target="footnotes.xml"/><Relationship Id="rId31" Type="http://schemas.openxmlformats.org/officeDocument/2006/relationships/control" Target="activeX/activeX15.xml"/><Relationship Id="rId44" Type="http://schemas.openxmlformats.org/officeDocument/2006/relationships/control" Target="activeX/activeX27.xml"/><Relationship Id="rId52" Type="http://schemas.openxmlformats.org/officeDocument/2006/relationships/control" Target="activeX/activeX31.xml"/><Relationship Id="rId60" Type="http://schemas.openxmlformats.org/officeDocument/2006/relationships/control" Target="activeX/activeX36.xml"/><Relationship Id="rId65" Type="http://schemas.openxmlformats.org/officeDocument/2006/relationships/control" Target="activeX/activeX41.xml"/><Relationship Id="rId73" Type="http://schemas.openxmlformats.org/officeDocument/2006/relationships/glossaryDocument" Target="glossary/document.xml"/><Relationship Id="rId4" Type="http://schemas.openxmlformats.org/officeDocument/2006/relationships/customXml" Target="../customXml/item3.xml"/><Relationship Id="rId9" Type="http://schemas.openxmlformats.org/officeDocument/2006/relationships/webSettings" Target="webSettings.xml"/><Relationship Id="rId13" Type="http://schemas.openxmlformats.org/officeDocument/2006/relationships/control" Target="activeX/activeX1.xml"/><Relationship Id="rId18" Type="http://schemas.openxmlformats.org/officeDocument/2006/relationships/control" Target="activeX/activeX5.xml"/><Relationship Id="rId39" Type="http://schemas.openxmlformats.org/officeDocument/2006/relationships/control" Target="activeX/activeX22.xml"/><Relationship Id="rId34" Type="http://schemas.openxmlformats.org/officeDocument/2006/relationships/image" Target="media/image6.wmf"/><Relationship Id="rId50" Type="http://schemas.openxmlformats.org/officeDocument/2006/relationships/image" Target="media/image8.wmf"/><Relationship Id="rId55" Type="http://schemas.openxmlformats.org/officeDocument/2006/relationships/control" Target="activeX/activeX33.xml"/><Relationship Id="rId7" Type="http://schemas.openxmlformats.org/officeDocument/2006/relationships/styles" Target="styles.xml"/><Relationship Id="rId7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Daten\OfficeVorlagen\DGUV_Blanko.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4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4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1B43F86F1C4CD6A307A4DAD18E237C"/>
        <w:category>
          <w:name w:val="Allgemein"/>
          <w:gallery w:val="placeholder"/>
        </w:category>
        <w:types>
          <w:type w:val="bbPlcHdr"/>
        </w:types>
        <w:behaviors>
          <w:behavior w:val="content"/>
        </w:behaviors>
        <w:guid w:val="{CF5EB7D9-F299-4A2F-8371-640FA97C570B}"/>
      </w:docPartPr>
      <w:docPartBody>
        <w:p w:rsidR="00F74211" w:rsidRDefault="00C86839" w:rsidP="00C86839">
          <w:pPr>
            <w:pStyle w:val="021B43F86F1C4CD6A307A4DAD18E237C1"/>
          </w:pPr>
          <w:r w:rsidRPr="005D02BA">
            <w:rPr>
              <w:rStyle w:val="Platzhaltertext"/>
              <w:color w:val="FF0000"/>
            </w:rPr>
            <w:t>Klicken oder tippen Sie, um ein Datum einzugeben.</w:t>
          </w:r>
        </w:p>
      </w:docPartBody>
    </w:docPart>
    <w:docPart>
      <w:docPartPr>
        <w:name w:val="BD307ACAB9264374913E8B533B7285B6"/>
        <w:category>
          <w:name w:val="Allgemein"/>
          <w:gallery w:val="placeholder"/>
        </w:category>
        <w:types>
          <w:type w:val="bbPlcHdr"/>
        </w:types>
        <w:behaviors>
          <w:behavior w:val="content"/>
        </w:behaviors>
        <w:guid w:val="{3A1D6615-B0BB-4D9F-A63A-B16D93C92F12}"/>
      </w:docPartPr>
      <w:docPartBody>
        <w:p w:rsidR="00F74211" w:rsidRDefault="00C86839" w:rsidP="00C86839">
          <w:pPr>
            <w:pStyle w:val="BD307ACAB9264374913E8B533B7285B61"/>
          </w:pPr>
          <w:r w:rsidRPr="005D02BA">
            <w:rPr>
              <w:rStyle w:val="Platzhaltertext"/>
              <w:color w:val="FF0000"/>
            </w:rPr>
            <w:t>Klicken oder tippen Sie, um ein Datum einzugeben.</w:t>
          </w:r>
        </w:p>
      </w:docPartBody>
    </w:docPart>
    <w:docPart>
      <w:docPartPr>
        <w:name w:val="A811527654014A1AA065882E25621652"/>
        <w:category>
          <w:name w:val="Allgemein"/>
          <w:gallery w:val="placeholder"/>
        </w:category>
        <w:types>
          <w:type w:val="bbPlcHdr"/>
        </w:types>
        <w:behaviors>
          <w:behavior w:val="content"/>
        </w:behaviors>
        <w:guid w:val="{A5313CF1-5622-4709-A111-FC0DA3113A37}"/>
      </w:docPartPr>
      <w:docPartBody>
        <w:p w:rsidR="00F44272" w:rsidRDefault="00C86839" w:rsidP="00C86839">
          <w:pPr>
            <w:pStyle w:val="A811527654014A1AA065882E25621652"/>
          </w:pPr>
          <w:r>
            <w:rPr>
              <w:rStyle w:val="Platzhaltertext"/>
              <w:color w:val="004994"/>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211"/>
    <w:rsid w:val="00105E97"/>
    <w:rsid w:val="001423CC"/>
    <w:rsid w:val="002225A6"/>
    <w:rsid w:val="0028215F"/>
    <w:rsid w:val="002F374F"/>
    <w:rsid w:val="0032421A"/>
    <w:rsid w:val="003E2B8D"/>
    <w:rsid w:val="00437535"/>
    <w:rsid w:val="00447760"/>
    <w:rsid w:val="004A21D0"/>
    <w:rsid w:val="004D0CEE"/>
    <w:rsid w:val="00546362"/>
    <w:rsid w:val="0061570D"/>
    <w:rsid w:val="00775B80"/>
    <w:rsid w:val="00791332"/>
    <w:rsid w:val="00917210"/>
    <w:rsid w:val="009A74A6"/>
    <w:rsid w:val="009F4787"/>
    <w:rsid w:val="00A84C87"/>
    <w:rsid w:val="00AC5500"/>
    <w:rsid w:val="00AC7569"/>
    <w:rsid w:val="00B276FD"/>
    <w:rsid w:val="00B627FE"/>
    <w:rsid w:val="00C44F25"/>
    <w:rsid w:val="00C86839"/>
    <w:rsid w:val="00CE5186"/>
    <w:rsid w:val="00D9595F"/>
    <w:rsid w:val="00E007DC"/>
    <w:rsid w:val="00EE5CDB"/>
    <w:rsid w:val="00F44272"/>
    <w:rsid w:val="00F74211"/>
    <w:rsid w:val="00F8602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C86839"/>
  </w:style>
  <w:style w:type="paragraph" w:customStyle="1" w:styleId="A811527654014A1AA065882E25621652">
    <w:name w:val="A811527654014A1AA065882E25621652"/>
    <w:rsid w:val="00C86839"/>
    <w:pPr>
      <w:spacing w:line="278" w:lineRule="auto"/>
    </w:pPr>
    <w:rPr>
      <w:kern w:val="2"/>
      <w:sz w:val="24"/>
      <w:szCs w:val="24"/>
      <w14:ligatures w14:val="standardContextual"/>
    </w:rPr>
  </w:style>
  <w:style w:type="paragraph" w:customStyle="1" w:styleId="021B43F86F1C4CD6A307A4DAD18E237C1">
    <w:name w:val="021B43F86F1C4CD6A307A4DAD18E237C1"/>
    <w:rsid w:val="00C86839"/>
    <w:pPr>
      <w:spacing w:after="220" w:line="240" w:lineRule="auto"/>
    </w:pPr>
    <w:rPr>
      <w:rFonts w:ascii="Arial" w:eastAsiaTheme="minorHAnsi" w:hAnsi="Arial"/>
      <w:lang w:eastAsia="en-US"/>
    </w:rPr>
  </w:style>
  <w:style w:type="paragraph" w:customStyle="1" w:styleId="BD307ACAB9264374913E8B533B7285B61">
    <w:name w:val="BD307ACAB9264374913E8B533B7285B61"/>
    <w:rsid w:val="00C86839"/>
    <w:pPr>
      <w:spacing w:after="220" w:line="240" w:lineRule="auto"/>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DGVU-Entwurf 02-11-2011">
      <a:dk1>
        <a:srgbClr val="555555"/>
      </a:dk1>
      <a:lt1>
        <a:srgbClr val="FFFFFF"/>
      </a:lt1>
      <a:dk2>
        <a:srgbClr val="004994"/>
      </a:dk2>
      <a:lt2>
        <a:srgbClr val="696969"/>
      </a:lt2>
      <a:accent1>
        <a:srgbClr val="004994"/>
      </a:accent1>
      <a:accent2>
        <a:srgbClr val="6EB5FF"/>
      </a:accent2>
      <a:accent3>
        <a:srgbClr val="0095DB"/>
      </a:accent3>
      <a:accent4>
        <a:srgbClr val="8AD9FF"/>
      </a:accent4>
      <a:accent5>
        <a:srgbClr val="006FA4"/>
      </a:accent5>
      <a:accent6>
        <a:srgbClr val="2590FF"/>
      </a:accent6>
      <a:hlink>
        <a:srgbClr val="0095DB"/>
      </a:hlink>
      <a:folHlink>
        <a:srgbClr val="51AE3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3175"/>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1782FD879CB5D548B548F25345AAFFC8" ma:contentTypeVersion="4" ma:contentTypeDescription="Ein neues Dokument erstellen." ma:contentTypeScope="" ma:versionID="8fbf304527c98447866f70f14ec08039">
  <xsd:schema xmlns:xsd="http://www.w3.org/2001/XMLSchema" xmlns:xs="http://www.w3.org/2001/XMLSchema" xmlns:p="http://schemas.microsoft.com/office/2006/metadata/properties" xmlns:ns2="b8863d74-2f61-41cc-ab14-b3010c92301f" targetNamespace="http://schemas.microsoft.com/office/2006/metadata/properties" ma:root="true" ma:fieldsID="6fa954e06f76de4344335692c3dcc48d" ns2:_="">
    <xsd:import namespace="b8863d74-2f61-41cc-ab14-b3010c9230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63d74-2f61-41cc-ab14-b3010c923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C87475-142D-41C4-8351-C8C7D650CB9A}">
  <ds:schemaRefs>
    <ds:schemaRef ds:uri="http://schemas.microsoft.com/sharepoint/v3/contenttype/forms"/>
  </ds:schemaRefs>
</ds:datastoreItem>
</file>

<file path=customXml/itemProps2.xml><?xml version="1.0" encoding="utf-8"?>
<ds:datastoreItem xmlns:ds="http://schemas.openxmlformats.org/officeDocument/2006/customXml" ds:itemID="{29B3323F-4E03-4D3E-A71A-F1C84DD9B416}">
  <ds:schemaRefs>
    <ds:schemaRef ds:uri="http://schemas.openxmlformats.org/officeDocument/2006/bibliography"/>
  </ds:schemaRefs>
</ds:datastoreItem>
</file>

<file path=customXml/itemProps3.xml><?xml version="1.0" encoding="utf-8"?>
<ds:datastoreItem xmlns:ds="http://schemas.openxmlformats.org/officeDocument/2006/customXml" ds:itemID="{4D778904-5B3E-425D-8D75-C8C760971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63d74-2f61-41cc-ab14-b3010c923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789EB4-ACA0-452D-96BC-1B40538C21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DGUV_Blanko.dotx</Template>
  <TotalTime>0</TotalTime>
  <Pages>13</Pages>
  <Words>3905</Words>
  <Characters>24603</Characters>
  <Application>Microsoft Office Word</Application>
  <DocSecurity>4</DocSecurity>
  <Lines>205</Lines>
  <Paragraphs>56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Holdorf, Julia</dc:creator>
  <cp:lastModifiedBy>Hollinski, Herdis</cp:lastModifiedBy>
  <cp:revision>2</cp:revision>
  <cp:lastPrinted>2011-09-03T11:20:00Z</cp:lastPrinted>
  <dcterms:created xsi:type="dcterms:W3CDTF">2026-10-15T06:22:00Z</dcterms:created>
  <dcterms:modified xsi:type="dcterms:W3CDTF">2026-10-15T06:22:00Z</dcterms:modified>
  <cp:contentStatus>fuer Word 2016</cp:contentStatus>
  <cp:version>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Type">
    <vt:lpwstr>DGUV_Blanko</vt:lpwstr>
  </property>
  <property fmtid="{D5CDD505-2E9C-101B-9397-08002B2CF9AE}" pid="3" name="LogoStatus">
    <vt:lpwstr>1</vt:lpwstr>
  </property>
  <property fmtid="{D5CDD505-2E9C-101B-9397-08002B2CF9AE}" pid="4" name="ContentTypeId">
    <vt:lpwstr>0x0101001782FD879CB5D548B548F25345AAFFC8</vt:lpwstr>
  </property>
  <property fmtid="{D5CDD505-2E9C-101B-9397-08002B2CF9AE}" pid="5" name="Order">
    <vt:r8>205600</vt:r8>
  </property>
  <property fmtid="{D5CDD505-2E9C-101B-9397-08002B2CF9AE}" pid="6" name="MSIP_Label_7545839c-a198-4d87-a0d2-c07b8aa32614_Enabled">
    <vt:lpwstr>true</vt:lpwstr>
  </property>
  <property fmtid="{D5CDD505-2E9C-101B-9397-08002B2CF9AE}" pid="7" name="MSIP_Label_7545839c-a198-4d87-a0d2-c07b8aa32614_SetDate">
    <vt:lpwstr>2024-11-28T14:40:15Z</vt:lpwstr>
  </property>
  <property fmtid="{D5CDD505-2E9C-101B-9397-08002B2CF9AE}" pid="8" name="MSIP_Label_7545839c-a198-4d87-a0d2-c07b8aa32614_Method">
    <vt:lpwstr>Standard</vt:lpwstr>
  </property>
  <property fmtid="{D5CDD505-2E9C-101B-9397-08002B2CF9AE}" pid="9" name="MSIP_Label_7545839c-a198-4d87-a0d2-c07b8aa32614_Name">
    <vt:lpwstr>Öffentlich</vt:lpwstr>
  </property>
  <property fmtid="{D5CDD505-2E9C-101B-9397-08002B2CF9AE}" pid="10" name="MSIP_Label_7545839c-a198-4d87-a0d2-c07b8aa32614_SiteId">
    <vt:lpwstr>f3987bed-0f17-4307-a6bb-a2ae861736b7</vt:lpwstr>
  </property>
  <property fmtid="{D5CDD505-2E9C-101B-9397-08002B2CF9AE}" pid="11" name="MSIP_Label_7545839c-a198-4d87-a0d2-c07b8aa32614_ActionId">
    <vt:lpwstr>c912eb5a-24f1-4596-b6c2-c36187adfc67</vt:lpwstr>
  </property>
  <property fmtid="{D5CDD505-2E9C-101B-9397-08002B2CF9AE}" pid="12" name="MSIP_Label_7545839c-a198-4d87-a0d2-c07b8aa32614_ContentBits">
    <vt:lpwstr>0</vt:lpwstr>
  </property>
</Properties>
</file>