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26_NAT_043 VOB Los 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Zukunftslabor, Los 7 Toranlage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Gegenstand der Leistung ist die Demontage und fachgerechte Entsorgung der vorhandenen Toranlagen einschließlich Unterkonstruktion sowie Lieferung, Montage, Beschichtung, Inbetriebnahme und Prüfung neuer Schnelllauf-Spiraltore einschließlich sämtlicher erforderlicher Steuerungs-, Sicherheits- und Schutzeinrichtungen.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