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A096" w14:textId="4F48E259" w:rsidR="00606E78" w:rsidRPr="00606E78" w:rsidRDefault="00606E78" w:rsidP="00606E78">
      <w:pPr>
        <w:rPr>
          <w:rFonts w:ascii="Arial" w:hAnsi="Arial" w:cs="Arial"/>
          <w:b/>
          <w:bCs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Vorbemerkungen</w:t>
      </w:r>
    </w:p>
    <w:p w14:paraId="14446D85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1. Vertragsgrundlagen</w:t>
      </w:r>
      <w:r w:rsidRPr="00606E78">
        <w:rPr>
          <w:rFonts w:ascii="Arial" w:hAnsi="Arial" w:cs="Arial"/>
          <w:sz w:val="20"/>
          <w:szCs w:val="20"/>
        </w:rPr>
        <w:br/>
        <w:t>Für die Ausführung der Leistungen gelten in der jeweils zum Zeitpunkt der Angebotsabgabe gültigen Fassung:</w:t>
      </w:r>
    </w:p>
    <w:p w14:paraId="202A3553" w14:textId="77777777" w:rsidR="00606E78" w:rsidRPr="00606E78" w:rsidRDefault="00606E78" w:rsidP="00606E7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Vergabe- und Vertragsordnung für Bauleistungen (VOB/A)</w:t>
      </w:r>
    </w:p>
    <w:p w14:paraId="0E4C78DD" w14:textId="77777777" w:rsidR="00606E78" w:rsidRPr="00606E78" w:rsidRDefault="00606E78" w:rsidP="00606E7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Allgemeinen Vertragsbedingungen für die Ausführung von Bauleistungen (VOB/B)</w:t>
      </w:r>
    </w:p>
    <w:p w14:paraId="26C5633E" w14:textId="77777777" w:rsidR="00606E78" w:rsidRPr="00606E78" w:rsidRDefault="00606E78" w:rsidP="00606E7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Allgemeinen Technischen Vertragsbedingungen für Bauleistungen (VOB/C) einschließlich der einschlägigen DIN-Normen</w:t>
      </w:r>
    </w:p>
    <w:p w14:paraId="7D7D1AC2" w14:textId="77777777" w:rsidR="00606E78" w:rsidRPr="00606E78" w:rsidRDefault="00606E78" w:rsidP="00606E7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diese Leistungsbeschreibung einschließlich aller Anlagen</w:t>
      </w:r>
    </w:p>
    <w:p w14:paraId="4378917E" w14:textId="1EDE5B97" w:rsidR="00606E78" w:rsidRPr="00606E78" w:rsidRDefault="00606E78" w:rsidP="00606E7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 xml:space="preserve">die </w:t>
      </w:r>
      <w:r>
        <w:rPr>
          <w:rFonts w:ascii="Arial" w:hAnsi="Arial" w:cs="Arial"/>
          <w:sz w:val="20"/>
          <w:szCs w:val="20"/>
        </w:rPr>
        <w:t>Allgemeinen</w:t>
      </w:r>
      <w:r w:rsidRPr="00606E78">
        <w:rPr>
          <w:rFonts w:ascii="Arial" w:hAnsi="Arial" w:cs="Arial"/>
          <w:sz w:val="20"/>
          <w:szCs w:val="20"/>
        </w:rPr>
        <w:t xml:space="preserve"> Vertragsbedingungen des Auftraggebers</w:t>
      </w:r>
    </w:p>
    <w:p w14:paraId="037262EC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Bei Widersprüchen gilt die Rangfolge gemäß den Vergabeunterlagen.</w:t>
      </w:r>
    </w:p>
    <w:p w14:paraId="5649AA89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5692544">
          <v:rect id="_x0000_i1025" style="width:0;height:1.5pt" o:hralign="center" o:hrstd="t" o:hr="t" fillcolor="#a0a0a0" stroked="f"/>
        </w:pict>
      </w:r>
    </w:p>
    <w:p w14:paraId="63202973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2. Art und Umfang der Leistung</w:t>
      </w:r>
      <w:r w:rsidRPr="00606E78">
        <w:rPr>
          <w:rFonts w:ascii="Arial" w:hAnsi="Arial" w:cs="Arial"/>
          <w:sz w:val="20"/>
          <w:szCs w:val="20"/>
        </w:rPr>
        <w:br/>
        <w:t>Gegenstand der Ausschreibung ist der Abschluss einer Rahmenvereinbarung mit einem Generalunternehmer zur Durchführung von Bauleistungen im Zusammenhang mit der Herrichtung von Wohnungen bei Mieterwechseln.</w:t>
      </w:r>
    </w:p>
    <w:p w14:paraId="63E31F41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Leistungen umfassen die vollständige, eigenverantwortliche Koordination sowie die Ausführung aller erforderlichen Arbeiten zur Wiederherstellung der Vermietbarkeit von Wohnungen.</w:t>
      </w:r>
    </w:p>
    <w:p w14:paraId="1B32F1D5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Der Auftragnehmer hat sämtliche Leistungen zu erbringen, die zur vertragsgemäßen, funktionsfähigen und vollständigen Herstellung erforderlich sind, auch wenn diese nicht ausdrücklich beschrieben sind (§ 2 Abs. 1 VOB/B).</w:t>
      </w:r>
    </w:p>
    <w:p w14:paraId="0C743D77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DC78489">
          <v:rect id="_x0000_i1026" style="width:0;height:1.5pt" o:hralign="center" o:hrstd="t" o:hr="t" fillcolor="#a0a0a0" stroked="f"/>
        </w:pict>
      </w:r>
    </w:p>
    <w:p w14:paraId="6266C3D6" w14:textId="0408CF6F" w:rsidR="00606E78" w:rsidRPr="00DB48E8" w:rsidRDefault="00606E78" w:rsidP="00606E78">
      <w:pPr>
        <w:rPr>
          <w:rFonts w:ascii="Arial" w:hAnsi="Arial" w:cs="Arial"/>
          <w:sz w:val="18"/>
          <w:szCs w:val="18"/>
        </w:rPr>
      </w:pPr>
      <w:r w:rsidRPr="00606E78">
        <w:rPr>
          <w:rFonts w:ascii="Arial" w:hAnsi="Arial" w:cs="Arial"/>
          <w:b/>
          <w:bCs/>
          <w:sz w:val="20"/>
          <w:szCs w:val="20"/>
        </w:rPr>
        <w:t>3. Rahmenvereinbarung / Abrufsystematik</w:t>
      </w:r>
      <w:r w:rsidRPr="00606E78">
        <w:rPr>
          <w:rFonts w:ascii="Arial" w:hAnsi="Arial" w:cs="Arial"/>
          <w:sz w:val="20"/>
          <w:szCs w:val="20"/>
        </w:rPr>
        <w:br/>
        <w:t>Die Beauftragung erfolgt im Rahmen einer Rahmenvereinbarung durch Einzel</w:t>
      </w:r>
      <w:r w:rsidR="006F038F">
        <w:rPr>
          <w:rFonts w:ascii="Arial" w:hAnsi="Arial" w:cs="Arial"/>
          <w:sz w:val="20"/>
          <w:szCs w:val="20"/>
        </w:rPr>
        <w:t>beauftragung</w:t>
      </w:r>
      <w:r w:rsidRPr="00606E78">
        <w:rPr>
          <w:rFonts w:ascii="Arial" w:hAnsi="Arial" w:cs="Arial"/>
          <w:sz w:val="20"/>
          <w:szCs w:val="20"/>
        </w:rPr>
        <w:t xml:space="preserve"> des Auftrag</w:t>
      </w:r>
      <w:r w:rsidR="006F038F">
        <w:rPr>
          <w:rFonts w:ascii="Arial" w:hAnsi="Arial" w:cs="Arial"/>
          <w:sz w:val="20"/>
          <w:szCs w:val="20"/>
        </w:rPr>
        <w:t>nehmers je herzurichtender Wohnung.</w:t>
      </w:r>
      <w:r w:rsidR="00DB48E8" w:rsidRPr="00DB48E8">
        <w:rPr>
          <w:rFonts w:ascii="Arial" w:eastAsia="Times New Roman" w:hAnsi="Arial" w:cs="Arial"/>
          <w:lang w:eastAsia="de-DE"/>
        </w:rPr>
        <w:t xml:space="preserve"> </w:t>
      </w:r>
      <w:r w:rsidR="00DB48E8" w:rsidRPr="00DB48E8">
        <w:rPr>
          <w:rFonts w:ascii="Arial" w:eastAsia="Times New Roman" w:hAnsi="Arial" w:cs="Arial"/>
          <w:sz w:val="20"/>
          <w:szCs w:val="20"/>
          <w:lang w:eastAsia="de-DE"/>
        </w:rPr>
        <w:t xml:space="preserve">Die Abarbeitung erfolgt über das Handwerkerportal </w:t>
      </w:r>
      <w:proofErr w:type="spellStart"/>
      <w:r w:rsidR="00DB48E8" w:rsidRPr="00DB48E8">
        <w:rPr>
          <w:rFonts w:ascii="Arial" w:eastAsia="Times New Roman" w:hAnsi="Arial" w:cs="Arial"/>
          <w:sz w:val="20"/>
          <w:szCs w:val="20"/>
          <w:lang w:eastAsia="de-DE"/>
        </w:rPr>
        <w:t>Mareon</w:t>
      </w:r>
      <w:proofErr w:type="spellEnd"/>
      <w:r w:rsidR="00DB48E8" w:rsidRPr="00DB48E8">
        <w:rPr>
          <w:rFonts w:ascii="Arial" w:eastAsia="Times New Roman" w:hAnsi="Arial" w:cs="Arial"/>
          <w:sz w:val="20"/>
          <w:szCs w:val="20"/>
          <w:lang w:eastAsia="de-DE"/>
        </w:rPr>
        <w:t xml:space="preserve">. Hierzu ist eine Aufnahme in das Portal erforderlich. </w:t>
      </w:r>
      <w:r w:rsidR="00DB48E8" w:rsidRPr="00DB48E8">
        <w:rPr>
          <w:rFonts w:ascii="Arial" w:hAnsi="Arial" w:cs="Arial"/>
          <w:sz w:val="20"/>
          <w:szCs w:val="20"/>
          <w:lang w:eastAsia="de-DE"/>
        </w:rPr>
        <w:t>Durch die Nutzung des</w:t>
      </w:r>
      <w:r w:rsidR="00DB48E8">
        <w:rPr>
          <w:rFonts w:ascii="Arial" w:hAnsi="Arial" w:cs="Arial"/>
          <w:sz w:val="20"/>
          <w:szCs w:val="20"/>
          <w:lang w:eastAsia="de-DE"/>
        </w:rPr>
        <w:t xml:space="preserve"> </w:t>
      </w:r>
      <w:r w:rsidR="00DB48E8" w:rsidRPr="00DB48E8">
        <w:rPr>
          <w:rFonts w:ascii="Arial" w:hAnsi="Arial" w:cs="Arial"/>
          <w:sz w:val="20"/>
          <w:szCs w:val="20"/>
          <w:lang w:eastAsia="de-DE"/>
        </w:rPr>
        <w:t xml:space="preserve">Handwerkerportals </w:t>
      </w:r>
      <w:proofErr w:type="spellStart"/>
      <w:r w:rsidR="00DB48E8" w:rsidRPr="00DB48E8">
        <w:rPr>
          <w:rFonts w:ascii="Arial" w:hAnsi="Arial" w:cs="Arial"/>
          <w:sz w:val="20"/>
          <w:szCs w:val="20"/>
          <w:lang w:eastAsia="de-DE"/>
        </w:rPr>
        <w:t>Mareon</w:t>
      </w:r>
      <w:proofErr w:type="spellEnd"/>
      <w:r w:rsidR="00DB48E8" w:rsidRPr="00DB48E8">
        <w:rPr>
          <w:rFonts w:ascii="Arial" w:hAnsi="Arial" w:cs="Arial"/>
          <w:sz w:val="20"/>
          <w:szCs w:val="20"/>
          <w:lang w:eastAsia="de-DE"/>
        </w:rPr>
        <w:t xml:space="preserve"> können Folgekosten für den Auftragnehmer entstehen.</w:t>
      </w:r>
      <w:r w:rsidR="00DB48E8" w:rsidRPr="00DB48E8">
        <w:rPr>
          <w:rFonts w:ascii="Arial" w:hAnsi="Arial" w:cs="Arial"/>
          <w:sz w:val="18"/>
          <w:szCs w:val="18"/>
        </w:rPr>
        <w:t xml:space="preserve"> </w:t>
      </w:r>
    </w:p>
    <w:p w14:paraId="1B73DF22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Ein Anspruch des Auftragnehmers auf Abruf bestimmter Mengen oder eines bestimmten Auftragsvolumens besteht nicht. Mengenangaben sind als unverbindliche Schätzwerte anzusehen.</w:t>
      </w:r>
    </w:p>
    <w:p w14:paraId="4743CE87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2A3445A7">
          <v:rect id="_x0000_i1027" style="width:0;height:1.5pt" o:hralign="center" o:hrstd="t" o:hr="t" fillcolor="#a0a0a0" stroked="f"/>
        </w:pict>
      </w:r>
    </w:p>
    <w:p w14:paraId="0F56ED35" w14:textId="24AAEC25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4. Leistungszeitraum</w:t>
      </w:r>
      <w:r w:rsidRPr="00606E78">
        <w:rPr>
          <w:rFonts w:ascii="Arial" w:hAnsi="Arial" w:cs="Arial"/>
          <w:sz w:val="20"/>
          <w:szCs w:val="20"/>
        </w:rPr>
        <w:br/>
        <w:t xml:space="preserve">Die Vertragslaufzeit beginnt am </w:t>
      </w:r>
      <w:r w:rsidRPr="00606E78">
        <w:rPr>
          <w:rFonts w:ascii="Arial" w:hAnsi="Arial" w:cs="Arial"/>
          <w:b/>
          <w:bCs/>
          <w:sz w:val="20"/>
          <w:szCs w:val="20"/>
        </w:rPr>
        <w:t>01.0</w:t>
      </w:r>
      <w:r w:rsidR="000A7E9B">
        <w:rPr>
          <w:rFonts w:ascii="Arial" w:hAnsi="Arial" w:cs="Arial"/>
          <w:b/>
          <w:bCs/>
          <w:sz w:val="20"/>
          <w:szCs w:val="20"/>
        </w:rPr>
        <w:t>8</w:t>
      </w:r>
      <w:r w:rsidRPr="00606E78">
        <w:rPr>
          <w:rFonts w:ascii="Arial" w:hAnsi="Arial" w:cs="Arial"/>
          <w:b/>
          <w:bCs/>
          <w:sz w:val="20"/>
          <w:szCs w:val="20"/>
        </w:rPr>
        <w:t>.2026</w:t>
      </w:r>
      <w:r w:rsidRPr="00606E78">
        <w:rPr>
          <w:rFonts w:ascii="Arial" w:hAnsi="Arial" w:cs="Arial"/>
          <w:sz w:val="20"/>
          <w:szCs w:val="20"/>
        </w:rPr>
        <w:t xml:space="preserve"> und endet am </w:t>
      </w:r>
      <w:r w:rsidRPr="00606E78">
        <w:rPr>
          <w:rFonts w:ascii="Arial" w:hAnsi="Arial" w:cs="Arial"/>
          <w:b/>
          <w:bCs/>
          <w:sz w:val="20"/>
          <w:szCs w:val="20"/>
        </w:rPr>
        <w:t>31.12.2026</w:t>
      </w:r>
      <w:r w:rsidRPr="00606E78">
        <w:rPr>
          <w:rFonts w:ascii="Arial" w:hAnsi="Arial" w:cs="Arial"/>
          <w:sz w:val="20"/>
          <w:szCs w:val="20"/>
        </w:rPr>
        <w:t>.</w:t>
      </w:r>
    </w:p>
    <w:p w14:paraId="14D6CDC4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Leistungsfristen für Einzelmaßnahmen werden im jeweiligen Abruf festgelegt und sind verbindlich einzuhalten (§ 5 VOB/B).</w:t>
      </w:r>
    </w:p>
    <w:p w14:paraId="0FA0A4EF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260CEE4">
          <v:rect id="_x0000_i1028" style="width:0;height:1.5pt" o:hralign="center" o:hrstd="t" o:hr="t" fillcolor="#a0a0a0" stroked="f"/>
        </w:pict>
      </w:r>
    </w:p>
    <w:p w14:paraId="20E4184D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5. Leistungsumfang im Detail</w:t>
      </w:r>
      <w:r w:rsidRPr="00606E78">
        <w:rPr>
          <w:rFonts w:ascii="Arial" w:hAnsi="Arial" w:cs="Arial"/>
          <w:sz w:val="20"/>
          <w:szCs w:val="20"/>
        </w:rPr>
        <w:br/>
        <w:t>Der Auftragnehmer übernimmt als Generalunternehmer insbesondere:</w:t>
      </w:r>
    </w:p>
    <w:p w14:paraId="698513A4" w14:textId="77777777" w:rsidR="00606E78" w:rsidRPr="00606E78" w:rsidRDefault="00606E78" w:rsidP="00606E7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Koordination sämtlicher erforderlicher Gewerke</w:t>
      </w:r>
    </w:p>
    <w:p w14:paraId="314F7A55" w14:textId="77777777" w:rsidR="00606E78" w:rsidRPr="00606E78" w:rsidRDefault="00606E78" w:rsidP="00606E7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eigenständige Organisation der Bauabläufe</w:t>
      </w:r>
    </w:p>
    <w:p w14:paraId="5114DD1A" w14:textId="77777777" w:rsidR="00606E78" w:rsidRPr="00606E78" w:rsidRDefault="00606E78" w:rsidP="00606E7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den Einsatz und die Steuerung von Nachunternehmern</w:t>
      </w:r>
    </w:p>
    <w:p w14:paraId="28732090" w14:textId="77777777" w:rsidR="00606E78" w:rsidRPr="00606E78" w:rsidRDefault="00606E78" w:rsidP="00606E78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die Sicherstellung der fachgerechten und termingerechten Ausführung</w:t>
      </w:r>
    </w:p>
    <w:p w14:paraId="63B5004A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lastRenderedPageBreak/>
        <w:t>Die Leistungen umfassen insbesondere Arbeiten aus den Bereichen:</w:t>
      </w:r>
    </w:p>
    <w:p w14:paraId="31D8F7C4" w14:textId="77777777" w:rsidR="00606E78" w:rsidRP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Maler- und Lackierarbeiten</w:t>
      </w:r>
    </w:p>
    <w:p w14:paraId="6BA5EEB8" w14:textId="77777777" w:rsidR="00606E78" w:rsidRP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Bodenbelagsarbeiten</w:t>
      </w:r>
    </w:p>
    <w:p w14:paraId="57C404D9" w14:textId="77777777" w:rsidR="00606E78" w:rsidRP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Elektroinstallationsarbeiten</w:t>
      </w:r>
    </w:p>
    <w:p w14:paraId="15FAEA5A" w14:textId="1A1C0DE9" w:rsidR="00606E78" w:rsidRP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Heizungs- und </w:t>
      </w:r>
      <w:r w:rsidRPr="00606E78">
        <w:rPr>
          <w:rFonts w:ascii="Arial" w:hAnsi="Arial" w:cs="Arial"/>
          <w:sz w:val="20"/>
          <w:szCs w:val="20"/>
        </w:rPr>
        <w:t>Sanitärinstallationsarbeiten</w:t>
      </w:r>
    </w:p>
    <w:p w14:paraId="55FD394A" w14:textId="414E620F" w:rsid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Tischler- und sonstige Ausbauarbeiten</w:t>
      </w:r>
    </w:p>
    <w:p w14:paraId="7714BF0D" w14:textId="3F2EF4F5" w:rsidR="00606E78" w:rsidRDefault="00606E78" w:rsidP="00606E78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Maurer-und</w:t>
      </w:r>
      <w:proofErr w:type="spellEnd"/>
      <w:r>
        <w:rPr>
          <w:rFonts w:ascii="Arial" w:hAnsi="Arial" w:cs="Arial"/>
          <w:sz w:val="20"/>
          <w:szCs w:val="20"/>
        </w:rPr>
        <w:t xml:space="preserve"> Fliesenlegerarbeiten</w:t>
      </w:r>
    </w:p>
    <w:p w14:paraId="11EB107E" w14:textId="01E47391" w:rsidR="00606E78" w:rsidRDefault="00606E78" w:rsidP="00606E78">
      <w:pPr>
        <w:ind w:left="360"/>
        <w:rPr>
          <w:rFonts w:ascii="Arial" w:hAnsi="Arial" w:cs="Arial"/>
          <w:sz w:val="20"/>
          <w:szCs w:val="20"/>
        </w:rPr>
      </w:pPr>
    </w:p>
    <w:p w14:paraId="34322139" w14:textId="7DDD2E6E" w:rsidR="00606E78" w:rsidRPr="00606E78" w:rsidRDefault="00606E78" w:rsidP="00606E78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Zur </w:t>
      </w:r>
      <w:r w:rsidR="006F038F">
        <w:rPr>
          <w:rFonts w:ascii="Arial" w:hAnsi="Arial" w:cs="Arial"/>
          <w:sz w:val="20"/>
          <w:szCs w:val="20"/>
        </w:rPr>
        <w:t>verbindlichen Definition</w:t>
      </w:r>
      <w:r>
        <w:rPr>
          <w:rFonts w:ascii="Arial" w:hAnsi="Arial" w:cs="Arial"/>
          <w:sz w:val="20"/>
          <w:szCs w:val="20"/>
        </w:rPr>
        <w:t xml:space="preserve"> d</w:t>
      </w:r>
      <w:r w:rsidR="006F038F">
        <w:rPr>
          <w:rFonts w:ascii="Arial" w:hAnsi="Arial" w:cs="Arial"/>
          <w:sz w:val="20"/>
          <w:szCs w:val="20"/>
        </w:rPr>
        <w:t>er einzelnen Leistungen</w:t>
      </w:r>
      <w:r w:rsidR="00FE71C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gelten die </w:t>
      </w:r>
      <w:r w:rsidR="006F038F">
        <w:rPr>
          <w:rFonts w:ascii="Arial" w:hAnsi="Arial" w:cs="Arial"/>
          <w:sz w:val="20"/>
          <w:szCs w:val="20"/>
        </w:rPr>
        <w:t xml:space="preserve">beigefügten Leistungsverzeichnisse der einzelnen Herrichtungsgewerke. </w:t>
      </w:r>
    </w:p>
    <w:p w14:paraId="6E8BA75E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46EDD5A6">
          <v:rect id="_x0000_i1029" style="width:0;height:1.5pt" o:hralign="center" o:hrstd="t" o:hr="t" fillcolor="#a0a0a0" stroked="f"/>
        </w:pict>
      </w:r>
    </w:p>
    <w:p w14:paraId="7EA0B908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6. Ausführungsbedingungen</w:t>
      </w:r>
      <w:r w:rsidRPr="00606E78">
        <w:rPr>
          <w:rFonts w:ascii="Arial" w:hAnsi="Arial" w:cs="Arial"/>
          <w:sz w:val="20"/>
          <w:szCs w:val="20"/>
        </w:rPr>
        <w:br/>
        <w:t>Alle Leistungen sind nach den anerkannten Regeln der Technik, den einschlägigen DIN-Normen sowie den Bestimmungen der VOB/C auszuführen.</w:t>
      </w:r>
    </w:p>
    <w:p w14:paraId="76E759B8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Der Auftragnehmer hat sich vor Beginn der Arbeiten über die örtlichen Gegebenheiten zu informieren. Eventuelle Unklarheiten sind vor Ausführung mit dem Auftraggeber zu klären.</w:t>
      </w:r>
    </w:p>
    <w:p w14:paraId="2469E4C0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2D2A0C76">
          <v:rect id="_x0000_i1030" style="width:0;height:1.5pt" o:hralign="center" o:hrstd="t" o:hr="t" fillcolor="#a0a0a0" stroked="f"/>
        </w:pict>
      </w:r>
    </w:p>
    <w:p w14:paraId="0D796BCD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7. Koordinations- und Mitwirkungspflichten</w:t>
      </w:r>
      <w:r w:rsidRPr="00606E78">
        <w:rPr>
          <w:rFonts w:ascii="Arial" w:hAnsi="Arial" w:cs="Arial"/>
          <w:sz w:val="20"/>
          <w:szCs w:val="20"/>
        </w:rPr>
        <w:br/>
        <w:t>Der Auftragnehmer trägt die Gesamtverantwortung für die Koordination aller Leistungen, einschließlich der von ihm eingesetzten Nachunternehmer (§ 4 Abs. 1 VOB/B).</w:t>
      </w:r>
    </w:p>
    <w:p w14:paraId="062946FB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Er hat einen verantwortlichen Ansprechpartner zu benennen, der für den Auftraggeber jederzeit erreichbar ist.</w:t>
      </w:r>
    </w:p>
    <w:p w14:paraId="7894C4CD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412CC576">
          <v:rect id="_x0000_i1031" style="width:0;height:1.5pt" o:hralign="center" o:hrstd="t" o:hr="t" fillcolor="#a0a0a0" stroked="f"/>
        </w:pict>
      </w:r>
    </w:p>
    <w:p w14:paraId="7E4EE075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8. Termine und Fristen</w:t>
      </w:r>
      <w:r w:rsidRPr="00606E78">
        <w:rPr>
          <w:rFonts w:ascii="Arial" w:hAnsi="Arial" w:cs="Arial"/>
          <w:sz w:val="20"/>
          <w:szCs w:val="20"/>
        </w:rPr>
        <w:br/>
        <w:t xml:space="preserve">Die Leistungen sind unter besonderer Berücksichtigung kurzer </w:t>
      </w:r>
      <w:proofErr w:type="spellStart"/>
      <w:r w:rsidRPr="00606E78">
        <w:rPr>
          <w:rFonts w:ascii="Arial" w:hAnsi="Arial" w:cs="Arial"/>
          <w:sz w:val="20"/>
          <w:szCs w:val="20"/>
        </w:rPr>
        <w:t>Leerstandszeiten</w:t>
      </w:r>
      <w:proofErr w:type="spellEnd"/>
      <w:r w:rsidRPr="00606E78">
        <w:rPr>
          <w:rFonts w:ascii="Arial" w:hAnsi="Arial" w:cs="Arial"/>
          <w:sz w:val="20"/>
          <w:szCs w:val="20"/>
        </w:rPr>
        <w:t xml:space="preserve"> zügig auszuführen.</w:t>
      </w:r>
    </w:p>
    <w:p w14:paraId="3305EF9A" w14:textId="1C9D8F3F" w:rsid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Der Auftragnehmer hat sicherzustellen, dass auch mehrere Maßnahmen parallel bearbeitet werden können. Verzögerungen sind dem Auftraggeber unverzüglich anzuzeigen (§ 6 VOB/B).</w:t>
      </w:r>
    </w:p>
    <w:p w14:paraId="47D162D8" w14:textId="09E67DEF" w:rsidR="006F038F" w:rsidRPr="00606E78" w:rsidRDefault="006F038F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Bei Fristen zur Auftragsannahme, Fertigstellung und Abrechnung gelten die Allgemeinen Vertragsbestimmungen des Auftraggebers.</w:t>
      </w:r>
    </w:p>
    <w:p w14:paraId="05C5AD9B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6DA01B5A">
          <v:rect id="_x0000_i1032" style="width:0;height:1.5pt" o:hralign="center" o:hrstd="t" o:hr="t" fillcolor="#a0a0a0" stroked="f"/>
        </w:pict>
      </w:r>
    </w:p>
    <w:p w14:paraId="0BA1D1CD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9. Qualitätsanforderungen</w:t>
      </w:r>
      <w:r w:rsidRPr="00606E78">
        <w:rPr>
          <w:rFonts w:ascii="Arial" w:hAnsi="Arial" w:cs="Arial"/>
          <w:sz w:val="20"/>
          <w:szCs w:val="20"/>
        </w:rPr>
        <w:br/>
        <w:t>Die Ausführung hat in einer Qualität zu erfolgen, die eine unmittelbare Wiedervermietbarkeit der Wohnungen gewährleistet.</w:t>
      </w:r>
    </w:p>
    <w:p w14:paraId="59FA6BAE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Mängel sind unverzüglich zu beseitigen (§ 13 VOB/B).</w:t>
      </w:r>
    </w:p>
    <w:p w14:paraId="7701D39D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2464395">
          <v:rect id="_x0000_i1033" style="width:0;height:1.5pt" o:hralign="center" o:hrstd="t" o:hr="t" fillcolor="#a0a0a0" stroked="f"/>
        </w:pict>
      </w:r>
    </w:p>
    <w:p w14:paraId="1C203356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10. Vergütung</w:t>
      </w:r>
      <w:r w:rsidRPr="00606E78">
        <w:rPr>
          <w:rFonts w:ascii="Arial" w:hAnsi="Arial" w:cs="Arial"/>
          <w:sz w:val="20"/>
          <w:szCs w:val="20"/>
        </w:rPr>
        <w:br/>
        <w:t>Die Vergütung erfolgt auf Grundlage der vertraglich vereinbarten Preise.</w:t>
      </w:r>
    </w:p>
    <w:p w14:paraId="1A5E231E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 xml:space="preserve">Der geschätzte Gesamtauftragswert beträgt ca. </w:t>
      </w:r>
      <w:r w:rsidRPr="00606E78">
        <w:rPr>
          <w:rFonts w:ascii="Arial" w:hAnsi="Arial" w:cs="Arial"/>
          <w:b/>
          <w:bCs/>
          <w:sz w:val="20"/>
          <w:szCs w:val="20"/>
        </w:rPr>
        <w:t>580.000 € netto</w:t>
      </w:r>
      <w:r w:rsidRPr="00606E78">
        <w:rPr>
          <w:rFonts w:ascii="Arial" w:hAnsi="Arial" w:cs="Arial"/>
          <w:sz w:val="20"/>
          <w:szCs w:val="20"/>
        </w:rPr>
        <w:t>. Dieser stellt keine Mindestabnahmemenge dar.</w:t>
      </w:r>
    </w:p>
    <w:p w14:paraId="2875E435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4C9B7695">
          <v:rect id="_x0000_i1034" style="width:0;height:1.5pt" o:hralign="center" o:hrstd="t" o:hr="t" fillcolor="#a0a0a0" stroked="f"/>
        </w:pict>
      </w:r>
    </w:p>
    <w:p w14:paraId="4DC08278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lastRenderedPageBreak/>
        <w:t>11. Einsatz von Nachunternehmern</w:t>
      </w:r>
      <w:r w:rsidRPr="00606E78">
        <w:rPr>
          <w:rFonts w:ascii="Arial" w:hAnsi="Arial" w:cs="Arial"/>
          <w:sz w:val="20"/>
          <w:szCs w:val="20"/>
        </w:rPr>
        <w:br/>
        <w:t>Der Einsatz von Nachunternehmern ist dem Auftraggeber vorab anzuzeigen. Der Auftragnehmer bleibt für deren Leistungen voll verantwortlich (§ 4 Abs. 8 VOB/B).</w:t>
      </w:r>
    </w:p>
    <w:p w14:paraId="6D5A1ECA" w14:textId="77777777" w:rsidR="00606E78" w:rsidRPr="00606E78" w:rsidRDefault="00DB48E8" w:rsidP="0060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0321089A">
          <v:rect id="_x0000_i1035" style="width:0;height:1.5pt" o:hralign="center" o:hrstd="t" o:hr="t" fillcolor="#a0a0a0" stroked="f"/>
        </w:pict>
      </w:r>
    </w:p>
    <w:p w14:paraId="355C2C7C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b/>
          <w:bCs/>
          <w:sz w:val="20"/>
          <w:szCs w:val="20"/>
        </w:rPr>
        <w:t>12. Besondere örtliche Verhältnisse</w:t>
      </w:r>
      <w:r w:rsidRPr="00606E78">
        <w:rPr>
          <w:rFonts w:ascii="Arial" w:hAnsi="Arial" w:cs="Arial"/>
          <w:sz w:val="20"/>
          <w:szCs w:val="20"/>
        </w:rPr>
        <w:br/>
        <w:t>Die Leistungen werden in bewohnten Gebäuden bzw. im Wohnungsbestand des Auftraggebers ausgeführt.</w:t>
      </w:r>
    </w:p>
    <w:p w14:paraId="2C2369B0" w14:textId="77777777" w:rsidR="00606E78" w:rsidRPr="00606E78" w:rsidRDefault="00606E78" w:rsidP="00606E78">
      <w:pPr>
        <w:rPr>
          <w:rFonts w:ascii="Arial" w:hAnsi="Arial" w:cs="Arial"/>
          <w:sz w:val="20"/>
          <w:szCs w:val="20"/>
        </w:rPr>
      </w:pPr>
      <w:r w:rsidRPr="00606E78">
        <w:rPr>
          <w:rFonts w:ascii="Arial" w:hAnsi="Arial" w:cs="Arial"/>
          <w:sz w:val="20"/>
          <w:szCs w:val="20"/>
        </w:rPr>
        <w:t>Der Auftragnehmer hat besondere Rücksicht auf Mieter, Nachbarn und Dritte zu nehmen. Beeinträchtigungen sind auf das unvermeidbare Maß zu beschränken.</w:t>
      </w:r>
    </w:p>
    <w:p w14:paraId="21DD1FB4" w14:textId="77777777" w:rsidR="006A4D04" w:rsidRPr="00606E78" w:rsidRDefault="006A4D04">
      <w:pPr>
        <w:rPr>
          <w:rFonts w:ascii="Arial" w:hAnsi="Arial" w:cs="Arial"/>
          <w:sz w:val="20"/>
          <w:szCs w:val="20"/>
        </w:rPr>
      </w:pPr>
    </w:p>
    <w:sectPr w:rsidR="006A4D04" w:rsidRPr="00606E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47053"/>
    <w:multiLevelType w:val="multilevel"/>
    <w:tmpl w:val="E746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F46268"/>
    <w:multiLevelType w:val="multilevel"/>
    <w:tmpl w:val="F1C0E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8825F4"/>
    <w:multiLevelType w:val="multilevel"/>
    <w:tmpl w:val="5AEE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78"/>
    <w:rsid w:val="000A7E9B"/>
    <w:rsid w:val="00606E78"/>
    <w:rsid w:val="006A4D04"/>
    <w:rsid w:val="006F038F"/>
    <w:rsid w:val="00795B16"/>
    <w:rsid w:val="00DB48E8"/>
    <w:rsid w:val="00F12950"/>
    <w:rsid w:val="00F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868723A"/>
  <w15:chartTrackingRefBased/>
  <w15:docId w15:val="{B1ACCE43-9A30-4CAD-9A84-B417AEEF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Lüdemann, Stefan</dc:creator>
  <cp:keywords/>
  <dc:description/>
  <cp:lastModifiedBy>Lüdemann, Stefan</cp:lastModifiedBy>
  <cp:revision>5</cp:revision>
  <dcterms:created xsi:type="dcterms:W3CDTF">2026-03-17T12:04:00Z</dcterms:created>
  <dcterms:modified xsi:type="dcterms:W3CDTF">2026-06-04T14:12:00Z</dcterms:modified>
</cp:coreProperties>
</file>