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CCD7F" w14:textId="77777777" w:rsidR="0090289E" w:rsidRPr="00DA33EB" w:rsidRDefault="0090289E" w:rsidP="00F512C9">
      <w:pPr>
        <w:pStyle w:val="VertragName"/>
        <w:spacing w:after="720"/>
        <w:rPr>
          <w:rFonts w:asciiTheme="majorHAnsi" w:hAnsiTheme="majorHAnsi" w:cstheme="majorHAnsi"/>
        </w:rPr>
      </w:pPr>
      <w:r w:rsidRPr="00DA33EB">
        <w:rPr>
          <w:rFonts w:asciiTheme="majorHAnsi" w:hAnsiTheme="majorHAnsi" w:cstheme="majorHAnsi"/>
        </w:rPr>
        <w:t>Geheimhaltungsvereinbarung</w:t>
      </w:r>
    </w:p>
    <w:p w14:paraId="0014221C" w14:textId="77777777" w:rsidR="0090289E" w:rsidRPr="00947408" w:rsidRDefault="0090289E" w:rsidP="00F512C9">
      <w:pPr>
        <w:pStyle w:val="VertragTextZentrFett"/>
        <w:spacing w:before="120"/>
        <w:rPr>
          <w:rFonts w:asciiTheme="majorHAnsi" w:hAnsiTheme="majorHAnsi" w:cstheme="majorHAnsi"/>
          <w:b w:val="0"/>
        </w:rPr>
      </w:pPr>
      <w:r w:rsidRPr="00947408">
        <w:rPr>
          <w:rFonts w:asciiTheme="majorHAnsi" w:hAnsiTheme="majorHAnsi" w:cstheme="majorHAnsi"/>
          <w:b w:val="0"/>
        </w:rPr>
        <w:t>zwischen</w:t>
      </w:r>
    </w:p>
    <w:p w14:paraId="156CEB18" w14:textId="77777777" w:rsidR="00AF1D86" w:rsidRPr="00947408" w:rsidRDefault="007877EB" w:rsidP="00AF1D86">
      <w:pPr>
        <w:pStyle w:val="VertragPartnerName"/>
        <w:spacing w:before="60" w:afterLines="60" w:after="144" w:line="240" w:lineRule="auto"/>
        <w:rPr>
          <w:rFonts w:asciiTheme="majorHAnsi" w:hAnsiTheme="majorHAnsi" w:cstheme="majorHAnsi"/>
        </w:rPr>
      </w:pPr>
      <w:r w:rsidRPr="00947408">
        <w:rPr>
          <w:rFonts w:asciiTheme="majorHAnsi" w:hAnsiTheme="majorHAnsi" w:cstheme="majorHAnsi"/>
        </w:rPr>
        <w:t>Stadtwerke</w:t>
      </w:r>
      <w:r w:rsidR="0090289E" w:rsidRPr="00947408">
        <w:rPr>
          <w:rFonts w:asciiTheme="majorHAnsi" w:hAnsiTheme="majorHAnsi" w:cstheme="majorHAnsi"/>
        </w:rPr>
        <w:t xml:space="preserve"> Schwerin </w:t>
      </w:r>
      <w:r w:rsidRPr="00947408">
        <w:rPr>
          <w:rFonts w:asciiTheme="majorHAnsi" w:hAnsiTheme="majorHAnsi" w:cstheme="majorHAnsi"/>
        </w:rPr>
        <w:t>G</w:t>
      </w:r>
      <w:r w:rsidR="0090289E" w:rsidRPr="00947408">
        <w:rPr>
          <w:rFonts w:asciiTheme="majorHAnsi" w:hAnsiTheme="majorHAnsi" w:cstheme="majorHAnsi"/>
        </w:rPr>
        <w:t>mbH (</w:t>
      </w:r>
      <w:r w:rsidRPr="00947408">
        <w:rPr>
          <w:rFonts w:asciiTheme="majorHAnsi" w:hAnsiTheme="majorHAnsi" w:cstheme="majorHAnsi"/>
        </w:rPr>
        <w:t>SWS</w:t>
      </w:r>
      <w:r w:rsidR="0090289E" w:rsidRPr="00947408">
        <w:rPr>
          <w:rFonts w:asciiTheme="majorHAnsi" w:hAnsiTheme="majorHAnsi" w:cstheme="majorHAnsi"/>
        </w:rPr>
        <w:t>)</w:t>
      </w:r>
    </w:p>
    <w:p w14:paraId="3CBC9A27" w14:textId="5CADDFBB" w:rsidR="0090289E" w:rsidRPr="00947408" w:rsidRDefault="0090289E" w:rsidP="00AF1D86">
      <w:pPr>
        <w:pStyle w:val="VertragPartnerName"/>
        <w:spacing w:before="60" w:afterLines="60" w:after="144" w:line="240" w:lineRule="auto"/>
        <w:rPr>
          <w:rFonts w:asciiTheme="majorHAnsi" w:hAnsiTheme="majorHAnsi" w:cstheme="majorHAnsi"/>
        </w:rPr>
      </w:pPr>
      <w:r w:rsidRPr="00947408">
        <w:rPr>
          <w:rFonts w:asciiTheme="majorHAnsi" w:hAnsiTheme="majorHAnsi" w:cstheme="majorHAnsi"/>
        </w:rPr>
        <w:t>Eckdrift 43 - 45</w:t>
      </w:r>
    </w:p>
    <w:p w14:paraId="2A729639" w14:textId="77777777" w:rsidR="0090289E" w:rsidRPr="00947408" w:rsidRDefault="0090289E" w:rsidP="00AF1D86">
      <w:pPr>
        <w:pStyle w:val="VertragTextZentrFett"/>
        <w:spacing w:before="60" w:afterLines="60" w:after="144" w:line="240" w:lineRule="auto"/>
        <w:rPr>
          <w:rFonts w:asciiTheme="majorHAnsi" w:hAnsiTheme="majorHAnsi" w:cstheme="majorHAnsi"/>
          <w:sz w:val="28"/>
        </w:rPr>
      </w:pPr>
      <w:r w:rsidRPr="00947408">
        <w:rPr>
          <w:rFonts w:asciiTheme="majorHAnsi" w:hAnsiTheme="majorHAnsi" w:cstheme="majorHAnsi"/>
          <w:sz w:val="28"/>
        </w:rPr>
        <w:t>19061 Schwerin</w:t>
      </w:r>
    </w:p>
    <w:p w14:paraId="08F9CA33" w14:textId="61C83B03" w:rsidR="00BE7779" w:rsidRPr="00947408" w:rsidRDefault="00BE7779" w:rsidP="0090289E">
      <w:pPr>
        <w:pStyle w:val="VertragTextZentrFett"/>
        <w:rPr>
          <w:rFonts w:asciiTheme="majorHAnsi" w:hAnsiTheme="majorHAnsi" w:cstheme="majorHAnsi"/>
          <w:b w:val="0"/>
          <w:sz w:val="20"/>
          <w:szCs w:val="20"/>
        </w:rPr>
      </w:pPr>
      <w:r w:rsidRPr="00947408">
        <w:rPr>
          <w:rFonts w:asciiTheme="majorHAnsi" w:hAnsiTheme="majorHAnsi" w:cstheme="majorHAnsi"/>
          <w:b w:val="0"/>
          <w:sz w:val="20"/>
          <w:szCs w:val="20"/>
        </w:rPr>
        <w:t>vertreten durch de</w:t>
      </w:r>
      <w:r w:rsidR="006A610C" w:rsidRPr="00947408">
        <w:rPr>
          <w:rFonts w:asciiTheme="majorHAnsi" w:hAnsiTheme="majorHAnsi" w:cstheme="majorHAnsi"/>
          <w:b w:val="0"/>
          <w:sz w:val="20"/>
          <w:szCs w:val="20"/>
        </w:rPr>
        <w:t>n</w:t>
      </w:r>
      <w:r w:rsidRPr="00947408">
        <w:rPr>
          <w:rFonts w:asciiTheme="majorHAnsi" w:hAnsiTheme="majorHAnsi" w:cstheme="majorHAnsi"/>
          <w:b w:val="0"/>
          <w:sz w:val="20"/>
          <w:szCs w:val="20"/>
        </w:rPr>
        <w:t xml:space="preserve"> Geschäftsführ</w:t>
      </w:r>
      <w:r w:rsidR="006A610C" w:rsidRPr="00947408">
        <w:rPr>
          <w:rFonts w:asciiTheme="majorHAnsi" w:hAnsiTheme="majorHAnsi" w:cstheme="majorHAnsi"/>
          <w:b w:val="0"/>
          <w:sz w:val="20"/>
          <w:szCs w:val="20"/>
        </w:rPr>
        <w:t>er</w:t>
      </w:r>
      <w:r w:rsidRPr="00947408">
        <w:rPr>
          <w:rFonts w:asciiTheme="majorHAnsi" w:hAnsiTheme="majorHAnsi" w:cstheme="majorHAnsi"/>
          <w:b w:val="0"/>
          <w:sz w:val="20"/>
          <w:szCs w:val="20"/>
        </w:rPr>
        <w:t>, Hanno Nispel</w:t>
      </w:r>
    </w:p>
    <w:p w14:paraId="71CEB08F" w14:textId="77777777" w:rsidR="0090289E" w:rsidRPr="00DA33EB" w:rsidRDefault="0090289E" w:rsidP="0090289E">
      <w:pPr>
        <w:pStyle w:val="VertragTextZentrFett"/>
        <w:rPr>
          <w:rFonts w:asciiTheme="majorHAnsi" w:hAnsiTheme="majorHAnsi" w:cstheme="majorHAnsi"/>
          <w:b w:val="0"/>
          <w:sz w:val="20"/>
          <w:szCs w:val="20"/>
        </w:rPr>
      </w:pPr>
      <w:r w:rsidRPr="00947408">
        <w:rPr>
          <w:rFonts w:asciiTheme="majorHAnsi" w:hAnsiTheme="majorHAnsi" w:cstheme="majorHAnsi"/>
          <w:b w:val="0"/>
          <w:sz w:val="20"/>
          <w:szCs w:val="20"/>
        </w:rPr>
        <w:t xml:space="preserve">- nachstehend </w:t>
      </w:r>
      <w:r w:rsidR="007877EB" w:rsidRPr="00947408">
        <w:rPr>
          <w:rFonts w:asciiTheme="majorHAnsi" w:hAnsiTheme="majorHAnsi" w:cstheme="majorHAnsi"/>
          <w:b w:val="0"/>
          <w:sz w:val="20"/>
          <w:szCs w:val="20"/>
        </w:rPr>
        <w:t>SWS</w:t>
      </w:r>
      <w:r w:rsidRPr="00947408">
        <w:rPr>
          <w:rFonts w:asciiTheme="majorHAnsi" w:hAnsiTheme="majorHAnsi" w:cstheme="majorHAnsi"/>
          <w:b w:val="0"/>
          <w:sz w:val="20"/>
          <w:szCs w:val="20"/>
        </w:rPr>
        <w:t xml:space="preserve"> genannt –</w:t>
      </w:r>
      <w:r w:rsidRPr="00DA33EB">
        <w:rPr>
          <w:rFonts w:asciiTheme="majorHAnsi" w:hAnsiTheme="majorHAnsi" w:cstheme="majorHAnsi"/>
          <w:b w:val="0"/>
          <w:sz w:val="20"/>
          <w:szCs w:val="20"/>
        </w:rPr>
        <w:t xml:space="preserve"> </w:t>
      </w:r>
    </w:p>
    <w:p w14:paraId="21585A55" w14:textId="77777777" w:rsidR="0090289E" w:rsidRPr="00DA33EB" w:rsidRDefault="0090289E" w:rsidP="0090289E">
      <w:pPr>
        <w:pStyle w:val="VertragTextZentrFett"/>
        <w:rPr>
          <w:rFonts w:asciiTheme="majorHAnsi" w:hAnsiTheme="majorHAnsi" w:cstheme="majorHAnsi"/>
          <w:b w:val="0"/>
        </w:rPr>
      </w:pPr>
      <w:r w:rsidRPr="00DA33EB">
        <w:rPr>
          <w:rFonts w:asciiTheme="majorHAnsi" w:hAnsiTheme="majorHAnsi" w:cstheme="majorHAnsi"/>
          <w:b w:val="0"/>
        </w:rPr>
        <w:t>und</w:t>
      </w:r>
    </w:p>
    <w:p w14:paraId="35C6BB91" w14:textId="45207874" w:rsidR="00122B1B" w:rsidRPr="00122B1B" w:rsidRDefault="0072770F" w:rsidP="00122B1B">
      <w:pPr>
        <w:pStyle w:val="VertragTextZentrFett"/>
        <w:rPr>
          <w:rFonts w:asciiTheme="majorHAnsi" w:hAnsiTheme="majorHAnsi" w:cstheme="majorHAnsi"/>
          <w:sz w:val="28"/>
          <w:szCs w:val="28"/>
        </w:rPr>
      </w:pPr>
      <w:r>
        <w:rPr>
          <w:rFonts w:asciiTheme="majorHAnsi" w:hAnsiTheme="majorHAnsi" w:cstheme="majorHAnsi"/>
          <w:sz w:val="28"/>
          <w:szCs w:val="28"/>
        </w:rPr>
        <w:t>Auftragnehmer</w:t>
      </w:r>
    </w:p>
    <w:p w14:paraId="15AFF5B9" w14:textId="364B9036" w:rsidR="00BE7779" w:rsidRPr="00DA33EB" w:rsidRDefault="00BE7779" w:rsidP="00122B1B">
      <w:pPr>
        <w:pStyle w:val="VertragTextZentrFett"/>
        <w:rPr>
          <w:rFonts w:asciiTheme="majorHAnsi" w:hAnsiTheme="majorHAnsi" w:cstheme="majorHAnsi"/>
          <w:b w:val="0"/>
          <w:sz w:val="20"/>
          <w:szCs w:val="20"/>
        </w:rPr>
      </w:pPr>
      <w:r w:rsidRPr="00DA33EB">
        <w:rPr>
          <w:rFonts w:asciiTheme="majorHAnsi" w:hAnsiTheme="majorHAnsi" w:cstheme="majorHAnsi"/>
          <w:b w:val="0"/>
          <w:sz w:val="20"/>
          <w:szCs w:val="20"/>
        </w:rPr>
        <w:t>vertreten durch die Geschäftsführung</w:t>
      </w:r>
    </w:p>
    <w:p w14:paraId="1A726EE2" w14:textId="10303261" w:rsidR="0090289E" w:rsidRPr="00DA33EB" w:rsidRDefault="0090289E" w:rsidP="0090289E">
      <w:pPr>
        <w:pStyle w:val="VertragTextZentrFett"/>
        <w:rPr>
          <w:rFonts w:asciiTheme="majorHAnsi" w:hAnsiTheme="majorHAnsi" w:cstheme="majorHAnsi"/>
          <w:b w:val="0"/>
          <w:sz w:val="20"/>
          <w:szCs w:val="20"/>
        </w:rPr>
      </w:pPr>
      <w:r w:rsidRPr="00DA33EB">
        <w:rPr>
          <w:rFonts w:asciiTheme="majorHAnsi" w:hAnsiTheme="majorHAnsi" w:cstheme="majorHAnsi"/>
          <w:b w:val="0"/>
          <w:sz w:val="20"/>
          <w:szCs w:val="20"/>
        </w:rPr>
        <w:t xml:space="preserve">- nachstehend </w:t>
      </w:r>
      <w:r w:rsidR="00AF1D86">
        <w:rPr>
          <w:rFonts w:asciiTheme="majorHAnsi" w:hAnsiTheme="majorHAnsi" w:cstheme="majorHAnsi"/>
          <w:b w:val="0"/>
          <w:sz w:val="20"/>
          <w:szCs w:val="20"/>
        </w:rPr>
        <w:t>Auftragnehmer</w:t>
      </w:r>
      <w:r w:rsidRPr="00DA33EB">
        <w:rPr>
          <w:rFonts w:asciiTheme="majorHAnsi" w:hAnsiTheme="majorHAnsi" w:cstheme="majorHAnsi"/>
          <w:b w:val="0"/>
          <w:sz w:val="20"/>
          <w:szCs w:val="20"/>
        </w:rPr>
        <w:t xml:space="preserve"> genannt - </w:t>
      </w:r>
    </w:p>
    <w:p w14:paraId="3314A22E" w14:textId="77777777" w:rsidR="0090289E" w:rsidRPr="00DA33EB" w:rsidRDefault="0090289E" w:rsidP="00F512C9">
      <w:pPr>
        <w:pStyle w:val="VertragPartnerOrt"/>
        <w:spacing w:before="240" w:after="100" w:afterAutospacing="1"/>
        <w:rPr>
          <w:rFonts w:asciiTheme="majorHAnsi" w:hAnsiTheme="majorHAnsi" w:cstheme="majorHAnsi"/>
        </w:rPr>
      </w:pPr>
      <w:r w:rsidRPr="00DA33EB">
        <w:rPr>
          <w:rFonts w:asciiTheme="majorHAnsi" w:hAnsiTheme="majorHAnsi" w:cstheme="majorHAnsi"/>
        </w:rPr>
        <w:t>Präambel</w:t>
      </w:r>
    </w:p>
    <w:p w14:paraId="1425FA87" w14:textId="42781B52" w:rsidR="00122B1B" w:rsidRDefault="00984A9C" w:rsidP="006F1AEB">
      <w:pPr>
        <w:rPr>
          <w:rFonts w:asciiTheme="majorHAnsi" w:hAnsiTheme="majorHAnsi" w:cstheme="majorHAnsi"/>
        </w:rPr>
      </w:pPr>
      <w:r w:rsidRPr="00984A9C">
        <w:rPr>
          <w:rFonts w:asciiTheme="majorHAnsi" w:hAnsiTheme="majorHAnsi" w:cstheme="majorHAnsi"/>
        </w:rPr>
        <w:t>Der</w:t>
      </w:r>
      <w:r w:rsidR="006A4CDE" w:rsidRPr="00984A9C">
        <w:rPr>
          <w:rFonts w:asciiTheme="majorHAnsi" w:hAnsiTheme="majorHAnsi" w:cstheme="majorHAnsi"/>
        </w:rPr>
        <w:t xml:space="preserve"> </w:t>
      </w:r>
      <w:r w:rsidR="00AF1D86" w:rsidRPr="00984A9C">
        <w:rPr>
          <w:rFonts w:asciiTheme="majorHAnsi" w:hAnsiTheme="majorHAnsi" w:cstheme="majorHAnsi"/>
        </w:rPr>
        <w:t>Auftragnehmer</w:t>
      </w:r>
      <w:r w:rsidR="006A4CDE" w:rsidRPr="00984A9C">
        <w:rPr>
          <w:rFonts w:asciiTheme="majorHAnsi" w:hAnsiTheme="majorHAnsi" w:cstheme="majorHAnsi"/>
        </w:rPr>
        <w:t xml:space="preserve"> </w:t>
      </w:r>
      <w:r w:rsidRPr="00984A9C">
        <w:rPr>
          <w:rFonts w:asciiTheme="majorHAnsi" w:hAnsiTheme="majorHAnsi" w:cstheme="majorHAnsi"/>
        </w:rPr>
        <w:t>erbringt</w:t>
      </w:r>
      <w:r w:rsidR="006A4CDE" w:rsidRPr="00984A9C">
        <w:rPr>
          <w:rFonts w:asciiTheme="majorHAnsi" w:hAnsiTheme="majorHAnsi" w:cstheme="majorHAnsi"/>
        </w:rPr>
        <w:t xml:space="preserve"> </w:t>
      </w:r>
      <w:r w:rsidR="00217070">
        <w:rPr>
          <w:rFonts w:asciiTheme="majorHAnsi" w:hAnsiTheme="majorHAnsi" w:cstheme="majorHAnsi"/>
        </w:rPr>
        <w:t xml:space="preserve">Dienstleistungen im Zuge </w:t>
      </w:r>
      <w:r w:rsidR="0072770F">
        <w:rPr>
          <w:rFonts w:asciiTheme="majorHAnsi" w:hAnsiTheme="majorHAnsi" w:cstheme="majorHAnsi"/>
        </w:rPr>
        <w:t>der Bearbeitung eines Fachgutachtens für den BEW-Transformationsplan im Modul 1.</w:t>
      </w:r>
    </w:p>
    <w:p w14:paraId="101C1B44" w14:textId="089343EA" w:rsidR="006A4CDE" w:rsidRDefault="00984A9C" w:rsidP="00D66EA8">
      <w:pPr>
        <w:rPr>
          <w:rFonts w:asciiTheme="majorHAnsi" w:hAnsiTheme="majorHAnsi" w:cstheme="majorHAnsi"/>
        </w:rPr>
      </w:pPr>
      <w:r>
        <w:rPr>
          <w:rFonts w:asciiTheme="majorHAnsi" w:hAnsiTheme="majorHAnsi" w:cstheme="majorHAnsi"/>
        </w:rPr>
        <w:t xml:space="preserve">Hierzu werden </w:t>
      </w:r>
      <w:r w:rsidRPr="00947408">
        <w:rPr>
          <w:rFonts w:asciiTheme="majorHAnsi" w:hAnsiTheme="majorHAnsi" w:cstheme="majorHAnsi"/>
        </w:rPr>
        <w:t>von der SWS folgende Daten</w:t>
      </w:r>
      <w:r>
        <w:rPr>
          <w:rFonts w:asciiTheme="majorHAnsi" w:hAnsiTheme="majorHAnsi" w:cstheme="majorHAnsi"/>
        </w:rPr>
        <w:t xml:space="preserve"> an den Auftragnehmer übermittelt:</w:t>
      </w:r>
    </w:p>
    <w:p w14:paraId="254A6888" w14:textId="52F4313B" w:rsidR="00984A9C" w:rsidRDefault="0072770F" w:rsidP="00984A9C">
      <w:pPr>
        <w:pStyle w:val="Listenabsatz"/>
        <w:numPr>
          <w:ilvl w:val="0"/>
          <w:numId w:val="6"/>
        </w:numPr>
        <w:spacing w:before="0" w:line="240" w:lineRule="auto"/>
        <w:rPr>
          <w:rFonts w:asciiTheme="majorHAnsi" w:hAnsiTheme="majorHAnsi" w:cstheme="majorHAnsi"/>
          <w:highlight w:val="yellow"/>
        </w:rPr>
      </w:pPr>
      <w:r>
        <w:rPr>
          <w:rFonts w:asciiTheme="majorHAnsi" w:hAnsiTheme="majorHAnsi" w:cstheme="majorHAnsi"/>
          <w:highlight w:val="yellow"/>
        </w:rPr>
        <w:t>…</w:t>
      </w:r>
    </w:p>
    <w:p w14:paraId="7D11981F" w14:textId="2DF9BEBC" w:rsidR="0072770F" w:rsidRPr="005F1274" w:rsidRDefault="0072770F" w:rsidP="00984A9C">
      <w:pPr>
        <w:pStyle w:val="Listenabsatz"/>
        <w:numPr>
          <w:ilvl w:val="0"/>
          <w:numId w:val="6"/>
        </w:numPr>
        <w:spacing w:before="0" w:line="240" w:lineRule="auto"/>
        <w:rPr>
          <w:rFonts w:asciiTheme="majorHAnsi" w:hAnsiTheme="majorHAnsi" w:cstheme="majorHAnsi"/>
          <w:highlight w:val="yellow"/>
        </w:rPr>
      </w:pPr>
      <w:r>
        <w:rPr>
          <w:rFonts w:asciiTheme="majorHAnsi" w:hAnsiTheme="majorHAnsi" w:cstheme="majorHAnsi"/>
          <w:highlight w:val="yellow"/>
        </w:rPr>
        <w:t>…</w:t>
      </w:r>
    </w:p>
    <w:p w14:paraId="632D7541" w14:textId="77777777" w:rsidR="00933CD9" w:rsidRPr="00A425C4" w:rsidRDefault="00933CD9" w:rsidP="00A425C4">
      <w:pPr>
        <w:spacing w:before="0" w:line="240" w:lineRule="auto"/>
        <w:rPr>
          <w:rFonts w:asciiTheme="majorHAnsi" w:hAnsiTheme="majorHAnsi" w:cstheme="majorHAnsi"/>
        </w:rPr>
      </w:pPr>
    </w:p>
    <w:p w14:paraId="7FCCF4DC" w14:textId="34679E61" w:rsidR="006A4CDE" w:rsidRDefault="00984A9C" w:rsidP="00984A9C">
      <w:pPr>
        <w:spacing w:before="0" w:line="240" w:lineRule="auto"/>
        <w:rPr>
          <w:rFonts w:asciiTheme="majorHAnsi" w:hAnsiTheme="majorHAnsi" w:cstheme="majorHAnsi"/>
        </w:rPr>
      </w:pPr>
      <w:r>
        <w:rPr>
          <w:rFonts w:asciiTheme="majorHAnsi" w:hAnsiTheme="majorHAnsi" w:cstheme="majorHAnsi"/>
        </w:rPr>
        <w:t>Die zu übermittelnden Daten werden per</w:t>
      </w:r>
      <w:r w:rsidRPr="00984A9C">
        <w:rPr>
          <w:rFonts w:asciiTheme="majorHAnsi" w:hAnsiTheme="majorHAnsi" w:cstheme="majorHAnsi"/>
        </w:rPr>
        <w:t xml:space="preserve"> E</w:t>
      </w:r>
      <w:r>
        <w:rPr>
          <w:rFonts w:asciiTheme="majorHAnsi" w:hAnsiTheme="majorHAnsi" w:cstheme="majorHAnsi"/>
        </w:rPr>
        <w:t>-M</w:t>
      </w:r>
      <w:r w:rsidRPr="00984A9C">
        <w:rPr>
          <w:rFonts w:asciiTheme="majorHAnsi" w:hAnsiTheme="majorHAnsi" w:cstheme="majorHAnsi"/>
        </w:rPr>
        <w:t xml:space="preserve">ail und </w:t>
      </w:r>
      <w:r>
        <w:rPr>
          <w:rFonts w:asciiTheme="majorHAnsi" w:hAnsiTheme="majorHAnsi" w:cstheme="majorHAnsi"/>
        </w:rPr>
        <w:t>der Cloud-Anwendung „</w:t>
      </w:r>
      <w:r w:rsidRPr="00984A9C">
        <w:rPr>
          <w:rFonts w:asciiTheme="majorHAnsi" w:hAnsiTheme="majorHAnsi" w:cstheme="majorHAnsi"/>
        </w:rPr>
        <w:t>Teamdrive</w:t>
      </w:r>
      <w:r>
        <w:rPr>
          <w:rFonts w:asciiTheme="majorHAnsi" w:hAnsiTheme="majorHAnsi" w:cstheme="majorHAnsi"/>
        </w:rPr>
        <w:t>“</w:t>
      </w:r>
      <w:r w:rsidRPr="00984A9C">
        <w:rPr>
          <w:rFonts w:asciiTheme="majorHAnsi" w:hAnsiTheme="majorHAnsi" w:cstheme="majorHAnsi"/>
        </w:rPr>
        <w:t xml:space="preserve"> geteilt.</w:t>
      </w:r>
    </w:p>
    <w:p w14:paraId="3BCC2B92" w14:textId="77777777" w:rsidR="005F1274" w:rsidRDefault="005F1274" w:rsidP="00A425C4">
      <w:pPr>
        <w:spacing w:before="0" w:line="240" w:lineRule="auto"/>
        <w:rPr>
          <w:rFonts w:asciiTheme="majorHAnsi" w:hAnsiTheme="majorHAnsi" w:cstheme="majorHAnsi"/>
          <w:b/>
          <w:sz w:val="24"/>
        </w:rPr>
      </w:pPr>
    </w:p>
    <w:p w14:paraId="7FBE7F4D" w14:textId="7AD6008D" w:rsidR="0090289E" w:rsidRPr="00DA33EB" w:rsidRDefault="0090289E" w:rsidP="001B2208">
      <w:pPr>
        <w:pStyle w:val="Paragraph"/>
        <w:rPr>
          <w:rFonts w:asciiTheme="majorHAnsi" w:hAnsiTheme="majorHAnsi" w:cstheme="majorHAnsi"/>
        </w:rPr>
      </w:pPr>
      <w:r w:rsidRPr="00DA33EB">
        <w:rPr>
          <w:rFonts w:asciiTheme="majorHAnsi" w:hAnsiTheme="majorHAnsi" w:cstheme="majorHAnsi"/>
        </w:rPr>
        <w:t>Umfang der Geheimhaltungspflicht</w:t>
      </w:r>
    </w:p>
    <w:p w14:paraId="4A269A4B" w14:textId="77777777" w:rsidR="0090289E" w:rsidRPr="00DA33EB" w:rsidRDefault="006A4CDE" w:rsidP="00D66EA8">
      <w:pPr>
        <w:rPr>
          <w:rFonts w:asciiTheme="majorHAnsi" w:hAnsiTheme="majorHAnsi" w:cstheme="majorHAnsi"/>
        </w:rPr>
      </w:pPr>
      <w:r w:rsidRPr="00DA33EB">
        <w:rPr>
          <w:rFonts w:asciiTheme="majorHAnsi" w:hAnsiTheme="majorHAnsi" w:cstheme="majorHAnsi"/>
        </w:rPr>
        <w:t xml:space="preserve">Die Vertragspartner </w:t>
      </w:r>
      <w:r w:rsidR="0090289E" w:rsidRPr="00DA33EB">
        <w:rPr>
          <w:rFonts w:asciiTheme="majorHAnsi" w:hAnsiTheme="majorHAnsi" w:cstheme="majorHAnsi"/>
        </w:rPr>
        <w:t>verpflichte</w:t>
      </w:r>
      <w:r w:rsidRPr="00DA33EB">
        <w:rPr>
          <w:rFonts w:asciiTheme="majorHAnsi" w:hAnsiTheme="majorHAnsi" w:cstheme="majorHAnsi"/>
        </w:rPr>
        <w:t>n sich, die</w:t>
      </w:r>
      <w:r w:rsidR="0090289E" w:rsidRPr="00DA33EB">
        <w:rPr>
          <w:rFonts w:asciiTheme="majorHAnsi" w:hAnsiTheme="majorHAnsi" w:cstheme="majorHAnsi"/>
        </w:rPr>
        <w:t xml:space="preserve"> übermittelten oder ihr sonst zugänglich gemachten Informationen und Unterlagen als Geschäftsgeheimnisse (§</w:t>
      </w:r>
      <w:r w:rsidR="00A440DD" w:rsidRPr="00DA33EB">
        <w:rPr>
          <w:rFonts w:asciiTheme="majorHAnsi" w:hAnsiTheme="majorHAnsi" w:cstheme="majorHAnsi"/>
        </w:rPr>
        <w:t xml:space="preserve"> 2 Nr. 1 </w:t>
      </w:r>
      <w:proofErr w:type="spellStart"/>
      <w:r w:rsidR="00A440DD" w:rsidRPr="00DA33EB">
        <w:rPr>
          <w:rFonts w:asciiTheme="majorHAnsi" w:hAnsiTheme="majorHAnsi" w:cstheme="majorHAnsi"/>
        </w:rPr>
        <w:t>GeschGehG</w:t>
      </w:r>
      <w:proofErr w:type="spellEnd"/>
      <w:r w:rsidR="0090289E" w:rsidRPr="00DA33EB">
        <w:rPr>
          <w:rFonts w:asciiTheme="majorHAnsi" w:hAnsiTheme="majorHAnsi" w:cstheme="majorHAnsi"/>
        </w:rPr>
        <w:t>) streng vertraulich zu behandeln.</w:t>
      </w:r>
    </w:p>
    <w:p w14:paraId="45FA09AF" w14:textId="77777777" w:rsidR="0090289E" w:rsidRPr="00DA33EB" w:rsidRDefault="0090289E" w:rsidP="00D66EA8">
      <w:pPr>
        <w:rPr>
          <w:rFonts w:asciiTheme="majorHAnsi" w:hAnsiTheme="majorHAnsi" w:cstheme="majorHAnsi"/>
        </w:rPr>
      </w:pPr>
      <w:r w:rsidRPr="00DA33EB">
        <w:rPr>
          <w:rFonts w:asciiTheme="majorHAnsi" w:hAnsiTheme="majorHAnsi" w:cstheme="majorHAnsi"/>
        </w:rPr>
        <w:t xml:space="preserve">Die Vertragspartner werden die vorgenannten Informationen und Unterlagen, ausschließlich für die in der Präambel bezeichneten Zwecke verwenden. </w:t>
      </w:r>
    </w:p>
    <w:p w14:paraId="245261A2" w14:textId="77777777" w:rsidR="0090289E" w:rsidRPr="00DA33EB" w:rsidRDefault="0090289E" w:rsidP="00D66EA8">
      <w:pPr>
        <w:rPr>
          <w:rFonts w:asciiTheme="majorHAnsi" w:hAnsiTheme="majorHAnsi" w:cstheme="majorHAnsi"/>
        </w:rPr>
      </w:pPr>
      <w:r w:rsidRPr="00DA33EB">
        <w:rPr>
          <w:rFonts w:asciiTheme="majorHAnsi" w:hAnsiTheme="majorHAnsi" w:cstheme="majorHAnsi"/>
        </w:rPr>
        <w:lastRenderedPageBreak/>
        <w:t>Die Vertragspartner machen die vorgenannten Informationen und Unterlagen nur denjenigen eigenen Arbeitnehmern zugänglich, die die Informationen und Unterlagen kennen müssen, um die Arbeiten bzw. Prüfungshandlungen auf dem vorgenannten Gebiet auszuführen.</w:t>
      </w:r>
    </w:p>
    <w:p w14:paraId="07783C47" w14:textId="77777777" w:rsidR="0090289E" w:rsidRPr="00DA33EB" w:rsidRDefault="0090289E" w:rsidP="00D66EA8">
      <w:pPr>
        <w:rPr>
          <w:rFonts w:asciiTheme="majorHAnsi" w:hAnsiTheme="majorHAnsi" w:cstheme="majorHAnsi"/>
        </w:rPr>
      </w:pPr>
      <w:r w:rsidRPr="00DA33EB">
        <w:rPr>
          <w:rFonts w:asciiTheme="majorHAnsi" w:hAnsiTheme="majorHAnsi" w:cstheme="majorHAnsi"/>
        </w:rPr>
        <w:t>Die Weitergabe dieser Informationen und Unterlagen an Dritte bedarf des vorherigen schriftlichen Einverständnisses des jeweils anderen Vertragspartners und des vorherigen Abschlusses einer schriftlichen Geheimhal</w:t>
      </w:r>
      <w:r w:rsidRPr="00DA33EB">
        <w:rPr>
          <w:rFonts w:asciiTheme="majorHAnsi" w:hAnsiTheme="majorHAnsi" w:cstheme="majorHAnsi"/>
        </w:rPr>
        <w:softHyphen/>
        <w:t>tungsvereinbarung mit dem betroffenen Dritten. Dritter im Sinne dieser Vereinbarung ist jeder andere, der nicht explizit Vertragspartner dieser Vereinbarung geworden ist. Dies gilt auch für Tochtergesellschaften der Vertragsparteien.</w:t>
      </w:r>
    </w:p>
    <w:p w14:paraId="2AAD1AA7" w14:textId="77777777" w:rsidR="0090289E" w:rsidRPr="00DA33EB" w:rsidRDefault="0090289E" w:rsidP="00D66EA8">
      <w:pPr>
        <w:rPr>
          <w:rFonts w:asciiTheme="majorHAnsi" w:hAnsiTheme="majorHAnsi" w:cstheme="majorHAnsi"/>
        </w:rPr>
      </w:pPr>
      <w:r w:rsidRPr="00DA33EB">
        <w:rPr>
          <w:rFonts w:asciiTheme="majorHAnsi" w:hAnsiTheme="majorHAnsi" w:cstheme="majorHAnsi"/>
        </w:rPr>
        <w:t>Diese Geheimhaltungsvereinbarung gilt nicht, soweit diese Informationen oder Unterlagen nachweislich auf andere Weise ohne Zutun dem empfangenden Partner allgemein bekannt sind oder werden oder sie von dem empfangenden Partner unabhängig und ohne Bruch dieser Vereinbarung erarbeitet oder entwickelt wurden oder sie dem empfangenden Partner zum Zeitpunkt des Erhalts ohne Zutun des empfangenden Partners bereits bekannt waren oder sie dem empfangenden Partner ohne Bruch dieser Vereinbarung von Dritten ohne eine Verpflichtung zur Geheimhaltung bekannt gemacht wurden.</w:t>
      </w:r>
    </w:p>
    <w:p w14:paraId="4DE44E9C" w14:textId="77777777" w:rsidR="0090289E" w:rsidRPr="00DA33EB" w:rsidRDefault="0090289E" w:rsidP="00D66EA8">
      <w:pPr>
        <w:rPr>
          <w:rFonts w:asciiTheme="majorHAnsi" w:hAnsiTheme="majorHAnsi" w:cstheme="majorHAnsi"/>
        </w:rPr>
      </w:pPr>
      <w:r w:rsidRPr="00DA33EB">
        <w:rPr>
          <w:rFonts w:asciiTheme="majorHAnsi" w:hAnsiTheme="majorHAnsi" w:cstheme="majorHAnsi"/>
        </w:rPr>
        <w:t>Die Beweislast für einen derartigen Ausnahmetatbe</w:t>
      </w:r>
      <w:r w:rsidRPr="00DA33EB">
        <w:rPr>
          <w:rFonts w:asciiTheme="majorHAnsi" w:hAnsiTheme="majorHAnsi" w:cstheme="majorHAnsi"/>
        </w:rPr>
        <w:softHyphen/>
        <w:t>stand liegt bei dem Vertragspartner, der sich auf ihn beruft.</w:t>
      </w:r>
    </w:p>
    <w:p w14:paraId="4AA89D9F" w14:textId="77777777" w:rsidR="0090289E" w:rsidRPr="00DA33EB" w:rsidRDefault="0090289E" w:rsidP="00D66EA8">
      <w:pPr>
        <w:pStyle w:val="Paragraph"/>
        <w:rPr>
          <w:rFonts w:asciiTheme="majorHAnsi" w:hAnsiTheme="majorHAnsi" w:cstheme="majorHAnsi"/>
        </w:rPr>
      </w:pPr>
      <w:r w:rsidRPr="00DA33EB">
        <w:rPr>
          <w:rFonts w:asciiTheme="majorHAnsi" w:hAnsiTheme="majorHAnsi" w:cstheme="majorHAnsi"/>
        </w:rPr>
        <w:t>Zeitlicher Geltungsbereich</w:t>
      </w:r>
    </w:p>
    <w:p w14:paraId="41B3CCA1" w14:textId="1338DABE" w:rsidR="0090289E" w:rsidRPr="00DA33EB" w:rsidRDefault="0090289E" w:rsidP="00D66EA8">
      <w:pPr>
        <w:rPr>
          <w:rFonts w:asciiTheme="majorHAnsi" w:hAnsiTheme="majorHAnsi" w:cstheme="majorHAnsi"/>
        </w:rPr>
      </w:pPr>
      <w:r w:rsidRPr="00DA33EB">
        <w:rPr>
          <w:rFonts w:asciiTheme="majorHAnsi" w:hAnsiTheme="majorHAnsi" w:cstheme="majorHAnsi"/>
        </w:rPr>
        <w:t xml:space="preserve">Diese Vereinbarung beginnt nach Unterzeichnung. Sie hat zunächst eine Laufzeit von </w:t>
      </w:r>
      <w:r w:rsidR="00984A9C">
        <w:rPr>
          <w:rFonts w:asciiTheme="majorHAnsi" w:hAnsiTheme="majorHAnsi" w:cstheme="majorHAnsi"/>
        </w:rPr>
        <w:t>drei Jahren</w:t>
      </w:r>
      <w:r w:rsidRPr="00DA33EB">
        <w:rPr>
          <w:rFonts w:asciiTheme="majorHAnsi" w:hAnsiTheme="majorHAnsi" w:cstheme="majorHAnsi"/>
        </w:rPr>
        <w:t xml:space="preserve"> und orientiert sich an de</w:t>
      </w:r>
      <w:r w:rsidR="00AF1D86">
        <w:rPr>
          <w:rFonts w:asciiTheme="majorHAnsi" w:hAnsiTheme="majorHAnsi" w:cstheme="majorHAnsi"/>
        </w:rPr>
        <w:t>m</w:t>
      </w:r>
      <w:r w:rsidRPr="00DA33EB">
        <w:rPr>
          <w:rFonts w:asciiTheme="majorHAnsi" w:hAnsiTheme="majorHAnsi" w:cstheme="majorHAnsi"/>
        </w:rPr>
        <w:t xml:space="preserve"> Zeitraum der Durchführung des Projektes durch </w:t>
      </w:r>
      <w:r w:rsidR="00AF1D86">
        <w:rPr>
          <w:rFonts w:asciiTheme="majorHAnsi" w:hAnsiTheme="majorHAnsi" w:cstheme="majorHAnsi"/>
        </w:rPr>
        <w:t>den Auftragnehmer</w:t>
      </w:r>
      <w:r w:rsidRPr="00DA33EB">
        <w:rPr>
          <w:rFonts w:asciiTheme="majorHAnsi" w:hAnsiTheme="majorHAnsi" w:cstheme="majorHAnsi"/>
        </w:rPr>
        <w:t xml:space="preserve">. Die Regelungen, welche die Geheimhaltung von Informationen und Unterlagen betreffen, gelten unabhängig von der Beendigung dieser Geheimhaltungsvereinbarung weitere fünf Jahre nach Erhalt der letzten Informationen oder Unterlagen. </w:t>
      </w:r>
    </w:p>
    <w:p w14:paraId="29BE1D99" w14:textId="77777777" w:rsidR="0090289E" w:rsidRPr="00DA33EB" w:rsidRDefault="0090289E" w:rsidP="00D66EA8">
      <w:pPr>
        <w:rPr>
          <w:rFonts w:asciiTheme="majorHAnsi" w:hAnsiTheme="majorHAnsi" w:cstheme="majorHAnsi"/>
        </w:rPr>
      </w:pPr>
      <w:r w:rsidRPr="00DA33EB">
        <w:rPr>
          <w:rFonts w:asciiTheme="majorHAnsi" w:hAnsiTheme="majorHAnsi" w:cstheme="majorHAnsi"/>
        </w:rPr>
        <w:t>Übergebene Unterlagen sind auf Ver</w:t>
      </w:r>
      <w:r w:rsidRPr="00DA33EB">
        <w:rPr>
          <w:rFonts w:asciiTheme="majorHAnsi" w:hAnsiTheme="majorHAnsi" w:cstheme="majorHAnsi"/>
        </w:rPr>
        <w:softHyphen/>
        <w:t>langen der Partner nach Beendigung dieser Vereinbarung jeweils an den anderen Partner zurückzugeben.</w:t>
      </w:r>
    </w:p>
    <w:p w14:paraId="7D8239A4" w14:textId="77777777" w:rsidR="006C4FB2" w:rsidRPr="00DA33EB" w:rsidRDefault="006C4FB2" w:rsidP="00D66EA8">
      <w:pPr>
        <w:rPr>
          <w:rFonts w:asciiTheme="majorHAnsi" w:hAnsiTheme="majorHAnsi" w:cstheme="majorHAnsi"/>
        </w:rPr>
      </w:pPr>
    </w:p>
    <w:p w14:paraId="07EA383A" w14:textId="77777777" w:rsidR="005C3B3C" w:rsidRPr="00DA33EB" w:rsidRDefault="005C3B3C" w:rsidP="00D66EA8">
      <w:pPr>
        <w:pStyle w:val="Paragraph"/>
        <w:rPr>
          <w:rFonts w:asciiTheme="majorHAnsi" w:hAnsiTheme="majorHAnsi" w:cstheme="majorHAnsi"/>
        </w:rPr>
      </w:pPr>
      <w:r w:rsidRPr="00DA33EB">
        <w:rPr>
          <w:rFonts w:asciiTheme="majorHAnsi" w:hAnsiTheme="majorHAnsi" w:cstheme="majorHAnsi"/>
        </w:rPr>
        <w:t>Gerichtsstand</w:t>
      </w:r>
    </w:p>
    <w:p w14:paraId="3F7BAF0F" w14:textId="77777777" w:rsidR="0090289E" w:rsidRPr="00DA33EB" w:rsidRDefault="0090289E" w:rsidP="00D66EA8">
      <w:pPr>
        <w:rPr>
          <w:rFonts w:asciiTheme="majorHAnsi" w:hAnsiTheme="majorHAnsi" w:cstheme="majorHAnsi"/>
        </w:rPr>
      </w:pPr>
      <w:r w:rsidRPr="00DA33EB">
        <w:rPr>
          <w:rFonts w:asciiTheme="majorHAnsi" w:hAnsiTheme="majorHAnsi" w:cstheme="majorHAnsi"/>
        </w:rPr>
        <w:t>Gerichtsstand für alle Streitigkeiten aus dieser Vereinbarung ist Schwerin.</w:t>
      </w:r>
    </w:p>
    <w:p w14:paraId="06F7AFD0" w14:textId="14EEFF38" w:rsidR="00A425C4" w:rsidRDefault="00A425C4">
      <w:pPr>
        <w:spacing w:before="0" w:line="240" w:lineRule="auto"/>
        <w:jc w:val="left"/>
        <w:rPr>
          <w:rFonts w:asciiTheme="majorHAnsi" w:hAnsiTheme="majorHAnsi" w:cstheme="majorHAnsi"/>
        </w:rPr>
      </w:pPr>
      <w:r>
        <w:rPr>
          <w:rFonts w:asciiTheme="majorHAnsi" w:hAnsiTheme="majorHAnsi" w:cstheme="majorHAnsi"/>
        </w:rPr>
        <w:br w:type="page"/>
      </w:r>
    </w:p>
    <w:p w14:paraId="2FC1C5D6" w14:textId="77777777" w:rsidR="00BE7779" w:rsidRPr="00DA33EB" w:rsidRDefault="00BE7779" w:rsidP="00D66EA8">
      <w:pPr>
        <w:rPr>
          <w:rFonts w:asciiTheme="majorHAnsi" w:hAnsiTheme="majorHAnsi" w:cstheme="majorHAnsi"/>
        </w:rPr>
      </w:pPr>
    </w:p>
    <w:p w14:paraId="67207E79" w14:textId="77777777" w:rsidR="0090289E" w:rsidRPr="00DA33EB" w:rsidRDefault="0090289E" w:rsidP="00D66EA8">
      <w:pPr>
        <w:pStyle w:val="Paragraph"/>
        <w:rPr>
          <w:rFonts w:asciiTheme="majorHAnsi" w:hAnsiTheme="majorHAnsi" w:cstheme="majorHAnsi"/>
        </w:rPr>
      </w:pPr>
      <w:r w:rsidRPr="00DA33EB">
        <w:rPr>
          <w:rFonts w:asciiTheme="majorHAnsi" w:hAnsiTheme="majorHAnsi" w:cstheme="majorHAnsi"/>
        </w:rPr>
        <w:t>Vertragsstrafe</w:t>
      </w:r>
    </w:p>
    <w:p w14:paraId="64A0E5D6" w14:textId="13F70615" w:rsidR="0090289E" w:rsidRPr="00DA33EB" w:rsidRDefault="0090289E" w:rsidP="00D66EA8">
      <w:pPr>
        <w:rPr>
          <w:rFonts w:asciiTheme="majorHAnsi" w:hAnsiTheme="majorHAnsi" w:cstheme="majorHAnsi"/>
        </w:rPr>
      </w:pPr>
      <w:r w:rsidRPr="00DA33EB">
        <w:rPr>
          <w:rFonts w:asciiTheme="majorHAnsi" w:hAnsiTheme="majorHAnsi" w:cstheme="majorHAnsi"/>
        </w:rPr>
        <w:t>Bei Verstoß gegen diese Geheimhaltungsvereinbarung wird ein</w:t>
      </w:r>
      <w:r w:rsidR="005A416B" w:rsidRPr="00DA33EB">
        <w:rPr>
          <w:rFonts w:asciiTheme="majorHAnsi" w:hAnsiTheme="majorHAnsi" w:cstheme="majorHAnsi"/>
        </w:rPr>
        <w:t xml:space="preserve">e pauschale Vertragsstrafe von </w:t>
      </w:r>
      <w:r w:rsidR="006F1AEB">
        <w:rPr>
          <w:rFonts w:asciiTheme="majorHAnsi" w:hAnsiTheme="majorHAnsi" w:cstheme="majorHAnsi"/>
        </w:rPr>
        <w:t>5</w:t>
      </w:r>
      <w:r w:rsidR="00D66EA8" w:rsidRPr="00DA33EB">
        <w:rPr>
          <w:rFonts w:asciiTheme="majorHAnsi" w:hAnsiTheme="majorHAnsi" w:cstheme="majorHAnsi"/>
        </w:rPr>
        <w:t>.000,</w:t>
      </w:r>
      <w:r w:rsidRPr="00DA33EB">
        <w:rPr>
          <w:rFonts w:asciiTheme="majorHAnsi" w:hAnsiTheme="majorHAnsi" w:cstheme="majorHAnsi"/>
        </w:rPr>
        <w:t>00 € fällig. Schadensersatzansprüche aufgrund der Verletzung der Vereinbarung bleiben von der Vertragsstrafenregelung unberührt.</w:t>
      </w:r>
    </w:p>
    <w:p w14:paraId="0B9E2294" w14:textId="77777777" w:rsidR="00A440DD" w:rsidRPr="00DA33EB" w:rsidRDefault="00A440DD" w:rsidP="00D66EA8">
      <w:pPr>
        <w:rPr>
          <w:rFonts w:asciiTheme="majorHAnsi" w:hAnsiTheme="majorHAnsi" w:cstheme="majorHAnsi"/>
        </w:rPr>
      </w:pPr>
    </w:p>
    <w:p w14:paraId="4CA14774" w14:textId="77777777" w:rsidR="0090289E" w:rsidRPr="00DA33EB" w:rsidRDefault="0090289E" w:rsidP="00D66EA8">
      <w:pPr>
        <w:pStyle w:val="Paragraph"/>
        <w:rPr>
          <w:rFonts w:asciiTheme="majorHAnsi" w:hAnsiTheme="majorHAnsi" w:cstheme="majorHAnsi"/>
        </w:rPr>
      </w:pPr>
      <w:r w:rsidRPr="00DA33EB">
        <w:rPr>
          <w:rFonts w:asciiTheme="majorHAnsi" w:hAnsiTheme="majorHAnsi" w:cstheme="majorHAnsi"/>
        </w:rPr>
        <w:t>Sonstiges</w:t>
      </w:r>
    </w:p>
    <w:p w14:paraId="623F161D" w14:textId="77777777" w:rsidR="0090289E" w:rsidRPr="00DA33EB" w:rsidRDefault="0090289E" w:rsidP="00D66EA8">
      <w:pPr>
        <w:rPr>
          <w:rFonts w:asciiTheme="majorHAnsi" w:hAnsiTheme="majorHAnsi" w:cstheme="majorHAnsi"/>
        </w:rPr>
      </w:pPr>
      <w:r w:rsidRPr="00DA33EB">
        <w:rPr>
          <w:rFonts w:asciiTheme="majorHAnsi" w:hAnsiTheme="majorHAnsi" w:cstheme="majorHAnsi"/>
        </w:rPr>
        <w:t xml:space="preserve">Sollte eine der Bestimmungen dieses Vertrages ganz oder teilweise rechtsunwirksam sein oder werden, so wird die Gültigkeit der übrigen Bestimmungen dadurch nicht berührt. </w:t>
      </w:r>
    </w:p>
    <w:p w14:paraId="294042BC" w14:textId="77777777" w:rsidR="0090289E" w:rsidRPr="00DA33EB" w:rsidRDefault="0090289E" w:rsidP="00D66EA8">
      <w:pPr>
        <w:rPr>
          <w:rFonts w:asciiTheme="majorHAnsi" w:hAnsiTheme="majorHAnsi" w:cstheme="majorHAnsi"/>
        </w:rPr>
      </w:pPr>
      <w:r w:rsidRPr="00DA33EB">
        <w:rPr>
          <w:rFonts w:asciiTheme="majorHAnsi" w:hAnsiTheme="majorHAnsi" w:cstheme="majorHAnsi"/>
        </w:rPr>
        <w:t>Aufhebung, Änderung oder Ergänzung dieser Vereinbarung bedürfen der Schriftform. Mündliche Vereinbarungen sind nichtig.</w:t>
      </w:r>
    </w:p>
    <w:p w14:paraId="214CE4DD" w14:textId="77777777" w:rsidR="0090289E" w:rsidRPr="00DA33EB" w:rsidRDefault="0090289E" w:rsidP="0090289E">
      <w:pPr>
        <w:pStyle w:val="Listennummer"/>
        <w:numPr>
          <w:ilvl w:val="0"/>
          <w:numId w:val="0"/>
        </w:numPr>
        <w:rPr>
          <w:rFonts w:asciiTheme="majorHAnsi" w:hAnsiTheme="majorHAnsi" w:cstheme="majorHAnsi"/>
        </w:rPr>
      </w:pPr>
    </w:p>
    <w:tbl>
      <w:tblPr>
        <w:tblW w:w="5000" w:type="pct"/>
        <w:tblCellMar>
          <w:top w:w="57" w:type="dxa"/>
          <w:left w:w="57" w:type="dxa"/>
          <w:bottom w:w="57" w:type="dxa"/>
          <w:right w:w="57" w:type="dxa"/>
        </w:tblCellMar>
        <w:tblLook w:val="01E0" w:firstRow="1" w:lastRow="1" w:firstColumn="1" w:lastColumn="1" w:noHBand="0" w:noVBand="0"/>
      </w:tblPr>
      <w:tblGrid>
        <w:gridCol w:w="4411"/>
        <w:gridCol w:w="467"/>
        <w:gridCol w:w="4193"/>
      </w:tblGrid>
      <w:tr w:rsidR="0090289E" w:rsidRPr="00DA33EB" w14:paraId="3C6D45F5" w14:textId="77777777" w:rsidTr="0090289E">
        <w:trPr>
          <w:cantSplit/>
        </w:trPr>
        <w:tc>
          <w:tcPr>
            <w:tcW w:w="2431" w:type="pct"/>
          </w:tcPr>
          <w:p w14:paraId="1DF4BF77" w14:textId="77777777" w:rsidR="0090289E" w:rsidRPr="00DA33EB" w:rsidRDefault="003638FD" w:rsidP="0090289E">
            <w:pPr>
              <w:spacing w:after="60"/>
              <w:rPr>
                <w:rFonts w:asciiTheme="majorHAnsi" w:hAnsiTheme="majorHAnsi" w:cstheme="majorHAnsi"/>
              </w:rPr>
            </w:pPr>
            <w:r w:rsidRPr="00947408">
              <w:rPr>
                <w:rFonts w:asciiTheme="majorHAnsi" w:hAnsiTheme="majorHAnsi" w:cstheme="majorHAnsi"/>
              </w:rPr>
              <w:t>Stadtwerke</w:t>
            </w:r>
            <w:r w:rsidR="0090289E" w:rsidRPr="00947408">
              <w:rPr>
                <w:rFonts w:asciiTheme="majorHAnsi" w:hAnsiTheme="majorHAnsi" w:cstheme="majorHAnsi"/>
              </w:rPr>
              <w:t xml:space="preserve"> Schwerin </w:t>
            </w:r>
            <w:r w:rsidRPr="00947408">
              <w:rPr>
                <w:rFonts w:asciiTheme="majorHAnsi" w:hAnsiTheme="majorHAnsi" w:cstheme="majorHAnsi"/>
              </w:rPr>
              <w:t>G</w:t>
            </w:r>
            <w:r w:rsidR="0090289E" w:rsidRPr="00947408">
              <w:rPr>
                <w:rFonts w:asciiTheme="majorHAnsi" w:hAnsiTheme="majorHAnsi" w:cstheme="majorHAnsi"/>
              </w:rPr>
              <w:t>mbH (</w:t>
            </w:r>
            <w:r w:rsidR="007877EB" w:rsidRPr="00947408">
              <w:rPr>
                <w:rFonts w:asciiTheme="majorHAnsi" w:hAnsiTheme="majorHAnsi" w:cstheme="majorHAnsi"/>
              </w:rPr>
              <w:t>SWS</w:t>
            </w:r>
            <w:r w:rsidR="0090289E" w:rsidRPr="00947408">
              <w:rPr>
                <w:rFonts w:asciiTheme="majorHAnsi" w:hAnsiTheme="majorHAnsi" w:cstheme="majorHAnsi"/>
              </w:rPr>
              <w:t>)</w:t>
            </w:r>
          </w:p>
        </w:tc>
        <w:tc>
          <w:tcPr>
            <w:tcW w:w="257" w:type="pct"/>
          </w:tcPr>
          <w:p w14:paraId="5161EF27" w14:textId="77777777" w:rsidR="0090289E" w:rsidRPr="00DA33EB" w:rsidRDefault="0090289E" w:rsidP="0090289E">
            <w:pPr>
              <w:spacing w:after="60"/>
              <w:rPr>
                <w:rFonts w:asciiTheme="majorHAnsi" w:hAnsiTheme="majorHAnsi" w:cstheme="majorHAnsi"/>
              </w:rPr>
            </w:pPr>
          </w:p>
        </w:tc>
        <w:tc>
          <w:tcPr>
            <w:tcW w:w="2311" w:type="pct"/>
          </w:tcPr>
          <w:p w14:paraId="35208A7A" w14:textId="288118DD" w:rsidR="0090289E" w:rsidRPr="00DA33EB" w:rsidRDefault="00AF1D86" w:rsidP="0090289E">
            <w:pPr>
              <w:spacing w:after="60"/>
              <w:rPr>
                <w:rFonts w:asciiTheme="majorHAnsi" w:hAnsiTheme="majorHAnsi" w:cstheme="majorHAnsi"/>
              </w:rPr>
            </w:pPr>
            <w:r>
              <w:rPr>
                <w:rFonts w:asciiTheme="majorHAnsi" w:hAnsiTheme="majorHAnsi" w:cstheme="majorHAnsi"/>
              </w:rPr>
              <w:t>Auftragnehmer</w:t>
            </w:r>
          </w:p>
        </w:tc>
      </w:tr>
      <w:tr w:rsidR="0090289E" w:rsidRPr="00DA33EB" w14:paraId="7CA9A406" w14:textId="77777777" w:rsidTr="0090289E">
        <w:trPr>
          <w:cantSplit/>
          <w:trHeight w:hRule="exact" w:val="851"/>
        </w:trPr>
        <w:tc>
          <w:tcPr>
            <w:tcW w:w="2431" w:type="pct"/>
            <w:tcBorders>
              <w:bottom w:val="single" w:sz="4" w:space="0" w:color="auto"/>
            </w:tcBorders>
          </w:tcPr>
          <w:p w14:paraId="4721A776" w14:textId="77777777" w:rsidR="0090289E" w:rsidRPr="00DA33EB" w:rsidRDefault="0090289E" w:rsidP="0090289E">
            <w:pPr>
              <w:spacing w:after="60"/>
              <w:rPr>
                <w:rFonts w:asciiTheme="majorHAnsi" w:hAnsiTheme="majorHAnsi" w:cstheme="majorHAnsi"/>
              </w:rPr>
            </w:pPr>
          </w:p>
        </w:tc>
        <w:tc>
          <w:tcPr>
            <w:tcW w:w="257" w:type="pct"/>
          </w:tcPr>
          <w:p w14:paraId="71224370" w14:textId="77777777" w:rsidR="0090289E" w:rsidRPr="00DA33EB" w:rsidRDefault="0090289E" w:rsidP="0090289E">
            <w:pPr>
              <w:spacing w:after="60"/>
              <w:rPr>
                <w:rFonts w:asciiTheme="majorHAnsi" w:hAnsiTheme="majorHAnsi" w:cstheme="majorHAnsi"/>
              </w:rPr>
            </w:pPr>
          </w:p>
        </w:tc>
        <w:tc>
          <w:tcPr>
            <w:tcW w:w="2311" w:type="pct"/>
            <w:tcBorders>
              <w:bottom w:val="single" w:sz="4" w:space="0" w:color="auto"/>
            </w:tcBorders>
          </w:tcPr>
          <w:p w14:paraId="4A821D44" w14:textId="77777777" w:rsidR="0090289E" w:rsidRPr="00DA33EB" w:rsidRDefault="0090289E" w:rsidP="0090289E">
            <w:pPr>
              <w:spacing w:after="60"/>
              <w:rPr>
                <w:rFonts w:asciiTheme="majorHAnsi" w:hAnsiTheme="majorHAnsi" w:cstheme="majorHAnsi"/>
              </w:rPr>
            </w:pPr>
          </w:p>
        </w:tc>
      </w:tr>
      <w:tr w:rsidR="0090289E" w:rsidRPr="00DA33EB" w14:paraId="6EC89949" w14:textId="77777777" w:rsidTr="0090289E">
        <w:trPr>
          <w:cantSplit/>
        </w:trPr>
        <w:tc>
          <w:tcPr>
            <w:tcW w:w="2431" w:type="pct"/>
            <w:tcBorders>
              <w:top w:val="single" w:sz="4" w:space="0" w:color="auto"/>
            </w:tcBorders>
          </w:tcPr>
          <w:p w14:paraId="130670B8" w14:textId="77777777" w:rsidR="0090289E" w:rsidRPr="00DA33EB" w:rsidRDefault="0090289E" w:rsidP="0090289E">
            <w:pPr>
              <w:spacing w:after="60"/>
              <w:rPr>
                <w:rFonts w:asciiTheme="majorHAnsi" w:hAnsiTheme="majorHAnsi" w:cstheme="majorHAnsi"/>
              </w:rPr>
            </w:pPr>
            <w:r w:rsidRPr="00DA33EB">
              <w:rPr>
                <w:rFonts w:asciiTheme="majorHAnsi" w:hAnsiTheme="majorHAnsi" w:cstheme="majorHAnsi"/>
              </w:rPr>
              <w:t>Ort / Datum</w:t>
            </w:r>
          </w:p>
        </w:tc>
        <w:tc>
          <w:tcPr>
            <w:tcW w:w="257" w:type="pct"/>
          </w:tcPr>
          <w:p w14:paraId="791F041A" w14:textId="77777777" w:rsidR="0090289E" w:rsidRPr="00DA33EB" w:rsidRDefault="0090289E" w:rsidP="0090289E">
            <w:pPr>
              <w:spacing w:after="60"/>
              <w:rPr>
                <w:rFonts w:asciiTheme="majorHAnsi" w:hAnsiTheme="majorHAnsi" w:cstheme="majorHAnsi"/>
              </w:rPr>
            </w:pPr>
          </w:p>
        </w:tc>
        <w:tc>
          <w:tcPr>
            <w:tcW w:w="2311" w:type="pct"/>
            <w:tcBorders>
              <w:top w:val="single" w:sz="4" w:space="0" w:color="auto"/>
            </w:tcBorders>
          </w:tcPr>
          <w:p w14:paraId="35ED61AA" w14:textId="77777777" w:rsidR="0090289E" w:rsidRPr="00DA33EB" w:rsidRDefault="0090289E" w:rsidP="0090289E">
            <w:pPr>
              <w:spacing w:after="60"/>
              <w:rPr>
                <w:rFonts w:asciiTheme="majorHAnsi" w:hAnsiTheme="majorHAnsi" w:cstheme="majorHAnsi"/>
              </w:rPr>
            </w:pPr>
            <w:r w:rsidRPr="00DA33EB">
              <w:rPr>
                <w:rFonts w:asciiTheme="majorHAnsi" w:hAnsiTheme="majorHAnsi" w:cstheme="majorHAnsi"/>
              </w:rPr>
              <w:t>Ort / Datum</w:t>
            </w:r>
          </w:p>
        </w:tc>
      </w:tr>
      <w:tr w:rsidR="0090289E" w:rsidRPr="00DA33EB" w14:paraId="594E5531" w14:textId="77777777" w:rsidTr="0090289E">
        <w:trPr>
          <w:cantSplit/>
          <w:trHeight w:hRule="exact" w:val="1418"/>
        </w:trPr>
        <w:tc>
          <w:tcPr>
            <w:tcW w:w="2431" w:type="pct"/>
            <w:tcBorders>
              <w:bottom w:val="single" w:sz="4" w:space="0" w:color="auto"/>
            </w:tcBorders>
          </w:tcPr>
          <w:p w14:paraId="20AD8041" w14:textId="77777777" w:rsidR="0090289E" w:rsidRPr="00DA33EB" w:rsidRDefault="0090289E" w:rsidP="0090289E">
            <w:pPr>
              <w:spacing w:after="60"/>
              <w:rPr>
                <w:rFonts w:asciiTheme="majorHAnsi" w:hAnsiTheme="majorHAnsi" w:cstheme="majorHAnsi"/>
              </w:rPr>
            </w:pPr>
          </w:p>
        </w:tc>
        <w:tc>
          <w:tcPr>
            <w:tcW w:w="257" w:type="pct"/>
          </w:tcPr>
          <w:p w14:paraId="3B1E0578" w14:textId="77777777" w:rsidR="0090289E" w:rsidRPr="00DA33EB" w:rsidRDefault="0090289E" w:rsidP="0090289E">
            <w:pPr>
              <w:spacing w:after="60"/>
              <w:rPr>
                <w:rFonts w:asciiTheme="majorHAnsi" w:hAnsiTheme="majorHAnsi" w:cstheme="majorHAnsi"/>
              </w:rPr>
            </w:pPr>
          </w:p>
        </w:tc>
        <w:tc>
          <w:tcPr>
            <w:tcW w:w="2311" w:type="pct"/>
            <w:tcBorders>
              <w:bottom w:val="single" w:sz="4" w:space="0" w:color="auto"/>
            </w:tcBorders>
          </w:tcPr>
          <w:p w14:paraId="09C4ADDB" w14:textId="77777777" w:rsidR="0090289E" w:rsidRPr="00DA33EB" w:rsidRDefault="0090289E" w:rsidP="0090289E">
            <w:pPr>
              <w:spacing w:after="60"/>
              <w:rPr>
                <w:rFonts w:asciiTheme="majorHAnsi" w:hAnsiTheme="majorHAnsi" w:cstheme="majorHAnsi"/>
              </w:rPr>
            </w:pPr>
          </w:p>
        </w:tc>
      </w:tr>
      <w:tr w:rsidR="0090289E" w:rsidRPr="00DA33EB" w14:paraId="20A16D82" w14:textId="77777777" w:rsidTr="0090289E">
        <w:trPr>
          <w:cantSplit/>
        </w:trPr>
        <w:tc>
          <w:tcPr>
            <w:tcW w:w="2431" w:type="pct"/>
            <w:tcBorders>
              <w:top w:val="single" w:sz="4" w:space="0" w:color="auto"/>
            </w:tcBorders>
          </w:tcPr>
          <w:p w14:paraId="2D272034" w14:textId="77777777" w:rsidR="0090289E" w:rsidRPr="00DA33EB" w:rsidRDefault="0090289E" w:rsidP="0090289E">
            <w:pPr>
              <w:spacing w:after="60"/>
              <w:rPr>
                <w:rFonts w:asciiTheme="majorHAnsi" w:hAnsiTheme="majorHAnsi" w:cstheme="majorHAnsi"/>
              </w:rPr>
            </w:pPr>
            <w:r w:rsidRPr="00DA33EB">
              <w:rPr>
                <w:rFonts w:asciiTheme="majorHAnsi" w:hAnsiTheme="majorHAnsi" w:cstheme="majorHAnsi"/>
              </w:rPr>
              <w:t>Name / Unterschrift / Stempel</w:t>
            </w:r>
          </w:p>
        </w:tc>
        <w:tc>
          <w:tcPr>
            <w:tcW w:w="257" w:type="pct"/>
          </w:tcPr>
          <w:p w14:paraId="510B37D7" w14:textId="77777777" w:rsidR="0090289E" w:rsidRPr="00DA33EB" w:rsidRDefault="0090289E" w:rsidP="0090289E">
            <w:pPr>
              <w:spacing w:after="60"/>
              <w:rPr>
                <w:rFonts w:asciiTheme="majorHAnsi" w:hAnsiTheme="majorHAnsi" w:cstheme="majorHAnsi"/>
              </w:rPr>
            </w:pPr>
          </w:p>
        </w:tc>
        <w:tc>
          <w:tcPr>
            <w:tcW w:w="2311" w:type="pct"/>
            <w:tcBorders>
              <w:top w:val="single" w:sz="4" w:space="0" w:color="auto"/>
            </w:tcBorders>
          </w:tcPr>
          <w:p w14:paraId="366A21DA" w14:textId="77777777" w:rsidR="0090289E" w:rsidRPr="00DA33EB" w:rsidRDefault="0090289E" w:rsidP="0090289E">
            <w:pPr>
              <w:spacing w:after="60"/>
              <w:rPr>
                <w:rFonts w:asciiTheme="majorHAnsi" w:hAnsiTheme="majorHAnsi" w:cstheme="majorHAnsi"/>
              </w:rPr>
            </w:pPr>
            <w:r w:rsidRPr="00DA33EB">
              <w:rPr>
                <w:rFonts w:asciiTheme="majorHAnsi" w:hAnsiTheme="majorHAnsi" w:cstheme="majorHAnsi"/>
              </w:rPr>
              <w:t>Name / Unterschrift / Stempel</w:t>
            </w:r>
          </w:p>
        </w:tc>
      </w:tr>
    </w:tbl>
    <w:p w14:paraId="6BF2C860" w14:textId="77777777" w:rsidR="0090289E" w:rsidRDefault="0090289E" w:rsidP="0090289E">
      <w:pPr>
        <w:rPr>
          <w:b/>
          <w:sz w:val="20"/>
        </w:rPr>
      </w:pPr>
    </w:p>
    <w:p w14:paraId="5BFDF4E6" w14:textId="77777777" w:rsidR="0090289E" w:rsidRPr="00074F1C" w:rsidRDefault="0090289E" w:rsidP="0090289E">
      <w:pPr>
        <w:spacing w:line="276" w:lineRule="auto"/>
        <w:rPr>
          <w:rFonts w:ascii="Gill Sans MT Light" w:hAnsi="Gill Sans MT Light" w:cs="Arial"/>
        </w:rPr>
      </w:pPr>
    </w:p>
    <w:p w14:paraId="38A8F64B" w14:textId="77777777" w:rsidR="0090289E" w:rsidRDefault="0090289E" w:rsidP="0090289E"/>
    <w:p w14:paraId="44FD73D0" w14:textId="77777777" w:rsidR="00266A73" w:rsidRDefault="00266A73"/>
    <w:sectPr w:rsidR="00266A73" w:rsidSect="0090289E">
      <w:headerReference w:type="default" r:id="rId7"/>
      <w:footerReference w:type="default" r:id="rId8"/>
      <w:footerReference w:type="first" r:id="rId9"/>
      <w:pgSz w:w="11907" w:h="16840" w:code="9"/>
      <w:pgMar w:top="1418" w:right="1418" w:bottom="1701" w:left="1418" w:header="720" w:footer="3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915B5" w14:textId="77777777" w:rsidR="00285FD9" w:rsidRDefault="00285FD9">
      <w:r>
        <w:separator/>
      </w:r>
    </w:p>
  </w:endnote>
  <w:endnote w:type="continuationSeparator" w:id="0">
    <w:p w14:paraId="566A4B9C" w14:textId="77777777" w:rsidR="00285FD9" w:rsidRDefault="00285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Gill Sans MT Light">
    <w:altName w:val="Century Gothic"/>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tblpY="1"/>
      <w:tblW w:w="5000" w:type="pct"/>
      <w:tblLook w:val="04A0" w:firstRow="1" w:lastRow="0" w:firstColumn="1" w:lastColumn="0" w:noHBand="0" w:noVBand="1"/>
    </w:tblPr>
    <w:tblGrid>
      <w:gridCol w:w="9071"/>
    </w:tblGrid>
    <w:tr w:rsidR="009E7A2A" w:rsidRPr="005A4953" w14:paraId="6A289244" w14:textId="77777777" w:rsidTr="0090289E">
      <w:trPr>
        <w:trHeight w:val="95"/>
      </w:trPr>
      <w:tc>
        <w:tcPr>
          <w:tcW w:w="5000" w:type="pct"/>
          <w:noWrap/>
          <w:vAlign w:val="center"/>
        </w:tcPr>
        <w:p w14:paraId="73143B01" w14:textId="77777777" w:rsidR="009E7A2A" w:rsidRPr="005A4953" w:rsidRDefault="009E7A2A" w:rsidP="0090289E">
          <w:pPr>
            <w:pStyle w:val="KeinLeerraum"/>
            <w:jc w:val="center"/>
            <w:rPr>
              <w:rFonts w:ascii="Cambria" w:hAnsi="Cambria"/>
            </w:rPr>
          </w:pPr>
          <w:r w:rsidRPr="005A4953">
            <w:rPr>
              <w:lang w:val="it-IT"/>
            </w:rPr>
            <w:fldChar w:fldCharType="begin"/>
          </w:r>
          <w:r w:rsidRPr="005A4953">
            <w:instrText xml:space="preserve"> PAGE </w:instrText>
          </w:r>
          <w:r w:rsidRPr="005A4953">
            <w:rPr>
              <w:lang w:val="it-IT"/>
            </w:rPr>
            <w:fldChar w:fldCharType="separate"/>
          </w:r>
          <w:r w:rsidR="006A4CDE">
            <w:rPr>
              <w:noProof/>
            </w:rPr>
            <w:t>3</w:t>
          </w:r>
          <w:r w:rsidRPr="005A4953">
            <w:rPr>
              <w:lang w:val="it-IT"/>
            </w:rPr>
            <w:fldChar w:fldCharType="end"/>
          </w:r>
          <w:r w:rsidRPr="005A4953">
            <w:t xml:space="preserve"> / </w:t>
          </w:r>
          <w:r w:rsidR="0072770F">
            <w:fldChar w:fldCharType="begin"/>
          </w:r>
          <w:r w:rsidR="0072770F">
            <w:instrText xml:space="preserve"> NUMPAGES </w:instrText>
          </w:r>
          <w:r w:rsidR="0072770F">
            <w:fldChar w:fldCharType="separate"/>
          </w:r>
          <w:r w:rsidR="006A4CDE">
            <w:rPr>
              <w:noProof/>
            </w:rPr>
            <w:t>3</w:t>
          </w:r>
          <w:r w:rsidR="0072770F">
            <w:rPr>
              <w:noProof/>
            </w:rPr>
            <w:fldChar w:fldCharType="end"/>
          </w:r>
        </w:p>
      </w:tc>
    </w:tr>
  </w:tbl>
  <w:p w14:paraId="3180331D" w14:textId="77777777" w:rsidR="009E7A2A" w:rsidRDefault="009E7A2A" w:rsidP="0090289E">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tblpY="1"/>
      <w:tblW w:w="5000" w:type="pct"/>
      <w:tblLook w:val="04A0" w:firstRow="1" w:lastRow="0" w:firstColumn="1" w:lastColumn="0" w:noHBand="0" w:noVBand="1"/>
    </w:tblPr>
    <w:tblGrid>
      <w:gridCol w:w="9071"/>
    </w:tblGrid>
    <w:tr w:rsidR="009E7A2A" w:rsidRPr="005A4953" w14:paraId="11EB0D0C" w14:textId="77777777" w:rsidTr="0090289E">
      <w:trPr>
        <w:trHeight w:val="151"/>
      </w:trPr>
      <w:tc>
        <w:tcPr>
          <w:tcW w:w="500" w:type="pct"/>
          <w:noWrap/>
          <w:vAlign w:val="center"/>
        </w:tcPr>
        <w:p w14:paraId="0D7D1068" w14:textId="77777777" w:rsidR="009E7A2A" w:rsidRPr="004A400C" w:rsidRDefault="009E7A2A" w:rsidP="0090289E">
          <w:pPr>
            <w:pStyle w:val="KeinLeerraum"/>
            <w:jc w:val="center"/>
            <w:rPr>
              <w:lang w:val="it-IT"/>
            </w:rPr>
          </w:pPr>
          <w:r w:rsidRPr="005A4953">
            <w:rPr>
              <w:lang w:val="it-IT"/>
            </w:rPr>
            <w:fldChar w:fldCharType="begin"/>
          </w:r>
          <w:r w:rsidRPr="005A4953">
            <w:instrText xml:space="preserve"> PAGE </w:instrText>
          </w:r>
          <w:r w:rsidRPr="005A4953">
            <w:rPr>
              <w:lang w:val="it-IT"/>
            </w:rPr>
            <w:fldChar w:fldCharType="separate"/>
          </w:r>
          <w:r w:rsidR="006A4CDE">
            <w:rPr>
              <w:noProof/>
            </w:rPr>
            <w:t>1</w:t>
          </w:r>
          <w:r w:rsidRPr="005A4953">
            <w:rPr>
              <w:lang w:val="it-IT"/>
            </w:rPr>
            <w:fldChar w:fldCharType="end"/>
          </w:r>
          <w:r w:rsidRPr="005A4953">
            <w:t xml:space="preserve"> / </w:t>
          </w:r>
          <w:r w:rsidR="0072770F">
            <w:fldChar w:fldCharType="begin"/>
          </w:r>
          <w:r w:rsidR="0072770F">
            <w:instrText xml:space="preserve"> NUMPAGES </w:instrText>
          </w:r>
          <w:r w:rsidR="0072770F">
            <w:fldChar w:fldCharType="separate"/>
          </w:r>
          <w:r w:rsidR="006A4CDE">
            <w:rPr>
              <w:noProof/>
            </w:rPr>
            <w:t>3</w:t>
          </w:r>
          <w:r w:rsidR="0072770F">
            <w:rPr>
              <w:noProof/>
            </w:rPr>
            <w:fldChar w:fldCharType="end"/>
          </w:r>
        </w:p>
      </w:tc>
    </w:tr>
  </w:tbl>
  <w:p w14:paraId="01603FBC" w14:textId="77777777" w:rsidR="009E7A2A" w:rsidRPr="001938EC" w:rsidRDefault="009E7A2A" w:rsidP="009028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727B7" w14:textId="77777777" w:rsidR="00285FD9" w:rsidRDefault="00285FD9">
      <w:r>
        <w:separator/>
      </w:r>
    </w:p>
  </w:footnote>
  <w:footnote w:type="continuationSeparator" w:id="0">
    <w:p w14:paraId="7B54F07A" w14:textId="77777777" w:rsidR="00285FD9" w:rsidRDefault="00285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FC56" w14:textId="77777777" w:rsidR="009E7A2A" w:rsidRDefault="009E7A2A">
    <w:pPr>
      <w:pStyle w:val="Kopfzeile"/>
      <w:spacing w:after="288"/>
      <w:jc w:val="right"/>
      <w:rPr>
        <w:b/>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A3E6064"/>
    <w:lvl w:ilvl="0">
      <w:start w:val="1"/>
      <w:numFmt w:val="decimal"/>
      <w:pStyle w:val="Listennummer"/>
      <w:lvlText w:val="%1."/>
      <w:lvlJc w:val="left"/>
      <w:pPr>
        <w:tabs>
          <w:tab w:val="num" w:pos="360"/>
        </w:tabs>
        <w:ind w:left="360" w:hanging="360"/>
      </w:pPr>
    </w:lvl>
  </w:abstractNum>
  <w:abstractNum w:abstractNumId="1" w15:restartNumberingAfterBreak="0">
    <w:nsid w:val="037D78AE"/>
    <w:multiLevelType w:val="hybridMultilevel"/>
    <w:tmpl w:val="FD52FA04"/>
    <w:lvl w:ilvl="0" w:tplc="6CD8164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3175AD"/>
    <w:multiLevelType w:val="multilevel"/>
    <w:tmpl w:val="3FA4E0C2"/>
    <w:lvl w:ilvl="0">
      <w:start w:val="1"/>
      <w:numFmt w:val="decimal"/>
      <w:pStyle w:val="Paragraph"/>
      <w:lvlText w:val="§ %1"/>
      <w:lvlJc w:val="left"/>
      <w:pPr>
        <w:tabs>
          <w:tab w:val="num" w:pos="709"/>
        </w:tabs>
        <w:ind w:left="709" w:hanging="709"/>
      </w:pPr>
      <w:rPr>
        <w:rFonts w:hint="default"/>
        <w:b/>
        <w:sz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2324128"/>
    <w:multiLevelType w:val="hybridMultilevel"/>
    <w:tmpl w:val="A16AD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EE0774"/>
    <w:multiLevelType w:val="hybridMultilevel"/>
    <w:tmpl w:val="52142EE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47414F6F"/>
    <w:multiLevelType w:val="hybridMultilevel"/>
    <w:tmpl w:val="5372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8A46F6F"/>
    <w:multiLevelType w:val="hybridMultilevel"/>
    <w:tmpl w:val="AEF802E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
  </w:num>
  <w:num w:numId="3">
    <w:abstractNumId w:val="1"/>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89E"/>
    <w:rsid w:val="00040B60"/>
    <w:rsid w:val="00073918"/>
    <w:rsid w:val="000D25AF"/>
    <w:rsid w:val="00122B1B"/>
    <w:rsid w:val="001B2208"/>
    <w:rsid w:val="001C71D6"/>
    <w:rsid w:val="001D1FDB"/>
    <w:rsid w:val="00217070"/>
    <w:rsid w:val="00221121"/>
    <w:rsid w:val="002344F9"/>
    <w:rsid w:val="0024495B"/>
    <w:rsid w:val="0026050A"/>
    <w:rsid w:val="00266A73"/>
    <w:rsid w:val="00285FD9"/>
    <w:rsid w:val="003638FD"/>
    <w:rsid w:val="003F6E1E"/>
    <w:rsid w:val="004479AB"/>
    <w:rsid w:val="00464F5C"/>
    <w:rsid w:val="00484785"/>
    <w:rsid w:val="004E73F7"/>
    <w:rsid w:val="005A416B"/>
    <w:rsid w:val="005C3B3C"/>
    <w:rsid w:val="005F04A5"/>
    <w:rsid w:val="005F1274"/>
    <w:rsid w:val="00627BF0"/>
    <w:rsid w:val="00660FEA"/>
    <w:rsid w:val="00686614"/>
    <w:rsid w:val="006A4CDE"/>
    <w:rsid w:val="006A610C"/>
    <w:rsid w:val="006C4FB2"/>
    <w:rsid w:val="006E28A8"/>
    <w:rsid w:val="006E4404"/>
    <w:rsid w:val="006F0353"/>
    <w:rsid w:val="006F1AEB"/>
    <w:rsid w:val="0072770F"/>
    <w:rsid w:val="007877EB"/>
    <w:rsid w:val="00794BF7"/>
    <w:rsid w:val="007D1B0F"/>
    <w:rsid w:val="0081641E"/>
    <w:rsid w:val="00835D2C"/>
    <w:rsid w:val="008B248A"/>
    <w:rsid w:val="0090289E"/>
    <w:rsid w:val="00933CD9"/>
    <w:rsid w:val="00947408"/>
    <w:rsid w:val="0095399B"/>
    <w:rsid w:val="00964B8D"/>
    <w:rsid w:val="00984A9C"/>
    <w:rsid w:val="009E7A2A"/>
    <w:rsid w:val="00A425C4"/>
    <w:rsid w:val="00A440DD"/>
    <w:rsid w:val="00AA4532"/>
    <w:rsid w:val="00AB1A07"/>
    <w:rsid w:val="00AB68A3"/>
    <w:rsid w:val="00AF1D86"/>
    <w:rsid w:val="00B848EE"/>
    <w:rsid w:val="00B9789B"/>
    <w:rsid w:val="00BE7779"/>
    <w:rsid w:val="00C61841"/>
    <w:rsid w:val="00D13F5B"/>
    <w:rsid w:val="00D343F5"/>
    <w:rsid w:val="00D66EA8"/>
    <w:rsid w:val="00DA33EB"/>
    <w:rsid w:val="00F47D83"/>
    <w:rsid w:val="00F512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60191"/>
  <w15:chartTrackingRefBased/>
  <w15:docId w15:val="{EEC6DDBE-13D8-4814-B081-42C70CEB4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0289E"/>
    <w:pPr>
      <w:spacing w:before="120" w:line="264" w:lineRule="auto"/>
      <w:jc w:val="both"/>
    </w:pPr>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0289E"/>
    <w:pPr>
      <w:tabs>
        <w:tab w:val="center" w:pos="4536"/>
        <w:tab w:val="right" w:pos="9072"/>
      </w:tabs>
    </w:pPr>
  </w:style>
  <w:style w:type="paragraph" w:styleId="Fuzeile">
    <w:name w:val="footer"/>
    <w:basedOn w:val="Standard"/>
    <w:link w:val="FuzeileZchn"/>
    <w:rsid w:val="0090289E"/>
    <w:pPr>
      <w:jc w:val="center"/>
    </w:pPr>
    <w:rPr>
      <w:color w:val="808080"/>
      <w:sz w:val="18"/>
    </w:rPr>
  </w:style>
  <w:style w:type="paragraph" w:styleId="Listennummer">
    <w:name w:val="List Number"/>
    <w:basedOn w:val="Standard"/>
    <w:rsid w:val="0090289E"/>
    <w:pPr>
      <w:numPr>
        <w:numId w:val="1"/>
      </w:numPr>
    </w:pPr>
  </w:style>
  <w:style w:type="paragraph" w:customStyle="1" w:styleId="Paragraph">
    <w:name w:val="Paragraph"/>
    <w:basedOn w:val="Standard"/>
    <w:next w:val="Standard"/>
    <w:rsid w:val="0090289E"/>
    <w:pPr>
      <w:numPr>
        <w:numId w:val="2"/>
      </w:numPr>
      <w:spacing w:before="180"/>
      <w:jc w:val="center"/>
    </w:pPr>
    <w:rPr>
      <w:b/>
      <w:sz w:val="24"/>
    </w:rPr>
  </w:style>
  <w:style w:type="paragraph" w:customStyle="1" w:styleId="VertragName">
    <w:name w:val="Vertrag_Name"/>
    <w:basedOn w:val="Standard"/>
    <w:rsid w:val="0090289E"/>
    <w:pPr>
      <w:spacing w:before="720" w:after="840"/>
      <w:jc w:val="center"/>
    </w:pPr>
    <w:rPr>
      <w:b/>
      <w:sz w:val="32"/>
    </w:rPr>
  </w:style>
  <w:style w:type="paragraph" w:customStyle="1" w:styleId="VertragTextZentrFett">
    <w:name w:val="Vertrag_Text_Zentr_Fett"/>
    <w:basedOn w:val="Standard"/>
    <w:next w:val="Standard"/>
    <w:rsid w:val="0090289E"/>
    <w:pPr>
      <w:spacing w:before="240" w:after="120"/>
      <w:jc w:val="center"/>
    </w:pPr>
    <w:rPr>
      <w:b/>
    </w:rPr>
  </w:style>
  <w:style w:type="paragraph" w:customStyle="1" w:styleId="VertragPartnerName">
    <w:name w:val="Vertrag_Partner_Name"/>
    <w:basedOn w:val="VertragName"/>
    <w:next w:val="VertragPartnerStrae"/>
    <w:rsid w:val="0090289E"/>
    <w:pPr>
      <w:spacing w:after="60"/>
    </w:pPr>
    <w:rPr>
      <w:sz w:val="28"/>
    </w:rPr>
  </w:style>
  <w:style w:type="paragraph" w:customStyle="1" w:styleId="VertragPartnerOrt">
    <w:name w:val="Vertrag_Partner_Ort"/>
    <w:basedOn w:val="VertragPartnerName"/>
    <w:next w:val="Standard"/>
    <w:rsid w:val="0090289E"/>
    <w:pPr>
      <w:spacing w:before="60" w:after="720"/>
    </w:pPr>
  </w:style>
  <w:style w:type="paragraph" w:customStyle="1" w:styleId="VertragPartnerStrae">
    <w:name w:val="Vertrag_Partner_Straße"/>
    <w:basedOn w:val="VertragPartnerName"/>
    <w:next w:val="VertragPartnerOrt"/>
    <w:rsid w:val="0090289E"/>
    <w:pPr>
      <w:spacing w:before="60"/>
    </w:pPr>
  </w:style>
  <w:style w:type="character" w:customStyle="1" w:styleId="FuzeileZchn">
    <w:name w:val="Fußzeile Zchn"/>
    <w:link w:val="Fuzeile"/>
    <w:rsid w:val="0090289E"/>
    <w:rPr>
      <w:rFonts w:ascii="Arial" w:hAnsi="Arial"/>
      <w:color w:val="808080"/>
      <w:sz w:val="18"/>
      <w:szCs w:val="24"/>
      <w:lang w:val="de-DE" w:eastAsia="de-DE" w:bidi="ar-SA"/>
    </w:rPr>
  </w:style>
  <w:style w:type="paragraph" w:styleId="KeinLeerraum">
    <w:name w:val="No Spacing"/>
    <w:link w:val="KeinLeerraumZchn"/>
    <w:qFormat/>
    <w:rsid w:val="0090289E"/>
    <w:rPr>
      <w:rFonts w:ascii="Calibri" w:hAnsi="Calibri"/>
      <w:sz w:val="22"/>
      <w:szCs w:val="22"/>
      <w:lang w:eastAsia="en-US"/>
    </w:rPr>
  </w:style>
  <w:style w:type="character" w:customStyle="1" w:styleId="KeinLeerraumZchn">
    <w:name w:val="Kein Leerraum Zchn"/>
    <w:link w:val="KeinLeerraum"/>
    <w:rsid w:val="0090289E"/>
    <w:rPr>
      <w:rFonts w:ascii="Calibri" w:hAnsi="Calibri"/>
      <w:sz w:val="22"/>
      <w:szCs w:val="22"/>
      <w:lang w:val="de-DE" w:eastAsia="en-US" w:bidi="ar-SA"/>
    </w:rPr>
  </w:style>
  <w:style w:type="paragraph" w:styleId="Sprechblasentext">
    <w:name w:val="Balloon Text"/>
    <w:basedOn w:val="Standard"/>
    <w:semiHidden/>
    <w:rsid w:val="009E7A2A"/>
    <w:rPr>
      <w:rFonts w:ascii="Tahoma" w:hAnsi="Tahoma" w:cs="Tahoma"/>
      <w:sz w:val="16"/>
      <w:szCs w:val="16"/>
    </w:rPr>
  </w:style>
  <w:style w:type="paragraph" w:styleId="Listenabsatz">
    <w:name w:val="List Paragraph"/>
    <w:basedOn w:val="Standard"/>
    <w:uiPriority w:val="34"/>
    <w:qFormat/>
    <w:rsid w:val="00984A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466</Words>
  <Characters>3249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Geheimhaltungsvereinbarung</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Geheimhaltungsvereinbarung</dc:title>
  <dc:subject/>
  <dc:creator>MLuepken</dc:creator>
  <cp:keywords/>
  <dc:description/>
  <cp:lastModifiedBy>Biank, Marcus</cp:lastModifiedBy>
  <cp:revision>7</cp:revision>
  <cp:lastPrinted>2011-11-10T07:48:00Z</cp:lastPrinted>
  <dcterms:created xsi:type="dcterms:W3CDTF">2026-03-10T07:08:00Z</dcterms:created>
  <dcterms:modified xsi:type="dcterms:W3CDTF">2026-07-02T11:15:00Z</dcterms:modified>
</cp:coreProperties>
</file>