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2026020199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Umbau und Modernisierung der Allgemeinen Förderschule Lübz "Schule Am Neuen Teich" - Los 12 - Innentüren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Umbau und Modernisierung der Allgemeinen Förderschule Lübz "Schule Am Neuen Teich" - Los 12 - Innentüren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