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2026020199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Landkreis Ludwigslust-Parchim - Umbau und Modernisierung der Allgemeinen Förderschule Lübz "Schule Am Neuen Teich" - Los 12 - Innentüren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Umbau und Modernisierung der Allgemeinen Förderschule Lübz "Schule Am Neuen Teich" - Los 12 - Innentüren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