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B39EE" w14:textId="1367C6E8" w:rsidR="00916538" w:rsidRDefault="0003139F">
      <w:r w:rsidRPr="0003139F">
        <w:drawing>
          <wp:inline distT="0" distB="0" distL="0" distR="0" wp14:anchorId="0F466456" wp14:editId="370E7412">
            <wp:extent cx="9072245" cy="4189730"/>
            <wp:effectExtent l="0" t="0" r="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418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6538" w:rsidSect="0003139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39F"/>
    <w:rsid w:val="0003139F"/>
    <w:rsid w:val="00916538"/>
    <w:rsid w:val="00C14EDD"/>
    <w:rsid w:val="00DC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B87A"/>
  <w15:chartTrackingRefBased/>
  <w15:docId w15:val="{DFBFD58E-6114-4C65-AD1A-D870F14A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Schulz, Klaus-Michael</dc:creator>
  <cp:keywords/>
  <dc:description/>
  <cp:lastModifiedBy>Schulz, Klaus-Michael</cp:lastModifiedBy>
  <cp:revision>1</cp:revision>
  <dcterms:created xsi:type="dcterms:W3CDTF">2026-08-11T11:34:00Z</dcterms:created>
  <dcterms:modified xsi:type="dcterms:W3CDTF">2026-08-11T11:45:00Z</dcterms:modified>
</cp:coreProperties>
</file>