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23B64" w14:textId="77777777" w:rsidR="00656C90" w:rsidRPr="00592737" w:rsidRDefault="00656C90" w:rsidP="00592737">
      <w:pPr>
        <w:pStyle w:val="KeinLeerraum"/>
        <w:jc w:val="center"/>
        <w:rPr>
          <w:rFonts w:asciiTheme="majorHAnsi" w:hAnsiTheme="majorHAnsi" w:cstheme="majorHAnsi"/>
          <w:b/>
          <w:sz w:val="24"/>
        </w:rPr>
      </w:pPr>
      <w:r w:rsidRPr="00592737">
        <w:rPr>
          <w:rFonts w:asciiTheme="majorHAnsi" w:hAnsiTheme="majorHAnsi" w:cstheme="majorHAnsi"/>
          <w:b/>
          <w:sz w:val="24"/>
        </w:rPr>
        <w:t>VOB-Bauvertrag (Einheitspreis)</w:t>
      </w:r>
    </w:p>
    <w:p w14:paraId="1EDD233A" w14:textId="77777777" w:rsidR="00913797" w:rsidRPr="00585338" w:rsidRDefault="00913797" w:rsidP="00913797">
      <w:pPr>
        <w:pStyle w:val="KeinLeerraum"/>
        <w:spacing w:before="240"/>
        <w:jc w:val="center"/>
        <w:rPr>
          <w:rFonts w:asciiTheme="majorHAnsi" w:hAnsiTheme="majorHAnsi" w:cstheme="majorHAnsi"/>
          <w:sz w:val="24"/>
        </w:rPr>
      </w:pPr>
      <w:r w:rsidRPr="00585338">
        <w:rPr>
          <w:rFonts w:asciiTheme="majorHAnsi" w:hAnsiTheme="majorHAnsi" w:cstheme="majorHAnsi"/>
          <w:sz w:val="24"/>
        </w:rPr>
        <w:t xml:space="preserve">zu Bestellnr. </w:t>
      </w:r>
      <w:r w:rsidR="0018208A">
        <w:rPr>
          <w:rFonts w:asciiTheme="majorHAnsi" w:hAnsiTheme="majorHAnsi" w:cstheme="majorHAnsi"/>
          <w:sz w:val="24"/>
        </w:rPr>
        <w:t>__________</w:t>
      </w:r>
      <w:r w:rsidR="00CE1F66">
        <w:rPr>
          <w:rFonts w:asciiTheme="majorHAnsi" w:hAnsiTheme="majorHAnsi" w:cstheme="majorHAnsi"/>
          <w:sz w:val="24"/>
        </w:rPr>
        <w:t xml:space="preserve"> </w:t>
      </w:r>
    </w:p>
    <w:p w14:paraId="249D2EE1" w14:textId="77777777" w:rsidR="00913797" w:rsidRDefault="00913797" w:rsidP="00913797">
      <w:pPr>
        <w:pStyle w:val="KeinLeerraum"/>
        <w:rPr>
          <w:rFonts w:asciiTheme="majorHAnsi" w:hAnsiTheme="majorHAnsi" w:cstheme="majorHAnsi"/>
        </w:rPr>
      </w:pPr>
    </w:p>
    <w:p w14:paraId="3D1C3A2A" w14:textId="77777777" w:rsidR="009F7B9B" w:rsidRPr="008F4955" w:rsidRDefault="009F7B9B" w:rsidP="00913797">
      <w:pPr>
        <w:pStyle w:val="KeinLeerraum"/>
        <w:rPr>
          <w:rFonts w:asciiTheme="majorHAnsi" w:hAnsiTheme="majorHAnsi" w:cstheme="majorHAnsi"/>
        </w:rPr>
      </w:pPr>
    </w:p>
    <w:p w14:paraId="7EF04195" w14:textId="77777777" w:rsidR="002A3D9A" w:rsidRDefault="002A3D9A" w:rsidP="00913797">
      <w:pPr>
        <w:pStyle w:val="KeinLeerraum"/>
        <w:rPr>
          <w:rFonts w:asciiTheme="majorHAnsi" w:hAnsiTheme="majorHAnsi" w:cstheme="majorHAnsi"/>
        </w:rPr>
      </w:pPr>
    </w:p>
    <w:p w14:paraId="6210F9A6" w14:textId="77777777" w:rsidR="00913797" w:rsidRPr="008F4955" w:rsidRDefault="00913797" w:rsidP="00913797">
      <w:pPr>
        <w:pStyle w:val="KeinLeerraum"/>
        <w:rPr>
          <w:rFonts w:asciiTheme="majorHAnsi" w:hAnsiTheme="majorHAnsi" w:cstheme="majorHAnsi"/>
        </w:rPr>
      </w:pPr>
      <w:r w:rsidRPr="008F4955">
        <w:rPr>
          <w:rFonts w:asciiTheme="majorHAnsi" w:hAnsiTheme="majorHAnsi" w:cstheme="majorHAnsi"/>
        </w:rPr>
        <w:t>Zwischen</w:t>
      </w:r>
    </w:p>
    <w:p w14:paraId="40462D59" w14:textId="77777777" w:rsidR="00913797" w:rsidRPr="008F4955" w:rsidRDefault="00913797" w:rsidP="00913797">
      <w:pPr>
        <w:pStyle w:val="KeinLeerraum"/>
        <w:rPr>
          <w:rFonts w:asciiTheme="majorHAnsi" w:hAnsiTheme="majorHAnsi" w:cstheme="majorHAnsi"/>
        </w:rPr>
      </w:pPr>
    </w:p>
    <w:p w14:paraId="5F467337" w14:textId="77777777" w:rsidR="00913797" w:rsidRDefault="00913797" w:rsidP="00913797">
      <w:pPr>
        <w:pStyle w:val="KeinLeerraum"/>
        <w:rPr>
          <w:rFonts w:asciiTheme="majorHAnsi" w:hAnsiTheme="majorHAnsi" w:cstheme="majorHAnsi"/>
        </w:rPr>
      </w:pPr>
      <w:r>
        <w:rPr>
          <w:rFonts w:asciiTheme="majorHAnsi" w:hAnsiTheme="majorHAnsi" w:cstheme="majorHAnsi"/>
        </w:rPr>
        <w:t>GSI Helmholtzzentrum für Schwerionenforschung GmbH</w:t>
      </w:r>
    </w:p>
    <w:p w14:paraId="2CBEF48D" w14:textId="77777777" w:rsidR="00913797" w:rsidRDefault="00913797" w:rsidP="00913797">
      <w:pPr>
        <w:pStyle w:val="KeinLeerraum"/>
        <w:rPr>
          <w:rFonts w:asciiTheme="majorHAnsi" w:hAnsiTheme="majorHAnsi" w:cstheme="majorHAnsi"/>
        </w:rPr>
      </w:pPr>
      <w:r>
        <w:rPr>
          <w:rFonts w:asciiTheme="majorHAnsi" w:hAnsiTheme="majorHAnsi" w:cstheme="majorHAnsi"/>
        </w:rPr>
        <w:t>Planckstraße 1</w:t>
      </w:r>
    </w:p>
    <w:p w14:paraId="34B88A75" w14:textId="77777777" w:rsidR="00913797" w:rsidRPr="008F4955" w:rsidRDefault="00913797" w:rsidP="00913797">
      <w:pPr>
        <w:pStyle w:val="KeinLeerraum"/>
        <w:rPr>
          <w:rFonts w:asciiTheme="majorHAnsi" w:hAnsiTheme="majorHAnsi" w:cstheme="majorHAnsi"/>
        </w:rPr>
      </w:pPr>
      <w:r>
        <w:rPr>
          <w:rFonts w:asciiTheme="majorHAnsi" w:hAnsiTheme="majorHAnsi" w:cstheme="majorHAnsi"/>
        </w:rPr>
        <w:t>64291 Darmstadt</w:t>
      </w:r>
    </w:p>
    <w:p w14:paraId="26A47E0D" w14:textId="77777777" w:rsidR="00913797" w:rsidRDefault="00913797" w:rsidP="00913797">
      <w:pPr>
        <w:pStyle w:val="KeinLeerraum"/>
        <w:rPr>
          <w:rFonts w:asciiTheme="majorHAnsi" w:hAnsiTheme="majorHAnsi" w:cstheme="majorHAnsi"/>
        </w:rPr>
      </w:pPr>
    </w:p>
    <w:p w14:paraId="0F848082" w14:textId="77777777" w:rsidR="00913797" w:rsidRPr="008F4955" w:rsidRDefault="00913797" w:rsidP="00913797">
      <w:pPr>
        <w:pStyle w:val="KeinLeerraum"/>
        <w:jc w:val="right"/>
        <w:rPr>
          <w:rFonts w:asciiTheme="majorHAnsi" w:hAnsiTheme="majorHAnsi" w:cstheme="majorHAnsi"/>
        </w:rPr>
      </w:pPr>
      <w:r w:rsidRPr="008F4955">
        <w:rPr>
          <w:rFonts w:asciiTheme="majorHAnsi" w:hAnsiTheme="majorHAnsi" w:cstheme="majorHAnsi"/>
        </w:rPr>
        <w:t>- nachfolgend „Auftraggeber” genannt -</w:t>
      </w:r>
    </w:p>
    <w:p w14:paraId="6942AF26" w14:textId="77777777" w:rsidR="009F7B9B" w:rsidRDefault="009F7B9B" w:rsidP="00913797">
      <w:pPr>
        <w:pStyle w:val="KeinLeerraum"/>
        <w:rPr>
          <w:rFonts w:asciiTheme="majorHAnsi" w:hAnsiTheme="majorHAnsi" w:cstheme="majorHAnsi"/>
        </w:rPr>
      </w:pPr>
    </w:p>
    <w:p w14:paraId="3E464049" w14:textId="77777777" w:rsidR="002A3D9A" w:rsidRDefault="002A3D9A" w:rsidP="00913797">
      <w:pPr>
        <w:pStyle w:val="KeinLeerraum"/>
        <w:rPr>
          <w:rFonts w:asciiTheme="majorHAnsi" w:hAnsiTheme="majorHAnsi" w:cstheme="majorHAnsi"/>
        </w:rPr>
      </w:pPr>
    </w:p>
    <w:p w14:paraId="281D178C" w14:textId="77777777" w:rsidR="00913797" w:rsidRPr="008F4955" w:rsidRDefault="00913797" w:rsidP="00913797">
      <w:pPr>
        <w:pStyle w:val="KeinLeerraum"/>
        <w:rPr>
          <w:rFonts w:asciiTheme="majorHAnsi" w:hAnsiTheme="majorHAnsi" w:cstheme="majorHAnsi"/>
        </w:rPr>
      </w:pPr>
      <w:r w:rsidRPr="008F4955">
        <w:rPr>
          <w:rFonts w:asciiTheme="majorHAnsi" w:hAnsiTheme="majorHAnsi" w:cstheme="majorHAnsi"/>
        </w:rPr>
        <w:t>und</w:t>
      </w:r>
    </w:p>
    <w:p w14:paraId="7F1D2654" w14:textId="77777777" w:rsidR="009F7B9B" w:rsidRDefault="009F7B9B" w:rsidP="00913797">
      <w:pPr>
        <w:pStyle w:val="KeinLeerraum"/>
        <w:rPr>
          <w:rFonts w:asciiTheme="majorHAnsi" w:hAnsiTheme="majorHAnsi" w:cstheme="majorHAnsi"/>
        </w:rPr>
      </w:pPr>
    </w:p>
    <w:p w14:paraId="1C5467DE" w14:textId="77777777" w:rsidR="00527558" w:rsidRDefault="00527558" w:rsidP="00527558">
      <w:pPr>
        <w:pStyle w:val="KeinLeerraum"/>
        <w:rPr>
          <w:rFonts w:ascii="Calibri" w:hAnsi="Calibri" w:cs="Arial,Bold"/>
          <w:b/>
          <w:bCs/>
        </w:rPr>
      </w:pPr>
      <w:r w:rsidRPr="004D0566">
        <w:rPr>
          <w:rFonts w:ascii="Calibri" w:hAnsi="Calibri" w:cs="Arial,Bold"/>
          <w:b/>
          <w:bCs/>
        </w:rPr>
        <w:fldChar w:fldCharType="begin">
          <w:ffData>
            <w:name w:val="Text1"/>
            <w:enabled/>
            <w:calcOnExit w:val="0"/>
            <w:textInput>
              <w:maxLength w:val="100"/>
            </w:textInput>
          </w:ffData>
        </w:fldChar>
      </w:r>
      <w:bookmarkStart w:id="0" w:name="Text1"/>
      <w:r w:rsidRPr="004D0566">
        <w:rPr>
          <w:rFonts w:ascii="Calibri" w:hAnsi="Calibri" w:cs="Arial,Bold"/>
          <w:b/>
          <w:bCs/>
        </w:rPr>
        <w:instrText xml:space="preserve"> FORMTEXT </w:instrText>
      </w:r>
      <w:r w:rsidRPr="004D0566">
        <w:rPr>
          <w:rFonts w:ascii="Calibri" w:hAnsi="Calibri" w:cs="Arial,Bold"/>
          <w:b/>
          <w:bCs/>
        </w:rPr>
      </w:r>
      <w:r w:rsidRPr="004D0566">
        <w:rPr>
          <w:rFonts w:ascii="Calibri" w:hAnsi="Calibri" w:cs="Arial,Bold"/>
          <w:b/>
          <w:bCs/>
        </w:rPr>
        <w:fldChar w:fldCharType="separate"/>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rPr>
        <w:fldChar w:fldCharType="end"/>
      </w:r>
      <w:bookmarkEnd w:id="0"/>
    </w:p>
    <w:p w14:paraId="6D217328" w14:textId="77777777" w:rsidR="00527558" w:rsidRPr="00527558" w:rsidRDefault="00527558" w:rsidP="00527558">
      <w:pPr>
        <w:pStyle w:val="KeinLeerraum"/>
        <w:rPr>
          <w:rFonts w:ascii="Calibri" w:hAnsi="Calibri" w:cs="Arial,Bold"/>
          <w:b/>
          <w:bCs/>
          <w:sz w:val="4"/>
          <w:szCs w:val="4"/>
        </w:rPr>
      </w:pPr>
    </w:p>
    <w:p w14:paraId="374BB89F" w14:textId="77777777" w:rsidR="00527558" w:rsidRDefault="00527558" w:rsidP="00527558">
      <w:pPr>
        <w:pStyle w:val="KeinLeerraum"/>
        <w:rPr>
          <w:rFonts w:ascii="Calibri" w:hAnsi="Calibri" w:cs="Arial,Bold"/>
          <w:b/>
          <w:bCs/>
        </w:rPr>
      </w:pPr>
      <w:r w:rsidRPr="004D0566">
        <w:rPr>
          <w:rFonts w:ascii="Calibri" w:hAnsi="Calibri" w:cs="Arial,Bold"/>
          <w:b/>
          <w:bCs/>
        </w:rPr>
        <w:fldChar w:fldCharType="begin">
          <w:ffData>
            <w:name w:val="Text1"/>
            <w:enabled/>
            <w:calcOnExit w:val="0"/>
            <w:textInput>
              <w:maxLength w:val="100"/>
            </w:textInput>
          </w:ffData>
        </w:fldChar>
      </w:r>
      <w:r w:rsidRPr="004D0566">
        <w:rPr>
          <w:rFonts w:ascii="Calibri" w:hAnsi="Calibri" w:cs="Arial,Bold"/>
          <w:b/>
          <w:bCs/>
        </w:rPr>
        <w:instrText xml:space="preserve"> FORMTEXT </w:instrText>
      </w:r>
      <w:r w:rsidRPr="004D0566">
        <w:rPr>
          <w:rFonts w:ascii="Calibri" w:hAnsi="Calibri" w:cs="Arial,Bold"/>
          <w:b/>
          <w:bCs/>
        </w:rPr>
      </w:r>
      <w:r w:rsidRPr="004D0566">
        <w:rPr>
          <w:rFonts w:ascii="Calibri" w:hAnsi="Calibri" w:cs="Arial,Bold"/>
          <w:b/>
          <w:bCs/>
        </w:rPr>
        <w:fldChar w:fldCharType="separate"/>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rPr>
        <w:fldChar w:fldCharType="end"/>
      </w:r>
    </w:p>
    <w:p w14:paraId="6EF68599" w14:textId="77777777" w:rsidR="00527558" w:rsidRPr="00527558" w:rsidRDefault="00527558" w:rsidP="00527558">
      <w:pPr>
        <w:pStyle w:val="KeinLeerraum"/>
        <w:rPr>
          <w:rFonts w:ascii="Calibri" w:hAnsi="Calibri" w:cs="Arial,Bold"/>
          <w:b/>
          <w:bCs/>
          <w:sz w:val="4"/>
          <w:szCs w:val="4"/>
        </w:rPr>
      </w:pPr>
    </w:p>
    <w:p w14:paraId="0270369F" w14:textId="77777777" w:rsidR="00A71A34" w:rsidRDefault="00527558" w:rsidP="00527558">
      <w:pPr>
        <w:pStyle w:val="KeinLeerraum"/>
        <w:rPr>
          <w:rFonts w:ascii="Calibri" w:hAnsi="Calibri" w:cs="Arial,Bold"/>
          <w:b/>
          <w:bCs/>
        </w:rPr>
      </w:pPr>
      <w:r w:rsidRPr="004D0566">
        <w:rPr>
          <w:rFonts w:ascii="Calibri" w:hAnsi="Calibri" w:cs="Arial,Bold"/>
          <w:b/>
          <w:bCs/>
        </w:rPr>
        <w:fldChar w:fldCharType="begin">
          <w:ffData>
            <w:name w:val="Text1"/>
            <w:enabled/>
            <w:calcOnExit w:val="0"/>
            <w:textInput>
              <w:maxLength w:val="100"/>
            </w:textInput>
          </w:ffData>
        </w:fldChar>
      </w:r>
      <w:r w:rsidRPr="004D0566">
        <w:rPr>
          <w:rFonts w:ascii="Calibri" w:hAnsi="Calibri" w:cs="Arial,Bold"/>
          <w:b/>
          <w:bCs/>
        </w:rPr>
        <w:instrText xml:space="preserve"> FORMTEXT </w:instrText>
      </w:r>
      <w:r w:rsidRPr="004D0566">
        <w:rPr>
          <w:rFonts w:ascii="Calibri" w:hAnsi="Calibri" w:cs="Arial,Bold"/>
          <w:b/>
          <w:bCs/>
        </w:rPr>
      </w:r>
      <w:r w:rsidRPr="004D0566">
        <w:rPr>
          <w:rFonts w:ascii="Calibri" w:hAnsi="Calibri" w:cs="Arial,Bold"/>
          <w:b/>
          <w:bCs/>
        </w:rPr>
        <w:fldChar w:fldCharType="separate"/>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rPr>
        <w:fldChar w:fldCharType="end"/>
      </w:r>
    </w:p>
    <w:p w14:paraId="25EC24F1" w14:textId="77777777" w:rsidR="00A71A34" w:rsidRDefault="00A71A34" w:rsidP="00A71A34">
      <w:pPr>
        <w:pStyle w:val="KeinLeerraum"/>
        <w:rPr>
          <w:rFonts w:ascii="Calibri" w:hAnsi="Calibri" w:cs="Arial,Bold"/>
          <w:b/>
          <w:bCs/>
        </w:rPr>
      </w:pPr>
    </w:p>
    <w:p w14:paraId="6F51E759" w14:textId="77777777" w:rsidR="00A71A34" w:rsidRDefault="00A71A34" w:rsidP="00B5133A">
      <w:pPr>
        <w:pStyle w:val="KeinLeerraum"/>
        <w:rPr>
          <w:rFonts w:asciiTheme="majorHAnsi" w:hAnsiTheme="majorHAnsi" w:cstheme="majorHAnsi"/>
        </w:rPr>
      </w:pPr>
    </w:p>
    <w:p w14:paraId="34254236" w14:textId="77777777" w:rsidR="00B5133A" w:rsidRPr="008F4955" w:rsidRDefault="00B5133A" w:rsidP="00B5133A">
      <w:pPr>
        <w:pStyle w:val="KeinLeerraum"/>
        <w:jc w:val="right"/>
        <w:rPr>
          <w:rFonts w:asciiTheme="majorHAnsi" w:hAnsiTheme="majorHAnsi" w:cstheme="majorHAnsi"/>
        </w:rPr>
      </w:pPr>
      <w:r w:rsidRPr="008F4955">
        <w:rPr>
          <w:rFonts w:asciiTheme="majorHAnsi" w:hAnsiTheme="majorHAnsi" w:cstheme="majorHAnsi"/>
        </w:rPr>
        <w:t>- nachfolgend „Auftragnehmer“ genannt -</w:t>
      </w:r>
    </w:p>
    <w:p w14:paraId="396480DE" w14:textId="77777777" w:rsidR="002D0769" w:rsidRDefault="002D0769" w:rsidP="00F50327">
      <w:pPr>
        <w:pStyle w:val="KeinLeerraum"/>
        <w:jc w:val="both"/>
        <w:rPr>
          <w:rFonts w:asciiTheme="majorHAnsi" w:hAnsiTheme="majorHAnsi" w:cstheme="majorHAnsi"/>
        </w:rPr>
      </w:pPr>
    </w:p>
    <w:p w14:paraId="5FB096FE" w14:textId="77777777" w:rsidR="002A3D9A" w:rsidRPr="008F4955" w:rsidRDefault="002A3D9A" w:rsidP="00F50327">
      <w:pPr>
        <w:pStyle w:val="KeinLeerraum"/>
        <w:jc w:val="both"/>
        <w:rPr>
          <w:rFonts w:asciiTheme="majorHAnsi" w:hAnsiTheme="majorHAnsi" w:cstheme="majorHAnsi"/>
        </w:rPr>
      </w:pPr>
    </w:p>
    <w:p w14:paraId="149D8004" w14:textId="77777777" w:rsidR="00656C90" w:rsidRPr="008F4955" w:rsidRDefault="00656C90" w:rsidP="00F50327">
      <w:pPr>
        <w:pStyle w:val="KeinLeerraum"/>
        <w:jc w:val="both"/>
        <w:rPr>
          <w:rFonts w:asciiTheme="majorHAnsi" w:hAnsiTheme="majorHAnsi" w:cstheme="majorHAnsi"/>
          <w:b/>
        </w:rPr>
      </w:pPr>
      <w:r w:rsidRPr="008F4955">
        <w:rPr>
          <w:rFonts w:asciiTheme="majorHAnsi" w:hAnsiTheme="majorHAnsi" w:cstheme="majorHAnsi"/>
          <w:b/>
        </w:rPr>
        <w:t>§ 1 Vertragsgegenstand</w:t>
      </w:r>
    </w:p>
    <w:p w14:paraId="7944E8F3" w14:textId="77777777" w:rsidR="008F4955" w:rsidRPr="008F4955" w:rsidRDefault="008F4955" w:rsidP="00F50327">
      <w:pPr>
        <w:pStyle w:val="KeinLeerraum"/>
        <w:jc w:val="both"/>
        <w:rPr>
          <w:rFonts w:asciiTheme="majorHAnsi" w:hAnsiTheme="majorHAnsi" w:cstheme="majorHAnsi"/>
        </w:rPr>
      </w:pPr>
    </w:p>
    <w:p w14:paraId="63A9A7C3" w14:textId="77777777" w:rsidR="008F4955" w:rsidRPr="007000A4" w:rsidRDefault="008F4955" w:rsidP="00F50327">
      <w:pPr>
        <w:pStyle w:val="KeinLeerraum"/>
        <w:ind w:left="705" w:hanging="705"/>
        <w:jc w:val="both"/>
        <w:rPr>
          <w:rFonts w:asciiTheme="majorHAnsi" w:hAnsiTheme="majorHAnsi" w:cstheme="majorHAnsi"/>
          <w:strike/>
        </w:rPr>
      </w:pPr>
      <w:r>
        <w:rPr>
          <w:rFonts w:asciiTheme="majorHAnsi" w:hAnsiTheme="majorHAnsi" w:cstheme="majorHAnsi"/>
        </w:rPr>
        <w:t>1.1</w:t>
      </w:r>
      <w:r w:rsidR="00F50327">
        <w:rPr>
          <w:rFonts w:asciiTheme="majorHAnsi" w:hAnsiTheme="majorHAnsi" w:cstheme="majorHAnsi"/>
        </w:rPr>
        <w:tab/>
      </w:r>
      <w:r w:rsidRPr="008F4955">
        <w:rPr>
          <w:rFonts w:asciiTheme="majorHAnsi" w:hAnsiTheme="majorHAnsi" w:cstheme="majorHAnsi"/>
        </w:rPr>
        <w:t>Der Auftraggeber beabsichtigt, auf dem Grundstück</w:t>
      </w:r>
      <w:r w:rsidR="00D1273C">
        <w:rPr>
          <w:rFonts w:asciiTheme="majorHAnsi" w:hAnsiTheme="majorHAnsi" w:cstheme="majorHAnsi"/>
        </w:rPr>
        <w:t xml:space="preserve"> d</w:t>
      </w:r>
      <w:r w:rsidR="00D1273C" w:rsidRPr="007000A4">
        <w:rPr>
          <w:rFonts w:asciiTheme="majorHAnsi" w:hAnsiTheme="majorHAnsi" w:cstheme="majorHAnsi"/>
        </w:rPr>
        <w:t>er GSI GmbH</w:t>
      </w:r>
      <w:r w:rsidRPr="007000A4">
        <w:rPr>
          <w:rFonts w:asciiTheme="majorHAnsi" w:hAnsiTheme="majorHAnsi" w:cstheme="majorHAnsi"/>
        </w:rPr>
        <w:t xml:space="preserve">, </w:t>
      </w:r>
      <w:r w:rsidR="00AF6D36" w:rsidRPr="007000A4">
        <w:rPr>
          <w:rFonts w:asciiTheme="majorHAnsi" w:hAnsiTheme="majorHAnsi" w:cstheme="majorHAnsi"/>
        </w:rPr>
        <w:t xml:space="preserve">in 64291 Darmstadt-Wixhausen, Planckstr. 1, </w:t>
      </w:r>
      <w:r w:rsidR="005B6D07" w:rsidRPr="007000A4">
        <w:rPr>
          <w:rFonts w:asciiTheme="majorHAnsi" w:hAnsiTheme="majorHAnsi" w:cstheme="majorHAnsi"/>
        </w:rPr>
        <w:t>folgende</w:t>
      </w:r>
      <w:r w:rsidRPr="007000A4">
        <w:rPr>
          <w:rFonts w:asciiTheme="majorHAnsi" w:hAnsiTheme="majorHAnsi" w:cstheme="majorHAnsi"/>
        </w:rPr>
        <w:t xml:space="preserve"> </w:t>
      </w:r>
      <w:r w:rsidR="00AF6D36" w:rsidRPr="007000A4">
        <w:rPr>
          <w:rFonts w:asciiTheme="majorHAnsi" w:hAnsiTheme="majorHAnsi" w:cstheme="majorHAnsi"/>
        </w:rPr>
        <w:t>Baumaßnahme</w:t>
      </w:r>
      <w:r w:rsidRPr="007000A4">
        <w:rPr>
          <w:rFonts w:asciiTheme="majorHAnsi" w:hAnsiTheme="majorHAnsi" w:cstheme="majorHAnsi"/>
        </w:rPr>
        <w:t xml:space="preserve"> </w:t>
      </w:r>
      <w:r w:rsidR="00AF6D36" w:rsidRPr="007000A4">
        <w:rPr>
          <w:rFonts w:asciiTheme="majorHAnsi" w:hAnsiTheme="majorHAnsi" w:cstheme="majorHAnsi"/>
        </w:rPr>
        <w:t>durchzuführen</w:t>
      </w:r>
      <w:r w:rsidRPr="007000A4">
        <w:rPr>
          <w:rFonts w:asciiTheme="majorHAnsi" w:hAnsiTheme="majorHAnsi" w:cstheme="majorHAnsi"/>
        </w:rPr>
        <w:t xml:space="preserve">: </w:t>
      </w:r>
    </w:p>
    <w:p w14:paraId="7E95DCD8" w14:textId="77777777" w:rsidR="008F4955" w:rsidRDefault="008F4955" w:rsidP="00F50327">
      <w:pPr>
        <w:pStyle w:val="KeinLeerraum"/>
        <w:ind w:left="705"/>
        <w:jc w:val="both"/>
        <w:rPr>
          <w:rFonts w:asciiTheme="majorHAnsi" w:hAnsiTheme="majorHAnsi" w:cstheme="majorHAnsi"/>
        </w:rPr>
      </w:pPr>
    </w:p>
    <w:p w14:paraId="56465815" w14:textId="410D6344" w:rsidR="00950D31" w:rsidRDefault="008F028A" w:rsidP="00F50327">
      <w:pPr>
        <w:pStyle w:val="KeinLeerraum"/>
        <w:ind w:left="705"/>
        <w:jc w:val="both"/>
        <w:rPr>
          <w:rFonts w:asciiTheme="majorHAnsi" w:hAnsiTheme="majorHAnsi" w:cstheme="majorHAnsi"/>
          <w:b/>
        </w:rPr>
      </w:pPr>
      <w:r w:rsidRPr="008F028A">
        <w:rPr>
          <w:rFonts w:asciiTheme="majorHAnsi" w:hAnsiTheme="majorHAnsi" w:cstheme="majorHAnsi"/>
          <w:b/>
        </w:rPr>
        <w:t>Erneuerung der Wasseraufbereitungsanlage BG</w:t>
      </w:r>
    </w:p>
    <w:p w14:paraId="63AE0328" w14:textId="77777777" w:rsidR="005D61CD" w:rsidRDefault="005D61CD" w:rsidP="00F50327">
      <w:pPr>
        <w:pStyle w:val="KeinLeerraum"/>
        <w:ind w:left="705"/>
        <w:jc w:val="both"/>
        <w:rPr>
          <w:rFonts w:asciiTheme="majorHAnsi" w:hAnsiTheme="majorHAnsi" w:cstheme="majorHAnsi"/>
        </w:rPr>
      </w:pPr>
    </w:p>
    <w:p w14:paraId="25BBF418" w14:textId="77777777" w:rsidR="00C555F7" w:rsidRPr="008F4955" w:rsidRDefault="00C555F7" w:rsidP="00C555F7">
      <w:pPr>
        <w:pStyle w:val="KeinLeerraum"/>
        <w:ind w:left="705" w:hanging="705"/>
        <w:jc w:val="both"/>
        <w:rPr>
          <w:rFonts w:asciiTheme="majorHAnsi" w:hAnsiTheme="majorHAnsi" w:cstheme="majorHAnsi"/>
        </w:rPr>
      </w:pPr>
      <w:r>
        <w:rPr>
          <w:rFonts w:asciiTheme="majorHAnsi" w:hAnsiTheme="majorHAnsi" w:cstheme="majorHAnsi"/>
        </w:rPr>
        <w:t>1.2</w:t>
      </w:r>
      <w:r>
        <w:rPr>
          <w:rFonts w:asciiTheme="majorHAnsi" w:hAnsiTheme="majorHAnsi" w:cstheme="majorHAnsi"/>
        </w:rPr>
        <w:tab/>
      </w:r>
      <w:r w:rsidRPr="008F4955">
        <w:rPr>
          <w:rFonts w:asciiTheme="majorHAnsi" w:hAnsiTheme="majorHAnsi" w:cstheme="majorHAnsi"/>
        </w:rPr>
        <w:t xml:space="preserve">Dem Auftragnehmer werden </w:t>
      </w:r>
      <w:r>
        <w:rPr>
          <w:rFonts w:asciiTheme="majorHAnsi" w:hAnsiTheme="majorHAnsi" w:cstheme="majorHAnsi"/>
        </w:rPr>
        <w:t xml:space="preserve">zu dem unter 1.1 genannten Projekt </w:t>
      </w:r>
      <w:r w:rsidRPr="008F4955">
        <w:rPr>
          <w:rFonts w:asciiTheme="majorHAnsi" w:hAnsiTheme="majorHAnsi" w:cstheme="majorHAnsi"/>
        </w:rPr>
        <w:t>folgende Bauleistungen zur vollständigen Ausführung einschließlich der hierzu erforderlichen Nebenleistungen übertragen:</w:t>
      </w:r>
    </w:p>
    <w:p w14:paraId="368FF909" w14:textId="77777777" w:rsidR="00C555F7" w:rsidRPr="008F4955" w:rsidRDefault="00C555F7" w:rsidP="00C555F7">
      <w:pPr>
        <w:pStyle w:val="KeinLeerraum"/>
        <w:ind w:left="705"/>
        <w:jc w:val="both"/>
        <w:rPr>
          <w:rFonts w:asciiTheme="majorHAnsi" w:hAnsiTheme="majorHAnsi" w:cstheme="majorHAnsi"/>
        </w:rPr>
      </w:pPr>
    </w:p>
    <w:p w14:paraId="4C51B093" w14:textId="5B3E4919" w:rsidR="00C555F7" w:rsidRPr="0088047D" w:rsidRDefault="008F028A" w:rsidP="008F028A">
      <w:pPr>
        <w:pStyle w:val="KeinLeerraum"/>
        <w:ind w:left="705"/>
        <w:jc w:val="both"/>
        <w:rPr>
          <w:rFonts w:asciiTheme="majorHAnsi" w:hAnsiTheme="majorHAnsi" w:cstheme="majorHAnsi"/>
          <w:b/>
        </w:rPr>
      </w:pPr>
      <w:r w:rsidRPr="008F028A">
        <w:rPr>
          <w:rFonts w:asciiTheme="majorHAnsi" w:hAnsiTheme="majorHAnsi" w:cstheme="majorHAnsi"/>
          <w:b/>
        </w:rPr>
        <w:t xml:space="preserve">Erneuerung der Wasseraufbereitungsanlage BG </w:t>
      </w:r>
      <w:r w:rsidR="00592941" w:rsidRPr="008F028A">
        <w:rPr>
          <w:rFonts w:asciiTheme="majorHAnsi" w:hAnsiTheme="majorHAnsi" w:cstheme="majorHAnsi"/>
          <w:b/>
        </w:rPr>
        <w:t>einschl. aller weiteren Arbeiten</w:t>
      </w:r>
      <w:r w:rsidR="005D61CD" w:rsidRPr="008F028A">
        <w:rPr>
          <w:rFonts w:asciiTheme="majorHAnsi" w:hAnsiTheme="majorHAnsi" w:cstheme="majorHAnsi"/>
          <w:b/>
        </w:rPr>
        <w:t xml:space="preserve"> </w:t>
      </w:r>
      <w:r w:rsidR="005A6572" w:rsidRPr="008F028A">
        <w:rPr>
          <w:rFonts w:asciiTheme="majorHAnsi" w:hAnsiTheme="majorHAnsi" w:cstheme="majorHAnsi"/>
          <w:b/>
        </w:rPr>
        <w:t>gem</w:t>
      </w:r>
      <w:r w:rsidR="0088047D" w:rsidRPr="008F028A">
        <w:rPr>
          <w:rFonts w:asciiTheme="majorHAnsi" w:hAnsiTheme="majorHAnsi" w:cstheme="majorHAnsi"/>
          <w:b/>
        </w:rPr>
        <w:t>äß</w:t>
      </w:r>
      <w:r w:rsidR="005A6572" w:rsidRPr="008F028A">
        <w:rPr>
          <w:rFonts w:asciiTheme="majorHAnsi" w:hAnsiTheme="majorHAnsi" w:cstheme="majorHAnsi"/>
          <w:b/>
        </w:rPr>
        <w:t xml:space="preserve"> dem zu Vergab</w:t>
      </w:r>
      <w:r w:rsidR="00D544E3" w:rsidRPr="008F028A">
        <w:rPr>
          <w:rFonts w:asciiTheme="majorHAnsi" w:hAnsiTheme="majorHAnsi" w:cstheme="majorHAnsi"/>
          <w:b/>
        </w:rPr>
        <w:t>e-Nr</w:t>
      </w:r>
      <w:r w:rsidR="005A6572" w:rsidRPr="008F028A">
        <w:rPr>
          <w:rFonts w:asciiTheme="majorHAnsi" w:hAnsiTheme="majorHAnsi" w:cstheme="majorHAnsi"/>
          <w:b/>
        </w:rPr>
        <w:t xml:space="preserve">. </w:t>
      </w:r>
      <w:r w:rsidRPr="008F028A">
        <w:rPr>
          <w:rFonts w:asciiTheme="majorHAnsi" w:hAnsiTheme="majorHAnsi" w:cstheme="majorHAnsi"/>
          <w:b/>
        </w:rPr>
        <w:t>62/2600036775</w:t>
      </w:r>
      <w:r w:rsidR="005A6572" w:rsidRPr="008F028A">
        <w:rPr>
          <w:rFonts w:asciiTheme="majorHAnsi" w:hAnsiTheme="majorHAnsi" w:cstheme="majorHAnsi"/>
          <w:b/>
        </w:rPr>
        <w:t xml:space="preserve"> veröffentlichten Leistungsverzeichnis</w:t>
      </w:r>
    </w:p>
    <w:p w14:paraId="3106F481" w14:textId="77777777" w:rsidR="002D0769" w:rsidRDefault="002D0769" w:rsidP="00F50327">
      <w:pPr>
        <w:pStyle w:val="KeinLeerraum"/>
        <w:jc w:val="both"/>
        <w:rPr>
          <w:rFonts w:asciiTheme="majorHAnsi" w:hAnsiTheme="majorHAnsi" w:cstheme="majorHAnsi"/>
        </w:rPr>
      </w:pPr>
    </w:p>
    <w:p w14:paraId="72DECB35" w14:textId="77777777" w:rsidR="00656C90" w:rsidRPr="008F4955" w:rsidRDefault="00656C90" w:rsidP="00F50327">
      <w:pPr>
        <w:pStyle w:val="KeinLeerraum"/>
        <w:jc w:val="both"/>
        <w:rPr>
          <w:rFonts w:asciiTheme="majorHAnsi" w:hAnsiTheme="majorHAnsi" w:cstheme="majorHAnsi"/>
        </w:rPr>
      </w:pPr>
    </w:p>
    <w:p w14:paraId="6826A1FE" w14:textId="77777777" w:rsidR="00656C90" w:rsidRPr="00212B8C" w:rsidRDefault="00656C90" w:rsidP="00F50327">
      <w:pPr>
        <w:pStyle w:val="KeinLeerraum"/>
        <w:jc w:val="both"/>
        <w:rPr>
          <w:rFonts w:asciiTheme="majorHAnsi" w:hAnsiTheme="majorHAnsi" w:cstheme="majorHAnsi"/>
          <w:b/>
        </w:rPr>
      </w:pPr>
      <w:r w:rsidRPr="00212B8C">
        <w:rPr>
          <w:rFonts w:asciiTheme="majorHAnsi" w:hAnsiTheme="majorHAnsi" w:cstheme="majorHAnsi"/>
          <w:b/>
        </w:rPr>
        <w:t>§ 2 Vertrags</w:t>
      </w:r>
      <w:r w:rsidR="008F4955" w:rsidRPr="00212B8C">
        <w:rPr>
          <w:rFonts w:asciiTheme="majorHAnsi" w:hAnsiTheme="majorHAnsi" w:cstheme="majorHAnsi"/>
          <w:b/>
        </w:rPr>
        <w:t>bestandteile</w:t>
      </w:r>
    </w:p>
    <w:p w14:paraId="2D218349" w14:textId="77777777" w:rsidR="00656C90" w:rsidRPr="00212B8C" w:rsidRDefault="00656C90" w:rsidP="00F50327">
      <w:pPr>
        <w:pStyle w:val="KeinLeerraum"/>
        <w:jc w:val="both"/>
        <w:rPr>
          <w:rFonts w:asciiTheme="majorHAnsi" w:hAnsiTheme="majorHAnsi" w:cstheme="majorHAnsi"/>
        </w:rPr>
      </w:pPr>
    </w:p>
    <w:p w14:paraId="79B66494" w14:textId="77777777" w:rsidR="00656C90" w:rsidRPr="00212B8C" w:rsidRDefault="008F4955" w:rsidP="00F50327">
      <w:pPr>
        <w:pStyle w:val="KeinLeerraum"/>
        <w:ind w:left="705" w:hanging="705"/>
        <w:jc w:val="both"/>
        <w:rPr>
          <w:rFonts w:asciiTheme="majorHAnsi" w:hAnsiTheme="majorHAnsi" w:cstheme="majorHAnsi"/>
          <w:strike/>
        </w:rPr>
      </w:pPr>
      <w:r w:rsidRPr="00212B8C">
        <w:rPr>
          <w:rFonts w:asciiTheme="majorHAnsi" w:hAnsiTheme="majorHAnsi" w:cstheme="majorHAnsi"/>
        </w:rPr>
        <w:t>2.1</w:t>
      </w:r>
      <w:r w:rsidR="00F50327" w:rsidRPr="00212B8C">
        <w:rPr>
          <w:rFonts w:asciiTheme="majorHAnsi" w:hAnsiTheme="majorHAnsi" w:cstheme="majorHAnsi"/>
        </w:rPr>
        <w:tab/>
      </w:r>
      <w:r w:rsidR="00656C90" w:rsidRPr="00212B8C">
        <w:rPr>
          <w:rFonts w:asciiTheme="majorHAnsi" w:hAnsiTheme="majorHAnsi" w:cstheme="majorHAnsi"/>
        </w:rPr>
        <w:t>Vertrags</w:t>
      </w:r>
      <w:r w:rsidRPr="00212B8C">
        <w:rPr>
          <w:rFonts w:asciiTheme="majorHAnsi" w:hAnsiTheme="majorHAnsi" w:cstheme="majorHAnsi"/>
        </w:rPr>
        <w:t>bestandteile</w:t>
      </w:r>
      <w:r w:rsidR="00212B8C" w:rsidRPr="00212B8C">
        <w:rPr>
          <w:rFonts w:asciiTheme="majorHAnsi" w:hAnsiTheme="majorHAnsi" w:cstheme="majorHAnsi"/>
        </w:rPr>
        <w:t xml:space="preserve"> </w:t>
      </w:r>
      <w:r w:rsidR="00656C90" w:rsidRPr="00212B8C">
        <w:rPr>
          <w:rFonts w:asciiTheme="majorHAnsi" w:hAnsiTheme="majorHAnsi" w:cstheme="majorHAnsi"/>
        </w:rPr>
        <w:t>sind</w:t>
      </w:r>
      <w:r w:rsidRPr="00212B8C">
        <w:rPr>
          <w:rFonts w:asciiTheme="majorHAnsi" w:hAnsiTheme="majorHAnsi" w:cstheme="majorHAnsi"/>
        </w:rPr>
        <w:t xml:space="preserve"> in nachstehender Reihenfolge:</w:t>
      </w:r>
    </w:p>
    <w:p w14:paraId="653D7288" w14:textId="77777777" w:rsidR="00656C90" w:rsidRPr="00212B8C" w:rsidRDefault="00656C90" w:rsidP="00F50327">
      <w:pPr>
        <w:pStyle w:val="KeinLeerraum"/>
        <w:jc w:val="both"/>
        <w:rPr>
          <w:rFonts w:asciiTheme="majorHAnsi" w:hAnsiTheme="majorHAnsi" w:cstheme="majorHAnsi"/>
        </w:rPr>
      </w:pPr>
    </w:p>
    <w:p w14:paraId="015FB37C" w14:textId="77777777" w:rsidR="00656C90" w:rsidRPr="00212B8C" w:rsidRDefault="00656C90" w:rsidP="00F50327">
      <w:pPr>
        <w:pStyle w:val="KeinLeerraum"/>
        <w:ind w:left="705"/>
        <w:jc w:val="both"/>
        <w:rPr>
          <w:rFonts w:asciiTheme="majorHAnsi" w:hAnsiTheme="majorHAnsi" w:cstheme="majorHAnsi"/>
        </w:rPr>
      </w:pPr>
      <w:r w:rsidRPr="00212B8C">
        <w:rPr>
          <w:rFonts w:asciiTheme="majorHAnsi" w:hAnsiTheme="majorHAnsi" w:cstheme="majorHAnsi"/>
        </w:rPr>
        <w:t>a) Die Bestimmungen dieses Vertrags,</w:t>
      </w:r>
    </w:p>
    <w:p w14:paraId="4F755AFC" w14:textId="77777777" w:rsidR="00656C90" w:rsidRPr="00212B8C" w:rsidRDefault="00656C90" w:rsidP="00F50327">
      <w:pPr>
        <w:pStyle w:val="KeinLeerraum"/>
        <w:ind w:left="705"/>
        <w:jc w:val="both"/>
        <w:rPr>
          <w:rFonts w:asciiTheme="majorHAnsi" w:hAnsiTheme="majorHAnsi" w:cstheme="majorHAnsi"/>
        </w:rPr>
      </w:pPr>
    </w:p>
    <w:p w14:paraId="64306590" w14:textId="5F0F7CD9" w:rsidR="00FD6548" w:rsidRPr="00656057" w:rsidRDefault="00C8038F" w:rsidP="00F50327">
      <w:pPr>
        <w:pStyle w:val="KeinLeerraum"/>
        <w:ind w:left="705"/>
        <w:jc w:val="both"/>
        <w:rPr>
          <w:rFonts w:asciiTheme="majorHAnsi" w:hAnsiTheme="majorHAnsi" w:cstheme="majorHAnsi"/>
        </w:rPr>
      </w:pPr>
      <w:r>
        <w:rPr>
          <w:rFonts w:asciiTheme="majorHAnsi" w:hAnsiTheme="majorHAnsi" w:cstheme="majorHAnsi"/>
        </w:rPr>
        <w:t xml:space="preserve">b) </w:t>
      </w:r>
      <w:r w:rsidR="0015234D">
        <w:rPr>
          <w:rFonts w:asciiTheme="majorHAnsi" w:hAnsiTheme="majorHAnsi" w:cstheme="majorHAnsi"/>
        </w:rPr>
        <w:t xml:space="preserve">veröffentlichte </w:t>
      </w:r>
      <w:r>
        <w:rPr>
          <w:rFonts w:asciiTheme="majorHAnsi" w:hAnsiTheme="majorHAnsi" w:cstheme="majorHAnsi"/>
        </w:rPr>
        <w:t>Leist</w:t>
      </w:r>
      <w:r w:rsidR="0015234D">
        <w:rPr>
          <w:rFonts w:asciiTheme="majorHAnsi" w:hAnsiTheme="majorHAnsi" w:cstheme="majorHAnsi"/>
        </w:rPr>
        <w:t>ungsbeschreibung</w:t>
      </w:r>
      <w:r w:rsidR="00843992" w:rsidRPr="00212B8C">
        <w:rPr>
          <w:rFonts w:asciiTheme="majorHAnsi" w:hAnsiTheme="majorHAnsi" w:cstheme="majorHAnsi"/>
        </w:rPr>
        <w:t xml:space="preserve">, </w:t>
      </w:r>
      <w:r w:rsidR="00FD6548" w:rsidRPr="00212B8C">
        <w:rPr>
          <w:rFonts w:asciiTheme="majorHAnsi" w:hAnsiTheme="majorHAnsi" w:cstheme="majorHAnsi"/>
        </w:rPr>
        <w:t>sowie die Pläne, Zeich</w:t>
      </w:r>
      <w:r w:rsidR="00843992" w:rsidRPr="00212B8C">
        <w:rPr>
          <w:rFonts w:asciiTheme="majorHAnsi" w:hAnsiTheme="majorHAnsi" w:cstheme="majorHAnsi"/>
        </w:rPr>
        <w:t>nungen und Berechnunge</w:t>
      </w:r>
      <w:r w:rsidR="00843992" w:rsidRPr="00656057">
        <w:rPr>
          <w:rFonts w:asciiTheme="majorHAnsi" w:hAnsiTheme="majorHAnsi" w:cstheme="majorHAnsi"/>
        </w:rPr>
        <w:t xml:space="preserve">n, wie bereits mit den Vergabeunterlagen zu Vergabe-Nr. </w:t>
      </w:r>
      <w:r w:rsidR="008F028A" w:rsidRPr="008F028A">
        <w:rPr>
          <w:rFonts w:asciiTheme="majorHAnsi" w:hAnsiTheme="majorHAnsi" w:cstheme="majorHAnsi"/>
        </w:rPr>
        <w:t>62/2600036775</w:t>
      </w:r>
      <w:r w:rsidR="00510063">
        <w:rPr>
          <w:rFonts w:asciiTheme="majorHAnsi" w:hAnsiTheme="majorHAnsi" w:cstheme="majorHAnsi"/>
        </w:rPr>
        <w:t xml:space="preserve"> </w:t>
      </w:r>
      <w:r w:rsidR="00843992" w:rsidRPr="00656057">
        <w:rPr>
          <w:rFonts w:asciiTheme="majorHAnsi" w:hAnsiTheme="majorHAnsi" w:cstheme="majorHAnsi"/>
        </w:rPr>
        <w:t>übermittelt</w:t>
      </w:r>
    </w:p>
    <w:p w14:paraId="2FB53FD2" w14:textId="77777777" w:rsidR="00FD6548" w:rsidRPr="00656057" w:rsidRDefault="00FD6548" w:rsidP="00F50327">
      <w:pPr>
        <w:pStyle w:val="KeinLeerraum"/>
        <w:ind w:left="705"/>
        <w:jc w:val="both"/>
        <w:rPr>
          <w:rFonts w:asciiTheme="majorHAnsi" w:hAnsiTheme="majorHAnsi" w:cstheme="majorHAnsi"/>
        </w:rPr>
      </w:pPr>
    </w:p>
    <w:p w14:paraId="575E3474" w14:textId="44E854F8" w:rsidR="004B7716" w:rsidRPr="008F4955" w:rsidRDefault="00C65CA7" w:rsidP="00F50327">
      <w:pPr>
        <w:pStyle w:val="KeinLeerraum"/>
        <w:ind w:left="705"/>
        <w:jc w:val="both"/>
        <w:rPr>
          <w:rFonts w:asciiTheme="majorHAnsi" w:hAnsiTheme="majorHAnsi" w:cstheme="majorHAnsi"/>
        </w:rPr>
      </w:pPr>
      <w:r w:rsidRPr="00656057">
        <w:rPr>
          <w:rFonts w:asciiTheme="majorHAnsi" w:hAnsiTheme="majorHAnsi" w:cstheme="majorHAnsi"/>
        </w:rPr>
        <w:t>c)</w:t>
      </w:r>
      <w:r w:rsidR="004B7716" w:rsidRPr="00656057">
        <w:rPr>
          <w:rFonts w:asciiTheme="majorHAnsi" w:hAnsiTheme="majorHAnsi" w:cstheme="majorHAnsi"/>
        </w:rPr>
        <w:t xml:space="preserve"> </w:t>
      </w:r>
      <w:r w:rsidR="0024310F" w:rsidRPr="00656057">
        <w:rPr>
          <w:rFonts w:asciiTheme="majorHAnsi" w:hAnsiTheme="majorHAnsi" w:cstheme="majorHAnsi"/>
        </w:rPr>
        <w:t>Die mittels DTVP zu Vergabe-Nr.</w:t>
      </w:r>
      <w:r w:rsidR="004B7716" w:rsidRPr="00656057">
        <w:rPr>
          <w:rFonts w:asciiTheme="majorHAnsi" w:hAnsiTheme="majorHAnsi" w:cstheme="majorHAnsi"/>
        </w:rPr>
        <w:t xml:space="preserve"> </w:t>
      </w:r>
      <w:r w:rsidR="008F028A" w:rsidRPr="008F028A">
        <w:rPr>
          <w:rFonts w:asciiTheme="majorHAnsi" w:hAnsiTheme="majorHAnsi" w:cstheme="majorHAnsi"/>
        </w:rPr>
        <w:t>62/2600036775</w:t>
      </w:r>
      <w:r w:rsidR="002F0B66">
        <w:rPr>
          <w:rFonts w:asciiTheme="majorHAnsi" w:hAnsiTheme="majorHAnsi" w:cstheme="majorHAnsi"/>
        </w:rPr>
        <w:t xml:space="preserve"> </w:t>
      </w:r>
      <w:r w:rsidR="004B7716" w:rsidRPr="00656057">
        <w:rPr>
          <w:rFonts w:asciiTheme="majorHAnsi" w:hAnsiTheme="majorHAnsi" w:cstheme="majorHAnsi"/>
        </w:rPr>
        <w:t>überla</w:t>
      </w:r>
      <w:r w:rsidR="004B7716" w:rsidRPr="008F4955">
        <w:rPr>
          <w:rFonts w:asciiTheme="majorHAnsi" w:hAnsiTheme="majorHAnsi" w:cstheme="majorHAnsi"/>
        </w:rPr>
        <w:t>ssenen Unterlagen</w:t>
      </w:r>
    </w:p>
    <w:p w14:paraId="540F25D3" w14:textId="77777777" w:rsidR="00FD6548" w:rsidRPr="008F4955" w:rsidRDefault="00FD6548" w:rsidP="00F50327">
      <w:pPr>
        <w:pStyle w:val="KeinLeerraum"/>
        <w:ind w:left="705"/>
        <w:jc w:val="both"/>
        <w:rPr>
          <w:rFonts w:asciiTheme="majorHAnsi" w:hAnsiTheme="majorHAnsi" w:cstheme="majorHAnsi"/>
        </w:rPr>
      </w:pPr>
    </w:p>
    <w:p w14:paraId="5D0A3B6B" w14:textId="2D6C3CAD" w:rsidR="004B7716" w:rsidRDefault="00C555F7" w:rsidP="008F028A">
      <w:pPr>
        <w:pStyle w:val="KeinLeerraum"/>
        <w:ind w:left="709"/>
        <w:rPr>
          <w:rFonts w:asciiTheme="majorHAnsi" w:hAnsiTheme="majorHAnsi" w:cstheme="majorHAnsi"/>
        </w:rPr>
      </w:pPr>
      <w:r w:rsidRPr="00C555F7">
        <w:rPr>
          <w:rFonts w:asciiTheme="majorHAnsi" w:hAnsiTheme="majorHAnsi" w:cstheme="majorHAnsi"/>
        </w:rPr>
        <w:t>d</w:t>
      </w:r>
      <w:r w:rsidR="004B7716" w:rsidRPr="00C555F7">
        <w:rPr>
          <w:rFonts w:asciiTheme="majorHAnsi" w:hAnsiTheme="majorHAnsi" w:cstheme="majorHAnsi"/>
        </w:rPr>
        <w:t>)</w:t>
      </w:r>
      <w:r w:rsidR="004B7716" w:rsidRPr="00FB019A">
        <w:rPr>
          <w:rFonts w:asciiTheme="majorHAnsi" w:hAnsiTheme="majorHAnsi" w:cstheme="majorHAnsi"/>
          <w:i/>
        </w:rPr>
        <w:t xml:space="preserve"> </w:t>
      </w:r>
      <w:r w:rsidR="009F7B9B">
        <w:rPr>
          <w:rFonts w:asciiTheme="majorHAnsi" w:hAnsiTheme="majorHAnsi" w:cstheme="majorHAnsi"/>
        </w:rPr>
        <w:t xml:space="preserve">Es gelten die im Angebot vom </w:t>
      </w:r>
      <w:r w:rsidR="00527558" w:rsidRPr="004D0566">
        <w:rPr>
          <w:rFonts w:ascii="Calibri" w:hAnsi="Calibri" w:cs="Arial,Bold"/>
          <w:b/>
          <w:bCs/>
        </w:rPr>
        <w:fldChar w:fldCharType="begin">
          <w:ffData>
            <w:name w:val="Text1"/>
            <w:enabled/>
            <w:calcOnExit w:val="0"/>
            <w:textInput>
              <w:maxLength w:val="100"/>
            </w:textInput>
          </w:ffData>
        </w:fldChar>
      </w:r>
      <w:r w:rsidR="00527558" w:rsidRPr="004D0566">
        <w:rPr>
          <w:rFonts w:ascii="Calibri" w:hAnsi="Calibri" w:cs="Arial,Bold"/>
          <w:b/>
          <w:bCs/>
        </w:rPr>
        <w:instrText xml:space="preserve"> FORMTEXT </w:instrText>
      </w:r>
      <w:r w:rsidR="00527558" w:rsidRPr="004D0566">
        <w:rPr>
          <w:rFonts w:ascii="Calibri" w:hAnsi="Calibri" w:cs="Arial,Bold"/>
          <w:b/>
          <w:bCs/>
        </w:rPr>
      </w:r>
      <w:r w:rsidR="00527558" w:rsidRPr="004D0566">
        <w:rPr>
          <w:rFonts w:ascii="Calibri" w:hAnsi="Calibri" w:cs="Arial,Bold"/>
          <w:b/>
          <w:bCs/>
        </w:rPr>
        <w:fldChar w:fldCharType="separate"/>
      </w:r>
      <w:r w:rsidR="00527558" w:rsidRPr="004D0566">
        <w:rPr>
          <w:rFonts w:ascii="Calibri" w:hAnsi="Calibri" w:cs="Arial,Bold"/>
          <w:b/>
          <w:bCs/>
          <w:noProof/>
        </w:rPr>
        <w:t> </w:t>
      </w:r>
      <w:r w:rsidR="00527558" w:rsidRPr="004D0566">
        <w:rPr>
          <w:rFonts w:ascii="Calibri" w:hAnsi="Calibri" w:cs="Arial,Bold"/>
          <w:b/>
          <w:bCs/>
          <w:noProof/>
        </w:rPr>
        <w:t> </w:t>
      </w:r>
      <w:r w:rsidR="00527558" w:rsidRPr="004D0566">
        <w:rPr>
          <w:rFonts w:ascii="Calibri" w:hAnsi="Calibri" w:cs="Arial,Bold"/>
          <w:b/>
          <w:bCs/>
          <w:noProof/>
        </w:rPr>
        <w:t> </w:t>
      </w:r>
      <w:r w:rsidR="00527558" w:rsidRPr="004D0566">
        <w:rPr>
          <w:rFonts w:ascii="Calibri" w:hAnsi="Calibri" w:cs="Arial,Bold"/>
          <w:b/>
          <w:bCs/>
          <w:noProof/>
        </w:rPr>
        <w:t> </w:t>
      </w:r>
      <w:r w:rsidR="00527558" w:rsidRPr="004D0566">
        <w:rPr>
          <w:rFonts w:ascii="Calibri" w:hAnsi="Calibri" w:cs="Arial,Bold"/>
          <w:b/>
          <w:bCs/>
          <w:noProof/>
        </w:rPr>
        <w:t> </w:t>
      </w:r>
      <w:r w:rsidR="00527558" w:rsidRPr="004D0566">
        <w:rPr>
          <w:rFonts w:ascii="Calibri" w:hAnsi="Calibri" w:cs="Arial,Bold"/>
          <w:b/>
          <w:bCs/>
        </w:rPr>
        <w:fldChar w:fldCharType="end"/>
      </w:r>
      <w:r w:rsidR="00527558">
        <w:rPr>
          <w:rFonts w:ascii="Calibri" w:hAnsi="Calibri" w:cs="Arial,Bold"/>
          <w:b/>
          <w:bCs/>
        </w:rPr>
        <w:t xml:space="preserve"> </w:t>
      </w:r>
      <w:r w:rsidR="001E5774" w:rsidRPr="00FB019A">
        <w:rPr>
          <w:rFonts w:asciiTheme="majorHAnsi" w:hAnsiTheme="majorHAnsi" w:cstheme="majorHAnsi"/>
        </w:rPr>
        <w:t>des AN angegebenen Einheitspreise</w:t>
      </w:r>
      <w:r w:rsidR="00527558">
        <w:rPr>
          <w:rFonts w:asciiTheme="majorHAnsi" w:hAnsiTheme="majorHAnsi" w:cstheme="majorHAnsi"/>
        </w:rPr>
        <w:t>.</w:t>
      </w:r>
    </w:p>
    <w:p w14:paraId="6C966351" w14:textId="77777777" w:rsidR="00FB019A" w:rsidRPr="008F4955" w:rsidRDefault="00FB019A" w:rsidP="00F50327">
      <w:pPr>
        <w:pStyle w:val="KeinLeerraum"/>
        <w:ind w:left="705"/>
        <w:jc w:val="both"/>
        <w:rPr>
          <w:rFonts w:asciiTheme="majorHAnsi" w:hAnsiTheme="majorHAnsi" w:cstheme="majorHAnsi"/>
        </w:rPr>
      </w:pPr>
    </w:p>
    <w:p w14:paraId="606D0665" w14:textId="77777777" w:rsidR="00FD6548" w:rsidRPr="008F4955" w:rsidRDefault="00C555F7" w:rsidP="00F50327">
      <w:pPr>
        <w:pStyle w:val="KeinLeerraum"/>
        <w:ind w:left="705"/>
        <w:jc w:val="both"/>
        <w:rPr>
          <w:rFonts w:asciiTheme="majorHAnsi" w:hAnsiTheme="majorHAnsi" w:cstheme="majorHAnsi"/>
        </w:rPr>
      </w:pPr>
      <w:r>
        <w:rPr>
          <w:rFonts w:asciiTheme="majorHAnsi" w:hAnsiTheme="majorHAnsi" w:cstheme="majorHAnsi"/>
        </w:rPr>
        <w:t>e</w:t>
      </w:r>
      <w:r w:rsidR="00FD6548" w:rsidRPr="008F4955">
        <w:rPr>
          <w:rFonts w:asciiTheme="majorHAnsi" w:hAnsiTheme="majorHAnsi" w:cstheme="majorHAnsi"/>
        </w:rPr>
        <w:t>) Der Zahlungsplan (</w:t>
      </w:r>
      <w:r w:rsidR="00843992" w:rsidRPr="008F4955">
        <w:rPr>
          <w:rFonts w:asciiTheme="majorHAnsi" w:hAnsiTheme="majorHAnsi" w:cstheme="majorHAnsi"/>
        </w:rPr>
        <w:t>wie verhandelt)</w:t>
      </w:r>
      <w:r w:rsidR="004B7716" w:rsidRPr="008F4955">
        <w:rPr>
          <w:rFonts w:asciiTheme="majorHAnsi" w:hAnsiTheme="majorHAnsi" w:cstheme="majorHAnsi"/>
        </w:rPr>
        <w:t>, falls nicht vorhanden gilt § 16 VOB/B</w:t>
      </w:r>
    </w:p>
    <w:p w14:paraId="519B4727" w14:textId="77777777" w:rsidR="00656C90" w:rsidRPr="008F4955" w:rsidRDefault="00656C90" w:rsidP="00F50327">
      <w:pPr>
        <w:pStyle w:val="KeinLeerraum"/>
        <w:ind w:left="705"/>
        <w:jc w:val="both"/>
        <w:rPr>
          <w:rFonts w:asciiTheme="majorHAnsi" w:hAnsiTheme="majorHAnsi" w:cstheme="majorHAnsi"/>
        </w:rPr>
      </w:pPr>
    </w:p>
    <w:p w14:paraId="4D0583AD" w14:textId="77777777" w:rsidR="00584E4A" w:rsidRDefault="00C555F7" w:rsidP="00F50327">
      <w:pPr>
        <w:pStyle w:val="KeinLeerraum"/>
        <w:ind w:left="705"/>
        <w:jc w:val="both"/>
        <w:rPr>
          <w:rFonts w:ascii="Calibri" w:hAnsi="Calibri" w:cs="Arial,Bold"/>
          <w:b/>
          <w:bCs/>
        </w:rPr>
      </w:pPr>
      <w:r>
        <w:rPr>
          <w:rFonts w:asciiTheme="majorHAnsi" w:hAnsiTheme="majorHAnsi" w:cstheme="majorHAnsi"/>
        </w:rPr>
        <w:t>f</w:t>
      </w:r>
      <w:r w:rsidR="00584E4A" w:rsidRPr="008F4955">
        <w:rPr>
          <w:rFonts w:asciiTheme="majorHAnsi" w:hAnsiTheme="majorHAnsi" w:cstheme="majorHAnsi"/>
        </w:rPr>
        <w:t xml:space="preserve">) Das Protokoll </w:t>
      </w:r>
      <w:r w:rsidR="009E2EFD">
        <w:rPr>
          <w:rFonts w:asciiTheme="majorHAnsi" w:hAnsiTheme="majorHAnsi" w:cstheme="majorHAnsi"/>
        </w:rPr>
        <w:t>bzw. Schriftverkehr zur</w:t>
      </w:r>
      <w:r w:rsidR="00584E4A" w:rsidRPr="008F4955">
        <w:rPr>
          <w:rFonts w:asciiTheme="majorHAnsi" w:hAnsiTheme="majorHAnsi" w:cstheme="majorHAnsi"/>
        </w:rPr>
        <w:t xml:space="preserve"> </w:t>
      </w:r>
      <w:r w:rsidR="009E2EFD">
        <w:rPr>
          <w:rFonts w:asciiTheme="majorHAnsi" w:hAnsiTheme="majorHAnsi" w:cstheme="majorHAnsi"/>
        </w:rPr>
        <w:t xml:space="preserve">technischen Aufklärung </w:t>
      </w:r>
      <w:r w:rsidR="00584E4A" w:rsidRPr="008F4955">
        <w:rPr>
          <w:rFonts w:asciiTheme="majorHAnsi" w:hAnsiTheme="majorHAnsi" w:cstheme="majorHAnsi"/>
        </w:rPr>
        <w:t>vom</w:t>
      </w:r>
      <w:r w:rsidR="0024310F">
        <w:rPr>
          <w:rFonts w:asciiTheme="majorHAnsi" w:hAnsiTheme="majorHAnsi" w:cstheme="majorHAnsi"/>
        </w:rPr>
        <w:t xml:space="preserve"> </w:t>
      </w:r>
      <w:r w:rsidR="002A3D9A" w:rsidRPr="004D0566">
        <w:rPr>
          <w:rFonts w:ascii="Calibri" w:hAnsi="Calibri" w:cs="Arial,Bold"/>
          <w:b/>
          <w:bCs/>
        </w:rPr>
        <w:fldChar w:fldCharType="begin">
          <w:ffData>
            <w:name w:val="Text1"/>
            <w:enabled/>
            <w:calcOnExit w:val="0"/>
            <w:textInput>
              <w:maxLength w:val="100"/>
            </w:textInput>
          </w:ffData>
        </w:fldChar>
      </w:r>
      <w:r w:rsidR="002A3D9A" w:rsidRPr="004D0566">
        <w:rPr>
          <w:rFonts w:ascii="Calibri" w:hAnsi="Calibri" w:cs="Arial,Bold"/>
          <w:b/>
          <w:bCs/>
        </w:rPr>
        <w:instrText xml:space="preserve"> FORMTEXT </w:instrText>
      </w:r>
      <w:r w:rsidR="002A3D9A" w:rsidRPr="004D0566">
        <w:rPr>
          <w:rFonts w:ascii="Calibri" w:hAnsi="Calibri" w:cs="Arial,Bold"/>
          <w:b/>
          <w:bCs/>
        </w:rPr>
      </w:r>
      <w:r w:rsidR="002A3D9A" w:rsidRPr="004D0566">
        <w:rPr>
          <w:rFonts w:ascii="Calibri" w:hAnsi="Calibri" w:cs="Arial,Bold"/>
          <w:b/>
          <w:bCs/>
        </w:rPr>
        <w:fldChar w:fldCharType="separate"/>
      </w:r>
      <w:r w:rsidR="002A3D9A" w:rsidRPr="004D0566">
        <w:rPr>
          <w:rFonts w:ascii="Calibri" w:hAnsi="Calibri" w:cs="Arial,Bold"/>
          <w:b/>
          <w:bCs/>
          <w:noProof/>
        </w:rPr>
        <w:t> </w:t>
      </w:r>
      <w:r w:rsidR="002A3D9A" w:rsidRPr="004D0566">
        <w:rPr>
          <w:rFonts w:ascii="Calibri" w:hAnsi="Calibri" w:cs="Arial,Bold"/>
          <w:b/>
          <w:bCs/>
          <w:noProof/>
        </w:rPr>
        <w:t> </w:t>
      </w:r>
      <w:r w:rsidR="002A3D9A" w:rsidRPr="004D0566">
        <w:rPr>
          <w:rFonts w:ascii="Calibri" w:hAnsi="Calibri" w:cs="Arial,Bold"/>
          <w:b/>
          <w:bCs/>
          <w:noProof/>
        </w:rPr>
        <w:t> </w:t>
      </w:r>
      <w:r w:rsidR="002A3D9A" w:rsidRPr="004D0566">
        <w:rPr>
          <w:rFonts w:ascii="Calibri" w:hAnsi="Calibri" w:cs="Arial,Bold"/>
          <w:b/>
          <w:bCs/>
          <w:noProof/>
        </w:rPr>
        <w:t> </w:t>
      </w:r>
      <w:r w:rsidR="002A3D9A" w:rsidRPr="004D0566">
        <w:rPr>
          <w:rFonts w:ascii="Calibri" w:hAnsi="Calibri" w:cs="Arial,Bold"/>
          <w:b/>
          <w:bCs/>
          <w:noProof/>
        </w:rPr>
        <w:t> </w:t>
      </w:r>
      <w:r w:rsidR="002A3D9A" w:rsidRPr="004D0566">
        <w:rPr>
          <w:rFonts w:ascii="Calibri" w:hAnsi="Calibri" w:cs="Arial,Bold"/>
          <w:b/>
          <w:bCs/>
        </w:rPr>
        <w:fldChar w:fldCharType="end"/>
      </w:r>
    </w:p>
    <w:p w14:paraId="67995BE3" w14:textId="77777777" w:rsidR="002A3D9A" w:rsidRPr="008F4955" w:rsidRDefault="002A3D9A" w:rsidP="00F50327">
      <w:pPr>
        <w:pStyle w:val="KeinLeerraum"/>
        <w:ind w:left="705"/>
        <w:jc w:val="both"/>
        <w:rPr>
          <w:rFonts w:asciiTheme="majorHAnsi" w:hAnsiTheme="majorHAnsi" w:cstheme="majorHAnsi"/>
        </w:rPr>
      </w:pPr>
    </w:p>
    <w:p w14:paraId="0166FDB8" w14:textId="77777777" w:rsidR="00221DF7" w:rsidRDefault="00221DF7" w:rsidP="00221DF7">
      <w:pPr>
        <w:pStyle w:val="KeinLeerraum"/>
        <w:ind w:left="705"/>
        <w:jc w:val="both"/>
        <w:rPr>
          <w:rFonts w:asciiTheme="majorHAnsi" w:hAnsiTheme="majorHAnsi" w:cstheme="majorHAnsi"/>
        </w:rPr>
      </w:pPr>
      <w:r>
        <w:rPr>
          <w:rFonts w:ascii="Arial" w:hAnsi="Arial" w:cs="Arial"/>
          <w:b/>
          <w:noProof/>
          <w:lang w:eastAsia="de-DE"/>
        </w:rPr>
        <mc:AlternateContent>
          <mc:Choice Requires="wps">
            <w:drawing>
              <wp:anchor distT="0" distB="0" distL="114300" distR="114300" simplePos="0" relativeHeight="251662336" behindDoc="0" locked="0" layoutInCell="1" allowOverlap="1" wp14:anchorId="37D80F3C" wp14:editId="76CD465D">
                <wp:simplePos x="0" y="0"/>
                <wp:positionH relativeFrom="column">
                  <wp:posOffset>4993005</wp:posOffset>
                </wp:positionH>
                <wp:positionV relativeFrom="paragraph">
                  <wp:posOffset>-3175</wp:posOffset>
                </wp:positionV>
                <wp:extent cx="516835" cy="103146"/>
                <wp:effectExtent l="0" t="0" r="36195" b="30480"/>
                <wp:wrapNone/>
                <wp:docPr id="1" name="Gerade Verbindung 5"/>
                <wp:cNvGraphicFramePr/>
                <a:graphic xmlns:a="http://schemas.openxmlformats.org/drawingml/2006/main">
                  <a:graphicData uri="http://schemas.microsoft.com/office/word/2010/wordprocessingShape">
                    <wps:wsp>
                      <wps:cNvCnPr/>
                      <wps:spPr>
                        <a:xfrm flipV="1">
                          <a:off x="0" y="0"/>
                          <a:ext cx="516835" cy="1031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F9BE2" id="Gerade Verbindung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15pt,-.25pt" to="433.8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" strokecolor="black [3213]" strokeweight="1pt"/>
            </w:pict>
          </mc:Fallback>
        </mc:AlternateContent>
      </w:r>
      <w:r>
        <w:rPr>
          <w:rFonts w:asciiTheme="majorHAnsi" w:hAnsiTheme="majorHAnsi" w:cstheme="majorHAnsi"/>
        </w:rPr>
        <w:t>h) Für Rohbau- und Tiefbauarbeiten: Baugrundgutachten vom ……</w:t>
      </w:r>
      <w:proofErr w:type="gramStart"/>
      <w:r>
        <w:rPr>
          <w:rFonts w:asciiTheme="majorHAnsi" w:hAnsiTheme="majorHAnsi" w:cstheme="majorHAnsi"/>
        </w:rPr>
        <w:t>…….</w:t>
      </w:r>
      <w:proofErr w:type="gramEnd"/>
      <w:r>
        <w:rPr>
          <w:rFonts w:asciiTheme="majorHAnsi" w:hAnsiTheme="majorHAnsi" w:cstheme="majorHAnsi"/>
        </w:rPr>
        <w:t>. mit sämtlichen Anlagen</w:t>
      </w:r>
    </w:p>
    <w:p w14:paraId="67201EAF" w14:textId="77777777" w:rsidR="00FD6548" w:rsidRPr="008F4955" w:rsidRDefault="00FD6548" w:rsidP="00F50327">
      <w:pPr>
        <w:pStyle w:val="KeinLeerraum"/>
        <w:ind w:left="705"/>
        <w:jc w:val="both"/>
        <w:rPr>
          <w:rFonts w:asciiTheme="majorHAnsi" w:hAnsiTheme="majorHAnsi" w:cstheme="majorHAnsi"/>
        </w:rPr>
      </w:pPr>
    </w:p>
    <w:p w14:paraId="56460B2C" w14:textId="77777777" w:rsidR="00656C90" w:rsidRPr="008F4955" w:rsidRDefault="00C555F7" w:rsidP="00C555F7">
      <w:pPr>
        <w:pStyle w:val="KeinLeerraum"/>
        <w:ind w:left="705"/>
        <w:jc w:val="both"/>
        <w:rPr>
          <w:rFonts w:asciiTheme="majorHAnsi" w:hAnsiTheme="majorHAnsi" w:cstheme="majorHAnsi"/>
        </w:rPr>
      </w:pPr>
      <w:r>
        <w:rPr>
          <w:rFonts w:asciiTheme="majorHAnsi" w:hAnsiTheme="majorHAnsi" w:cstheme="majorHAnsi"/>
        </w:rPr>
        <w:t>h</w:t>
      </w:r>
      <w:r w:rsidR="00FD6548" w:rsidRPr="008F4955">
        <w:rPr>
          <w:rFonts w:asciiTheme="majorHAnsi" w:hAnsiTheme="majorHAnsi" w:cstheme="majorHAnsi"/>
        </w:rPr>
        <w:t>) Der Terminplan/Bauzeitenplan (</w:t>
      </w:r>
      <w:r w:rsidR="00843992" w:rsidRPr="008F4955">
        <w:rPr>
          <w:rFonts w:asciiTheme="majorHAnsi" w:hAnsiTheme="majorHAnsi" w:cstheme="majorHAnsi"/>
        </w:rPr>
        <w:t>wie mit den Vergabeunterlagen bereits übermittelt),</w:t>
      </w:r>
    </w:p>
    <w:p w14:paraId="582775FE" w14:textId="77777777" w:rsidR="00656C90" w:rsidRPr="008F4955" w:rsidRDefault="00656C90" w:rsidP="00F50327">
      <w:pPr>
        <w:pStyle w:val="KeinLeerraum"/>
        <w:ind w:left="705"/>
        <w:jc w:val="both"/>
        <w:rPr>
          <w:rFonts w:asciiTheme="majorHAnsi" w:hAnsiTheme="majorHAnsi" w:cstheme="majorHAnsi"/>
        </w:rPr>
      </w:pPr>
    </w:p>
    <w:p w14:paraId="7CE67766" w14:textId="77777777" w:rsidR="00656C90" w:rsidRDefault="00C555F7" w:rsidP="00F50327">
      <w:pPr>
        <w:pStyle w:val="KeinLeerraum"/>
        <w:ind w:left="705"/>
        <w:jc w:val="both"/>
        <w:rPr>
          <w:rFonts w:asciiTheme="majorHAnsi" w:hAnsiTheme="majorHAnsi" w:cstheme="majorHAnsi"/>
        </w:rPr>
      </w:pPr>
      <w:r>
        <w:rPr>
          <w:rFonts w:asciiTheme="majorHAnsi" w:hAnsiTheme="majorHAnsi" w:cstheme="majorHAnsi"/>
        </w:rPr>
        <w:t>i</w:t>
      </w:r>
      <w:r w:rsidR="00656C90" w:rsidRPr="008F4955">
        <w:rPr>
          <w:rFonts w:asciiTheme="majorHAnsi" w:hAnsiTheme="majorHAnsi" w:cstheme="majorHAnsi"/>
        </w:rPr>
        <w:t>) die Vergabe- und Vertragsordnung für</w:t>
      </w:r>
      <w:r w:rsidR="004B7716" w:rsidRPr="008F4955">
        <w:rPr>
          <w:rFonts w:asciiTheme="majorHAnsi" w:hAnsiTheme="majorHAnsi" w:cstheme="majorHAnsi"/>
        </w:rPr>
        <w:t xml:space="preserve"> Bauleistungen, Teile B und C (VOB/B und VOB/C</w:t>
      </w:r>
      <w:r w:rsidR="00656C90" w:rsidRPr="008F4955">
        <w:rPr>
          <w:rFonts w:asciiTheme="majorHAnsi" w:hAnsiTheme="majorHAnsi" w:cstheme="majorHAnsi"/>
        </w:rPr>
        <w:t>) in der bei Vertragsschluss geltenden Fassung,</w:t>
      </w:r>
    </w:p>
    <w:p w14:paraId="307F7400" w14:textId="77777777" w:rsidR="007152C5" w:rsidRPr="004B45CF" w:rsidRDefault="007152C5" w:rsidP="00F50327">
      <w:pPr>
        <w:pStyle w:val="KeinLeerraum"/>
        <w:jc w:val="both"/>
        <w:rPr>
          <w:rFonts w:asciiTheme="majorHAnsi" w:hAnsiTheme="majorHAnsi" w:cstheme="majorHAnsi"/>
          <w:i/>
        </w:rPr>
      </w:pPr>
    </w:p>
    <w:p w14:paraId="2491E5DD" w14:textId="77777777" w:rsidR="00656C90" w:rsidRPr="00212B8C" w:rsidRDefault="008F4955" w:rsidP="00F50327">
      <w:pPr>
        <w:pStyle w:val="KeinLeerraum"/>
        <w:ind w:left="705" w:hanging="705"/>
        <w:jc w:val="both"/>
        <w:rPr>
          <w:rFonts w:asciiTheme="majorHAnsi" w:hAnsiTheme="majorHAnsi" w:cstheme="majorHAnsi"/>
        </w:rPr>
      </w:pPr>
      <w:r w:rsidRPr="00212B8C">
        <w:rPr>
          <w:rFonts w:asciiTheme="majorHAnsi" w:hAnsiTheme="majorHAnsi" w:cstheme="majorHAnsi"/>
        </w:rPr>
        <w:t>2.3</w:t>
      </w:r>
      <w:r w:rsidR="00F50327" w:rsidRPr="00212B8C">
        <w:rPr>
          <w:rFonts w:asciiTheme="majorHAnsi" w:hAnsiTheme="majorHAnsi" w:cstheme="majorHAnsi"/>
        </w:rPr>
        <w:tab/>
      </w:r>
      <w:r w:rsidR="00656C90" w:rsidRPr="00212B8C">
        <w:rPr>
          <w:rFonts w:asciiTheme="majorHAnsi" w:hAnsiTheme="majorHAnsi" w:cstheme="majorHAnsi"/>
        </w:rPr>
        <w:t>Die Regelungen dieses Vertrages und der Vertrags</w:t>
      </w:r>
      <w:r w:rsidRPr="00212B8C">
        <w:rPr>
          <w:rFonts w:asciiTheme="majorHAnsi" w:hAnsiTheme="majorHAnsi" w:cstheme="majorHAnsi"/>
        </w:rPr>
        <w:t>bestandteile</w:t>
      </w:r>
      <w:r w:rsidR="00656C90" w:rsidRPr="00212B8C">
        <w:rPr>
          <w:rFonts w:asciiTheme="majorHAnsi" w:hAnsiTheme="majorHAnsi" w:cstheme="majorHAnsi"/>
        </w:rPr>
        <w:t xml:space="preserve"> gelten auch für weitere Aufträge und Leistungen, die vom Auftragnehmer im Zusammenhang mit dem vertragsgegenständlichen Bauvorhaben ausgeführt werden.</w:t>
      </w:r>
    </w:p>
    <w:p w14:paraId="0C2C1C2A" w14:textId="77777777" w:rsidR="00755F6A" w:rsidRDefault="00755F6A" w:rsidP="00F50327">
      <w:pPr>
        <w:pStyle w:val="KeinLeerraum"/>
        <w:jc w:val="both"/>
        <w:rPr>
          <w:rFonts w:asciiTheme="majorHAnsi" w:hAnsiTheme="majorHAnsi" w:cstheme="majorHAnsi"/>
        </w:rPr>
      </w:pPr>
    </w:p>
    <w:p w14:paraId="134138AC" w14:textId="77777777" w:rsidR="00755F6A" w:rsidRPr="008F4955" w:rsidRDefault="00755F6A" w:rsidP="00F50327">
      <w:pPr>
        <w:pStyle w:val="KeinLeerraum"/>
        <w:ind w:left="705" w:hanging="705"/>
        <w:jc w:val="both"/>
        <w:rPr>
          <w:rFonts w:asciiTheme="majorHAnsi" w:hAnsiTheme="majorHAnsi" w:cstheme="majorHAnsi"/>
        </w:rPr>
      </w:pPr>
      <w:r>
        <w:rPr>
          <w:rFonts w:asciiTheme="majorHAnsi" w:hAnsiTheme="majorHAnsi" w:cstheme="majorHAnsi"/>
        </w:rPr>
        <w:t>2</w:t>
      </w:r>
      <w:r w:rsidR="00F50327">
        <w:rPr>
          <w:rFonts w:asciiTheme="majorHAnsi" w:hAnsiTheme="majorHAnsi" w:cstheme="majorHAnsi"/>
        </w:rPr>
        <w:t>.4</w:t>
      </w:r>
      <w:r w:rsidR="00F50327">
        <w:rPr>
          <w:rFonts w:asciiTheme="majorHAnsi" w:hAnsiTheme="majorHAnsi" w:cstheme="majorHAnsi"/>
        </w:rPr>
        <w:tab/>
      </w:r>
      <w:r w:rsidRPr="008F4955">
        <w:rPr>
          <w:rFonts w:asciiTheme="majorHAnsi" w:hAnsiTheme="majorHAnsi" w:cstheme="majorHAnsi"/>
        </w:rPr>
        <w:t>Allgemeine Geschäftsbedingungen des Auftragnehmers werden nicht Vertragsbestandteil.</w:t>
      </w:r>
    </w:p>
    <w:p w14:paraId="3DF8D626" w14:textId="77777777" w:rsidR="002D0769" w:rsidRDefault="002D0769" w:rsidP="00F50327">
      <w:pPr>
        <w:pStyle w:val="KeinLeerraum"/>
        <w:jc w:val="both"/>
        <w:rPr>
          <w:rFonts w:asciiTheme="majorHAnsi" w:hAnsiTheme="majorHAnsi" w:cstheme="majorHAnsi"/>
        </w:rPr>
      </w:pPr>
    </w:p>
    <w:p w14:paraId="0E3C36FD" w14:textId="77777777" w:rsidR="00D544E3" w:rsidRPr="008F4955" w:rsidRDefault="00D544E3" w:rsidP="00F50327">
      <w:pPr>
        <w:pStyle w:val="KeinLeerraum"/>
        <w:jc w:val="both"/>
        <w:rPr>
          <w:rFonts w:asciiTheme="majorHAnsi" w:hAnsiTheme="majorHAnsi" w:cstheme="majorHAnsi"/>
        </w:rPr>
      </w:pPr>
    </w:p>
    <w:p w14:paraId="371650D1" w14:textId="77777777" w:rsidR="0015260D" w:rsidRPr="008F4955" w:rsidRDefault="0015260D" w:rsidP="00F50327">
      <w:pPr>
        <w:pStyle w:val="KeinLeerraum"/>
        <w:jc w:val="both"/>
        <w:rPr>
          <w:rFonts w:asciiTheme="majorHAnsi" w:hAnsiTheme="majorHAnsi" w:cstheme="majorHAnsi"/>
          <w:b/>
        </w:rPr>
      </w:pPr>
      <w:r w:rsidRPr="008F4955">
        <w:rPr>
          <w:rFonts w:asciiTheme="majorHAnsi" w:hAnsiTheme="majorHAnsi" w:cstheme="majorHAnsi"/>
          <w:b/>
        </w:rPr>
        <w:t xml:space="preserve">§ 3 </w:t>
      </w:r>
      <w:r w:rsidRPr="00B543D3">
        <w:rPr>
          <w:rFonts w:asciiTheme="majorHAnsi" w:hAnsiTheme="majorHAnsi" w:cstheme="majorHAnsi"/>
          <w:b/>
        </w:rPr>
        <w:t>Leistung</w:t>
      </w:r>
      <w:r w:rsidR="008F4955" w:rsidRPr="00B543D3">
        <w:rPr>
          <w:rFonts w:asciiTheme="majorHAnsi" w:hAnsiTheme="majorHAnsi" w:cstheme="majorHAnsi"/>
          <w:b/>
        </w:rPr>
        <w:t xml:space="preserve"> des Auftragnehmers</w:t>
      </w:r>
    </w:p>
    <w:p w14:paraId="6E2731A6" w14:textId="77777777" w:rsidR="008F4955" w:rsidRDefault="008F4955" w:rsidP="00F50327">
      <w:pPr>
        <w:pStyle w:val="KeinLeerraum"/>
        <w:jc w:val="both"/>
        <w:rPr>
          <w:rFonts w:asciiTheme="majorHAnsi" w:hAnsiTheme="majorHAnsi" w:cstheme="majorHAnsi"/>
        </w:rPr>
      </w:pPr>
    </w:p>
    <w:p w14:paraId="70A89155" w14:textId="77777777" w:rsidR="00755F6A" w:rsidRPr="00F50327" w:rsidRDefault="00755F6A" w:rsidP="00F50327">
      <w:pPr>
        <w:spacing w:after="0"/>
        <w:ind w:left="680" w:hanging="680"/>
        <w:jc w:val="both"/>
        <w:rPr>
          <w:rFonts w:asciiTheme="majorHAnsi" w:hAnsiTheme="majorHAnsi" w:cstheme="majorHAnsi"/>
        </w:rPr>
      </w:pPr>
      <w:r w:rsidRPr="00755F6A">
        <w:rPr>
          <w:rFonts w:asciiTheme="majorHAnsi" w:hAnsiTheme="majorHAnsi" w:cstheme="majorHAnsi"/>
        </w:rPr>
        <w:t>3.1</w:t>
      </w:r>
      <w:r w:rsidRPr="00755F6A">
        <w:rPr>
          <w:rFonts w:asciiTheme="majorHAnsi" w:hAnsiTheme="majorHAnsi" w:cstheme="majorHAnsi"/>
        </w:rPr>
        <w:tab/>
      </w:r>
      <w:r w:rsidRPr="00F50327">
        <w:rPr>
          <w:rFonts w:asciiTheme="majorHAnsi" w:hAnsiTheme="majorHAnsi" w:cstheme="majorHAnsi"/>
        </w:rPr>
        <w:t>Die Leistungspflicht des Auftragnehmers wird nach Art und Umfang durch diesen Vertrag und die in § 2.1 genannten Vertragsbestandteile bestimmt. Dabei hat der Auftragnehmer die gesetzlichen und behördlichen Vorschriften zu beachten und – sofern nichts Höherwertiges ausgeschrieben ist – als Mindeststandard auf jeden Fall die anerkannten Regeln der Technik einzuhalten. Die Pflicht zur Einhaltung der anerkannten Regeln der Technik besteht auch dann, wenn in der Leistungsbeschreibung auf DIN-Normen und andere technische Regelwerke Bezug genommen wird, die hinter den anerkannten Regeln der Technik zurückbleiben.</w:t>
      </w:r>
    </w:p>
    <w:p w14:paraId="0DDC569A" w14:textId="77777777" w:rsidR="00755F6A" w:rsidRPr="00F50327" w:rsidRDefault="00755F6A" w:rsidP="00F50327">
      <w:pPr>
        <w:spacing w:after="0"/>
        <w:ind w:left="680" w:hanging="680"/>
        <w:jc w:val="both"/>
        <w:rPr>
          <w:rFonts w:asciiTheme="majorHAnsi" w:hAnsiTheme="majorHAnsi" w:cstheme="majorHAnsi"/>
        </w:rPr>
      </w:pPr>
    </w:p>
    <w:p w14:paraId="58F31B00" w14:textId="77777777" w:rsidR="009C70D1" w:rsidRDefault="00755F6A" w:rsidP="009C70D1">
      <w:pPr>
        <w:pStyle w:val="KeinLeerraum"/>
        <w:ind w:left="705" w:hanging="705"/>
        <w:jc w:val="both"/>
        <w:rPr>
          <w:rFonts w:asciiTheme="majorHAnsi" w:hAnsiTheme="majorHAnsi" w:cstheme="majorHAnsi"/>
          <w:i/>
        </w:rPr>
      </w:pPr>
      <w:r w:rsidRPr="00F50327">
        <w:rPr>
          <w:rFonts w:asciiTheme="majorHAnsi" w:hAnsiTheme="majorHAnsi" w:cstheme="majorHAnsi"/>
        </w:rPr>
        <w:t>3.2</w:t>
      </w:r>
      <w:r w:rsidRPr="00F50327">
        <w:rPr>
          <w:rFonts w:asciiTheme="majorHAnsi" w:hAnsiTheme="majorHAnsi" w:cstheme="majorHAnsi"/>
        </w:rPr>
        <w:tab/>
      </w:r>
      <w:r w:rsidR="009C70D1" w:rsidRPr="00B543D3">
        <w:rPr>
          <w:rFonts w:asciiTheme="majorHAnsi" w:hAnsiTheme="majorHAnsi" w:cstheme="majorHAnsi"/>
        </w:rPr>
        <w:t>Der Auftragnehmer ist verpflichtet, die Leistungsbeschreibung, alle überreichten Planunterlagen sowie die weiteren Vertragsunterlagen gewissenhaft zu prüfen (insbesondere hinsichtlich der Maße und Massen) und den Auftraggeber auf Widersprüche, Unklarheiten und/oder Ungenauigkeiten einzelner Vertragsbestandteile, die sich auf Art und Umfang der zu erbringenden Leistungen beziehen, schriftlich hinzuweisen.</w:t>
      </w:r>
      <w:r w:rsidR="009C70D1" w:rsidRPr="00B543D3">
        <w:rPr>
          <w:rFonts w:asciiTheme="majorHAnsi" w:hAnsiTheme="majorHAnsi" w:cstheme="majorHAnsi"/>
          <w:i/>
        </w:rPr>
        <w:t xml:space="preserve"> </w:t>
      </w:r>
    </w:p>
    <w:p w14:paraId="015FACAA" w14:textId="77777777" w:rsidR="00751E71" w:rsidRPr="00F50327" w:rsidRDefault="00751E71" w:rsidP="00751E71">
      <w:pPr>
        <w:spacing w:after="0"/>
        <w:ind w:left="680" w:hanging="680"/>
        <w:jc w:val="both"/>
        <w:rPr>
          <w:rFonts w:asciiTheme="majorHAnsi" w:hAnsiTheme="majorHAnsi" w:cstheme="majorHAnsi"/>
        </w:rPr>
      </w:pPr>
    </w:p>
    <w:p w14:paraId="4E6FAB2E" w14:textId="77777777" w:rsidR="00755F6A" w:rsidRPr="00F50327" w:rsidRDefault="00B543D3" w:rsidP="00F50327">
      <w:pPr>
        <w:spacing w:after="0"/>
        <w:ind w:left="720" w:hanging="720"/>
        <w:jc w:val="both"/>
        <w:rPr>
          <w:rFonts w:asciiTheme="majorHAnsi" w:hAnsiTheme="majorHAnsi" w:cstheme="majorHAnsi"/>
        </w:rPr>
      </w:pPr>
      <w:r>
        <w:rPr>
          <w:rFonts w:asciiTheme="majorHAnsi" w:hAnsiTheme="majorHAnsi" w:cstheme="majorHAnsi"/>
        </w:rPr>
        <w:tab/>
      </w:r>
      <w:r w:rsidR="00D10266">
        <w:rPr>
          <w:rFonts w:asciiTheme="majorHAnsi" w:hAnsiTheme="majorHAnsi" w:cstheme="majorHAnsi"/>
        </w:rPr>
        <w:t xml:space="preserve">Sofern der AN zur vertragsgerechten Ausführung eigene </w:t>
      </w:r>
      <w:r w:rsidR="00755F6A" w:rsidRPr="00F50327">
        <w:rPr>
          <w:rFonts w:asciiTheme="majorHAnsi" w:hAnsiTheme="majorHAnsi" w:cstheme="majorHAnsi"/>
        </w:rPr>
        <w:t>Montage- und Werkstattpläne</w:t>
      </w:r>
      <w:r w:rsidR="00D10266">
        <w:rPr>
          <w:rFonts w:asciiTheme="majorHAnsi" w:hAnsiTheme="majorHAnsi" w:cstheme="majorHAnsi"/>
        </w:rPr>
        <w:t xml:space="preserve"> anzufertigen hat</w:t>
      </w:r>
      <w:r w:rsidR="00755F6A" w:rsidRPr="00F50327">
        <w:rPr>
          <w:rFonts w:asciiTheme="majorHAnsi" w:hAnsiTheme="majorHAnsi" w:cstheme="majorHAnsi"/>
        </w:rPr>
        <w:t xml:space="preserve">, </w:t>
      </w:r>
      <w:r w:rsidR="00D10266">
        <w:rPr>
          <w:rFonts w:asciiTheme="majorHAnsi" w:hAnsiTheme="majorHAnsi" w:cstheme="majorHAnsi"/>
        </w:rPr>
        <w:t xml:space="preserve">so </w:t>
      </w:r>
      <w:r w:rsidR="00755F6A" w:rsidRPr="00F50327">
        <w:rPr>
          <w:rFonts w:asciiTheme="majorHAnsi" w:hAnsiTheme="majorHAnsi" w:cstheme="majorHAnsi"/>
        </w:rPr>
        <w:t xml:space="preserve">hat er </w:t>
      </w:r>
      <w:r w:rsidR="00D10266">
        <w:rPr>
          <w:rFonts w:asciiTheme="majorHAnsi" w:hAnsiTheme="majorHAnsi" w:cstheme="majorHAnsi"/>
        </w:rPr>
        <w:t xml:space="preserve">diese </w:t>
      </w:r>
      <w:r w:rsidR="00755F6A" w:rsidRPr="00F50327">
        <w:rPr>
          <w:rFonts w:asciiTheme="majorHAnsi" w:hAnsiTheme="majorHAnsi" w:cstheme="majorHAnsi"/>
        </w:rPr>
        <w:t xml:space="preserve">auf seine Kosten herzustellen oder zu beschaffen. </w:t>
      </w:r>
      <w:r w:rsidR="00EE2750">
        <w:rPr>
          <w:rFonts w:asciiTheme="majorHAnsi" w:hAnsiTheme="majorHAnsi" w:cstheme="majorHAnsi"/>
        </w:rPr>
        <w:t xml:space="preserve">Dabei ist </w:t>
      </w:r>
      <w:r w:rsidR="00E0505C">
        <w:rPr>
          <w:rFonts w:asciiTheme="majorHAnsi" w:hAnsiTheme="majorHAnsi" w:cstheme="majorHAnsi"/>
        </w:rPr>
        <w:t xml:space="preserve">ggf. </w:t>
      </w:r>
      <w:r w:rsidR="00EE2750">
        <w:rPr>
          <w:rFonts w:asciiTheme="majorHAnsi" w:hAnsiTheme="majorHAnsi" w:cstheme="majorHAnsi"/>
        </w:rPr>
        <w:t xml:space="preserve">die CAD/CAFM-Richtlinie der GSI zu beachten. </w:t>
      </w:r>
      <w:r w:rsidR="00755F6A" w:rsidRPr="00F50327">
        <w:rPr>
          <w:rFonts w:asciiTheme="majorHAnsi" w:hAnsiTheme="majorHAnsi" w:cstheme="majorHAnsi"/>
        </w:rPr>
        <w:t xml:space="preserve">Der Auftraggeber kann jederzeit verlangen, dass der Auftragnehmer ihm </w:t>
      </w:r>
      <w:r w:rsidR="00D10266">
        <w:rPr>
          <w:rFonts w:asciiTheme="majorHAnsi" w:hAnsiTheme="majorHAnsi" w:cstheme="majorHAnsi"/>
        </w:rPr>
        <w:t xml:space="preserve">die selbst erstellten </w:t>
      </w:r>
      <w:r w:rsidR="00755F6A" w:rsidRPr="00F50327">
        <w:rPr>
          <w:rFonts w:asciiTheme="majorHAnsi" w:hAnsiTheme="majorHAnsi" w:cstheme="majorHAnsi"/>
        </w:rPr>
        <w:t>Planungsunterlagen vor Ausführung zur Freigabe vorlegt. Macht der Auftraggeber von diesem Recht Gebrauch, wobei er angemessene Zeiten für die Anfertigung der Planungsunterlagen zu berücksichtigen hat, sind ihm die Planungs</w:t>
      </w:r>
      <w:r w:rsidR="00755F6A" w:rsidRPr="00F50327">
        <w:rPr>
          <w:rFonts w:asciiTheme="majorHAnsi" w:hAnsiTheme="majorHAnsi" w:cstheme="majorHAnsi"/>
        </w:rPr>
        <w:softHyphen/>
        <w:t>unterlagen so rechtzeitig vor Ausführung zur Verfügung zu stellen, dass ihre sachgerechte Prüfung möglich ist. Die Freigabe lässt die Verantwortung des Auftragnehmers für die Vollständigkeit un</w:t>
      </w:r>
      <w:r w:rsidR="00E0505C">
        <w:rPr>
          <w:rFonts w:asciiTheme="majorHAnsi" w:hAnsiTheme="majorHAnsi" w:cstheme="majorHAnsi"/>
        </w:rPr>
        <w:t>d Richtigkeit der Unterlagen un</w:t>
      </w:r>
      <w:r w:rsidR="00755F6A" w:rsidRPr="00F50327">
        <w:rPr>
          <w:rFonts w:asciiTheme="majorHAnsi" w:hAnsiTheme="majorHAnsi" w:cstheme="majorHAnsi"/>
        </w:rPr>
        <w:t xml:space="preserve">berührt; mit der Planfreigabe </w:t>
      </w:r>
      <w:r w:rsidR="00E0505C">
        <w:rPr>
          <w:rFonts w:asciiTheme="majorHAnsi" w:hAnsiTheme="majorHAnsi" w:cstheme="majorHAnsi"/>
        </w:rPr>
        <w:t>ist weder die Übernahme von Ver</w:t>
      </w:r>
      <w:r w:rsidR="00755F6A" w:rsidRPr="00F50327">
        <w:rPr>
          <w:rFonts w:asciiTheme="majorHAnsi" w:hAnsiTheme="majorHAnsi" w:cstheme="majorHAnsi"/>
        </w:rPr>
        <w:t>antwortung/Ha</w:t>
      </w:r>
      <w:r w:rsidR="00E0505C">
        <w:rPr>
          <w:rFonts w:asciiTheme="majorHAnsi" w:hAnsiTheme="majorHAnsi" w:cstheme="majorHAnsi"/>
        </w:rPr>
        <w:t>ftung des Auftraggebers noch An</w:t>
      </w:r>
      <w:r w:rsidR="00755F6A" w:rsidRPr="00F50327">
        <w:rPr>
          <w:rFonts w:asciiTheme="majorHAnsi" w:hAnsiTheme="majorHAnsi" w:cstheme="majorHAnsi"/>
        </w:rPr>
        <w:t>erkenntnis von Nachträgen oder die Anordnung von nachtragsfähigen Zusatzleistungen verbunden.</w:t>
      </w:r>
    </w:p>
    <w:p w14:paraId="2D06F11C" w14:textId="77777777" w:rsidR="00755F6A" w:rsidRPr="00F50327" w:rsidRDefault="00755F6A" w:rsidP="00F50327">
      <w:pPr>
        <w:spacing w:after="0"/>
        <w:ind w:left="680" w:hanging="680"/>
        <w:jc w:val="both"/>
        <w:rPr>
          <w:rFonts w:asciiTheme="majorHAnsi" w:hAnsiTheme="majorHAnsi" w:cstheme="majorHAnsi"/>
        </w:rPr>
      </w:pPr>
    </w:p>
    <w:p w14:paraId="7E5C859A" w14:textId="77777777" w:rsidR="00F50327" w:rsidRPr="00924617" w:rsidRDefault="00755F6A" w:rsidP="00B543D3">
      <w:pPr>
        <w:rPr>
          <w:rFonts w:asciiTheme="majorHAnsi" w:hAnsiTheme="majorHAnsi" w:cstheme="majorHAnsi"/>
        </w:rPr>
      </w:pPr>
      <w:r w:rsidRPr="00924617">
        <w:rPr>
          <w:rFonts w:asciiTheme="majorHAnsi" w:hAnsiTheme="majorHAnsi" w:cstheme="majorHAnsi"/>
        </w:rPr>
        <w:t>3.3</w:t>
      </w:r>
      <w:r w:rsidRPr="00924617">
        <w:rPr>
          <w:rFonts w:asciiTheme="majorHAnsi" w:hAnsiTheme="majorHAnsi" w:cstheme="majorHAnsi"/>
          <w:i/>
        </w:rPr>
        <w:tab/>
      </w:r>
      <w:r w:rsidRPr="00924617">
        <w:rPr>
          <w:rFonts w:asciiTheme="majorHAnsi" w:hAnsiTheme="majorHAnsi" w:cstheme="majorHAnsi"/>
        </w:rPr>
        <w:t xml:space="preserve">Bei der Pflicht des Auftragnehmers zur Übergabe eines Detailterminplans, einer </w:t>
      </w:r>
      <w:r w:rsidR="00B543D3" w:rsidRPr="00924617">
        <w:rPr>
          <w:rFonts w:asciiTheme="majorHAnsi" w:hAnsiTheme="majorHAnsi" w:cstheme="majorHAnsi"/>
        </w:rPr>
        <w:tab/>
      </w:r>
      <w:r w:rsidRPr="00924617">
        <w:rPr>
          <w:rFonts w:asciiTheme="majorHAnsi" w:hAnsiTheme="majorHAnsi" w:cstheme="majorHAnsi"/>
        </w:rPr>
        <w:t xml:space="preserve">aussagekräftigen Urkalkulation und der vereinbarten Versicherungsnachweise </w:t>
      </w:r>
      <w:r w:rsidR="00B543D3" w:rsidRPr="00924617">
        <w:rPr>
          <w:rFonts w:asciiTheme="majorHAnsi" w:hAnsiTheme="majorHAnsi" w:cstheme="majorHAnsi"/>
        </w:rPr>
        <w:tab/>
      </w:r>
      <w:r w:rsidRPr="00924617">
        <w:rPr>
          <w:rFonts w:asciiTheme="majorHAnsi" w:hAnsiTheme="majorHAnsi" w:cstheme="majorHAnsi"/>
        </w:rPr>
        <w:t xml:space="preserve">handelt es sich um selbständige vertragliche Leistungsplichten, bei deren Verletzung </w:t>
      </w:r>
      <w:r w:rsidR="00B543D3" w:rsidRPr="00924617">
        <w:rPr>
          <w:rFonts w:asciiTheme="majorHAnsi" w:hAnsiTheme="majorHAnsi" w:cstheme="majorHAnsi"/>
        </w:rPr>
        <w:tab/>
      </w:r>
      <w:r w:rsidRPr="00924617">
        <w:rPr>
          <w:rFonts w:asciiTheme="majorHAnsi" w:hAnsiTheme="majorHAnsi" w:cstheme="majorHAnsi"/>
        </w:rPr>
        <w:t xml:space="preserve">der AG die Einrede des nicht erfüllten Vertrags erheben kann. </w:t>
      </w:r>
    </w:p>
    <w:p w14:paraId="107FC5A0" w14:textId="77777777" w:rsidR="00BF1099" w:rsidRPr="004B45CF" w:rsidRDefault="00BF1099" w:rsidP="00F50327">
      <w:pPr>
        <w:pStyle w:val="KeinLeerraum"/>
        <w:ind w:left="680" w:hanging="680"/>
        <w:jc w:val="both"/>
        <w:rPr>
          <w:rFonts w:asciiTheme="majorHAnsi" w:hAnsiTheme="majorHAnsi" w:cstheme="majorHAnsi"/>
        </w:rPr>
      </w:pPr>
      <w:r w:rsidRPr="004B45CF">
        <w:rPr>
          <w:rFonts w:asciiTheme="majorHAnsi" w:hAnsiTheme="majorHAnsi" w:cstheme="majorHAnsi"/>
        </w:rPr>
        <w:lastRenderedPageBreak/>
        <w:t>3.4</w:t>
      </w:r>
      <w:r w:rsidR="00F50327" w:rsidRPr="004B45CF">
        <w:rPr>
          <w:rFonts w:asciiTheme="majorHAnsi" w:hAnsiTheme="majorHAnsi" w:cstheme="majorHAnsi"/>
        </w:rPr>
        <w:tab/>
      </w:r>
      <w:r w:rsidRPr="004B45CF">
        <w:rPr>
          <w:rFonts w:asciiTheme="majorHAnsi" w:hAnsiTheme="majorHAnsi" w:cstheme="majorHAnsi"/>
        </w:rPr>
        <w:t xml:space="preserve">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 </w:t>
      </w:r>
    </w:p>
    <w:p w14:paraId="2EE9F478" w14:textId="77777777" w:rsidR="00BF1099" w:rsidRDefault="00BF1099" w:rsidP="00F50327">
      <w:pPr>
        <w:pStyle w:val="KeinLeerraum"/>
        <w:jc w:val="both"/>
        <w:rPr>
          <w:rFonts w:asciiTheme="majorHAnsi" w:hAnsiTheme="majorHAnsi" w:cstheme="majorHAnsi"/>
        </w:rPr>
      </w:pPr>
    </w:p>
    <w:p w14:paraId="60547037" w14:textId="77777777" w:rsidR="002D0769" w:rsidRDefault="002D0769" w:rsidP="00F50327">
      <w:pPr>
        <w:pStyle w:val="KeinLeerraum"/>
        <w:jc w:val="both"/>
        <w:rPr>
          <w:rFonts w:asciiTheme="majorHAnsi" w:hAnsiTheme="majorHAnsi" w:cstheme="majorHAnsi"/>
        </w:rPr>
      </w:pPr>
    </w:p>
    <w:p w14:paraId="2261D8E8" w14:textId="77777777" w:rsidR="00C60719" w:rsidRPr="00C60719" w:rsidRDefault="00C60719" w:rsidP="00F50327">
      <w:pPr>
        <w:pStyle w:val="KeinLeerraum"/>
        <w:jc w:val="both"/>
        <w:rPr>
          <w:rFonts w:asciiTheme="majorHAnsi" w:hAnsiTheme="majorHAnsi" w:cstheme="majorHAnsi"/>
          <w:b/>
        </w:rPr>
      </w:pPr>
      <w:r w:rsidRPr="00C60719">
        <w:rPr>
          <w:rFonts w:asciiTheme="majorHAnsi" w:hAnsiTheme="majorHAnsi" w:cstheme="majorHAnsi"/>
          <w:b/>
        </w:rPr>
        <w:t>§ 4 Vergütung</w:t>
      </w:r>
    </w:p>
    <w:p w14:paraId="1ECAF77A" w14:textId="77777777" w:rsidR="00C60719" w:rsidRDefault="00C60719" w:rsidP="00F50327">
      <w:pPr>
        <w:pStyle w:val="KeinLeerraum"/>
        <w:jc w:val="both"/>
        <w:rPr>
          <w:rFonts w:asciiTheme="majorHAnsi" w:hAnsiTheme="majorHAnsi" w:cstheme="majorHAnsi"/>
        </w:rPr>
      </w:pPr>
    </w:p>
    <w:p w14:paraId="6B84C9D3" w14:textId="77777777" w:rsidR="00A87012" w:rsidRDefault="00C60719" w:rsidP="00212B8C">
      <w:pPr>
        <w:pStyle w:val="KeinLeerraum"/>
        <w:widowControl w:val="0"/>
        <w:ind w:left="705" w:hanging="705"/>
        <w:jc w:val="both"/>
        <w:rPr>
          <w:rFonts w:asciiTheme="majorHAnsi" w:hAnsiTheme="majorHAnsi" w:cstheme="majorHAnsi"/>
        </w:rPr>
      </w:pPr>
      <w:r>
        <w:rPr>
          <w:rFonts w:asciiTheme="majorHAnsi" w:hAnsiTheme="majorHAnsi" w:cstheme="majorHAnsi"/>
        </w:rPr>
        <w:t>4.1</w:t>
      </w:r>
      <w:r w:rsidR="00F50327">
        <w:rPr>
          <w:rFonts w:asciiTheme="majorHAnsi" w:hAnsiTheme="majorHAnsi" w:cstheme="majorHAnsi"/>
        </w:rPr>
        <w:tab/>
      </w:r>
      <w:r w:rsidRPr="008F4955">
        <w:rPr>
          <w:rFonts w:asciiTheme="majorHAnsi" w:hAnsiTheme="majorHAnsi" w:cstheme="majorHAnsi"/>
        </w:rPr>
        <w:t>Die Vergütung des Auftragnehmers erfolgt auf der Grundlage der in seinem Angebot genannten Einheitspreise und der tatsächlich ausgeführten</w:t>
      </w:r>
      <w:r>
        <w:rPr>
          <w:rFonts w:asciiTheme="majorHAnsi" w:hAnsiTheme="majorHAnsi" w:cstheme="majorHAnsi"/>
        </w:rPr>
        <w:t xml:space="preserve"> </w:t>
      </w:r>
      <w:r w:rsidRPr="00A87012">
        <w:rPr>
          <w:rFonts w:asciiTheme="majorHAnsi" w:hAnsiTheme="majorHAnsi" w:cstheme="majorHAnsi"/>
        </w:rPr>
        <w:t xml:space="preserve">Leistungen </w:t>
      </w:r>
      <w:r w:rsidRPr="008F4955">
        <w:rPr>
          <w:rFonts w:asciiTheme="majorHAnsi" w:hAnsiTheme="majorHAnsi" w:cstheme="majorHAnsi"/>
        </w:rPr>
        <w:t xml:space="preserve">einschließlich des im abgegebenen Angebot des Auftragnehmers enthaltenen Preisnachlass. Der </w:t>
      </w:r>
      <w:r w:rsidRPr="00212B8C">
        <w:rPr>
          <w:rFonts w:asciiTheme="majorHAnsi" w:hAnsiTheme="majorHAnsi" w:cstheme="majorHAnsi"/>
        </w:rPr>
        <w:t xml:space="preserve">vereinbarte Nachlass gilt auch für </w:t>
      </w:r>
      <w:r w:rsidR="00A87012" w:rsidRPr="00212B8C">
        <w:rPr>
          <w:rFonts w:asciiTheme="majorHAnsi" w:hAnsiTheme="majorHAnsi" w:cstheme="majorHAnsi"/>
        </w:rPr>
        <w:t xml:space="preserve">alle Nachtragsansprüche des Auftragnehmers, insbesondere </w:t>
      </w:r>
      <w:r w:rsidRPr="00212B8C">
        <w:rPr>
          <w:rFonts w:asciiTheme="majorHAnsi" w:hAnsiTheme="majorHAnsi" w:cstheme="majorHAnsi"/>
        </w:rPr>
        <w:t xml:space="preserve">die </w:t>
      </w:r>
      <w:r w:rsidR="00A87012" w:rsidRPr="00212B8C">
        <w:rPr>
          <w:rFonts w:asciiTheme="majorHAnsi" w:hAnsiTheme="majorHAnsi" w:cstheme="majorHAnsi"/>
        </w:rPr>
        <w:t>Ansprüche des Auftragnehmers auf Vergütungsanpassung oder Entschädigung nach §§ 2 Abs. 3 ff VOB/B, 642 BGB</w:t>
      </w:r>
      <w:r w:rsidR="00212B8C">
        <w:rPr>
          <w:rFonts w:asciiTheme="majorHAnsi" w:hAnsiTheme="majorHAnsi" w:cstheme="majorHAnsi"/>
        </w:rPr>
        <w:t xml:space="preserve"> und aus Geschäftsführung ohne Auftrag</w:t>
      </w:r>
      <w:r w:rsidR="00A87012" w:rsidRPr="00212B8C">
        <w:rPr>
          <w:rFonts w:asciiTheme="majorHAnsi" w:hAnsiTheme="majorHAnsi" w:cstheme="majorHAnsi"/>
        </w:rPr>
        <w:t xml:space="preserve">. </w:t>
      </w:r>
    </w:p>
    <w:p w14:paraId="603FA0EE" w14:textId="77777777" w:rsidR="00A87012" w:rsidRDefault="00A87012" w:rsidP="00F50327">
      <w:pPr>
        <w:pStyle w:val="KeinLeerraum"/>
        <w:widowControl w:val="0"/>
        <w:jc w:val="both"/>
        <w:rPr>
          <w:rFonts w:asciiTheme="majorHAnsi" w:hAnsiTheme="majorHAnsi" w:cstheme="majorHAnsi"/>
        </w:rPr>
      </w:pPr>
    </w:p>
    <w:p w14:paraId="040DBF47" w14:textId="77777777" w:rsidR="00A87012" w:rsidRPr="008F4955" w:rsidRDefault="00A87012" w:rsidP="00F50327">
      <w:pPr>
        <w:pStyle w:val="KeinLeerraum"/>
        <w:widowControl w:val="0"/>
        <w:ind w:left="705" w:hanging="705"/>
        <w:jc w:val="both"/>
        <w:rPr>
          <w:rFonts w:asciiTheme="majorHAnsi" w:hAnsiTheme="majorHAnsi" w:cstheme="majorHAnsi"/>
        </w:rPr>
      </w:pPr>
      <w:r>
        <w:rPr>
          <w:rFonts w:asciiTheme="majorHAnsi" w:hAnsiTheme="majorHAnsi" w:cstheme="majorHAnsi"/>
        </w:rPr>
        <w:t>4.2</w:t>
      </w:r>
      <w:r w:rsidR="00F50327">
        <w:rPr>
          <w:rFonts w:asciiTheme="majorHAnsi" w:hAnsiTheme="majorHAnsi" w:cstheme="majorHAnsi"/>
        </w:rPr>
        <w:tab/>
      </w:r>
      <w:r w:rsidRPr="008F4955">
        <w:rPr>
          <w:rFonts w:asciiTheme="majorHAnsi" w:hAnsiTheme="majorHAnsi" w:cstheme="majorHAnsi"/>
        </w:rPr>
        <w:t xml:space="preserve">Die vorläufige Vergütung wird auf den Angebotspreis </w:t>
      </w:r>
      <w:r w:rsidR="00D10266">
        <w:rPr>
          <w:rFonts w:asciiTheme="majorHAnsi" w:hAnsiTheme="majorHAnsi" w:cstheme="majorHAnsi"/>
        </w:rPr>
        <w:t>wie unter Punkt 2.1 d des Vertrages genannt</w:t>
      </w:r>
      <w:r w:rsidRPr="008F4955">
        <w:rPr>
          <w:rFonts w:asciiTheme="majorHAnsi" w:hAnsiTheme="majorHAnsi" w:cstheme="majorHAnsi"/>
        </w:rPr>
        <w:t xml:space="preserve"> zuzüglich der </w:t>
      </w:r>
      <w:r w:rsidR="00D10266">
        <w:rPr>
          <w:rFonts w:asciiTheme="majorHAnsi" w:hAnsiTheme="majorHAnsi" w:cstheme="majorHAnsi"/>
        </w:rPr>
        <w:t xml:space="preserve">zum Zeitpunkt der Rechnungsstellung gültigen </w:t>
      </w:r>
      <w:r w:rsidRPr="008F4955">
        <w:rPr>
          <w:rFonts w:asciiTheme="majorHAnsi" w:hAnsiTheme="majorHAnsi" w:cstheme="majorHAnsi"/>
        </w:rPr>
        <w:t xml:space="preserve">gesetzlichen Umsatzsteuer festgelegt. </w:t>
      </w:r>
    </w:p>
    <w:p w14:paraId="1E6FC117" w14:textId="77777777" w:rsidR="00A87012" w:rsidRPr="00F50327" w:rsidRDefault="00A87012" w:rsidP="00F50327">
      <w:pPr>
        <w:pStyle w:val="KeinLeerraum"/>
        <w:jc w:val="both"/>
        <w:rPr>
          <w:rFonts w:asciiTheme="majorHAnsi" w:hAnsiTheme="majorHAnsi" w:cstheme="majorHAnsi"/>
        </w:rPr>
      </w:pPr>
    </w:p>
    <w:p w14:paraId="404F4EF8" w14:textId="77777777" w:rsidR="00496E03" w:rsidRPr="008F4955" w:rsidRDefault="00496E03" w:rsidP="00496E03">
      <w:pPr>
        <w:pStyle w:val="KeinLeerraum"/>
        <w:ind w:left="705" w:hanging="705"/>
        <w:jc w:val="both"/>
        <w:rPr>
          <w:rFonts w:asciiTheme="majorHAnsi" w:hAnsiTheme="majorHAnsi" w:cstheme="majorHAnsi"/>
        </w:rPr>
      </w:pPr>
      <w:r>
        <w:rPr>
          <w:rFonts w:asciiTheme="majorHAnsi" w:hAnsiTheme="majorHAnsi" w:cstheme="majorHAnsi"/>
        </w:rPr>
        <w:t>4.3</w:t>
      </w:r>
      <w:r>
        <w:rPr>
          <w:rFonts w:asciiTheme="majorHAnsi" w:hAnsiTheme="majorHAnsi" w:cstheme="majorHAnsi"/>
        </w:rPr>
        <w:tab/>
      </w:r>
      <w:r w:rsidRPr="008F4955">
        <w:rPr>
          <w:rFonts w:asciiTheme="majorHAnsi" w:hAnsiTheme="majorHAnsi" w:cstheme="majorHAnsi"/>
        </w:rPr>
        <w:t>Die vereinbarten Einheitspreise sind Festpreise und schließen die Vergütung von Nebenleistungen mit ein. Eine Gleitklausel für Lohn-, Material-, Geräte- und Stoffkosten wird nicht vereinbart.</w:t>
      </w:r>
    </w:p>
    <w:p w14:paraId="3D95621A" w14:textId="77777777" w:rsidR="00A87012" w:rsidRPr="00F50327" w:rsidRDefault="00A87012" w:rsidP="00F50327">
      <w:pPr>
        <w:pStyle w:val="KeinLeerraum"/>
        <w:jc w:val="both"/>
        <w:rPr>
          <w:rFonts w:asciiTheme="majorHAnsi" w:hAnsiTheme="majorHAnsi" w:cstheme="majorHAnsi"/>
        </w:rPr>
      </w:pPr>
    </w:p>
    <w:p w14:paraId="26E14967" w14:textId="77777777" w:rsidR="00A87012" w:rsidRDefault="00A87012" w:rsidP="00F50327">
      <w:pPr>
        <w:pStyle w:val="KeinLeerraum"/>
        <w:ind w:left="705" w:hanging="705"/>
        <w:jc w:val="both"/>
        <w:rPr>
          <w:rFonts w:asciiTheme="majorHAnsi" w:hAnsiTheme="majorHAnsi" w:cstheme="majorHAnsi"/>
        </w:rPr>
      </w:pPr>
      <w:r w:rsidRPr="00212B8C">
        <w:rPr>
          <w:rFonts w:asciiTheme="majorHAnsi" w:hAnsiTheme="majorHAnsi" w:cstheme="majorHAnsi"/>
        </w:rPr>
        <w:t>4.4</w:t>
      </w:r>
      <w:r w:rsidR="00F50327" w:rsidRPr="00212B8C">
        <w:rPr>
          <w:rFonts w:asciiTheme="majorHAnsi" w:hAnsiTheme="majorHAnsi" w:cstheme="majorHAnsi"/>
        </w:rPr>
        <w:tab/>
      </w:r>
      <w:r w:rsidRPr="00212B8C">
        <w:rPr>
          <w:rFonts w:asciiTheme="majorHAnsi" w:hAnsiTheme="majorHAnsi" w:cstheme="majorHAnsi"/>
        </w:rPr>
        <w:t xml:space="preserve">Die Abrechnung der Vergütung des Auftragnehmers erfolgt nach Abschnitt 5 der DIN 18299 der VOB/C. Ist danach nach Aufmaß der tatsächlich ausgeführten Leistungen abzurechnen, ist das Aufmaß zwischen Auftragnehmer und Auftraggeber </w:t>
      </w:r>
      <w:r w:rsidRPr="008F4955">
        <w:rPr>
          <w:rFonts w:asciiTheme="majorHAnsi" w:hAnsiTheme="majorHAnsi" w:cstheme="majorHAnsi"/>
        </w:rPr>
        <w:t xml:space="preserve">gemeinsam zu erstellen und </w:t>
      </w:r>
      <w:r w:rsidR="00D10266">
        <w:rPr>
          <w:rFonts w:asciiTheme="majorHAnsi" w:hAnsiTheme="majorHAnsi" w:cstheme="majorHAnsi"/>
        </w:rPr>
        <w:t xml:space="preserve">mit Datumsangabe </w:t>
      </w:r>
      <w:r w:rsidRPr="008F4955">
        <w:rPr>
          <w:rFonts w:asciiTheme="majorHAnsi" w:hAnsiTheme="majorHAnsi" w:cstheme="majorHAnsi"/>
        </w:rPr>
        <w:t xml:space="preserve">zu unterzeichnen. Dies gilt insbesondere für solche Leistungen, die bei der Weiterführung der Arbeiten nur noch schwer feststellbar sind. Der Auftragnehmer hat dem Auftraggeber mit einem Vorlauf von mindestens sechs Arbeitstagen einen Termin zur Erstellung des </w:t>
      </w:r>
      <w:r w:rsidR="00D10266">
        <w:rPr>
          <w:rFonts w:asciiTheme="majorHAnsi" w:hAnsiTheme="majorHAnsi" w:cstheme="majorHAnsi"/>
        </w:rPr>
        <w:t xml:space="preserve">gemeinsamen </w:t>
      </w:r>
      <w:r w:rsidRPr="008F4955">
        <w:rPr>
          <w:rFonts w:asciiTheme="majorHAnsi" w:hAnsiTheme="majorHAnsi" w:cstheme="majorHAnsi"/>
        </w:rPr>
        <w:t xml:space="preserve">Aufmaßes zu benennen. Erscheint der Auftraggeber zu diesem Termin nicht oder leistet er einer Aufforderung zur Aufmaßerstellung innerhalb einer schriftlich </w:t>
      </w:r>
      <w:proofErr w:type="gramStart"/>
      <w:r w:rsidRPr="008F4955">
        <w:rPr>
          <w:rFonts w:asciiTheme="majorHAnsi" w:hAnsiTheme="majorHAnsi" w:cstheme="majorHAnsi"/>
        </w:rPr>
        <w:t>zu setzenden angemessenen Nachfrist</w:t>
      </w:r>
      <w:proofErr w:type="gramEnd"/>
      <w:r w:rsidRPr="008F4955">
        <w:rPr>
          <w:rFonts w:asciiTheme="majorHAnsi" w:hAnsiTheme="majorHAnsi" w:cstheme="majorHAnsi"/>
        </w:rPr>
        <w:t xml:space="preserve"> keine Folge, entfällt die Verpflichtung zur Durchführung eines gemeinsamen Aufmaßes. Dem Auftraggeber bleibt es aber unbenommen, das Aufmaß auf seine Richtigkeit nachzuprüfen.</w:t>
      </w:r>
    </w:p>
    <w:p w14:paraId="2BC9B29C" w14:textId="77777777" w:rsidR="00A87012" w:rsidRDefault="00A87012" w:rsidP="00592737">
      <w:pPr>
        <w:pStyle w:val="KeinLeerraum"/>
        <w:jc w:val="both"/>
        <w:rPr>
          <w:rFonts w:asciiTheme="majorHAnsi" w:hAnsiTheme="majorHAnsi" w:cstheme="majorHAnsi"/>
        </w:rPr>
      </w:pPr>
    </w:p>
    <w:p w14:paraId="73D5DB5E" w14:textId="77777777" w:rsidR="00F50327" w:rsidRPr="00CF3C9B" w:rsidRDefault="00A87012" w:rsidP="00CF3C9B">
      <w:pPr>
        <w:pStyle w:val="KeinLeerraum"/>
        <w:ind w:left="705" w:hanging="705"/>
        <w:jc w:val="both"/>
        <w:rPr>
          <w:rFonts w:asciiTheme="majorHAnsi" w:hAnsiTheme="majorHAnsi" w:cstheme="majorHAnsi"/>
        </w:rPr>
      </w:pPr>
      <w:r w:rsidRPr="00212B8C">
        <w:rPr>
          <w:rFonts w:asciiTheme="majorHAnsi" w:hAnsiTheme="majorHAnsi" w:cstheme="majorHAnsi"/>
        </w:rPr>
        <w:t>4.5</w:t>
      </w:r>
      <w:r w:rsidR="00F50327" w:rsidRPr="00212B8C">
        <w:rPr>
          <w:rFonts w:asciiTheme="majorHAnsi" w:hAnsiTheme="majorHAnsi" w:cstheme="majorHAnsi"/>
        </w:rPr>
        <w:tab/>
      </w:r>
      <w:r w:rsidR="00AA4382" w:rsidRPr="00CF3C9B">
        <w:rPr>
          <w:rFonts w:asciiTheme="majorHAnsi" w:hAnsiTheme="majorHAnsi" w:cstheme="majorHAnsi"/>
        </w:rPr>
        <w:t xml:space="preserve">Sind nach </w:t>
      </w:r>
      <w:r w:rsidR="00F26547">
        <w:rPr>
          <w:rFonts w:asciiTheme="majorHAnsi" w:hAnsiTheme="majorHAnsi" w:cstheme="majorHAnsi"/>
        </w:rPr>
        <w:t xml:space="preserve">VOB/B </w:t>
      </w:r>
      <w:r w:rsidR="00AA4382" w:rsidRPr="00CF3C9B">
        <w:rPr>
          <w:rFonts w:asciiTheme="majorHAnsi" w:hAnsiTheme="majorHAnsi" w:cstheme="majorHAnsi"/>
        </w:rPr>
        <w:t>§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p w14:paraId="6E4D9709" w14:textId="77777777" w:rsidR="00AA4382" w:rsidRPr="00A71A34" w:rsidRDefault="00AA4382" w:rsidP="00A71A34">
      <w:pPr>
        <w:pStyle w:val="KeinLeerraum"/>
        <w:ind w:left="705" w:hanging="705"/>
        <w:jc w:val="both"/>
        <w:rPr>
          <w:rFonts w:asciiTheme="majorHAnsi" w:hAnsiTheme="majorHAnsi" w:cstheme="majorHAnsi"/>
        </w:rPr>
      </w:pPr>
    </w:p>
    <w:p w14:paraId="31A83812" w14:textId="77777777" w:rsidR="00AA4382" w:rsidRPr="00A71A34" w:rsidRDefault="00A87012" w:rsidP="00A71A34">
      <w:pPr>
        <w:pStyle w:val="KeinLeerraum"/>
        <w:ind w:left="705"/>
        <w:jc w:val="both"/>
        <w:rPr>
          <w:rFonts w:asciiTheme="majorHAnsi" w:hAnsiTheme="majorHAnsi" w:cstheme="majorHAnsi"/>
        </w:rPr>
      </w:pPr>
      <w:r w:rsidRPr="00A71A34">
        <w:rPr>
          <w:rFonts w:asciiTheme="majorHAnsi" w:hAnsiTheme="majorHAnsi" w:cstheme="majorHAnsi"/>
        </w:rPr>
        <w:t xml:space="preserve">Dies gilt </w:t>
      </w:r>
      <w:r w:rsidR="00AA4382" w:rsidRPr="00A71A34">
        <w:rPr>
          <w:rFonts w:asciiTheme="majorHAnsi" w:hAnsiTheme="majorHAnsi" w:cstheme="majorHAnsi"/>
        </w:rPr>
        <w:t>auch für Nachunternehmerleistungen.</w:t>
      </w:r>
    </w:p>
    <w:p w14:paraId="1D7BD180" w14:textId="77777777" w:rsidR="0024310F" w:rsidRPr="00A71A34" w:rsidRDefault="0024310F" w:rsidP="00A71A34">
      <w:pPr>
        <w:pStyle w:val="KeinLeerraum"/>
        <w:ind w:left="705" w:hanging="705"/>
        <w:jc w:val="both"/>
        <w:rPr>
          <w:rFonts w:asciiTheme="majorHAnsi" w:hAnsiTheme="majorHAnsi" w:cstheme="majorHAnsi"/>
        </w:rPr>
      </w:pPr>
    </w:p>
    <w:p w14:paraId="3220CF80" w14:textId="2348C0A4" w:rsidR="00C60719" w:rsidRPr="008F4955" w:rsidRDefault="00A87012" w:rsidP="00F50327">
      <w:pPr>
        <w:pStyle w:val="KeinLeerraum"/>
        <w:ind w:left="705" w:hanging="705"/>
        <w:jc w:val="both"/>
        <w:rPr>
          <w:rFonts w:asciiTheme="majorHAnsi" w:hAnsiTheme="majorHAnsi" w:cstheme="majorHAnsi"/>
        </w:rPr>
      </w:pPr>
      <w:r>
        <w:rPr>
          <w:rFonts w:asciiTheme="majorHAnsi" w:hAnsiTheme="majorHAnsi" w:cstheme="majorHAnsi"/>
        </w:rPr>
        <w:t>4.6</w:t>
      </w:r>
      <w:r w:rsidR="00F50327">
        <w:rPr>
          <w:rFonts w:asciiTheme="majorHAnsi" w:hAnsiTheme="majorHAnsi" w:cstheme="majorHAnsi"/>
        </w:rPr>
        <w:tab/>
      </w:r>
      <w:r w:rsidR="00C60719" w:rsidRPr="008F4955">
        <w:rPr>
          <w:rFonts w:asciiTheme="majorHAnsi" w:hAnsiTheme="majorHAnsi" w:cstheme="majorHAnsi"/>
        </w:rPr>
        <w:t xml:space="preserve">Soweit </w:t>
      </w:r>
      <w:r>
        <w:rPr>
          <w:rFonts w:asciiTheme="majorHAnsi" w:hAnsiTheme="majorHAnsi" w:cstheme="majorHAnsi"/>
        </w:rPr>
        <w:t xml:space="preserve">Leistungen als </w:t>
      </w:r>
      <w:r w:rsidR="00C60719" w:rsidRPr="008F4955">
        <w:rPr>
          <w:rFonts w:asciiTheme="majorHAnsi" w:hAnsiTheme="majorHAnsi" w:cstheme="majorHAnsi"/>
        </w:rPr>
        <w:t xml:space="preserve">Stundenlohnarbeiten auszuführen sind, erfordert dies eine vorherige schriftliche ergänzende Vereinbarung, in der diese Leistungen ausdrücklich </w:t>
      </w:r>
      <w:r w:rsidR="00C60719" w:rsidRPr="000C7A71">
        <w:rPr>
          <w:rFonts w:asciiTheme="majorHAnsi" w:hAnsiTheme="majorHAnsi" w:cstheme="majorHAnsi"/>
        </w:rPr>
        <w:t xml:space="preserve">als Stundenlohnarbeiten bezeichnet sind. </w:t>
      </w:r>
      <w:r w:rsidR="00681C41" w:rsidRPr="000C7A71">
        <w:rPr>
          <w:rFonts w:asciiTheme="majorHAnsi" w:hAnsiTheme="majorHAnsi" w:cstheme="majorHAnsi"/>
        </w:rPr>
        <w:t>Die Vergütung von zusätzlichen Stundenlohnarbeiten erfolgt auf Basis der Kalkulationsansätze, wie für den Hauptauftrag berechnet.</w:t>
      </w:r>
    </w:p>
    <w:p w14:paraId="2FC53D97" w14:textId="77777777" w:rsidR="00A87012" w:rsidRPr="00212B8C" w:rsidRDefault="00A87012" w:rsidP="00F50327">
      <w:pPr>
        <w:pStyle w:val="KeinLeerraum"/>
        <w:ind w:left="705"/>
        <w:jc w:val="both"/>
        <w:rPr>
          <w:rFonts w:asciiTheme="majorHAnsi" w:hAnsiTheme="majorHAnsi" w:cstheme="majorHAnsi"/>
        </w:rPr>
      </w:pPr>
    </w:p>
    <w:p w14:paraId="3CD88666" w14:textId="77777777" w:rsidR="00A87012" w:rsidRPr="00212B8C" w:rsidRDefault="00A87012" w:rsidP="00F50327">
      <w:pPr>
        <w:pStyle w:val="Default"/>
        <w:ind w:left="705"/>
        <w:jc w:val="both"/>
        <w:rPr>
          <w:color w:val="auto"/>
          <w:sz w:val="22"/>
          <w:szCs w:val="22"/>
        </w:rPr>
      </w:pPr>
      <w:r w:rsidRPr="00212B8C">
        <w:rPr>
          <w:color w:val="auto"/>
          <w:sz w:val="22"/>
          <w:szCs w:val="22"/>
        </w:rPr>
        <w:t xml:space="preserve">Mit der Ausführung von Stundenlohnarbeiten ist erst nach schriftlicher Anordnung des Auftraggebers zu beginnen. </w:t>
      </w:r>
    </w:p>
    <w:p w14:paraId="59A8C7E7" w14:textId="3A5039CA" w:rsidR="00F50327" w:rsidRPr="00212B8C" w:rsidRDefault="00A87012" w:rsidP="00F50327">
      <w:pPr>
        <w:pStyle w:val="Text"/>
        <w:keepNext w:val="0"/>
        <w:widowControl w:val="0"/>
        <w:ind w:left="705"/>
        <w:rPr>
          <w:sz w:val="22"/>
          <w:szCs w:val="22"/>
        </w:rPr>
      </w:pPr>
      <w:r w:rsidRPr="00212B8C">
        <w:rPr>
          <w:rFonts w:asciiTheme="majorHAnsi" w:hAnsiTheme="majorHAnsi" w:cstheme="majorHAnsi"/>
          <w:sz w:val="22"/>
          <w:szCs w:val="22"/>
        </w:rPr>
        <w:t xml:space="preserve">Die Stundenlohnzettel sind werktäglich </w:t>
      </w:r>
      <w:r w:rsidR="00FF2451" w:rsidRPr="00212B8C">
        <w:rPr>
          <w:rFonts w:asciiTheme="majorHAnsi" w:hAnsiTheme="majorHAnsi" w:cstheme="majorHAnsi"/>
          <w:sz w:val="22"/>
          <w:szCs w:val="22"/>
        </w:rPr>
        <w:t>in zweifacher Ausfertigung</w:t>
      </w:r>
      <w:r w:rsidR="00FF2451" w:rsidRPr="00212B8C">
        <w:rPr>
          <w:sz w:val="22"/>
          <w:szCs w:val="22"/>
        </w:rPr>
        <w:t xml:space="preserve"> </w:t>
      </w:r>
      <w:r w:rsidRPr="00212B8C">
        <w:rPr>
          <w:rFonts w:asciiTheme="majorHAnsi" w:hAnsiTheme="majorHAnsi" w:cstheme="majorHAnsi"/>
          <w:sz w:val="22"/>
          <w:szCs w:val="22"/>
        </w:rPr>
        <w:t xml:space="preserve">einzureichen und vom Firmenverantwortlichen mit Datumsangabe zu unterschreiben. </w:t>
      </w:r>
      <w:r w:rsidR="00FF2451" w:rsidRPr="00212B8C">
        <w:rPr>
          <w:rFonts w:asciiTheme="majorHAnsi" w:hAnsiTheme="majorHAnsi" w:cstheme="majorHAnsi"/>
          <w:sz w:val="22"/>
          <w:szCs w:val="22"/>
        </w:rPr>
        <w:t>Sie</w:t>
      </w:r>
      <w:r w:rsidR="00FF2451" w:rsidRPr="00212B8C">
        <w:rPr>
          <w:sz w:val="22"/>
          <w:szCs w:val="22"/>
        </w:rPr>
        <w:t xml:space="preserve"> müssen außer den Angaben nach § 15 Abs. 3 VOB/B</w:t>
      </w:r>
    </w:p>
    <w:p w14:paraId="0072FECD" w14:textId="77777777" w:rsidR="00FF2451" w:rsidRPr="00212B8C" w:rsidRDefault="00FF2451" w:rsidP="00F50327">
      <w:pPr>
        <w:pStyle w:val="Anstrich"/>
        <w:keepNext w:val="0"/>
        <w:widowControl w:val="0"/>
        <w:ind w:left="705"/>
        <w:rPr>
          <w:sz w:val="22"/>
          <w:szCs w:val="22"/>
        </w:rPr>
      </w:pPr>
      <w:r w:rsidRPr="00212B8C">
        <w:rPr>
          <w:sz w:val="22"/>
          <w:szCs w:val="22"/>
        </w:rPr>
        <w:lastRenderedPageBreak/>
        <w:tab/>
      </w:r>
      <w:r w:rsidR="00F50327" w:rsidRPr="00212B8C">
        <w:rPr>
          <w:sz w:val="22"/>
          <w:szCs w:val="22"/>
        </w:rPr>
        <w:tab/>
      </w:r>
      <w:r w:rsidRPr="00212B8C">
        <w:rPr>
          <w:sz w:val="22"/>
          <w:szCs w:val="22"/>
        </w:rPr>
        <w:t>-</w:t>
      </w:r>
      <w:r w:rsidRPr="00212B8C">
        <w:rPr>
          <w:sz w:val="22"/>
          <w:szCs w:val="22"/>
        </w:rPr>
        <w:tab/>
        <w:t>das Datum,</w:t>
      </w:r>
    </w:p>
    <w:p w14:paraId="56A59FBD" w14:textId="77777777" w:rsidR="00FF2451" w:rsidRPr="00212B8C" w:rsidRDefault="00FF2451" w:rsidP="00F50327">
      <w:pPr>
        <w:pStyle w:val="Anstrich"/>
        <w:keepNext w:val="0"/>
        <w:widowControl w:val="0"/>
        <w:ind w:left="705"/>
        <w:rPr>
          <w:sz w:val="22"/>
          <w:szCs w:val="22"/>
        </w:rPr>
      </w:pPr>
      <w:r w:rsidRPr="00212B8C">
        <w:rPr>
          <w:sz w:val="22"/>
          <w:szCs w:val="22"/>
        </w:rPr>
        <w:tab/>
      </w:r>
      <w:r w:rsidR="00F50327" w:rsidRPr="00212B8C">
        <w:rPr>
          <w:sz w:val="22"/>
          <w:szCs w:val="22"/>
        </w:rPr>
        <w:tab/>
      </w:r>
      <w:r w:rsidRPr="00212B8C">
        <w:rPr>
          <w:sz w:val="22"/>
          <w:szCs w:val="22"/>
        </w:rPr>
        <w:t>-</w:t>
      </w:r>
      <w:r w:rsidRPr="00212B8C">
        <w:rPr>
          <w:sz w:val="22"/>
          <w:szCs w:val="22"/>
        </w:rPr>
        <w:tab/>
        <w:t>die Bezeichnung der Baustelle,</w:t>
      </w:r>
    </w:p>
    <w:p w14:paraId="2AEE0861" w14:textId="77777777" w:rsidR="00FF2451" w:rsidRPr="00212B8C" w:rsidRDefault="00FF2451" w:rsidP="00F50327">
      <w:pPr>
        <w:pStyle w:val="Anstrich"/>
        <w:keepNext w:val="0"/>
        <w:widowControl w:val="0"/>
        <w:ind w:left="705"/>
        <w:rPr>
          <w:sz w:val="22"/>
          <w:szCs w:val="22"/>
        </w:rPr>
      </w:pPr>
      <w:r w:rsidRPr="00212B8C">
        <w:rPr>
          <w:sz w:val="22"/>
          <w:szCs w:val="22"/>
        </w:rPr>
        <w:tab/>
      </w:r>
      <w:r w:rsidR="00F50327" w:rsidRPr="00212B8C">
        <w:rPr>
          <w:sz w:val="22"/>
          <w:szCs w:val="22"/>
        </w:rPr>
        <w:tab/>
      </w:r>
      <w:r w:rsidRPr="00212B8C">
        <w:rPr>
          <w:sz w:val="22"/>
          <w:szCs w:val="22"/>
        </w:rPr>
        <w:t>-</w:t>
      </w:r>
      <w:r w:rsidRPr="00212B8C">
        <w:rPr>
          <w:sz w:val="22"/>
          <w:szCs w:val="22"/>
        </w:rPr>
        <w:tab/>
        <w:t>die Namen der Arbeitskräfte und deren Berufs-, Lohn- oder Gehaltsgruppe,</w:t>
      </w:r>
    </w:p>
    <w:p w14:paraId="08C433B4" w14:textId="77777777" w:rsidR="00FF2451" w:rsidRPr="00212B8C" w:rsidRDefault="00FF2451" w:rsidP="00F50327">
      <w:pPr>
        <w:pStyle w:val="Anstrich"/>
        <w:keepNext w:val="0"/>
        <w:widowControl w:val="0"/>
        <w:ind w:left="705"/>
        <w:rPr>
          <w:sz w:val="22"/>
          <w:szCs w:val="22"/>
        </w:rPr>
      </w:pPr>
      <w:r w:rsidRPr="00212B8C">
        <w:rPr>
          <w:sz w:val="22"/>
          <w:szCs w:val="22"/>
        </w:rPr>
        <w:tab/>
      </w:r>
      <w:r w:rsidR="00F50327" w:rsidRPr="00212B8C">
        <w:rPr>
          <w:sz w:val="22"/>
          <w:szCs w:val="22"/>
        </w:rPr>
        <w:tab/>
      </w:r>
      <w:r w:rsidRPr="00212B8C">
        <w:rPr>
          <w:sz w:val="22"/>
          <w:szCs w:val="22"/>
        </w:rPr>
        <w:t>-</w:t>
      </w:r>
      <w:r w:rsidRPr="00212B8C">
        <w:rPr>
          <w:sz w:val="22"/>
          <w:szCs w:val="22"/>
        </w:rPr>
        <w:tab/>
        <w:t>die genaue Bezeichnung des Ausführungsortes innerhalb der Baustelle,</w:t>
      </w:r>
    </w:p>
    <w:p w14:paraId="6A003849" w14:textId="77777777" w:rsidR="00FF2451" w:rsidRPr="00212B8C" w:rsidRDefault="00FF2451" w:rsidP="00F50327">
      <w:pPr>
        <w:pStyle w:val="Anstrich"/>
        <w:keepNext w:val="0"/>
        <w:widowControl w:val="0"/>
        <w:ind w:left="705"/>
        <w:rPr>
          <w:sz w:val="22"/>
          <w:szCs w:val="22"/>
        </w:rPr>
      </w:pPr>
      <w:r w:rsidRPr="00212B8C">
        <w:rPr>
          <w:sz w:val="22"/>
          <w:szCs w:val="22"/>
        </w:rPr>
        <w:tab/>
      </w:r>
      <w:r w:rsidR="00F50327" w:rsidRPr="00212B8C">
        <w:rPr>
          <w:sz w:val="22"/>
          <w:szCs w:val="22"/>
        </w:rPr>
        <w:tab/>
      </w:r>
      <w:r w:rsidRPr="00212B8C">
        <w:rPr>
          <w:sz w:val="22"/>
          <w:szCs w:val="22"/>
        </w:rPr>
        <w:t>-</w:t>
      </w:r>
      <w:r w:rsidRPr="00212B8C">
        <w:rPr>
          <w:sz w:val="22"/>
          <w:szCs w:val="22"/>
        </w:rPr>
        <w:tab/>
        <w:t>die Art der Leistung,</w:t>
      </w:r>
    </w:p>
    <w:p w14:paraId="257C35B1" w14:textId="77777777" w:rsidR="00FF2451" w:rsidRPr="00212B8C" w:rsidRDefault="00FF2451" w:rsidP="00F50327">
      <w:pPr>
        <w:pStyle w:val="Anstrich"/>
        <w:keepNext w:val="0"/>
        <w:widowControl w:val="0"/>
        <w:ind w:left="1418" w:hanging="883"/>
        <w:rPr>
          <w:sz w:val="22"/>
          <w:szCs w:val="22"/>
        </w:rPr>
      </w:pPr>
      <w:r w:rsidRPr="00212B8C">
        <w:rPr>
          <w:sz w:val="22"/>
          <w:szCs w:val="22"/>
        </w:rPr>
        <w:tab/>
        <w:t>-</w:t>
      </w:r>
      <w:r w:rsidRPr="00212B8C">
        <w:rPr>
          <w:sz w:val="22"/>
          <w:szCs w:val="22"/>
        </w:rPr>
        <w:tab/>
        <w:t>die geleisteten Arbeitsstunden je Arbeitskraft, ggf. aufgegliedert nach Mehr-, Nacht-, Sonntags- und Feiertagsarbeit, sowie nach im Verrechnungssatz nicht enthaltenen Erschwernissen und</w:t>
      </w:r>
      <w:r w:rsidR="00F50327" w:rsidRPr="00212B8C">
        <w:rPr>
          <w:sz w:val="22"/>
          <w:szCs w:val="22"/>
        </w:rPr>
        <w:t xml:space="preserve"> </w:t>
      </w:r>
      <w:r w:rsidRPr="00212B8C">
        <w:rPr>
          <w:sz w:val="22"/>
          <w:szCs w:val="22"/>
        </w:rPr>
        <w:t>die Gerätekenngrößen</w:t>
      </w:r>
    </w:p>
    <w:p w14:paraId="292493BB" w14:textId="77777777" w:rsidR="00F50327" w:rsidRPr="00212B8C" w:rsidRDefault="00F50327" w:rsidP="00DB2D27">
      <w:pPr>
        <w:pStyle w:val="Text"/>
        <w:keepNext w:val="0"/>
        <w:widowControl w:val="0"/>
        <w:spacing w:after="0"/>
        <w:ind w:left="705"/>
        <w:rPr>
          <w:sz w:val="22"/>
          <w:szCs w:val="22"/>
        </w:rPr>
      </w:pPr>
    </w:p>
    <w:p w14:paraId="7B442AE5" w14:textId="77777777" w:rsidR="00FF2451" w:rsidRPr="00212B8C" w:rsidRDefault="00FF2451" w:rsidP="00DB2D27">
      <w:pPr>
        <w:pStyle w:val="Text"/>
        <w:keepNext w:val="0"/>
        <w:widowControl w:val="0"/>
        <w:spacing w:after="0"/>
        <w:ind w:left="0" w:firstLine="709"/>
        <w:rPr>
          <w:sz w:val="22"/>
          <w:szCs w:val="22"/>
        </w:rPr>
      </w:pPr>
      <w:r w:rsidRPr="00212B8C">
        <w:rPr>
          <w:sz w:val="22"/>
          <w:szCs w:val="22"/>
        </w:rPr>
        <w:t>enthalten.</w:t>
      </w:r>
    </w:p>
    <w:p w14:paraId="012E9BB7" w14:textId="77777777" w:rsidR="00FF2451" w:rsidRPr="00DB2D27" w:rsidRDefault="00FF2451" w:rsidP="00DB2D27">
      <w:pPr>
        <w:widowControl w:val="0"/>
        <w:spacing w:after="0"/>
        <w:ind w:left="713"/>
        <w:jc w:val="both"/>
        <w:rPr>
          <w:rFonts w:asciiTheme="majorHAnsi" w:hAnsiTheme="majorHAnsi" w:cstheme="majorHAnsi"/>
          <w:lang w:eastAsia="de-DE"/>
        </w:rPr>
      </w:pPr>
    </w:p>
    <w:p w14:paraId="74186D28" w14:textId="77777777" w:rsidR="00DB2D27" w:rsidRPr="00DB2D27" w:rsidRDefault="00FF2451" w:rsidP="00DB2D27">
      <w:pPr>
        <w:pStyle w:val="KeinLeerraum"/>
        <w:widowControl w:val="0"/>
        <w:ind w:left="713"/>
        <w:jc w:val="both"/>
        <w:rPr>
          <w:rFonts w:asciiTheme="majorHAnsi" w:hAnsiTheme="majorHAnsi" w:cstheme="majorHAnsi"/>
        </w:rPr>
      </w:pPr>
      <w:r w:rsidRPr="00DB2D27">
        <w:rPr>
          <w:rFonts w:asciiTheme="majorHAnsi" w:hAnsiTheme="majorHAnsi" w:cstheme="majorHAnsi"/>
        </w:rPr>
        <w:t>Die Unterzeichnung von Stundenlohnzetteln gilt nicht als Anerkenntnis. Es bleibt dem Auftraggeber die Prüfung vorbehalten, ob es sich um Stundenlohn- oder Vertragsarbeiten handelt. Mit der Unterzeichnung von Stundenlohnzetteln wird nur Art und Umfang der erbrachten Leistungen festgestellt.</w:t>
      </w:r>
    </w:p>
    <w:p w14:paraId="682081C7" w14:textId="77777777" w:rsidR="00DB2D27" w:rsidRPr="00212B8C" w:rsidRDefault="00DB2D27" w:rsidP="00DB2D27">
      <w:pPr>
        <w:pStyle w:val="KeinLeerraum"/>
        <w:widowControl w:val="0"/>
        <w:ind w:left="713"/>
        <w:jc w:val="both"/>
        <w:rPr>
          <w:rFonts w:asciiTheme="majorHAnsi" w:hAnsiTheme="majorHAnsi" w:cstheme="majorHAnsi"/>
        </w:rPr>
      </w:pPr>
    </w:p>
    <w:p w14:paraId="53D8F59A" w14:textId="77777777" w:rsidR="002D0769" w:rsidRPr="00DB2D27" w:rsidRDefault="002D0769" w:rsidP="00924617">
      <w:pPr>
        <w:pStyle w:val="KeinLeerraum"/>
        <w:jc w:val="both"/>
        <w:rPr>
          <w:rFonts w:asciiTheme="majorHAnsi" w:hAnsiTheme="majorHAnsi" w:cstheme="majorHAnsi"/>
        </w:rPr>
      </w:pPr>
    </w:p>
    <w:p w14:paraId="4552FA06" w14:textId="77777777" w:rsidR="00656C90" w:rsidRPr="00D81745" w:rsidRDefault="0031418E" w:rsidP="00F50327">
      <w:pPr>
        <w:pStyle w:val="KeinLeerraum"/>
        <w:jc w:val="both"/>
        <w:rPr>
          <w:rFonts w:asciiTheme="majorHAnsi" w:hAnsiTheme="majorHAnsi" w:cstheme="majorHAnsi"/>
          <w:b/>
        </w:rPr>
      </w:pPr>
      <w:r w:rsidRPr="00D81745">
        <w:rPr>
          <w:rFonts w:asciiTheme="majorHAnsi" w:hAnsiTheme="majorHAnsi" w:cstheme="majorHAnsi"/>
          <w:b/>
        </w:rPr>
        <w:t>§ 5</w:t>
      </w:r>
      <w:r w:rsidR="00656C90" w:rsidRPr="00D81745">
        <w:rPr>
          <w:rFonts w:asciiTheme="majorHAnsi" w:hAnsiTheme="majorHAnsi" w:cstheme="majorHAnsi"/>
          <w:b/>
        </w:rPr>
        <w:t xml:space="preserve"> Leistungsänderungen</w:t>
      </w:r>
    </w:p>
    <w:p w14:paraId="1B4E934C" w14:textId="77777777" w:rsidR="00751E71" w:rsidRPr="00F50327" w:rsidRDefault="00751E71" w:rsidP="00751E71">
      <w:pPr>
        <w:spacing w:after="0"/>
        <w:ind w:left="680" w:hanging="680"/>
        <w:jc w:val="both"/>
        <w:rPr>
          <w:rFonts w:asciiTheme="majorHAnsi" w:hAnsiTheme="majorHAnsi" w:cstheme="majorHAnsi"/>
        </w:rPr>
      </w:pPr>
    </w:p>
    <w:p w14:paraId="3075794A" w14:textId="77777777" w:rsidR="005D59B3" w:rsidRPr="00212B8C" w:rsidRDefault="00D81745" w:rsidP="00212B8C">
      <w:pPr>
        <w:pStyle w:val="KeinLeerraum"/>
        <w:ind w:left="705" w:hanging="705"/>
        <w:jc w:val="both"/>
        <w:rPr>
          <w:rFonts w:ascii="Arial" w:eastAsiaTheme="minorEastAsia" w:hAnsi="Arial" w:cs="Arial"/>
          <w:kern w:val="24"/>
        </w:rPr>
      </w:pPr>
      <w:r w:rsidRPr="00212B8C">
        <w:rPr>
          <w:rFonts w:asciiTheme="majorHAnsi" w:hAnsiTheme="majorHAnsi" w:cstheme="majorHAnsi"/>
        </w:rPr>
        <w:t>5.1</w:t>
      </w:r>
      <w:r w:rsidR="00DB2D27" w:rsidRPr="00212B8C">
        <w:rPr>
          <w:rFonts w:asciiTheme="majorHAnsi" w:hAnsiTheme="majorHAnsi" w:cstheme="majorHAnsi"/>
        </w:rPr>
        <w:tab/>
      </w:r>
      <w:r w:rsidR="005D59B3" w:rsidRPr="00212B8C">
        <w:rPr>
          <w:rFonts w:ascii="Arial" w:eastAsiaTheme="minorEastAsia" w:hAnsi="Arial" w:cs="Arial"/>
          <w:kern w:val="24"/>
        </w:rPr>
        <w:t xml:space="preserve">Der Auftraggeber ist berechtigt, Leistungsänderungen und Zusatzleistungen nach § 1 Abs. 3 und 4 VOB/B anzuordnen, sofern der Betrieb des Auftragnehmers auf die geänderte oder zusätzliche Leistung eingerichtet ist. </w:t>
      </w:r>
    </w:p>
    <w:p w14:paraId="25BAEBF1" w14:textId="77777777" w:rsidR="00656C90" w:rsidRPr="008F4955" w:rsidRDefault="00656C90" w:rsidP="00F50327">
      <w:pPr>
        <w:pStyle w:val="KeinLeerraum"/>
        <w:jc w:val="both"/>
        <w:rPr>
          <w:rFonts w:asciiTheme="majorHAnsi" w:hAnsiTheme="majorHAnsi" w:cstheme="majorHAnsi"/>
        </w:rPr>
      </w:pPr>
    </w:p>
    <w:p w14:paraId="0EFA5126" w14:textId="77777777" w:rsidR="00656C90" w:rsidRPr="008F4955" w:rsidRDefault="003802E6" w:rsidP="00DB2D27">
      <w:pPr>
        <w:pStyle w:val="KeinLeerraum"/>
        <w:ind w:left="705" w:hanging="705"/>
        <w:jc w:val="both"/>
        <w:rPr>
          <w:rFonts w:asciiTheme="majorHAnsi" w:hAnsiTheme="majorHAnsi" w:cstheme="majorHAnsi"/>
        </w:rPr>
      </w:pPr>
      <w:r>
        <w:rPr>
          <w:rFonts w:asciiTheme="majorHAnsi" w:hAnsiTheme="majorHAnsi" w:cstheme="majorHAnsi"/>
        </w:rPr>
        <w:t>5.2</w:t>
      </w:r>
      <w:r w:rsidR="00DB2D27">
        <w:rPr>
          <w:rFonts w:asciiTheme="majorHAnsi" w:hAnsiTheme="majorHAnsi" w:cstheme="majorHAnsi"/>
        </w:rPr>
        <w:tab/>
      </w:r>
      <w:r w:rsidR="00656C90" w:rsidRPr="008F4955">
        <w:rPr>
          <w:rFonts w:asciiTheme="majorHAnsi" w:hAnsiTheme="majorHAnsi" w:cstheme="majorHAnsi"/>
        </w:rPr>
        <w:t>Die Vergütung für solche geänderten oder zusätzlichen Leistungen bestimmt sich grundsätzlich nach § 2 Abs. 5 und Abs. 6 VOB/B mit der Maßgabe, dass der Auftragnehmer dem Auftraggeber vor Beginn der Ausführung ein mit Preisen versehenes schriftliches Nachtragsangebot vorlegt. Zusammen mit dem Nachtragsangebot ist durch den Auftragnehmer die Dauer der Ausführung solcher Leistungen anzugeben, damit eine Einarbeitung in den vertragli</w:t>
      </w:r>
      <w:r w:rsidR="00B26807" w:rsidRPr="008F4955">
        <w:rPr>
          <w:rFonts w:asciiTheme="majorHAnsi" w:hAnsiTheme="majorHAnsi" w:cstheme="majorHAnsi"/>
        </w:rPr>
        <w:t>chen Terminplan erfolgen kann.</w:t>
      </w:r>
    </w:p>
    <w:p w14:paraId="3407D50E" w14:textId="77777777" w:rsidR="00656C90" w:rsidRPr="008F4955" w:rsidRDefault="00656C90" w:rsidP="00F50327">
      <w:pPr>
        <w:pStyle w:val="KeinLeerraum"/>
        <w:jc w:val="both"/>
        <w:rPr>
          <w:rFonts w:asciiTheme="majorHAnsi" w:hAnsiTheme="majorHAnsi" w:cstheme="majorHAnsi"/>
        </w:rPr>
      </w:pPr>
    </w:p>
    <w:p w14:paraId="2B85410B" w14:textId="77777777" w:rsidR="00656C90" w:rsidRPr="00F84CED" w:rsidRDefault="003802E6" w:rsidP="00DB2D27">
      <w:pPr>
        <w:pStyle w:val="KeinLeerraum"/>
        <w:ind w:left="705" w:hanging="705"/>
        <w:jc w:val="both"/>
        <w:rPr>
          <w:rFonts w:asciiTheme="majorHAnsi" w:hAnsiTheme="majorHAnsi" w:cstheme="majorHAnsi"/>
          <w:i/>
        </w:rPr>
      </w:pPr>
      <w:r w:rsidRPr="00F84CED">
        <w:rPr>
          <w:rFonts w:asciiTheme="majorHAnsi" w:hAnsiTheme="majorHAnsi" w:cstheme="majorHAnsi"/>
        </w:rPr>
        <w:t>5.3</w:t>
      </w:r>
      <w:r w:rsidR="00DB2D27" w:rsidRPr="00F84CED">
        <w:rPr>
          <w:rFonts w:asciiTheme="majorHAnsi" w:hAnsiTheme="majorHAnsi" w:cstheme="majorHAnsi"/>
        </w:rPr>
        <w:tab/>
      </w:r>
      <w:r w:rsidR="00656C90" w:rsidRPr="00F84CED">
        <w:rPr>
          <w:rFonts w:asciiTheme="majorHAnsi" w:hAnsiTheme="majorHAnsi" w:cstheme="majorHAnsi"/>
        </w:rPr>
        <w:t>Die Nachtragspreise sind auf der Grundlage der Urkalkulation, der vertraglichen Einheitspreise und der tatsächlichen Mehr- und Minderkosten sowi</w:t>
      </w:r>
      <w:r w:rsidR="00B26807" w:rsidRPr="00F84CED">
        <w:rPr>
          <w:rFonts w:asciiTheme="majorHAnsi" w:hAnsiTheme="majorHAnsi" w:cstheme="majorHAnsi"/>
        </w:rPr>
        <w:t>e evtl. Zuschläge zu ermitteln.</w:t>
      </w:r>
      <w:r w:rsidR="005D59B3" w:rsidRPr="00F84CED">
        <w:rPr>
          <w:rFonts w:asciiTheme="majorHAnsi" w:hAnsiTheme="majorHAnsi" w:cstheme="majorHAnsi"/>
          <w:i/>
        </w:rPr>
        <w:t xml:space="preserve"> </w:t>
      </w:r>
    </w:p>
    <w:p w14:paraId="321D1D5C" w14:textId="77777777" w:rsidR="00656C90" w:rsidRPr="008F4955" w:rsidRDefault="00656C90" w:rsidP="00F50327">
      <w:pPr>
        <w:pStyle w:val="KeinLeerraum"/>
        <w:jc w:val="both"/>
        <w:rPr>
          <w:rFonts w:asciiTheme="majorHAnsi" w:hAnsiTheme="majorHAnsi" w:cstheme="majorHAnsi"/>
        </w:rPr>
      </w:pPr>
    </w:p>
    <w:p w14:paraId="21FC2E83" w14:textId="77777777" w:rsidR="00656C90" w:rsidRPr="002C1A90" w:rsidRDefault="003802E6" w:rsidP="00DB2D27">
      <w:pPr>
        <w:pStyle w:val="KeinLeerraum"/>
        <w:ind w:left="705" w:hanging="705"/>
        <w:jc w:val="both"/>
        <w:rPr>
          <w:rFonts w:asciiTheme="majorHAnsi" w:hAnsiTheme="majorHAnsi" w:cstheme="majorHAnsi"/>
        </w:rPr>
      </w:pPr>
      <w:r>
        <w:rPr>
          <w:rFonts w:asciiTheme="majorHAnsi" w:hAnsiTheme="majorHAnsi" w:cstheme="majorHAnsi"/>
        </w:rPr>
        <w:t>5.4</w:t>
      </w:r>
      <w:r w:rsidR="00DB2D27">
        <w:rPr>
          <w:rFonts w:asciiTheme="majorHAnsi" w:hAnsiTheme="majorHAnsi" w:cstheme="majorHAnsi"/>
        </w:rPr>
        <w:tab/>
      </w:r>
      <w:r w:rsidR="00656C90" w:rsidRPr="008F4955">
        <w:rPr>
          <w:rFonts w:asciiTheme="majorHAnsi" w:hAnsiTheme="majorHAnsi" w:cstheme="majorHAnsi"/>
        </w:rPr>
        <w:t xml:space="preserve">Die Vereinbarung einer Nachtragsvergütung ist möglichst vor Beginn der Ausführung zu treffen. Auf schriftliches Verlangen des Auftraggebers hat der Auftragnehmer die </w:t>
      </w:r>
      <w:r w:rsidR="00656C90" w:rsidRPr="002C1A90">
        <w:rPr>
          <w:rFonts w:asciiTheme="majorHAnsi" w:hAnsiTheme="majorHAnsi" w:cstheme="majorHAnsi"/>
        </w:rPr>
        <w:t>Leistungen auch ohne Vergü</w:t>
      </w:r>
      <w:r w:rsidR="00B26807" w:rsidRPr="002C1A90">
        <w:rPr>
          <w:rFonts w:asciiTheme="majorHAnsi" w:hAnsiTheme="majorHAnsi" w:cstheme="majorHAnsi"/>
        </w:rPr>
        <w:t>tungsvereinbarung auszuführen.</w:t>
      </w:r>
      <w:r w:rsidR="00656C90" w:rsidRPr="002C1A90">
        <w:rPr>
          <w:rFonts w:asciiTheme="majorHAnsi" w:hAnsiTheme="majorHAnsi" w:cstheme="majorHAnsi"/>
        </w:rPr>
        <w:t xml:space="preserve"> Jedoch steht dem Auftragnehmer ein Leistungsverweigerungsrecht zu, wenn der Auftraggeber die Vereinbarung ohne sachlichen Grund ernsthaft und endgültig verweigert oder der Anspruch rechtskräftig </w:t>
      </w:r>
      <w:r w:rsidR="00446FCF" w:rsidRPr="002C1A90">
        <w:rPr>
          <w:rFonts w:asciiTheme="majorHAnsi" w:hAnsiTheme="majorHAnsi" w:cstheme="majorHAnsi"/>
        </w:rPr>
        <w:t>festgestellt ist.</w:t>
      </w:r>
    </w:p>
    <w:p w14:paraId="62911421" w14:textId="77777777" w:rsidR="00656C90" w:rsidRPr="008F4955" w:rsidRDefault="00656C90" w:rsidP="00F50327">
      <w:pPr>
        <w:pStyle w:val="KeinLeerraum"/>
        <w:jc w:val="both"/>
        <w:rPr>
          <w:rFonts w:asciiTheme="majorHAnsi" w:hAnsiTheme="majorHAnsi" w:cstheme="majorHAnsi"/>
        </w:rPr>
      </w:pPr>
    </w:p>
    <w:p w14:paraId="72BE2D32" w14:textId="77777777" w:rsidR="00DB2D27" w:rsidRPr="00212B8C" w:rsidRDefault="0069028B" w:rsidP="00DB2D27">
      <w:pPr>
        <w:widowControl w:val="0"/>
        <w:spacing w:after="0"/>
        <w:ind w:left="705" w:hanging="705"/>
        <w:jc w:val="both"/>
        <w:rPr>
          <w:rFonts w:asciiTheme="majorHAnsi" w:hAnsiTheme="majorHAnsi" w:cstheme="majorHAnsi"/>
        </w:rPr>
      </w:pPr>
      <w:r>
        <w:rPr>
          <w:rFonts w:asciiTheme="majorHAnsi" w:hAnsiTheme="majorHAnsi" w:cstheme="majorHAnsi"/>
        </w:rPr>
        <w:t>5.5</w:t>
      </w:r>
      <w:r w:rsidR="00DB2D27" w:rsidRPr="00212B8C">
        <w:rPr>
          <w:rFonts w:asciiTheme="majorHAnsi" w:hAnsiTheme="majorHAnsi" w:cstheme="majorHAnsi"/>
        </w:rPr>
        <w:tab/>
      </w:r>
      <w:r w:rsidR="00656C90" w:rsidRPr="00212B8C">
        <w:rPr>
          <w:rFonts w:asciiTheme="majorHAnsi" w:hAnsiTheme="majorHAnsi" w:cstheme="majorHAnsi"/>
        </w:rPr>
        <w:t xml:space="preserve">Der Auftraggeber ist berechtigt, den Leistungsumfang nachträglich durch die Herausnahme von Teilleistungen zu verringern. Die Vergütung des Auftragnehmers für den entfallenen Teil der Leistung bestimmt sich nach § 8 Abs. 1 VOB/B. </w:t>
      </w:r>
      <w:r w:rsidR="00525983" w:rsidRPr="00212B8C">
        <w:rPr>
          <w:rFonts w:asciiTheme="majorHAnsi" w:hAnsiTheme="majorHAnsi" w:cstheme="majorHAnsi"/>
        </w:rPr>
        <w:t>Etwaige Mehrvergütungsansprüche des Auftragnehmers aus Mengen- oder Leistungsmehrungen in anderen Positionen dieses Vertrags gelten als anderweitiger Erwerb im Sinne der §§ 8 Abs. 1 VOB/B, 649 BGB.</w:t>
      </w:r>
    </w:p>
    <w:p w14:paraId="04D8D6FF" w14:textId="77777777" w:rsidR="00525983" w:rsidRPr="00212B8C" w:rsidRDefault="00525983" w:rsidP="00DB2D27">
      <w:pPr>
        <w:widowControl w:val="0"/>
        <w:spacing w:after="0"/>
        <w:ind w:left="705" w:hanging="705"/>
        <w:jc w:val="both"/>
        <w:rPr>
          <w:rFonts w:asciiTheme="majorHAnsi" w:hAnsiTheme="majorHAnsi" w:cstheme="majorHAnsi"/>
        </w:rPr>
      </w:pPr>
    </w:p>
    <w:p w14:paraId="0DBCA39F" w14:textId="77777777" w:rsidR="00656C90" w:rsidRDefault="00656C90" w:rsidP="00DB2D27">
      <w:pPr>
        <w:pStyle w:val="KeinLeerraum"/>
        <w:widowControl w:val="0"/>
        <w:ind w:left="705"/>
        <w:jc w:val="both"/>
        <w:rPr>
          <w:rFonts w:asciiTheme="majorHAnsi" w:hAnsiTheme="majorHAnsi" w:cstheme="majorHAnsi"/>
        </w:rPr>
      </w:pPr>
      <w:r w:rsidRPr="00212B8C">
        <w:rPr>
          <w:rFonts w:asciiTheme="majorHAnsi" w:hAnsiTheme="majorHAnsi" w:cstheme="majorHAnsi"/>
        </w:rPr>
        <w:t xml:space="preserve">Der Auftragnehmer ist verpflichtet, die Vergütungsminderung zu berechnen und dem </w:t>
      </w:r>
      <w:r w:rsidRPr="008F4955">
        <w:rPr>
          <w:rFonts w:asciiTheme="majorHAnsi" w:hAnsiTheme="majorHAnsi" w:cstheme="majorHAnsi"/>
        </w:rPr>
        <w:t xml:space="preserve">Auftraggeber auf Verlangen auch schon vor dessen Entscheidung über die Herausnahme einen prüfbaren Vorschlag </w:t>
      </w:r>
      <w:r w:rsidR="008E0E27">
        <w:rPr>
          <w:rFonts w:asciiTheme="majorHAnsi" w:hAnsiTheme="majorHAnsi" w:cstheme="majorHAnsi"/>
        </w:rPr>
        <w:t xml:space="preserve">bzw. eine prüfbare Berechnung </w:t>
      </w:r>
      <w:r w:rsidRPr="008F4955">
        <w:rPr>
          <w:rFonts w:asciiTheme="majorHAnsi" w:hAnsiTheme="majorHAnsi" w:cstheme="majorHAnsi"/>
        </w:rPr>
        <w:t>zu unterbreiten.</w:t>
      </w:r>
    </w:p>
    <w:p w14:paraId="18DDB9F8" w14:textId="77777777" w:rsidR="00751E71" w:rsidRDefault="00751E71" w:rsidP="00603F12">
      <w:pPr>
        <w:pStyle w:val="KeinLeerraum"/>
        <w:widowControl w:val="0"/>
        <w:jc w:val="both"/>
        <w:rPr>
          <w:rFonts w:asciiTheme="majorHAnsi" w:hAnsiTheme="majorHAnsi" w:cstheme="majorHAnsi"/>
        </w:rPr>
      </w:pPr>
    </w:p>
    <w:p w14:paraId="0D342335" w14:textId="2C609742" w:rsidR="00751E71" w:rsidRDefault="00751E71" w:rsidP="00122EE0">
      <w:pPr>
        <w:pStyle w:val="KeinLeerraum"/>
        <w:widowControl w:val="0"/>
        <w:jc w:val="both"/>
        <w:rPr>
          <w:rFonts w:asciiTheme="majorHAnsi" w:hAnsiTheme="majorHAnsi" w:cstheme="majorHAnsi"/>
        </w:rPr>
      </w:pPr>
    </w:p>
    <w:p w14:paraId="109793B9" w14:textId="77777777" w:rsidR="008F028A" w:rsidRDefault="008F028A" w:rsidP="00122EE0">
      <w:pPr>
        <w:pStyle w:val="KeinLeerraum"/>
        <w:widowControl w:val="0"/>
        <w:jc w:val="both"/>
        <w:rPr>
          <w:rFonts w:asciiTheme="majorHAnsi" w:hAnsiTheme="majorHAnsi" w:cstheme="majorHAnsi"/>
        </w:rPr>
      </w:pPr>
    </w:p>
    <w:p w14:paraId="24376001" w14:textId="77777777" w:rsidR="00656C90" w:rsidRPr="00D81745" w:rsidRDefault="0031418E" w:rsidP="00F50327">
      <w:pPr>
        <w:pStyle w:val="KeinLeerraum"/>
        <w:jc w:val="both"/>
        <w:rPr>
          <w:rFonts w:asciiTheme="majorHAnsi" w:hAnsiTheme="majorHAnsi" w:cstheme="majorHAnsi"/>
          <w:b/>
        </w:rPr>
      </w:pPr>
      <w:r w:rsidRPr="00D81745">
        <w:rPr>
          <w:rFonts w:asciiTheme="majorHAnsi" w:hAnsiTheme="majorHAnsi" w:cstheme="majorHAnsi"/>
          <w:b/>
        </w:rPr>
        <w:lastRenderedPageBreak/>
        <w:t>§ 6</w:t>
      </w:r>
      <w:r w:rsidR="00CB4DE2" w:rsidRPr="00D81745">
        <w:rPr>
          <w:rFonts w:asciiTheme="majorHAnsi" w:hAnsiTheme="majorHAnsi" w:cstheme="majorHAnsi"/>
          <w:b/>
        </w:rPr>
        <w:t xml:space="preserve"> Ausführung der Leistung</w:t>
      </w:r>
    </w:p>
    <w:p w14:paraId="7B6ABF3B" w14:textId="77777777" w:rsidR="00525983" w:rsidRDefault="00525983" w:rsidP="00F50327">
      <w:pPr>
        <w:pStyle w:val="KeinLeerraum"/>
        <w:jc w:val="both"/>
        <w:rPr>
          <w:rFonts w:asciiTheme="majorHAnsi" w:hAnsiTheme="majorHAnsi" w:cstheme="majorHAnsi"/>
        </w:rPr>
      </w:pPr>
    </w:p>
    <w:p w14:paraId="49373577" w14:textId="77777777" w:rsidR="00557187" w:rsidRPr="00212B8C" w:rsidRDefault="00525983" w:rsidP="00DB2D27">
      <w:pPr>
        <w:pStyle w:val="Default"/>
        <w:ind w:left="705" w:hanging="705"/>
        <w:jc w:val="both"/>
        <w:rPr>
          <w:color w:val="auto"/>
          <w:sz w:val="20"/>
          <w:szCs w:val="20"/>
        </w:rPr>
      </w:pPr>
      <w:r w:rsidRPr="00212B8C">
        <w:rPr>
          <w:rFonts w:asciiTheme="majorHAnsi" w:hAnsiTheme="majorHAnsi" w:cstheme="majorHAnsi"/>
          <w:color w:val="auto"/>
          <w:sz w:val="22"/>
          <w:szCs w:val="22"/>
        </w:rPr>
        <w:t>6.1</w:t>
      </w:r>
      <w:r w:rsidR="00DB2D27" w:rsidRPr="00212B8C">
        <w:rPr>
          <w:rFonts w:asciiTheme="majorHAnsi" w:hAnsiTheme="majorHAnsi" w:cstheme="majorHAnsi"/>
          <w:color w:val="auto"/>
          <w:sz w:val="22"/>
          <w:szCs w:val="22"/>
        </w:rPr>
        <w:tab/>
      </w:r>
      <w:r w:rsidR="00557187" w:rsidRPr="00212B8C">
        <w:rPr>
          <w:color w:val="auto"/>
          <w:sz w:val="22"/>
          <w:szCs w:val="22"/>
        </w:rPr>
        <w:t>Die Ausführungszeichnungen werden als Lichtpausen 1-fach übergeben, auf Datenträger im DXF- bzw. DWG-Format übergeben.</w:t>
      </w:r>
      <w:r w:rsidR="00557187" w:rsidRPr="00212B8C">
        <w:rPr>
          <w:color w:val="auto"/>
          <w:sz w:val="20"/>
          <w:szCs w:val="20"/>
        </w:rPr>
        <w:t xml:space="preserve"> </w:t>
      </w:r>
    </w:p>
    <w:p w14:paraId="660AF9F5" w14:textId="77777777" w:rsidR="00557187" w:rsidRDefault="00557187" w:rsidP="00F50327">
      <w:pPr>
        <w:pStyle w:val="Default"/>
        <w:jc w:val="both"/>
        <w:rPr>
          <w:sz w:val="20"/>
          <w:szCs w:val="20"/>
        </w:rPr>
      </w:pPr>
    </w:p>
    <w:p w14:paraId="4E242324" w14:textId="77777777" w:rsidR="00656C90" w:rsidRPr="00557187" w:rsidRDefault="00656C90" w:rsidP="00DB2D27">
      <w:pPr>
        <w:pStyle w:val="Text"/>
        <w:keepNext w:val="0"/>
        <w:widowControl w:val="0"/>
        <w:ind w:left="705"/>
        <w:contextualSpacing w:val="0"/>
        <w:rPr>
          <w:rFonts w:asciiTheme="majorHAnsi" w:hAnsiTheme="majorHAnsi" w:cstheme="majorHAnsi"/>
          <w:sz w:val="22"/>
          <w:szCs w:val="22"/>
        </w:rPr>
      </w:pPr>
      <w:r w:rsidRPr="00557187">
        <w:rPr>
          <w:rFonts w:asciiTheme="majorHAnsi" w:hAnsiTheme="majorHAnsi" w:cstheme="majorHAnsi"/>
          <w:sz w:val="22"/>
          <w:szCs w:val="22"/>
        </w:rPr>
        <w:t>Der Auftragnehmer hat alle ihm für die Ausführung zur Verfügung gestellten Unterlagen auf Richtigkeit und Vollständigkeit</w:t>
      </w:r>
      <w:r w:rsidR="00A7034E" w:rsidRPr="00557187">
        <w:rPr>
          <w:rFonts w:asciiTheme="majorHAnsi" w:hAnsiTheme="majorHAnsi" w:cstheme="majorHAnsi"/>
          <w:sz w:val="22"/>
          <w:szCs w:val="22"/>
        </w:rPr>
        <w:t xml:space="preserve"> rechtzeitig vor Beginn der Arbeiten</w:t>
      </w:r>
      <w:r w:rsidRPr="00557187">
        <w:rPr>
          <w:rFonts w:asciiTheme="majorHAnsi" w:hAnsiTheme="majorHAnsi" w:cstheme="majorHAnsi"/>
          <w:sz w:val="22"/>
          <w:szCs w:val="22"/>
        </w:rPr>
        <w:t xml:space="preserve"> zu überprüfen. Dies gilt insbesondere für die in den Unterlagen enthaltenen Maßangaben</w:t>
      </w:r>
      <w:r w:rsidR="008E0E27">
        <w:rPr>
          <w:rFonts w:asciiTheme="majorHAnsi" w:hAnsiTheme="majorHAnsi" w:cstheme="majorHAnsi"/>
          <w:sz w:val="22"/>
          <w:szCs w:val="22"/>
        </w:rPr>
        <w:t xml:space="preserve"> und Mengenangaben</w:t>
      </w:r>
    </w:p>
    <w:p w14:paraId="5B64EE93" w14:textId="77777777" w:rsidR="00656C90" w:rsidRPr="00924617" w:rsidRDefault="00656C90" w:rsidP="00DB2D27">
      <w:pPr>
        <w:pStyle w:val="KeinLeerraum"/>
        <w:widowControl w:val="0"/>
        <w:jc w:val="both"/>
        <w:rPr>
          <w:rFonts w:asciiTheme="majorHAnsi" w:hAnsiTheme="majorHAnsi" w:cstheme="majorHAnsi"/>
        </w:rPr>
      </w:pPr>
    </w:p>
    <w:p w14:paraId="4A2156B7" w14:textId="77777777" w:rsidR="00656C90" w:rsidRPr="008F4955" w:rsidRDefault="00525983" w:rsidP="00DB2D27">
      <w:pPr>
        <w:pStyle w:val="KeinLeerraum"/>
        <w:ind w:left="705" w:hanging="705"/>
        <w:jc w:val="both"/>
        <w:rPr>
          <w:rFonts w:asciiTheme="majorHAnsi" w:hAnsiTheme="majorHAnsi" w:cstheme="majorHAnsi"/>
        </w:rPr>
      </w:pPr>
      <w:r>
        <w:rPr>
          <w:rFonts w:asciiTheme="majorHAnsi" w:hAnsiTheme="majorHAnsi" w:cstheme="majorHAnsi"/>
        </w:rPr>
        <w:t>6.2</w:t>
      </w:r>
      <w:r w:rsidR="00DB2D27">
        <w:rPr>
          <w:rFonts w:asciiTheme="majorHAnsi" w:hAnsiTheme="majorHAnsi" w:cstheme="majorHAnsi"/>
        </w:rPr>
        <w:tab/>
      </w:r>
      <w:r w:rsidR="00656C90" w:rsidRPr="008F4955">
        <w:rPr>
          <w:rFonts w:asciiTheme="majorHAnsi" w:hAnsiTheme="majorHAnsi" w:cstheme="majorHAnsi"/>
        </w:rPr>
        <w:t xml:space="preserve">Der Auftragnehmer hat sich im Rahmen seiner Verkehrssicherungspflicht über die Lage und den Verlauf der Versorgungsleitungen vor Beginn der Ausführung zu vergewissern. Sind für die Sicherung von Versorgungsleitungen, Straßen und sonstigen baulichen Anlagen im Baubereich besondere Sicherungsmaßnahmen notwendig, die nicht in der Leistungsbeschreibung enthalten sind und damit zur vertraglichen Leistung zählen, gilt hinsichtlich der </w:t>
      </w:r>
      <w:r w:rsidR="00D92D66" w:rsidRPr="008F4955">
        <w:rPr>
          <w:rFonts w:asciiTheme="majorHAnsi" w:hAnsiTheme="majorHAnsi" w:cstheme="majorHAnsi"/>
        </w:rPr>
        <w:t xml:space="preserve">Vergütung solcher Leistungen </w:t>
      </w:r>
      <w:r w:rsidR="00AB34DE" w:rsidRPr="008F4955">
        <w:rPr>
          <w:rFonts w:asciiTheme="majorHAnsi" w:hAnsiTheme="majorHAnsi" w:cstheme="majorHAnsi"/>
        </w:rPr>
        <w:t>§ 5</w:t>
      </w:r>
      <w:r w:rsidR="00656C90" w:rsidRPr="008F4955">
        <w:rPr>
          <w:rFonts w:asciiTheme="majorHAnsi" w:hAnsiTheme="majorHAnsi" w:cstheme="majorHAnsi"/>
        </w:rPr>
        <w:t xml:space="preserve"> dieses Vertrags entsprechend.</w:t>
      </w:r>
    </w:p>
    <w:p w14:paraId="7C089819" w14:textId="77777777" w:rsidR="00656C90" w:rsidRPr="008F4955" w:rsidRDefault="00656C90" w:rsidP="00F50327">
      <w:pPr>
        <w:pStyle w:val="KeinLeerraum"/>
        <w:jc w:val="both"/>
        <w:rPr>
          <w:rFonts w:asciiTheme="majorHAnsi" w:hAnsiTheme="majorHAnsi" w:cstheme="majorHAnsi"/>
        </w:rPr>
      </w:pPr>
    </w:p>
    <w:p w14:paraId="70BFED51" w14:textId="77777777" w:rsidR="00656C90" w:rsidRPr="008F4955" w:rsidRDefault="00525983" w:rsidP="00DB2D27">
      <w:pPr>
        <w:pStyle w:val="KeinLeerraum"/>
        <w:ind w:left="705" w:hanging="705"/>
        <w:jc w:val="both"/>
        <w:rPr>
          <w:rFonts w:asciiTheme="majorHAnsi" w:hAnsiTheme="majorHAnsi" w:cstheme="majorHAnsi"/>
        </w:rPr>
      </w:pPr>
      <w:r>
        <w:rPr>
          <w:rFonts w:asciiTheme="majorHAnsi" w:hAnsiTheme="majorHAnsi" w:cstheme="majorHAnsi"/>
        </w:rPr>
        <w:t>6.3</w:t>
      </w:r>
      <w:r w:rsidR="00DB2D27">
        <w:rPr>
          <w:rFonts w:asciiTheme="majorHAnsi" w:hAnsiTheme="majorHAnsi" w:cstheme="majorHAnsi"/>
        </w:rPr>
        <w:tab/>
      </w:r>
      <w:r w:rsidR="00656C90" w:rsidRPr="008F4955">
        <w:rPr>
          <w:rFonts w:asciiTheme="majorHAnsi" w:hAnsiTheme="majorHAnsi" w:cstheme="majorHAnsi"/>
        </w:rPr>
        <w:t>Der Auftragnehmer hat arbeitstäglich Bautagesberichte zu führen und diese wöchentlich dem Auftraggeber oder dessen Bevollmächtigten zu übergeben.</w:t>
      </w:r>
    </w:p>
    <w:p w14:paraId="0E002E8C" w14:textId="77777777" w:rsidR="00656C90" w:rsidRPr="008F4955" w:rsidRDefault="00656C90" w:rsidP="00F50327">
      <w:pPr>
        <w:pStyle w:val="KeinLeerraum"/>
        <w:jc w:val="both"/>
        <w:rPr>
          <w:rFonts w:asciiTheme="majorHAnsi" w:hAnsiTheme="majorHAnsi" w:cstheme="majorHAnsi"/>
        </w:rPr>
      </w:pPr>
    </w:p>
    <w:p w14:paraId="3806568D" w14:textId="77777777" w:rsidR="00656C90" w:rsidRPr="008F4955" w:rsidRDefault="00525983" w:rsidP="00DB2D27">
      <w:pPr>
        <w:pStyle w:val="KeinLeerraum"/>
        <w:ind w:left="705" w:hanging="705"/>
        <w:jc w:val="both"/>
        <w:rPr>
          <w:rFonts w:asciiTheme="majorHAnsi" w:hAnsiTheme="majorHAnsi" w:cstheme="majorHAnsi"/>
        </w:rPr>
      </w:pPr>
      <w:r>
        <w:rPr>
          <w:rFonts w:asciiTheme="majorHAnsi" w:hAnsiTheme="majorHAnsi" w:cstheme="majorHAnsi"/>
        </w:rPr>
        <w:t>6.4</w:t>
      </w:r>
      <w:r w:rsidR="00DB2D27">
        <w:rPr>
          <w:rFonts w:asciiTheme="majorHAnsi" w:hAnsiTheme="majorHAnsi" w:cstheme="majorHAnsi"/>
        </w:rPr>
        <w:tab/>
      </w:r>
      <w:r w:rsidR="00656C90" w:rsidRPr="008F4955">
        <w:rPr>
          <w:rFonts w:asciiTheme="majorHAnsi" w:hAnsiTheme="majorHAnsi" w:cstheme="majorHAnsi"/>
        </w:rPr>
        <w:t>Der Auftragnehmer ist verpflichtet, etwaige Vorleistungen anderer Auftragnehmer oder solche des Auftraggebers selbstständig und eigenverantwortlich vor Beginn der Ausführung darauf zu überprüfen, dass diese für die Ausführung seiner eigenen Leistungen geeignet sind und etwaige Bedenken hiergegen nach § 4 Abs. 3 VOB/B dem Auftraggeber unverzüglich nach Feststellung schriftlich mitzuteilen.</w:t>
      </w:r>
    </w:p>
    <w:p w14:paraId="663320B5" w14:textId="77777777" w:rsidR="00656C90" w:rsidRPr="008F4955" w:rsidRDefault="00656C90" w:rsidP="00F50327">
      <w:pPr>
        <w:pStyle w:val="KeinLeerraum"/>
        <w:jc w:val="both"/>
        <w:rPr>
          <w:rFonts w:asciiTheme="majorHAnsi" w:hAnsiTheme="majorHAnsi" w:cstheme="majorHAnsi"/>
        </w:rPr>
      </w:pPr>
    </w:p>
    <w:p w14:paraId="527AB684" w14:textId="77777777" w:rsidR="00656C90" w:rsidRDefault="00525983" w:rsidP="00DB2D27">
      <w:pPr>
        <w:pStyle w:val="KeinLeerraum"/>
        <w:ind w:left="705" w:hanging="705"/>
        <w:jc w:val="both"/>
        <w:rPr>
          <w:rFonts w:asciiTheme="majorHAnsi" w:hAnsiTheme="majorHAnsi" w:cstheme="majorHAnsi"/>
        </w:rPr>
      </w:pPr>
      <w:r>
        <w:rPr>
          <w:rFonts w:asciiTheme="majorHAnsi" w:hAnsiTheme="majorHAnsi" w:cstheme="majorHAnsi"/>
        </w:rPr>
        <w:t>6.5</w:t>
      </w:r>
      <w:r w:rsidR="00DB2D27">
        <w:rPr>
          <w:rFonts w:asciiTheme="majorHAnsi" w:hAnsiTheme="majorHAnsi" w:cstheme="majorHAnsi"/>
        </w:rPr>
        <w:tab/>
      </w:r>
      <w:r w:rsidR="00656C90" w:rsidRPr="008F4955">
        <w:rPr>
          <w:rFonts w:asciiTheme="majorHAnsi" w:hAnsiTheme="majorHAnsi" w:cstheme="majorHAnsi"/>
        </w:rPr>
        <w:t xml:space="preserve">Der Auftragnehmer hat schon während der Ausführung als mangelhaft oder vertragswidrig erkannte Leistungen auf eigene Kosten durch mangelfreie zu ersetzen. Kommt der Auftragnehmer der Aufforderung des Auftraggebers innerhalb der gesetzlichen Fristen nicht nach, ist der Auftraggeber zur Beseitigung wesentlicher Mängel im Wege der Selbstvornahme berechtigt (§ 637 BGB). Einer </w:t>
      </w:r>
      <w:r w:rsidR="00C70635" w:rsidRPr="008F4955">
        <w:rPr>
          <w:rFonts w:asciiTheme="majorHAnsi" w:hAnsiTheme="majorHAnsi" w:cstheme="majorHAnsi"/>
        </w:rPr>
        <w:t>ganzen</w:t>
      </w:r>
      <w:r w:rsidR="00656C90" w:rsidRPr="008F4955">
        <w:rPr>
          <w:rFonts w:asciiTheme="majorHAnsi" w:hAnsiTheme="majorHAnsi" w:cstheme="majorHAnsi"/>
        </w:rPr>
        <w:t xml:space="preserve"> oder teilweisen Entziehung</w:t>
      </w:r>
      <w:r w:rsidR="00CB4DE2" w:rsidRPr="008F4955">
        <w:rPr>
          <w:rFonts w:asciiTheme="majorHAnsi" w:hAnsiTheme="majorHAnsi" w:cstheme="majorHAnsi"/>
        </w:rPr>
        <w:t xml:space="preserve"> des Auftrags bedarf es nicht.</w:t>
      </w:r>
      <w:r w:rsidR="00656C90" w:rsidRPr="008F4955">
        <w:rPr>
          <w:rFonts w:asciiTheme="majorHAnsi" w:hAnsiTheme="majorHAnsi" w:cstheme="majorHAnsi"/>
        </w:rPr>
        <w:t xml:space="preserve"> Weiter gehende Ansprüche des Auftraggebers bleiben unberührt.</w:t>
      </w:r>
    </w:p>
    <w:p w14:paraId="48B8BBF8" w14:textId="77777777" w:rsidR="00781EE3" w:rsidRDefault="00781EE3" w:rsidP="00F50327">
      <w:pPr>
        <w:pStyle w:val="KeinLeerraum"/>
        <w:jc w:val="both"/>
        <w:rPr>
          <w:rFonts w:asciiTheme="majorHAnsi" w:hAnsiTheme="majorHAnsi" w:cstheme="majorHAnsi"/>
        </w:rPr>
      </w:pPr>
    </w:p>
    <w:p w14:paraId="72100703" w14:textId="77777777" w:rsidR="00781EE3" w:rsidRPr="00212B8C" w:rsidRDefault="00DB2D27" w:rsidP="00ED5138">
      <w:pPr>
        <w:pStyle w:val="KeinLeerraum"/>
        <w:widowControl w:val="0"/>
        <w:ind w:left="705" w:hanging="705"/>
        <w:jc w:val="both"/>
        <w:rPr>
          <w:rFonts w:ascii="Arial" w:hAnsi="Arial" w:cs="Arial"/>
        </w:rPr>
      </w:pPr>
      <w:r w:rsidRPr="00212B8C">
        <w:rPr>
          <w:rFonts w:ascii="Arial" w:hAnsi="Arial" w:cs="Arial"/>
        </w:rPr>
        <w:t>6.6</w:t>
      </w:r>
      <w:r w:rsidRPr="00212B8C">
        <w:rPr>
          <w:rFonts w:ascii="Arial" w:hAnsi="Arial" w:cs="Arial"/>
        </w:rPr>
        <w:tab/>
      </w:r>
      <w:r w:rsidR="00557187" w:rsidRPr="00212B8C">
        <w:rPr>
          <w:rFonts w:ascii="Arial" w:hAnsi="Arial" w:cs="Arial"/>
        </w:rPr>
        <w:t xml:space="preserve">Der Auftragnehmer ist verpflichtet, sich mit 150 € (netto) an dem Bauschild zu beteiligen, dafür wird seine Firma auf dem Bauschild mit aufgeführt. Weitere </w:t>
      </w:r>
      <w:r w:rsidR="00781EE3" w:rsidRPr="00212B8C">
        <w:rPr>
          <w:rFonts w:ascii="Arial" w:hAnsi="Arial" w:cs="Arial"/>
        </w:rPr>
        <w:t>Werbung auf der Baustelle ist nur nach vorheriger Zustimmung des Auftraggebers zulässig.</w:t>
      </w:r>
    </w:p>
    <w:p w14:paraId="6BE9E9D6" w14:textId="77777777" w:rsidR="00781EE3" w:rsidRPr="00212B8C" w:rsidRDefault="00781EE3" w:rsidP="00ED5138">
      <w:pPr>
        <w:pStyle w:val="Text"/>
        <w:keepNext w:val="0"/>
        <w:widowControl w:val="0"/>
        <w:contextualSpacing w:val="0"/>
      </w:pPr>
    </w:p>
    <w:p w14:paraId="07BC9861" w14:textId="77777777" w:rsidR="00781EE3" w:rsidRPr="00212B8C" w:rsidRDefault="00ED5138" w:rsidP="00ED5138">
      <w:pPr>
        <w:pStyle w:val="Text"/>
        <w:keepNext w:val="0"/>
        <w:widowControl w:val="0"/>
        <w:ind w:left="705" w:hanging="705"/>
        <w:contextualSpacing w:val="0"/>
        <w:rPr>
          <w:rFonts w:asciiTheme="majorHAnsi" w:hAnsiTheme="majorHAnsi" w:cstheme="majorHAnsi"/>
          <w:sz w:val="22"/>
          <w:szCs w:val="22"/>
        </w:rPr>
      </w:pPr>
      <w:r w:rsidRPr="00212B8C">
        <w:rPr>
          <w:rFonts w:asciiTheme="majorHAnsi" w:hAnsiTheme="majorHAnsi" w:cstheme="majorHAnsi"/>
          <w:sz w:val="22"/>
          <w:szCs w:val="22"/>
        </w:rPr>
        <w:t>6.7</w:t>
      </w:r>
      <w:r w:rsidRPr="00212B8C">
        <w:rPr>
          <w:rFonts w:asciiTheme="majorHAnsi" w:hAnsiTheme="majorHAnsi" w:cstheme="majorHAnsi"/>
          <w:sz w:val="22"/>
          <w:szCs w:val="22"/>
        </w:rPr>
        <w:tab/>
      </w:r>
      <w:r w:rsidR="00781EE3" w:rsidRPr="00212B8C">
        <w:rPr>
          <w:rFonts w:asciiTheme="majorHAnsi" w:hAnsiTheme="majorHAnsi" w:cstheme="majorHAnsi"/>
          <w:sz w:val="22"/>
          <w:szCs w:val="22"/>
        </w:rPr>
        <w:t>Zum Schutz der Umwelt, der Landschaft und der Gewässer hat der Auftragnehmer die durch die Arbeiten hervorgerufenen Beeinträchtigungen auf das unvermeidbare Maß einzuschränken.</w:t>
      </w:r>
      <w:r w:rsidR="00C8038F">
        <w:rPr>
          <w:rFonts w:asciiTheme="majorHAnsi" w:hAnsiTheme="majorHAnsi" w:cstheme="majorHAnsi"/>
          <w:sz w:val="22"/>
          <w:szCs w:val="22"/>
        </w:rPr>
        <w:t xml:space="preserve"> Die Gewässerschutzv</w:t>
      </w:r>
      <w:r w:rsidR="006F731A">
        <w:rPr>
          <w:rFonts w:asciiTheme="majorHAnsi" w:hAnsiTheme="majorHAnsi" w:cstheme="majorHAnsi"/>
          <w:sz w:val="22"/>
          <w:szCs w:val="22"/>
        </w:rPr>
        <w:t>erordnung der GSI ist zu beachten.</w:t>
      </w:r>
    </w:p>
    <w:p w14:paraId="692E686C" w14:textId="77777777" w:rsidR="00781EE3" w:rsidRPr="00212B8C" w:rsidRDefault="00781EE3" w:rsidP="00F50327">
      <w:pPr>
        <w:pStyle w:val="KeinLeerraum"/>
        <w:jc w:val="both"/>
        <w:rPr>
          <w:lang w:eastAsia="de-DE"/>
        </w:rPr>
      </w:pPr>
    </w:p>
    <w:p w14:paraId="3468F75D" w14:textId="77777777" w:rsidR="00ED5138" w:rsidRPr="00212B8C" w:rsidRDefault="00ED5138" w:rsidP="00F50327">
      <w:pPr>
        <w:pStyle w:val="KeinLeerraum"/>
        <w:jc w:val="both"/>
        <w:rPr>
          <w:rFonts w:asciiTheme="majorHAnsi" w:hAnsiTheme="majorHAnsi" w:cstheme="majorHAnsi"/>
        </w:rPr>
      </w:pPr>
      <w:r w:rsidRPr="00212B8C">
        <w:rPr>
          <w:rFonts w:asciiTheme="majorHAnsi" w:hAnsiTheme="majorHAnsi" w:cstheme="majorHAnsi"/>
        </w:rPr>
        <w:t>6.8</w:t>
      </w:r>
      <w:r w:rsidRPr="00212B8C">
        <w:rPr>
          <w:rFonts w:asciiTheme="majorHAnsi" w:hAnsiTheme="majorHAnsi" w:cstheme="majorHAnsi"/>
        </w:rPr>
        <w:tab/>
      </w:r>
      <w:r w:rsidR="00781EE3" w:rsidRPr="00212B8C">
        <w:rPr>
          <w:rFonts w:asciiTheme="majorHAnsi" w:hAnsiTheme="majorHAnsi" w:cstheme="majorHAnsi"/>
        </w:rPr>
        <w:t xml:space="preserve">Der Auftragnehmer hat den Auftraggeber unverzüglich schriftlich zu informieren, </w:t>
      </w:r>
    </w:p>
    <w:p w14:paraId="39E6757D" w14:textId="77777777" w:rsidR="00ED5138" w:rsidRPr="00212B8C" w:rsidRDefault="00ED5138" w:rsidP="00F50327">
      <w:pPr>
        <w:pStyle w:val="KeinLeerraum"/>
        <w:jc w:val="both"/>
        <w:rPr>
          <w:rFonts w:asciiTheme="majorHAnsi" w:hAnsiTheme="majorHAnsi" w:cstheme="majorHAnsi"/>
        </w:rPr>
      </w:pPr>
    </w:p>
    <w:p w14:paraId="593619EB" w14:textId="77777777" w:rsidR="00ED5138" w:rsidRPr="00212B8C" w:rsidRDefault="00781EE3" w:rsidP="00ED5138">
      <w:pPr>
        <w:pStyle w:val="KeinLeerraum"/>
        <w:ind w:left="1418" w:hanging="709"/>
        <w:jc w:val="both"/>
        <w:rPr>
          <w:rFonts w:asciiTheme="majorHAnsi" w:hAnsiTheme="majorHAnsi" w:cstheme="majorHAnsi"/>
        </w:rPr>
      </w:pPr>
      <w:r w:rsidRPr="00212B8C">
        <w:rPr>
          <w:rFonts w:asciiTheme="majorHAnsi" w:hAnsiTheme="majorHAnsi" w:cstheme="majorHAnsi"/>
        </w:rPr>
        <w:t>-</w:t>
      </w:r>
      <w:r w:rsidRPr="00212B8C">
        <w:rPr>
          <w:rFonts w:asciiTheme="majorHAnsi" w:hAnsiTheme="majorHAnsi" w:cstheme="majorHAnsi"/>
        </w:rPr>
        <w:tab/>
        <w:t xml:space="preserve">über behördliche Anordnungen oder Ansprüche Dritter als Folge von Auswirkungen seiner Arbeiten </w:t>
      </w:r>
    </w:p>
    <w:p w14:paraId="0B8D4097" w14:textId="77777777" w:rsidR="00ED5138" w:rsidRPr="00212B8C" w:rsidRDefault="00ED5138" w:rsidP="00ED5138">
      <w:pPr>
        <w:pStyle w:val="KeinLeerraum"/>
        <w:ind w:left="1418" w:hanging="709"/>
        <w:jc w:val="both"/>
        <w:rPr>
          <w:rFonts w:asciiTheme="majorHAnsi" w:hAnsiTheme="majorHAnsi" w:cstheme="majorHAnsi"/>
          <w:b/>
        </w:rPr>
      </w:pPr>
    </w:p>
    <w:p w14:paraId="44F389C4" w14:textId="77777777" w:rsidR="00ED5138" w:rsidRPr="00212B8C" w:rsidRDefault="00557187" w:rsidP="00ED5138">
      <w:pPr>
        <w:pStyle w:val="KeinLeerraum"/>
        <w:ind w:left="1418" w:hanging="709"/>
        <w:jc w:val="both"/>
        <w:rPr>
          <w:rFonts w:asciiTheme="majorHAnsi" w:hAnsiTheme="majorHAnsi" w:cstheme="majorHAnsi"/>
        </w:rPr>
      </w:pPr>
      <w:r w:rsidRPr="00212B8C">
        <w:rPr>
          <w:rFonts w:asciiTheme="majorHAnsi" w:hAnsiTheme="majorHAnsi" w:cstheme="majorHAnsi"/>
        </w:rPr>
        <w:t>-</w:t>
      </w:r>
      <w:r w:rsidRPr="00212B8C">
        <w:rPr>
          <w:rFonts w:asciiTheme="majorHAnsi" w:hAnsiTheme="majorHAnsi" w:cstheme="majorHAnsi"/>
        </w:rPr>
        <w:tab/>
        <w:t xml:space="preserve">über Bauunfälle, bei denen Personen- oder Sachschaden entstanden ist.  </w:t>
      </w:r>
    </w:p>
    <w:p w14:paraId="4DF904C9" w14:textId="77777777" w:rsidR="00781EE3" w:rsidRPr="00212B8C" w:rsidRDefault="00781EE3" w:rsidP="00ED5138">
      <w:pPr>
        <w:pStyle w:val="KeinLeerraum"/>
        <w:ind w:left="1418" w:hanging="709"/>
        <w:jc w:val="both"/>
        <w:rPr>
          <w:rFonts w:asciiTheme="majorHAnsi" w:hAnsiTheme="majorHAnsi" w:cstheme="majorHAnsi"/>
        </w:rPr>
      </w:pPr>
      <w:r w:rsidRPr="00212B8C">
        <w:rPr>
          <w:rFonts w:asciiTheme="majorHAnsi" w:hAnsiTheme="majorHAnsi" w:cstheme="majorHAnsi"/>
        </w:rPr>
        <w:t>-</w:t>
      </w:r>
      <w:r w:rsidRPr="00212B8C">
        <w:rPr>
          <w:rFonts w:asciiTheme="majorHAnsi" w:hAnsiTheme="majorHAnsi" w:cstheme="majorHAnsi"/>
        </w:rPr>
        <w:tab/>
        <w:t>wenn durch die weitere Ausführung Teile der Leistung der Prüfung und Feststellung entzogen werden.</w:t>
      </w:r>
    </w:p>
    <w:p w14:paraId="65397207" w14:textId="77777777" w:rsidR="00781EE3" w:rsidRPr="00212B8C" w:rsidRDefault="00781EE3" w:rsidP="00ED5138">
      <w:pPr>
        <w:pStyle w:val="KeinLeerraum"/>
        <w:widowControl w:val="0"/>
        <w:jc w:val="both"/>
        <w:rPr>
          <w:rFonts w:asciiTheme="majorHAnsi" w:hAnsiTheme="majorHAnsi" w:cstheme="majorHAnsi"/>
        </w:rPr>
      </w:pPr>
    </w:p>
    <w:p w14:paraId="67D85CAB" w14:textId="77777777" w:rsidR="00AE0622" w:rsidRDefault="00AE0622" w:rsidP="00ED5138">
      <w:pPr>
        <w:pStyle w:val="KeinLeerraum"/>
        <w:ind w:left="705" w:hanging="705"/>
        <w:jc w:val="both"/>
        <w:rPr>
          <w:rFonts w:asciiTheme="majorHAnsi" w:hAnsiTheme="majorHAnsi" w:cstheme="majorHAnsi"/>
        </w:rPr>
      </w:pPr>
      <w:r w:rsidRPr="00212B8C">
        <w:rPr>
          <w:rFonts w:asciiTheme="majorHAnsi" w:hAnsiTheme="majorHAnsi" w:cstheme="majorHAnsi"/>
        </w:rPr>
        <w:t>6.9</w:t>
      </w:r>
      <w:r w:rsidR="00ED5138" w:rsidRPr="00212B8C">
        <w:rPr>
          <w:rFonts w:asciiTheme="majorHAnsi" w:hAnsiTheme="majorHAnsi" w:cstheme="majorHAnsi"/>
        </w:rPr>
        <w:tab/>
      </w:r>
      <w:r w:rsidRPr="00212B8C">
        <w:rPr>
          <w:rFonts w:asciiTheme="majorHAnsi" w:hAnsiTheme="majorHAnsi" w:cstheme="majorHAnsi"/>
        </w:rPr>
        <w:t xml:space="preserve">Der Auftragnehmer hat einen Baustelleneinrichtungsplan über seine sämtlichen Einrichtungen zu erstellen. Der Plan ist dem Auftraggeber </w:t>
      </w:r>
      <w:r w:rsidR="006F731A">
        <w:rPr>
          <w:rFonts w:asciiTheme="majorHAnsi" w:hAnsiTheme="majorHAnsi" w:cstheme="majorHAnsi"/>
        </w:rPr>
        <w:t>rechtzeitig vor Beginn der Baustelleneinrichtung in</w:t>
      </w:r>
      <w:r w:rsidRPr="00212B8C">
        <w:rPr>
          <w:rFonts w:asciiTheme="majorHAnsi" w:hAnsiTheme="majorHAnsi" w:cstheme="majorHAnsi"/>
        </w:rPr>
        <w:t xml:space="preserve"> zweifacher Fertigung zu übergeben.</w:t>
      </w:r>
    </w:p>
    <w:p w14:paraId="1A3DD9E4" w14:textId="77777777" w:rsidR="00626F67" w:rsidRPr="00212B8C" w:rsidRDefault="00626F67" w:rsidP="00ED5138">
      <w:pPr>
        <w:widowControl w:val="0"/>
        <w:spacing w:after="0"/>
        <w:jc w:val="both"/>
        <w:rPr>
          <w:rFonts w:ascii="Arial" w:hAnsi="Arial" w:cs="Arial"/>
        </w:rPr>
      </w:pPr>
      <w:r w:rsidRPr="00212B8C">
        <w:rPr>
          <w:rFonts w:ascii="Arial" w:hAnsi="Arial" w:cs="Arial"/>
        </w:rPr>
        <w:lastRenderedPageBreak/>
        <w:t>6.10</w:t>
      </w:r>
      <w:r w:rsidRPr="00212B8C">
        <w:rPr>
          <w:rFonts w:ascii="Arial" w:hAnsi="Arial" w:cs="Arial"/>
        </w:rPr>
        <w:tab/>
        <w:t>Der/</w:t>
      </w:r>
      <w:proofErr w:type="gramStart"/>
      <w:r w:rsidRPr="00212B8C">
        <w:rPr>
          <w:rFonts w:ascii="Arial" w:hAnsi="Arial" w:cs="Arial"/>
        </w:rPr>
        <w:t>die verantwortliche Bauleiter</w:t>
      </w:r>
      <w:proofErr w:type="gramEnd"/>
      <w:r w:rsidRPr="00212B8C">
        <w:rPr>
          <w:rFonts w:ascii="Arial" w:hAnsi="Arial" w:cs="Arial"/>
        </w:rPr>
        <w:t xml:space="preserve">(in) des Auftragnehmers: </w:t>
      </w:r>
    </w:p>
    <w:p w14:paraId="51DCBED8" w14:textId="77777777" w:rsidR="00ED5138" w:rsidRPr="00212B8C" w:rsidRDefault="00ED5138" w:rsidP="00ED5138">
      <w:pPr>
        <w:widowControl w:val="0"/>
        <w:spacing w:after="0"/>
        <w:jc w:val="both"/>
        <w:rPr>
          <w:rFonts w:ascii="Arial" w:hAnsi="Arial" w:cs="Arial"/>
        </w:rPr>
      </w:pPr>
    </w:p>
    <w:p w14:paraId="1C923518" w14:textId="41D224EE" w:rsidR="00A44739" w:rsidRPr="00212B8C" w:rsidRDefault="00B90E3D" w:rsidP="00B90E3D">
      <w:pPr>
        <w:widowControl w:val="0"/>
        <w:spacing w:after="0"/>
        <w:ind w:firstLine="709"/>
        <w:jc w:val="both"/>
        <w:rPr>
          <w:rFonts w:ascii="Arial" w:hAnsi="Arial" w:cs="Arial"/>
        </w:rPr>
      </w:pPr>
      <w:r>
        <w:rPr>
          <w:rFonts w:ascii="Arial" w:hAnsi="Arial" w:cs="Arial"/>
        </w:rPr>
        <w:t>Frau/</w:t>
      </w:r>
      <w:r w:rsidR="00626F67" w:rsidRPr="00212B8C">
        <w:rPr>
          <w:rFonts w:ascii="Arial" w:hAnsi="Arial" w:cs="Arial"/>
        </w:rPr>
        <w:t>Herr:</w:t>
      </w:r>
      <w:r w:rsidR="00580031">
        <w:rPr>
          <w:rFonts w:ascii="Calibri" w:hAnsi="Calibri" w:cs="Arial,Bold"/>
          <w:b/>
          <w:bCs/>
        </w:rPr>
        <w:t xml:space="preserve"> </w:t>
      </w:r>
      <w:r w:rsidR="008F028A" w:rsidRPr="004D0566">
        <w:rPr>
          <w:rFonts w:ascii="Calibri" w:hAnsi="Calibri" w:cs="Arial,Bold"/>
          <w:b/>
          <w:bCs/>
        </w:rPr>
        <w:fldChar w:fldCharType="begin">
          <w:ffData>
            <w:name w:val="Text1"/>
            <w:enabled/>
            <w:calcOnExit w:val="0"/>
            <w:textInput>
              <w:maxLength w:val="100"/>
            </w:textInput>
          </w:ffData>
        </w:fldChar>
      </w:r>
      <w:r w:rsidR="008F028A" w:rsidRPr="004D0566">
        <w:rPr>
          <w:rFonts w:ascii="Calibri" w:hAnsi="Calibri" w:cs="Arial,Bold"/>
          <w:b/>
          <w:bCs/>
        </w:rPr>
        <w:instrText xml:space="preserve"> FORMTEXT </w:instrText>
      </w:r>
      <w:r w:rsidR="008F028A" w:rsidRPr="004D0566">
        <w:rPr>
          <w:rFonts w:ascii="Calibri" w:hAnsi="Calibri" w:cs="Arial,Bold"/>
          <w:b/>
          <w:bCs/>
        </w:rPr>
      </w:r>
      <w:r w:rsidR="008F028A" w:rsidRPr="004D0566">
        <w:rPr>
          <w:rFonts w:ascii="Calibri" w:hAnsi="Calibri" w:cs="Arial,Bold"/>
          <w:b/>
          <w:bCs/>
        </w:rPr>
        <w:fldChar w:fldCharType="separate"/>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rPr>
        <w:fldChar w:fldCharType="end"/>
      </w:r>
    </w:p>
    <w:p w14:paraId="300B9E48" w14:textId="35DF9A07" w:rsidR="00626F67" w:rsidRPr="00212B8C" w:rsidRDefault="00626F67" w:rsidP="00ED5138">
      <w:pPr>
        <w:widowControl w:val="0"/>
        <w:spacing w:after="0"/>
        <w:ind w:firstLine="709"/>
        <w:jc w:val="both"/>
        <w:rPr>
          <w:rFonts w:ascii="Arial" w:hAnsi="Arial" w:cs="Arial"/>
        </w:rPr>
      </w:pPr>
      <w:r w:rsidRPr="00212B8C">
        <w:rPr>
          <w:rFonts w:ascii="Arial" w:hAnsi="Arial" w:cs="Arial"/>
        </w:rPr>
        <w:t>Se</w:t>
      </w:r>
      <w:r w:rsidR="00E92AD8">
        <w:rPr>
          <w:rFonts w:ascii="Arial" w:hAnsi="Arial" w:cs="Arial"/>
        </w:rPr>
        <w:t xml:space="preserve">in(e)/ihr(e) Vertreter(in) ist: </w:t>
      </w:r>
      <w:r w:rsidR="008F028A" w:rsidRPr="004D0566">
        <w:rPr>
          <w:rFonts w:ascii="Calibri" w:hAnsi="Calibri" w:cs="Arial,Bold"/>
          <w:b/>
          <w:bCs/>
        </w:rPr>
        <w:fldChar w:fldCharType="begin">
          <w:ffData>
            <w:name w:val="Text1"/>
            <w:enabled/>
            <w:calcOnExit w:val="0"/>
            <w:textInput>
              <w:maxLength w:val="100"/>
            </w:textInput>
          </w:ffData>
        </w:fldChar>
      </w:r>
      <w:r w:rsidR="008F028A" w:rsidRPr="004D0566">
        <w:rPr>
          <w:rFonts w:ascii="Calibri" w:hAnsi="Calibri" w:cs="Arial,Bold"/>
          <w:b/>
          <w:bCs/>
        </w:rPr>
        <w:instrText xml:space="preserve"> FORMTEXT </w:instrText>
      </w:r>
      <w:r w:rsidR="008F028A" w:rsidRPr="004D0566">
        <w:rPr>
          <w:rFonts w:ascii="Calibri" w:hAnsi="Calibri" w:cs="Arial,Bold"/>
          <w:b/>
          <w:bCs/>
        </w:rPr>
      </w:r>
      <w:r w:rsidR="008F028A" w:rsidRPr="004D0566">
        <w:rPr>
          <w:rFonts w:ascii="Calibri" w:hAnsi="Calibri" w:cs="Arial,Bold"/>
          <w:b/>
          <w:bCs/>
        </w:rPr>
        <w:fldChar w:fldCharType="separate"/>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noProof/>
        </w:rPr>
        <w:t> </w:t>
      </w:r>
      <w:r w:rsidR="008F028A" w:rsidRPr="004D0566">
        <w:rPr>
          <w:rFonts w:ascii="Calibri" w:hAnsi="Calibri" w:cs="Arial,Bold"/>
          <w:b/>
          <w:bCs/>
        </w:rPr>
        <w:fldChar w:fldCharType="end"/>
      </w:r>
    </w:p>
    <w:p w14:paraId="48C3EB59" w14:textId="77777777" w:rsidR="00626F67" w:rsidRPr="00212B8C" w:rsidRDefault="00626F67" w:rsidP="00ED5138">
      <w:pPr>
        <w:widowControl w:val="0"/>
        <w:spacing w:after="0"/>
        <w:jc w:val="both"/>
        <w:rPr>
          <w:rFonts w:ascii="Arial" w:hAnsi="Arial" w:cs="Arial"/>
        </w:rPr>
      </w:pPr>
    </w:p>
    <w:p w14:paraId="1F28A235" w14:textId="77777777" w:rsidR="00ED5138" w:rsidRPr="00212B8C" w:rsidRDefault="00626F67" w:rsidP="00ED5138">
      <w:pPr>
        <w:widowControl w:val="0"/>
        <w:spacing w:after="0"/>
        <w:ind w:left="709"/>
        <w:jc w:val="both"/>
        <w:rPr>
          <w:rFonts w:ascii="Arial" w:hAnsi="Arial" w:cs="Arial"/>
        </w:rPr>
      </w:pPr>
      <w:r w:rsidRPr="00212B8C">
        <w:rPr>
          <w:rFonts w:ascii="Arial" w:hAnsi="Arial" w:cs="Arial"/>
        </w:rPr>
        <w:t>Der/</w:t>
      </w:r>
      <w:proofErr w:type="gramStart"/>
      <w:r w:rsidRPr="00212B8C">
        <w:rPr>
          <w:rFonts w:ascii="Arial" w:hAnsi="Arial" w:cs="Arial"/>
        </w:rPr>
        <w:t>die verantwortliche Bauleiter</w:t>
      </w:r>
      <w:proofErr w:type="gramEnd"/>
      <w:r w:rsidRPr="00212B8C">
        <w:rPr>
          <w:rFonts w:ascii="Arial" w:hAnsi="Arial" w:cs="Arial"/>
        </w:rPr>
        <w:t xml:space="preserve">(in) ist vom Auftragnehmer bevollmächtigt, die Anweisungen des Auftraggebers entgegenzunehmen und erforderlichenfalls sofort ausführen zu lassen sowie alle rechtsgeschäftlichen Erklärungen in Zusammenhang mit der vertraglichen Bauleistung und der Baustelle für den Auftragnehmer abzugeben und entgegenzunehmen. </w:t>
      </w:r>
    </w:p>
    <w:p w14:paraId="74E37BCE" w14:textId="77777777" w:rsidR="00626F67" w:rsidRPr="00212B8C" w:rsidRDefault="00626F67" w:rsidP="00ED5138">
      <w:pPr>
        <w:widowControl w:val="0"/>
        <w:spacing w:after="0"/>
        <w:ind w:left="709"/>
        <w:jc w:val="both"/>
        <w:rPr>
          <w:rFonts w:ascii="Arial" w:hAnsi="Arial" w:cs="Arial"/>
        </w:rPr>
      </w:pPr>
    </w:p>
    <w:p w14:paraId="561182A6" w14:textId="32C5C589" w:rsidR="00626F67" w:rsidRPr="00212B8C" w:rsidRDefault="00626F67" w:rsidP="00ED5138">
      <w:pPr>
        <w:widowControl w:val="0"/>
        <w:spacing w:after="0"/>
        <w:ind w:left="709"/>
        <w:jc w:val="both"/>
        <w:rPr>
          <w:rFonts w:ascii="Arial" w:hAnsi="Arial" w:cs="Arial"/>
        </w:rPr>
      </w:pPr>
      <w:r w:rsidRPr="00212B8C">
        <w:rPr>
          <w:rFonts w:ascii="Arial" w:hAnsi="Arial" w:cs="Arial"/>
        </w:rPr>
        <w:t>Der/</w:t>
      </w:r>
      <w:proofErr w:type="gramStart"/>
      <w:r w:rsidRPr="00212B8C">
        <w:rPr>
          <w:rFonts w:ascii="Arial" w:hAnsi="Arial" w:cs="Arial"/>
        </w:rPr>
        <w:t>die verantwortliche Bauleiter</w:t>
      </w:r>
      <w:proofErr w:type="gramEnd"/>
      <w:r w:rsidRPr="00212B8C">
        <w:rPr>
          <w:rFonts w:ascii="Arial" w:hAnsi="Arial" w:cs="Arial"/>
        </w:rPr>
        <w:t>(in) kann nur mit schriftlicher Zustimmung des Auftraggebers abberufen werden, die dieser nur aus wichtigem Grund verweigern darf. Bei Abberufung des/der verantwortlichen Bauleiter(in) hat der Auftragnehmer eine/n gleichwertige/n Ersatzbauleiter(in) zu stellen und die Gleichwertigkeit nachzuweisen. Der Auftraggeber kann seinerseits den Austausch des/der verantwortlichen Bauleiter(in) aus wichtigem Grund verlangen.</w:t>
      </w:r>
    </w:p>
    <w:p w14:paraId="78CDFB09" w14:textId="77777777" w:rsidR="00626F67" w:rsidRPr="00E21BD6" w:rsidRDefault="00626F67" w:rsidP="00ED5138">
      <w:pPr>
        <w:pStyle w:val="Default"/>
        <w:widowControl w:val="0"/>
        <w:jc w:val="both"/>
        <w:rPr>
          <w:rFonts w:asciiTheme="majorHAnsi" w:hAnsiTheme="majorHAnsi" w:cstheme="majorHAnsi"/>
          <w:color w:val="auto"/>
          <w:sz w:val="22"/>
          <w:szCs w:val="22"/>
        </w:rPr>
      </w:pPr>
    </w:p>
    <w:p w14:paraId="11247538" w14:textId="77777777" w:rsidR="00AE0622" w:rsidRPr="00E21BD6" w:rsidRDefault="00AE0622" w:rsidP="00ED5138">
      <w:pPr>
        <w:pStyle w:val="Default"/>
        <w:widowControl w:val="0"/>
        <w:ind w:left="705" w:hanging="705"/>
        <w:jc w:val="both"/>
        <w:rPr>
          <w:rFonts w:asciiTheme="majorHAnsi" w:hAnsiTheme="majorHAnsi" w:cstheme="majorHAnsi"/>
          <w:color w:val="auto"/>
          <w:sz w:val="22"/>
          <w:szCs w:val="22"/>
        </w:rPr>
      </w:pPr>
      <w:r w:rsidRPr="00E21BD6">
        <w:rPr>
          <w:rFonts w:asciiTheme="majorHAnsi" w:hAnsiTheme="majorHAnsi" w:cstheme="majorHAnsi"/>
          <w:color w:val="auto"/>
          <w:sz w:val="22"/>
          <w:szCs w:val="22"/>
        </w:rPr>
        <w:t>6.1</w:t>
      </w:r>
      <w:r w:rsidR="00626F67" w:rsidRPr="00E21BD6">
        <w:rPr>
          <w:rFonts w:asciiTheme="majorHAnsi" w:hAnsiTheme="majorHAnsi" w:cstheme="majorHAnsi"/>
          <w:color w:val="auto"/>
          <w:sz w:val="22"/>
          <w:szCs w:val="22"/>
        </w:rPr>
        <w:t>1</w:t>
      </w:r>
      <w:r w:rsidR="00ED5138" w:rsidRPr="00E21BD6">
        <w:rPr>
          <w:rFonts w:asciiTheme="majorHAnsi" w:hAnsiTheme="majorHAnsi" w:cstheme="majorHAnsi"/>
          <w:color w:val="auto"/>
          <w:sz w:val="22"/>
          <w:szCs w:val="22"/>
        </w:rPr>
        <w:tab/>
      </w:r>
      <w:r w:rsidRPr="00E21BD6">
        <w:rPr>
          <w:rFonts w:asciiTheme="majorHAnsi" w:hAnsiTheme="majorHAnsi" w:cstheme="majorHAnsi"/>
          <w:color w:val="auto"/>
          <w:sz w:val="22"/>
          <w:szCs w:val="22"/>
        </w:rPr>
        <w:t>Beschäftigte des Auftragnehmers erhalten nur Zutritt zur Baustelle, wenn sie im Besitz eines vom Auftraggeber ausgestellten Ausweises sind. Der Auftragnehmer hat die Ausweise rechtzeitig beim Auftraggeber oder bei der vom Auftraggeber benannten Stelle anzufordern. Der Anforderung ist eine Liste mit Zunamen, Vornamen und Geburtstagen, Wohnsitz und Nummern der Personalausweise beizufügen. Für die Kraftfahrzeuge des Auftragnehmers sind zusätzlich das polizeiliche Kennzeichen und der Fahrzeugtyp anzugeben. Nicht mehr benötigte Ausweise sind unverzüglich an die Ausgabestelle zurückzugeben. Dort ist auch unverzüglich der Verlust eines Ausweises anzuzeigen.</w:t>
      </w:r>
    </w:p>
    <w:p w14:paraId="3EB19D04" w14:textId="77777777" w:rsidR="00AE0622" w:rsidRPr="00E21BD6" w:rsidRDefault="00AE0622" w:rsidP="00F50327">
      <w:pPr>
        <w:pStyle w:val="Default"/>
        <w:jc w:val="both"/>
        <w:rPr>
          <w:rFonts w:asciiTheme="majorHAnsi" w:hAnsiTheme="majorHAnsi" w:cstheme="majorHAnsi"/>
          <w:color w:val="auto"/>
          <w:sz w:val="22"/>
          <w:szCs w:val="22"/>
        </w:rPr>
      </w:pPr>
    </w:p>
    <w:p w14:paraId="3EE17AB8" w14:textId="77777777" w:rsidR="00AE0622" w:rsidRPr="00E21BD6" w:rsidRDefault="00AE0622" w:rsidP="00ED5138">
      <w:pPr>
        <w:pStyle w:val="Default"/>
        <w:ind w:left="705" w:hanging="705"/>
        <w:jc w:val="both"/>
        <w:rPr>
          <w:rFonts w:asciiTheme="majorHAnsi" w:hAnsiTheme="majorHAnsi" w:cstheme="majorHAnsi"/>
          <w:color w:val="auto"/>
          <w:sz w:val="22"/>
          <w:szCs w:val="22"/>
        </w:rPr>
      </w:pPr>
      <w:r w:rsidRPr="00E21BD6">
        <w:rPr>
          <w:rFonts w:asciiTheme="majorHAnsi" w:hAnsiTheme="majorHAnsi" w:cstheme="majorHAnsi"/>
          <w:color w:val="auto"/>
          <w:sz w:val="22"/>
          <w:szCs w:val="22"/>
        </w:rPr>
        <w:t>6.1</w:t>
      </w:r>
      <w:r w:rsidR="00626F67" w:rsidRPr="00E21BD6">
        <w:rPr>
          <w:rFonts w:asciiTheme="majorHAnsi" w:hAnsiTheme="majorHAnsi" w:cstheme="majorHAnsi"/>
          <w:color w:val="auto"/>
          <w:sz w:val="22"/>
          <w:szCs w:val="22"/>
        </w:rPr>
        <w:t>2</w:t>
      </w:r>
      <w:r w:rsidR="00ED5138" w:rsidRPr="00E21BD6">
        <w:rPr>
          <w:rFonts w:asciiTheme="majorHAnsi" w:hAnsiTheme="majorHAnsi" w:cstheme="majorHAnsi"/>
          <w:color w:val="auto"/>
          <w:sz w:val="22"/>
          <w:szCs w:val="22"/>
        </w:rPr>
        <w:tab/>
      </w:r>
      <w:r w:rsidRPr="00E21BD6">
        <w:rPr>
          <w:rFonts w:asciiTheme="majorHAnsi" w:hAnsiTheme="majorHAnsi" w:cstheme="majorHAnsi"/>
          <w:color w:val="auto"/>
          <w:sz w:val="22"/>
          <w:szCs w:val="22"/>
        </w:rPr>
        <w:t xml:space="preserve">Unterkünfte wie Schlafräume und Aufenthaltsräume für die Freizeit dürfen in der Liegenschaft, in der sich die Baustelle befindet, nicht eingerichtet werden. </w:t>
      </w:r>
    </w:p>
    <w:p w14:paraId="6B2DBDA2" w14:textId="77777777" w:rsidR="00AE0622" w:rsidRPr="00E21BD6" w:rsidRDefault="00AE0622" w:rsidP="00F50327">
      <w:pPr>
        <w:pStyle w:val="Default"/>
        <w:jc w:val="both"/>
        <w:rPr>
          <w:rFonts w:asciiTheme="majorHAnsi" w:hAnsiTheme="majorHAnsi" w:cstheme="majorHAnsi"/>
          <w:color w:val="auto"/>
          <w:sz w:val="22"/>
          <w:szCs w:val="22"/>
        </w:rPr>
      </w:pPr>
    </w:p>
    <w:p w14:paraId="54D0D30E" w14:textId="77777777" w:rsidR="00E83F04" w:rsidRPr="00E21BD6" w:rsidRDefault="00AE0622" w:rsidP="00E83F04">
      <w:pPr>
        <w:pStyle w:val="Default"/>
        <w:widowControl w:val="0"/>
        <w:ind w:left="705" w:hanging="705"/>
        <w:jc w:val="both"/>
        <w:rPr>
          <w:rFonts w:asciiTheme="majorHAnsi" w:hAnsiTheme="majorHAnsi" w:cstheme="majorHAnsi"/>
          <w:color w:val="auto"/>
          <w:sz w:val="22"/>
          <w:szCs w:val="22"/>
        </w:rPr>
      </w:pPr>
      <w:r w:rsidRPr="00E21BD6">
        <w:rPr>
          <w:rFonts w:asciiTheme="majorHAnsi" w:hAnsiTheme="majorHAnsi" w:cstheme="majorHAnsi"/>
          <w:color w:val="auto"/>
          <w:sz w:val="22"/>
          <w:szCs w:val="22"/>
        </w:rPr>
        <w:t>6.1</w:t>
      </w:r>
      <w:r w:rsidR="00626F67" w:rsidRPr="00E21BD6">
        <w:rPr>
          <w:rFonts w:asciiTheme="majorHAnsi" w:hAnsiTheme="majorHAnsi" w:cstheme="majorHAnsi"/>
          <w:color w:val="auto"/>
          <w:sz w:val="22"/>
          <w:szCs w:val="22"/>
        </w:rPr>
        <w:t>3</w:t>
      </w:r>
      <w:r w:rsidR="00E83F04" w:rsidRPr="00E21BD6">
        <w:rPr>
          <w:rFonts w:asciiTheme="majorHAnsi" w:hAnsiTheme="majorHAnsi" w:cstheme="majorHAnsi"/>
          <w:color w:val="auto"/>
          <w:sz w:val="22"/>
          <w:szCs w:val="22"/>
        </w:rPr>
        <w:tab/>
      </w:r>
      <w:r w:rsidRPr="00E21BD6">
        <w:rPr>
          <w:rFonts w:asciiTheme="majorHAnsi" w:hAnsiTheme="majorHAnsi" w:cstheme="majorHAnsi"/>
          <w:color w:val="auto"/>
          <w:sz w:val="22"/>
          <w:szCs w:val="22"/>
        </w:rPr>
        <w:t xml:space="preserve">Der Auftragnehmer hat zu den Baustellenbesprechungen, die der Auftraggeber regelmäßig durchführt, einen geeigneten bevollmächtigten Vertreter zu entsenden. </w:t>
      </w:r>
    </w:p>
    <w:p w14:paraId="6A3DACCE" w14:textId="77777777" w:rsidR="00AE0622" w:rsidRDefault="00AE0622" w:rsidP="00122EE0">
      <w:pPr>
        <w:pStyle w:val="Default"/>
        <w:widowControl w:val="0"/>
        <w:jc w:val="both"/>
        <w:rPr>
          <w:rFonts w:asciiTheme="majorHAnsi" w:hAnsiTheme="majorHAnsi" w:cstheme="majorHAnsi"/>
          <w:color w:val="auto"/>
          <w:sz w:val="22"/>
          <w:szCs w:val="22"/>
        </w:rPr>
      </w:pPr>
    </w:p>
    <w:p w14:paraId="5B1B4A2E" w14:textId="77777777" w:rsidR="002D0769" w:rsidRPr="00A44739" w:rsidRDefault="002D0769" w:rsidP="00E83F04">
      <w:pPr>
        <w:pStyle w:val="Default"/>
        <w:widowControl w:val="0"/>
        <w:ind w:left="705" w:hanging="705"/>
        <w:jc w:val="both"/>
        <w:rPr>
          <w:rFonts w:asciiTheme="majorHAnsi" w:hAnsiTheme="majorHAnsi" w:cstheme="majorHAnsi"/>
          <w:color w:val="auto"/>
          <w:sz w:val="22"/>
          <w:szCs w:val="22"/>
        </w:rPr>
      </w:pPr>
    </w:p>
    <w:p w14:paraId="40F99D67" w14:textId="77777777" w:rsidR="00781EE3" w:rsidRPr="00E83F04" w:rsidRDefault="00F0045B" w:rsidP="00ED5138">
      <w:pPr>
        <w:pStyle w:val="berschrift1"/>
        <w:keepNext w:val="0"/>
        <w:keepLines w:val="0"/>
        <w:widowControl w:val="0"/>
        <w:numPr>
          <w:ilvl w:val="0"/>
          <w:numId w:val="0"/>
        </w:numPr>
        <w:spacing w:before="0" w:after="0"/>
        <w:contextualSpacing w:val="0"/>
        <w:jc w:val="both"/>
        <w:rPr>
          <w:rFonts w:cstheme="majorHAnsi"/>
          <w:color w:val="auto"/>
          <w:sz w:val="22"/>
          <w:szCs w:val="22"/>
        </w:rPr>
      </w:pPr>
      <w:r>
        <w:rPr>
          <w:rFonts w:cstheme="majorHAnsi"/>
          <w:color w:val="auto"/>
          <w:sz w:val="22"/>
          <w:szCs w:val="22"/>
        </w:rPr>
        <w:t xml:space="preserve">§ 7 </w:t>
      </w:r>
      <w:r w:rsidR="00781EE3" w:rsidRPr="00E83F04">
        <w:rPr>
          <w:rFonts w:cstheme="majorHAnsi"/>
          <w:color w:val="auto"/>
          <w:sz w:val="22"/>
          <w:szCs w:val="22"/>
        </w:rPr>
        <w:t xml:space="preserve">Nachunternehmer </w:t>
      </w:r>
      <w:r w:rsidR="00AE0622" w:rsidRPr="00E83F04">
        <w:rPr>
          <w:rFonts w:cstheme="majorHAnsi"/>
          <w:color w:val="auto"/>
          <w:sz w:val="22"/>
          <w:szCs w:val="22"/>
        </w:rPr>
        <w:t xml:space="preserve">und Arbeitskräfte des Auftragnehmers </w:t>
      </w:r>
    </w:p>
    <w:p w14:paraId="43185854" w14:textId="77777777" w:rsidR="00E83F04" w:rsidRPr="00A44739" w:rsidRDefault="00E83F04" w:rsidP="00ED5138">
      <w:pPr>
        <w:pStyle w:val="berschrift2"/>
        <w:keepNext w:val="0"/>
        <w:keepLines w:val="0"/>
        <w:widowControl w:val="0"/>
        <w:numPr>
          <w:ilvl w:val="0"/>
          <w:numId w:val="0"/>
        </w:numPr>
        <w:spacing w:before="0" w:after="0"/>
        <w:contextualSpacing w:val="0"/>
        <w:jc w:val="both"/>
        <w:rPr>
          <w:rFonts w:cstheme="majorHAnsi"/>
          <w:b w:val="0"/>
          <w:color w:val="auto"/>
          <w:sz w:val="22"/>
          <w:szCs w:val="22"/>
        </w:rPr>
      </w:pPr>
    </w:p>
    <w:p w14:paraId="1801552D" w14:textId="77777777" w:rsidR="00E83F04" w:rsidRPr="00212B8C" w:rsidRDefault="00B412EE" w:rsidP="00E83F04">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r w:rsidRPr="00212B8C">
        <w:rPr>
          <w:rFonts w:cstheme="majorHAnsi"/>
          <w:b w:val="0"/>
          <w:color w:val="auto"/>
          <w:sz w:val="22"/>
          <w:szCs w:val="22"/>
        </w:rPr>
        <w:t>7</w:t>
      </w:r>
      <w:r w:rsidR="00AE0622" w:rsidRPr="00212B8C">
        <w:rPr>
          <w:rFonts w:cstheme="majorHAnsi"/>
          <w:b w:val="0"/>
          <w:color w:val="auto"/>
          <w:sz w:val="22"/>
          <w:szCs w:val="22"/>
        </w:rPr>
        <w:t>.1</w:t>
      </w:r>
      <w:r w:rsidR="00E83F04" w:rsidRPr="00212B8C">
        <w:rPr>
          <w:rFonts w:cstheme="majorHAnsi"/>
          <w:b w:val="0"/>
          <w:color w:val="auto"/>
          <w:sz w:val="22"/>
          <w:szCs w:val="22"/>
        </w:rPr>
        <w:tab/>
      </w:r>
      <w:r w:rsidR="00781EE3" w:rsidRPr="00212B8C">
        <w:rPr>
          <w:rFonts w:cstheme="majorHAnsi"/>
          <w:b w:val="0"/>
          <w:color w:val="auto"/>
          <w:sz w:val="22"/>
          <w:szCs w:val="22"/>
        </w:rPr>
        <w:t>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w:t>
      </w:r>
    </w:p>
    <w:p w14:paraId="062D5DD7" w14:textId="77777777" w:rsidR="00E83F04" w:rsidRPr="00212B8C" w:rsidRDefault="00E83F04" w:rsidP="00E83F04">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p>
    <w:p w14:paraId="1575C751" w14:textId="77777777" w:rsidR="00E83F04" w:rsidRPr="00212B8C" w:rsidRDefault="00781EE3" w:rsidP="00E83F04">
      <w:pPr>
        <w:pStyle w:val="berschrift2"/>
        <w:keepNext w:val="0"/>
        <w:keepLines w:val="0"/>
        <w:widowControl w:val="0"/>
        <w:numPr>
          <w:ilvl w:val="0"/>
          <w:numId w:val="0"/>
        </w:numPr>
        <w:spacing w:before="0" w:after="0"/>
        <w:ind w:left="705"/>
        <w:contextualSpacing w:val="0"/>
        <w:jc w:val="both"/>
        <w:rPr>
          <w:rFonts w:cstheme="majorHAnsi"/>
          <w:b w:val="0"/>
          <w:color w:val="auto"/>
          <w:sz w:val="22"/>
          <w:szCs w:val="22"/>
        </w:rPr>
      </w:pPr>
      <w:r w:rsidRPr="00212B8C">
        <w:rPr>
          <w:rFonts w:cstheme="majorHAnsi"/>
          <w:b w:val="0"/>
          <w:color w:val="auto"/>
          <w:sz w:val="22"/>
          <w:szCs w:val="22"/>
        </w:rPr>
        <w:t>Er hat die Nachunternehmer bei Anforderung eines Angebotes davon in Kenntnis zu setzen, dass es sich um einen öffentlichen Auftrag handelt.</w:t>
      </w:r>
    </w:p>
    <w:p w14:paraId="626C2978" w14:textId="77777777" w:rsidR="00E83F04" w:rsidRPr="00212B8C" w:rsidRDefault="00E83F04" w:rsidP="00E83F04">
      <w:pPr>
        <w:pStyle w:val="berschrift2"/>
        <w:keepNext w:val="0"/>
        <w:keepLines w:val="0"/>
        <w:widowControl w:val="0"/>
        <w:numPr>
          <w:ilvl w:val="0"/>
          <w:numId w:val="0"/>
        </w:numPr>
        <w:spacing w:before="0" w:after="0"/>
        <w:ind w:left="705"/>
        <w:contextualSpacing w:val="0"/>
        <w:jc w:val="both"/>
        <w:rPr>
          <w:rFonts w:cstheme="majorHAnsi"/>
          <w:b w:val="0"/>
          <w:color w:val="auto"/>
          <w:sz w:val="22"/>
          <w:szCs w:val="22"/>
        </w:rPr>
      </w:pPr>
    </w:p>
    <w:p w14:paraId="6A7FBF87" w14:textId="77777777" w:rsidR="00AE0622" w:rsidRPr="00212B8C" w:rsidRDefault="00781EE3" w:rsidP="00E83F04">
      <w:pPr>
        <w:pStyle w:val="berschrift2"/>
        <w:keepNext w:val="0"/>
        <w:keepLines w:val="0"/>
        <w:widowControl w:val="0"/>
        <w:numPr>
          <w:ilvl w:val="0"/>
          <w:numId w:val="0"/>
        </w:numPr>
        <w:spacing w:before="0" w:after="0"/>
        <w:ind w:left="705"/>
        <w:contextualSpacing w:val="0"/>
        <w:jc w:val="both"/>
        <w:rPr>
          <w:rFonts w:cstheme="majorHAnsi"/>
          <w:b w:val="0"/>
          <w:color w:val="auto"/>
          <w:sz w:val="22"/>
          <w:szCs w:val="22"/>
        </w:rPr>
      </w:pPr>
      <w:r w:rsidRPr="00212B8C">
        <w:rPr>
          <w:rFonts w:cstheme="majorHAnsi"/>
          <w:b w:val="0"/>
          <w:color w:val="auto"/>
          <w:sz w:val="22"/>
          <w:szCs w:val="22"/>
        </w:rPr>
        <w:t xml:space="preserve">Der Auftragnehmer hat vor der beabsichtigten Übertragung Art und Umfang der Leistungen sowie Name, Anschrift und Berufsgenossenschaft (einschließlich Mitgliedsnummer) des hierfür vorgesehenen Nachunternehmers in Textform bekannt zu geben. </w:t>
      </w:r>
      <w:r w:rsidR="00AE0622" w:rsidRPr="00212B8C">
        <w:rPr>
          <w:rFonts w:cstheme="majorHAnsi"/>
          <w:b w:val="0"/>
          <w:color w:val="auto"/>
          <w:sz w:val="22"/>
          <w:szCs w:val="22"/>
        </w:rPr>
        <w:t>Bei einer Untervergabe an einen ausländischen Nachunternehmer hat der Auftragnehmer dem Auftraggeber auch die Anzahl und die Tätigkeitsdauer der zum Einsatz kommenden ausländischen Arbeitnehmer mitzuteilen.</w:t>
      </w:r>
    </w:p>
    <w:p w14:paraId="41E37D34" w14:textId="77777777" w:rsidR="00AE0622" w:rsidRPr="00212B8C" w:rsidRDefault="00AE0622" w:rsidP="00ED5138">
      <w:pPr>
        <w:pStyle w:val="KeinLeerraum"/>
        <w:widowControl w:val="0"/>
        <w:jc w:val="both"/>
      </w:pPr>
    </w:p>
    <w:p w14:paraId="4F470197" w14:textId="77777777" w:rsidR="002C1A90" w:rsidRDefault="00781EE3" w:rsidP="002C1A90">
      <w:pPr>
        <w:pStyle w:val="berschrift2"/>
        <w:keepNext w:val="0"/>
        <w:keepLines w:val="0"/>
        <w:widowControl w:val="0"/>
        <w:numPr>
          <w:ilvl w:val="0"/>
          <w:numId w:val="0"/>
        </w:numPr>
        <w:spacing w:before="0" w:after="0"/>
        <w:ind w:left="705"/>
        <w:contextualSpacing w:val="0"/>
        <w:jc w:val="both"/>
        <w:rPr>
          <w:rFonts w:ascii="Arial" w:hAnsi="Arial" w:cs="Arial"/>
          <w:b w:val="0"/>
          <w:color w:val="auto"/>
          <w:sz w:val="22"/>
          <w:szCs w:val="22"/>
        </w:rPr>
      </w:pPr>
      <w:r w:rsidRPr="00212B8C">
        <w:rPr>
          <w:rFonts w:cstheme="majorHAnsi"/>
          <w:b w:val="0"/>
          <w:color w:val="auto"/>
          <w:sz w:val="22"/>
          <w:szCs w:val="22"/>
        </w:rPr>
        <w:t xml:space="preserve">Sollen Leistungen, die Nachunternehmern übertragen sind, weiter </w:t>
      </w:r>
      <w:r w:rsidR="00AE0622" w:rsidRPr="00212B8C">
        <w:rPr>
          <w:rFonts w:cstheme="majorHAnsi"/>
          <w:b w:val="0"/>
          <w:color w:val="auto"/>
          <w:sz w:val="22"/>
          <w:szCs w:val="22"/>
        </w:rPr>
        <w:t>unter</w:t>
      </w:r>
      <w:r w:rsidRPr="00212B8C">
        <w:rPr>
          <w:rFonts w:cstheme="majorHAnsi"/>
          <w:b w:val="0"/>
          <w:color w:val="auto"/>
          <w:sz w:val="22"/>
          <w:szCs w:val="22"/>
        </w:rPr>
        <w:t xml:space="preserve">vergeben werden, ist dies dem Auftraggeber vom Auftragnehmer vor der beabsichtigten Übertragung in Textform bekannt zu geben; die </w:t>
      </w:r>
      <w:r w:rsidR="00AE0622" w:rsidRPr="00212B8C">
        <w:rPr>
          <w:rFonts w:cstheme="majorHAnsi"/>
          <w:b w:val="0"/>
          <w:color w:val="auto"/>
          <w:sz w:val="22"/>
          <w:szCs w:val="22"/>
        </w:rPr>
        <w:t xml:space="preserve">hier genannten Bestimmungen </w:t>
      </w:r>
      <w:r w:rsidRPr="00212B8C">
        <w:rPr>
          <w:rFonts w:cstheme="majorHAnsi"/>
          <w:b w:val="0"/>
          <w:color w:val="auto"/>
          <w:sz w:val="22"/>
          <w:szCs w:val="22"/>
        </w:rPr>
        <w:t>gelten entsprechend.</w:t>
      </w:r>
      <w:r w:rsidR="00AE0622" w:rsidRPr="00212B8C">
        <w:rPr>
          <w:rFonts w:cstheme="majorHAnsi"/>
          <w:b w:val="0"/>
          <w:color w:val="auto"/>
          <w:sz w:val="22"/>
          <w:szCs w:val="22"/>
        </w:rPr>
        <w:t xml:space="preserve"> Auch jede Art der weiteren Untervergabe bedarf der Zustimmung des </w:t>
      </w:r>
      <w:r w:rsidR="00AE0622" w:rsidRPr="002C1A90">
        <w:rPr>
          <w:rFonts w:cstheme="majorHAnsi"/>
          <w:b w:val="0"/>
          <w:color w:val="auto"/>
          <w:sz w:val="22"/>
          <w:szCs w:val="22"/>
        </w:rPr>
        <w:lastRenderedPageBreak/>
        <w:t>Auftraggebers.</w:t>
      </w:r>
      <w:r w:rsidR="002C1A90" w:rsidRPr="002C1A90">
        <w:rPr>
          <w:rFonts w:cstheme="majorHAnsi"/>
          <w:b w:val="0"/>
          <w:color w:val="auto"/>
          <w:sz w:val="22"/>
          <w:szCs w:val="22"/>
        </w:rPr>
        <w:t xml:space="preserve"> D</w:t>
      </w:r>
      <w:r w:rsidR="002C1A90" w:rsidRPr="002C1A90">
        <w:rPr>
          <w:rFonts w:ascii="Arial" w:eastAsiaTheme="minorHAnsi" w:hAnsi="Arial" w:cs="Arial"/>
          <w:b w:val="0"/>
          <w:color w:val="auto"/>
          <w:sz w:val="22"/>
          <w:szCs w:val="22"/>
        </w:rPr>
        <w:t xml:space="preserve">er AG hat </w:t>
      </w:r>
      <w:r w:rsidR="002C1A90" w:rsidRPr="002C1A90">
        <w:rPr>
          <w:rFonts w:ascii="Arial" w:hAnsi="Arial" w:cs="Arial"/>
          <w:b w:val="0"/>
          <w:color w:val="auto"/>
          <w:sz w:val="22"/>
          <w:szCs w:val="22"/>
        </w:rPr>
        <w:t>das Recht, einen vom AN vorgeschlagenen Nachunternehmer abzulehnen.</w:t>
      </w:r>
    </w:p>
    <w:p w14:paraId="7214E58E" w14:textId="77777777" w:rsidR="002C1A90" w:rsidRPr="002C1A90" w:rsidRDefault="002C1A90" w:rsidP="002C1A90"/>
    <w:p w14:paraId="26B7616A" w14:textId="77777777" w:rsidR="00656C90" w:rsidRPr="00F905AF" w:rsidRDefault="00B412EE" w:rsidP="00E83F04">
      <w:pPr>
        <w:pStyle w:val="KeinLeerraum"/>
        <w:widowControl w:val="0"/>
        <w:ind w:left="705" w:hanging="705"/>
        <w:jc w:val="both"/>
        <w:rPr>
          <w:rFonts w:asciiTheme="majorHAnsi" w:hAnsiTheme="majorHAnsi" w:cstheme="majorHAnsi"/>
        </w:rPr>
      </w:pPr>
      <w:r>
        <w:rPr>
          <w:rFonts w:asciiTheme="majorHAnsi" w:hAnsiTheme="majorHAnsi" w:cstheme="majorHAnsi"/>
        </w:rPr>
        <w:t>7</w:t>
      </w:r>
      <w:r w:rsidR="00AE0622" w:rsidRPr="00F905AF">
        <w:rPr>
          <w:rFonts w:asciiTheme="majorHAnsi" w:hAnsiTheme="majorHAnsi" w:cstheme="majorHAnsi"/>
        </w:rPr>
        <w:t>.2</w:t>
      </w:r>
      <w:r w:rsidR="00E83F04">
        <w:rPr>
          <w:rFonts w:asciiTheme="majorHAnsi" w:hAnsiTheme="majorHAnsi" w:cstheme="majorHAnsi"/>
        </w:rPr>
        <w:tab/>
      </w:r>
      <w:r w:rsidR="00656C90" w:rsidRPr="00F905AF">
        <w:rPr>
          <w:rFonts w:asciiTheme="majorHAnsi" w:hAnsiTheme="majorHAnsi" w:cstheme="majorHAnsi"/>
        </w:rPr>
        <w:t>Der Auftragnehmer ist verpflichtet, keine Leiharbeiter im Sinne des Arbeitnehmerüberlassungsgesetzes (AÜG) und/oder keine Mitarbeiter einzusetzen, die nicht im Besitz einer gültigen Arbeitserlaubnis und/oder eines gültigen Sozialversicherungsausweises sind. Der Auftragnehmer gestattet dem Auftraggeber oder einem von diesem Bevollmächtigten, entsprechende Kontrollen durchzuführen.</w:t>
      </w:r>
    </w:p>
    <w:p w14:paraId="6420D77A" w14:textId="77777777" w:rsidR="00656C90" w:rsidRPr="00F905AF" w:rsidRDefault="00656C90" w:rsidP="00F50327">
      <w:pPr>
        <w:pStyle w:val="KeinLeerraum"/>
        <w:jc w:val="both"/>
        <w:rPr>
          <w:rFonts w:asciiTheme="majorHAnsi" w:hAnsiTheme="majorHAnsi" w:cstheme="majorHAnsi"/>
        </w:rPr>
      </w:pPr>
    </w:p>
    <w:p w14:paraId="5AF75775" w14:textId="77777777" w:rsidR="00656C90" w:rsidRPr="00F905AF" w:rsidRDefault="00656C90" w:rsidP="00E83F04">
      <w:pPr>
        <w:pStyle w:val="KeinLeerraum"/>
        <w:ind w:left="705"/>
        <w:jc w:val="both"/>
        <w:rPr>
          <w:rFonts w:asciiTheme="majorHAnsi" w:hAnsiTheme="majorHAnsi" w:cstheme="majorHAnsi"/>
        </w:rPr>
      </w:pPr>
      <w:r w:rsidRPr="00F905AF">
        <w:rPr>
          <w:rFonts w:asciiTheme="majorHAnsi" w:hAnsiTheme="majorHAnsi" w:cstheme="majorHAnsi"/>
        </w:rPr>
        <w:t xml:space="preserve">Der Auftragnehmer ist </w:t>
      </w:r>
      <w:r w:rsidR="00F905AF" w:rsidRPr="00F905AF">
        <w:rPr>
          <w:rFonts w:asciiTheme="majorHAnsi" w:hAnsiTheme="majorHAnsi" w:cstheme="majorHAnsi"/>
        </w:rPr>
        <w:t xml:space="preserve">auch </w:t>
      </w:r>
      <w:r w:rsidRPr="00F905AF">
        <w:rPr>
          <w:rFonts w:asciiTheme="majorHAnsi" w:hAnsiTheme="majorHAnsi" w:cstheme="majorHAnsi"/>
        </w:rPr>
        <w:t>verpflichtet, dafür Sorge zu tragen, dass auch die von ihm beauftragten Nachunternehmer keine Leiharbeiter im Sinne des AÜG und/oder keine Mitarbeiter aus Drittländern einsetzen, die nicht im Besitz einer gültigen Arbeitserlaubnis und/oder eines gültigen Sozialversicherungsausweises sind. Verstößt der Auftragnehmer gegen diese Verpflichtung, stehen dem Auftraggeber ebenfalls di</w:t>
      </w:r>
      <w:r w:rsidR="005B622F" w:rsidRPr="00F905AF">
        <w:rPr>
          <w:rFonts w:asciiTheme="majorHAnsi" w:hAnsiTheme="majorHAnsi" w:cstheme="majorHAnsi"/>
        </w:rPr>
        <w:t xml:space="preserve">e nachstehenden Rechte gemäß </w:t>
      </w:r>
      <w:r w:rsidR="002E385E" w:rsidRPr="00F905AF">
        <w:rPr>
          <w:rFonts w:asciiTheme="majorHAnsi" w:hAnsiTheme="majorHAnsi" w:cstheme="majorHAnsi"/>
        </w:rPr>
        <w:t xml:space="preserve">§ </w:t>
      </w:r>
      <w:r w:rsidR="00F0045B">
        <w:rPr>
          <w:rFonts w:asciiTheme="majorHAnsi" w:hAnsiTheme="majorHAnsi" w:cstheme="majorHAnsi"/>
        </w:rPr>
        <w:t>7.4</w:t>
      </w:r>
      <w:r w:rsidRPr="00F905AF">
        <w:rPr>
          <w:rFonts w:asciiTheme="majorHAnsi" w:hAnsiTheme="majorHAnsi" w:cstheme="majorHAnsi"/>
        </w:rPr>
        <w:t xml:space="preserve"> zu.</w:t>
      </w:r>
    </w:p>
    <w:p w14:paraId="5DE3122C" w14:textId="77777777" w:rsidR="00656C90" w:rsidRPr="00F905AF" w:rsidRDefault="00656C90" w:rsidP="00F50327">
      <w:pPr>
        <w:pStyle w:val="KeinLeerraum"/>
        <w:jc w:val="both"/>
        <w:rPr>
          <w:rFonts w:asciiTheme="majorHAnsi" w:hAnsiTheme="majorHAnsi" w:cstheme="majorHAnsi"/>
        </w:rPr>
      </w:pPr>
    </w:p>
    <w:p w14:paraId="6B3D06B0" w14:textId="77777777" w:rsidR="00656C90" w:rsidRPr="00F905AF" w:rsidRDefault="00B412EE" w:rsidP="00E83F04">
      <w:pPr>
        <w:pStyle w:val="KeinLeerraum"/>
        <w:ind w:left="705" w:hanging="705"/>
        <w:jc w:val="both"/>
        <w:rPr>
          <w:rFonts w:asciiTheme="majorHAnsi" w:hAnsiTheme="majorHAnsi" w:cstheme="majorHAnsi"/>
        </w:rPr>
      </w:pPr>
      <w:r>
        <w:rPr>
          <w:rFonts w:asciiTheme="majorHAnsi" w:hAnsiTheme="majorHAnsi" w:cstheme="majorHAnsi"/>
        </w:rPr>
        <w:t>7</w:t>
      </w:r>
      <w:r w:rsidR="00F905AF" w:rsidRPr="00F905AF">
        <w:rPr>
          <w:rFonts w:asciiTheme="majorHAnsi" w:hAnsiTheme="majorHAnsi" w:cstheme="majorHAnsi"/>
        </w:rPr>
        <w:t>.3</w:t>
      </w:r>
      <w:r w:rsidR="00E83F04">
        <w:rPr>
          <w:rFonts w:asciiTheme="majorHAnsi" w:hAnsiTheme="majorHAnsi" w:cstheme="majorHAnsi"/>
        </w:rPr>
        <w:tab/>
      </w:r>
      <w:r w:rsidR="00656C90" w:rsidRPr="00F905AF">
        <w:rPr>
          <w:rFonts w:asciiTheme="majorHAnsi" w:hAnsiTheme="majorHAnsi" w:cstheme="majorHAnsi"/>
        </w:rPr>
        <w:t>Der Auftragnehmer verpflichtet sich auch gegenüber dem Auftraggeber, seine Verpflichtungen zur Zahlung des Mindestlohns und zur Abführung der Urlaubskassenbeiträge nach dem Arbeitnehmerentsendegesetz (AEntG) und den danach auf dem Betrieb des Auftragnehmers anwendbaren tariflichen Bestimmungen zu erfüllen.</w:t>
      </w:r>
    </w:p>
    <w:p w14:paraId="1F366C93" w14:textId="77777777" w:rsidR="00656C90" w:rsidRPr="00F905AF" w:rsidRDefault="00656C90" w:rsidP="00F50327">
      <w:pPr>
        <w:pStyle w:val="KeinLeerraum"/>
        <w:jc w:val="both"/>
        <w:rPr>
          <w:rFonts w:asciiTheme="majorHAnsi" w:hAnsiTheme="majorHAnsi" w:cstheme="majorHAnsi"/>
        </w:rPr>
      </w:pPr>
    </w:p>
    <w:p w14:paraId="05F006C4" w14:textId="77777777" w:rsidR="00656C90" w:rsidRPr="00F905AF" w:rsidRDefault="00B412EE" w:rsidP="00E83F04">
      <w:pPr>
        <w:pStyle w:val="KeinLeerraum"/>
        <w:ind w:left="705" w:hanging="705"/>
        <w:jc w:val="both"/>
        <w:rPr>
          <w:rFonts w:asciiTheme="majorHAnsi" w:hAnsiTheme="majorHAnsi" w:cstheme="majorHAnsi"/>
        </w:rPr>
      </w:pPr>
      <w:r>
        <w:rPr>
          <w:rFonts w:asciiTheme="majorHAnsi" w:hAnsiTheme="majorHAnsi" w:cstheme="majorHAnsi"/>
        </w:rPr>
        <w:t>7</w:t>
      </w:r>
      <w:r w:rsidR="00F905AF" w:rsidRPr="00F905AF">
        <w:rPr>
          <w:rFonts w:asciiTheme="majorHAnsi" w:hAnsiTheme="majorHAnsi" w:cstheme="majorHAnsi"/>
        </w:rPr>
        <w:t>.4</w:t>
      </w:r>
      <w:r w:rsidR="00E83F04">
        <w:rPr>
          <w:rFonts w:asciiTheme="majorHAnsi" w:hAnsiTheme="majorHAnsi" w:cstheme="majorHAnsi"/>
        </w:rPr>
        <w:tab/>
      </w:r>
      <w:r w:rsidR="00656C90" w:rsidRPr="00F905AF">
        <w:rPr>
          <w:rFonts w:asciiTheme="majorHAnsi" w:hAnsiTheme="majorHAnsi" w:cstheme="majorHAnsi"/>
        </w:rPr>
        <w:t>Sollte der Auftragnehmer gegen eine oder mehrere der Verpflichtun</w:t>
      </w:r>
      <w:r w:rsidR="005B622F" w:rsidRPr="00F905AF">
        <w:rPr>
          <w:rFonts w:asciiTheme="majorHAnsi" w:hAnsiTheme="majorHAnsi" w:cstheme="majorHAnsi"/>
        </w:rPr>
        <w:t xml:space="preserve">gen gemäß </w:t>
      </w:r>
      <w:r w:rsidR="002E385E" w:rsidRPr="00F905AF">
        <w:rPr>
          <w:rFonts w:asciiTheme="majorHAnsi" w:hAnsiTheme="majorHAnsi" w:cstheme="majorHAnsi"/>
        </w:rPr>
        <w:t xml:space="preserve">§ </w:t>
      </w:r>
      <w:r w:rsidR="004F52D5">
        <w:rPr>
          <w:rFonts w:asciiTheme="majorHAnsi" w:hAnsiTheme="majorHAnsi" w:cstheme="majorHAnsi"/>
        </w:rPr>
        <w:t>7.1</w:t>
      </w:r>
      <w:r w:rsidR="002E385E" w:rsidRPr="00F905AF">
        <w:rPr>
          <w:rFonts w:asciiTheme="majorHAnsi" w:hAnsiTheme="majorHAnsi" w:cstheme="majorHAnsi"/>
        </w:rPr>
        <w:t xml:space="preserve"> bis § </w:t>
      </w:r>
      <w:r w:rsidR="004F52D5">
        <w:rPr>
          <w:rFonts w:asciiTheme="majorHAnsi" w:hAnsiTheme="majorHAnsi" w:cstheme="majorHAnsi"/>
        </w:rPr>
        <w:t>7.3</w:t>
      </w:r>
      <w:r w:rsidR="00656C90" w:rsidRPr="00F905AF">
        <w:rPr>
          <w:rFonts w:asciiTheme="majorHAnsi" w:hAnsiTheme="majorHAnsi" w:cstheme="majorHAnsi"/>
        </w:rPr>
        <w:t xml:space="preserve"> verstoßen, ist der Auftraggeber vorbehaltlich weiterer Rechte befugt, ihm eine angemessene Nachfrist zur Erfüllung der betreffenden Verpflichtungen zu setzen. Sollte diese angemessene Nachfrist fruchtlos verstreichen, ist der Auftraggeber berechtigt, den Vertrag fristlos zu kündigen und Schadensersatz zu verlangen.</w:t>
      </w:r>
    </w:p>
    <w:p w14:paraId="64404BFE" w14:textId="77777777" w:rsidR="00656C90" w:rsidRPr="006314B4" w:rsidRDefault="00656C90" w:rsidP="00F50327">
      <w:pPr>
        <w:pStyle w:val="KeinLeerraum"/>
        <w:jc w:val="both"/>
        <w:rPr>
          <w:rFonts w:asciiTheme="majorHAnsi" w:hAnsiTheme="majorHAnsi" w:cstheme="majorHAnsi"/>
        </w:rPr>
      </w:pPr>
    </w:p>
    <w:p w14:paraId="11B0315C" w14:textId="77777777" w:rsidR="00656C90" w:rsidRPr="008F4955" w:rsidRDefault="00B412EE" w:rsidP="00E83F04">
      <w:pPr>
        <w:pStyle w:val="KeinLeerraum"/>
        <w:ind w:left="705" w:hanging="705"/>
        <w:jc w:val="both"/>
        <w:rPr>
          <w:rFonts w:asciiTheme="majorHAnsi" w:hAnsiTheme="majorHAnsi" w:cstheme="majorHAnsi"/>
        </w:rPr>
      </w:pPr>
      <w:r>
        <w:rPr>
          <w:rFonts w:asciiTheme="majorHAnsi" w:hAnsiTheme="majorHAnsi" w:cstheme="majorHAnsi"/>
        </w:rPr>
        <w:t>7</w:t>
      </w:r>
      <w:r w:rsidR="00F905AF">
        <w:rPr>
          <w:rFonts w:asciiTheme="majorHAnsi" w:hAnsiTheme="majorHAnsi" w:cstheme="majorHAnsi"/>
        </w:rPr>
        <w:t>.5</w:t>
      </w:r>
      <w:r w:rsidR="00E83F04">
        <w:rPr>
          <w:rFonts w:asciiTheme="majorHAnsi" w:hAnsiTheme="majorHAnsi" w:cstheme="majorHAnsi"/>
        </w:rPr>
        <w:tab/>
      </w:r>
      <w:r w:rsidR="00656C90" w:rsidRPr="008F4955">
        <w:rPr>
          <w:rFonts w:asciiTheme="majorHAnsi" w:hAnsiTheme="majorHAnsi" w:cstheme="majorHAnsi"/>
        </w:rPr>
        <w:t>Beauftragt der Auftragnehmer Nachunternehmer, so stellt er den Auftraggeber von sämtlichen Ansprüchen frei, die gegenüber dem Auftraggeber wegen Verstoßes dieser Nachunternehmer gegen die Bestimmungen des AEntG geltend gemacht werden. Der Auftragnehmer übernimmt im Innenverhältnis zum Auftraggeber die Verpflichtungen, welche Auftraggeber und Auftragnehmer als Mitbürgen gemäß § 1a AEntG treffen, allein und in vollem Umfang. Gleiches gilt für die Beauftragu</w:t>
      </w:r>
      <w:r w:rsidR="005B622F" w:rsidRPr="008F4955">
        <w:rPr>
          <w:rFonts w:asciiTheme="majorHAnsi" w:hAnsiTheme="majorHAnsi" w:cstheme="majorHAnsi"/>
        </w:rPr>
        <w:t>ng von Verleiher nach dem AÜG.</w:t>
      </w:r>
    </w:p>
    <w:p w14:paraId="2F6240FC" w14:textId="77777777" w:rsidR="00C8038F" w:rsidRDefault="00C8038F" w:rsidP="00F50327">
      <w:pPr>
        <w:pStyle w:val="KeinLeerraum"/>
        <w:jc w:val="both"/>
        <w:rPr>
          <w:rFonts w:asciiTheme="majorHAnsi" w:hAnsiTheme="majorHAnsi" w:cstheme="majorHAnsi"/>
        </w:rPr>
      </w:pPr>
    </w:p>
    <w:p w14:paraId="6763BD9D" w14:textId="77777777" w:rsidR="002D0769" w:rsidRPr="00592737" w:rsidRDefault="002D0769" w:rsidP="00A71A34">
      <w:pPr>
        <w:pStyle w:val="KeinLeerraum"/>
        <w:jc w:val="both"/>
        <w:rPr>
          <w:rFonts w:asciiTheme="majorHAnsi" w:hAnsiTheme="majorHAnsi" w:cstheme="majorHAnsi"/>
        </w:rPr>
      </w:pPr>
    </w:p>
    <w:p w14:paraId="786E2778" w14:textId="77777777" w:rsidR="00A71A34" w:rsidRPr="00212B8C" w:rsidRDefault="00A71A34" w:rsidP="00A71A34">
      <w:pPr>
        <w:pStyle w:val="KeinLeerraum"/>
        <w:jc w:val="both"/>
        <w:rPr>
          <w:rFonts w:asciiTheme="majorHAnsi" w:hAnsiTheme="majorHAnsi" w:cstheme="majorHAnsi"/>
          <w:b/>
        </w:rPr>
      </w:pPr>
      <w:r w:rsidRPr="00212B8C">
        <w:rPr>
          <w:rFonts w:asciiTheme="majorHAnsi" w:hAnsiTheme="majorHAnsi" w:cstheme="majorHAnsi"/>
          <w:b/>
        </w:rPr>
        <w:t>§ 8 Ausführungsfristen</w:t>
      </w:r>
    </w:p>
    <w:p w14:paraId="34ED14F7" w14:textId="77777777" w:rsidR="00A71A34" w:rsidRPr="00212B8C" w:rsidRDefault="00A71A34" w:rsidP="00A71A34">
      <w:pPr>
        <w:pStyle w:val="KeinLeerraum"/>
        <w:jc w:val="both"/>
        <w:rPr>
          <w:rFonts w:asciiTheme="majorHAnsi" w:hAnsiTheme="majorHAnsi" w:cstheme="majorHAnsi"/>
        </w:rPr>
      </w:pPr>
    </w:p>
    <w:p w14:paraId="064A10A4" w14:textId="77E7F798" w:rsidR="00A71A34" w:rsidRPr="008F028A" w:rsidRDefault="00A71A34" w:rsidP="00A71A34">
      <w:pPr>
        <w:ind w:left="720" w:hanging="720"/>
        <w:jc w:val="both"/>
        <w:rPr>
          <w:rFonts w:ascii="Arial" w:hAnsi="Arial" w:cs="Arial"/>
        </w:rPr>
      </w:pPr>
      <w:r w:rsidRPr="008F028A">
        <w:rPr>
          <w:rFonts w:ascii="Arial" w:hAnsi="Arial" w:cs="Arial"/>
        </w:rPr>
        <w:t>8.1</w:t>
      </w:r>
      <w:r w:rsidRPr="008F028A">
        <w:rPr>
          <w:rFonts w:ascii="Arial" w:hAnsi="Arial" w:cs="Arial"/>
        </w:rPr>
        <w:tab/>
      </w:r>
      <w:r w:rsidR="008F028A" w:rsidRPr="008F028A">
        <w:rPr>
          <w:rFonts w:ascii="Arial" w:hAnsi="Arial" w:cs="Arial"/>
          <w:b/>
        </w:rPr>
        <w:t>X</w:t>
      </w:r>
      <w:r w:rsidRPr="008F028A">
        <w:rPr>
          <w:rFonts w:ascii="Arial" w:hAnsi="Arial" w:cs="Arial"/>
          <w:b/>
        </w:rPr>
        <w:tab/>
      </w:r>
      <w:r w:rsidRPr="008F028A">
        <w:rPr>
          <w:rFonts w:ascii="Arial" w:hAnsi="Arial" w:cs="Arial"/>
        </w:rPr>
        <w:t>Die Ausführung richtet sich nach dem</w:t>
      </w:r>
    </w:p>
    <w:p w14:paraId="0C963738" w14:textId="03461053" w:rsidR="00A71A34" w:rsidRPr="008F028A" w:rsidRDefault="008F028A" w:rsidP="00A71A34">
      <w:pPr>
        <w:ind w:left="1980" w:hanging="540"/>
        <w:jc w:val="both"/>
        <w:rPr>
          <w:rFonts w:ascii="Arial" w:hAnsi="Arial" w:cs="Arial"/>
        </w:rPr>
      </w:pPr>
      <w:r w:rsidRPr="008F028A">
        <w:rPr>
          <w:rFonts w:ascii="Arial" w:hAnsi="Arial" w:cs="Arial"/>
          <w:b/>
        </w:rPr>
        <w:t>X</w:t>
      </w:r>
      <w:r w:rsidR="00A71A34" w:rsidRPr="008F028A">
        <w:rPr>
          <w:rFonts w:ascii="Arial" w:hAnsi="Arial" w:cs="Arial"/>
          <w:b/>
        </w:rPr>
        <w:tab/>
      </w:r>
      <w:r w:rsidR="00656057" w:rsidRPr="008F028A">
        <w:rPr>
          <w:rFonts w:ascii="Arial" w:hAnsi="Arial" w:cs="Arial"/>
        </w:rPr>
        <w:t>Rahmenterminplan</w:t>
      </w:r>
      <w:r w:rsidR="007000A4">
        <w:rPr>
          <w:rFonts w:ascii="Arial" w:hAnsi="Arial" w:cs="Arial"/>
        </w:rPr>
        <w:t xml:space="preserve"> vom 08.05.2026</w:t>
      </w:r>
      <w:r w:rsidR="00A71A34" w:rsidRPr="008F028A">
        <w:rPr>
          <w:rFonts w:ascii="Arial" w:hAnsi="Arial" w:cs="Arial"/>
        </w:rPr>
        <w:t>, wie mit den Vergabeunterlagen veröffentlicht.</w:t>
      </w:r>
    </w:p>
    <w:p w14:paraId="79D125A0" w14:textId="77777777" w:rsidR="00A71A34" w:rsidRPr="008F028A" w:rsidRDefault="00A71A34" w:rsidP="00A71A34">
      <w:pPr>
        <w:ind w:left="720"/>
        <w:jc w:val="both"/>
        <w:rPr>
          <w:rFonts w:ascii="Arial" w:hAnsi="Arial" w:cs="Arial"/>
        </w:rPr>
      </w:pPr>
    </w:p>
    <w:p w14:paraId="679D537F" w14:textId="77777777" w:rsidR="00A71A34" w:rsidRPr="008F028A" w:rsidRDefault="00A71A34" w:rsidP="00A71A34">
      <w:pPr>
        <w:ind w:left="720" w:hanging="720"/>
        <w:jc w:val="both"/>
        <w:rPr>
          <w:rFonts w:ascii="Arial" w:hAnsi="Arial" w:cs="Arial"/>
        </w:rPr>
      </w:pPr>
      <w:r w:rsidRPr="008F028A">
        <w:rPr>
          <w:rFonts w:ascii="Arial" w:hAnsi="Arial" w:cs="Arial"/>
        </w:rPr>
        <w:t>8.2</w:t>
      </w:r>
      <w:r w:rsidRPr="008F028A">
        <w:rPr>
          <w:rFonts w:ascii="Arial" w:hAnsi="Arial" w:cs="Arial"/>
          <w:b/>
        </w:rPr>
        <w:tab/>
      </w:r>
      <w:r w:rsidR="00225792" w:rsidRPr="008F028A">
        <w:rPr>
          <w:rFonts w:ascii="Arial" w:hAnsi="Arial" w:cs="Arial"/>
          <w:b/>
        </w:rPr>
        <w:t>X</w:t>
      </w:r>
      <w:r w:rsidRPr="008F028A">
        <w:rPr>
          <w:rFonts w:ascii="Arial" w:hAnsi="Arial" w:cs="Arial"/>
          <w:b/>
        </w:rPr>
        <w:tab/>
      </w:r>
      <w:r w:rsidRPr="008F028A">
        <w:rPr>
          <w:rFonts w:ascii="Arial" w:hAnsi="Arial" w:cs="Arial"/>
        </w:rPr>
        <w:t>Die Ausführung ist zu beginnen</w:t>
      </w:r>
    </w:p>
    <w:p w14:paraId="19993064" w14:textId="77777777" w:rsidR="00A71A34" w:rsidRPr="008F028A" w:rsidRDefault="00882FE8" w:rsidP="00A71A34">
      <w:pPr>
        <w:ind w:left="1980" w:hanging="540"/>
        <w:jc w:val="both"/>
        <w:rPr>
          <w:rFonts w:ascii="Arial" w:hAnsi="Arial" w:cs="Arial"/>
          <w:strike/>
        </w:rPr>
      </w:pPr>
      <w:r w:rsidRPr="008F028A">
        <w:rPr>
          <w:rFonts w:ascii="Arial" w:hAnsi="Arial" w:cs="Arial"/>
          <w:b/>
          <w:strike/>
        </w:rPr>
        <w:t>□</w:t>
      </w:r>
      <w:r w:rsidR="00A71A34" w:rsidRPr="008F028A">
        <w:rPr>
          <w:rFonts w:ascii="Arial" w:hAnsi="Arial" w:cs="Arial"/>
          <w:b/>
          <w:strike/>
        </w:rPr>
        <w:tab/>
      </w:r>
      <w:r w:rsidR="00A71A34" w:rsidRPr="008F028A">
        <w:rPr>
          <w:rFonts w:ascii="Arial" w:hAnsi="Arial" w:cs="Arial"/>
          <w:strike/>
        </w:rPr>
        <w:t xml:space="preserve">am </w:t>
      </w:r>
      <w:r w:rsidRPr="008F028A">
        <w:rPr>
          <w:rFonts w:ascii="Calibri" w:hAnsi="Calibri" w:cs="Arial,Bold"/>
          <w:b/>
          <w:bCs/>
          <w:strike/>
        </w:rPr>
        <w:fldChar w:fldCharType="begin">
          <w:ffData>
            <w:name w:val="Text1"/>
            <w:enabled/>
            <w:calcOnExit w:val="0"/>
            <w:textInput>
              <w:maxLength w:val="100"/>
            </w:textInput>
          </w:ffData>
        </w:fldChar>
      </w:r>
      <w:r w:rsidRPr="008F028A">
        <w:rPr>
          <w:rFonts w:ascii="Calibri" w:hAnsi="Calibri" w:cs="Arial,Bold"/>
          <w:b/>
          <w:bCs/>
          <w:strike/>
        </w:rPr>
        <w:instrText xml:space="preserve"> FORMTEXT </w:instrText>
      </w:r>
      <w:r w:rsidRPr="008F028A">
        <w:rPr>
          <w:rFonts w:ascii="Calibri" w:hAnsi="Calibri" w:cs="Arial,Bold"/>
          <w:b/>
          <w:bCs/>
          <w:strike/>
        </w:rPr>
      </w:r>
      <w:r w:rsidRPr="008F028A">
        <w:rPr>
          <w:rFonts w:ascii="Calibri" w:hAnsi="Calibri" w:cs="Arial,Bold"/>
          <w:b/>
          <w:bCs/>
          <w:strike/>
        </w:rPr>
        <w:fldChar w:fldCharType="separate"/>
      </w:r>
      <w:r w:rsidRPr="008F028A">
        <w:rPr>
          <w:rFonts w:ascii="Calibri" w:hAnsi="Calibri" w:cs="Arial,Bold"/>
          <w:b/>
          <w:bCs/>
          <w:strike/>
          <w:noProof/>
        </w:rPr>
        <w:t> </w:t>
      </w:r>
      <w:r w:rsidRPr="008F028A">
        <w:rPr>
          <w:rFonts w:ascii="Calibri" w:hAnsi="Calibri" w:cs="Arial,Bold"/>
          <w:b/>
          <w:bCs/>
          <w:strike/>
          <w:noProof/>
        </w:rPr>
        <w:t> </w:t>
      </w:r>
      <w:r w:rsidRPr="008F028A">
        <w:rPr>
          <w:rFonts w:ascii="Calibri" w:hAnsi="Calibri" w:cs="Arial,Bold"/>
          <w:b/>
          <w:bCs/>
          <w:strike/>
          <w:noProof/>
        </w:rPr>
        <w:t> </w:t>
      </w:r>
      <w:r w:rsidRPr="008F028A">
        <w:rPr>
          <w:rFonts w:ascii="Calibri" w:hAnsi="Calibri" w:cs="Arial,Bold"/>
          <w:b/>
          <w:bCs/>
          <w:strike/>
          <w:noProof/>
        </w:rPr>
        <w:t> </w:t>
      </w:r>
      <w:r w:rsidRPr="008F028A">
        <w:rPr>
          <w:rFonts w:ascii="Calibri" w:hAnsi="Calibri" w:cs="Arial,Bold"/>
          <w:b/>
          <w:bCs/>
          <w:strike/>
          <w:noProof/>
        </w:rPr>
        <w:t> </w:t>
      </w:r>
      <w:r w:rsidRPr="008F028A">
        <w:rPr>
          <w:rFonts w:ascii="Calibri" w:hAnsi="Calibri" w:cs="Arial,Bold"/>
          <w:b/>
          <w:bCs/>
          <w:strike/>
        </w:rPr>
        <w:fldChar w:fldCharType="end"/>
      </w:r>
    </w:p>
    <w:p w14:paraId="24E22C78" w14:textId="77777777" w:rsidR="00A71A34" w:rsidRPr="008F028A" w:rsidRDefault="00882FE8" w:rsidP="00A71A34">
      <w:pPr>
        <w:ind w:left="1980" w:hanging="540"/>
        <w:jc w:val="both"/>
        <w:rPr>
          <w:rFonts w:ascii="Arial" w:hAnsi="Arial" w:cs="Arial"/>
        </w:rPr>
      </w:pPr>
      <w:r w:rsidRPr="008F028A">
        <w:rPr>
          <w:rFonts w:ascii="Arial" w:hAnsi="Arial" w:cs="Arial"/>
          <w:b/>
        </w:rPr>
        <w:t>X</w:t>
      </w:r>
      <w:r w:rsidR="00A71A34" w:rsidRPr="008F028A">
        <w:rPr>
          <w:rFonts w:ascii="Arial" w:hAnsi="Arial" w:cs="Arial"/>
          <w:b/>
        </w:rPr>
        <w:tab/>
      </w:r>
      <w:r w:rsidR="00A71A34" w:rsidRPr="008F028A">
        <w:rPr>
          <w:rFonts w:ascii="Arial" w:hAnsi="Arial" w:cs="Arial"/>
        </w:rPr>
        <w:t xml:space="preserve">innerhalb von </w:t>
      </w:r>
      <w:r w:rsidR="002A50FB" w:rsidRPr="008F028A">
        <w:rPr>
          <w:rFonts w:ascii="Arial" w:hAnsi="Arial" w:cs="Arial"/>
        </w:rPr>
        <w:t>12</w:t>
      </w:r>
      <w:r w:rsidR="00A71A34" w:rsidRPr="008F028A">
        <w:rPr>
          <w:rFonts w:ascii="Arial" w:hAnsi="Arial" w:cs="Arial"/>
        </w:rPr>
        <w:t xml:space="preserve"> Werktagen nach Aufforderung durch den Auftraggeber;</w:t>
      </w:r>
    </w:p>
    <w:p w14:paraId="13D0BDA8" w14:textId="51C8CCD7" w:rsidR="00751E71" w:rsidRPr="008F028A" w:rsidRDefault="00A71A34" w:rsidP="00876774">
      <w:pPr>
        <w:spacing w:after="0"/>
        <w:ind w:left="1271" w:firstLine="709"/>
        <w:jc w:val="both"/>
        <w:rPr>
          <w:rFonts w:ascii="Arial" w:hAnsi="Arial" w:cs="Arial"/>
        </w:rPr>
      </w:pPr>
      <w:r w:rsidRPr="008F028A">
        <w:rPr>
          <w:rFonts w:ascii="Arial" w:hAnsi="Arial" w:cs="Arial"/>
        </w:rPr>
        <w:t>voraussichtlicher Ausführungsbeginn</w:t>
      </w:r>
      <w:r w:rsidR="00F23534" w:rsidRPr="008F028A">
        <w:rPr>
          <w:rFonts w:ascii="Arial" w:hAnsi="Arial" w:cs="Arial"/>
        </w:rPr>
        <w:t xml:space="preserve">: </w:t>
      </w:r>
      <w:r w:rsidR="008F028A" w:rsidRPr="008F028A">
        <w:rPr>
          <w:rFonts w:ascii="Arial" w:hAnsi="Arial" w:cs="Arial"/>
        </w:rPr>
        <w:t>Anfang 08/2026</w:t>
      </w:r>
    </w:p>
    <w:p w14:paraId="4A088323" w14:textId="77777777" w:rsidR="00A71A34" w:rsidRPr="008F028A" w:rsidRDefault="00A71A34" w:rsidP="00A71A34">
      <w:pPr>
        <w:ind w:left="1980" w:hanging="540"/>
        <w:jc w:val="both"/>
        <w:rPr>
          <w:rFonts w:ascii="Arial" w:hAnsi="Arial" w:cs="Arial"/>
          <w:b/>
        </w:rPr>
      </w:pPr>
    </w:p>
    <w:p w14:paraId="439BBCE4" w14:textId="77777777" w:rsidR="00A71A34" w:rsidRPr="008F028A" w:rsidRDefault="00A71A34" w:rsidP="00A71A34">
      <w:pPr>
        <w:ind w:left="709" w:hanging="709"/>
        <w:jc w:val="both"/>
        <w:rPr>
          <w:rFonts w:ascii="Arial" w:hAnsi="Arial" w:cs="Arial"/>
          <w:strike/>
        </w:rPr>
      </w:pPr>
      <w:r w:rsidRPr="008F028A">
        <w:rPr>
          <w:rFonts w:ascii="Arial" w:hAnsi="Arial" w:cs="Arial"/>
        </w:rPr>
        <w:t>8.3</w:t>
      </w:r>
      <w:r w:rsidRPr="008F028A">
        <w:rPr>
          <w:rFonts w:ascii="Arial" w:hAnsi="Arial" w:cs="Arial"/>
          <w:b/>
        </w:rPr>
        <w:tab/>
      </w:r>
      <w:r w:rsidR="00CF0B6A" w:rsidRPr="008F028A">
        <w:rPr>
          <w:rFonts w:ascii="Arial" w:hAnsi="Arial" w:cs="Arial"/>
          <w:b/>
          <w:strike/>
        </w:rPr>
        <w:t>□</w:t>
      </w:r>
      <w:r w:rsidRPr="008F028A">
        <w:rPr>
          <w:rFonts w:ascii="Arial" w:hAnsi="Arial" w:cs="Arial"/>
          <w:b/>
          <w:strike/>
        </w:rPr>
        <w:tab/>
      </w:r>
      <w:r w:rsidR="003A6D94" w:rsidRPr="008F028A">
        <w:rPr>
          <w:rFonts w:ascii="Arial" w:hAnsi="Arial" w:cs="Arial"/>
          <w:strike/>
        </w:rPr>
        <w:t xml:space="preserve">Die Arbeiten sind bis zum </w:t>
      </w:r>
      <w:r w:rsidR="00CF0B6A" w:rsidRPr="008F028A">
        <w:rPr>
          <w:rFonts w:ascii="Calibri" w:hAnsi="Calibri" w:cs="Arial,Bold"/>
          <w:b/>
          <w:bCs/>
          <w:strike/>
        </w:rPr>
        <w:fldChar w:fldCharType="begin">
          <w:ffData>
            <w:name w:val="Text1"/>
            <w:enabled/>
            <w:calcOnExit w:val="0"/>
            <w:textInput>
              <w:maxLength w:val="100"/>
            </w:textInput>
          </w:ffData>
        </w:fldChar>
      </w:r>
      <w:r w:rsidR="00CF0B6A" w:rsidRPr="008F028A">
        <w:rPr>
          <w:rFonts w:ascii="Calibri" w:hAnsi="Calibri" w:cs="Arial,Bold"/>
          <w:b/>
          <w:bCs/>
          <w:strike/>
        </w:rPr>
        <w:instrText xml:space="preserve"> FORMTEXT </w:instrText>
      </w:r>
      <w:r w:rsidR="00CF0B6A" w:rsidRPr="008F028A">
        <w:rPr>
          <w:rFonts w:ascii="Calibri" w:hAnsi="Calibri" w:cs="Arial,Bold"/>
          <w:b/>
          <w:bCs/>
          <w:strike/>
        </w:rPr>
      </w:r>
      <w:r w:rsidR="00CF0B6A" w:rsidRPr="008F028A">
        <w:rPr>
          <w:rFonts w:ascii="Calibri" w:hAnsi="Calibri" w:cs="Arial,Bold"/>
          <w:b/>
          <w:bCs/>
          <w:strike/>
        </w:rPr>
        <w:fldChar w:fldCharType="separate"/>
      </w:r>
      <w:r w:rsidR="00CF0B6A" w:rsidRPr="008F028A">
        <w:rPr>
          <w:rFonts w:ascii="Calibri" w:hAnsi="Calibri" w:cs="Arial,Bold"/>
          <w:b/>
          <w:bCs/>
          <w:strike/>
          <w:noProof/>
        </w:rPr>
        <w:t> </w:t>
      </w:r>
      <w:r w:rsidR="00CF0B6A" w:rsidRPr="008F028A">
        <w:rPr>
          <w:rFonts w:ascii="Calibri" w:hAnsi="Calibri" w:cs="Arial,Bold"/>
          <w:b/>
          <w:bCs/>
          <w:strike/>
          <w:noProof/>
        </w:rPr>
        <w:t> </w:t>
      </w:r>
      <w:r w:rsidR="00CF0B6A" w:rsidRPr="008F028A">
        <w:rPr>
          <w:rFonts w:ascii="Calibri" w:hAnsi="Calibri" w:cs="Arial,Bold"/>
          <w:b/>
          <w:bCs/>
          <w:strike/>
          <w:noProof/>
        </w:rPr>
        <w:t> </w:t>
      </w:r>
      <w:r w:rsidR="00CF0B6A" w:rsidRPr="008F028A">
        <w:rPr>
          <w:rFonts w:ascii="Calibri" w:hAnsi="Calibri" w:cs="Arial,Bold"/>
          <w:b/>
          <w:bCs/>
          <w:strike/>
          <w:noProof/>
        </w:rPr>
        <w:t> </w:t>
      </w:r>
      <w:r w:rsidR="00CF0B6A" w:rsidRPr="008F028A">
        <w:rPr>
          <w:rFonts w:ascii="Calibri" w:hAnsi="Calibri" w:cs="Arial,Bold"/>
          <w:b/>
          <w:bCs/>
          <w:strike/>
          <w:noProof/>
        </w:rPr>
        <w:t> </w:t>
      </w:r>
      <w:r w:rsidR="00CF0B6A" w:rsidRPr="008F028A">
        <w:rPr>
          <w:rFonts w:ascii="Calibri" w:hAnsi="Calibri" w:cs="Arial,Bold"/>
          <w:b/>
          <w:bCs/>
          <w:strike/>
        </w:rPr>
        <w:fldChar w:fldCharType="end"/>
      </w:r>
      <w:r w:rsidR="003A6D94" w:rsidRPr="008F028A">
        <w:rPr>
          <w:rFonts w:ascii="Arial" w:hAnsi="Arial" w:cs="Arial"/>
          <w:strike/>
        </w:rPr>
        <w:t xml:space="preserve"> </w:t>
      </w:r>
      <w:r w:rsidRPr="008F028A">
        <w:rPr>
          <w:rFonts w:ascii="Arial" w:hAnsi="Arial" w:cs="Arial"/>
          <w:strike/>
        </w:rPr>
        <w:t>fertigzustellen.</w:t>
      </w:r>
      <w:r w:rsidR="003A6D94" w:rsidRPr="008F028A">
        <w:rPr>
          <w:rFonts w:ascii="Arial" w:hAnsi="Arial" w:cs="Arial"/>
          <w:strike/>
        </w:rPr>
        <w:t xml:space="preserve"> </w:t>
      </w:r>
    </w:p>
    <w:p w14:paraId="48AA553D" w14:textId="0A5F0DF8" w:rsidR="00A71A34" w:rsidRPr="008F028A" w:rsidRDefault="00CF0B6A" w:rsidP="00A71A34">
      <w:pPr>
        <w:ind w:left="1440" w:hanging="720"/>
        <w:jc w:val="both"/>
        <w:rPr>
          <w:rFonts w:ascii="Arial" w:hAnsi="Arial" w:cs="Arial"/>
        </w:rPr>
      </w:pPr>
      <w:r w:rsidRPr="008F028A">
        <w:rPr>
          <w:rFonts w:ascii="Arial" w:hAnsi="Arial" w:cs="Arial"/>
          <w:b/>
        </w:rPr>
        <w:t>X</w:t>
      </w:r>
      <w:r w:rsidR="00A71A34" w:rsidRPr="008F028A">
        <w:rPr>
          <w:rFonts w:ascii="Arial" w:hAnsi="Arial" w:cs="Arial"/>
          <w:b/>
        </w:rPr>
        <w:tab/>
      </w:r>
      <w:r w:rsidR="00A71A34" w:rsidRPr="008F028A">
        <w:rPr>
          <w:rFonts w:ascii="Arial" w:hAnsi="Arial" w:cs="Arial"/>
        </w:rPr>
        <w:t xml:space="preserve">Die Arbeiten sind </w:t>
      </w:r>
      <w:r w:rsidR="008F028A" w:rsidRPr="008F028A">
        <w:rPr>
          <w:rFonts w:ascii="Arial" w:hAnsi="Arial" w:cs="Arial"/>
        </w:rPr>
        <w:t xml:space="preserve">bis </w:t>
      </w:r>
      <w:r w:rsidR="00A71A34" w:rsidRPr="008F028A">
        <w:rPr>
          <w:rFonts w:ascii="Arial" w:hAnsi="Arial" w:cs="Arial"/>
        </w:rPr>
        <w:t>voraussichtlich</w:t>
      </w:r>
      <w:r w:rsidR="008F028A" w:rsidRPr="008F028A">
        <w:rPr>
          <w:rFonts w:ascii="Arial" w:hAnsi="Arial" w:cs="Arial"/>
        </w:rPr>
        <w:t xml:space="preserve"> Mitte 12/2026 </w:t>
      </w:r>
      <w:r w:rsidR="00A71A34" w:rsidRPr="008F028A">
        <w:rPr>
          <w:rFonts w:ascii="Arial" w:hAnsi="Arial" w:cs="Arial"/>
        </w:rPr>
        <w:t>fertigzustellen.</w:t>
      </w:r>
    </w:p>
    <w:p w14:paraId="6E785D77" w14:textId="77777777" w:rsidR="00A71A34" w:rsidRPr="00212B8C" w:rsidRDefault="00A71A34" w:rsidP="00A71A34">
      <w:pPr>
        <w:ind w:left="1440" w:hanging="720"/>
        <w:jc w:val="both"/>
        <w:rPr>
          <w:rFonts w:ascii="Arial" w:hAnsi="Arial" w:cs="Arial"/>
        </w:rPr>
      </w:pPr>
    </w:p>
    <w:p w14:paraId="1AA68350" w14:textId="77777777" w:rsidR="00A71A34" w:rsidRDefault="00A71A34" w:rsidP="00A71A34">
      <w:pPr>
        <w:ind w:left="709" w:hanging="720"/>
        <w:jc w:val="both"/>
        <w:rPr>
          <w:rFonts w:ascii="Arial" w:hAnsi="Arial" w:cs="Arial"/>
        </w:rPr>
      </w:pPr>
      <w:r>
        <w:rPr>
          <w:rFonts w:ascii="Arial" w:hAnsi="Arial" w:cs="Arial"/>
        </w:rPr>
        <w:lastRenderedPageBreak/>
        <w:tab/>
        <w:t>Unter Fertigstellung ist zu verstehen, dass die Leistung des AN einschl. Inbetriebnahme ohne wesentliche Mängel vollständig erbracht wurde, sowie die Dokumentation vollständig dem AG übergeben wurde.</w:t>
      </w:r>
    </w:p>
    <w:p w14:paraId="010848E4" w14:textId="77777777" w:rsidR="00DF02AC" w:rsidRDefault="00DF02AC" w:rsidP="00F50327">
      <w:pPr>
        <w:ind w:left="709" w:hanging="720"/>
        <w:jc w:val="both"/>
        <w:rPr>
          <w:rFonts w:ascii="Arial" w:hAnsi="Arial" w:cs="Arial"/>
        </w:rPr>
      </w:pPr>
    </w:p>
    <w:p w14:paraId="35E1087A" w14:textId="77777777" w:rsidR="00B412EE" w:rsidRPr="00212B8C" w:rsidRDefault="00DF02AC" w:rsidP="00F50327">
      <w:pPr>
        <w:ind w:left="709" w:hanging="709"/>
        <w:jc w:val="both"/>
        <w:rPr>
          <w:rFonts w:ascii="Arial" w:hAnsi="Arial" w:cs="Arial"/>
        </w:rPr>
      </w:pPr>
      <w:bookmarkStart w:id="1" w:name="_Hlk181344583"/>
      <w:r w:rsidRPr="005551D3">
        <w:rPr>
          <w:rFonts w:ascii="Arial" w:hAnsi="Arial" w:cs="Arial"/>
        </w:rPr>
        <w:t>8.4</w:t>
      </w:r>
      <w:r w:rsidRPr="00212B8C">
        <w:rPr>
          <w:rFonts w:ascii="Arial" w:hAnsi="Arial" w:cs="Arial"/>
          <w:b/>
        </w:rPr>
        <w:tab/>
      </w:r>
      <w:r w:rsidR="00B412EE" w:rsidRPr="00212B8C">
        <w:rPr>
          <w:rFonts w:ascii="Arial" w:hAnsi="Arial" w:cs="Arial"/>
          <w:b/>
        </w:rPr>
        <w:tab/>
      </w:r>
      <w:r w:rsidR="00B412EE" w:rsidRPr="00212B8C">
        <w:rPr>
          <w:rFonts w:ascii="Arial" w:hAnsi="Arial" w:cs="Arial"/>
        </w:rPr>
        <w:t>Folgende Einzelfristen sind verbindliche Vertragsfristen</w:t>
      </w:r>
      <w:r w:rsidR="0004653A">
        <w:rPr>
          <w:rFonts w:ascii="Arial" w:hAnsi="Arial" w:cs="Arial"/>
        </w:rPr>
        <w:t>:</w:t>
      </w:r>
    </w:p>
    <w:p w14:paraId="150F0C43" w14:textId="2AD7D63A" w:rsidR="00876774" w:rsidRDefault="008F028A" w:rsidP="00F50327">
      <w:pPr>
        <w:ind w:left="1440"/>
        <w:jc w:val="both"/>
        <w:rPr>
          <w:rFonts w:ascii="Calibri" w:hAnsi="Calibri" w:cs="Arial,Bold"/>
          <w:b/>
          <w:bCs/>
        </w:rPr>
      </w:pPr>
      <w:r>
        <w:rPr>
          <w:rFonts w:ascii="Arial" w:hAnsi="Arial" w:cs="Arial"/>
        </w:rPr>
        <w:t>E</w:t>
      </w:r>
      <w:r w:rsidR="00E97546" w:rsidRPr="008F028A">
        <w:rPr>
          <w:rFonts w:ascii="Arial" w:hAnsi="Arial" w:cs="Arial"/>
        </w:rPr>
        <w:t>s werden keine verbindlichen Vertragsfristen vereinbart</w:t>
      </w:r>
    </w:p>
    <w:p w14:paraId="7D562068" w14:textId="77777777" w:rsidR="00F905AF" w:rsidRPr="002660BD" w:rsidRDefault="00F905AF" w:rsidP="00F50327">
      <w:pPr>
        <w:pStyle w:val="KeinLeerraum"/>
        <w:jc w:val="both"/>
        <w:rPr>
          <w:rFonts w:asciiTheme="majorHAnsi" w:hAnsiTheme="majorHAnsi" w:cstheme="majorHAnsi"/>
        </w:rPr>
      </w:pPr>
    </w:p>
    <w:p w14:paraId="6C262D37" w14:textId="77777777" w:rsidR="00C57726" w:rsidRPr="00970465" w:rsidRDefault="0021384B" w:rsidP="00212B8C">
      <w:pPr>
        <w:pStyle w:val="KeinLeerraum"/>
        <w:ind w:left="705" w:hanging="705"/>
        <w:jc w:val="both"/>
        <w:rPr>
          <w:rFonts w:asciiTheme="majorHAnsi" w:hAnsiTheme="majorHAnsi" w:cstheme="majorHAnsi"/>
          <w:strike/>
        </w:rPr>
      </w:pPr>
      <w:r>
        <w:rPr>
          <w:rFonts w:asciiTheme="majorHAnsi" w:hAnsiTheme="majorHAnsi" w:cstheme="majorHAnsi"/>
        </w:rPr>
        <w:t>8.</w:t>
      </w:r>
      <w:r w:rsidR="00DF02AC">
        <w:rPr>
          <w:rFonts w:asciiTheme="majorHAnsi" w:hAnsiTheme="majorHAnsi" w:cstheme="majorHAnsi"/>
        </w:rPr>
        <w:t>5</w:t>
      </w:r>
      <w:r w:rsidR="00E83F04">
        <w:rPr>
          <w:rFonts w:asciiTheme="majorHAnsi" w:hAnsiTheme="majorHAnsi" w:cstheme="majorHAnsi"/>
        </w:rPr>
        <w:tab/>
      </w:r>
      <w:r w:rsidR="00C57726" w:rsidRPr="008F4955">
        <w:rPr>
          <w:rFonts w:asciiTheme="majorHAnsi" w:hAnsiTheme="majorHAnsi" w:cstheme="majorHAnsi"/>
        </w:rPr>
        <w:t>Soweit Leistungsänderungen oder zusätzliche Leistungen gemä</w:t>
      </w:r>
      <w:r w:rsidR="005B622F" w:rsidRPr="008F4955">
        <w:rPr>
          <w:rFonts w:asciiTheme="majorHAnsi" w:hAnsiTheme="majorHAnsi" w:cstheme="majorHAnsi"/>
        </w:rPr>
        <w:t xml:space="preserve">ß </w:t>
      </w:r>
      <w:r w:rsidR="002E385E" w:rsidRPr="008F4955">
        <w:rPr>
          <w:rFonts w:asciiTheme="majorHAnsi" w:hAnsiTheme="majorHAnsi" w:cstheme="majorHAnsi"/>
        </w:rPr>
        <w:t>§ 5</w:t>
      </w:r>
      <w:r w:rsidR="00C57726" w:rsidRPr="008F4955">
        <w:rPr>
          <w:rFonts w:asciiTheme="majorHAnsi" w:hAnsiTheme="majorHAnsi" w:cstheme="majorHAnsi"/>
        </w:rPr>
        <w:t xml:space="preserve"> zu zeitlichen Verzögerungen führen, hat der Auftragnehmer hie</w:t>
      </w:r>
      <w:r w:rsidR="00D92D66" w:rsidRPr="008F4955">
        <w:rPr>
          <w:rFonts w:asciiTheme="majorHAnsi" w:hAnsiTheme="majorHAnsi" w:cstheme="majorHAnsi"/>
        </w:rPr>
        <w:t xml:space="preserve">rauf in seinem Angebot gemäß </w:t>
      </w:r>
      <w:r w:rsidR="002E385E" w:rsidRPr="008F4955">
        <w:rPr>
          <w:rFonts w:asciiTheme="majorHAnsi" w:hAnsiTheme="majorHAnsi" w:cstheme="majorHAnsi"/>
        </w:rPr>
        <w:t>§ 5</w:t>
      </w:r>
      <w:r w:rsidR="00D92D66" w:rsidRPr="008F4955">
        <w:rPr>
          <w:rFonts w:asciiTheme="majorHAnsi" w:hAnsiTheme="majorHAnsi" w:cstheme="majorHAnsi"/>
        </w:rPr>
        <w:t xml:space="preserve"> Ziff. 2</w:t>
      </w:r>
      <w:r w:rsidR="00C57726" w:rsidRPr="008F4955">
        <w:rPr>
          <w:rFonts w:asciiTheme="majorHAnsi" w:hAnsiTheme="majorHAnsi" w:cstheme="majorHAnsi"/>
        </w:rPr>
        <w:t xml:space="preserve"> fristgemäß schriftlich hinzuweisen, und zwar unter Angabe der hierfür </w:t>
      </w:r>
      <w:r w:rsidR="00C57726" w:rsidRPr="00970465">
        <w:rPr>
          <w:rFonts w:asciiTheme="majorHAnsi" w:hAnsiTheme="majorHAnsi" w:cstheme="majorHAnsi"/>
        </w:rPr>
        <w:t xml:space="preserve">maßgeblichen Gründe und der voraussichtlichen Verzögerungsdauer. </w:t>
      </w:r>
    </w:p>
    <w:p w14:paraId="0FA18581" w14:textId="77777777" w:rsidR="00C57726" w:rsidRPr="00970465" w:rsidRDefault="00C57726" w:rsidP="00F50327">
      <w:pPr>
        <w:pStyle w:val="KeinLeerraum"/>
        <w:jc w:val="both"/>
        <w:rPr>
          <w:rFonts w:asciiTheme="majorHAnsi" w:hAnsiTheme="majorHAnsi" w:cstheme="majorHAnsi"/>
        </w:rPr>
      </w:pPr>
    </w:p>
    <w:p w14:paraId="428B5658" w14:textId="77777777" w:rsidR="00656C90" w:rsidRPr="00212B8C" w:rsidRDefault="00DF02AC" w:rsidP="00E83F04">
      <w:pPr>
        <w:pStyle w:val="KeinLeerraum"/>
        <w:ind w:left="705" w:hanging="705"/>
        <w:jc w:val="both"/>
        <w:rPr>
          <w:rFonts w:asciiTheme="majorHAnsi" w:hAnsiTheme="majorHAnsi" w:cstheme="majorHAnsi"/>
        </w:rPr>
      </w:pPr>
      <w:r w:rsidRPr="00212B8C">
        <w:rPr>
          <w:rFonts w:asciiTheme="majorHAnsi" w:hAnsiTheme="majorHAnsi" w:cstheme="majorHAnsi"/>
        </w:rPr>
        <w:t>8.6</w:t>
      </w:r>
      <w:r w:rsidR="00E83F04" w:rsidRPr="00212B8C">
        <w:rPr>
          <w:rFonts w:asciiTheme="majorHAnsi" w:hAnsiTheme="majorHAnsi" w:cstheme="majorHAnsi"/>
        </w:rPr>
        <w:tab/>
      </w:r>
      <w:r w:rsidR="0021384B" w:rsidRPr="00212B8C">
        <w:rPr>
          <w:rFonts w:asciiTheme="majorHAnsi" w:hAnsiTheme="majorHAnsi" w:cstheme="majorHAnsi"/>
        </w:rPr>
        <w:t xml:space="preserve">Für jeden Fall der Verlängerung der Ausführungsfristen – sei es wegen Änderung der vertraglichen Leistungsinhalte oder wegen Behinderungen – hat der Auftragnehmer dem Auftraggeber unentgeltlich ein beziffertes Angebot über </w:t>
      </w:r>
      <w:r w:rsidRPr="00212B8C">
        <w:rPr>
          <w:rFonts w:asciiTheme="majorHAnsi" w:hAnsiTheme="majorHAnsi" w:cstheme="majorHAnsi"/>
        </w:rPr>
        <w:t xml:space="preserve">maximal mögliche Beschleunigungsmaßnahmen zu unterbreiten, mit dem Ziel, den vertraglichen Fertigstellungstermin soweit wie möglich einzuhalten. </w:t>
      </w:r>
      <w:r w:rsidR="007030D4" w:rsidRPr="00212B8C">
        <w:rPr>
          <w:rFonts w:asciiTheme="majorHAnsi" w:hAnsiTheme="majorHAnsi" w:cstheme="majorHAnsi"/>
        </w:rPr>
        <w:t xml:space="preserve">Der Auftraggeber kann in </w:t>
      </w:r>
      <w:r w:rsidRPr="00212B8C">
        <w:rPr>
          <w:rFonts w:asciiTheme="majorHAnsi" w:hAnsiTheme="majorHAnsi" w:cstheme="majorHAnsi"/>
        </w:rPr>
        <w:t xml:space="preserve">diesen Fällen </w:t>
      </w:r>
      <w:r w:rsidR="007030D4" w:rsidRPr="00212B8C">
        <w:rPr>
          <w:rFonts w:asciiTheme="majorHAnsi" w:hAnsiTheme="majorHAnsi" w:cstheme="majorHAnsi"/>
        </w:rPr>
        <w:t>die vom Auftragnehmer benannten Beschleunigungsmaßnahmen ganz oder teilweise als zusätzliche bzw. geänderte Leistu</w:t>
      </w:r>
      <w:r w:rsidR="00D92D66" w:rsidRPr="00212B8C">
        <w:rPr>
          <w:rFonts w:asciiTheme="majorHAnsi" w:hAnsiTheme="majorHAnsi" w:cstheme="majorHAnsi"/>
        </w:rPr>
        <w:t xml:space="preserve">ngen in Auftrag geben, wobei </w:t>
      </w:r>
      <w:r w:rsidR="002E385E" w:rsidRPr="00212B8C">
        <w:rPr>
          <w:rFonts w:asciiTheme="majorHAnsi" w:hAnsiTheme="majorHAnsi" w:cstheme="majorHAnsi"/>
        </w:rPr>
        <w:t>§ 5</w:t>
      </w:r>
      <w:r w:rsidR="007030D4" w:rsidRPr="00212B8C">
        <w:rPr>
          <w:rFonts w:asciiTheme="majorHAnsi" w:hAnsiTheme="majorHAnsi" w:cstheme="majorHAnsi"/>
        </w:rPr>
        <w:t xml:space="preserve"> dieses Vertrages Anwendung findet. </w:t>
      </w:r>
      <w:r w:rsidR="00656C90" w:rsidRPr="00212B8C">
        <w:rPr>
          <w:rFonts w:asciiTheme="majorHAnsi" w:hAnsiTheme="majorHAnsi" w:cstheme="majorHAnsi"/>
        </w:rPr>
        <w:t>Werden während der Ausführung der vertraglichen Leistung geänderte und/oder zusätzliche Leistungen ausgeführt, sind neue Vertragstermine unter Berücksichtigung der Ausführungsdauer solcher Leistungen schriftlich festzulegen.</w:t>
      </w:r>
    </w:p>
    <w:p w14:paraId="767C3573" w14:textId="77777777" w:rsidR="0020636C" w:rsidRDefault="0020636C" w:rsidP="00F50327">
      <w:pPr>
        <w:pStyle w:val="KeinLeerraum"/>
        <w:jc w:val="both"/>
        <w:rPr>
          <w:rFonts w:asciiTheme="majorHAnsi" w:hAnsiTheme="majorHAnsi" w:cstheme="majorHAnsi"/>
        </w:rPr>
      </w:pPr>
    </w:p>
    <w:p w14:paraId="161B618F" w14:textId="77777777" w:rsidR="00642EA5" w:rsidRDefault="00642EA5" w:rsidP="00F50327">
      <w:pPr>
        <w:pStyle w:val="KeinLeerraum"/>
        <w:jc w:val="both"/>
        <w:rPr>
          <w:rFonts w:asciiTheme="majorHAnsi" w:hAnsiTheme="majorHAnsi" w:cstheme="majorHAnsi"/>
          <w:b/>
        </w:rPr>
      </w:pPr>
    </w:p>
    <w:p w14:paraId="337A6A44" w14:textId="1B9F0252" w:rsidR="00656C90" w:rsidRPr="00E83F04" w:rsidRDefault="000824FA" w:rsidP="00F50327">
      <w:pPr>
        <w:pStyle w:val="KeinLeerraum"/>
        <w:jc w:val="both"/>
        <w:rPr>
          <w:rFonts w:asciiTheme="majorHAnsi" w:hAnsiTheme="majorHAnsi" w:cstheme="majorHAnsi"/>
          <w:b/>
        </w:rPr>
      </w:pPr>
      <w:r w:rsidRPr="008F028A">
        <w:rPr>
          <w:rFonts w:asciiTheme="majorHAnsi" w:hAnsiTheme="majorHAnsi" w:cstheme="majorHAnsi"/>
          <w:b/>
        </w:rPr>
        <w:t>§ 9 Vertragsstrafe</w:t>
      </w:r>
      <w:r w:rsidR="00344E36" w:rsidRPr="008F028A">
        <w:rPr>
          <w:rFonts w:asciiTheme="majorHAnsi" w:hAnsiTheme="majorHAnsi" w:cstheme="majorHAnsi"/>
          <w:b/>
        </w:rPr>
        <w:t xml:space="preserve"> - ENTFÄLLT</w:t>
      </w:r>
    </w:p>
    <w:p w14:paraId="7A4B78D5" w14:textId="77777777" w:rsidR="00DF02AC" w:rsidRDefault="00DF02AC" w:rsidP="00F50327">
      <w:pPr>
        <w:pStyle w:val="KeinLeerraum"/>
        <w:jc w:val="both"/>
        <w:rPr>
          <w:rFonts w:asciiTheme="majorHAnsi" w:hAnsiTheme="majorHAnsi" w:cstheme="majorHAnsi"/>
        </w:rPr>
      </w:pPr>
    </w:p>
    <w:p w14:paraId="3C67842E" w14:textId="5454DC16" w:rsidR="00AC3E9D" w:rsidRDefault="00DF02AC" w:rsidP="00E83F04">
      <w:pPr>
        <w:pStyle w:val="KeinLeerraum"/>
        <w:ind w:left="705" w:hanging="705"/>
        <w:jc w:val="both"/>
        <w:rPr>
          <w:rFonts w:ascii="Arial" w:hAnsi="Arial" w:cs="Arial"/>
        </w:rPr>
      </w:pPr>
      <w:r w:rsidRPr="00AC3E9D">
        <w:rPr>
          <w:rFonts w:asciiTheme="majorHAnsi" w:hAnsiTheme="majorHAnsi" w:cstheme="majorHAnsi"/>
        </w:rPr>
        <w:t>9.1</w:t>
      </w:r>
      <w:r w:rsidR="00E83F04">
        <w:rPr>
          <w:rFonts w:asciiTheme="majorHAnsi" w:hAnsiTheme="majorHAnsi" w:cstheme="majorHAnsi"/>
        </w:rPr>
        <w:tab/>
      </w:r>
      <w:r w:rsidR="00AC3E9D" w:rsidRPr="00AC3E9D">
        <w:rPr>
          <w:rFonts w:ascii="Arial" w:hAnsi="Arial" w:cs="Arial"/>
        </w:rPr>
        <w:t xml:space="preserve">Überschreitet der der AN schuldhaft den vereinbarten Termin zur Fertigstellung seiner Leistung </w:t>
      </w:r>
      <w:r w:rsidR="00AC3E9D" w:rsidRPr="00AC3E9D">
        <w:rPr>
          <w:rFonts w:asciiTheme="majorHAnsi" w:hAnsiTheme="majorHAnsi" w:cstheme="majorHAnsi"/>
        </w:rPr>
        <w:t>gemäß</w:t>
      </w:r>
      <w:r w:rsidR="00AC3E9D" w:rsidRPr="00970465">
        <w:rPr>
          <w:rFonts w:asciiTheme="majorHAnsi" w:hAnsiTheme="majorHAnsi" w:cstheme="majorHAnsi"/>
        </w:rPr>
        <w:t xml:space="preserve"> </w:t>
      </w:r>
      <w:r w:rsidR="00AC3E9D" w:rsidRPr="00AC3E9D">
        <w:rPr>
          <w:rFonts w:asciiTheme="majorHAnsi" w:hAnsiTheme="majorHAnsi" w:cstheme="majorHAnsi"/>
        </w:rPr>
        <w:t xml:space="preserve">§ 8 Abs. </w:t>
      </w:r>
      <w:r w:rsidR="00B52679">
        <w:rPr>
          <w:rFonts w:asciiTheme="majorHAnsi" w:hAnsiTheme="majorHAnsi" w:cstheme="majorHAnsi"/>
        </w:rPr>
        <w:t>3 und 4</w:t>
      </w:r>
      <w:r w:rsidR="00AC3E9D" w:rsidRPr="00AC3E9D">
        <w:rPr>
          <w:rFonts w:asciiTheme="majorHAnsi" w:hAnsiTheme="majorHAnsi" w:cstheme="majorHAnsi"/>
        </w:rPr>
        <w:t xml:space="preserve"> </w:t>
      </w:r>
      <w:r w:rsidR="00AC3E9D" w:rsidRPr="00AC3E9D">
        <w:rPr>
          <w:rFonts w:ascii="Arial" w:hAnsi="Arial" w:cs="Arial"/>
        </w:rPr>
        <w:t>oder gerät der AN mit der Fertigstellung seiner Leistung auf andere Weise in Verzug, kann der AG eine Vertragsstrafe verlangen. Diese beträgt 0,</w:t>
      </w:r>
      <w:r w:rsidR="00556A3C">
        <w:rPr>
          <w:rFonts w:ascii="Arial" w:hAnsi="Arial" w:cs="Arial"/>
        </w:rPr>
        <w:t>1</w:t>
      </w:r>
      <w:r w:rsidR="00AC3E9D" w:rsidRPr="00AC3E9D">
        <w:rPr>
          <w:rFonts w:ascii="Arial" w:hAnsi="Arial" w:cs="Arial"/>
        </w:rPr>
        <w:t xml:space="preserve"> % der </w:t>
      </w:r>
      <w:r w:rsidR="00846B64" w:rsidRPr="000267C7">
        <w:rPr>
          <w:rFonts w:ascii="Arial" w:hAnsi="Arial" w:cs="Arial"/>
        </w:rPr>
        <w:t>Netto-</w:t>
      </w:r>
      <w:r w:rsidR="003D14BB" w:rsidRPr="000267C7">
        <w:rPr>
          <w:rFonts w:ascii="Arial" w:hAnsi="Arial" w:cs="Arial"/>
        </w:rPr>
        <w:t>Abrechnungs</w:t>
      </w:r>
      <w:r w:rsidR="00AC3E9D" w:rsidRPr="000267C7">
        <w:rPr>
          <w:rFonts w:ascii="Arial" w:hAnsi="Arial" w:cs="Arial"/>
        </w:rPr>
        <w:t xml:space="preserve">summe je Werktag der Terminüberschreitung, maximal jedoch 5 % der </w:t>
      </w:r>
      <w:r w:rsidR="00846B64" w:rsidRPr="000267C7">
        <w:rPr>
          <w:rFonts w:ascii="Arial" w:hAnsi="Arial" w:cs="Arial"/>
        </w:rPr>
        <w:t>Netto-</w:t>
      </w:r>
      <w:r w:rsidR="003D14BB" w:rsidRPr="000267C7">
        <w:rPr>
          <w:rFonts w:ascii="Arial" w:hAnsi="Arial" w:cs="Arial"/>
        </w:rPr>
        <w:t>Abrechnungs</w:t>
      </w:r>
      <w:r w:rsidR="00AC3E9D" w:rsidRPr="000267C7">
        <w:rPr>
          <w:rFonts w:ascii="Arial" w:hAnsi="Arial" w:cs="Arial"/>
        </w:rPr>
        <w:t>summe.</w:t>
      </w:r>
    </w:p>
    <w:bookmarkEnd w:id="1"/>
    <w:p w14:paraId="6A46BBD7" w14:textId="77777777" w:rsidR="00212B8C" w:rsidRDefault="00212B8C" w:rsidP="00E83F04">
      <w:pPr>
        <w:pStyle w:val="KeinLeerraum"/>
        <w:ind w:left="705" w:hanging="705"/>
        <w:jc w:val="both"/>
        <w:rPr>
          <w:rFonts w:ascii="Arial" w:hAnsi="Arial" w:cs="Arial"/>
        </w:rPr>
      </w:pPr>
    </w:p>
    <w:p w14:paraId="36A10CDC" w14:textId="77777777" w:rsidR="00656C90" w:rsidRPr="008F4955" w:rsidRDefault="00DF02AC" w:rsidP="00E83F04">
      <w:pPr>
        <w:pStyle w:val="KeinLeerraum"/>
        <w:ind w:left="705" w:hanging="705"/>
        <w:jc w:val="both"/>
        <w:rPr>
          <w:rFonts w:asciiTheme="majorHAnsi" w:hAnsiTheme="majorHAnsi" w:cstheme="majorHAnsi"/>
        </w:rPr>
      </w:pPr>
      <w:r>
        <w:rPr>
          <w:rFonts w:asciiTheme="majorHAnsi" w:hAnsiTheme="majorHAnsi" w:cstheme="majorHAnsi"/>
        </w:rPr>
        <w:t>9.</w:t>
      </w:r>
      <w:r w:rsidR="008F7113">
        <w:rPr>
          <w:rFonts w:asciiTheme="majorHAnsi" w:hAnsiTheme="majorHAnsi" w:cstheme="majorHAnsi"/>
        </w:rPr>
        <w:t>2</w:t>
      </w:r>
      <w:r w:rsidR="00E83F04">
        <w:rPr>
          <w:rFonts w:asciiTheme="majorHAnsi" w:hAnsiTheme="majorHAnsi" w:cstheme="majorHAnsi"/>
        </w:rPr>
        <w:tab/>
      </w:r>
      <w:r w:rsidR="00656C90" w:rsidRPr="008F4955">
        <w:rPr>
          <w:rFonts w:asciiTheme="majorHAnsi" w:hAnsiTheme="majorHAnsi" w:cstheme="majorHAnsi"/>
        </w:rPr>
        <w:t>Der Auftraggeber kann sich die Geltendmachung der Vertragsstrafe bis zur Fälligkeit de</w:t>
      </w:r>
      <w:r w:rsidR="00F57375" w:rsidRPr="008F4955">
        <w:rPr>
          <w:rFonts w:asciiTheme="majorHAnsi" w:hAnsiTheme="majorHAnsi" w:cstheme="majorHAnsi"/>
        </w:rPr>
        <w:t>r Schlussrechnung vorbehalten.</w:t>
      </w:r>
    </w:p>
    <w:p w14:paraId="5B772106" w14:textId="77777777" w:rsidR="00656C90" w:rsidRPr="003D14BB" w:rsidRDefault="00656C90" w:rsidP="00F50327">
      <w:pPr>
        <w:pStyle w:val="KeinLeerraum"/>
        <w:jc w:val="both"/>
        <w:rPr>
          <w:rFonts w:asciiTheme="majorHAnsi" w:hAnsiTheme="majorHAnsi" w:cstheme="majorHAnsi"/>
        </w:rPr>
      </w:pPr>
    </w:p>
    <w:p w14:paraId="043AB980" w14:textId="77777777" w:rsidR="00656C90" w:rsidRPr="00212B8C" w:rsidRDefault="00DF02AC" w:rsidP="00E83F04">
      <w:pPr>
        <w:pStyle w:val="KeinLeerraum"/>
        <w:ind w:left="705" w:hanging="705"/>
        <w:jc w:val="both"/>
        <w:rPr>
          <w:rFonts w:asciiTheme="majorHAnsi" w:hAnsiTheme="majorHAnsi" w:cstheme="majorHAnsi"/>
        </w:rPr>
      </w:pPr>
      <w:r w:rsidRPr="00212B8C">
        <w:rPr>
          <w:rFonts w:asciiTheme="majorHAnsi" w:hAnsiTheme="majorHAnsi" w:cstheme="majorHAnsi"/>
        </w:rPr>
        <w:t>9.</w:t>
      </w:r>
      <w:r w:rsidR="008F7113" w:rsidRPr="00212B8C">
        <w:rPr>
          <w:rFonts w:asciiTheme="majorHAnsi" w:hAnsiTheme="majorHAnsi" w:cstheme="majorHAnsi"/>
        </w:rPr>
        <w:t>3</w:t>
      </w:r>
      <w:r w:rsidR="00E83F04" w:rsidRPr="00212B8C">
        <w:rPr>
          <w:rFonts w:asciiTheme="majorHAnsi" w:hAnsiTheme="majorHAnsi" w:cstheme="majorHAnsi"/>
        </w:rPr>
        <w:tab/>
      </w:r>
      <w:r w:rsidR="00656C90" w:rsidRPr="00212B8C">
        <w:rPr>
          <w:rFonts w:asciiTheme="majorHAnsi" w:hAnsiTheme="majorHAnsi" w:cstheme="majorHAnsi"/>
        </w:rPr>
        <w:t xml:space="preserve">Die Geltendmachung weiterer Schadensersatzansprüche </w:t>
      </w:r>
      <w:r w:rsidR="008F7113" w:rsidRPr="00212B8C">
        <w:rPr>
          <w:rFonts w:asciiTheme="majorHAnsi" w:hAnsiTheme="majorHAnsi" w:cstheme="majorHAnsi"/>
        </w:rPr>
        <w:t>o</w:t>
      </w:r>
      <w:r w:rsidR="008F7113" w:rsidRPr="00212B8C">
        <w:rPr>
          <w:rFonts w:ascii="Arial" w:hAnsi="Arial" w:cs="Arial"/>
        </w:rPr>
        <w:t xml:space="preserve">der das Recht auf Kündigung durch den Auftraggeber nach §§ 5 Abs. 4, 8 Abs. 3 VOB/B </w:t>
      </w:r>
      <w:r w:rsidR="00656C90" w:rsidRPr="00212B8C">
        <w:rPr>
          <w:rFonts w:asciiTheme="majorHAnsi" w:hAnsiTheme="majorHAnsi" w:cstheme="majorHAnsi"/>
        </w:rPr>
        <w:t>bleib</w:t>
      </w:r>
      <w:r w:rsidR="008F7113" w:rsidRPr="00212B8C">
        <w:rPr>
          <w:rFonts w:asciiTheme="majorHAnsi" w:hAnsiTheme="majorHAnsi" w:cstheme="majorHAnsi"/>
        </w:rPr>
        <w:t>en</w:t>
      </w:r>
      <w:r w:rsidR="00656C90" w:rsidRPr="00212B8C">
        <w:rPr>
          <w:rFonts w:asciiTheme="majorHAnsi" w:hAnsiTheme="majorHAnsi" w:cstheme="majorHAnsi"/>
        </w:rPr>
        <w:t xml:space="preserve"> neben der Vertragsstrafe unberührt. Jede verwirkte Vertragsstrafe wird auf solche Scha</w:t>
      </w:r>
      <w:r w:rsidR="00380A00" w:rsidRPr="00212B8C">
        <w:rPr>
          <w:rFonts w:asciiTheme="majorHAnsi" w:hAnsiTheme="majorHAnsi" w:cstheme="majorHAnsi"/>
        </w:rPr>
        <w:t>densersatzsprüche angerechnet.</w:t>
      </w:r>
    </w:p>
    <w:p w14:paraId="5BEB2091" w14:textId="77777777" w:rsidR="00F57375" w:rsidRPr="008F4955" w:rsidRDefault="00F57375" w:rsidP="00F50327">
      <w:pPr>
        <w:pStyle w:val="KeinLeerraum"/>
        <w:jc w:val="both"/>
        <w:rPr>
          <w:rFonts w:asciiTheme="majorHAnsi" w:hAnsiTheme="majorHAnsi" w:cstheme="majorHAnsi"/>
        </w:rPr>
      </w:pPr>
    </w:p>
    <w:p w14:paraId="664D35F0" w14:textId="77777777" w:rsidR="00656C90" w:rsidRPr="008F4955" w:rsidRDefault="00DF02AC" w:rsidP="00E83F04">
      <w:pPr>
        <w:pStyle w:val="KeinLeerraum"/>
        <w:ind w:left="705" w:hanging="705"/>
        <w:jc w:val="both"/>
        <w:rPr>
          <w:rFonts w:asciiTheme="majorHAnsi" w:hAnsiTheme="majorHAnsi" w:cstheme="majorHAnsi"/>
        </w:rPr>
      </w:pPr>
      <w:r>
        <w:rPr>
          <w:rFonts w:asciiTheme="majorHAnsi" w:hAnsiTheme="majorHAnsi" w:cstheme="majorHAnsi"/>
        </w:rPr>
        <w:t>9.</w:t>
      </w:r>
      <w:r w:rsidR="008F7113">
        <w:rPr>
          <w:rFonts w:asciiTheme="majorHAnsi" w:hAnsiTheme="majorHAnsi" w:cstheme="majorHAnsi"/>
        </w:rPr>
        <w:t>4</w:t>
      </w:r>
      <w:r w:rsidR="00E83F04">
        <w:rPr>
          <w:rFonts w:asciiTheme="majorHAnsi" w:hAnsiTheme="majorHAnsi" w:cstheme="majorHAnsi"/>
        </w:rPr>
        <w:tab/>
      </w:r>
      <w:r w:rsidR="00F57375" w:rsidRPr="008F4955">
        <w:rPr>
          <w:rFonts w:asciiTheme="majorHAnsi" w:hAnsiTheme="majorHAnsi" w:cstheme="majorHAnsi"/>
        </w:rPr>
        <w:t>Soweit sich Vertragsfristen aufgrund etwaiger berechtigter Bauzeitverlängerungsansprüche des Auftragnehmers verschieben oder soweit Vertragsfristen einvernehmlich neu festgelegt werden, knüpft die vorstehende Vertragsstrafenregelung an die neuen Termine an, ohne dass es hierzu einer erneuten besonderen Vereinbarung hinsichtlich der</w:t>
      </w:r>
      <w:r w:rsidR="009648A4" w:rsidRPr="008F4955">
        <w:rPr>
          <w:rFonts w:asciiTheme="majorHAnsi" w:hAnsiTheme="majorHAnsi" w:cstheme="majorHAnsi"/>
        </w:rPr>
        <w:t xml:space="preserve"> </w:t>
      </w:r>
      <w:r w:rsidR="00462650" w:rsidRPr="008F4955">
        <w:rPr>
          <w:rFonts w:asciiTheme="majorHAnsi" w:hAnsiTheme="majorHAnsi" w:cstheme="majorHAnsi"/>
        </w:rPr>
        <w:t>Vertragsstrafen-Regelung</w:t>
      </w:r>
      <w:r w:rsidR="009648A4" w:rsidRPr="008F4955">
        <w:rPr>
          <w:rFonts w:asciiTheme="majorHAnsi" w:hAnsiTheme="majorHAnsi" w:cstheme="majorHAnsi"/>
        </w:rPr>
        <w:t xml:space="preserve"> bedarf.</w:t>
      </w:r>
    </w:p>
    <w:p w14:paraId="3B1B1B2B" w14:textId="77777777" w:rsidR="00AC3E9D" w:rsidRDefault="00AC3E9D" w:rsidP="00F50327">
      <w:pPr>
        <w:pStyle w:val="KeinLeerraum"/>
        <w:jc w:val="both"/>
        <w:rPr>
          <w:rFonts w:asciiTheme="majorHAnsi" w:hAnsiTheme="majorHAnsi" w:cstheme="majorHAnsi"/>
        </w:rPr>
      </w:pPr>
    </w:p>
    <w:p w14:paraId="19EE1871" w14:textId="77777777" w:rsidR="002D0769" w:rsidRPr="00A44739" w:rsidRDefault="002D0769" w:rsidP="00F50327">
      <w:pPr>
        <w:pStyle w:val="KeinLeerraum"/>
        <w:jc w:val="both"/>
        <w:rPr>
          <w:rFonts w:asciiTheme="majorHAnsi" w:hAnsiTheme="majorHAnsi" w:cstheme="majorHAnsi"/>
        </w:rPr>
      </w:pPr>
    </w:p>
    <w:p w14:paraId="5E2C5608" w14:textId="77777777" w:rsidR="00656C90" w:rsidRPr="00E83F04" w:rsidRDefault="008B6142" w:rsidP="00F50327">
      <w:pPr>
        <w:pStyle w:val="KeinLeerraum"/>
        <w:jc w:val="both"/>
        <w:rPr>
          <w:rFonts w:asciiTheme="majorHAnsi" w:hAnsiTheme="majorHAnsi" w:cstheme="majorHAnsi"/>
          <w:b/>
        </w:rPr>
      </w:pPr>
      <w:r w:rsidRPr="00E83F04">
        <w:rPr>
          <w:rFonts w:asciiTheme="majorHAnsi" w:hAnsiTheme="majorHAnsi" w:cstheme="majorHAnsi"/>
          <w:b/>
        </w:rPr>
        <w:t>§ 10 Abnahme</w:t>
      </w:r>
    </w:p>
    <w:p w14:paraId="65ED4679" w14:textId="77777777" w:rsidR="00656C90" w:rsidRPr="00A44739" w:rsidRDefault="00656C90" w:rsidP="00F50327">
      <w:pPr>
        <w:pStyle w:val="KeinLeerraum"/>
        <w:jc w:val="both"/>
        <w:rPr>
          <w:rFonts w:asciiTheme="majorHAnsi" w:hAnsiTheme="majorHAnsi" w:cstheme="majorHAnsi"/>
        </w:rPr>
      </w:pPr>
    </w:p>
    <w:p w14:paraId="5AB57A6E" w14:textId="77777777" w:rsidR="00656C90" w:rsidRPr="008F4955" w:rsidRDefault="0094373B" w:rsidP="00E83F04">
      <w:pPr>
        <w:pStyle w:val="KeinLeerraum"/>
        <w:ind w:left="705" w:hanging="705"/>
        <w:jc w:val="both"/>
        <w:rPr>
          <w:rFonts w:asciiTheme="majorHAnsi" w:hAnsiTheme="majorHAnsi" w:cstheme="majorHAnsi"/>
        </w:rPr>
      </w:pPr>
      <w:r>
        <w:rPr>
          <w:rFonts w:asciiTheme="majorHAnsi" w:hAnsiTheme="majorHAnsi" w:cstheme="majorHAnsi"/>
        </w:rPr>
        <w:t>10.1</w:t>
      </w:r>
      <w:r w:rsidR="00E83F04">
        <w:rPr>
          <w:rFonts w:asciiTheme="majorHAnsi" w:hAnsiTheme="majorHAnsi" w:cstheme="majorHAnsi"/>
        </w:rPr>
        <w:tab/>
      </w:r>
      <w:r w:rsidR="00656C90" w:rsidRPr="008F4955">
        <w:rPr>
          <w:rFonts w:asciiTheme="majorHAnsi" w:hAnsiTheme="majorHAnsi" w:cstheme="majorHAnsi"/>
        </w:rPr>
        <w:t>Alle Leistungen des Auftragneh</w:t>
      </w:r>
      <w:r w:rsidR="008B6142" w:rsidRPr="008F4955">
        <w:rPr>
          <w:rFonts w:asciiTheme="majorHAnsi" w:hAnsiTheme="majorHAnsi" w:cstheme="majorHAnsi"/>
        </w:rPr>
        <w:t>mers sind förmlich abzunehmen.</w:t>
      </w:r>
      <w:r w:rsidR="00656C90" w:rsidRPr="008F4955">
        <w:rPr>
          <w:rFonts w:asciiTheme="majorHAnsi" w:hAnsiTheme="majorHAnsi" w:cstheme="majorHAnsi"/>
        </w:rPr>
        <w:t xml:space="preserve"> </w:t>
      </w:r>
      <w:r>
        <w:rPr>
          <w:rFonts w:asciiTheme="majorHAnsi" w:hAnsiTheme="majorHAnsi" w:cstheme="majorHAnsi"/>
        </w:rPr>
        <w:t xml:space="preserve">Dies gilt auch für Teilabnahmen und Mangelbeseitigungsarbeiten nach § 13 Abs. 5 Nr. 1 VOB/B. </w:t>
      </w:r>
      <w:r w:rsidR="00656C90" w:rsidRPr="008F4955">
        <w:rPr>
          <w:rFonts w:asciiTheme="majorHAnsi" w:hAnsiTheme="majorHAnsi" w:cstheme="majorHAnsi"/>
        </w:rPr>
        <w:t>Eine fiktive Abnahme nach §</w:t>
      </w:r>
      <w:r w:rsidR="00A44739">
        <w:rPr>
          <w:rFonts w:asciiTheme="majorHAnsi" w:hAnsiTheme="majorHAnsi" w:cstheme="majorHAnsi"/>
        </w:rPr>
        <w:t xml:space="preserve"> 12 </w:t>
      </w:r>
      <w:r w:rsidR="00656C90" w:rsidRPr="008F4955">
        <w:rPr>
          <w:rFonts w:asciiTheme="majorHAnsi" w:hAnsiTheme="majorHAnsi" w:cstheme="majorHAnsi"/>
        </w:rPr>
        <w:t>Abs.5</w:t>
      </w:r>
      <w:r w:rsidR="00A44739">
        <w:rPr>
          <w:rFonts w:asciiTheme="majorHAnsi" w:hAnsiTheme="majorHAnsi" w:cstheme="majorHAnsi"/>
        </w:rPr>
        <w:t xml:space="preserve"> </w:t>
      </w:r>
      <w:r w:rsidR="00656C90" w:rsidRPr="008F4955">
        <w:rPr>
          <w:rFonts w:asciiTheme="majorHAnsi" w:hAnsiTheme="majorHAnsi" w:cstheme="majorHAnsi"/>
        </w:rPr>
        <w:t xml:space="preserve">VOB/B </w:t>
      </w:r>
      <w:r>
        <w:rPr>
          <w:rFonts w:asciiTheme="majorHAnsi" w:hAnsiTheme="majorHAnsi" w:cstheme="majorHAnsi"/>
        </w:rPr>
        <w:t xml:space="preserve">ist </w:t>
      </w:r>
      <w:r w:rsidR="008B6142" w:rsidRPr="008F4955">
        <w:rPr>
          <w:rFonts w:asciiTheme="majorHAnsi" w:hAnsiTheme="majorHAnsi" w:cstheme="majorHAnsi"/>
        </w:rPr>
        <w:t>ausgeschlossen.</w:t>
      </w:r>
    </w:p>
    <w:p w14:paraId="7F26AC11" w14:textId="77777777" w:rsidR="008B6142" w:rsidRPr="00A44739" w:rsidRDefault="008B6142" w:rsidP="00F50327">
      <w:pPr>
        <w:pStyle w:val="KeinLeerraum"/>
        <w:jc w:val="both"/>
        <w:rPr>
          <w:rFonts w:asciiTheme="majorHAnsi" w:hAnsiTheme="majorHAnsi" w:cstheme="majorHAnsi"/>
        </w:rPr>
      </w:pPr>
    </w:p>
    <w:p w14:paraId="09A40DC7" w14:textId="1592FCB1" w:rsidR="008B6142" w:rsidRPr="00212B8C" w:rsidRDefault="0094373B" w:rsidP="00E83F04">
      <w:pPr>
        <w:pStyle w:val="KeinLeerraum"/>
        <w:ind w:left="705" w:hanging="705"/>
        <w:jc w:val="both"/>
        <w:rPr>
          <w:rFonts w:asciiTheme="majorHAnsi" w:hAnsiTheme="majorHAnsi" w:cstheme="majorHAnsi"/>
        </w:rPr>
      </w:pPr>
      <w:r w:rsidRPr="00212B8C">
        <w:rPr>
          <w:rFonts w:asciiTheme="majorHAnsi" w:hAnsiTheme="majorHAnsi" w:cstheme="majorHAnsi"/>
        </w:rPr>
        <w:lastRenderedPageBreak/>
        <w:t>10.2</w:t>
      </w:r>
      <w:r w:rsidR="00E83F04" w:rsidRPr="00212B8C">
        <w:rPr>
          <w:rFonts w:asciiTheme="majorHAnsi" w:hAnsiTheme="majorHAnsi" w:cstheme="majorHAnsi"/>
        </w:rPr>
        <w:tab/>
      </w:r>
      <w:r w:rsidR="007D3ED4" w:rsidRPr="00212B8C">
        <w:rPr>
          <w:rFonts w:asciiTheme="majorHAnsi" w:hAnsiTheme="majorHAnsi" w:cstheme="majorHAnsi"/>
        </w:rPr>
        <w:t xml:space="preserve">Der Auftragnehmer ist </w:t>
      </w:r>
      <w:r w:rsidR="00BD0CE7" w:rsidRPr="00212B8C">
        <w:rPr>
          <w:rFonts w:asciiTheme="majorHAnsi" w:hAnsiTheme="majorHAnsi" w:cstheme="majorHAnsi"/>
        </w:rPr>
        <w:t>zur unverzüglichen Anzeige gegenüber dem Auftraggeber in allen Fällen verpflichtet,</w:t>
      </w:r>
      <w:r w:rsidR="009B11D6">
        <w:rPr>
          <w:rFonts w:asciiTheme="majorHAnsi" w:hAnsiTheme="majorHAnsi" w:cstheme="majorHAnsi"/>
        </w:rPr>
        <w:t xml:space="preserve"> in denen </w:t>
      </w:r>
      <w:r w:rsidR="007D3ED4" w:rsidRPr="00212B8C">
        <w:rPr>
          <w:rFonts w:asciiTheme="majorHAnsi" w:hAnsiTheme="majorHAnsi" w:cstheme="majorHAnsi"/>
        </w:rPr>
        <w:t>– gegebenenfalls auch unvollendete – Teile der ausgeführten Leistung durch die weitere Ausführung der Prüfung und Feststellung entzogen werden, damit die Zustandsfeststellung nach § 4 Abs. 10 VOB/B durchgeführt werden kann. Der Auftraggeber verlangt bereits jetzt die Zustandsfeststellung aller dieser Leistungsteile.</w:t>
      </w:r>
    </w:p>
    <w:p w14:paraId="75B139AC" w14:textId="77777777" w:rsidR="00D62A7C" w:rsidRPr="00212B8C" w:rsidRDefault="00D62A7C" w:rsidP="00F50327">
      <w:pPr>
        <w:pStyle w:val="KeinLeerraum"/>
        <w:jc w:val="both"/>
        <w:rPr>
          <w:rFonts w:asciiTheme="majorHAnsi" w:hAnsiTheme="majorHAnsi" w:cstheme="majorHAnsi"/>
        </w:rPr>
      </w:pPr>
    </w:p>
    <w:p w14:paraId="2AFE6609" w14:textId="77777777" w:rsidR="00D62A7C" w:rsidRPr="008F4955" w:rsidRDefault="00BD0CE7" w:rsidP="00E83F04">
      <w:pPr>
        <w:pStyle w:val="KeinLeerraum"/>
        <w:ind w:left="705" w:hanging="705"/>
        <w:jc w:val="both"/>
        <w:rPr>
          <w:rFonts w:asciiTheme="majorHAnsi" w:hAnsiTheme="majorHAnsi" w:cstheme="majorHAnsi"/>
        </w:rPr>
      </w:pPr>
      <w:r>
        <w:rPr>
          <w:rFonts w:asciiTheme="majorHAnsi" w:hAnsiTheme="majorHAnsi" w:cstheme="majorHAnsi"/>
        </w:rPr>
        <w:t>10.3</w:t>
      </w:r>
      <w:r w:rsidR="00E83F04">
        <w:rPr>
          <w:rFonts w:asciiTheme="majorHAnsi" w:hAnsiTheme="majorHAnsi" w:cstheme="majorHAnsi"/>
        </w:rPr>
        <w:tab/>
      </w:r>
      <w:r w:rsidR="00D62A7C" w:rsidRPr="008F4955">
        <w:rPr>
          <w:rFonts w:asciiTheme="majorHAnsi" w:hAnsiTheme="majorHAnsi" w:cstheme="majorHAnsi"/>
        </w:rPr>
        <w:t>Über jede Abnahme ist ein</w:t>
      </w:r>
      <w:r w:rsidR="007F04F6">
        <w:rPr>
          <w:rFonts w:asciiTheme="majorHAnsi" w:hAnsiTheme="majorHAnsi" w:cstheme="majorHAnsi"/>
        </w:rPr>
        <w:t>e gemeinsame Abnahmebegehung der Parteien durchzuführen. Hierüber ist ein</w:t>
      </w:r>
      <w:r w:rsidR="00D62A7C" w:rsidRPr="008F4955">
        <w:rPr>
          <w:rFonts w:asciiTheme="majorHAnsi" w:hAnsiTheme="majorHAnsi" w:cstheme="majorHAnsi"/>
        </w:rPr>
        <w:t xml:space="preserve"> schriftliches Protokoll anzufertigen, welches von beiden Parteien unterzeichnet wird. </w:t>
      </w:r>
    </w:p>
    <w:p w14:paraId="7C9D2622" w14:textId="77777777" w:rsidR="00656C90" w:rsidRPr="00A44739" w:rsidRDefault="00656C90" w:rsidP="00F50327">
      <w:pPr>
        <w:pStyle w:val="KeinLeerraum"/>
        <w:jc w:val="both"/>
        <w:rPr>
          <w:rFonts w:asciiTheme="majorHAnsi" w:hAnsiTheme="majorHAnsi" w:cstheme="majorHAnsi"/>
        </w:rPr>
      </w:pPr>
    </w:p>
    <w:p w14:paraId="33CCCF67" w14:textId="77777777" w:rsidR="00656C90" w:rsidRDefault="00BD0CE7" w:rsidP="00E83F04">
      <w:pPr>
        <w:pStyle w:val="KeinLeerraum"/>
        <w:ind w:left="705" w:hanging="705"/>
        <w:jc w:val="both"/>
        <w:rPr>
          <w:rFonts w:asciiTheme="majorHAnsi" w:hAnsiTheme="majorHAnsi" w:cstheme="majorHAnsi"/>
        </w:rPr>
      </w:pPr>
      <w:r>
        <w:rPr>
          <w:rFonts w:asciiTheme="majorHAnsi" w:hAnsiTheme="majorHAnsi" w:cstheme="majorHAnsi"/>
        </w:rPr>
        <w:t>10.4</w:t>
      </w:r>
      <w:r w:rsidR="00E83F04">
        <w:rPr>
          <w:rFonts w:asciiTheme="majorHAnsi" w:hAnsiTheme="majorHAnsi" w:cstheme="majorHAnsi"/>
        </w:rPr>
        <w:tab/>
      </w:r>
      <w:r w:rsidR="00656C90" w:rsidRPr="008F4955">
        <w:rPr>
          <w:rFonts w:asciiTheme="majorHAnsi" w:hAnsiTheme="majorHAnsi" w:cstheme="majorHAnsi"/>
        </w:rPr>
        <w:t xml:space="preserve">Der Auftraggeber ist zur Verweigerung der Abnahme berechtigt, wenn die Leistungen des Auftragnehmers wesentliche Mängel aufweisen. Ein wesentlicher Mangel, der zur Verweigerung der Abnahme berechtigt, liegt auch dann vor, wenn nicht alle Revisionspläne, Bestandspläne, Dokumentationen und Bedienungsanleitungen, die für die dauerhafte Nutzung und den Betrieb des Werks erforderlich sind, spätestens bei </w:t>
      </w:r>
      <w:r w:rsidR="008B6142" w:rsidRPr="008F4955">
        <w:rPr>
          <w:rFonts w:asciiTheme="majorHAnsi" w:hAnsiTheme="majorHAnsi" w:cstheme="majorHAnsi"/>
        </w:rPr>
        <w:t>Abnahme vorgelegt werden</w:t>
      </w:r>
      <w:r w:rsidR="007F04F6">
        <w:rPr>
          <w:rFonts w:asciiTheme="majorHAnsi" w:hAnsiTheme="majorHAnsi" w:cstheme="majorHAnsi"/>
        </w:rPr>
        <w:t>.</w:t>
      </w:r>
      <w:r w:rsidR="0078347C">
        <w:rPr>
          <w:rFonts w:asciiTheme="majorHAnsi" w:hAnsiTheme="majorHAnsi" w:cstheme="majorHAnsi"/>
        </w:rPr>
        <w:t xml:space="preserve"> </w:t>
      </w:r>
    </w:p>
    <w:p w14:paraId="533D6F5E" w14:textId="77777777" w:rsidR="00B90E3D" w:rsidRDefault="00B90E3D" w:rsidP="00E83F04">
      <w:pPr>
        <w:pStyle w:val="KeinLeerraum"/>
        <w:ind w:left="705" w:hanging="705"/>
        <w:jc w:val="both"/>
        <w:rPr>
          <w:rFonts w:asciiTheme="majorHAnsi" w:hAnsiTheme="majorHAnsi" w:cstheme="majorHAnsi"/>
        </w:rPr>
      </w:pPr>
    </w:p>
    <w:p w14:paraId="76E657E4" w14:textId="77777777" w:rsidR="00D376DC" w:rsidRPr="008F4955" w:rsidRDefault="00BD0CE7" w:rsidP="00E83F04">
      <w:pPr>
        <w:pStyle w:val="KeinLeerraum"/>
        <w:ind w:left="705" w:hanging="705"/>
        <w:jc w:val="both"/>
        <w:rPr>
          <w:rFonts w:asciiTheme="majorHAnsi" w:hAnsiTheme="majorHAnsi" w:cstheme="majorHAnsi"/>
        </w:rPr>
      </w:pPr>
      <w:r>
        <w:rPr>
          <w:rFonts w:asciiTheme="majorHAnsi" w:hAnsiTheme="majorHAnsi" w:cstheme="majorHAnsi"/>
        </w:rPr>
        <w:t>10.5</w:t>
      </w:r>
      <w:r w:rsidR="00E83F04">
        <w:rPr>
          <w:rFonts w:asciiTheme="majorHAnsi" w:hAnsiTheme="majorHAnsi" w:cstheme="majorHAnsi"/>
        </w:rPr>
        <w:tab/>
      </w:r>
      <w:r w:rsidR="00D376DC" w:rsidRPr="008F4955">
        <w:rPr>
          <w:rFonts w:asciiTheme="majorHAnsi" w:hAnsiTheme="majorHAnsi" w:cstheme="majorHAnsi"/>
        </w:rPr>
        <w:t xml:space="preserve">Die Gefahr geht mit der Endabnahme des Bauvorhabens gem. § 644 BGB auf den Auftraggeber über. </w:t>
      </w:r>
      <w:r w:rsidR="00D376DC" w:rsidRPr="00423E5C">
        <w:rPr>
          <w:rFonts w:asciiTheme="majorHAnsi" w:hAnsiTheme="majorHAnsi" w:cstheme="majorHAnsi"/>
          <w:strike/>
        </w:rPr>
        <w:t xml:space="preserve"> </w:t>
      </w:r>
    </w:p>
    <w:p w14:paraId="7DC6B17F" w14:textId="77777777" w:rsidR="00642EA5" w:rsidRDefault="00642EA5" w:rsidP="00F50327">
      <w:pPr>
        <w:pStyle w:val="KeinLeerraum"/>
        <w:jc w:val="both"/>
        <w:rPr>
          <w:rFonts w:asciiTheme="majorHAnsi" w:hAnsiTheme="majorHAnsi" w:cstheme="majorHAnsi"/>
        </w:rPr>
      </w:pPr>
    </w:p>
    <w:p w14:paraId="4A945617" w14:textId="77777777" w:rsidR="002D0769" w:rsidRDefault="002D0769" w:rsidP="00F50327">
      <w:pPr>
        <w:pStyle w:val="KeinLeerraum"/>
        <w:jc w:val="both"/>
        <w:rPr>
          <w:rFonts w:asciiTheme="majorHAnsi" w:hAnsiTheme="majorHAnsi" w:cstheme="majorHAnsi"/>
        </w:rPr>
      </w:pPr>
    </w:p>
    <w:p w14:paraId="37B77B0F" w14:textId="77777777" w:rsidR="00B348B4" w:rsidRPr="00E83F04" w:rsidRDefault="00B348B4" w:rsidP="00F50327">
      <w:pPr>
        <w:pStyle w:val="KeinLeerraum"/>
        <w:jc w:val="both"/>
        <w:rPr>
          <w:rFonts w:asciiTheme="majorHAnsi" w:hAnsiTheme="majorHAnsi" w:cstheme="majorHAnsi"/>
          <w:b/>
        </w:rPr>
      </w:pPr>
      <w:r w:rsidRPr="00E83F04">
        <w:rPr>
          <w:rFonts w:asciiTheme="majorHAnsi" w:hAnsiTheme="majorHAnsi" w:cstheme="majorHAnsi"/>
          <w:b/>
        </w:rPr>
        <w:t>§ 11 Mängelansprüche</w:t>
      </w:r>
    </w:p>
    <w:p w14:paraId="14F8CBF6" w14:textId="77777777" w:rsidR="00BD0CE7" w:rsidRPr="00212B8C" w:rsidRDefault="00BD0CE7" w:rsidP="00F50327">
      <w:pPr>
        <w:pStyle w:val="KeinLeerraum"/>
        <w:jc w:val="both"/>
        <w:rPr>
          <w:rFonts w:asciiTheme="majorHAnsi" w:hAnsiTheme="majorHAnsi" w:cstheme="majorHAnsi"/>
        </w:rPr>
      </w:pPr>
    </w:p>
    <w:p w14:paraId="27B56A38" w14:textId="77777777" w:rsidR="00B348B4" w:rsidRPr="00212B8C" w:rsidRDefault="00BD0CE7" w:rsidP="00E83F04">
      <w:pPr>
        <w:pStyle w:val="KeinLeerraum"/>
        <w:ind w:left="705" w:hanging="705"/>
        <w:jc w:val="both"/>
        <w:rPr>
          <w:rFonts w:asciiTheme="majorHAnsi" w:hAnsiTheme="majorHAnsi" w:cstheme="majorHAnsi"/>
          <w:i/>
          <w:strike/>
        </w:rPr>
      </w:pPr>
      <w:r w:rsidRPr="00212B8C">
        <w:rPr>
          <w:rFonts w:asciiTheme="majorHAnsi" w:hAnsiTheme="majorHAnsi" w:cstheme="majorHAnsi"/>
        </w:rPr>
        <w:t>11.1</w:t>
      </w:r>
      <w:r w:rsidR="00E83F04" w:rsidRPr="00212B8C">
        <w:rPr>
          <w:rFonts w:asciiTheme="majorHAnsi" w:hAnsiTheme="majorHAnsi" w:cstheme="majorHAnsi"/>
        </w:rPr>
        <w:tab/>
      </w:r>
      <w:r w:rsidR="00B348B4" w:rsidRPr="00212B8C">
        <w:rPr>
          <w:rFonts w:asciiTheme="majorHAnsi" w:hAnsiTheme="majorHAnsi" w:cstheme="majorHAnsi"/>
        </w:rPr>
        <w:t xml:space="preserve">Die Verjährungsfrist für Mängelansprüche beträgt abweichend von § 13 </w:t>
      </w:r>
      <w:r w:rsidRPr="00212B8C">
        <w:rPr>
          <w:rFonts w:asciiTheme="majorHAnsi" w:hAnsiTheme="majorHAnsi" w:cstheme="majorHAnsi"/>
        </w:rPr>
        <w:t xml:space="preserve">Abs. 4 </w:t>
      </w:r>
      <w:r w:rsidR="00B348B4" w:rsidRPr="00212B8C">
        <w:rPr>
          <w:rFonts w:asciiTheme="majorHAnsi" w:hAnsiTheme="majorHAnsi" w:cstheme="majorHAnsi"/>
        </w:rPr>
        <w:t>Nr. 1 und Nr.</w:t>
      </w:r>
      <w:r w:rsidRPr="00212B8C">
        <w:rPr>
          <w:rFonts w:asciiTheme="majorHAnsi" w:hAnsiTheme="majorHAnsi" w:cstheme="majorHAnsi"/>
        </w:rPr>
        <w:t xml:space="preserve"> </w:t>
      </w:r>
      <w:r w:rsidR="00B348B4" w:rsidRPr="00212B8C">
        <w:rPr>
          <w:rFonts w:asciiTheme="majorHAnsi" w:hAnsiTheme="majorHAnsi" w:cstheme="majorHAnsi"/>
        </w:rPr>
        <w:t>2</w:t>
      </w:r>
      <w:r w:rsidR="00C118A6" w:rsidRPr="00212B8C">
        <w:rPr>
          <w:rFonts w:asciiTheme="majorHAnsi" w:hAnsiTheme="majorHAnsi" w:cstheme="majorHAnsi"/>
        </w:rPr>
        <w:t>, Abs. 7 Nr. 4</w:t>
      </w:r>
      <w:r w:rsidR="00B348B4" w:rsidRPr="00212B8C">
        <w:rPr>
          <w:rFonts w:asciiTheme="majorHAnsi" w:hAnsiTheme="majorHAnsi" w:cstheme="majorHAnsi"/>
        </w:rPr>
        <w:t xml:space="preserve"> VOB/B fünf Jahre, gerechnet ab Abnahme der vertraglichen Leistung. </w:t>
      </w:r>
    </w:p>
    <w:p w14:paraId="75B8B59D" w14:textId="77777777" w:rsidR="00626F67" w:rsidRPr="00212B8C" w:rsidRDefault="00626F67" w:rsidP="00F50327">
      <w:pPr>
        <w:pStyle w:val="KeinLeerraum"/>
        <w:jc w:val="both"/>
        <w:rPr>
          <w:rFonts w:ascii="Times New Roman" w:hAnsi="Times New Roman"/>
        </w:rPr>
      </w:pPr>
    </w:p>
    <w:p w14:paraId="4A1C4EFB" w14:textId="77777777" w:rsidR="00B348B4" w:rsidRPr="00212B8C" w:rsidRDefault="00E83F04" w:rsidP="00E83F04">
      <w:pPr>
        <w:pStyle w:val="KeinLeerraum"/>
        <w:ind w:left="705" w:hanging="705"/>
        <w:jc w:val="both"/>
        <w:rPr>
          <w:rFonts w:ascii="Arial" w:hAnsi="Arial" w:cs="Arial"/>
        </w:rPr>
      </w:pPr>
      <w:r w:rsidRPr="00212B8C">
        <w:rPr>
          <w:rFonts w:ascii="Arial" w:hAnsi="Arial" w:cs="Arial"/>
        </w:rPr>
        <w:t>11.2</w:t>
      </w:r>
      <w:r w:rsidRPr="00212B8C">
        <w:rPr>
          <w:rFonts w:ascii="Arial" w:hAnsi="Arial" w:cs="Arial"/>
        </w:rPr>
        <w:tab/>
      </w:r>
      <w:r w:rsidR="00626F67" w:rsidRPr="00212B8C">
        <w:rPr>
          <w:rFonts w:ascii="Arial" w:hAnsi="Arial" w:cs="Arial"/>
        </w:rPr>
        <w:t>Alle Kosten, die dem Auftraggeber infolge mangelhafter und nicht fristgerechter Behebung von Mängeln entstehen,</w:t>
      </w:r>
      <w:r w:rsidR="0078347C">
        <w:rPr>
          <w:rFonts w:ascii="Arial" w:hAnsi="Arial" w:cs="Arial"/>
        </w:rPr>
        <w:t xml:space="preserve"> sowie auch Kosten, die für die eigentliche Feststellung von Mängeln anfallen (z. B. Sachverständige oder temporäre Baumaßnahmen wie z. B. Gerüste oder Pumpen),</w:t>
      </w:r>
      <w:r w:rsidR="00626F67" w:rsidRPr="00212B8C">
        <w:rPr>
          <w:rFonts w:ascii="Arial" w:hAnsi="Arial" w:cs="Arial"/>
        </w:rPr>
        <w:t xml:space="preserve"> gehen zulasten des Auftragnehmers, insbesondere, wenn der Auftragnehmer festgestellte Mängel fälschlich als beseitigt meldet. Ausgenommen hiervon sind die Aufwendungen des Auftraggebers für seine Teilnahme oder die seiner Vertreter an der förmlichen Abnahme und eines weiteren Termins zur Mangelbeseitigungsabnahme. Zu den erstattungsfähigen Kosten nach Satz 1 gehören auch Kosten der Objektüberwachung, der Projektsteuerung, etwaiger Sachverständiger und der vom Auftraggeber sonstigen Beauftragten (auch eigene Mitarbeiter). Die Kosten ermitteln sich aus den vertraglich vereinbarten oder vergleichbaren Stundensätzen in den zwischen dem Auftraggeber und den Beteiligten abgeschlossenen Verträgen, auch wenn der Aufwand im Rahmen der Erbringung deren vertraglicher Leistungen liegt.</w:t>
      </w:r>
    </w:p>
    <w:p w14:paraId="3B0ED245" w14:textId="77777777" w:rsidR="00626F67" w:rsidRPr="008F4955" w:rsidRDefault="00626F67" w:rsidP="00F50327">
      <w:pPr>
        <w:pStyle w:val="KeinLeerraum"/>
        <w:jc w:val="both"/>
        <w:rPr>
          <w:rFonts w:asciiTheme="majorHAnsi" w:hAnsiTheme="majorHAnsi" w:cstheme="majorHAnsi"/>
        </w:rPr>
      </w:pPr>
    </w:p>
    <w:p w14:paraId="42A567CD" w14:textId="77777777" w:rsidR="007B210E" w:rsidRDefault="00626F67" w:rsidP="00F50327">
      <w:pPr>
        <w:pStyle w:val="KeinLeerraum"/>
        <w:jc w:val="both"/>
        <w:rPr>
          <w:rFonts w:asciiTheme="majorHAnsi" w:hAnsiTheme="majorHAnsi" w:cstheme="majorHAnsi"/>
        </w:rPr>
      </w:pPr>
      <w:r>
        <w:rPr>
          <w:rFonts w:asciiTheme="majorHAnsi" w:hAnsiTheme="majorHAnsi" w:cstheme="majorHAnsi"/>
        </w:rPr>
        <w:t>11.3</w:t>
      </w:r>
      <w:r w:rsidR="00E83F04">
        <w:rPr>
          <w:rFonts w:asciiTheme="majorHAnsi" w:hAnsiTheme="majorHAnsi" w:cstheme="majorHAnsi"/>
        </w:rPr>
        <w:tab/>
      </w:r>
      <w:r w:rsidR="007B210E" w:rsidRPr="008F4955">
        <w:rPr>
          <w:rFonts w:asciiTheme="majorHAnsi" w:hAnsiTheme="majorHAnsi" w:cstheme="majorHAnsi"/>
        </w:rPr>
        <w:t xml:space="preserve">Im Übrigen gilt § 13 VOB/B. </w:t>
      </w:r>
    </w:p>
    <w:p w14:paraId="5E8BE8EE" w14:textId="77777777" w:rsidR="00580031" w:rsidRDefault="00580031" w:rsidP="00F50327">
      <w:pPr>
        <w:pStyle w:val="KeinLeerraum"/>
        <w:jc w:val="both"/>
        <w:rPr>
          <w:rFonts w:asciiTheme="majorHAnsi" w:hAnsiTheme="majorHAnsi" w:cstheme="majorHAnsi"/>
        </w:rPr>
      </w:pPr>
    </w:p>
    <w:p w14:paraId="3873DAE9" w14:textId="77777777" w:rsidR="00656C90" w:rsidRPr="00A44739" w:rsidRDefault="00656C90" w:rsidP="00F50327">
      <w:pPr>
        <w:pStyle w:val="KeinLeerraum"/>
        <w:jc w:val="both"/>
        <w:rPr>
          <w:rFonts w:asciiTheme="majorHAnsi" w:hAnsiTheme="majorHAnsi" w:cstheme="majorHAnsi"/>
        </w:rPr>
      </w:pPr>
    </w:p>
    <w:p w14:paraId="4FA1FE6D" w14:textId="77777777" w:rsidR="00656C90" w:rsidRPr="00212B8C" w:rsidRDefault="00BD195E" w:rsidP="00F50327">
      <w:pPr>
        <w:pStyle w:val="KeinLeerraum"/>
        <w:jc w:val="both"/>
        <w:rPr>
          <w:rFonts w:asciiTheme="majorHAnsi" w:hAnsiTheme="majorHAnsi" w:cstheme="majorHAnsi"/>
          <w:b/>
        </w:rPr>
      </w:pPr>
      <w:r w:rsidRPr="00212B8C">
        <w:rPr>
          <w:rFonts w:asciiTheme="majorHAnsi" w:hAnsiTheme="majorHAnsi" w:cstheme="majorHAnsi"/>
          <w:b/>
        </w:rPr>
        <w:t xml:space="preserve">§ 12 </w:t>
      </w:r>
      <w:r w:rsidR="00C118A6" w:rsidRPr="00212B8C">
        <w:rPr>
          <w:rFonts w:asciiTheme="majorHAnsi" w:hAnsiTheme="majorHAnsi" w:cstheme="majorHAnsi"/>
          <w:b/>
        </w:rPr>
        <w:t xml:space="preserve">Abrechnung, </w:t>
      </w:r>
      <w:r w:rsidRPr="00212B8C">
        <w:rPr>
          <w:rFonts w:asciiTheme="majorHAnsi" w:hAnsiTheme="majorHAnsi" w:cstheme="majorHAnsi"/>
          <w:b/>
        </w:rPr>
        <w:t>Zahlung</w:t>
      </w:r>
    </w:p>
    <w:p w14:paraId="14AA7703" w14:textId="77777777" w:rsidR="00C118A6" w:rsidRDefault="00C118A6" w:rsidP="00F50327">
      <w:pPr>
        <w:pStyle w:val="KeinLeerraum"/>
        <w:jc w:val="both"/>
        <w:rPr>
          <w:rFonts w:asciiTheme="majorHAnsi" w:hAnsiTheme="majorHAnsi" w:cstheme="majorHAnsi"/>
        </w:rPr>
      </w:pPr>
    </w:p>
    <w:p w14:paraId="6AA478A4" w14:textId="77777777" w:rsidR="00E83F04" w:rsidRPr="00212B8C" w:rsidRDefault="00E83F04" w:rsidP="00E83F04">
      <w:pPr>
        <w:pStyle w:val="berschrift2"/>
        <w:keepNext w:val="0"/>
        <w:keepLines w:val="0"/>
        <w:widowControl w:val="0"/>
        <w:numPr>
          <w:ilvl w:val="0"/>
          <w:numId w:val="0"/>
        </w:numPr>
        <w:spacing w:before="0" w:after="0"/>
        <w:ind w:left="705" w:hanging="705"/>
        <w:contextualSpacing w:val="0"/>
        <w:jc w:val="both"/>
        <w:rPr>
          <w:b w:val="0"/>
          <w:color w:val="auto"/>
          <w:sz w:val="22"/>
          <w:szCs w:val="22"/>
        </w:rPr>
      </w:pPr>
      <w:r w:rsidRPr="00212B8C">
        <w:rPr>
          <w:b w:val="0"/>
          <w:color w:val="auto"/>
          <w:sz w:val="22"/>
          <w:szCs w:val="22"/>
        </w:rPr>
        <w:t>12.1</w:t>
      </w:r>
      <w:r w:rsidRPr="00212B8C">
        <w:rPr>
          <w:b w:val="0"/>
          <w:color w:val="auto"/>
          <w:sz w:val="22"/>
          <w:szCs w:val="22"/>
        </w:rPr>
        <w:tab/>
      </w:r>
      <w:r w:rsidR="003B23EF" w:rsidRPr="00212B8C">
        <w:rPr>
          <w:b w:val="0"/>
          <w:color w:val="auto"/>
          <w:sz w:val="22"/>
          <w:szCs w:val="22"/>
        </w:rPr>
        <w:t>Rechnungen sind ihrem Zweck nach als Abschlags-, Teilschluss- oder Schlussrechnungen zu bezeichnen; die Abschlags- und Teilschlussrechnungen sind durchlaufend zu nummerieren.</w:t>
      </w:r>
    </w:p>
    <w:p w14:paraId="42B52184" w14:textId="77777777" w:rsidR="003B23EF" w:rsidRPr="00212B8C" w:rsidRDefault="003B23EF" w:rsidP="00E83F04">
      <w:pPr>
        <w:spacing w:after="0"/>
        <w:ind w:left="705"/>
      </w:pPr>
    </w:p>
    <w:p w14:paraId="39D39B0C" w14:textId="77777777" w:rsidR="00E83F04" w:rsidRPr="00212B8C" w:rsidRDefault="003B23EF"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r w:rsidRPr="00212B8C">
        <w:rPr>
          <w:b w:val="0"/>
          <w:color w:val="auto"/>
          <w:sz w:val="22"/>
          <w:szCs w:val="22"/>
        </w:rPr>
        <w:t>In jeder Rechnung sind die Teilleistungen in der Reihenfolge, mit der Ordnungszahl (Position) und der Bezeichnung - gegebenenfalls abgekürzt - wie im Leistungsverzeichnis aufzuführen.</w:t>
      </w:r>
    </w:p>
    <w:p w14:paraId="05EFE9E3" w14:textId="77777777" w:rsidR="00E83F04" w:rsidRPr="00212B8C" w:rsidRDefault="00E83F04"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p>
    <w:p w14:paraId="5FEC6ABA" w14:textId="77777777" w:rsidR="00E83F04" w:rsidRPr="00212B8C" w:rsidRDefault="003B23EF"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r w:rsidRPr="00212B8C">
        <w:rPr>
          <w:b w:val="0"/>
          <w:color w:val="auto"/>
          <w:sz w:val="22"/>
          <w:szCs w:val="22"/>
        </w:rPr>
        <w:lastRenderedPageBreak/>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BC7436E" w14:textId="77777777" w:rsidR="00E83F04" w:rsidRPr="00212B8C" w:rsidRDefault="00E83F04"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p>
    <w:p w14:paraId="76728EFA" w14:textId="77777777" w:rsidR="00E83F04" w:rsidRPr="00212B8C" w:rsidRDefault="003B23EF"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r w:rsidRPr="00212B8C">
        <w:rPr>
          <w:b w:val="0"/>
          <w:color w:val="auto"/>
          <w:sz w:val="22"/>
          <w:szCs w:val="22"/>
        </w:rPr>
        <w:t>Beim Überschreiten von Vertragsfristen, die der Auftragnehmer zu vertreten hat, wird die Differenz zwischen dem aktuellen Umsatzsteuerbetrag und dem bei Fristablauf maßgebenden Umsatzsteuerbetrag nicht erstattet.</w:t>
      </w:r>
    </w:p>
    <w:p w14:paraId="23E3F99E" w14:textId="77777777" w:rsidR="00E83F04" w:rsidRPr="00212B8C" w:rsidRDefault="00E83F04"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p>
    <w:p w14:paraId="7BEBF258" w14:textId="13BBF8E2" w:rsidR="00E83F04" w:rsidRDefault="003B23EF" w:rsidP="00E83F04">
      <w:pPr>
        <w:pStyle w:val="KeinLeerraum"/>
        <w:widowControl w:val="0"/>
        <w:ind w:left="705" w:hanging="705"/>
        <w:jc w:val="both"/>
        <w:rPr>
          <w:rFonts w:asciiTheme="majorHAnsi" w:hAnsiTheme="majorHAnsi" w:cstheme="majorHAnsi"/>
        </w:rPr>
      </w:pPr>
      <w:r>
        <w:rPr>
          <w:rFonts w:asciiTheme="majorHAnsi" w:hAnsiTheme="majorHAnsi" w:cstheme="majorHAnsi"/>
        </w:rPr>
        <w:t>12.</w:t>
      </w:r>
      <w:r w:rsidR="004C41CB">
        <w:rPr>
          <w:rFonts w:asciiTheme="majorHAnsi" w:hAnsiTheme="majorHAnsi" w:cstheme="majorHAnsi"/>
        </w:rPr>
        <w:t>2</w:t>
      </w:r>
      <w:r w:rsidR="00E83F04">
        <w:rPr>
          <w:rFonts w:asciiTheme="majorHAnsi" w:hAnsiTheme="majorHAnsi" w:cstheme="majorHAnsi"/>
        </w:rPr>
        <w:tab/>
      </w:r>
      <w:r w:rsidR="00656C90" w:rsidRPr="008F4955">
        <w:rPr>
          <w:rFonts w:asciiTheme="majorHAnsi" w:hAnsiTheme="majorHAnsi" w:cstheme="majorHAnsi"/>
        </w:rPr>
        <w:t xml:space="preserve">Alle Rechnungen sind </w:t>
      </w:r>
      <w:r w:rsidR="00A206A8">
        <w:rPr>
          <w:rFonts w:asciiTheme="majorHAnsi" w:hAnsiTheme="majorHAnsi" w:cstheme="majorHAnsi"/>
        </w:rPr>
        <w:t xml:space="preserve">gem. den Angaben im Bestellschreiben </w:t>
      </w:r>
      <w:r w:rsidR="00656C90" w:rsidRPr="008F4955">
        <w:rPr>
          <w:rFonts w:asciiTheme="majorHAnsi" w:hAnsiTheme="majorHAnsi" w:cstheme="majorHAnsi"/>
        </w:rPr>
        <w:t xml:space="preserve">beim Auftraggeber </w:t>
      </w:r>
      <w:r w:rsidR="00A206A8">
        <w:rPr>
          <w:rFonts w:asciiTheme="majorHAnsi" w:hAnsiTheme="majorHAnsi" w:cstheme="majorHAnsi"/>
        </w:rPr>
        <w:t xml:space="preserve">wie folgt </w:t>
      </w:r>
      <w:r w:rsidR="00656C90" w:rsidRPr="008F4955">
        <w:rPr>
          <w:rFonts w:asciiTheme="majorHAnsi" w:hAnsiTheme="majorHAnsi" w:cstheme="majorHAnsi"/>
        </w:rPr>
        <w:t>einzureichen</w:t>
      </w:r>
      <w:r w:rsidR="00A206A8">
        <w:rPr>
          <w:rFonts w:asciiTheme="majorHAnsi" w:hAnsiTheme="majorHAnsi" w:cstheme="majorHAnsi"/>
        </w:rPr>
        <w:t>:</w:t>
      </w:r>
      <w:r w:rsidR="009648A4" w:rsidRPr="008F4955">
        <w:rPr>
          <w:rFonts w:asciiTheme="majorHAnsi" w:hAnsiTheme="majorHAnsi" w:cstheme="majorHAnsi"/>
        </w:rPr>
        <w:t xml:space="preserve"> </w:t>
      </w:r>
    </w:p>
    <w:p w14:paraId="2D47BFFB" w14:textId="349CDDC5" w:rsidR="003F1999" w:rsidRDefault="003F1999" w:rsidP="00E83F04">
      <w:pPr>
        <w:pStyle w:val="KeinLeerraum"/>
        <w:widowControl w:val="0"/>
        <w:ind w:left="705" w:hanging="705"/>
        <w:jc w:val="both"/>
        <w:rPr>
          <w:rFonts w:asciiTheme="majorHAnsi" w:hAnsiTheme="majorHAnsi" w:cstheme="majorHAnsi"/>
        </w:rPr>
      </w:pPr>
    </w:p>
    <w:p w14:paraId="44A28BD4" w14:textId="77777777" w:rsidR="003F1999" w:rsidRPr="003F1999" w:rsidRDefault="003F1999" w:rsidP="003F1999">
      <w:pPr>
        <w:autoSpaceDE w:val="0"/>
        <w:autoSpaceDN w:val="0"/>
        <w:adjustRightInd w:val="0"/>
        <w:spacing w:after="0"/>
        <w:ind w:left="709"/>
        <w:rPr>
          <w:rFonts w:asciiTheme="majorHAnsi" w:hAnsiTheme="majorHAnsi" w:cstheme="majorHAnsi"/>
        </w:rPr>
      </w:pPr>
      <w:r w:rsidRPr="003F1999">
        <w:rPr>
          <w:rFonts w:asciiTheme="majorHAnsi" w:hAnsiTheme="majorHAnsi" w:cstheme="majorHAnsi"/>
        </w:rPr>
        <w:t>Per Post:</w:t>
      </w:r>
    </w:p>
    <w:p w14:paraId="2ADB147D" w14:textId="77777777" w:rsidR="003F1999" w:rsidRPr="003F1999" w:rsidRDefault="003F1999" w:rsidP="003F1999">
      <w:pPr>
        <w:autoSpaceDE w:val="0"/>
        <w:autoSpaceDN w:val="0"/>
        <w:adjustRightInd w:val="0"/>
        <w:spacing w:after="0"/>
        <w:ind w:left="709"/>
        <w:rPr>
          <w:rFonts w:asciiTheme="majorHAnsi" w:hAnsiTheme="majorHAnsi" w:cstheme="majorHAnsi"/>
        </w:rPr>
      </w:pPr>
      <w:r w:rsidRPr="003F1999">
        <w:rPr>
          <w:rFonts w:asciiTheme="majorHAnsi" w:hAnsiTheme="majorHAnsi" w:cstheme="majorHAnsi"/>
        </w:rPr>
        <w:t>GSI Helmholtzzentrum für Schwerionenforschung GmbH</w:t>
      </w:r>
    </w:p>
    <w:p w14:paraId="31ADDC66" w14:textId="77777777" w:rsidR="003F1999" w:rsidRPr="003F1999" w:rsidRDefault="003F1999" w:rsidP="003F1999">
      <w:pPr>
        <w:autoSpaceDE w:val="0"/>
        <w:autoSpaceDN w:val="0"/>
        <w:adjustRightInd w:val="0"/>
        <w:spacing w:after="0"/>
        <w:ind w:left="709"/>
        <w:rPr>
          <w:rFonts w:asciiTheme="majorHAnsi" w:hAnsiTheme="majorHAnsi" w:cstheme="majorHAnsi"/>
        </w:rPr>
      </w:pPr>
      <w:r w:rsidRPr="003F1999">
        <w:rPr>
          <w:rFonts w:asciiTheme="majorHAnsi" w:hAnsiTheme="majorHAnsi" w:cstheme="majorHAnsi"/>
        </w:rPr>
        <w:t>Abt. Buchhaltung</w:t>
      </w:r>
    </w:p>
    <w:p w14:paraId="75ECF87D" w14:textId="77777777" w:rsidR="003F1999" w:rsidRPr="003F1999" w:rsidRDefault="003F1999" w:rsidP="003F1999">
      <w:pPr>
        <w:autoSpaceDE w:val="0"/>
        <w:autoSpaceDN w:val="0"/>
        <w:adjustRightInd w:val="0"/>
        <w:spacing w:after="0"/>
        <w:ind w:left="709"/>
        <w:rPr>
          <w:rFonts w:asciiTheme="majorHAnsi" w:hAnsiTheme="majorHAnsi" w:cstheme="majorHAnsi"/>
        </w:rPr>
      </w:pPr>
      <w:r w:rsidRPr="003F1999">
        <w:rPr>
          <w:rFonts w:asciiTheme="majorHAnsi" w:hAnsiTheme="majorHAnsi" w:cstheme="majorHAnsi"/>
        </w:rPr>
        <w:t>Planckstr. 1</w:t>
      </w:r>
    </w:p>
    <w:p w14:paraId="1F05BF89" w14:textId="77777777" w:rsidR="003F1999" w:rsidRPr="003F1999" w:rsidRDefault="003F1999" w:rsidP="003F1999">
      <w:pPr>
        <w:autoSpaceDE w:val="0"/>
        <w:autoSpaceDN w:val="0"/>
        <w:adjustRightInd w:val="0"/>
        <w:spacing w:after="0"/>
        <w:ind w:left="709"/>
        <w:rPr>
          <w:rFonts w:asciiTheme="majorHAnsi" w:hAnsiTheme="majorHAnsi" w:cstheme="majorHAnsi"/>
        </w:rPr>
      </w:pPr>
      <w:r w:rsidRPr="003F1999">
        <w:rPr>
          <w:rFonts w:asciiTheme="majorHAnsi" w:hAnsiTheme="majorHAnsi" w:cstheme="majorHAnsi"/>
        </w:rPr>
        <w:t>64291 Darmstadt</w:t>
      </w:r>
    </w:p>
    <w:p w14:paraId="3A91A271" w14:textId="77777777" w:rsidR="003F1999" w:rsidRPr="003F1999" w:rsidRDefault="003F1999" w:rsidP="003F1999">
      <w:pPr>
        <w:autoSpaceDE w:val="0"/>
        <w:autoSpaceDN w:val="0"/>
        <w:adjustRightInd w:val="0"/>
        <w:spacing w:after="0"/>
        <w:ind w:left="709"/>
        <w:rPr>
          <w:rFonts w:asciiTheme="majorHAnsi" w:hAnsiTheme="majorHAnsi" w:cstheme="majorHAnsi"/>
        </w:rPr>
      </w:pPr>
    </w:p>
    <w:p w14:paraId="59451630" w14:textId="29C96BEF" w:rsidR="003F1999" w:rsidRPr="003F1999" w:rsidRDefault="003F1999" w:rsidP="003F1999">
      <w:pPr>
        <w:autoSpaceDE w:val="0"/>
        <w:autoSpaceDN w:val="0"/>
        <w:adjustRightInd w:val="0"/>
        <w:spacing w:after="0"/>
        <w:ind w:left="709"/>
        <w:rPr>
          <w:rFonts w:asciiTheme="majorHAnsi" w:hAnsiTheme="majorHAnsi" w:cstheme="majorHAnsi"/>
        </w:rPr>
      </w:pPr>
      <w:r w:rsidRPr="003F1999">
        <w:rPr>
          <w:rFonts w:asciiTheme="majorHAnsi" w:hAnsiTheme="majorHAnsi" w:cstheme="majorHAnsi"/>
        </w:rPr>
        <w:t>oder</w:t>
      </w:r>
      <w:r w:rsidR="008F028A">
        <w:rPr>
          <w:rFonts w:asciiTheme="majorHAnsi" w:hAnsiTheme="majorHAnsi" w:cstheme="majorHAnsi"/>
        </w:rPr>
        <w:t xml:space="preserve"> p</w:t>
      </w:r>
      <w:r w:rsidRPr="003F1999">
        <w:rPr>
          <w:rFonts w:asciiTheme="majorHAnsi" w:hAnsiTheme="majorHAnsi" w:cstheme="majorHAnsi"/>
        </w:rPr>
        <w:t>er Mail als PDF/X-Rechnung an:  rechnungseingang@gsi.de</w:t>
      </w:r>
    </w:p>
    <w:p w14:paraId="00F4A364" w14:textId="77777777" w:rsidR="003F1999" w:rsidRDefault="003F1999" w:rsidP="00E83F04">
      <w:pPr>
        <w:pStyle w:val="KeinLeerraum"/>
        <w:widowControl w:val="0"/>
        <w:ind w:left="705" w:hanging="705"/>
        <w:jc w:val="both"/>
        <w:rPr>
          <w:rFonts w:asciiTheme="majorHAnsi" w:hAnsiTheme="majorHAnsi" w:cstheme="majorHAnsi"/>
        </w:rPr>
      </w:pPr>
    </w:p>
    <w:p w14:paraId="563B283A" w14:textId="09B8B2D4" w:rsidR="00D117AF" w:rsidRPr="00F042D1" w:rsidRDefault="00D117AF" w:rsidP="00F042D1">
      <w:pPr>
        <w:pStyle w:val="Absatzlinksbndig"/>
        <w:ind w:left="709"/>
        <w:rPr>
          <w:rFonts w:asciiTheme="majorHAnsi" w:eastAsiaTheme="minorHAnsi" w:hAnsiTheme="majorHAnsi" w:cstheme="majorHAnsi"/>
          <w:sz w:val="22"/>
          <w:szCs w:val="22"/>
          <w:lang w:eastAsia="en-US"/>
        </w:rPr>
      </w:pPr>
      <w:r w:rsidRPr="00F042D1">
        <w:rPr>
          <w:rFonts w:asciiTheme="majorHAnsi" w:eastAsiaTheme="minorHAnsi" w:hAnsiTheme="majorHAnsi" w:cstheme="majorHAnsi"/>
          <w:sz w:val="22"/>
          <w:szCs w:val="22"/>
          <w:lang w:eastAsia="en-US"/>
        </w:rPr>
        <w:t xml:space="preserve">Zur Überprüfung der Rechnungen verpflichtet sich der Auftragnehmer, die Rechnungen zusammen mit einem prüfbaren Aufmass vorab </w:t>
      </w:r>
      <w:r w:rsidR="00F042D1">
        <w:rPr>
          <w:rFonts w:asciiTheme="majorHAnsi" w:eastAsiaTheme="minorHAnsi" w:hAnsiTheme="majorHAnsi" w:cstheme="majorHAnsi"/>
          <w:sz w:val="22"/>
          <w:szCs w:val="22"/>
          <w:lang w:eastAsia="en-US"/>
        </w:rPr>
        <w:t>per Mail</w:t>
      </w:r>
      <w:r w:rsidRPr="00F042D1">
        <w:rPr>
          <w:rFonts w:asciiTheme="majorHAnsi" w:eastAsiaTheme="minorHAnsi" w:hAnsiTheme="majorHAnsi" w:cstheme="majorHAnsi"/>
          <w:sz w:val="22"/>
          <w:szCs w:val="22"/>
          <w:lang w:eastAsia="en-US"/>
        </w:rPr>
        <w:t xml:space="preserve"> zu dem von der GSI beauftragten Ingenieurbüro bzw. Architekturbüro </w:t>
      </w:r>
      <w:r w:rsidR="00F042D1">
        <w:rPr>
          <w:rFonts w:asciiTheme="majorHAnsi" w:eastAsiaTheme="minorHAnsi" w:hAnsiTheme="majorHAnsi" w:cstheme="majorHAnsi"/>
          <w:sz w:val="22"/>
          <w:szCs w:val="22"/>
          <w:lang w:eastAsia="en-US"/>
        </w:rPr>
        <w:t>zu senden.</w:t>
      </w:r>
    </w:p>
    <w:p w14:paraId="25BD12E8" w14:textId="77777777" w:rsidR="00656C90" w:rsidRPr="008F4955" w:rsidRDefault="00656C90" w:rsidP="00E83F04">
      <w:pPr>
        <w:pStyle w:val="KeinLeerraum"/>
        <w:widowControl w:val="0"/>
        <w:ind w:left="705" w:hanging="705"/>
        <w:jc w:val="both"/>
        <w:rPr>
          <w:rFonts w:asciiTheme="majorHAnsi" w:hAnsiTheme="majorHAnsi" w:cstheme="majorHAnsi"/>
        </w:rPr>
      </w:pPr>
    </w:p>
    <w:p w14:paraId="618B0859" w14:textId="77777777" w:rsidR="00E83F04" w:rsidRDefault="00AE737B" w:rsidP="00E83F04">
      <w:pPr>
        <w:pStyle w:val="KeinLeerraum"/>
        <w:widowControl w:val="0"/>
        <w:ind w:left="705"/>
        <w:jc w:val="both"/>
        <w:rPr>
          <w:rFonts w:asciiTheme="majorHAnsi" w:hAnsiTheme="majorHAnsi" w:cstheme="majorHAnsi"/>
        </w:rPr>
      </w:pPr>
      <w:r w:rsidRPr="008F4955">
        <w:rPr>
          <w:rFonts w:asciiTheme="majorHAnsi" w:hAnsiTheme="majorHAnsi" w:cstheme="majorHAnsi"/>
        </w:rPr>
        <w:t xml:space="preserve">Der Auftragnehmer gibt auf seinen Rechnungen immer die Bestell-Nr. des Auftraggebers an. Rechnungen ohne Angabe der Bestell-Nr. werden </w:t>
      </w:r>
      <w:r w:rsidR="005717A8" w:rsidRPr="008F4955">
        <w:rPr>
          <w:rFonts w:asciiTheme="majorHAnsi" w:hAnsiTheme="majorHAnsi" w:cstheme="majorHAnsi"/>
        </w:rPr>
        <w:t>vom Auftraggeber</w:t>
      </w:r>
      <w:r w:rsidRPr="008F4955">
        <w:rPr>
          <w:rFonts w:asciiTheme="majorHAnsi" w:hAnsiTheme="majorHAnsi" w:cstheme="majorHAnsi"/>
        </w:rPr>
        <w:t xml:space="preserve"> nicht bearbeitet. </w:t>
      </w:r>
    </w:p>
    <w:p w14:paraId="2DCC35C5" w14:textId="77777777" w:rsidR="00AE737B" w:rsidRDefault="00AE737B" w:rsidP="00E83F04">
      <w:pPr>
        <w:pStyle w:val="KeinLeerraum"/>
        <w:widowControl w:val="0"/>
        <w:ind w:left="705"/>
        <w:jc w:val="both"/>
        <w:rPr>
          <w:rFonts w:asciiTheme="majorHAnsi" w:hAnsiTheme="majorHAnsi" w:cstheme="majorHAnsi"/>
        </w:rPr>
      </w:pPr>
    </w:p>
    <w:p w14:paraId="0E378E93" w14:textId="44630D11" w:rsidR="00E83F04" w:rsidRPr="00212B8C" w:rsidRDefault="003B23EF"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r w:rsidRPr="00212B8C">
        <w:rPr>
          <w:rFonts w:ascii="Arial" w:hAnsi="Arial" w:cs="Arial"/>
          <w:b w:val="0"/>
          <w:color w:val="auto"/>
          <w:sz w:val="22"/>
          <w:szCs w:val="22"/>
        </w:rPr>
        <w:t xml:space="preserve">Die notwendigen Rechnungsunterlagen (z.B. Mengenberechnungen, Abrechnungs- zeichnungen, Handskizzen) sind </w:t>
      </w:r>
      <w:r w:rsidR="00F042D1">
        <w:rPr>
          <w:rFonts w:ascii="Arial" w:hAnsi="Arial" w:cs="Arial"/>
          <w:b w:val="0"/>
          <w:color w:val="auto"/>
          <w:sz w:val="22"/>
          <w:szCs w:val="22"/>
        </w:rPr>
        <w:t>entsprechend beizufügen</w:t>
      </w:r>
      <w:r w:rsidRPr="00212B8C">
        <w:rPr>
          <w:rFonts w:ascii="Arial" w:hAnsi="Arial" w:cs="Arial"/>
          <w:b w:val="0"/>
          <w:color w:val="auto"/>
          <w:sz w:val="22"/>
          <w:szCs w:val="22"/>
        </w:rPr>
        <w:t>.</w:t>
      </w:r>
      <w:r w:rsidRPr="00212B8C">
        <w:rPr>
          <w:b w:val="0"/>
          <w:color w:val="auto"/>
          <w:sz w:val="22"/>
          <w:szCs w:val="22"/>
        </w:rPr>
        <w:t xml:space="preserve"> Aus Abrechnungszeichnungen oder anderen Aufmaßunterlagen müssen alle Maße, die zur Prüfung einer Rechnung nötig sind, unmittelbar zu ersehen sein.</w:t>
      </w:r>
      <w:r w:rsidR="00F56D59">
        <w:rPr>
          <w:b w:val="0"/>
          <w:color w:val="auto"/>
          <w:sz w:val="22"/>
          <w:szCs w:val="22"/>
        </w:rPr>
        <w:t xml:space="preserve"> Die Aufmaße müssen von der Objektüberwachung geprüft und unterzeichnet sein.</w:t>
      </w:r>
    </w:p>
    <w:p w14:paraId="0465663D" w14:textId="77777777" w:rsidR="00E83F04" w:rsidRPr="00212B8C" w:rsidRDefault="00E83F04"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p>
    <w:p w14:paraId="410FD48D" w14:textId="00A0AF22" w:rsidR="00E83F04" w:rsidRPr="00212B8C" w:rsidRDefault="003B23EF"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r w:rsidRPr="00212B8C">
        <w:rPr>
          <w:b w:val="0"/>
          <w:color w:val="auto"/>
          <w:sz w:val="22"/>
          <w:szCs w:val="22"/>
        </w:rPr>
        <w:t>Die Originale der Aufmaßblätter, Wiegescheine und ähnlicher Abrechnungsbelege erhält der Auftraggeber, die Durchschriften der Auftragnehmer</w:t>
      </w:r>
      <w:r w:rsidR="00F042D1">
        <w:rPr>
          <w:b w:val="0"/>
          <w:color w:val="auto"/>
          <w:sz w:val="22"/>
          <w:szCs w:val="22"/>
        </w:rPr>
        <w:t>; ggfs. können Unterlagen auch digitalisiert übermittelt werden.</w:t>
      </w:r>
    </w:p>
    <w:p w14:paraId="175A0D60" w14:textId="77777777" w:rsidR="00E83F04" w:rsidRPr="00212B8C" w:rsidRDefault="00E83F04"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p>
    <w:p w14:paraId="74BFE1C8" w14:textId="77777777" w:rsidR="003B23EF" w:rsidRPr="00212B8C" w:rsidRDefault="003B23EF" w:rsidP="00E83F04">
      <w:pPr>
        <w:pStyle w:val="berschrift2"/>
        <w:keepNext w:val="0"/>
        <w:keepLines w:val="0"/>
        <w:widowControl w:val="0"/>
        <w:numPr>
          <w:ilvl w:val="0"/>
          <w:numId w:val="0"/>
        </w:numPr>
        <w:spacing w:before="0" w:after="0"/>
        <w:ind w:left="705"/>
        <w:contextualSpacing w:val="0"/>
        <w:jc w:val="both"/>
        <w:rPr>
          <w:b w:val="0"/>
          <w:color w:val="auto"/>
          <w:sz w:val="22"/>
          <w:szCs w:val="22"/>
        </w:rPr>
      </w:pPr>
      <w:r w:rsidRPr="00212B8C">
        <w:rPr>
          <w:b w:val="0"/>
          <w:color w:val="auto"/>
          <w:sz w:val="22"/>
          <w:szCs w:val="22"/>
        </w:rPr>
        <w:t>Bei Abrechnungen sind Längen und Flächen mit zwei Stellen nach dem Komma, Rauminhalte und Massen mit drei Stellen nach dem Komma anzugeben.</w:t>
      </w:r>
    </w:p>
    <w:p w14:paraId="0045A18F" w14:textId="77777777" w:rsidR="00C118A6" w:rsidRDefault="00C118A6" w:rsidP="00E83F04">
      <w:pPr>
        <w:pStyle w:val="KeinLeerraum"/>
        <w:widowControl w:val="0"/>
        <w:jc w:val="both"/>
        <w:rPr>
          <w:rFonts w:ascii="Arial" w:hAnsi="Arial" w:cs="Arial"/>
        </w:rPr>
      </w:pPr>
    </w:p>
    <w:p w14:paraId="0A538DA5" w14:textId="77777777" w:rsidR="004C41CB" w:rsidRPr="00F84CED" w:rsidRDefault="004C41CB" w:rsidP="00E83F04">
      <w:pPr>
        <w:pStyle w:val="KeinLeerraum"/>
        <w:ind w:left="705" w:hanging="705"/>
        <w:jc w:val="both"/>
        <w:rPr>
          <w:rFonts w:asciiTheme="majorHAnsi" w:hAnsiTheme="majorHAnsi" w:cstheme="majorHAnsi"/>
          <w:strike/>
        </w:rPr>
      </w:pPr>
      <w:r>
        <w:rPr>
          <w:rFonts w:asciiTheme="majorHAnsi" w:hAnsiTheme="majorHAnsi" w:cstheme="majorHAnsi"/>
        </w:rPr>
        <w:t>12.3</w:t>
      </w:r>
      <w:r w:rsidR="00E83F04">
        <w:rPr>
          <w:rFonts w:asciiTheme="majorHAnsi" w:hAnsiTheme="majorHAnsi" w:cstheme="majorHAnsi"/>
        </w:rPr>
        <w:tab/>
      </w:r>
      <w:r w:rsidRPr="008F4955">
        <w:rPr>
          <w:rFonts w:asciiTheme="majorHAnsi" w:hAnsiTheme="majorHAnsi" w:cstheme="majorHAnsi"/>
        </w:rPr>
        <w:t>Die prüfbare Schlussrechnung ist mit allen Anlagen spätestens zwei Monate nach der Fertigstellung des Bauvorhabens sowie der Abnahme und der Beseitigung sämtlicher bei der Abnahme festgestellter wesentlicher oder die Nutzung beeinträchtigender Mängel einzureichen. In die Schlussrechnung sind auch die vereinbarten Nachtragsleistungen sowie weitere Nachtragsleistungen aufzunehmen, für die der Auftragnehmer eine Nachtragsvergütung geltend macht.</w:t>
      </w:r>
      <w:r w:rsidR="00F56D59">
        <w:rPr>
          <w:rFonts w:asciiTheme="majorHAnsi" w:hAnsiTheme="majorHAnsi" w:cstheme="majorHAnsi"/>
        </w:rPr>
        <w:t xml:space="preserve"> </w:t>
      </w:r>
    </w:p>
    <w:p w14:paraId="426DAA3D" w14:textId="77777777" w:rsidR="004C41CB" w:rsidRDefault="004C41CB" w:rsidP="00F50327">
      <w:pPr>
        <w:pStyle w:val="KeinLeerraum"/>
        <w:jc w:val="both"/>
        <w:rPr>
          <w:rFonts w:ascii="Arial" w:hAnsi="Arial" w:cs="Arial"/>
        </w:rPr>
      </w:pPr>
    </w:p>
    <w:p w14:paraId="0428D054" w14:textId="77777777" w:rsidR="004C41CB" w:rsidRDefault="004C41CB" w:rsidP="00E83F04">
      <w:pPr>
        <w:pStyle w:val="berschrift2"/>
        <w:keepNext w:val="0"/>
        <w:keepLines w:val="0"/>
        <w:widowControl w:val="0"/>
        <w:numPr>
          <w:ilvl w:val="0"/>
          <w:numId w:val="0"/>
        </w:numPr>
        <w:spacing w:before="0" w:after="0"/>
        <w:contextualSpacing w:val="0"/>
        <w:jc w:val="both"/>
        <w:rPr>
          <w:b w:val="0"/>
          <w:color w:val="auto"/>
          <w:sz w:val="22"/>
          <w:szCs w:val="22"/>
        </w:rPr>
      </w:pPr>
      <w:r w:rsidRPr="00212B8C">
        <w:rPr>
          <w:rFonts w:ascii="Arial" w:hAnsi="Arial" w:cs="Arial"/>
          <w:b w:val="0"/>
          <w:color w:val="auto"/>
          <w:sz w:val="22"/>
          <w:szCs w:val="22"/>
        </w:rPr>
        <w:t>12.4</w:t>
      </w:r>
      <w:r w:rsidR="00E83F04" w:rsidRPr="00212B8C">
        <w:rPr>
          <w:rFonts w:ascii="Arial" w:hAnsi="Arial" w:cs="Arial"/>
          <w:color w:val="auto"/>
          <w:sz w:val="22"/>
          <w:szCs w:val="22"/>
        </w:rPr>
        <w:tab/>
      </w:r>
      <w:r w:rsidRPr="00212B8C">
        <w:rPr>
          <w:b w:val="0"/>
          <w:color w:val="auto"/>
          <w:sz w:val="22"/>
          <w:szCs w:val="22"/>
        </w:rPr>
        <w:t>Alle Zahlungen werden bargeldlos in Euro geleistet.</w:t>
      </w:r>
    </w:p>
    <w:p w14:paraId="2CCCD978" w14:textId="77777777" w:rsidR="004C41CB" w:rsidRPr="00212B8C" w:rsidRDefault="004C41CB" w:rsidP="00E83F04">
      <w:pPr>
        <w:pStyle w:val="KeinLeerraum"/>
        <w:widowControl w:val="0"/>
        <w:jc w:val="both"/>
        <w:rPr>
          <w:rFonts w:ascii="Arial" w:hAnsi="Arial" w:cs="Arial"/>
        </w:rPr>
      </w:pPr>
    </w:p>
    <w:p w14:paraId="49BF97DA" w14:textId="77777777" w:rsidR="004C41CB" w:rsidRPr="00212B8C" w:rsidRDefault="004C41CB" w:rsidP="00E83F04">
      <w:pPr>
        <w:pStyle w:val="berschrift2"/>
        <w:keepNext w:val="0"/>
        <w:keepLines w:val="0"/>
        <w:widowControl w:val="0"/>
        <w:numPr>
          <w:ilvl w:val="0"/>
          <w:numId w:val="0"/>
        </w:numPr>
        <w:spacing w:before="0" w:after="0"/>
        <w:ind w:left="705" w:hanging="705"/>
        <w:contextualSpacing w:val="0"/>
        <w:jc w:val="both"/>
        <w:rPr>
          <w:b w:val="0"/>
          <w:color w:val="auto"/>
          <w:sz w:val="22"/>
          <w:szCs w:val="22"/>
        </w:rPr>
      </w:pPr>
      <w:r w:rsidRPr="00212B8C">
        <w:rPr>
          <w:b w:val="0"/>
          <w:color w:val="auto"/>
          <w:sz w:val="22"/>
          <w:szCs w:val="22"/>
        </w:rPr>
        <w:t>12.5</w:t>
      </w:r>
      <w:r w:rsidR="00E83F04" w:rsidRPr="00212B8C">
        <w:rPr>
          <w:b w:val="0"/>
          <w:color w:val="auto"/>
          <w:sz w:val="22"/>
          <w:szCs w:val="22"/>
        </w:rPr>
        <w:tab/>
      </w:r>
      <w:r w:rsidRPr="00212B8C">
        <w:rPr>
          <w:b w:val="0"/>
          <w:color w:val="auto"/>
          <w:sz w:val="22"/>
          <w:szCs w:val="22"/>
        </w:rPr>
        <w:t>Bei Arbeitsgemeinschaften werden Zahlungen mit befreiender Wirkung für den Auftraggeber an den für die Durchführung des Vertrags bevollmächtigten Vertreter der Arbeitsgemeinschaft oder nach dessen schriftlicher Weisung geleistet.</w:t>
      </w:r>
    </w:p>
    <w:p w14:paraId="56315611" w14:textId="77777777" w:rsidR="00E83F04" w:rsidRPr="00212B8C" w:rsidRDefault="00E83F04" w:rsidP="00E83F04">
      <w:pPr>
        <w:pStyle w:val="Text"/>
        <w:keepNext w:val="0"/>
        <w:widowControl w:val="0"/>
        <w:spacing w:after="0"/>
        <w:ind w:left="0"/>
        <w:rPr>
          <w:sz w:val="22"/>
          <w:szCs w:val="22"/>
        </w:rPr>
      </w:pPr>
    </w:p>
    <w:p w14:paraId="3DBFBC24" w14:textId="77777777" w:rsidR="004C41CB" w:rsidRDefault="004C41CB" w:rsidP="00E83F04">
      <w:pPr>
        <w:pStyle w:val="Text"/>
        <w:keepNext w:val="0"/>
        <w:widowControl w:val="0"/>
        <w:spacing w:after="0"/>
        <w:ind w:left="0" w:firstLine="705"/>
        <w:rPr>
          <w:sz w:val="22"/>
          <w:szCs w:val="22"/>
        </w:rPr>
      </w:pPr>
      <w:r w:rsidRPr="00212B8C">
        <w:rPr>
          <w:sz w:val="22"/>
          <w:szCs w:val="22"/>
        </w:rPr>
        <w:t>Dies gilt auch nach Auflösung der Arbeitsgemeinschaft.</w:t>
      </w:r>
    </w:p>
    <w:p w14:paraId="7FA1957A" w14:textId="77777777" w:rsidR="00B77B1A" w:rsidRPr="00B77B1A" w:rsidRDefault="00B77B1A" w:rsidP="00B77B1A">
      <w:pPr>
        <w:rPr>
          <w:lang w:eastAsia="de-DE"/>
        </w:rPr>
      </w:pPr>
    </w:p>
    <w:p w14:paraId="74F078CE" w14:textId="77777777" w:rsidR="008921CE" w:rsidRPr="00212B8C" w:rsidRDefault="00E83F04" w:rsidP="008921CE">
      <w:pPr>
        <w:pStyle w:val="Default"/>
        <w:widowControl w:val="0"/>
        <w:ind w:left="705" w:hanging="705"/>
        <w:jc w:val="both"/>
        <w:rPr>
          <w:color w:val="auto"/>
          <w:sz w:val="22"/>
          <w:szCs w:val="22"/>
        </w:rPr>
      </w:pPr>
      <w:r w:rsidRPr="00212B8C">
        <w:rPr>
          <w:color w:val="auto"/>
          <w:sz w:val="22"/>
          <w:szCs w:val="22"/>
        </w:rPr>
        <w:lastRenderedPageBreak/>
        <w:t>12.6</w:t>
      </w:r>
      <w:r w:rsidRPr="00212B8C">
        <w:rPr>
          <w:color w:val="auto"/>
          <w:sz w:val="22"/>
          <w:szCs w:val="22"/>
        </w:rPr>
        <w:tab/>
      </w:r>
      <w:r w:rsidR="004C41CB" w:rsidRPr="00212B8C">
        <w:rPr>
          <w:color w:val="auto"/>
          <w:sz w:val="22"/>
          <w:szCs w:val="22"/>
        </w:rPr>
        <w:t xml:space="preserve">Die Frist für die Schlusszahlung gem. § 16 Abs. 3 Nr. 1 VOB/B und den Eintritt des Verzuges gem. § 16 Abs. 5 Nr. 3 VOB/B wird verlängert auf 60 Tage. </w:t>
      </w:r>
    </w:p>
    <w:p w14:paraId="4857710B" w14:textId="77777777" w:rsidR="008921CE" w:rsidRPr="00212B8C" w:rsidRDefault="008921CE" w:rsidP="008921CE">
      <w:pPr>
        <w:pStyle w:val="Default"/>
        <w:widowControl w:val="0"/>
        <w:ind w:left="705" w:hanging="705"/>
        <w:jc w:val="both"/>
        <w:rPr>
          <w:b/>
          <w:color w:val="auto"/>
          <w:sz w:val="22"/>
          <w:szCs w:val="22"/>
        </w:rPr>
      </w:pPr>
    </w:p>
    <w:p w14:paraId="5D9896B9" w14:textId="77777777" w:rsidR="008921CE" w:rsidRPr="00212B8C" w:rsidRDefault="004C41CB" w:rsidP="00212B8C">
      <w:pPr>
        <w:pStyle w:val="Default"/>
        <w:widowControl w:val="0"/>
        <w:ind w:left="705" w:hanging="705"/>
        <w:jc w:val="both"/>
        <w:rPr>
          <w:color w:val="auto"/>
          <w:sz w:val="22"/>
          <w:szCs w:val="22"/>
        </w:rPr>
      </w:pPr>
      <w:r w:rsidRPr="00212B8C">
        <w:rPr>
          <w:color w:val="auto"/>
          <w:sz w:val="22"/>
          <w:szCs w:val="22"/>
        </w:rPr>
        <w:t>12.7</w:t>
      </w:r>
      <w:r w:rsidR="00E83F04" w:rsidRPr="00212B8C">
        <w:rPr>
          <w:color w:val="auto"/>
          <w:sz w:val="22"/>
          <w:szCs w:val="22"/>
        </w:rPr>
        <w:tab/>
      </w:r>
      <w:r w:rsidR="00C118A6" w:rsidRPr="00212B8C">
        <w:rPr>
          <w:color w:val="auto"/>
          <w:sz w:val="22"/>
          <w:szCs w:val="22"/>
        </w:rPr>
        <w:t>Im Falle der Überzahlung hat der Auftragnehmer den überzahlten Betrag zu erstatten.</w:t>
      </w:r>
    </w:p>
    <w:p w14:paraId="41DB2E58" w14:textId="77777777" w:rsidR="008921CE" w:rsidRPr="00212B8C" w:rsidRDefault="008921CE" w:rsidP="008921CE">
      <w:pPr>
        <w:pStyle w:val="Default"/>
        <w:widowControl w:val="0"/>
        <w:ind w:left="705"/>
        <w:jc w:val="both"/>
        <w:rPr>
          <w:color w:val="auto"/>
          <w:sz w:val="22"/>
          <w:szCs w:val="22"/>
        </w:rPr>
      </w:pPr>
    </w:p>
    <w:p w14:paraId="108DB878" w14:textId="1E97A07D" w:rsidR="008921CE" w:rsidRPr="00212B8C" w:rsidRDefault="00C118A6" w:rsidP="008921CE">
      <w:pPr>
        <w:pStyle w:val="Default"/>
        <w:widowControl w:val="0"/>
        <w:ind w:left="705"/>
        <w:jc w:val="both"/>
        <w:rPr>
          <w:color w:val="auto"/>
          <w:sz w:val="22"/>
          <w:szCs w:val="22"/>
        </w:rPr>
      </w:pPr>
      <w:r w:rsidRPr="00212B8C">
        <w:rPr>
          <w:color w:val="auto"/>
          <w:sz w:val="22"/>
          <w:szCs w:val="22"/>
        </w:rPr>
        <w:t xml:space="preserve">Leistet er innerhalb von 14 Kalendertagen nach Zugang des Rückforderungsschreibens nicht, befindet er sich ab diesem Zeitpunkt mit seiner Zahlungsverpflichtung in Verzug und hat Verzugszinsen in Höhe von </w:t>
      </w:r>
      <w:r w:rsidR="004C41CB" w:rsidRPr="00212B8C">
        <w:rPr>
          <w:color w:val="auto"/>
          <w:sz w:val="22"/>
          <w:szCs w:val="22"/>
        </w:rPr>
        <w:t>9</w:t>
      </w:r>
      <w:r w:rsidRPr="00212B8C">
        <w:rPr>
          <w:color w:val="auto"/>
          <w:sz w:val="22"/>
          <w:szCs w:val="22"/>
        </w:rPr>
        <w:t xml:space="preserve"> </w:t>
      </w:r>
      <w:r w:rsidR="004C41CB" w:rsidRPr="00212B8C">
        <w:rPr>
          <w:color w:val="auto"/>
          <w:sz w:val="22"/>
          <w:szCs w:val="22"/>
        </w:rPr>
        <w:t xml:space="preserve">Prozentpunkten </w:t>
      </w:r>
      <w:r w:rsidRPr="00212B8C">
        <w:rPr>
          <w:color w:val="auto"/>
          <w:sz w:val="22"/>
          <w:szCs w:val="22"/>
        </w:rPr>
        <w:t>über dem Basiszinssatz des § 247 BGB zu zahlen.</w:t>
      </w:r>
    </w:p>
    <w:p w14:paraId="27EA868C" w14:textId="77777777" w:rsidR="00656C90" w:rsidRPr="008F4955" w:rsidRDefault="00656C90" w:rsidP="00E83F04">
      <w:pPr>
        <w:pStyle w:val="KeinLeerraum"/>
        <w:widowControl w:val="0"/>
        <w:jc w:val="both"/>
        <w:rPr>
          <w:rFonts w:asciiTheme="majorHAnsi" w:hAnsiTheme="majorHAnsi" w:cstheme="majorHAnsi"/>
        </w:rPr>
      </w:pPr>
    </w:p>
    <w:p w14:paraId="6B38701D" w14:textId="77777777" w:rsidR="00656C90" w:rsidRPr="008F4955" w:rsidRDefault="00BF4309" w:rsidP="008921CE">
      <w:pPr>
        <w:pStyle w:val="KeinLeerraum"/>
        <w:ind w:left="705" w:hanging="705"/>
        <w:jc w:val="both"/>
        <w:rPr>
          <w:rFonts w:asciiTheme="majorHAnsi" w:hAnsiTheme="majorHAnsi" w:cstheme="majorHAnsi"/>
        </w:rPr>
      </w:pPr>
      <w:r>
        <w:rPr>
          <w:rFonts w:asciiTheme="majorHAnsi" w:hAnsiTheme="majorHAnsi" w:cstheme="majorHAnsi"/>
        </w:rPr>
        <w:t>12.8</w:t>
      </w:r>
      <w:r w:rsidR="008921CE">
        <w:rPr>
          <w:rFonts w:asciiTheme="majorHAnsi" w:hAnsiTheme="majorHAnsi" w:cstheme="majorHAnsi"/>
        </w:rPr>
        <w:tab/>
      </w:r>
      <w:r w:rsidR="00656C90" w:rsidRPr="008F4955">
        <w:rPr>
          <w:rFonts w:asciiTheme="majorHAnsi" w:hAnsiTheme="majorHAnsi" w:cstheme="majorHAnsi"/>
        </w:rPr>
        <w:t>Der Auftraggeber ist bere</w:t>
      </w:r>
      <w:r w:rsidR="00AE737B" w:rsidRPr="008F4955">
        <w:rPr>
          <w:rFonts w:asciiTheme="majorHAnsi" w:hAnsiTheme="majorHAnsi" w:cstheme="majorHAnsi"/>
        </w:rPr>
        <w:t xml:space="preserve">chtigt, ein Skonto in Höhe von </w:t>
      </w:r>
      <w:r w:rsidR="003A6D94">
        <w:rPr>
          <w:rFonts w:asciiTheme="majorHAnsi" w:hAnsiTheme="majorHAnsi" w:cstheme="majorHAnsi"/>
        </w:rPr>
        <w:t>/</w:t>
      </w:r>
      <w:r w:rsidR="003A6D94">
        <w:rPr>
          <w:rFonts w:ascii="Calibri" w:hAnsi="Calibri" w:cs="Arial,Bold"/>
          <w:b/>
          <w:bCs/>
        </w:rPr>
        <w:t>/</w:t>
      </w:r>
      <w:r w:rsidR="00AE737B" w:rsidRPr="008F4955">
        <w:rPr>
          <w:rFonts w:asciiTheme="majorHAnsi" w:hAnsiTheme="majorHAnsi" w:cstheme="majorHAnsi"/>
        </w:rPr>
        <w:t xml:space="preserve"> </w:t>
      </w:r>
      <w:r w:rsidR="00656C90" w:rsidRPr="008F4955">
        <w:rPr>
          <w:rFonts w:asciiTheme="majorHAnsi" w:hAnsiTheme="majorHAnsi" w:cstheme="majorHAnsi"/>
        </w:rPr>
        <w:t xml:space="preserve">% von jeder Rechnung in Abzug zu bringen. Dies gilt mit der Maßgabe, dass die Bezahlung von Abschlagsrechnungen innerhalb von </w:t>
      </w:r>
      <w:r w:rsidR="003A6D94">
        <w:rPr>
          <w:rFonts w:ascii="Calibri" w:hAnsi="Calibri" w:cs="Arial,Bold"/>
          <w:b/>
          <w:bCs/>
        </w:rPr>
        <w:t>//</w:t>
      </w:r>
      <w:r w:rsidR="00656C90" w:rsidRPr="008F4955">
        <w:rPr>
          <w:rFonts w:asciiTheme="majorHAnsi" w:hAnsiTheme="majorHAnsi" w:cstheme="majorHAnsi"/>
        </w:rPr>
        <w:t xml:space="preserve"> Werktagen und die Bezahlung der Schlussrechnung innerhalb von </w:t>
      </w:r>
      <w:r w:rsidR="003A6D94">
        <w:rPr>
          <w:rFonts w:ascii="Calibri" w:hAnsi="Calibri" w:cs="Arial,Bold"/>
          <w:b/>
          <w:bCs/>
        </w:rPr>
        <w:t>//</w:t>
      </w:r>
      <w:r w:rsidR="00656C90" w:rsidRPr="008F4955">
        <w:rPr>
          <w:rFonts w:asciiTheme="majorHAnsi" w:hAnsiTheme="majorHAnsi" w:cstheme="majorHAnsi"/>
        </w:rPr>
        <w:t xml:space="preserve"> Werktagen jeweils nach Eingang einer prüffähigen Rechn</w:t>
      </w:r>
      <w:r w:rsidR="00BD195E" w:rsidRPr="008F4955">
        <w:rPr>
          <w:rFonts w:asciiTheme="majorHAnsi" w:hAnsiTheme="majorHAnsi" w:cstheme="majorHAnsi"/>
        </w:rPr>
        <w:t>ung beim Auftraggeber erfolgt.</w:t>
      </w:r>
    </w:p>
    <w:p w14:paraId="6F31FEC5" w14:textId="77777777" w:rsidR="00656C90" w:rsidRPr="008F4955" w:rsidRDefault="00656C90" w:rsidP="00F50327">
      <w:pPr>
        <w:pStyle w:val="KeinLeerraum"/>
        <w:jc w:val="both"/>
        <w:rPr>
          <w:rFonts w:asciiTheme="majorHAnsi" w:hAnsiTheme="majorHAnsi" w:cstheme="majorHAnsi"/>
        </w:rPr>
      </w:pPr>
    </w:p>
    <w:p w14:paraId="6C07BDAE" w14:textId="77777777" w:rsidR="00656C90" w:rsidRPr="008F4955" w:rsidRDefault="00BF4309" w:rsidP="008921CE">
      <w:pPr>
        <w:pStyle w:val="KeinLeerraum"/>
        <w:ind w:left="705" w:hanging="705"/>
        <w:jc w:val="both"/>
        <w:rPr>
          <w:rFonts w:asciiTheme="majorHAnsi" w:hAnsiTheme="majorHAnsi" w:cstheme="majorHAnsi"/>
        </w:rPr>
      </w:pPr>
      <w:r>
        <w:rPr>
          <w:rFonts w:asciiTheme="majorHAnsi" w:hAnsiTheme="majorHAnsi" w:cstheme="majorHAnsi"/>
        </w:rPr>
        <w:t>12.9</w:t>
      </w:r>
      <w:r w:rsidR="008921CE">
        <w:rPr>
          <w:rFonts w:asciiTheme="majorHAnsi" w:hAnsiTheme="majorHAnsi" w:cstheme="majorHAnsi"/>
        </w:rPr>
        <w:tab/>
      </w:r>
      <w:r w:rsidR="00BD195E" w:rsidRPr="008F4955">
        <w:rPr>
          <w:rFonts w:asciiTheme="majorHAnsi" w:hAnsiTheme="majorHAnsi" w:cstheme="majorHAnsi"/>
        </w:rPr>
        <w:t>Der Auftragnehmer hat im Hinblick auf das Gesetz zur Eindämmung illegaler Beschäftigung im Baugewerbe (Bauabzugssteuer) eine gültige Freistellungserklärung gemäß § 48b EStG im Original oder als beglaubigte Kopie vorzulegen. Liegt eine gültige Freistellungserklärung gem. § 48 b EStG bei Fälligkeit der Forderungen aus Abschlagsrechnungen oder der Schlussrechnung nicht vor, hat der Auftraggeber 15</w:t>
      </w:r>
      <w:r w:rsidR="00D43EB3">
        <w:rPr>
          <w:rFonts w:asciiTheme="majorHAnsi" w:hAnsiTheme="majorHAnsi" w:cstheme="majorHAnsi"/>
        </w:rPr>
        <w:t>°</w:t>
      </w:r>
      <w:r w:rsidR="00BD195E" w:rsidRPr="008F4955">
        <w:rPr>
          <w:rFonts w:asciiTheme="majorHAnsi" w:hAnsiTheme="majorHAnsi" w:cstheme="majorHAnsi"/>
        </w:rPr>
        <w:t xml:space="preserve">% der jeweiligen fälligen Zahlung gem. §§ 48 ff. EStG als Steuerabzug vorzunehmen. Diesen Steuerabzug muss der Auftragnehmer als auf den Werklohn geleistet gegen sich gelten lassen. </w:t>
      </w:r>
    </w:p>
    <w:p w14:paraId="0004AEA1" w14:textId="77777777" w:rsidR="00BF4309" w:rsidRDefault="00BF4309" w:rsidP="00F50327">
      <w:pPr>
        <w:pStyle w:val="Default"/>
        <w:jc w:val="both"/>
        <w:rPr>
          <w:sz w:val="20"/>
          <w:szCs w:val="20"/>
        </w:rPr>
      </w:pPr>
    </w:p>
    <w:p w14:paraId="4EAC180D" w14:textId="77777777" w:rsidR="00BF4309" w:rsidRPr="00212B8C" w:rsidRDefault="00BF4309" w:rsidP="008921CE">
      <w:pPr>
        <w:pStyle w:val="Default"/>
        <w:ind w:left="705"/>
        <w:jc w:val="both"/>
        <w:rPr>
          <w:color w:val="auto"/>
          <w:sz w:val="22"/>
          <w:szCs w:val="22"/>
        </w:rPr>
      </w:pPr>
      <w:r w:rsidRPr="00212B8C">
        <w:rPr>
          <w:color w:val="auto"/>
          <w:sz w:val="22"/>
          <w:szCs w:val="22"/>
        </w:rPr>
        <w:t xml:space="preserve">Der Auftragnehmer verpflichtet sich, jede vom zuständigen Finanzamt vorgenommene Änderung in Bezug auf eine vorgelegte Freistellungsbescheinigung (§ 48b EStG) dem Auftraggeber unverzüglich schriftlich mitzuteilen. </w:t>
      </w:r>
    </w:p>
    <w:p w14:paraId="3B238217" w14:textId="77777777" w:rsidR="00D376DC" w:rsidRPr="00D43EB3" w:rsidRDefault="00D376DC" w:rsidP="00F50327">
      <w:pPr>
        <w:pStyle w:val="KeinLeerraum"/>
        <w:jc w:val="both"/>
        <w:rPr>
          <w:rFonts w:asciiTheme="majorHAnsi" w:hAnsiTheme="majorHAnsi" w:cstheme="majorHAnsi"/>
        </w:rPr>
      </w:pPr>
    </w:p>
    <w:p w14:paraId="5C428C1D" w14:textId="77777777" w:rsidR="00D376DC" w:rsidRDefault="00D376DC" w:rsidP="00F50327">
      <w:pPr>
        <w:pStyle w:val="KeinLeerraum"/>
        <w:jc w:val="both"/>
        <w:rPr>
          <w:rFonts w:asciiTheme="majorHAnsi" w:hAnsiTheme="majorHAnsi" w:cstheme="majorHAnsi"/>
        </w:rPr>
      </w:pPr>
    </w:p>
    <w:p w14:paraId="000613A0" w14:textId="77777777" w:rsidR="00656C90" w:rsidRPr="008921CE" w:rsidRDefault="001C053D" w:rsidP="00F50327">
      <w:pPr>
        <w:pStyle w:val="KeinLeerraum"/>
        <w:jc w:val="both"/>
        <w:rPr>
          <w:rFonts w:asciiTheme="majorHAnsi" w:hAnsiTheme="majorHAnsi" w:cstheme="majorHAnsi"/>
          <w:b/>
        </w:rPr>
      </w:pPr>
      <w:r w:rsidRPr="008921CE">
        <w:rPr>
          <w:rFonts w:asciiTheme="majorHAnsi" w:hAnsiTheme="majorHAnsi" w:cstheme="majorHAnsi"/>
          <w:b/>
        </w:rPr>
        <w:t>§ 13 Sicherheiten</w:t>
      </w:r>
    </w:p>
    <w:p w14:paraId="042B817F" w14:textId="77777777" w:rsidR="00656C90" w:rsidRPr="008F4955" w:rsidRDefault="00656C90" w:rsidP="00F50327">
      <w:pPr>
        <w:pStyle w:val="KeinLeerraum"/>
        <w:jc w:val="both"/>
        <w:rPr>
          <w:rFonts w:asciiTheme="majorHAnsi" w:hAnsiTheme="majorHAnsi" w:cstheme="majorHAnsi"/>
        </w:rPr>
      </w:pPr>
    </w:p>
    <w:p w14:paraId="1413AA9A" w14:textId="77777777" w:rsidR="00BF4309" w:rsidRPr="00212B8C" w:rsidRDefault="00BF4309" w:rsidP="008921CE">
      <w:pPr>
        <w:widowControl w:val="0"/>
        <w:overflowPunct w:val="0"/>
        <w:autoSpaceDE w:val="0"/>
        <w:autoSpaceDN w:val="0"/>
        <w:adjustRightInd w:val="0"/>
        <w:spacing w:after="0"/>
        <w:ind w:left="705" w:hanging="705"/>
        <w:jc w:val="both"/>
        <w:textAlignment w:val="baseline"/>
        <w:rPr>
          <w:rFonts w:asciiTheme="majorHAnsi" w:hAnsiTheme="majorHAnsi" w:cstheme="majorHAnsi"/>
        </w:rPr>
      </w:pPr>
      <w:r w:rsidRPr="00212B8C">
        <w:rPr>
          <w:rFonts w:asciiTheme="majorHAnsi" w:hAnsiTheme="majorHAnsi" w:cstheme="majorHAnsi"/>
        </w:rPr>
        <w:t>13.1</w:t>
      </w:r>
      <w:r w:rsidRPr="00212B8C">
        <w:rPr>
          <w:rFonts w:asciiTheme="majorHAnsi" w:hAnsiTheme="majorHAnsi" w:cstheme="majorHAnsi"/>
        </w:rPr>
        <w:tab/>
      </w:r>
      <w:r w:rsidRPr="00212B8C">
        <w:rPr>
          <w:rFonts w:asciiTheme="majorHAnsi" w:hAnsiTheme="majorHAnsi" w:cstheme="majorHAnsi"/>
          <w:snapToGrid w:val="0"/>
        </w:rPr>
        <w:t xml:space="preserve">Der Auftragnehmer verpflichtet sich, Sicherheit für sämtliche Ansprüche des Auftraggebers wegen nicht vertragsgerechter Vertragserfüllung in Höhe von 5 % der </w:t>
      </w:r>
      <w:r w:rsidR="0071328F">
        <w:rPr>
          <w:rFonts w:asciiTheme="majorHAnsi" w:hAnsiTheme="majorHAnsi" w:cstheme="majorHAnsi"/>
          <w:snapToGrid w:val="0"/>
        </w:rPr>
        <w:t>Brutto</w:t>
      </w:r>
      <w:r w:rsidR="0071328F" w:rsidRPr="00212B8C">
        <w:rPr>
          <w:rFonts w:asciiTheme="majorHAnsi" w:hAnsiTheme="majorHAnsi" w:cstheme="majorHAnsi"/>
          <w:snapToGrid w:val="0"/>
        </w:rPr>
        <w:t xml:space="preserve">auftragssumme </w:t>
      </w:r>
      <w:r w:rsidRPr="00212B8C">
        <w:rPr>
          <w:rFonts w:asciiTheme="majorHAnsi" w:hAnsiTheme="majorHAnsi" w:cstheme="majorHAnsi"/>
          <w:snapToGrid w:val="0"/>
        </w:rPr>
        <w:t xml:space="preserve">(ohne Nachträge) zu leisten </w:t>
      </w:r>
      <w:r w:rsidRPr="00212B8C">
        <w:rPr>
          <w:rFonts w:asciiTheme="majorHAnsi" w:hAnsiTheme="majorHAnsi" w:cstheme="majorHAnsi"/>
        </w:rPr>
        <w:t>(Vertragserfüllungssicherheit). Soweit Mengenänderungen oder Nachtragsleistungen die vorläufige Nettoauftragssumme um mindestens 10 % erhöhen, kann der Auftraggeber eine entsprechende Erhöhung der Sicherheit verlangen.</w:t>
      </w:r>
    </w:p>
    <w:p w14:paraId="51847F53" w14:textId="77777777" w:rsidR="00BF4309" w:rsidRPr="00212B8C" w:rsidRDefault="00BF4309" w:rsidP="008921CE">
      <w:pPr>
        <w:widowControl w:val="0"/>
        <w:overflowPunct w:val="0"/>
        <w:autoSpaceDE w:val="0"/>
        <w:autoSpaceDN w:val="0"/>
        <w:adjustRightInd w:val="0"/>
        <w:spacing w:after="0"/>
        <w:jc w:val="both"/>
        <w:textAlignment w:val="baseline"/>
        <w:rPr>
          <w:rFonts w:asciiTheme="majorHAnsi" w:hAnsiTheme="majorHAnsi" w:cstheme="majorHAnsi"/>
        </w:rPr>
      </w:pPr>
    </w:p>
    <w:p w14:paraId="63156F55" w14:textId="77777777" w:rsidR="008921CE" w:rsidRPr="00212B8C" w:rsidRDefault="00BF4309" w:rsidP="008921CE">
      <w:pPr>
        <w:widowControl w:val="0"/>
        <w:overflowPunct w:val="0"/>
        <w:autoSpaceDE w:val="0"/>
        <w:autoSpaceDN w:val="0"/>
        <w:adjustRightInd w:val="0"/>
        <w:spacing w:after="0"/>
        <w:ind w:left="705" w:hanging="705"/>
        <w:jc w:val="both"/>
        <w:textAlignment w:val="baseline"/>
        <w:rPr>
          <w:rFonts w:asciiTheme="majorHAnsi" w:hAnsiTheme="majorHAnsi" w:cstheme="majorHAnsi"/>
        </w:rPr>
      </w:pPr>
      <w:r w:rsidRPr="00212B8C">
        <w:rPr>
          <w:rFonts w:asciiTheme="majorHAnsi" w:hAnsiTheme="majorHAnsi" w:cstheme="majorHAnsi"/>
        </w:rPr>
        <w:t>13.2</w:t>
      </w:r>
      <w:r w:rsidRPr="00212B8C">
        <w:rPr>
          <w:rFonts w:asciiTheme="majorHAnsi" w:hAnsiTheme="majorHAnsi" w:cstheme="majorHAnsi"/>
          <w:b/>
        </w:rPr>
        <w:tab/>
      </w:r>
      <w:r w:rsidRPr="00212B8C">
        <w:rPr>
          <w:rFonts w:asciiTheme="majorHAnsi" w:hAnsiTheme="majorHAnsi" w:cstheme="majorHAnsi"/>
          <w:snapToGrid w:val="0"/>
        </w:rPr>
        <w:t xml:space="preserve">Für den Zeitraum der Mängelhaftung verpflichtet sich der Auftragnehmer, Sicherheit für sämtliche Mängelansprüche des AG inkl. der Ansprüche auf Schadensersatz in Höhe von 3% der </w:t>
      </w:r>
      <w:r w:rsidR="0071328F">
        <w:rPr>
          <w:rFonts w:asciiTheme="majorHAnsi" w:hAnsiTheme="majorHAnsi" w:cstheme="majorHAnsi"/>
          <w:snapToGrid w:val="0"/>
        </w:rPr>
        <w:t>Brutto</w:t>
      </w:r>
      <w:r w:rsidR="0071328F" w:rsidRPr="00212B8C">
        <w:rPr>
          <w:rFonts w:asciiTheme="majorHAnsi" w:hAnsiTheme="majorHAnsi" w:cstheme="majorHAnsi"/>
          <w:snapToGrid w:val="0"/>
        </w:rPr>
        <w:t xml:space="preserve">abrechnungssumme </w:t>
      </w:r>
      <w:r w:rsidRPr="00212B8C">
        <w:rPr>
          <w:rFonts w:asciiTheme="majorHAnsi" w:hAnsiTheme="majorHAnsi" w:cstheme="majorHAnsi"/>
          <w:snapToGrid w:val="0"/>
        </w:rPr>
        <w:t xml:space="preserve">(inkl. der vom Auftraggeber anerkannten Nachträge) zu leisten </w:t>
      </w:r>
      <w:r w:rsidRPr="00212B8C">
        <w:rPr>
          <w:rFonts w:asciiTheme="majorHAnsi" w:hAnsiTheme="majorHAnsi" w:cstheme="majorHAnsi"/>
        </w:rPr>
        <w:t>(Mängelhaftungssicherheit).</w:t>
      </w:r>
    </w:p>
    <w:p w14:paraId="485CF1E3" w14:textId="77777777" w:rsidR="00BF4309" w:rsidRPr="00212B8C" w:rsidRDefault="00BF4309" w:rsidP="008921CE">
      <w:pPr>
        <w:widowControl w:val="0"/>
        <w:overflowPunct w:val="0"/>
        <w:autoSpaceDE w:val="0"/>
        <w:autoSpaceDN w:val="0"/>
        <w:adjustRightInd w:val="0"/>
        <w:spacing w:after="0"/>
        <w:ind w:left="705" w:hanging="705"/>
        <w:jc w:val="both"/>
        <w:textAlignment w:val="baseline"/>
        <w:rPr>
          <w:rFonts w:asciiTheme="majorHAnsi" w:hAnsiTheme="majorHAnsi" w:cstheme="majorHAnsi"/>
        </w:rPr>
      </w:pPr>
    </w:p>
    <w:p w14:paraId="30B85B6C" w14:textId="27807E25" w:rsidR="008921CE" w:rsidRDefault="008921CE" w:rsidP="008921CE">
      <w:pPr>
        <w:widowControl w:val="0"/>
        <w:overflowPunct w:val="0"/>
        <w:autoSpaceDE w:val="0"/>
        <w:autoSpaceDN w:val="0"/>
        <w:adjustRightInd w:val="0"/>
        <w:spacing w:after="0"/>
        <w:ind w:left="705" w:hanging="705"/>
        <w:jc w:val="both"/>
        <w:textAlignment w:val="baseline"/>
        <w:rPr>
          <w:rFonts w:asciiTheme="majorHAnsi" w:hAnsiTheme="majorHAnsi" w:cstheme="majorHAnsi"/>
          <w:snapToGrid w:val="0"/>
        </w:rPr>
      </w:pPr>
      <w:r w:rsidRPr="00212B8C">
        <w:rPr>
          <w:rFonts w:asciiTheme="majorHAnsi" w:hAnsiTheme="majorHAnsi" w:cstheme="majorHAnsi"/>
          <w:snapToGrid w:val="0"/>
        </w:rPr>
        <w:tab/>
        <w:t>I</w:t>
      </w:r>
      <w:r w:rsidR="00BF4309" w:rsidRPr="00212B8C">
        <w:rPr>
          <w:rFonts w:asciiTheme="majorHAnsi" w:hAnsiTheme="majorHAnsi" w:cstheme="majorHAnsi"/>
          <w:snapToGrid w:val="0"/>
        </w:rPr>
        <w:t>m Übrigen verbleibt es bei § 17 VOB/B nach Maßgabe der nachfolgenden Bestimmungen.</w:t>
      </w:r>
    </w:p>
    <w:p w14:paraId="07741914" w14:textId="0BF2BA42" w:rsidR="00F66726" w:rsidRDefault="00F66726" w:rsidP="008921CE">
      <w:pPr>
        <w:widowControl w:val="0"/>
        <w:overflowPunct w:val="0"/>
        <w:autoSpaceDE w:val="0"/>
        <w:autoSpaceDN w:val="0"/>
        <w:adjustRightInd w:val="0"/>
        <w:spacing w:after="0"/>
        <w:ind w:left="705" w:hanging="705"/>
        <w:jc w:val="both"/>
        <w:textAlignment w:val="baseline"/>
        <w:rPr>
          <w:rFonts w:asciiTheme="majorHAnsi" w:hAnsiTheme="majorHAnsi" w:cstheme="majorHAnsi"/>
          <w:snapToGrid w:val="0"/>
        </w:rPr>
      </w:pPr>
    </w:p>
    <w:p w14:paraId="64656236" w14:textId="77777777" w:rsidR="00F66726" w:rsidRDefault="00F66726" w:rsidP="00F66726">
      <w:pPr>
        <w:widowControl w:val="0"/>
        <w:overflowPunct w:val="0"/>
        <w:autoSpaceDE w:val="0"/>
        <w:autoSpaceDN w:val="0"/>
        <w:adjustRightInd w:val="0"/>
        <w:spacing w:after="0"/>
        <w:ind w:left="705" w:hanging="705"/>
        <w:jc w:val="both"/>
        <w:textAlignment w:val="baseline"/>
        <w:rPr>
          <w:rFonts w:asciiTheme="majorHAnsi" w:hAnsiTheme="majorHAnsi" w:cstheme="majorHAnsi"/>
          <w:snapToGrid w:val="0"/>
        </w:rPr>
      </w:pPr>
      <w:r>
        <w:rPr>
          <w:rFonts w:asciiTheme="majorHAnsi" w:hAnsiTheme="majorHAnsi" w:cstheme="majorHAnsi"/>
          <w:snapToGrid w:val="0"/>
        </w:rPr>
        <w:t>13.3</w:t>
      </w:r>
      <w:r>
        <w:rPr>
          <w:rFonts w:asciiTheme="majorHAnsi" w:hAnsiTheme="majorHAnsi" w:cstheme="majorHAnsi"/>
          <w:snapToGrid w:val="0"/>
        </w:rPr>
        <w:tab/>
        <w:t xml:space="preserve">Abweichend von 13.1 und 13.2 werden grundsätzlich keine Vertragserfüllungs- oder Mängelbeseitigungssicherheiten vereinbart, wenn die Auftragssumme 250.000 EUR ohne Umsatzsteuer unterschreitet. </w:t>
      </w:r>
    </w:p>
    <w:p w14:paraId="2B97FC6D" w14:textId="77777777" w:rsidR="00BF4309" w:rsidRPr="00212B8C" w:rsidRDefault="00BF4309" w:rsidP="00924617">
      <w:pPr>
        <w:widowControl w:val="0"/>
        <w:overflowPunct w:val="0"/>
        <w:autoSpaceDE w:val="0"/>
        <w:autoSpaceDN w:val="0"/>
        <w:adjustRightInd w:val="0"/>
        <w:spacing w:after="0"/>
        <w:jc w:val="both"/>
        <w:textAlignment w:val="baseline"/>
        <w:rPr>
          <w:rFonts w:asciiTheme="majorHAnsi" w:hAnsiTheme="majorHAnsi" w:cstheme="majorHAnsi"/>
        </w:rPr>
      </w:pPr>
    </w:p>
    <w:p w14:paraId="00BBB24D" w14:textId="247975A9" w:rsidR="008921CE" w:rsidRPr="00212B8C" w:rsidRDefault="004E30C4" w:rsidP="008921CE">
      <w:pPr>
        <w:widowControl w:val="0"/>
        <w:overflowPunct w:val="0"/>
        <w:autoSpaceDE w:val="0"/>
        <w:autoSpaceDN w:val="0"/>
        <w:adjustRightInd w:val="0"/>
        <w:spacing w:after="0"/>
        <w:ind w:left="703" w:hanging="703"/>
        <w:jc w:val="both"/>
        <w:textAlignment w:val="baseline"/>
        <w:rPr>
          <w:rFonts w:asciiTheme="majorHAnsi" w:hAnsiTheme="majorHAnsi" w:cstheme="majorHAnsi"/>
        </w:rPr>
      </w:pPr>
      <w:r>
        <w:rPr>
          <w:rFonts w:asciiTheme="majorHAnsi" w:hAnsiTheme="majorHAnsi" w:cstheme="majorHAnsi"/>
        </w:rPr>
        <w:t>13.</w:t>
      </w:r>
      <w:r w:rsidR="00986DE9">
        <w:rPr>
          <w:rFonts w:asciiTheme="majorHAnsi" w:hAnsiTheme="majorHAnsi" w:cstheme="majorHAnsi"/>
        </w:rPr>
        <w:t>4</w:t>
      </w:r>
      <w:r>
        <w:rPr>
          <w:rFonts w:asciiTheme="majorHAnsi" w:hAnsiTheme="majorHAnsi" w:cstheme="majorHAnsi"/>
        </w:rPr>
        <w:tab/>
        <w:t>Die Sicherheiten nach 13.1 und 13</w:t>
      </w:r>
      <w:r w:rsidR="00BF4309" w:rsidRPr="00212B8C">
        <w:rPr>
          <w:rFonts w:asciiTheme="majorHAnsi" w:hAnsiTheme="majorHAnsi" w:cstheme="majorHAnsi"/>
        </w:rPr>
        <w:t xml:space="preserve">.2 werden durch Einbehalt des Auftragnehmers von den Zahlungen geleistet. Der Auftragnehmer ist berechtigt, die einbehaltenen Beträge durch Bürgschaft abzulösen. Die Sicherheiten decken auch die Zinsen auf die jeweilige Hauptforderung und die für ihre Geltendmachung und/oder die Inanspruchnahme der </w:t>
      </w:r>
      <w:r w:rsidR="00D43EB3">
        <w:rPr>
          <w:rFonts w:asciiTheme="majorHAnsi" w:hAnsiTheme="majorHAnsi" w:cstheme="majorHAnsi"/>
        </w:rPr>
        <w:t>Sicherheit anfallenden Kosten.</w:t>
      </w:r>
    </w:p>
    <w:p w14:paraId="7D9DF126" w14:textId="62A38E50" w:rsidR="008921CE" w:rsidRPr="00212B8C" w:rsidRDefault="00BF4309" w:rsidP="008921CE">
      <w:pPr>
        <w:widowControl w:val="0"/>
        <w:overflowPunct w:val="0"/>
        <w:autoSpaceDE w:val="0"/>
        <w:autoSpaceDN w:val="0"/>
        <w:adjustRightInd w:val="0"/>
        <w:spacing w:after="0"/>
        <w:ind w:left="703" w:right="27" w:hanging="703"/>
        <w:jc w:val="both"/>
        <w:textAlignment w:val="baseline"/>
        <w:rPr>
          <w:rFonts w:asciiTheme="majorHAnsi" w:hAnsiTheme="majorHAnsi" w:cstheme="majorHAnsi"/>
        </w:rPr>
      </w:pPr>
      <w:r w:rsidRPr="00212B8C">
        <w:rPr>
          <w:rFonts w:asciiTheme="majorHAnsi" w:hAnsiTheme="majorHAnsi" w:cstheme="majorHAnsi"/>
        </w:rPr>
        <w:lastRenderedPageBreak/>
        <w:t>13.</w:t>
      </w:r>
      <w:r w:rsidR="00986DE9">
        <w:rPr>
          <w:rFonts w:asciiTheme="majorHAnsi" w:hAnsiTheme="majorHAnsi" w:cstheme="majorHAnsi"/>
        </w:rPr>
        <w:t>5</w:t>
      </w:r>
      <w:r w:rsidRPr="00212B8C">
        <w:rPr>
          <w:rFonts w:asciiTheme="majorHAnsi" w:hAnsiTheme="majorHAnsi" w:cstheme="majorHAnsi"/>
        </w:rPr>
        <w:tab/>
        <w:t xml:space="preserve">Die Vertragserfüllungssicherheit ist nach Abnahme Zug um Zug gegen die Mängelhaftungssicherheit auszutauschen. </w:t>
      </w:r>
    </w:p>
    <w:p w14:paraId="2F393784" w14:textId="77777777" w:rsidR="008921CE" w:rsidRPr="00212B8C" w:rsidRDefault="008921CE" w:rsidP="008921CE">
      <w:pPr>
        <w:widowControl w:val="0"/>
        <w:overflowPunct w:val="0"/>
        <w:autoSpaceDE w:val="0"/>
        <w:autoSpaceDN w:val="0"/>
        <w:adjustRightInd w:val="0"/>
        <w:spacing w:after="0"/>
        <w:ind w:left="703" w:right="27" w:hanging="703"/>
        <w:jc w:val="both"/>
        <w:textAlignment w:val="baseline"/>
        <w:rPr>
          <w:rFonts w:asciiTheme="majorHAnsi" w:hAnsiTheme="majorHAnsi" w:cstheme="majorHAnsi"/>
        </w:rPr>
      </w:pPr>
    </w:p>
    <w:p w14:paraId="41138E68" w14:textId="77777777" w:rsidR="008921CE" w:rsidRPr="00212B8C" w:rsidRDefault="00BF4309" w:rsidP="008921CE">
      <w:pPr>
        <w:widowControl w:val="0"/>
        <w:overflowPunct w:val="0"/>
        <w:autoSpaceDE w:val="0"/>
        <w:autoSpaceDN w:val="0"/>
        <w:adjustRightInd w:val="0"/>
        <w:spacing w:after="0"/>
        <w:ind w:left="703" w:right="27"/>
        <w:jc w:val="both"/>
        <w:textAlignment w:val="baseline"/>
        <w:rPr>
          <w:rFonts w:asciiTheme="majorHAnsi" w:hAnsiTheme="majorHAnsi" w:cstheme="majorHAnsi"/>
        </w:rPr>
      </w:pPr>
      <w:r w:rsidRPr="00212B8C">
        <w:rPr>
          <w:rFonts w:asciiTheme="majorHAnsi" w:hAnsiTheme="majorHAnsi" w:cstheme="majorHAnsi"/>
        </w:rPr>
        <w:t xml:space="preserve">Bestehen zum Zeitpunkt der Abnahme noch Vertragserfüllungsansprüche hinsichtlich der abgenommenen Leistung, ist dafür eine gesonderte Sicherheit zu stellen, bei Sicherheit durch Bürgschaft in einer gesonderten Urkunde. </w:t>
      </w:r>
    </w:p>
    <w:p w14:paraId="264B0240" w14:textId="77777777" w:rsidR="00BF4309" w:rsidRPr="00212B8C" w:rsidRDefault="00BF4309" w:rsidP="008921CE">
      <w:pPr>
        <w:widowControl w:val="0"/>
        <w:overflowPunct w:val="0"/>
        <w:autoSpaceDE w:val="0"/>
        <w:autoSpaceDN w:val="0"/>
        <w:adjustRightInd w:val="0"/>
        <w:spacing w:after="0"/>
        <w:ind w:left="703" w:right="27"/>
        <w:jc w:val="both"/>
        <w:textAlignment w:val="baseline"/>
        <w:rPr>
          <w:rFonts w:asciiTheme="majorHAnsi" w:hAnsiTheme="majorHAnsi" w:cstheme="majorHAnsi"/>
        </w:rPr>
      </w:pPr>
    </w:p>
    <w:p w14:paraId="26A21C41" w14:textId="37977C90" w:rsidR="008921CE" w:rsidRPr="00212B8C" w:rsidRDefault="00BF4309" w:rsidP="008921CE">
      <w:pPr>
        <w:widowControl w:val="0"/>
        <w:overflowPunct w:val="0"/>
        <w:autoSpaceDE w:val="0"/>
        <w:autoSpaceDN w:val="0"/>
        <w:adjustRightInd w:val="0"/>
        <w:spacing w:after="0"/>
        <w:ind w:left="703" w:right="27" w:hanging="703"/>
        <w:jc w:val="both"/>
        <w:textAlignment w:val="baseline"/>
        <w:rPr>
          <w:rFonts w:asciiTheme="majorHAnsi" w:hAnsiTheme="majorHAnsi" w:cstheme="majorHAnsi"/>
        </w:rPr>
      </w:pPr>
      <w:r w:rsidRPr="00212B8C">
        <w:rPr>
          <w:rFonts w:asciiTheme="majorHAnsi" w:hAnsiTheme="majorHAnsi" w:cstheme="majorHAnsi"/>
        </w:rPr>
        <w:t>13.</w:t>
      </w:r>
      <w:r w:rsidR="00986DE9">
        <w:rPr>
          <w:rFonts w:asciiTheme="majorHAnsi" w:hAnsiTheme="majorHAnsi" w:cstheme="majorHAnsi"/>
        </w:rPr>
        <w:t>6</w:t>
      </w:r>
      <w:r w:rsidRPr="00212B8C">
        <w:rPr>
          <w:rFonts w:asciiTheme="majorHAnsi" w:hAnsiTheme="majorHAnsi" w:cstheme="majorHAnsi"/>
        </w:rPr>
        <w:tab/>
        <w:t>Die Mängelhaftungssicherheit wird mit Ablauf der Verjährungsfrist für die Mängelansprüche des Auftraggebers zurückgegeben, sofern sie bis zu diesem Zeitpunkt nicht in Anspruch genommen wurde. Der nicht in Anspruch genommene Teil der Sicherheit ist zurückzugeben.</w:t>
      </w:r>
    </w:p>
    <w:p w14:paraId="3422BCA3" w14:textId="77777777" w:rsidR="00BF4309" w:rsidRPr="00212B8C" w:rsidRDefault="00BF4309" w:rsidP="008921CE">
      <w:pPr>
        <w:widowControl w:val="0"/>
        <w:overflowPunct w:val="0"/>
        <w:autoSpaceDE w:val="0"/>
        <w:autoSpaceDN w:val="0"/>
        <w:adjustRightInd w:val="0"/>
        <w:spacing w:after="0"/>
        <w:ind w:left="703" w:right="27" w:hanging="703"/>
        <w:jc w:val="both"/>
        <w:textAlignment w:val="baseline"/>
        <w:rPr>
          <w:rFonts w:asciiTheme="majorHAnsi" w:hAnsiTheme="majorHAnsi" w:cstheme="majorHAnsi"/>
        </w:rPr>
      </w:pPr>
    </w:p>
    <w:p w14:paraId="33AB7695" w14:textId="4992708F" w:rsidR="008921CE" w:rsidRPr="00212B8C" w:rsidRDefault="00BF4309" w:rsidP="008921CE">
      <w:pPr>
        <w:widowControl w:val="0"/>
        <w:overflowPunct w:val="0"/>
        <w:autoSpaceDE w:val="0"/>
        <w:autoSpaceDN w:val="0"/>
        <w:adjustRightInd w:val="0"/>
        <w:spacing w:after="0"/>
        <w:ind w:left="703" w:right="27" w:hanging="703"/>
        <w:jc w:val="both"/>
        <w:textAlignment w:val="baseline"/>
        <w:rPr>
          <w:rFonts w:asciiTheme="majorHAnsi" w:hAnsiTheme="majorHAnsi" w:cstheme="majorHAnsi"/>
        </w:rPr>
      </w:pPr>
      <w:r w:rsidRPr="00212B8C">
        <w:rPr>
          <w:rFonts w:asciiTheme="majorHAnsi" w:hAnsiTheme="majorHAnsi" w:cstheme="majorHAnsi"/>
        </w:rPr>
        <w:t>13.</w:t>
      </w:r>
      <w:r w:rsidR="00986DE9">
        <w:rPr>
          <w:rFonts w:asciiTheme="majorHAnsi" w:hAnsiTheme="majorHAnsi" w:cstheme="majorHAnsi"/>
        </w:rPr>
        <w:t>7</w:t>
      </w:r>
      <w:r w:rsidRPr="00212B8C">
        <w:rPr>
          <w:rFonts w:asciiTheme="majorHAnsi" w:hAnsiTheme="majorHAnsi" w:cstheme="majorHAnsi"/>
        </w:rPr>
        <w:tab/>
        <w:t xml:space="preserve">Soweit eine Sicherheit das sich aus den nicht erfüllten Ansprüchen ergebende Sicherungsbedürfnis des Auftraggebers übersteigt, ist auf Verlangen des Auftragnehmers eine entsprechende Reduzierung der Sicherheit vorzunehmen. </w:t>
      </w:r>
    </w:p>
    <w:p w14:paraId="53F102E7" w14:textId="77777777" w:rsidR="00BF4309" w:rsidRPr="00212B8C" w:rsidRDefault="00BF4309" w:rsidP="008921CE">
      <w:pPr>
        <w:widowControl w:val="0"/>
        <w:overflowPunct w:val="0"/>
        <w:autoSpaceDE w:val="0"/>
        <w:autoSpaceDN w:val="0"/>
        <w:adjustRightInd w:val="0"/>
        <w:spacing w:after="0"/>
        <w:ind w:left="703" w:right="27" w:hanging="703"/>
        <w:jc w:val="both"/>
        <w:textAlignment w:val="baseline"/>
        <w:rPr>
          <w:rFonts w:asciiTheme="majorHAnsi" w:hAnsiTheme="majorHAnsi" w:cstheme="majorHAnsi"/>
        </w:rPr>
      </w:pPr>
    </w:p>
    <w:p w14:paraId="60092A6A" w14:textId="11F50C66" w:rsidR="00BF4309" w:rsidRPr="00212B8C" w:rsidRDefault="00BF4309" w:rsidP="008921CE">
      <w:pPr>
        <w:widowControl w:val="0"/>
        <w:overflowPunct w:val="0"/>
        <w:autoSpaceDE w:val="0"/>
        <w:autoSpaceDN w:val="0"/>
        <w:adjustRightInd w:val="0"/>
        <w:spacing w:after="0"/>
        <w:ind w:right="27"/>
        <w:jc w:val="both"/>
        <w:textAlignment w:val="baseline"/>
        <w:rPr>
          <w:rFonts w:asciiTheme="majorHAnsi" w:hAnsiTheme="majorHAnsi" w:cstheme="majorHAnsi"/>
        </w:rPr>
      </w:pPr>
      <w:r w:rsidRPr="00212B8C">
        <w:rPr>
          <w:rFonts w:asciiTheme="majorHAnsi" w:hAnsiTheme="majorHAnsi" w:cstheme="majorHAnsi"/>
        </w:rPr>
        <w:t>13.</w:t>
      </w:r>
      <w:r w:rsidR="00986DE9">
        <w:rPr>
          <w:rFonts w:asciiTheme="majorHAnsi" w:hAnsiTheme="majorHAnsi" w:cstheme="majorHAnsi"/>
        </w:rPr>
        <w:t>8</w:t>
      </w:r>
      <w:r w:rsidRPr="00212B8C">
        <w:rPr>
          <w:rFonts w:asciiTheme="majorHAnsi" w:hAnsiTheme="majorHAnsi" w:cstheme="majorHAnsi"/>
        </w:rPr>
        <w:tab/>
        <w:t>Sicherheit durch Bürgschaft:</w:t>
      </w:r>
    </w:p>
    <w:p w14:paraId="5AACFDD2" w14:textId="54312845" w:rsidR="008921CE" w:rsidRPr="00212B8C" w:rsidRDefault="00BF4309" w:rsidP="008921CE">
      <w:pPr>
        <w:widowControl w:val="0"/>
        <w:spacing w:after="0"/>
        <w:ind w:left="705" w:right="27"/>
        <w:jc w:val="both"/>
        <w:rPr>
          <w:rFonts w:asciiTheme="majorHAnsi" w:hAnsiTheme="majorHAnsi" w:cstheme="majorHAnsi"/>
        </w:rPr>
      </w:pPr>
      <w:r w:rsidRPr="00212B8C">
        <w:rPr>
          <w:rFonts w:asciiTheme="majorHAnsi" w:hAnsiTheme="majorHAnsi" w:cstheme="majorHAnsi"/>
          <w:snapToGrid w:val="0"/>
        </w:rPr>
        <w:t xml:space="preserve">Wird die Sicherheit durch Bürgschaft geleistet, muss die Bürgschaftserklärung gemäß den in den Vertragsbestandteilen enthaltenen Bürgschaftsmustern des AG von einer </w:t>
      </w:r>
      <w:r w:rsidR="00986DE9">
        <w:rPr>
          <w:rFonts w:asciiTheme="majorHAnsi" w:hAnsiTheme="majorHAnsi" w:cstheme="majorHAnsi"/>
          <w:snapToGrid w:val="0"/>
        </w:rPr>
        <w:t>namhaften internationalen, bevorzugt europäischen, Bank</w:t>
      </w:r>
      <w:r w:rsidRPr="00212B8C">
        <w:rPr>
          <w:rFonts w:asciiTheme="majorHAnsi" w:hAnsiTheme="majorHAnsi" w:cstheme="majorHAnsi"/>
          <w:snapToGrid w:val="0"/>
        </w:rPr>
        <w:t xml:space="preserve"> </w:t>
      </w:r>
      <w:r w:rsidRPr="00212B8C">
        <w:rPr>
          <w:rFonts w:asciiTheme="majorHAnsi" w:hAnsiTheme="majorHAnsi" w:cstheme="majorHAnsi"/>
        </w:rPr>
        <w:t xml:space="preserve">unter Verzicht auf die Einrede der Vorausklage und das Recht zur Hinterlegung ausgestellt sowie unbedingt, unbefristet und unwiderruflich sein. Die Kosten der Bürgschaft gehen zu Lasten des Auftragnehmers. </w:t>
      </w:r>
      <w:r w:rsidR="00986DE9">
        <w:rPr>
          <w:rFonts w:asciiTheme="majorHAnsi" w:hAnsiTheme="majorHAnsi" w:cstheme="majorHAnsi"/>
        </w:rPr>
        <w:t>Bis zu einer maximalen Bürgschaftssumme von 300.000 EUR akzeptiert d</w:t>
      </w:r>
      <w:r w:rsidR="00D07EEE">
        <w:rPr>
          <w:rFonts w:asciiTheme="majorHAnsi" w:hAnsiTheme="majorHAnsi" w:cstheme="majorHAnsi"/>
        </w:rPr>
        <w:t>er</w:t>
      </w:r>
      <w:r w:rsidR="00986DE9">
        <w:rPr>
          <w:rFonts w:asciiTheme="majorHAnsi" w:hAnsiTheme="majorHAnsi" w:cstheme="majorHAnsi"/>
        </w:rPr>
        <w:t xml:space="preserve"> AG zudem die Bürgschaft durch einen internationalen, bevorzugt europäischen Kreditversicherer.</w:t>
      </w:r>
    </w:p>
    <w:p w14:paraId="39924EE9" w14:textId="77777777" w:rsidR="00BF4309" w:rsidRPr="00212B8C" w:rsidRDefault="00BF4309" w:rsidP="008921CE">
      <w:pPr>
        <w:widowControl w:val="0"/>
        <w:spacing w:after="0"/>
        <w:ind w:left="705" w:right="27"/>
        <w:jc w:val="both"/>
        <w:rPr>
          <w:rFonts w:asciiTheme="majorHAnsi" w:hAnsiTheme="majorHAnsi" w:cstheme="majorHAnsi"/>
        </w:rPr>
      </w:pPr>
    </w:p>
    <w:p w14:paraId="3CEA1085" w14:textId="77777777" w:rsidR="008921CE" w:rsidRPr="00212B8C" w:rsidRDefault="00BF4309" w:rsidP="008921CE">
      <w:pPr>
        <w:widowControl w:val="0"/>
        <w:spacing w:after="0"/>
        <w:ind w:left="705"/>
        <w:jc w:val="both"/>
        <w:rPr>
          <w:rFonts w:asciiTheme="majorHAnsi" w:hAnsiTheme="majorHAnsi" w:cstheme="majorHAnsi"/>
        </w:rPr>
      </w:pPr>
      <w:r w:rsidRPr="00212B8C">
        <w:rPr>
          <w:rFonts w:asciiTheme="majorHAnsi" w:hAnsiTheme="majorHAnsi" w:cstheme="majorHAnsi"/>
        </w:rPr>
        <w:t>Ist die Sicherheit zu reduzieren oder teilweise zurückzugeben, geschieht dies bei Besicherung durch Bürgschaft nach Wahl des AG entweder im Wege der Teilfreigabe der übergebenen Bürgschaft oder des Austauschs dieser Bürgschaft gegen eine auf den dann angemessenen Sicherungsbetrag lautende neue Bürgschaft.</w:t>
      </w:r>
    </w:p>
    <w:p w14:paraId="7A8889EA" w14:textId="77777777" w:rsidR="00BF4309" w:rsidRPr="00212B8C" w:rsidRDefault="00BF4309" w:rsidP="008921CE">
      <w:pPr>
        <w:widowControl w:val="0"/>
        <w:spacing w:after="0"/>
        <w:ind w:left="705"/>
        <w:jc w:val="both"/>
        <w:rPr>
          <w:rFonts w:asciiTheme="majorHAnsi" w:hAnsiTheme="majorHAnsi" w:cstheme="majorHAnsi"/>
        </w:rPr>
      </w:pPr>
    </w:p>
    <w:p w14:paraId="631FE0C6" w14:textId="50040A4F" w:rsidR="00BF4309" w:rsidRPr="00212B8C" w:rsidRDefault="00C6427F" w:rsidP="008921CE">
      <w:pPr>
        <w:widowControl w:val="0"/>
        <w:spacing w:after="0"/>
        <w:ind w:left="705" w:hanging="705"/>
        <w:jc w:val="both"/>
        <w:rPr>
          <w:rFonts w:asciiTheme="majorHAnsi" w:hAnsiTheme="majorHAnsi" w:cstheme="majorHAnsi"/>
        </w:rPr>
      </w:pPr>
      <w:r>
        <w:rPr>
          <w:rFonts w:asciiTheme="majorHAnsi" w:hAnsiTheme="majorHAnsi" w:cstheme="majorHAnsi"/>
        </w:rPr>
        <w:t>13.</w:t>
      </w:r>
      <w:r w:rsidR="00986DE9">
        <w:rPr>
          <w:rFonts w:asciiTheme="majorHAnsi" w:hAnsiTheme="majorHAnsi" w:cstheme="majorHAnsi"/>
        </w:rPr>
        <w:t>9</w:t>
      </w:r>
      <w:r>
        <w:rPr>
          <w:rFonts w:asciiTheme="majorHAnsi" w:hAnsiTheme="majorHAnsi" w:cstheme="majorHAnsi"/>
        </w:rPr>
        <w:tab/>
        <w:t>Der AG ist bere</w:t>
      </w:r>
      <w:r w:rsidR="00BF4309" w:rsidRPr="00212B8C">
        <w:rPr>
          <w:rFonts w:asciiTheme="majorHAnsi" w:hAnsiTheme="majorHAnsi" w:cstheme="majorHAnsi"/>
        </w:rPr>
        <w:t>chtigt, den Anspruch des AN aus § 648 BGB, wenn er geltend gemacht wird, durch sonstige Sicherheitsleistung, auch durch selbstschuldnerische Bankbürgschaft abzuwenden oder eine etwa bereits gemäß § 648 BGB eingetragene Vormerkung oder Hypothek durch entsprechende Sicherheitsleistung abzulösen.</w:t>
      </w:r>
    </w:p>
    <w:p w14:paraId="58FEF50E" w14:textId="77777777" w:rsidR="00F84CED" w:rsidRPr="0071328F" w:rsidRDefault="00F84CED" w:rsidP="008921CE">
      <w:pPr>
        <w:pStyle w:val="KeinLeerraum"/>
        <w:widowControl w:val="0"/>
        <w:jc w:val="both"/>
        <w:rPr>
          <w:rFonts w:asciiTheme="majorHAnsi" w:hAnsiTheme="majorHAnsi" w:cstheme="majorHAnsi"/>
        </w:rPr>
      </w:pPr>
    </w:p>
    <w:p w14:paraId="0CB0C740" w14:textId="77777777" w:rsidR="002D0769" w:rsidRPr="0071328F" w:rsidRDefault="002D0769" w:rsidP="008921CE">
      <w:pPr>
        <w:pStyle w:val="KeinLeerraum"/>
        <w:widowControl w:val="0"/>
        <w:jc w:val="both"/>
        <w:rPr>
          <w:rFonts w:asciiTheme="majorHAnsi" w:hAnsiTheme="majorHAnsi" w:cstheme="majorHAnsi"/>
        </w:rPr>
      </w:pPr>
    </w:p>
    <w:p w14:paraId="74D889CF" w14:textId="77777777" w:rsidR="00656C90" w:rsidRPr="008921CE" w:rsidRDefault="008921CE" w:rsidP="008921CE">
      <w:pPr>
        <w:pStyle w:val="KeinLeerraum"/>
        <w:widowControl w:val="0"/>
        <w:jc w:val="both"/>
        <w:rPr>
          <w:rFonts w:asciiTheme="majorHAnsi" w:hAnsiTheme="majorHAnsi" w:cstheme="majorHAnsi"/>
          <w:b/>
        </w:rPr>
      </w:pPr>
      <w:r w:rsidRPr="008921CE">
        <w:rPr>
          <w:rFonts w:asciiTheme="majorHAnsi" w:hAnsiTheme="majorHAnsi" w:cstheme="majorHAnsi"/>
          <w:b/>
        </w:rPr>
        <w:t>§ 14</w:t>
      </w:r>
      <w:r>
        <w:rPr>
          <w:rFonts w:asciiTheme="majorHAnsi" w:hAnsiTheme="majorHAnsi" w:cstheme="majorHAnsi"/>
          <w:b/>
        </w:rPr>
        <w:t xml:space="preserve"> </w:t>
      </w:r>
      <w:r w:rsidR="00656C90" w:rsidRPr="008921CE">
        <w:rPr>
          <w:rFonts w:asciiTheme="majorHAnsi" w:hAnsiTheme="majorHAnsi" w:cstheme="majorHAnsi"/>
          <w:b/>
        </w:rPr>
        <w:t>Bauleistun</w:t>
      </w:r>
      <w:r w:rsidR="00DC7450" w:rsidRPr="008921CE">
        <w:rPr>
          <w:rFonts w:asciiTheme="majorHAnsi" w:hAnsiTheme="majorHAnsi" w:cstheme="majorHAnsi"/>
          <w:b/>
        </w:rPr>
        <w:t>gs- und Haftpflichtversicherung</w:t>
      </w:r>
    </w:p>
    <w:p w14:paraId="322BC6CE" w14:textId="77777777" w:rsidR="008921CE" w:rsidRDefault="008921CE" w:rsidP="008921CE">
      <w:pPr>
        <w:pStyle w:val="KeinLeerraum"/>
        <w:widowControl w:val="0"/>
        <w:jc w:val="both"/>
        <w:rPr>
          <w:rFonts w:asciiTheme="majorHAnsi" w:hAnsiTheme="majorHAnsi" w:cstheme="majorHAnsi"/>
        </w:rPr>
      </w:pPr>
    </w:p>
    <w:p w14:paraId="5476A95F" w14:textId="77777777" w:rsidR="00656C90" w:rsidRPr="008921CE" w:rsidRDefault="00BF4309" w:rsidP="008921CE">
      <w:pPr>
        <w:pStyle w:val="KeinLeerraum"/>
        <w:widowControl w:val="0"/>
        <w:ind w:left="705" w:hanging="705"/>
        <w:jc w:val="both"/>
        <w:rPr>
          <w:rFonts w:asciiTheme="majorHAnsi" w:hAnsiTheme="majorHAnsi" w:cstheme="majorHAnsi"/>
        </w:rPr>
      </w:pPr>
      <w:r w:rsidRPr="008921CE">
        <w:rPr>
          <w:rFonts w:asciiTheme="majorHAnsi" w:hAnsiTheme="majorHAnsi" w:cstheme="majorHAnsi"/>
        </w:rPr>
        <w:t>14.1</w:t>
      </w:r>
      <w:r w:rsidR="008921CE">
        <w:rPr>
          <w:rFonts w:asciiTheme="majorHAnsi" w:hAnsiTheme="majorHAnsi" w:cstheme="majorHAnsi"/>
        </w:rPr>
        <w:tab/>
      </w:r>
      <w:r w:rsidR="001B1BCC" w:rsidRPr="008921CE">
        <w:rPr>
          <w:rFonts w:asciiTheme="majorHAnsi" w:hAnsiTheme="majorHAnsi" w:cstheme="majorHAnsi"/>
        </w:rPr>
        <w:t>Der Auftragnehmer</w:t>
      </w:r>
      <w:r w:rsidR="00656C90" w:rsidRPr="008921CE">
        <w:rPr>
          <w:rFonts w:asciiTheme="majorHAnsi" w:hAnsiTheme="majorHAnsi" w:cstheme="majorHAnsi"/>
        </w:rPr>
        <w:t xml:space="preserve"> schließt für die Durchführung des Bauvorhabens</w:t>
      </w:r>
      <w:r w:rsidR="001B1BCC" w:rsidRPr="008921CE">
        <w:rPr>
          <w:rFonts w:asciiTheme="majorHAnsi" w:hAnsiTheme="majorHAnsi" w:cstheme="majorHAnsi"/>
        </w:rPr>
        <w:t xml:space="preserve"> eine Bauleistungsversicherung</w:t>
      </w:r>
      <w:r w:rsidR="002622AC" w:rsidRPr="008921CE">
        <w:rPr>
          <w:rFonts w:asciiTheme="majorHAnsi" w:hAnsiTheme="majorHAnsi" w:cstheme="majorHAnsi"/>
        </w:rPr>
        <w:t xml:space="preserve"> ab </w:t>
      </w:r>
      <w:r w:rsidR="00656C90" w:rsidRPr="008921CE">
        <w:rPr>
          <w:rFonts w:asciiTheme="majorHAnsi" w:hAnsiTheme="majorHAnsi" w:cstheme="majorHAnsi"/>
        </w:rPr>
        <w:t xml:space="preserve">und </w:t>
      </w:r>
      <w:r w:rsidR="002622AC" w:rsidRPr="008921CE">
        <w:rPr>
          <w:rFonts w:asciiTheme="majorHAnsi" w:hAnsiTheme="majorHAnsi" w:cstheme="majorHAnsi"/>
        </w:rPr>
        <w:t xml:space="preserve">händigt </w:t>
      </w:r>
      <w:r w:rsidR="00656C90" w:rsidRPr="008921CE">
        <w:rPr>
          <w:rFonts w:asciiTheme="majorHAnsi" w:hAnsiTheme="majorHAnsi" w:cstheme="majorHAnsi"/>
        </w:rPr>
        <w:t xml:space="preserve">dem Auftraggeber bis zum Beginn der Ausführung einen entsprechenden </w:t>
      </w:r>
      <w:r w:rsidR="002622AC" w:rsidRPr="008921CE">
        <w:rPr>
          <w:rFonts w:asciiTheme="majorHAnsi" w:hAnsiTheme="majorHAnsi" w:cstheme="majorHAnsi"/>
        </w:rPr>
        <w:t>Versicherungsnachweis aus</w:t>
      </w:r>
      <w:r w:rsidR="00656C90" w:rsidRPr="008921CE">
        <w:rPr>
          <w:rFonts w:asciiTheme="majorHAnsi" w:hAnsiTheme="majorHAnsi" w:cstheme="majorHAnsi"/>
        </w:rPr>
        <w:t>.</w:t>
      </w:r>
    </w:p>
    <w:p w14:paraId="674C87DD" w14:textId="77777777" w:rsidR="00656C90" w:rsidRPr="008921CE" w:rsidRDefault="00656C90" w:rsidP="008921CE">
      <w:pPr>
        <w:pStyle w:val="KeinLeerraum"/>
        <w:widowControl w:val="0"/>
        <w:jc w:val="both"/>
        <w:rPr>
          <w:rFonts w:asciiTheme="majorHAnsi" w:hAnsiTheme="majorHAnsi" w:cstheme="majorHAnsi"/>
        </w:rPr>
      </w:pPr>
    </w:p>
    <w:p w14:paraId="7E0507C4" w14:textId="77777777" w:rsidR="00656C90" w:rsidRPr="008F4955" w:rsidRDefault="00BF4309" w:rsidP="008921CE">
      <w:pPr>
        <w:pStyle w:val="KeinLeerraum"/>
        <w:ind w:left="705" w:hanging="705"/>
        <w:jc w:val="both"/>
        <w:rPr>
          <w:rFonts w:asciiTheme="majorHAnsi" w:hAnsiTheme="majorHAnsi" w:cstheme="majorHAnsi"/>
        </w:rPr>
      </w:pPr>
      <w:r>
        <w:rPr>
          <w:rFonts w:asciiTheme="majorHAnsi" w:hAnsiTheme="majorHAnsi" w:cstheme="majorHAnsi"/>
        </w:rPr>
        <w:t>14.2</w:t>
      </w:r>
      <w:r w:rsidR="008921CE">
        <w:rPr>
          <w:rFonts w:asciiTheme="majorHAnsi" w:hAnsiTheme="majorHAnsi" w:cstheme="majorHAnsi"/>
        </w:rPr>
        <w:tab/>
      </w:r>
      <w:r w:rsidR="00656C90" w:rsidRPr="008F4955">
        <w:rPr>
          <w:rFonts w:asciiTheme="majorHAnsi" w:hAnsiTheme="majorHAnsi" w:cstheme="majorHAnsi"/>
        </w:rPr>
        <w:t>Der Auftragnehmer ist verpflichtet, eine ausreichende Be</w:t>
      </w:r>
      <w:r w:rsidR="00DC7450" w:rsidRPr="008F4955">
        <w:rPr>
          <w:rFonts w:asciiTheme="majorHAnsi" w:hAnsiTheme="majorHAnsi" w:cstheme="majorHAnsi"/>
        </w:rPr>
        <w:t xml:space="preserve">triebshaftpflichtversicherung </w:t>
      </w:r>
      <w:r w:rsidR="00656C90" w:rsidRPr="008F4955">
        <w:rPr>
          <w:rFonts w:asciiTheme="majorHAnsi" w:hAnsiTheme="majorHAnsi" w:cstheme="majorHAnsi"/>
        </w:rPr>
        <w:t>zu den üblichen Versicherungsbedingungen abzuschließen und dem Auftraggeber durch Vorlage eines entsprechenden Versicherungsnachweises das Bestehen einer solchen Versicherung zu bestätigen. Der Versicherungsschutz muss bis zur Abnahme bestehen. Die Deckungssummen dieser Versicherung müssen pro Schadensfall mindestens betragen:</w:t>
      </w:r>
    </w:p>
    <w:p w14:paraId="2207EC48" w14:textId="77777777" w:rsidR="00656C90" w:rsidRPr="008F4955" w:rsidRDefault="00656C90" w:rsidP="00F50327">
      <w:pPr>
        <w:pStyle w:val="KeinLeerraum"/>
        <w:jc w:val="both"/>
        <w:rPr>
          <w:rFonts w:asciiTheme="majorHAnsi" w:hAnsiTheme="majorHAnsi" w:cstheme="majorHAnsi"/>
        </w:rPr>
      </w:pPr>
    </w:p>
    <w:p w14:paraId="25004639" w14:textId="1FCF97CA" w:rsidR="00656C90" w:rsidRPr="008F028A" w:rsidRDefault="002622AC" w:rsidP="008921CE">
      <w:pPr>
        <w:pStyle w:val="KeinLeerraum"/>
        <w:ind w:firstLine="705"/>
        <w:jc w:val="both"/>
        <w:rPr>
          <w:rFonts w:asciiTheme="majorHAnsi" w:hAnsiTheme="majorHAnsi" w:cstheme="majorHAnsi"/>
        </w:rPr>
      </w:pPr>
      <w:r w:rsidRPr="008F028A">
        <w:rPr>
          <w:rFonts w:asciiTheme="majorHAnsi" w:hAnsiTheme="majorHAnsi" w:cstheme="majorHAnsi"/>
        </w:rPr>
        <w:t xml:space="preserve">a) für Personenschäden: </w:t>
      </w:r>
      <w:r w:rsidR="00480399" w:rsidRPr="008F028A">
        <w:rPr>
          <w:rFonts w:asciiTheme="majorHAnsi" w:hAnsiTheme="majorHAnsi" w:cstheme="majorHAnsi"/>
        </w:rPr>
        <w:t>3</w:t>
      </w:r>
      <w:r w:rsidRPr="008F028A">
        <w:rPr>
          <w:rFonts w:asciiTheme="majorHAnsi" w:hAnsiTheme="majorHAnsi" w:cstheme="majorHAnsi"/>
        </w:rPr>
        <w:t xml:space="preserve"> Mio.</w:t>
      </w:r>
      <w:r w:rsidR="00656C90" w:rsidRPr="008F028A">
        <w:rPr>
          <w:rFonts w:asciiTheme="majorHAnsi" w:hAnsiTheme="majorHAnsi" w:cstheme="majorHAnsi"/>
        </w:rPr>
        <w:t xml:space="preserve"> EUR pro Schadensfall und Person</w:t>
      </w:r>
    </w:p>
    <w:p w14:paraId="1692B7CD" w14:textId="40BC08F7" w:rsidR="00656C90" w:rsidRPr="008F4955" w:rsidRDefault="002622AC" w:rsidP="008921CE">
      <w:pPr>
        <w:pStyle w:val="KeinLeerraum"/>
        <w:ind w:firstLine="705"/>
        <w:jc w:val="both"/>
        <w:rPr>
          <w:rFonts w:asciiTheme="majorHAnsi" w:hAnsiTheme="majorHAnsi" w:cstheme="majorHAnsi"/>
        </w:rPr>
      </w:pPr>
      <w:r w:rsidRPr="008F028A">
        <w:rPr>
          <w:rFonts w:asciiTheme="majorHAnsi" w:hAnsiTheme="majorHAnsi" w:cstheme="majorHAnsi"/>
        </w:rPr>
        <w:t>b) für alle sonstigen Schäden:</w:t>
      </w:r>
      <w:r w:rsidR="005717A8" w:rsidRPr="008F028A">
        <w:rPr>
          <w:rFonts w:asciiTheme="majorHAnsi" w:hAnsiTheme="majorHAnsi" w:cstheme="majorHAnsi"/>
        </w:rPr>
        <w:t xml:space="preserve"> </w:t>
      </w:r>
      <w:r w:rsidR="00480399" w:rsidRPr="008F028A">
        <w:rPr>
          <w:rFonts w:asciiTheme="majorHAnsi" w:hAnsiTheme="majorHAnsi" w:cstheme="majorHAnsi"/>
        </w:rPr>
        <w:t>3</w:t>
      </w:r>
      <w:r w:rsidRPr="008F028A">
        <w:rPr>
          <w:rFonts w:asciiTheme="majorHAnsi" w:hAnsiTheme="majorHAnsi" w:cstheme="majorHAnsi"/>
        </w:rPr>
        <w:t xml:space="preserve"> Mio.</w:t>
      </w:r>
      <w:r w:rsidR="00656C90" w:rsidRPr="008F028A">
        <w:rPr>
          <w:rFonts w:asciiTheme="majorHAnsi" w:hAnsiTheme="majorHAnsi" w:cstheme="majorHAnsi"/>
        </w:rPr>
        <w:t xml:space="preserve"> EUR pro Schadensfall</w:t>
      </w:r>
    </w:p>
    <w:p w14:paraId="15A1E4B4" w14:textId="77777777" w:rsidR="00656C90" w:rsidRDefault="00656C90" w:rsidP="00F50327">
      <w:pPr>
        <w:pStyle w:val="KeinLeerraum"/>
        <w:jc w:val="both"/>
        <w:rPr>
          <w:rFonts w:asciiTheme="majorHAnsi" w:hAnsiTheme="majorHAnsi" w:cstheme="majorHAnsi"/>
        </w:rPr>
      </w:pPr>
    </w:p>
    <w:p w14:paraId="7ECF8DD3" w14:textId="77777777" w:rsidR="00BF4309" w:rsidRPr="00212B8C" w:rsidRDefault="00BF4309" w:rsidP="008921CE">
      <w:pPr>
        <w:pStyle w:val="KeinLeerraum"/>
        <w:ind w:left="705" w:hanging="705"/>
        <w:jc w:val="both"/>
        <w:rPr>
          <w:rFonts w:asciiTheme="majorHAnsi" w:hAnsiTheme="majorHAnsi" w:cstheme="majorHAnsi"/>
        </w:rPr>
      </w:pPr>
      <w:r w:rsidRPr="00212B8C">
        <w:rPr>
          <w:rFonts w:asciiTheme="majorHAnsi" w:hAnsiTheme="majorHAnsi" w:cstheme="majorHAnsi"/>
        </w:rPr>
        <w:t>14.3</w:t>
      </w:r>
      <w:r w:rsidR="008921CE" w:rsidRPr="00212B8C">
        <w:rPr>
          <w:rFonts w:asciiTheme="majorHAnsi" w:hAnsiTheme="majorHAnsi" w:cstheme="majorHAnsi"/>
        </w:rPr>
        <w:tab/>
      </w:r>
      <w:r w:rsidRPr="00212B8C">
        <w:rPr>
          <w:rFonts w:asciiTheme="majorHAnsi" w:hAnsiTheme="majorHAnsi" w:cstheme="majorHAnsi"/>
        </w:rPr>
        <w:t>Der Nachweis der unter 14.1 und 14.2 genannten Versicherungen ist vertragliche Leistungspflicht des Auftragnehmers, deren Verletzung den Auftraggeber berechtigt, die Einrede des nichterfüllten Vertrags zu erheben.</w:t>
      </w:r>
    </w:p>
    <w:p w14:paraId="467742F6" w14:textId="77777777" w:rsidR="00656C90" w:rsidRPr="008921CE" w:rsidRDefault="008B4A4C" w:rsidP="00F50327">
      <w:pPr>
        <w:pStyle w:val="KeinLeerraum"/>
        <w:jc w:val="both"/>
        <w:rPr>
          <w:rFonts w:asciiTheme="majorHAnsi" w:hAnsiTheme="majorHAnsi" w:cstheme="majorHAnsi"/>
          <w:b/>
        </w:rPr>
      </w:pPr>
      <w:r w:rsidRPr="008921CE">
        <w:rPr>
          <w:rFonts w:asciiTheme="majorHAnsi" w:hAnsiTheme="majorHAnsi" w:cstheme="majorHAnsi"/>
          <w:b/>
        </w:rPr>
        <w:lastRenderedPageBreak/>
        <w:t>§ 1</w:t>
      </w:r>
      <w:r w:rsidR="00B3059E" w:rsidRPr="008921CE">
        <w:rPr>
          <w:rFonts w:asciiTheme="majorHAnsi" w:hAnsiTheme="majorHAnsi" w:cstheme="majorHAnsi"/>
          <w:b/>
        </w:rPr>
        <w:t>5</w:t>
      </w:r>
      <w:r w:rsidRPr="008921CE">
        <w:rPr>
          <w:rFonts w:asciiTheme="majorHAnsi" w:hAnsiTheme="majorHAnsi" w:cstheme="majorHAnsi"/>
          <w:b/>
        </w:rPr>
        <w:t xml:space="preserve"> Kündigung</w:t>
      </w:r>
    </w:p>
    <w:p w14:paraId="6850AA89" w14:textId="77777777" w:rsidR="002F1786" w:rsidRDefault="002F1786" w:rsidP="00F50327">
      <w:pPr>
        <w:pStyle w:val="KeinLeerraum"/>
        <w:jc w:val="both"/>
        <w:rPr>
          <w:rFonts w:asciiTheme="majorHAnsi" w:hAnsiTheme="majorHAnsi" w:cstheme="majorHAnsi"/>
        </w:rPr>
      </w:pPr>
    </w:p>
    <w:p w14:paraId="79AB3B6F" w14:textId="77777777" w:rsidR="002F1786" w:rsidRPr="00212B8C" w:rsidRDefault="002F1786" w:rsidP="008921CE">
      <w:pPr>
        <w:widowControl w:val="0"/>
        <w:spacing w:after="0"/>
        <w:ind w:left="705" w:hanging="705"/>
        <w:jc w:val="both"/>
        <w:rPr>
          <w:rFonts w:ascii="Arial" w:hAnsi="Arial" w:cs="Arial"/>
        </w:rPr>
      </w:pPr>
      <w:r w:rsidRPr="00212B8C">
        <w:rPr>
          <w:rFonts w:ascii="Arial" w:hAnsi="Arial" w:cs="Arial"/>
        </w:rPr>
        <w:t>1</w:t>
      </w:r>
      <w:r w:rsidR="00B3059E" w:rsidRPr="00212B8C">
        <w:rPr>
          <w:rFonts w:ascii="Arial" w:hAnsi="Arial" w:cs="Arial"/>
        </w:rPr>
        <w:t>5</w:t>
      </w:r>
      <w:r w:rsidRPr="00212B8C">
        <w:rPr>
          <w:rFonts w:ascii="Arial" w:hAnsi="Arial" w:cs="Arial"/>
        </w:rPr>
        <w:t>.1</w:t>
      </w:r>
      <w:r w:rsidRPr="00212B8C">
        <w:rPr>
          <w:rFonts w:ascii="Arial" w:hAnsi="Arial" w:cs="Arial"/>
        </w:rPr>
        <w:tab/>
        <w:t xml:space="preserve">Das Recht zur außerordentlichen Kündigung wegen eines vom Auftragnehmer </w:t>
      </w:r>
      <w:proofErr w:type="gramStart"/>
      <w:r w:rsidRPr="00212B8C">
        <w:rPr>
          <w:rFonts w:ascii="Arial" w:hAnsi="Arial" w:cs="Arial"/>
        </w:rPr>
        <w:t>zu vertretenden wichtigen Grundes</w:t>
      </w:r>
      <w:proofErr w:type="gramEnd"/>
      <w:r w:rsidRPr="00212B8C">
        <w:rPr>
          <w:rFonts w:ascii="Arial" w:hAnsi="Arial" w:cs="Arial"/>
        </w:rPr>
        <w:t xml:space="preserve"> steht dem Auftraggeber außer in den von der VOB/B geregelten Fällen insbesondere dann zu, wenn </w:t>
      </w:r>
    </w:p>
    <w:p w14:paraId="39140038" w14:textId="77777777" w:rsidR="002F1786" w:rsidRPr="00212B8C" w:rsidRDefault="002F1786" w:rsidP="008921CE">
      <w:pPr>
        <w:widowControl w:val="0"/>
        <w:spacing w:after="0"/>
        <w:ind w:left="705"/>
        <w:jc w:val="both"/>
        <w:rPr>
          <w:rFonts w:ascii="Times New Roman" w:hAnsi="Times New Roman"/>
        </w:rPr>
      </w:pPr>
    </w:p>
    <w:p w14:paraId="4F593797" w14:textId="77777777" w:rsidR="00656C90" w:rsidRPr="00212B8C" w:rsidRDefault="002F1786" w:rsidP="008921CE">
      <w:pPr>
        <w:pStyle w:val="KeinLeerraum"/>
        <w:widowControl w:val="0"/>
        <w:ind w:left="705"/>
        <w:jc w:val="both"/>
        <w:rPr>
          <w:rFonts w:asciiTheme="majorHAnsi" w:hAnsiTheme="majorHAnsi" w:cstheme="majorHAnsi"/>
        </w:rPr>
      </w:pPr>
      <w:proofErr w:type="gramStart"/>
      <w:r w:rsidRPr="00212B8C">
        <w:rPr>
          <w:rFonts w:asciiTheme="majorHAnsi" w:hAnsiTheme="majorHAnsi" w:cstheme="majorHAnsi"/>
        </w:rPr>
        <w:t>a)</w:t>
      </w:r>
      <w:proofErr w:type="gramEnd"/>
      <w:r w:rsidR="00656C90" w:rsidRPr="00212B8C">
        <w:rPr>
          <w:rFonts w:asciiTheme="majorHAnsi" w:hAnsiTheme="majorHAnsi" w:cstheme="majorHAnsi"/>
        </w:rPr>
        <w:t xml:space="preserve"> wenn der Auftragnehmer Personen, die auf Seiten des Auftragnehmers mit der Vorbereitung, dem Abschluss oder der Durchführung des Vertrags befasst sind, oder ihnen nahestehenden Personen Vorteile </w:t>
      </w:r>
      <w:r w:rsidRPr="00212B8C">
        <w:rPr>
          <w:rFonts w:ascii="Arial" w:hAnsi="Arial" w:cs="Arial"/>
        </w:rPr>
        <w:t xml:space="preserve">im Sinne der §§ 331 ff. StGB </w:t>
      </w:r>
      <w:r w:rsidR="00656C90" w:rsidRPr="00212B8C">
        <w:rPr>
          <w:rFonts w:asciiTheme="majorHAnsi" w:hAnsiTheme="majorHAnsi" w:cstheme="majorHAnsi"/>
        </w:rPr>
        <w:t>anbietet, verspricht oder gewährt</w:t>
      </w:r>
      <w:r w:rsidRPr="00212B8C">
        <w:rPr>
          <w:rFonts w:ascii="Arial" w:hAnsi="Arial" w:cs="Arial"/>
        </w:rPr>
        <w:t>, mit dem Ziel, dadurch den Auftrag, Nachtrags- oder Zusatzaufträge oder günstigere Konditionen zu erhalten</w:t>
      </w:r>
      <w:r w:rsidR="00656C90" w:rsidRPr="00212B8C">
        <w:rPr>
          <w:rFonts w:ascii="Arial" w:hAnsi="Arial" w:cs="Arial"/>
        </w:rPr>
        <w:t xml:space="preserve">. </w:t>
      </w:r>
      <w:r w:rsidR="00656C90" w:rsidRPr="00212B8C">
        <w:rPr>
          <w:rFonts w:asciiTheme="majorHAnsi" w:hAnsiTheme="majorHAnsi" w:cstheme="majorHAnsi"/>
        </w:rPr>
        <w:t>Solche Handlungen des Auftragnehmers stehen Handlungen von Personen gleich, die von ihm bevollmächtigt, beauftragt oder für ihn tätig sind. Dabei ist es gleichgültig, ob solche Vorteile unmittelbar den Personen oder in deren Interesse einem Dritten angeboten oder versprochen wurden;</w:t>
      </w:r>
    </w:p>
    <w:p w14:paraId="2CB66E21" w14:textId="77777777" w:rsidR="00656C90" w:rsidRPr="00212B8C" w:rsidRDefault="00656C90" w:rsidP="00F50327">
      <w:pPr>
        <w:pStyle w:val="KeinLeerraum"/>
        <w:jc w:val="both"/>
        <w:rPr>
          <w:rFonts w:asciiTheme="majorHAnsi" w:hAnsiTheme="majorHAnsi" w:cstheme="majorHAnsi"/>
        </w:rPr>
      </w:pPr>
    </w:p>
    <w:p w14:paraId="6DABAC65" w14:textId="77777777" w:rsidR="002F1786" w:rsidRPr="00212B8C" w:rsidRDefault="00B3059E" w:rsidP="008921CE">
      <w:pPr>
        <w:pStyle w:val="Listenabsatz"/>
        <w:spacing w:after="0"/>
        <w:ind w:left="705"/>
        <w:jc w:val="both"/>
        <w:rPr>
          <w:rFonts w:ascii="Arial" w:hAnsi="Arial" w:cs="Arial"/>
        </w:rPr>
      </w:pPr>
      <w:proofErr w:type="gramStart"/>
      <w:r w:rsidRPr="00212B8C">
        <w:rPr>
          <w:rFonts w:ascii="Arial" w:hAnsi="Arial" w:cs="Arial"/>
        </w:rPr>
        <w:t>b</w:t>
      </w:r>
      <w:r w:rsidR="00656C90" w:rsidRPr="00212B8C">
        <w:rPr>
          <w:rFonts w:ascii="Arial" w:hAnsi="Arial" w:cs="Arial"/>
        </w:rPr>
        <w:t>)</w:t>
      </w:r>
      <w:proofErr w:type="gramEnd"/>
      <w:r w:rsidR="00656C90" w:rsidRPr="00212B8C">
        <w:rPr>
          <w:rFonts w:ascii="Arial" w:hAnsi="Arial" w:cs="Arial"/>
        </w:rPr>
        <w:t xml:space="preserve"> </w:t>
      </w:r>
      <w:r w:rsidR="002F1786" w:rsidRPr="00212B8C">
        <w:rPr>
          <w:rFonts w:ascii="Arial" w:hAnsi="Arial" w:cs="Arial"/>
        </w:rPr>
        <w:t xml:space="preserve">wenn der Auftragnehmer gegen Bestimmungen des Gesetzes zur Bekämpfung der Schwarzarbeit, des Arbeitnehmerentsendegesetzes, des Mindestlohngesetzes oder des SGB IV verstößt und den Verstoß trotz schriftlicher Unterlassungsaufforderung des Auftraggebers mit Fristsetzung und Kündigungsandrohung nicht </w:t>
      </w:r>
      <w:bookmarkStart w:id="2" w:name="_Toc75283170"/>
      <w:bookmarkEnd w:id="2"/>
      <w:r w:rsidR="002F1786" w:rsidRPr="00212B8C">
        <w:rPr>
          <w:rFonts w:ascii="Arial" w:hAnsi="Arial" w:cs="Arial"/>
        </w:rPr>
        <w:t>unterlässt</w:t>
      </w:r>
    </w:p>
    <w:p w14:paraId="6E0198AC" w14:textId="77777777" w:rsidR="008B4A4C" w:rsidRPr="008F4955" w:rsidRDefault="008B4A4C" w:rsidP="008921CE">
      <w:pPr>
        <w:pStyle w:val="KeinLeerraum"/>
        <w:widowControl w:val="0"/>
        <w:ind w:left="705"/>
        <w:jc w:val="both"/>
        <w:rPr>
          <w:rFonts w:asciiTheme="majorHAnsi" w:hAnsiTheme="majorHAnsi" w:cstheme="majorHAnsi"/>
        </w:rPr>
      </w:pPr>
    </w:p>
    <w:p w14:paraId="4E4AF399" w14:textId="77777777" w:rsidR="00B3059E" w:rsidRPr="00212B8C" w:rsidRDefault="00B3059E" w:rsidP="008921CE">
      <w:pPr>
        <w:widowControl w:val="0"/>
        <w:spacing w:after="0"/>
        <w:ind w:left="705" w:hanging="705"/>
        <w:jc w:val="both"/>
        <w:rPr>
          <w:rFonts w:ascii="Arial" w:hAnsi="Arial" w:cs="Arial"/>
        </w:rPr>
      </w:pPr>
      <w:r w:rsidRPr="00212B8C">
        <w:rPr>
          <w:rFonts w:ascii="Arial" w:hAnsi="Arial" w:cs="Arial"/>
        </w:rPr>
        <w:t>15.2</w:t>
      </w:r>
      <w:r w:rsidRPr="00212B8C">
        <w:rPr>
          <w:rFonts w:ascii="Arial" w:hAnsi="Arial" w:cs="Arial"/>
        </w:rPr>
        <w:tab/>
        <w:t>Eine Teilkündigung des AG – auch nach § 4 Abs. 7, 8, § 5 Abs. 4, § 8 Abs. 3 VOB/B – muss sich nicht auf in sich abgeschlossenen Teilleistungen beziehen, sondern ist auch für nicht selbständig funktionsfähige Leistungsteile zulässig. Es genügt, wenn diese Leistungsteile abgrenzbar sind.</w:t>
      </w:r>
    </w:p>
    <w:p w14:paraId="2C700AD3" w14:textId="77777777" w:rsidR="00F613A7" w:rsidRPr="008F4955" w:rsidRDefault="00F613A7" w:rsidP="008921CE">
      <w:pPr>
        <w:pStyle w:val="KeinLeerraum"/>
        <w:widowControl w:val="0"/>
        <w:jc w:val="both"/>
        <w:rPr>
          <w:rFonts w:asciiTheme="majorHAnsi" w:hAnsiTheme="majorHAnsi" w:cstheme="majorHAnsi"/>
        </w:rPr>
      </w:pPr>
    </w:p>
    <w:p w14:paraId="615C1D1D" w14:textId="2F3E77AF" w:rsidR="002F1786" w:rsidRPr="00B3059E" w:rsidRDefault="002F1786" w:rsidP="008921CE">
      <w:pPr>
        <w:spacing w:after="0"/>
        <w:ind w:left="705" w:hanging="705"/>
        <w:jc w:val="both"/>
        <w:rPr>
          <w:rFonts w:ascii="Arial" w:hAnsi="Arial" w:cs="Arial"/>
        </w:rPr>
      </w:pPr>
      <w:r w:rsidRPr="00B3059E">
        <w:rPr>
          <w:rFonts w:ascii="Arial" w:hAnsi="Arial" w:cs="Arial"/>
        </w:rPr>
        <w:t>1</w:t>
      </w:r>
      <w:r w:rsidR="00B3059E">
        <w:rPr>
          <w:rFonts w:ascii="Arial" w:hAnsi="Arial" w:cs="Arial"/>
        </w:rPr>
        <w:t>5</w:t>
      </w:r>
      <w:r w:rsidRPr="00B3059E">
        <w:rPr>
          <w:rFonts w:ascii="Arial" w:hAnsi="Arial" w:cs="Arial"/>
        </w:rPr>
        <w:t xml:space="preserve">.3 </w:t>
      </w:r>
      <w:r w:rsidRPr="00B3059E">
        <w:rPr>
          <w:rFonts w:ascii="Arial" w:hAnsi="Arial" w:cs="Arial"/>
        </w:rPr>
        <w:tab/>
        <w:t>Im Falle einer Kündigung hat der AN die zur Fortsetzung der Planungs- und Bauarbeiten erforderlichen Planungsunterlagen, wie etwa Ausschreibungen, Ve</w:t>
      </w:r>
      <w:r w:rsidR="008921CE">
        <w:rPr>
          <w:rFonts w:ascii="Arial" w:hAnsi="Arial" w:cs="Arial"/>
        </w:rPr>
        <w:t>rträge, behördliche Ge</w:t>
      </w:r>
      <w:r w:rsidRPr="00B3059E">
        <w:rPr>
          <w:rFonts w:ascii="Arial" w:hAnsi="Arial" w:cs="Arial"/>
        </w:rPr>
        <w:t>nehmigungen und Bescheide sowie amtliche Pläne jeder Art</w:t>
      </w:r>
      <w:r w:rsidR="008921CE">
        <w:rPr>
          <w:rFonts w:ascii="Arial" w:hAnsi="Arial" w:cs="Arial"/>
        </w:rPr>
        <w:t>, unverzüglich an den AG heraus</w:t>
      </w:r>
      <w:r w:rsidRPr="00B3059E">
        <w:rPr>
          <w:rFonts w:ascii="Arial" w:hAnsi="Arial" w:cs="Arial"/>
        </w:rPr>
        <w:t xml:space="preserve">zugeben. Hierzu gehört neben der Übergabe in Papierform auch die </w:t>
      </w:r>
      <w:r w:rsidR="00B3059E" w:rsidRPr="00B3059E">
        <w:rPr>
          <w:rFonts w:ascii="Arial" w:hAnsi="Arial" w:cs="Arial"/>
        </w:rPr>
        <w:t>Übergabe in weiter</w:t>
      </w:r>
      <w:r w:rsidR="008F028A">
        <w:rPr>
          <w:rFonts w:ascii="Arial" w:hAnsi="Arial" w:cs="Arial"/>
        </w:rPr>
        <w:t xml:space="preserve"> </w:t>
      </w:r>
      <w:r w:rsidR="00B3059E" w:rsidRPr="00B3059E">
        <w:rPr>
          <w:rFonts w:ascii="Arial" w:hAnsi="Arial" w:cs="Arial"/>
        </w:rPr>
        <w:t>verarbeitbarem gängigem Dateiformat</w:t>
      </w:r>
      <w:r w:rsidRPr="00B3059E">
        <w:rPr>
          <w:rFonts w:ascii="Arial" w:hAnsi="Arial" w:cs="Arial"/>
        </w:rPr>
        <w:t xml:space="preserve">. Ein Zurückbehaltungsrecht kann er nicht geltend machen. </w:t>
      </w:r>
      <w:bookmarkStart w:id="3" w:name="_Toc75283172"/>
      <w:bookmarkEnd w:id="3"/>
    </w:p>
    <w:p w14:paraId="25D5C0EC" w14:textId="77777777" w:rsidR="002F1786" w:rsidRPr="00B3059E" w:rsidRDefault="002F1786" w:rsidP="008921CE">
      <w:pPr>
        <w:spacing w:after="0"/>
        <w:jc w:val="both"/>
        <w:rPr>
          <w:rFonts w:ascii="Arial" w:hAnsi="Arial" w:cs="Arial"/>
        </w:rPr>
      </w:pPr>
    </w:p>
    <w:p w14:paraId="1456D9FB" w14:textId="77777777" w:rsidR="008921CE" w:rsidRDefault="002F1786" w:rsidP="008921CE">
      <w:pPr>
        <w:spacing w:after="0"/>
        <w:ind w:left="705" w:hanging="705"/>
        <w:jc w:val="both"/>
        <w:rPr>
          <w:rFonts w:ascii="Arial" w:hAnsi="Arial" w:cs="Arial"/>
        </w:rPr>
      </w:pPr>
      <w:bookmarkStart w:id="4" w:name="_Toc75283173"/>
      <w:bookmarkEnd w:id="4"/>
      <w:r w:rsidRPr="00212B8C">
        <w:rPr>
          <w:rFonts w:ascii="Arial" w:hAnsi="Arial" w:cs="Arial"/>
        </w:rPr>
        <w:t>1</w:t>
      </w:r>
      <w:r w:rsidR="00B3059E" w:rsidRPr="00212B8C">
        <w:rPr>
          <w:rFonts w:ascii="Arial" w:hAnsi="Arial" w:cs="Arial"/>
        </w:rPr>
        <w:t>5</w:t>
      </w:r>
      <w:r w:rsidRPr="00212B8C">
        <w:rPr>
          <w:rFonts w:ascii="Arial" w:hAnsi="Arial" w:cs="Arial"/>
        </w:rPr>
        <w:t xml:space="preserve">.4 </w:t>
      </w:r>
      <w:r w:rsidRPr="00212B8C">
        <w:rPr>
          <w:rFonts w:ascii="Arial" w:hAnsi="Arial" w:cs="Arial"/>
        </w:rPr>
        <w:tab/>
        <w:t>Im Fall einer Kündigung oder sonstigen Beendigung des Vertragsverhältnisses hat der AN seine Arbeiten schnellstmöglich so abzuschließen, dass eine Übernahme der Leistungen und die Weiterführung der Leistungen und des Bauvorhabens durch einen Dritten möglich ist. Der Leistungsstand unverzüglich nach der Kündigung bzw. Vertragsbeendigung gemeinsam festzustellen; der Befund ist schriftlich niederzulegen. Jede Partei kann auf ihre Kosten einen Sachverständigen hinzuziehen, darf jedoch hierdurch die Unverzüglichkeit der Leistungsstandfeststellung nicht beeinträchtigen. Im Übrigen haben beide Parteien die Abwicklung des Vertrages nach Möglichkeit zu fördern, insbesondere dem Interesse einer</w:t>
      </w:r>
      <w:r w:rsidR="008921CE" w:rsidRPr="00212B8C">
        <w:rPr>
          <w:rFonts w:ascii="Arial" w:hAnsi="Arial" w:cs="Arial"/>
        </w:rPr>
        <w:t xml:space="preserve"> Partei an einer etwaigen erfor</w:t>
      </w:r>
      <w:r w:rsidRPr="00212B8C">
        <w:rPr>
          <w:rFonts w:ascii="Arial" w:hAnsi="Arial" w:cs="Arial"/>
        </w:rPr>
        <w:t>derlichen Beweissicherung Rechnung zu tragen und die nötigen Auskünfte zu erteilen.</w:t>
      </w:r>
    </w:p>
    <w:p w14:paraId="71EC137A" w14:textId="77777777" w:rsidR="002F1786" w:rsidRPr="00B3059E" w:rsidRDefault="002F1786" w:rsidP="00F57067">
      <w:pPr>
        <w:spacing w:after="0"/>
        <w:jc w:val="both"/>
        <w:rPr>
          <w:rFonts w:ascii="Arial" w:hAnsi="Arial" w:cs="Arial"/>
        </w:rPr>
      </w:pPr>
    </w:p>
    <w:p w14:paraId="08B42962" w14:textId="77777777" w:rsidR="008921CE" w:rsidRDefault="002F1786" w:rsidP="003A6D94">
      <w:pPr>
        <w:pStyle w:val="KeinLeerraum"/>
        <w:widowControl w:val="0"/>
        <w:jc w:val="both"/>
        <w:rPr>
          <w:rFonts w:ascii="Arial" w:hAnsi="Arial" w:cs="Arial"/>
        </w:rPr>
      </w:pPr>
      <w:bookmarkStart w:id="5" w:name="_Toc75283174"/>
      <w:bookmarkStart w:id="6" w:name="_Toc75283175"/>
      <w:bookmarkEnd w:id="5"/>
      <w:bookmarkEnd w:id="6"/>
      <w:r w:rsidRPr="00212B8C">
        <w:rPr>
          <w:rFonts w:ascii="Arial" w:hAnsi="Arial" w:cs="Arial"/>
        </w:rPr>
        <w:t>1</w:t>
      </w:r>
      <w:r w:rsidR="00B3059E" w:rsidRPr="00212B8C">
        <w:rPr>
          <w:rFonts w:ascii="Arial" w:hAnsi="Arial" w:cs="Arial"/>
        </w:rPr>
        <w:t>5</w:t>
      </w:r>
      <w:r w:rsidRPr="00212B8C">
        <w:rPr>
          <w:rFonts w:ascii="Arial" w:hAnsi="Arial" w:cs="Arial"/>
        </w:rPr>
        <w:t>.5</w:t>
      </w:r>
      <w:r w:rsidR="008921CE" w:rsidRPr="00212B8C">
        <w:rPr>
          <w:rFonts w:ascii="Arial" w:hAnsi="Arial" w:cs="Arial"/>
        </w:rPr>
        <w:tab/>
      </w:r>
      <w:r w:rsidRPr="00212B8C">
        <w:rPr>
          <w:rFonts w:ascii="Arial" w:hAnsi="Arial" w:cs="Arial"/>
        </w:rPr>
        <w:t>Von der Kündigung bleiben weitergehende Schadensersatzansprüche unberührt.</w:t>
      </w:r>
    </w:p>
    <w:p w14:paraId="02A44409" w14:textId="77777777" w:rsidR="00580031" w:rsidRDefault="00580031" w:rsidP="003A6D94">
      <w:pPr>
        <w:pStyle w:val="KeinLeerraum"/>
        <w:widowControl w:val="0"/>
        <w:jc w:val="both"/>
        <w:rPr>
          <w:rFonts w:cstheme="majorHAnsi"/>
          <w:b/>
        </w:rPr>
      </w:pPr>
    </w:p>
    <w:p w14:paraId="72D2BFEB" w14:textId="77777777" w:rsidR="002D0769" w:rsidRPr="00271B7F" w:rsidRDefault="002D0769" w:rsidP="003F1AE2">
      <w:pPr>
        <w:spacing w:after="0"/>
      </w:pPr>
    </w:p>
    <w:p w14:paraId="1A19927C" w14:textId="77777777" w:rsidR="00BF4309" w:rsidRPr="00212B8C" w:rsidRDefault="008921CE" w:rsidP="008921CE">
      <w:pPr>
        <w:pStyle w:val="berschrift1"/>
        <w:keepNext w:val="0"/>
        <w:keepLines w:val="0"/>
        <w:widowControl w:val="0"/>
        <w:numPr>
          <w:ilvl w:val="0"/>
          <w:numId w:val="0"/>
        </w:numPr>
        <w:spacing w:before="0" w:after="0"/>
        <w:contextualSpacing w:val="0"/>
        <w:jc w:val="both"/>
        <w:rPr>
          <w:rFonts w:cstheme="majorHAnsi"/>
          <w:color w:val="auto"/>
          <w:sz w:val="22"/>
          <w:szCs w:val="22"/>
        </w:rPr>
      </w:pPr>
      <w:r w:rsidRPr="00212B8C">
        <w:rPr>
          <w:rFonts w:cstheme="majorHAnsi"/>
          <w:color w:val="auto"/>
          <w:sz w:val="22"/>
          <w:szCs w:val="22"/>
        </w:rPr>
        <w:t xml:space="preserve">§ </w:t>
      </w:r>
      <w:r w:rsidR="005551D3">
        <w:rPr>
          <w:rFonts w:cstheme="majorHAnsi"/>
          <w:color w:val="auto"/>
          <w:sz w:val="22"/>
          <w:szCs w:val="22"/>
        </w:rPr>
        <w:t>16</w:t>
      </w:r>
      <w:r w:rsidR="00B3059E" w:rsidRPr="00212B8C">
        <w:rPr>
          <w:rFonts w:cstheme="majorHAnsi"/>
          <w:color w:val="auto"/>
          <w:sz w:val="22"/>
          <w:szCs w:val="22"/>
        </w:rPr>
        <w:t xml:space="preserve"> W</w:t>
      </w:r>
      <w:r w:rsidR="00BF4309" w:rsidRPr="00212B8C">
        <w:rPr>
          <w:rFonts w:cstheme="majorHAnsi"/>
          <w:color w:val="auto"/>
          <w:sz w:val="22"/>
          <w:szCs w:val="22"/>
        </w:rPr>
        <w:t>ettbewerbsbeschränkungen, Antikorruptionsklausel</w:t>
      </w:r>
    </w:p>
    <w:p w14:paraId="6215700B" w14:textId="77777777" w:rsidR="008921CE" w:rsidRPr="00212B8C" w:rsidRDefault="008921CE" w:rsidP="008921CE">
      <w:pPr>
        <w:pStyle w:val="berschrift2"/>
        <w:keepNext w:val="0"/>
        <w:keepLines w:val="0"/>
        <w:widowControl w:val="0"/>
        <w:numPr>
          <w:ilvl w:val="0"/>
          <w:numId w:val="0"/>
        </w:numPr>
        <w:spacing w:before="0" w:after="0"/>
        <w:contextualSpacing w:val="0"/>
        <w:jc w:val="both"/>
        <w:rPr>
          <w:rFonts w:cstheme="majorHAnsi"/>
          <w:b w:val="0"/>
          <w:color w:val="auto"/>
          <w:sz w:val="22"/>
          <w:szCs w:val="22"/>
        </w:rPr>
      </w:pPr>
    </w:p>
    <w:p w14:paraId="6B783D65" w14:textId="77777777" w:rsidR="008921CE" w:rsidRPr="00212B8C" w:rsidRDefault="00B3059E" w:rsidP="008921CE">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r w:rsidRPr="00212B8C">
        <w:rPr>
          <w:rFonts w:cstheme="majorHAnsi"/>
          <w:b w:val="0"/>
          <w:color w:val="auto"/>
          <w:sz w:val="22"/>
          <w:szCs w:val="22"/>
        </w:rPr>
        <w:t>16.1</w:t>
      </w:r>
      <w:r w:rsidR="008921CE" w:rsidRPr="00212B8C">
        <w:rPr>
          <w:rFonts w:cstheme="majorHAnsi"/>
          <w:b w:val="0"/>
          <w:color w:val="auto"/>
          <w:sz w:val="22"/>
          <w:szCs w:val="22"/>
        </w:rPr>
        <w:tab/>
      </w:r>
      <w:r w:rsidR="00BF4309" w:rsidRPr="00212B8C">
        <w:rPr>
          <w:rFonts w:cstheme="majorHAnsi"/>
          <w:b w:val="0"/>
          <w:color w:val="auto"/>
          <w:sz w:val="22"/>
          <w:szCs w:val="22"/>
        </w:rPr>
        <w:t>Unbeschadet sonstiger Kündigungs- und Rücktrittsrechte ist der Auftraggeber gem. §</w:t>
      </w:r>
      <w:r w:rsidR="008921CE" w:rsidRPr="00212B8C">
        <w:rPr>
          <w:rFonts w:cstheme="majorHAnsi"/>
          <w:b w:val="0"/>
          <w:color w:val="auto"/>
          <w:sz w:val="22"/>
          <w:szCs w:val="22"/>
        </w:rPr>
        <w:t> </w:t>
      </w:r>
      <w:r w:rsidR="00BF4309" w:rsidRPr="00212B8C">
        <w:rPr>
          <w:rFonts w:cstheme="majorHAnsi"/>
          <w:b w:val="0"/>
          <w:color w:val="auto"/>
          <w:sz w:val="22"/>
          <w:szCs w:val="22"/>
        </w:rPr>
        <w:t>314 BGB berechtigt, den Vertrag fristlos zu kündigen oder von ihm zurückzutreten, wenn der Auftragnehmer oder seine Mitarbeiter</w:t>
      </w:r>
    </w:p>
    <w:p w14:paraId="7ED83F01" w14:textId="77777777" w:rsidR="008921CE" w:rsidRPr="00212B8C" w:rsidRDefault="008921CE" w:rsidP="008921CE">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p>
    <w:p w14:paraId="48F5F82F" w14:textId="75858B41" w:rsidR="008921CE" w:rsidRDefault="00BF4309" w:rsidP="008F028A">
      <w:pPr>
        <w:pStyle w:val="berschrift2"/>
        <w:keepNext w:val="0"/>
        <w:keepLines w:val="0"/>
        <w:widowControl w:val="0"/>
        <w:numPr>
          <w:ilvl w:val="0"/>
          <w:numId w:val="21"/>
        </w:numPr>
        <w:spacing w:before="0" w:after="0"/>
        <w:contextualSpacing w:val="0"/>
        <w:jc w:val="both"/>
        <w:rPr>
          <w:rFonts w:cstheme="majorHAnsi"/>
          <w:b w:val="0"/>
          <w:color w:val="auto"/>
          <w:sz w:val="22"/>
          <w:szCs w:val="22"/>
        </w:rPr>
      </w:pPr>
      <w:r w:rsidRPr="00212B8C">
        <w:rPr>
          <w:rFonts w:cstheme="majorHAnsi"/>
          <w:b w:val="0"/>
          <w:color w:val="auto"/>
          <w:sz w:val="22"/>
          <w:szCs w:val="22"/>
        </w:rPr>
        <w:t>aus Anlass der Vergabe nachweislich eine Abrede getroffen hat, die eine unzulässige Wettbewerbsbeschränkung darstellt.</w:t>
      </w:r>
    </w:p>
    <w:p w14:paraId="3F63DF97" w14:textId="00B3EAF4" w:rsidR="008F028A" w:rsidRDefault="008F028A" w:rsidP="008F028A"/>
    <w:p w14:paraId="114952EF" w14:textId="77777777" w:rsidR="003F6CD6" w:rsidRPr="008F028A" w:rsidRDefault="003F6CD6" w:rsidP="008F028A"/>
    <w:p w14:paraId="4C7405F5" w14:textId="1624112F" w:rsidR="00751E71" w:rsidRDefault="00B3059E" w:rsidP="008921CE">
      <w:pPr>
        <w:pStyle w:val="berschrift2"/>
        <w:keepNext w:val="0"/>
        <w:keepLines w:val="0"/>
        <w:widowControl w:val="0"/>
        <w:numPr>
          <w:ilvl w:val="0"/>
          <w:numId w:val="0"/>
        </w:numPr>
        <w:spacing w:before="0" w:after="0"/>
        <w:ind w:left="705"/>
        <w:contextualSpacing w:val="0"/>
        <w:jc w:val="both"/>
        <w:rPr>
          <w:rFonts w:cstheme="majorHAnsi"/>
          <w:b w:val="0"/>
          <w:color w:val="auto"/>
          <w:sz w:val="22"/>
          <w:szCs w:val="22"/>
        </w:rPr>
      </w:pPr>
      <w:r w:rsidRPr="00212B8C">
        <w:rPr>
          <w:rFonts w:cstheme="majorHAnsi"/>
          <w:b w:val="0"/>
          <w:color w:val="auto"/>
          <w:sz w:val="22"/>
          <w:szCs w:val="22"/>
        </w:rPr>
        <w:t xml:space="preserve">b) </w:t>
      </w:r>
      <w:r w:rsidR="00BF4309" w:rsidRPr="00212B8C">
        <w:rPr>
          <w:rFonts w:cstheme="majorHAnsi"/>
          <w:b w:val="0"/>
          <w:color w:val="auto"/>
          <w:sz w:val="22"/>
          <w:szCs w:val="22"/>
        </w:rPr>
        <w:t xml:space="preserve">dem Auftraggeber oder dessen Mitarbeitern oder von diesem beauftragten Dritten, die mit der Vorbereitung, dem Abschluss oder der Durchführung des Vertrags betraut sind, oder ihnen nahestehenden Personen, Geschenke, andere Zuwendungen oder </w:t>
      </w:r>
    </w:p>
    <w:p w14:paraId="1A156E49" w14:textId="77777777" w:rsidR="008921CE" w:rsidRDefault="00BF4309" w:rsidP="008921CE">
      <w:pPr>
        <w:pStyle w:val="berschrift2"/>
        <w:keepNext w:val="0"/>
        <w:keepLines w:val="0"/>
        <w:widowControl w:val="0"/>
        <w:numPr>
          <w:ilvl w:val="0"/>
          <w:numId w:val="0"/>
        </w:numPr>
        <w:spacing w:before="0" w:after="0"/>
        <w:ind w:left="705"/>
        <w:contextualSpacing w:val="0"/>
        <w:jc w:val="both"/>
        <w:rPr>
          <w:rFonts w:cstheme="majorHAnsi"/>
          <w:b w:val="0"/>
          <w:color w:val="auto"/>
          <w:sz w:val="22"/>
          <w:szCs w:val="22"/>
        </w:rPr>
      </w:pPr>
      <w:r w:rsidRPr="00212B8C">
        <w:rPr>
          <w:rFonts w:cstheme="majorHAnsi"/>
          <w:b w:val="0"/>
          <w:color w:val="auto"/>
          <w:sz w:val="22"/>
          <w:szCs w:val="22"/>
        </w:rPr>
        <w:t>sonstige Vorteile unmittelbar oder mittelbar in Aussicht stellt, anbietet, verspricht oder gewährt.</w:t>
      </w:r>
    </w:p>
    <w:p w14:paraId="433497AC" w14:textId="77777777" w:rsidR="00751E71" w:rsidRPr="00751E71" w:rsidRDefault="00751E71" w:rsidP="003F1AE2">
      <w:pPr>
        <w:spacing w:after="0"/>
      </w:pPr>
    </w:p>
    <w:p w14:paraId="53AB8151" w14:textId="77777777" w:rsidR="008921CE" w:rsidRPr="00212B8C" w:rsidRDefault="00B3059E" w:rsidP="008921CE">
      <w:pPr>
        <w:pStyle w:val="berschrift2"/>
        <w:keepNext w:val="0"/>
        <w:keepLines w:val="0"/>
        <w:widowControl w:val="0"/>
        <w:numPr>
          <w:ilvl w:val="0"/>
          <w:numId w:val="0"/>
        </w:numPr>
        <w:spacing w:before="0" w:after="0"/>
        <w:ind w:left="705"/>
        <w:contextualSpacing w:val="0"/>
        <w:jc w:val="both"/>
        <w:rPr>
          <w:rFonts w:cstheme="majorHAnsi"/>
          <w:b w:val="0"/>
          <w:color w:val="auto"/>
          <w:sz w:val="22"/>
          <w:szCs w:val="22"/>
        </w:rPr>
      </w:pPr>
      <w:r w:rsidRPr="00212B8C">
        <w:rPr>
          <w:rFonts w:cstheme="majorHAnsi"/>
          <w:b w:val="0"/>
          <w:color w:val="auto"/>
          <w:sz w:val="22"/>
          <w:szCs w:val="22"/>
        </w:rPr>
        <w:t xml:space="preserve">c) </w:t>
      </w:r>
      <w:r w:rsidR="00BF4309" w:rsidRPr="00212B8C">
        <w:rPr>
          <w:rFonts w:cstheme="majorHAnsi"/>
          <w:b w:val="0"/>
          <w:color w:val="auto"/>
          <w:sz w:val="22"/>
          <w:szCs w:val="22"/>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p w14:paraId="758CE67A" w14:textId="77777777" w:rsidR="00BF4309" w:rsidRPr="00212B8C" w:rsidRDefault="00BF4309" w:rsidP="008921CE">
      <w:pPr>
        <w:spacing w:after="0"/>
      </w:pPr>
    </w:p>
    <w:p w14:paraId="3972BF4C" w14:textId="77777777" w:rsidR="008921CE" w:rsidRPr="00212B8C" w:rsidRDefault="008921CE" w:rsidP="008921CE">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r w:rsidRPr="00212B8C">
        <w:rPr>
          <w:rFonts w:cstheme="majorHAnsi"/>
          <w:b w:val="0"/>
          <w:color w:val="auto"/>
          <w:sz w:val="22"/>
          <w:szCs w:val="22"/>
        </w:rPr>
        <w:t>16.2</w:t>
      </w:r>
      <w:r w:rsidRPr="00212B8C">
        <w:rPr>
          <w:rFonts w:cstheme="majorHAnsi"/>
          <w:b w:val="0"/>
          <w:color w:val="auto"/>
          <w:sz w:val="22"/>
          <w:szCs w:val="22"/>
        </w:rPr>
        <w:tab/>
      </w:r>
      <w:r w:rsidR="00BF4309" w:rsidRPr="00212B8C">
        <w:rPr>
          <w:rFonts w:cstheme="majorHAnsi"/>
          <w:b w:val="0"/>
          <w:color w:val="auto"/>
          <w:sz w:val="22"/>
          <w:szCs w:val="22"/>
        </w:rPr>
        <w:t xml:space="preserve">Wenn der Auftragnehmer nachweislich Handlungen gem. Nummer </w:t>
      </w:r>
      <w:r w:rsidR="00B3059E" w:rsidRPr="00212B8C">
        <w:rPr>
          <w:rFonts w:cstheme="majorHAnsi"/>
          <w:b w:val="0"/>
          <w:color w:val="auto"/>
          <w:sz w:val="22"/>
          <w:szCs w:val="22"/>
        </w:rPr>
        <w:t>16</w:t>
      </w:r>
      <w:r w:rsidR="00BF4309" w:rsidRPr="00212B8C">
        <w:rPr>
          <w:rFonts w:cstheme="majorHAnsi"/>
          <w:b w:val="0"/>
          <w:color w:val="auto"/>
          <w:sz w:val="22"/>
          <w:szCs w:val="22"/>
        </w:rPr>
        <w:t>.1 a</w:t>
      </w:r>
      <w:r w:rsidR="00B3059E" w:rsidRPr="00212B8C">
        <w:rPr>
          <w:rFonts w:cstheme="majorHAnsi"/>
          <w:b w:val="0"/>
          <w:color w:val="auto"/>
          <w:sz w:val="22"/>
          <w:szCs w:val="22"/>
        </w:rPr>
        <w:t>)</w:t>
      </w:r>
      <w:r w:rsidR="00BF4309" w:rsidRPr="00212B8C">
        <w:rPr>
          <w:rFonts w:cstheme="majorHAnsi"/>
          <w:b w:val="0"/>
          <w:color w:val="auto"/>
          <w:sz w:val="22"/>
          <w:szCs w:val="22"/>
        </w:rPr>
        <w:t xml:space="preserve"> vorgenommen hat, ist er dem Auftraggeber zu einem pauschalen Schadensersatz in Höhe von 15 v.H. der Abrechnungssumme verpflichtet, es sei denn, ein Schaden in anderer Höhe wird nachgewiesen. Dies gilt auch, wenn der Vertrag gekündigt oder bereits erfüllt ist.</w:t>
      </w:r>
    </w:p>
    <w:p w14:paraId="02218C86" w14:textId="77777777" w:rsidR="00BF4309" w:rsidRPr="00212B8C" w:rsidRDefault="00BF4309" w:rsidP="008921CE">
      <w:pPr>
        <w:spacing w:after="0"/>
      </w:pPr>
    </w:p>
    <w:p w14:paraId="5C188FD9" w14:textId="77777777" w:rsidR="008921CE" w:rsidRPr="00212B8C" w:rsidRDefault="008921CE" w:rsidP="008921CE">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r w:rsidRPr="00212B8C">
        <w:rPr>
          <w:rFonts w:cstheme="majorHAnsi"/>
          <w:b w:val="0"/>
          <w:color w:val="auto"/>
          <w:sz w:val="22"/>
          <w:szCs w:val="22"/>
        </w:rPr>
        <w:t>16.3</w:t>
      </w:r>
      <w:r w:rsidRPr="00212B8C">
        <w:rPr>
          <w:rFonts w:cstheme="majorHAnsi"/>
          <w:b w:val="0"/>
          <w:color w:val="auto"/>
          <w:sz w:val="22"/>
          <w:szCs w:val="22"/>
        </w:rPr>
        <w:tab/>
      </w:r>
      <w:r w:rsidR="00BF4309" w:rsidRPr="00212B8C">
        <w:rPr>
          <w:rFonts w:cstheme="majorHAnsi"/>
          <w:b w:val="0"/>
          <w:color w:val="auto"/>
          <w:sz w:val="22"/>
          <w:szCs w:val="22"/>
        </w:rPr>
        <w:t xml:space="preserve">Bei nachgewiesenen Handlungen gem. Nummer </w:t>
      </w:r>
      <w:r w:rsidR="00B3059E" w:rsidRPr="00212B8C">
        <w:rPr>
          <w:rFonts w:cstheme="majorHAnsi"/>
          <w:b w:val="0"/>
          <w:color w:val="auto"/>
          <w:sz w:val="22"/>
          <w:szCs w:val="22"/>
        </w:rPr>
        <w:t>16.</w:t>
      </w:r>
      <w:r w:rsidR="00BF4309" w:rsidRPr="00212B8C">
        <w:rPr>
          <w:rFonts w:cstheme="majorHAnsi"/>
          <w:b w:val="0"/>
          <w:color w:val="auto"/>
          <w:sz w:val="22"/>
          <w:szCs w:val="22"/>
        </w:rPr>
        <w:t>1 b</w:t>
      </w:r>
      <w:r w:rsidR="00B3059E" w:rsidRPr="00212B8C">
        <w:rPr>
          <w:rFonts w:cstheme="majorHAnsi"/>
          <w:b w:val="0"/>
          <w:color w:val="auto"/>
          <w:sz w:val="22"/>
          <w:szCs w:val="22"/>
        </w:rPr>
        <w:t>)</w:t>
      </w:r>
      <w:r w:rsidR="00BF4309" w:rsidRPr="00212B8C">
        <w:rPr>
          <w:rFonts w:cstheme="majorHAnsi"/>
          <w:b w:val="0"/>
          <w:color w:val="auto"/>
          <w:sz w:val="22"/>
          <w:szCs w:val="22"/>
        </w:rPr>
        <w:t xml:space="preserve"> oder </w:t>
      </w:r>
      <w:r w:rsidR="00B3059E" w:rsidRPr="00212B8C">
        <w:rPr>
          <w:rFonts w:cstheme="majorHAnsi"/>
          <w:b w:val="0"/>
          <w:color w:val="auto"/>
          <w:sz w:val="22"/>
          <w:szCs w:val="22"/>
        </w:rPr>
        <w:t>16</w:t>
      </w:r>
      <w:r w:rsidR="00BF4309" w:rsidRPr="00212B8C">
        <w:rPr>
          <w:rFonts w:cstheme="majorHAnsi"/>
          <w:b w:val="0"/>
          <w:color w:val="auto"/>
          <w:sz w:val="22"/>
          <w:szCs w:val="22"/>
        </w:rPr>
        <w:t>.1 c</w:t>
      </w:r>
      <w:r w:rsidR="00B3059E" w:rsidRPr="00212B8C">
        <w:rPr>
          <w:rFonts w:cstheme="majorHAnsi"/>
          <w:b w:val="0"/>
          <w:color w:val="auto"/>
          <w:sz w:val="22"/>
          <w:szCs w:val="22"/>
        </w:rPr>
        <w:t>)</w:t>
      </w:r>
      <w:r w:rsidR="00BF4309" w:rsidRPr="00212B8C">
        <w:rPr>
          <w:rFonts w:cstheme="majorHAnsi"/>
          <w:b w:val="0"/>
          <w:color w:val="auto"/>
          <w:sz w:val="22"/>
          <w:szCs w:val="22"/>
        </w:rPr>
        <w:t xml:space="preserve"> ist der Auftragnehmer zur Zahlung einer Vertragsstrafe in Höhe 5 v.H. der Abrechnungssumme verpflichtet. </w:t>
      </w:r>
    </w:p>
    <w:p w14:paraId="35536741" w14:textId="77777777" w:rsidR="00BF4309" w:rsidRPr="00212B8C" w:rsidRDefault="00BF4309" w:rsidP="008921CE">
      <w:pPr>
        <w:spacing w:after="0"/>
      </w:pPr>
    </w:p>
    <w:p w14:paraId="5BACF6E9" w14:textId="77777777" w:rsidR="008921CE" w:rsidRPr="00212B8C" w:rsidRDefault="00B3059E" w:rsidP="008921CE">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r w:rsidRPr="00212B8C">
        <w:rPr>
          <w:rFonts w:cstheme="majorHAnsi"/>
          <w:b w:val="0"/>
          <w:color w:val="auto"/>
          <w:sz w:val="22"/>
          <w:szCs w:val="22"/>
        </w:rPr>
        <w:t>16.4</w:t>
      </w:r>
      <w:r w:rsidR="008921CE" w:rsidRPr="00212B8C">
        <w:rPr>
          <w:rFonts w:cstheme="majorHAnsi"/>
          <w:b w:val="0"/>
          <w:color w:val="auto"/>
          <w:sz w:val="22"/>
          <w:szCs w:val="22"/>
        </w:rPr>
        <w:tab/>
      </w:r>
      <w:r w:rsidR="00BF4309" w:rsidRPr="00212B8C">
        <w:rPr>
          <w:rFonts w:cstheme="majorHAnsi"/>
          <w:b w:val="0"/>
          <w:color w:val="auto"/>
          <w:sz w:val="22"/>
          <w:szCs w:val="22"/>
        </w:rPr>
        <w:t xml:space="preserve">Die Ziffern </w:t>
      </w:r>
      <w:r w:rsidRPr="00212B8C">
        <w:rPr>
          <w:rFonts w:cstheme="majorHAnsi"/>
          <w:b w:val="0"/>
          <w:color w:val="auto"/>
          <w:sz w:val="22"/>
          <w:szCs w:val="22"/>
        </w:rPr>
        <w:t>16</w:t>
      </w:r>
      <w:r w:rsidR="00BF4309" w:rsidRPr="00212B8C">
        <w:rPr>
          <w:rFonts w:cstheme="majorHAnsi"/>
          <w:b w:val="0"/>
          <w:color w:val="auto"/>
          <w:sz w:val="22"/>
          <w:szCs w:val="22"/>
        </w:rPr>
        <w:t>.1 b</w:t>
      </w:r>
      <w:r w:rsidRPr="00212B8C">
        <w:rPr>
          <w:rFonts w:cstheme="majorHAnsi"/>
          <w:b w:val="0"/>
          <w:color w:val="auto"/>
          <w:sz w:val="22"/>
          <w:szCs w:val="22"/>
        </w:rPr>
        <w:t>)</w:t>
      </w:r>
      <w:r w:rsidR="00BF4309" w:rsidRPr="00212B8C">
        <w:rPr>
          <w:rFonts w:cstheme="majorHAnsi"/>
          <w:b w:val="0"/>
          <w:color w:val="auto"/>
          <w:sz w:val="22"/>
          <w:szCs w:val="22"/>
        </w:rPr>
        <w:t xml:space="preserve"> und </w:t>
      </w:r>
      <w:r w:rsidRPr="00212B8C">
        <w:rPr>
          <w:rFonts w:cstheme="majorHAnsi"/>
          <w:b w:val="0"/>
          <w:color w:val="auto"/>
          <w:sz w:val="22"/>
          <w:szCs w:val="22"/>
        </w:rPr>
        <w:t>16</w:t>
      </w:r>
      <w:r w:rsidR="00BF4309" w:rsidRPr="00212B8C">
        <w:rPr>
          <w:rFonts w:cstheme="majorHAnsi"/>
          <w:b w:val="0"/>
          <w:color w:val="auto"/>
          <w:sz w:val="22"/>
          <w:szCs w:val="22"/>
        </w:rPr>
        <w:t>.3 finden keine Anwendung, soweit es sich um sozial adäquates Verhalten im Sinne von Nummer IV des „Rundschreibens des BMI zum Verbot der Annahme von Belohnungen oder Geschenken in der Bundesverwaltung vom 8. November 2004“</w:t>
      </w:r>
      <w:r w:rsidR="00C05263" w:rsidRPr="00212B8C">
        <w:rPr>
          <w:rFonts w:cstheme="majorHAnsi"/>
          <w:b w:val="0"/>
          <w:color w:val="auto"/>
          <w:sz w:val="22"/>
          <w:szCs w:val="22"/>
        </w:rPr>
        <w:t xml:space="preserve"> </w:t>
      </w:r>
      <w:r w:rsidR="00BF4309" w:rsidRPr="00212B8C">
        <w:rPr>
          <w:rFonts w:cstheme="majorHAnsi"/>
          <w:b w:val="0"/>
          <w:color w:val="auto"/>
          <w:sz w:val="22"/>
          <w:szCs w:val="22"/>
        </w:rPr>
        <w:t xml:space="preserve">handelt. </w:t>
      </w:r>
    </w:p>
    <w:p w14:paraId="158941BB" w14:textId="77777777" w:rsidR="00BF4309" w:rsidRPr="00212B8C" w:rsidRDefault="00BF4309" w:rsidP="008921CE">
      <w:pPr>
        <w:spacing w:after="0"/>
      </w:pPr>
    </w:p>
    <w:p w14:paraId="4DAB6ACA" w14:textId="77777777" w:rsidR="00BF4309" w:rsidRPr="00212B8C" w:rsidRDefault="00B3059E" w:rsidP="008921CE">
      <w:pPr>
        <w:pStyle w:val="berschrift2"/>
        <w:keepNext w:val="0"/>
        <w:keepLines w:val="0"/>
        <w:widowControl w:val="0"/>
        <w:numPr>
          <w:ilvl w:val="0"/>
          <w:numId w:val="0"/>
        </w:numPr>
        <w:spacing w:before="0" w:after="0"/>
        <w:ind w:left="705" w:hanging="705"/>
        <w:contextualSpacing w:val="0"/>
        <w:jc w:val="both"/>
        <w:rPr>
          <w:rFonts w:cstheme="majorHAnsi"/>
          <w:b w:val="0"/>
          <w:color w:val="auto"/>
          <w:sz w:val="22"/>
          <w:szCs w:val="22"/>
        </w:rPr>
      </w:pPr>
      <w:r w:rsidRPr="00212B8C">
        <w:rPr>
          <w:rFonts w:cstheme="majorHAnsi"/>
          <w:b w:val="0"/>
          <w:color w:val="auto"/>
          <w:sz w:val="22"/>
          <w:szCs w:val="22"/>
        </w:rPr>
        <w:t>16.5</w:t>
      </w:r>
      <w:r w:rsidR="008921CE" w:rsidRPr="00212B8C">
        <w:rPr>
          <w:rFonts w:cstheme="majorHAnsi"/>
          <w:b w:val="0"/>
          <w:color w:val="auto"/>
          <w:sz w:val="22"/>
          <w:szCs w:val="22"/>
        </w:rPr>
        <w:tab/>
      </w:r>
      <w:r w:rsidR="00BF4309" w:rsidRPr="00212B8C">
        <w:rPr>
          <w:rFonts w:cstheme="majorHAnsi"/>
          <w:b w:val="0"/>
          <w:color w:val="auto"/>
          <w:sz w:val="22"/>
          <w:szCs w:val="22"/>
        </w:rPr>
        <w:t>Sonstige vertragliche oder gesetzliche Ansprüche des Auftraggebers bleiben unberührt.</w:t>
      </w:r>
    </w:p>
    <w:p w14:paraId="442CA8A4" w14:textId="77777777" w:rsidR="00656C90" w:rsidRDefault="00656C90" w:rsidP="008921CE">
      <w:pPr>
        <w:pStyle w:val="KeinLeerraum"/>
        <w:widowControl w:val="0"/>
        <w:jc w:val="both"/>
        <w:rPr>
          <w:rFonts w:asciiTheme="majorHAnsi" w:hAnsiTheme="majorHAnsi" w:cstheme="majorHAnsi"/>
        </w:rPr>
      </w:pPr>
    </w:p>
    <w:p w14:paraId="004E6C94" w14:textId="77777777" w:rsidR="003B3986" w:rsidRPr="0071328F" w:rsidRDefault="003B3986" w:rsidP="008921CE">
      <w:pPr>
        <w:pStyle w:val="KeinLeerraum"/>
        <w:widowControl w:val="0"/>
        <w:jc w:val="both"/>
        <w:rPr>
          <w:rFonts w:asciiTheme="majorHAnsi" w:hAnsiTheme="majorHAnsi" w:cstheme="majorHAnsi"/>
        </w:rPr>
      </w:pPr>
    </w:p>
    <w:p w14:paraId="5BA82ACD" w14:textId="77777777" w:rsidR="00656C90" w:rsidRPr="008921CE" w:rsidRDefault="00656C90" w:rsidP="008921CE">
      <w:pPr>
        <w:pStyle w:val="KeinLeerraum"/>
        <w:jc w:val="both"/>
        <w:rPr>
          <w:rFonts w:asciiTheme="majorHAnsi" w:hAnsiTheme="majorHAnsi" w:cstheme="majorHAnsi"/>
          <w:b/>
        </w:rPr>
      </w:pPr>
      <w:r w:rsidRPr="008921CE">
        <w:rPr>
          <w:rFonts w:asciiTheme="majorHAnsi" w:hAnsiTheme="majorHAnsi" w:cstheme="majorHAnsi"/>
          <w:b/>
        </w:rPr>
        <w:t>§ 1</w:t>
      </w:r>
      <w:r w:rsidR="00C05263" w:rsidRPr="008921CE">
        <w:rPr>
          <w:rFonts w:asciiTheme="majorHAnsi" w:hAnsiTheme="majorHAnsi" w:cstheme="majorHAnsi"/>
          <w:b/>
        </w:rPr>
        <w:t>7</w:t>
      </w:r>
      <w:r w:rsidRPr="008921CE">
        <w:rPr>
          <w:rFonts w:asciiTheme="majorHAnsi" w:hAnsiTheme="majorHAnsi" w:cstheme="majorHAnsi"/>
          <w:b/>
        </w:rPr>
        <w:t xml:space="preserve"> Abtretung, Aufrechnung, Zurückbehaltungsrec</w:t>
      </w:r>
      <w:r w:rsidR="005308DA" w:rsidRPr="008921CE">
        <w:rPr>
          <w:rFonts w:asciiTheme="majorHAnsi" w:hAnsiTheme="majorHAnsi" w:cstheme="majorHAnsi"/>
          <w:b/>
        </w:rPr>
        <w:t>ht</w:t>
      </w:r>
    </w:p>
    <w:p w14:paraId="5D7EEDCA" w14:textId="77777777" w:rsidR="008921CE" w:rsidRDefault="008921CE" w:rsidP="00F50327">
      <w:pPr>
        <w:pStyle w:val="KeinLeerraum"/>
        <w:jc w:val="both"/>
        <w:rPr>
          <w:rFonts w:asciiTheme="majorHAnsi" w:hAnsiTheme="majorHAnsi" w:cstheme="majorHAnsi"/>
        </w:rPr>
      </w:pPr>
    </w:p>
    <w:p w14:paraId="69753526" w14:textId="77777777" w:rsidR="00656C90" w:rsidRPr="008F4955" w:rsidRDefault="00C05263" w:rsidP="008921CE">
      <w:pPr>
        <w:pStyle w:val="KeinLeerraum"/>
        <w:ind w:left="705" w:hanging="705"/>
        <w:jc w:val="both"/>
        <w:rPr>
          <w:rFonts w:asciiTheme="majorHAnsi" w:hAnsiTheme="majorHAnsi" w:cstheme="majorHAnsi"/>
        </w:rPr>
      </w:pPr>
      <w:r>
        <w:rPr>
          <w:rFonts w:asciiTheme="majorHAnsi" w:hAnsiTheme="majorHAnsi" w:cstheme="majorHAnsi"/>
        </w:rPr>
        <w:t>17.1</w:t>
      </w:r>
      <w:r w:rsidR="008921CE">
        <w:rPr>
          <w:rFonts w:asciiTheme="majorHAnsi" w:hAnsiTheme="majorHAnsi" w:cstheme="majorHAnsi"/>
        </w:rPr>
        <w:tab/>
      </w:r>
      <w:r w:rsidR="00656C90" w:rsidRPr="008F4955">
        <w:rPr>
          <w:rFonts w:asciiTheme="majorHAnsi" w:hAnsiTheme="majorHAnsi" w:cstheme="majorHAnsi"/>
        </w:rPr>
        <w:t xml:space="preserve">Eine Abtretung von Forderungen des Auftragnehmers </w:t>
      </w:r>
      <w:r w:rsidR="005308DA" w:rsidRPr="008F4955">
        <w:rPr>
          <w:rFonts w:asciiTheme="majorHAnsi" w:hAnsiTheme="majorHAnsi" w:cstheme="majorHAnsi"/>
        </w:rPr>
        <w:t xml:space="preserve">gegen den Auftraggeber </w:t>
      </w:r>
      <w:r w:rsidR="00656C90" w:rsidRPr="008F4955">
        <w:rPr>
          <w:rFonts w:asciiTheme="majorHAnsi" w:hAnsiTheme="majorHAnsi" w:cstheme="majorHAnsi"/>
        </w:rPr>
        <w:t>bedarf in jedem Fall der schriftlichen Zustimmung des Auftraggebers. Teilt der Auftragnehmer für die Abtretung sachlich berechtigte Gründe mit, darf der Auftraggeber die erforderliche Zustimmung nic</w:t>
      </w:r>
      <w:r w:rsidR="005308DA" w:rsidRPr="008F4955">
        <w:rPr>
          <w:rFonts w:asciiTheme="majorHAnsi" w:hAnsiTheme="majorHAnsi" w:cstheme="majorHAnsi"/>
        </w:rPr>
        <w:t>ht verweigern.</w:t>
      </w:r>
    </w:p>
    <w:p w14:paraId="5084D9AE" w14:textId="77777777" w:rsidR="00656C90" w:rsidRPr="008F4955" w:rsidRDefault="00656C90" w:rsidP="00F50327">
      <w:pPr>
        <w:pStyle w:val="KeinLeerraum"/>
        <w:jc w:val="both"/>
        <w:rPr>
          <w:rFonts w:asciiTheme="majorHAnsi" w:hAnsiTheme="majorHAnsi" w:cstheme="majorHAnsi"/>
        </w:rPr>
      </w:pPr>
    </w:p>
    <w:p w14:paraId="139FD11D" w14:textId="77777777" w:rsidR="00656C90" w:rsidRDefault="00C05263" w:rsidP="008921CE">
      <w:pPr>
        <w:pStyle w:val="KeinLeerraum"/>
        <w:ind w:left="705" w:hanging="705"/>
        <w:jc w:val="both"/>
        <w:rPr>
          <w:rFonts w:asciiTheme="majorHAnsi" w:hAnsiTheme="majorHAnsi" w:cstheme="majorHAnsi"/>
        </w:rPr>
      </w:pPr>
      <w:r>
        <w:rPr>
          <w:rFonts w:asciiTheme="majorHAnsi" w:hAnsiTheme="majorHAnsi" w:cstheme="majorHAnsi"/>
        </w:rPr>
        <w:t>17.2</w:t>
      </w:r>
      <w:r w:rsidR="008921CE">
        <w:rPr>
          <w:rFonts w:asciiTheme="majorHAnsi" w:hAnsiTheme="majorHAnsi" w:cstheme="majorHAnsi"/>
        </w:rPr>
        <w:tab/>
      </w:r>
      <w:r w:rsidR="00656C90" w:rsidRPr="008F4955">
        <w:rPr>
          <w:rFonts w:asciiTheme="majorHAnsi" w:hAnsiTheme="majorHAnsi" w:cstheme="majorHAnsi"/>
        </w:rPr>
        <w:t>Der Auft</w:t>
      </w:r>
      <w:r w:rsidR="005308DA" w:rsidRPr="008F4955">
        <w:rPr>
          <w:rFonts w:asciiTheme="majorHAnsi" w:hAnsiTheme="majorHAnsi" w:cstheme="majorHAnsi"/>
        </w:rPr>
        <w:t xml:space="preserve">ragnehmer ist zur Aufrechnung, Zurückbehaltung </w:t>
      </w:r>
      <w:r w:rsidR="00656C90" w:rsidRPr="008F4955">
        <w:rPr>
          <w:rFonts w:asciiTheme="majorHAnsi" w:hAnsiTheme="majorHAnsi" w:cstheme="majorHAnsi"/>
        </w:rPr>
        <w:t>sowie zur Einrede des nicht erfüllten Vertrags nur berechtigt, wenn die Gegenansprüche rechtskräftig festgestellt, anerkannt oder unbestritten sind.</w:t>
      </w:r>
    </w:p>
    <w:p w14:paraId="75260466" w14:textId="77777777" w:rsidR="00580031" w:rsidRPr="008F4955" w:rsidRDefault="00580031" w:rsidP="008921CE">
      <w:pPr>
        <w:pStyle w:val="KeinLeerraum"/>
        <w:ind w:left="705" w:hanging="705"/>
        <w:jc w:val="both"/>
        <w:rPr>
          <w:rFonts w:asciiTheme="majorHAnsi" w:hAnsiTheme="majorHAnsi" w:cstheme="majorHAnsi"/>
        </w:rPr>
      </w:pPr>
    </w:p>
    <w:p w14:paraId="2B8826C3" w14:textId="77777777" w:rsidR="00580031" w:rsidRDefault="00580031" w:rsidP="00F50327">
      <w:pPr>
        <w:pStyle w:val="KeinLeerraum"/>
        <w:jc w:val="both"/>
        <w:rPr>
          <w:rFonts w:asciiTheme="majorHAnsi" w:hAnsiTheme="majorHAnsi" w:cstheme="majorHAnsi"/>
          <w:b/>
        </w:rPr>
      </w:pPr>
    </w:p>
    <w:p w14:paraId="2143CF39" w14:textId="77777777" w:rsidR="008921CE" w:rsidRPr="008921CE" w:rsidRDefault="00656C90" w:rsidP="00F50327">
      <w:pPr>
        <w:pStyle w:val="KeinLeerraum"/>
        <w:jc w:val="both"/>
        <w:rPr>
          <w:rFonts w:asciiTheme="majorHAnsi" w:hAnsiTheme="majorHAnsi" w:cstheme="majorHAnsi"/>
          <w:b/>
        </w:rPr>
      </w:pPr>
      <w:r w:rsidRPr="008921CE">
        <w:rPr>
          <w:rFonts w:asciiTheme="majorHAnsi" w:hAnsiTheme="majorHAnsi" w:cstheme="majorHAnsi"/>
          <w:b/>
        </w:rPr>
        <w:t>§ 1</w:t>
      </w:r>
      <w:r w:rsidR="00C05263" w:rsidRPr="008921CE">
        <w:rPr>
          <w:rFonts w:asciiTheme="majorHAnsi" w:hAnsiTheme="majorHAnsi" w:cstheme="majorHAnsi"/>
          <w:b/>
        </w:rPr>
        <w:t>8</w:t>
      </w:r>
      <w:r w:rsidRPr="008921CE">
        <w:rPr>
          <w:rFonts w:asciiTheme="majorHAnsi" w:hAnsiTheme="majorHAnsi" w:cstheme="majorHAnsi"/>
          <w:b/>
        </w:rPr>
        <w:t xml:space="preserve"> Erfüllungsort, Geric</w:t>
      </w:r>
      <w:r w:rsidR="003223AE" w:rsidRPr="008921CE">
        <w:rPr>
          <w:rFonts w:asciiTheme="majorHAnsi" w:hAnsiTheme="majorHAnsi" w:cstheme="majorHAnsi"/>
          <w:b/>
        </w:rPr>
        <w:t>htsstand</w:t>
      </w:r>
    </w:p>
    <w:p w14:paraId="41718304" w14:textId="77777777" w:rsidR="00656C90" w:rsidRPr="008F4955" w:rsidRDefault="00656C90" w:rsidP="00F50327">
      <w:pPr>
        <w:pStyle w:val="KeinLeerraum"/>
        <w:jc w:val="both"/>
        <w:rPr>
          <w:rFonts w:asciiTheme="majorHAnsi" w:hAnsiTheme="majorHAnsi" w:cstheme="majorHAnsi"/>
        </w:rPr>
      </w:pPr>
    </w:p>
    <w:p w14:paraId="3ABC0AF8" w14:textId="77777777" w:rsidR="008921CE" w:rsidRDefault="00C05263" w:rsidP="008921CE">
      <w:pPr>
        <w:pStyle w:val="KeinLeerraum"/>
        <w:ind w:left="705" w:hanging="705"/>
        <w:jc w:val="both"/>
        <w:rPr>
          <w:rFonts w:asciiTheme="majorHAnsi" w:hAnsiTheme="majorHAnsi" w:cstheme="majorHAnsi"/>
        </w:rPr>
      </w:pPr>
      <w:r>
        <w:rPr>
          <w:rFonts w:asciiTheme="majorHAnsi" w:hAnsiTheme="majorHAnsi" w:cstheme="majorHAnsi"/>
        </w:rPr>
        <w:t>18.1</w:t>
      </w:r>
      <w:r w:rsidR="008921CE">
        <w:rPr>
          <w:rFonts w:asciiTheme="majorHAnsi" w:hAnsiTheme="majorHAnsi" w:cstheme="majorHAnsi"/>
        </w:rPr>
        <w:tab/>
      </w:r>
      <w:r w:rsidR="00656C90" w:rsidRPr="008F4955">
        <w:rPr>
          <w:rFonts w:asciiTheme="majorHAnsi" w:hAnsiTheme="majorHAnsi" w:cstheme="majorHAnsi"/>
        </w:rPr>
        <w:t xml:space="preserve">Erfüllungsort für alle Verpflichtungen aus diesem Vertrag ist der Ort des Bauvorhabens. </w:t>
      </w:r>
    </w:p>
    <w:p w14:paraId="5AFD8FC1" w14:textId="77777777" w:rsidR="00656C90" w:rsidRPr="008F4955" w:rsidRDefault="00656C90" w:rsidP="008921CE">
      <w:pPr>
        <w:pStyle w:val="KeinLeerraum"/>
        <w:ind w:left="705" w:hanging="705"/>
        <w:jc w:val="both"/>
        <w:rPr>
          <w:rFonts w:asciiTheme="majorHAnsi" w:hAnsiTheme="majorHAnsi" w:cstheme="majorHAnsi"/>
        </w:rPr>
      </w:pPr>
    </w:p>
    <w:p w14:paraId="4C80B9C7" w14:textId="77777777" w:rsidR="0003773A" w:rsidRDefault="00C05263" w:rsidP="00A97B7E">
      <w:pPr>
        <w:pStyle w:val="KeinLeerraum"/>
        <w:ind w:left="705" w:hanging="705"/>
        <w:jc w:val="both"/>
        <w:rPr>
          <w:rFonts w:asciiTheme="majorHAnsi" w:hAnsiTheme="majorHAnsi" w:cstheme="majorHAnsi"/>
        </w:rPr>
      </w:pPr>
      <w:r w:rsidRPr="00212B8C">
        <w:rPr>
          <w:rFonts w:asciiTheme="majorHAnsi" w:hAnsiTheme="majorHAnsi" w:cstheme="majorHAnsi"/>
        </w:rPr>
        <w:t>18.2</w:t>
      </w:r>
      <w:r w:rsidR="008921CE" w:rsidRPr="00212B8C">
        <w:rPr>
          <w:rFonts w:asciiTheme="majorHAnsi" w:hAnsiTheme="majorHAnsi" w:cstheme="majorHAnsi"/>
        </w:rPr>
        <w:tab/>
      </w:r>
      <w:r w:rsidR="0003773A" w:rsidRPr="00212B8C">
        <w:rPr>
          <w:rFonts w:asciiTheme="majorHAnsi" w:hAnsiTheme="majorHAnsi" w:cstheme="majorHAnsi"/>
        </w:rPr>
        <w:t xml:space="preserve">Als ausschließlichen Gerichtsstand </w:t>
      </w:r>
      <w:r w:rsidRPr="00212B8C">
        <w:rPr>
          <w:rFonts w:asciiTheme="majorHAnsi" w:hAnsiTheme="majorHAnsi" w:cstheme="majorHAnsi"/>
        </w:rPr>
        <w:t xml:space="preserve">für Streitigkeiten aus diesem Vertrag unter oder Kaufleuten, juristischen Personen des öffentlichen Rechts oder öffentlich-rechtlichen Sondervermögen </w:t>
      </w:r>
      <w:r w:rsidR="0003773A" w:rsidRPr="00212B8C">
        <w:rPr>
          <w:rFonts w:asciiTheme="majorHAnsi" w:hAnsiTheme="majorHAnsi" w:cstheme="majorHAnsi"/>
        </w:rPr>
        <w:t xml:space="preserve">vereinbaren die Parteien Darmstadt. </w:t>
      </w:r>
    </w:p>
    <w:p w14:paraId="0163D8E5" w14:textId="44FF4875" w:rsidR="00A97B7E" w:rsidRDefault="00A97B7E" w:rsidP="00A97B7E">
      <w:pPr>
        <w:pStyle w:val="KeinLeerraum"/>
        <w:ind w:left="705" w:hanging="705"/>
        <w:jc w:val="both"/>
        <w:rPr>
          <w:rFonts w:asciiTheme="majorHAnsi" w:hAnsiTheme="majorHAnsi" w:cstheme="majorHAnsi"/>
        </w:rPr>
      </w:pPr>
    </w:p>
    <w:p w14:paraId="108B873D" w14:textId="53CFD8F8" w:rsidR="003F6CD6" w:rsidRDefault="003F6CD6" w:rsidP="00A97B7E">
      <w:pPr>
        <w:pStyle w:val="KeinLeerraum"/>
        <w:ind w:left="705" w:hanging="705"/>
        <w:jc w:val="both"/>
        <w:rPr>
          <w:rFonts w:asciiTheme="majorHAnsi" w:hAnsiTheme="majorHAnsi" w:cstheme="majorHAnsi"/>
        </w:rPr>
      </w:pPr>
    </w:p>
    <w:p w14:paraId="67C38991" w14:textId="77777777" w:rsidR="003F6CD6" w:rsidRDefault="003F6CD6" w:rsidP="00A97B7E">
      <w:pPr>
        <w:pStyle w:val="KeinLeerraum"/>
        <w:ind w:left="705" w:hanging="705"/>
        <w:jc w:val="both"/>
        <w:rPr>
          <w:rFonts w:asciiTheme="majorHAnsi" w:hAnsiTheme="majorHAnsi" w:cstheme="majorHAnsi"/>
        </w:rPr>
      </w:pPr>
    </w:p>
    <w:p w14:paraId="6E84753F" w14:textId="77777777" w:rsidR="002D0769" w:rsidRPr="0071328F" w:rsidRDefault="002D0769" w:rsidP="00122EE0">
      <w:pPr>
        <w:pStyle w:val="KeinLeerraum"/>
        <w:jc w:val="both"/>
        <w:rPr>
          <w:rFonts w:asciiTheme="majorHAnsi" w:hAnsiTheme="majorHAnsi" w:cstheme="majorHAnsi"/>
        </w:rPr>
      </w:pPr>
    </w:p>
    <w:p w14:paraId="6A92EA98" w14:textId="77777777" w:rsidR="00656C90" w:rsidRPr="008921CE" w:rsidRDefault="003223AE" w:rsidP="00F50327">
      <w:pPr>
        <w:pStyle w:val="KeinLeerraum"/>
        <w:jc w:val="both"/>
        <w:rPr>
          <w:rFonts w:asciiTheme="majorHAnsi" w:hAnsiTheme="majorHAnsi" w:cstheme="majorHAnsi"/>
          <w:b/>
        </w:rPr>
      </w:pPr>
      <w:r w:rsidRPr="008921CE">
        <w:rPr>
          <w:rFonts w:asciiTheme="majorHAnsi" w:hAnsiTheme="majorHAnsi" w:cstheme="majorHAnsi"/>
          <w:b/>
        </w:rPr>
        <w:lastRenderedPageBreak/>
        <w:t xml:space="preserve">§ </w:t>
      </w:r>
      <w:r w:rsidR="00C05263" w:rsidRPr="008921CE">
        <w:rPr>
          <w:rFonts w:asciiTheme="majorHAnsi" w:hAnsiTheme="majorHAnsi" w:cstheme="majorHAnsi"/>
          <w:b/>
        </w:rPr>
        <w:t>19</w:t>
      </w:r>
      <w:r w:rsidRPr="008921CE">
        <w:rPr>
          <w:rFonts w:asciiTheme="majorHAnsi" w:hAnsiTheme="majorHAnsi" w:cstheme="majorHAnsi"/>
          <w:b/>
        </w:rPr>
        <w:t xml:space="preserve"> Sonstige Bestimmungen</w:t>
      </w:r>
    </w:p>
    <w:p w14:paraId="213EC693" w14:textId="77777777" w:rsidR="008921CE" w:rsidRDefault="008921CE" w:rsidP="00F50327">
      <w:pPr>
        <w:pStyle w:val="KeinLeerraum"/>
        <w:jc w:val="both"/>
        <w:rPr>
          <w:rFonts w:asciiTheme="majorHAnsi" w:hAnsiTheme="majorHAnsi" w:cstheme="majorHAnsi"/>
        </w:rPr>
      </w:pPr>
    </w:p>
    <w:p w14:paraId="0054CAD3" w14:textId="77777777" w:rsidR="00656C90" w:rsidRPr="008921CE" w:rsidRDefault="00C05263" w:rsidP="00E178D1">
      <w:pPr>
        <w:pStyle w:val="KeinLeerraum"/>
        <w:widowControl w:val="0"/>
        <w:ind w:left="705" w:hanging="705"/>
        <w:jc w:val="both"/>
        <w:rPr>
          <w:rFonts w:asciiTheme="majorHAnsi" w:hAnsiTheme="majorHAnsi" w:cstheme="majorHAnsi"/>
        </w:rPr>
      </w:pPr>
      <w:r w:rsidRPr="008921CE">
        <w:rPr>
          <w:rFonts w:asciiTheme="majorHAnsi" w:hAnsiTheme="majorHAnsi" w:cstheme="majorHAnsi"/>
        </w:rPr>
        <w:t>19.1</w:t>
      </w:r>
      <w:r w:rsidR="00E178D1">
        <w:rPr>
          <w:rFonts w:asciiTheme="majorHAnsi" w:hAnsiTheme="majorHAnsi" w:cstheme="majorHAnsi"/>
        </w:rPr>
        <w:tab/>
      </w:r>
      <w:r w:rsidR="00656C90" w:rsidRPr="008921CE">
        <w:rPr>
          <w:rFonts w:asciiTheme="majorHAnsi" w:hAnsiTheme="majorHAnsi" w:cstheme="majorHAnsi"/>
        </w:rPr>
        <w:t>Für die Durchführung dieses Vertrags gilt ausnahmslos das Recht der Bundesrepublik Deutschland.</w:t>
      </w:r>
    </w:p>
    <w:p w14:paraId="4FF5B6D3" w14:textId="77777777" w:rsidR="00BF4309" w:rsidRPr="008921CE" w:rsidRDefault="00BF4309" w:rsidP="008921CE">
      <w:pPr>
        <w:pStyle w:val="KeinLeerraum"/>
        <w:widowControl w:val="0"/>
        <w:jc w:val="both"/>
        <w:rPr>
          <w:rFonts w:asciiTheme="majorHAnsi" w:hAnsiTheme="majorHAnsi" w:cstheme="majorHAnsi"/>
        </w:rPr>
      </w:pPr>
    </w:p>
    <w:p w14:paraId="2073A302" w14:textId="77777777" w:rsidR="00656C90" w:rsidRPr="008921CE" w:rsidRDefault="00C05263" w:rsidP="008921CE">
      <w:pPr>
        <w:pStyle w:val="KeinLeerraum"/>
        <w:widowControl w:val="0"/>
        <w:jc w:val="both"/>
        <w:rPr>
          <w:rFonts w:asciiTheme="majorHAnsi" w:hAnsiTheme="majorHAnsi" w:cstheme="majorHAnsi"/>
        </w:rPr>
      </w:pPr>
      <w:r w:rsidRPr="008921CE">
        <w:rPr>
          <w:rFonts w:asciiTheme="majorHAnsi" w:hAnsiTheme="majorHAnsi" w:cstheme="majorHAnsi"/>
        </w:rPr>
        <w:t>19.2</w:t>
      </w:r>
      <w:r w:rsidR="00E178D1">
        <w:rPr>
          <w:rFonts w:asciiTheme="majorHAnsi" w:hAnsiTheme="majorHAnsi" w:cstheme="majorHAnsi"/>
        </w:rPr>
        <w:tab/>
      </w:r>
      <w:r w:rsidR="003223AE" w:rsidRPr="008921CE">
        <w:rPr>
          <w:rFonts w:asciiTheme="majorHAnsi" w:hAnsiTheme="majorHAnsi" w:cstheme="majorHAnsi"/>
        </w:rPr>
        <w:t xml:space="preserve">Geschäftsbedingungen des Auftragnehmers sind ausgeschlossen. </w:t>
      </w:r>
    </w:p>
    <w:p w14:paraId="0F414A3D" w14:textId="77777777" w:rsidR="00C05263" w:rsidRPr="00212B8C" w:rsidRDefault="00C05263" w:rsidP="00E178D1">
      <w:pPr>
        <w:pStyle w:val="Text"/>
        <w:keepNext w:val="0"/>
        <w:widowControl w:val="0"/>
        <w:spacing w:after="0"/>
        <w:ind w:left="705" w:hanging="705"/>
        <w:contextualSpacing w:val="0"/>
        <w:rPr>
          <w:rFonts w:asciiTheme="majorHAnsi" w:hAnsiTheme="majorHAnsi" w:cstheme="majorHAnsi"/>
          <w:strike/>
          <w:sz w:val="22"/>
          <w:szCs w:val="22"/>
        </w:rPr>
      </w:pPr>
      <w:r w:rsidRPr="00212B8C">
        <w:rPr>
          <w:rFonts w:asciiTheme="majorHAnsi" w:hAnsiTheme="majorHAnsi" w:cstheme="majorHAnsi"/>
          <w:sz w:val="22"/>
          <w:szCs w:val="22"/>
        </w:rPr>
        <w:t>19.3</w:t>
      </w:r>
      <w:r w:rsidR="00E178D1" w:rsidRPr="00212B8C">
        <w:rPr>
          <w:rFonts w:asciiTheme="majorHAnsi" w:hAnsiTheme="majorHAnsi" w:cstheme="majorHAnsi"/>
          <w:sz w:val="22"/>
          <w:szCs w:val="22"/>
        </w:rPr>
        <w:tab/>
      </w:r>
      <w:r w:rsidR="005B622F" w:rsidRPr="00212B8C">
        <w:rPr>
          <w:rFonts w:asciiTheme="majorHAnsi" w:hAnsiTheme="majorHAnsi" w:cstheme="majorHAnsi"/>
          <w:sz w:val="22"/>
          <w:szCs w:val="22"/>
        </w:rPr>
        <w:t>Die Vertragssprache</w:t>
      </w:r>
      <w:r w:rsidRPr="00212B8C">
        <w:rPr>
          <w:rFonts w:asciiTheme="majorHAnsi" w:hAnsiTheme="majorHAnsi" w:cstheme="majorHAnsi"/>
          <w:sz w:val="22"/>
          <w:szCs w:val="22"/>
        </w:rPr>
        <w:t xml:space="preserve"> und die Sprache auf der Baustelle</w:t>
      </w:r>
      <w:r w:rsidR="005B622F" w:rsidRPr="00212B8C">
        <w:rPr>
          <w:rFonts w:asciiTheme="majorHAnsi" w:hAnsiTheme="majorHAnsi" w:cstheme="majorHAnsi"/>
          <w:sz w:val="22"/>
          <w:szCs w:val="22"/>
        </w:rPr>
        <w:t xml:space="preserve"> ist deutsch. </w:t>
      </w:r>
      <w:r w:rsidRPr="00212B8C">
        <w:rPr>
          <w:rFonts w:asciiTheme="majorHAnsi" w:hAnsiTheme="majorHAnsi" w:cstheme="majorHAnsi"/>
          <w:sz w:val="22"/>
          <w:szCs w:val="22"/>
        </w:rPr>
        <w:t>Bei Auslegung des Vertrages ist ausschließlich der in deutscher Sprache abgefasste Vertragswort</w:t>
      </w:r>
      <w:r w:rsidRPr="00212B8C">
        <w:rPr>
          <w:rFonts w:asciiTheme="majorHAnsi" w:hAnsiTheme="majorHAnsi" w:cstheme="majorHAnsi"/>
          <w:sz w:val="22"/>
          <w:szCs w:val="22"/>
        </w:rPr>
        <w:softHyphen/>
        <w:t xml:space="preserve">laut verbindlich. Erklärungen und Verhandlungen erfolgen in deutscher Sprache. </w:t>
      </w:r>
    </w:p>
    <w:p w14:paraId="56C9B6B6" w14:textId="77777777" w:rsidR="005B622F" w:rsidRPr="008921CE" w:rsidRDefault="005B622F" w:rsidP="008921CE">
      <w:pPr>
        <w:pStyle w:val="KeinLeerraum"/>
        <w:widowControl w:val="0"/>
        <w:jc w:val="both"/>
        <w:rPr>
          <w:rFonts w:asciiTheme="majorHAnsi" w:hAnsiTheme="majorHAnsi" w:cstheme="majorHAnsi"/>
        </w:rPr>
      </w:pPr>
    </w:p>
    <w:p w14:paraId="137358EF" w14:textId="77777777" w:rsidR="003223AE" w:rsidRDefault="00701E22" w:rsidP="008921CE">
      <w:pPr>
        <w:pStyle w:val="KeinLeerraum"/>
        <w:widowControl w:val="0"/>
        <w:jc w:val="both"/>
        <w:rPr>
          <w:rFonts w:asciiTheme="majorHAnsi" w:hAnsiTheme="majorHAnsi" w:cstheme="majorHAnsi"/>
        </w:rPr>
      </w:pPr>
      <w:r w:rsidRPr="008921CE">
        <w:rPr>
          <w:rFonts w:asciiTheme="majorHAnsi" w:hAnsiTheme="majorHAnsi" w:cstheme="majorHAnsi"/>
        </w:rPr>
        <w:t>19.4</w:t>
      </w:r>
      <w:r w:rsidR="00E178D1">
        <w:rPr>
          <w:rFonts w:asciiTheme="majorHAnsi" w:hAnsiTheme="majorHAnsi" w:cstheme="majorHAnsi"/>
        </w:rPr>
        <w:tab/>
      </w:r>
      <w:r w:rsidR="003223AE" w:rsidRPr="008921CE">
        <w:rPr>
          <w:rFonts w:asciiTheme="majorHAnsi" w:hAnsiTheme="majorHAnsi" w:cstheme="majorHAnsi"/>
        </w:rPr>
        <w:t xml:space="preserve">Ansprechpartner bei dem Auftraggeber für diesen Vertrag sind: </w:t>
      </w:r>
    </w:p>
    <w:p w14:paraId="4B27831E" w14:textId="77777777" w:rsidR="002B128D" w:rsidRPr="003F6CD6" w:rsidRDefault="002B128D" w:rsidP="008921CE">
      <w:pPr>
        <w:pStyle w:val="KeinLeerraum"/>
        <w:widowControl w:val="0"/>
        <w:jc w:val="both"/>
        <w:rPr>
          <w:rFonts w:asciiTheme="majorHAnsi" w:hAnsiTheme="majorHAnsi" w:cstheme="majorHAnsi"/>
        </w:rPr>
      </w:pPr>
    </w:p>
    <w:p w14:paraId="45DDFBE0" w14:textId="77777777" w:rsidR="002B128D" w:rsidRPr="003F6CD6" w:rsidRDefault="002622AC" w:rsidP="002B128D">
      <w:pPr>
        <w:pStyle w:val="KeinLeerraum"/>
        <w:widowControl w:val="0"/>
        <w:jc w:val="both"/>
        <w:rPr>
          <w:rFonts w:asciiTheme="majorHAnsi" w:hAnsiTheme="majorHAnsi" w:cstheme="majorHAnsi"/>
        </w:rPr>
      </w:pPr>
      <w:r w:rsidRPr="003F6CD6">
        <w:rPr>
          <w:rFonts w:asciiTheme="majorHAnsi" w:hAnsiTheme="majorHAnsi" w:cstheme="majorHAnsi"/>
        </w:rPr>
        <w:tab/>
      </w:r>
      <w:r w:rsidR="002B128D" w:rsidRPr="003F6CD6">
        <w:rPr>
          <w:rFonts w:asciiTheme="majorHAnsi" w:hAnsiTheme="majorHAnsi" w:cstheme="majorHAnsi"/>
        </w:rPr>
        <w:t>Für den Auftraggeber:</w:t>
      </w:r>
    </w:p>
    <w:p w14:paraId="7014A261" w14:textId="418ADB7C" w:rsidR="002B128D" w:rsidRPr="003F6CD6" w:rsidRDefault="002B128D" w:rsidP="002B128D">
      <w:pPr>
        <w:pStyle w:val="Listenabsatz"/>
        <w:numPr>
          <w:ilvl w:val="0"/>
          <w:numId w:val="19"/>
        </w:numPr>
        <w:jc w:val="both"/>
        <w:rPr>
          <w:rFonts w:asciiTheme="majorHAnsi" w:hAnsiTheme="majorHAnsi" w:cstheme="majorHAnsi"/>
        </w:rPr>
      </w:pPr>
      <w:r w:rsidRPr="003F6CD6">
        <w:rPr>
          <w:rFonts w:asciiTheme="majorHAnsi" w:hAnsiTheme="majorHAnsi" w:cstheme="majorHAnsi"/>
        </w:rPr>
        <w:t xml:space="preserve">Abteilung Einkauf: </w:t>
      </w:r>
      <w:r w:rsidR="00DC79AE">
        <w:rPr>
          <w:rFonts w:asciiTheme="majorHAnsi" w:hAnsiTheme="majorHAnsi" w:cstheme="majorHAnsi"/>
        </w:rPr>
        <w:t>Frau Olga Voss</w:t>
      </w:r>
    </w:p>
    <w:p w14:paraId="62A6538E" w14:textId="4AA6A11B" w:rsidR="002B128D" w:rsidRPr="003F6CD6" w:rsidRDefault="002B128D" w:rsidP="002B128D">
      <w:pPr>
        <w:pStyle w:val="Listenabsatz"/>
        <w:ind w:left="1065"/>
        <w:jc w:val="both"/>
        <w:rPr>
          <w:rFonts w:asciiTheme="majorHAnsi" w:hAnsiTheme="majorHAnsi" w:cstheme="majorHAnsi"/>
        </w:rPr>
      </w:pPr>
      <w:r w:rsidRPr="003F6CD6">
        <w:rPr>
          <w:rFonts w:asciiTheme="majorHAnsi" w:hAnsiTheme="majorHAnsi" w:cstheme="majorHAnsi"/>
        </w:rPr>
        <w:t>Tel.: 06159 / 71-</w:t>
      </w:r>
      <w:r w:rsidR="00DC79AE">
        <w:rPr>
          <w:rFonts w:asciiTheme="majorHAnsi" w:hAnsiTheme="majorHAnsi" w:cstheme="majorHAnsi"/>
        </w:rPr>
        <w:t>1517</w:t>
      </w:r>
      <w:r w:rsidRPr="003F6CD6">
        <w:rPr>
          <w:rFonts w:asciiTheme="majorHAnsi" w:hAnsiTheme="majorHAnsi" w:cstheme="majorHAnsi"/>
        </w:rPr>
        <w:t xml:space="preserve">, </w:t>
      </w:r>
      <w:r w:rsidR="00BA3C9E" w:rsidRPr="003F6CD6">
        <w:rPr>
          <w:rFonts w:asciiTheme="majorHAnsi" w:hAnsiTheme="majorHAnsi" w:cstheme="majorHAnsi"/>
        </w:rPr>
        <w:t>baueinkauf@gsi.de</w:t>
      </w:r>
      <w:r w:rsidRPr="003F6CD6">
        <w:rPr>
          <w:rFonts w:asciiTheme="majorHAnsi" w:hAnsiTheme="majorHAnsi" w:cstheme="majorHAnsi"/>
        </w:rPr>
        <w:t xml:space="preserve"> </w:t>
      </w:r>
    </w:p>
    <w:p w14:paraId="21E05337" w14:textId="757F6D5C" w:rsidR="002B128D" w:rsidRDefault="002B128D" w:rsidP="00961230">
      <w:pPr>
        <w:pStyle w:val="Listenabsatz"/>
        <w:numPr>
          <w:ilvl w:val="0"/>
          <w:numId w:val="19"/>
        </w:numPr>
        <w:jc w:val="both"/>
        <w:rPr>
          <w:rFonts w:asciiTheme="majorHAnsi" w:hAnsiTheme="majorHAnsi" w:cstheme="majorHAnsi"/>
        </w:rPr>
      </w:pPr>
      <w:r w:rsidRPr="003F6CD6">
        <w:rPr>
          <w:rFonts w:asciiTheme="majorHAnsi" w:hAnsiTheme="majorHAnsi" w:cstheme="majorHAnsi"/>
        </w:rPr>
        <w:t>Projektleitung:</w:t>
      </w:r>
      <w:r w:rsidR="002A3D9A" w:rsidRPr="003F6CD6">
        <w:rPr>
          <w:rFonts w:asciiTheme="majorHAnsi" w:hAnsiTheme="majorHAnsi" w:cstheme="majorHAnsi"/>
        </w:rPr>
        <w:t xml:space="preserve"> wird nach Auftragserteilung bekannt gegeben</w:t>
      </w:r>
    </w:p>
    <w:p w14:paraId="3493597C" w14:textId="4549E7A1" w:rsidR="00DC79AE" w:rsidRDefault="00DC79AE" w:rsidP="00DC79AE">
      <w:pPr>
        <w:pStyle w:val="Listenabsatz"/>
        <w:ind w:left="1065"/>
        <w:jc w:val="both"/>
        <w:rPr>
          <w:rFonts w:asciiTheme="majorHAnsi" w:hAnsiTheme="majorHAnsi" w:cstheme="majorHAnsi"/>
        </w:rPr>
      </w:pPr>
    </w:p>
    <w:p w14:paraId="3F47EBC6" w14:textId="77777777" w:rsidR="007306D2" w:rsidRPr="003F6CD6" w:rsidRDefault="007306D2" w:rsidP="00DC79AE">
      <w:pPr>
        <w:pStyle w:val="Listenabsatz"/>
        <w:ind w:left="1065"/>
        <w:jc w:val="both"/>
        <w:rPr>
          <w:rFonts w:asciiTheme="majorHAnsi" w:hAnsiTheme="majorHAnsi" w:cstheme="majorHAnsi"/>
        </w:rPr>
      </w:pPr>
    </w:p>
    <w:p w14:paraId="35E53CA6" w14:textId="77777777" w:rsidR="002B128D" w:rsidRPr="003F6CD6" w:rsidRDefault="002B128D" w:rsidP="002B128D">
      <w:pPr>
        <w:pStyle w:val="KeinLeerraum"/>
        <w:widowControl w:val="0"/>
        <w:jc w:val="both"/>
        <w:rPr>
          <w:rFonts w:asciiTheme="majorHAnsi" w:hAnsiTheme="majorHAnsi" w:cstheme="majorHAnsi"/>
        </w:rPr>
      </w:pPr>
    </w:p>
    <w:p w14:paraId="365473B6" w14:textId="77777777" w:rsidR="002622AC" w:rsidRPr="00DC79AE" w:rsidRDefault="002B128D" w:rsidP="002A4B7C">
      <w:pPr>
        <w:pStyle w:val="KeinLeerraum"/>
        <w:widowControl w:val="0"/>
        <w:jc w:val="both"/>
        <w:rPr>
          <w:rFonts w:asciiTheme="majorHAnsi" w:hAnsiTheme="majorHAnsi" w:cstheme="majorHAnsi"/>
          <w:b/>
          <w:bCs/>
        </w:rPr>
      </w:pPr>
      <w:r w:rsidRPr="003F6CD6">
        <w:rPr>
          <w:rFonts w:asciiTheme="majorHAnsi" w:hAnsiTheme="majorHAnsi" w:cstheme="majorHAnsi"/>
        </w:rPr>
        <w:tab/>
        <w:t>Für den Auftragnehmer:</w:t>
      </w:r>
      <w:r w:rsidR="002A4B7C" w:rsidRPr="003F6CD6">
        <w:rPr>
          <w:rFonts w:asciiTheme="majorHAnsi" w:hAnsiTheme="majorHAnsi" w:cstheme="majorHAnsi"/>
        </w:rPr>
        <w:t xml:space="preserve"> </w:t>
      </w:r>
      <w:r w:rsidR="00580031" w:rsidRPr="00DC79AE">
        <w:rPr>
          <w:rFonts w:asciiTheme="majorHAnsi" w:hAnsiTheme="majorHAnsi" w:cstheme="majorHAnsi"/>
          <w:b/>
          <w:bCs/>
        </w:rPr>
        <w:t>s. Vertrag Punkt 6.10</w:t>
      </w:r>
    </w:p>
    <w:p w14:paraId="60E7EAED" w14:textId="77777777" w:rsidR="003B3986" w:rsidRDefault="003B3986" w:rsidP="008921CE">
      <w:pPr>
        <w:pStyle w:val="KeinLeerraum"/>
        <w:widowControl w:val="0"/>
        <w:jc w:val="both"/>
        <w:rPr>
          <w:rFonts w:asciiTheme="majorHAnsi" w:hAnsiTheme="majorHAnsi" w:cstheme="majorHAnsi"/>
        </w:rPr>
      </w:pPr>
    </w:p>
    <w:p w14:paraId="3C2C6FD2" w14:textId="77777777" w:rsidR="002D0769" w:rsidRDefault="002D0769" w:rsidP="008921CE">
      <w:pPr>
        <w:pStyle w:val="KeinLeerraum"/>
        <w:widowControl w:val="0"/>
        <w:jc w:val="both"/>
        <w:rPr>
          <w:rFonts w:asciiTheme="majorHAnsi" w:hAnsiTheme="majorHAnsi" w:cstheme="majorHAnsi"/>
        </w:rPr>
      </w:pPr>
    </w:p>
    <w:p w14:paraId="0FCAB072" w14:textId="77777777" w:rsidR="003223AE" w:rsidRPr="00E178D1" w:rsidRDefault="003223AE" w:rsidP="008921CE">
      <w:pPr>
        <w:pStyle w:val="KeinLeerraum"/>
        <w:widowControl w:val="0"/>
        <w:jc w:val="both"/>
        <w:rPr>
          <w:rFonts w:asciiTheme="majorHAnsi" w:hAnsiTheme="majorHAnsi" w:cstheme="majorHAnsi"/>
          <w:b/>
        </w:rPr>
      </w:pPr>
      <w:r w:rsidRPr="00E178D1">
        <w:rPr>
          <w:rFonts w:asciiTheme="majorHAnsi" w:hAnsiTheme="majorHAnsi" w:cstheme="majorHAnsi"/>
          <w:b/>
        </w:rPr>
        <w:t>§ 2</w:t>
      </w:r>
      <w:r w:rsidR="00701E22" w:rsidRPr="00E178D1">
        <w:rPr>
          <w:rFonts w:asciiTheme="majorHAnsi" w:hAnsiTheme="majorHAnsi" w:cstheme="majorHAnsi"/>
          <w:b/>
        </w:rPr>
        <w:t>0</w:t>
      </w:r>
      <w:r w:rsidRPr="00E178D1">
        <w:rPr>
          <w:rFonts w:asciiTheme="majorHAnsi" w:hAnsiTheme="majorHAnsi" w:cstheme="majorHAnsi"/>
          <w:b/>
        </w:rPr>
        <w:t xml:space="preserve"> Salvatorische Klausel</w:t>
      </w:r>
    </w:p>
    <w:p w14:paraId="6DDFC121" w14:textId="77777777" w:rsidR="00E178D1" w:rsidRDefault="00E178D1" w:rsidP="008921CE">
      <w:pPr>
        <w:pStyle w:val="KeinLeerraum"/>
        <w:widowControl w:val="0"/>
        <w:jc w:val="both"/>
        <w:rPr>
          <w:rFonts w:asciiTheme="majorHAnsi" w:hAnsiTheme="majorHAnsi" w:cstheme="majorHAnsi"/>
        </w:rPr>
      </w:pPr>
    </w:p>
    <w:p w14:paraId="3C010646" w14:textId="77777777" w:rsidR="003223AE" w:rsidRPr="008921CE" w:rsidRDefault="00C05263" w:rsidP="00E178D1">
      <w:pPr>
        <w:pStyle w:val="KeinLeerraum"/>
        <w:widowControl w:val="0"/>
        <w:ind w:left="705" w:hanging="705"/>
        <w:jc w:val="both"/>
        <w:rPr>
          <w:rFonts w:asciiTheme="majorHAnsi" w:hAnsiTheme="majorHAnsi" w:cstheme="majorHAnsi"/>
        </w:rPr>
      </w:pPr>
      <w:r w:rsidRPr="008921CE">
        <w:rPr>
          <w:rFonts w:asciiTheme="majorHAnsi" w:hAnsiTheme="majorHAnsi" w:cstheme="majorHAnsi"/>
        </w:rPr>
        <w:t>2</w:t>
      </w:r>
      <w:r w:rsidR="00701E22" w:rsidRPr="008921CE">
        <w:rPr>
          <w:rFonts w:asciiTheme="majorHAnsi" w:hAnsiTheme="majorHAnsi" w:cstheme="majorHAnsi"/>
        </w:rPr>
        <w:t>0</w:t>
      </w:r>
      <w:r w:rsidRPr="008921CE">
        <w:rPr>
          <w:rFonts w:asciiTheme="majorHAnsi" w:hAnsiTheme="majorHAnsi" w:cstheme="majorHAnsi"/>
        </w:rPr>
        <w:t>.1</w:t>
      </w:r>
      <w:r w:rsidR="00E178D1">
        <w:rPr>
          <w:rFonts w:asciiTheme="majorHAnsi" w:hAnsiTheme="majorHAnsi" w:cstheme="majorHAnsi"/>
        </w:rPr>
        <w:tab/>
      </w:r>
      <w:r w:rsidR="003223AE" w:rsidRPr="008921CE">
        <w:rPr>
          <w:rFonts w:asciiTheme="majorHAnsi" w:hAnsiTheme="majorHAnsi" w:cstheme="majorHAnsi"/>
        </w:rPr>
        <w:t>Änderungen dieses Vertrags oder seiner Bestandteile bedürfen der Schriftform. Dies gilt auch für eine Änderung dieser Klausel. Mündliche Nebenabsprachen haben keine Wirkung.</w:t>
      </w:r>
    </w:p>
    <w:p w14:paraId="0E5A8BDE" w14:textId="77777777" w:rsidR="00C05263" w:rsidRPr="008921CE" w:rsidRDefault="00C05263" w:rsidP="008921CE">
      <w:pPr>
        <w:pStyle w:val="KeinLeerraum"/>
        <w:widowControl w:val="0"/>
        <w:jc w:val="both"/>
        <w:rPr>
          <w:rFonts w:asciiTheme="majorHAnsi" w:hAnsiTheme="majorHAnsi" w:cstheme="majorHAnsi"/>
        </w:rPr>
      </w:pPr>
    </w:p>
    <w:p w14:paraId="42B46E5C" w14:textId="77777777" w:rsidR="00656C90" w:rsidRPr="008F4955" w:rsidRDefault="00C05263" w:rsidP="00E178D1">
      <w:pPr>
        <w:pStyle w:val="KeinLeerraum"/>
        <w:ind w:left="705" w:hanging="705"/>
        <w:jc w:val="both"/>
        <w:rPr>
          <w:rFonts w:asciiTheme="majorHAnsi" w:hAnsiTheme="majorHAnsi" w:cstheme="majorHAnsi"/>
        </w:rPr>
      </w:pPr>
      <w:r>
        <w:rPr>
          <w:rFonts w:asciiTheme="majorHAnsi" w:hAnsiTheme="majorHAnsi" w:cstheme="majorHAnsi"/>
        </w:rPr>
        <w:t>2</w:t>
      </w:r>
      <w:r w:rsidR="00701E22">
        <w:rPr>
          <w:rFonts w:asciiTheme="majorHAnsi" w:hAnsiTheme="majorHAnsi" w:cstheme="majorHAnsi"/>
        </w:rPr>
        <w:t>0</w:t>
      </w:r>
      <w:r>
        <w:rPr>
          <w:rFonts w:asciiTheme="majorHAnsi" w:hAnsiTheme="majorHAnsi" w:cstheme="majorHAnsi"/>
        </w:rPr>
        <w:t>.2</w:t>
      </w:r>
      <w:r w:rsidR="00E178D1">
        <w:rPr>
          <w:rFonts w:asciiTheme="majorHAnsi" w:hAnsiTheme="majorHAnsi" w:cstheme="majorHAnsi"/>
        </w:rPr>
        <w:tab/>
      </w:r>
      <w:r w:rsidR="003223AE" w:rsidRPr="008F4955">
        <w:rPr>
          <w:rFonts w:asciiTheme="majorHAnsi" w:hAnsiTheme="majorHAnsi" w:cstheme="majorHAnsi"/>
        </w:rPr>
        <w:t>Sollte eine Bestimmung dieses Vertrags unwirksam sein oder werden, oder sollte der Vertrag eine Regelungslücke enthalten, so wird hierdurch die Wirksamkeit des Vertrags im Übrigen nicht berührt.</w:t>
      </w:r>
    </w:p>
    <w:p w14:paraId="1EFA876E" w14:textId="77777777" w:rsidR="003223AE" w:rsidRDefault="003223AE" w:rsidP="00F50327">
      <w:pPr>
        <w:pStyle w:val="KeinLeerraum"/>
        <w:jc w:val="both"/>
        <w:rPr>
          <w:rFonts w:asciiTheme="majorHAnsi" w:hAnsiTheme="majorHAnsi" w:cstheme="majorHAnsi"/>
        </w:rPr>
      </w:pPr>
    </w:p>
    <w:p w14:paraId="0C2A4FCB" w14:textId="77777777" w:rsidR="00CC306A" w:rsidRPr="008F4955" w:rsidRDefault="00CC306A" w:rsidP="00F50327">
      <w:pPr>
        <w:pStyle w:val="KeinLeerraum"/>
        <w:jc w:val="both"/>
        <w:rPr>
          <w:rFonts w:asciiTheme="majorHAnsi" w:hAnsiTheme="majorHAnsi" w:cstheme="majorHAnsi"/>
        </w:rPr>
      </w:pPr>
    </w:p>
    <w:p w14:paraId="5931D5AD" w14:textId="77777777" w:rsidR="00F903FE" w:rsidRDefault="00F903FE" w:rsidP="00F903FE">
      <w:pPr>
        <w:pStyle w:val="KeinLeerraum"/>
        <w:jc w:val="both"/>
        <w:rPr>
          <w:rFonts w:asciiTheme="majorHAnsi" w:hAnsiTheme="majorHAnsi" w:cstheme="majorHAnsi"/>
        </w:rPr>
      </w:pPr>
    </w:p>
    <w:p w14:paraId="67DF3638" w14:textId="77777777" w:rsidR="00F903FE" w:rsidRDefault="00F903FE" w:rsidP="00F903FE">
      <w:pPr>
        <w:pStyle w:val="KeinLeerraum"/>
        <w:jc w:val="both"/>
        <w:rPr>
          <w:rFonts w:asciiTheme="majorHAnsi" w:hAnsiTheme="majorHAnsi" w:cstheme="majorHAnsi"/>
        </w:rPr>
      </w:pPr>
      <w:r>
        <w:rPr>
          <w:rFonts w:asciiTheme="majorHAnsi" w:hAnsiTheme="majorHAnsi" w:cstheme="majorHAnsi"/>
        </w:rPr>
        <w:t>Für den Auftragnehmer:</w:t>
      </w:r>
    </w:p>
    <w:p w14:paraId="79300384" w14:textId="77777777" w:rsidR="00F903FE" w:rsidRDefault="00F903FE" w:rsidP="00F903FE">
      <w:pPr>
        <w:pStyle w:val="KeinLeerraum"/>
        <w:jc w:val="both"/>
        <w:rPr>
          <w:rFonts w:asciiTheme="majorHAnsi" w:hAnsiTheme="majorHAnsi" w:cstheme="majorHAnsi"/>
        </w:rPr>
      </w:pPr>
    </w:p>
    <w:p w14:paraId="4203E4DA" w14:textId="77777777" w:rsidR="00F903FE" w:rsidRPr="006F3C07" w:rsidRDefault="00F903FE" w:rsidP="00F903FE">
      <w:pPr>
        <w:pStyle w:val="KeinLeerraum"/>
        <w:rPr>
          <w:rFonts w:ascii="Calibri" w:hAnsi="Calibri" w:cs="Arial,Bold"/>
          <w:b/>
          <w:bCs/>
        </w:rPr>
      </w:pPr>
      <w:r w:rsidRPr="004D0566">
        <w:rPr>
          <w:rFonts w:ascii="Calibri" w:hAnsi="Calibri" w:cs="Arial,Bold"/>
          <w:b/>
          <w:bCs/>
        </w:rPr>
        <w:fldChar w:fldCharType="begin">
          <w:ffData>
            <w:name w:val="Text1"/>
            <w:enabled/>
            <w:calcOnExit w:val="0"/>
            <w:textInput>
              <w:maxLength w:val="100"/>
            </w:textInput>
          </w:ffData>
        </w:fldChar>
      </w:r>
      <w:r w:rsidRPr="004D0566">
        <w:rPr>
          <w:rFonts w:ascii="Calibri" w:hAnsi="Calibri" w:cs="Arial,Bold"/>
          <w:b/>
          <w:bCs/>
        </w:rPr>
        <w:instrText xml:space="preserve"> FORMTEXT </w:instrText>
      </w:r>
      <w:r w:rsidRPr="004D0566">
        <w:rPr>
          <w:rFonts w:ascii="Calibri" w:hAnsi="Calibri" w:cs="Arial,Bold"/>
          <w:b/>
          <w:bCs/>
        </w:rPr>
      </w:r>
      <w:r w:rsidRPr="004D0566">
        <w:rPr>
          <w:rFonts w:ascii="Calibri" w:hAnsi="Calibri" w:cs="Arial,Bold"/>
          <w:b/>
          <w:bCs/>
        </w:rPr>
        <w:fldChar w:fldCharType="separate"/>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rPr>
        <w:fldChar w:fldCharType="end"/>
      </w:r>
      <w:r>
        <w:rPr>
          <w:rFonts w:ascii="Calibri" w:hAnsi="Calibri" w:cs="Arial,Bold"/>
          <w:b/>
          <w:bCs/>
        </w:rPr>
        <w:tab/>
      </w:r>
      <w:r>
        <w:rPr>
          <w:rFonts w:ascii="Calibri" w:hAnsi="Calibri" w:cs="Arial,Bold"/>
          <w:b/>
          <w:bCs/>
        </w:rPr>
        <w:tab/>
      </w:r>
      <w:r>
        <w:rPr>
          <w:rFonts w:ascii="Calibri" w:hAnsi="Calibri" w:cs="Arial,Bold"/>
          <w:b/>
          <w:bCs/>
        </w:rPr>
        <w:tab/>
      </w:r>
      <w:r>
        <w:rPr>
          <w:rFonts w:ascii="Calibri" w:hAnsi="Calibri" w:cs="Arial,Bold"/>
          <w:b/>
          <w:bCs/>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 xml:space="preserve">den </w:t>
      </w:r>
      <w:r w:rsidRPr="004D0566">
        <w:rPr>
          <w:rFonts w:ascii="Calibri" w:hAnsi="Calibri" w:cs="Arial,Bold"/>
          <w:b/>
          <w:bCs/>
        </w:rPr>
        <w:fldChar w:fldCharType="begin">
          <w:ffData>
            <w:name w:val="Text1"/>
            <w:enabled/>
            <w:calcOnExit w:val="0"/>
            <w:textInput>
              <w:maxLength w:val="100"/>
            </w:textInput>
          </w:ffData>
        </w:fldChar>
      </w:r>
      <w:r w:rsidRPr="004D0566">
        <w:rPr>
          <w:rFonts w:ascii="Calibri" w:hAnsi="Calibri" w:cs="Arial,Bold"/>
          <w:b/>
          <w:bCs/>
        </w:rPr>
        <w:instrText xml:space="preserve"> FORMTEXT </w:instrText>
      </w:r>
      <w:r w:rsidRPr="004D0566">
        <w:rPr>
          <w:rFonts w:ascii="Calibri" w:hAnsi="Calibri" w:cs="Arial,Bold"/>
          <w:b/>
          <w:bCs/>
        </w:rPr>
      </w:r>
      <w:r w:rsidRPr="004D0566">
        <w:rPr>
          <w:rFonts w:ascii="Calibri" w:hAnsi="Calibri" w:cs="Arial,Bold"/>
          <w:b/>
          <w:bCs/>
        </w:rPr>
        <w:fldChar w:fldCharType="separate"/>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rPr>
        <w:fldChar w:fldCharType="end"/>
      </w:r>
    </w:p>
    <w:p w14:paraId="2A6F4973" w14:textId="77777777" w:rsidR="00F903FE" w:rsidRDefault="00F903FE" w:rsidP="00F903FE">
      <w:pPr>
        <w:pStyle w:val="KeinLeerraum"/>
        <w:jc w:val="both"/>
        <w:rPr>
          <w:rFonts w:asciiTheme="majorHAnsi" w:hAnsiTheme="majorHAnsi" w:cstheme="majorHAnsi"/>
        </w:rPr>
      </w:pPr>
      <w:r>
        <w:rPr>
          <w:rFonts w:asciiTheme="majorHAnsi" w:hAnsiTheme="majorHAnsi" w:cstheme="majorHAnsi"/>
        </w:rPr>
        <w:t>(Ort)</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(Datum)</w:t>
      </w:r>
    </w:p>
    <w:p w14:paraId="0A619AD8" w14:textId="79D9BABB" w:rsidR="00F903FE" w:rsidRDefault="00F903FE" w:rsidP="00F903FE">
      <w:pPr>
        <w:pStyle w:val="KeinLeerraum"/>
        <w:jc w:val="both"/>
        <w:rPr>
          <w:rFonts w:asciiTheme="majorHAnsi" w:hAnsiTheme="majorHAnsi" w:cstheme="majorHAnsi"/>
        </w:rPr>
      </w:pPr>
    </w:p>
    <w:p w14:paraId="30DD9A03" w14:textId="77777777" w:rsidR="00F903FE" w:rsidRDefault="00F903FE" w:rsidP="00F903FE">
      <w:pPr>
        <w:pStyle w:val="KeinLeerraum"/>
        <w:jc w:val="both"/>
        <w:rPr>
          <w:rFonts w:asciiTheme="majorHAnsi" w:hAnsiTheme="majorHAnsi" w:cstheme="majorHAnsi"/>
        </w:rPr>
      </w:pPr>
    </w:p>
    <w:p w14:paraId="5D7E10AE" w14:textId="77777777" w:rsidR="00F903FE" w:rsidRDefault="00F903FE" w:rsidP="00F903FE">
      <w:pPr>
        <w:pStyle w:val="KeinLeerraum"/>
        <w:jc w:val="both"/>
        <w:rPr>
          <w:rFonts w:ascii="Calibri" w:hAnsi="Calibri" w:cs="Arial,Bold"/>
          <w:b/>
          <w:bCs/>
        </w:rPr>
      </w:pPr>
      <w:r>
        <w:rPr>
          <w:rFonts w:ascii="Calibri" w:hAnsi="Calibri" w:cs="Arial,Bold"/>
          <w:b/>
          <w:bCs/>
        </w:rPr>
        <w:tab/>
      </w:r>
      <w:r>
        <w:rPr>
          <w:rFonts w:ascii="Calibri" w:hAnsi="Calibri" w:cs="Arial,Bold"/>
          <w:b/>
          <w:bCs/>
        </w:rPr>
        <w:tab/>
      </w:r>
      <w:r>
        <w:rPr>
          <w:rFonts w:ascii="Calibri" w:hAnsi="Calibri" w:cs="Arial,Bold"/>
          <w:b/>
          <w:bCs/>
        </w:rPr>
        <w:tab/>
      </w:r>
      <w:r>
        <w:rPr>
          <w:rFonts w:ascii="Calibri" w:hAnsi="Calibri" w:cs="Arial,Bold"/>
          <w:b/>
          <w:bCs/>
        </w:rPr>
        <w:tab/>
      </w:r>
      <w:r>
        <w:rPr>
          <w:rFonts w:ascii="Calibri" w:hAnsi="Calibri" w:cs="Arial,Bold"/>
          <w:b/>
          <w:bCs/>
        </w:rPr>
        <w:tab/>
      </w:r>
      <w:r>
        <w:rPr>
          <w:rFonts w:ascii="Calibri" w:hAnsi="Calibri" w:cs="Arial,Bold"/>
          <w:b/>
          <w:bCs/>
        </w:rPr>
        <w:tab/>
      </w:r>
      <w:r>
        <w:rPr>
          <w:rFonts w:ascii="Calibri" w:hAnsi="Calibri" w:cs="Arial,Bold"/>
          <w:b/>
          <w:bCs/>
        </w:rPr>
        <w:tab/>
      </w:r>
      <w:r>
        <w:rPr>
          <w:rFonts w:ascii="Calibri" w:hAnsi="Calibri" w:cs="Arial,Bold"/>
          <w:b/>
          <w:bCs/>
        </w:rPr>
        <w:tab/>
      </w:r>
    </w:p>
    <w:p w14:paraId="4852D69A" w14:textId="77777777" w:rsidR="00F903FE" w:rsidRDefault="00F903FE" w:rsidP="00F903FE">
      <w:pPr>
        <w:pStyle w:val="KeinLeerraum"/>
        <w:jc w:val="both"/>
        <w:rPr>
          <w:rFonts w:asciiTheme="majorHAnsi" w:hAnsiTheme="majorHAnsi" w:cstheme="majorHAnsi"/>
        </w:rPr>
      </w:pPr>
      <w:r>
        <w:rPr>
          <w:rFonts w:asciiTheme="majorHAnsi" w:hAnsiTheme="majorHAnsi" w:cstheme="majorHAnsi"/>
        </w:rPr>
        <w:t>__________________________</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___________________________</w:t>
      </w:r>
    </w:p>
    <w:p w14:paraId="2CFFA14C" w14:textId="77777777" w:rsidR="00F903FE" w:rsidRDefault="00F903FE" w:rsidP="00F903FE">
      <w:pPr>
        <w:pStyle w:val="KeinLeerraum"/>
        <w:jc w:val="both"/>
        <w:rPr>
          <w:rFonts w:asciiTheme="majorHAnsi" w:hAnsiTheme="majorHAnsi" w:cstheme="majorHAnsi"/>
        </w:rPr>
      </w:pPr>
    </w:p>
    <w:p w14:paraId="65DBA1CC" w14:textId="4D9D47AE" w:rsidR="00F903FE" w:rsidRDefault="00F903FE" w:rsidP="00F903FE">
      <w:pPr>
        <w:pStyle w:val="KeinLeerraum"/>
        <w:jc w:val="both"/>
        <w:rPr>
          <w:rFonts w:asciiTheme="majorHAnsi" w:hAnsiTheme="majorHAnsi" w:cstheme="majorHAnsi"/>
        </w:rPr>
      </w:pPr>
    </w:p>
    <w:p w14:paraId="25D3AE03" w14:textId="77777777" w:rsidR="007306D2" w:rsidRDefault="007306D2" w:rsidP="00F903FE">
      <w:pPr>
        <w:pStyle w:val="KeinLeerraum"/>
        <w:jc w:val="both"/>
        <w:rPr>
          <w:rFonts w:asciiTheme="majorHAnsi" w:hAnsiTheme="majorHAnsi" w:cstheme="majorHAnsi"/>
        </w:rPr>
      </w:pPr>
    </w:p>
    <w:p w14:paraId="35DAEA00" w14:textId="77777777" w:rsidR="00F903FE" w:rsidRDefault="00F903FE" w:rsidP="00F903FE">
      <w:pPr>
        <w:pStyle w:val="KeinLeerraum"/>
        <w:jc w:val="both"/>
        <w:rPr>
          <w:rFonts w:asciiTheme="majorHAnsi" w:hAnsiTheme="majorHAnsi" w:cstheme="majorHAnsi"/>
        </w:rPr>
      </w:pPr>
      <w:r>
        <w:rPr>
          <w:rFonts w:asciiTheme="majorHAnsi" w:hAnsiTheme="majorHAnsi" w:cstheme="majorHAnsi"/>
        </w:rPr>
        <w:t>Für den Auftraggeber:</w:t>
      </w:r>
    </w:p>
    <w:p w14:paraId="2A4FC224" w14:textId="77777777" w:rsidR="00F903FE" w:rsidRDefault="00F903FE" w:rsidP="00F903FE">
      <w:pPr>
        <w:pStyle w:val="KeinLeerraum"/>
        <w:jc w:val="both"/>
        <w:rPr>
          <w:rFonts w:asciiTheme="majorHAnsi" w:hAnsiTheme="majorHAnsi" w:cstheme="majorHAnsi"/>
        </w:rPr>
      </w:pPr>
      <w:r>
        <w:rPr>
          <w:rFonts w:asciiTheme="majorHAnsi" w:hAnsiTheme="majorHAnsi" w:cstheme="majorHAnsi"/>
        </w:rPr>
        <w:t>Darmstadt</w:t>
      </w:r>
      <w:r>
        <w:rPr>
          <w:rFonts w:asciiTheme="majorHAnsi" w:hAnsiTheme="majorHAnsi" w:cstheme="majorHAnsi"/>
        </w:rPr>
        <w:tab/>
      </w:r>
      <w:r>
        <w:rPr>
          <w:rFonts w:asciiTheme="majorHAnsi" w:hAnsiTheme="majorHAnsi" w:cstheme="majorHAnsi"/>
        </w:rPr>
        <w:tab/>
        <w:t xml:space="preserve"> </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 xml:space="preserve">den </w:t>
      </w:r>
      <w:r w:rsidRPr="004D0566">
        <w:rPr>
          <w:rFonts w:ascii="Calibri" w:hAnsi="Calibri" w:cs="Arial,Bold"/>
          <w:b/>
          <w:bCs/>
        </w:rPr>
        <w:fldChar w:fldCharType="begin">
          <w:ffData>
            <w:name w:val="Text1"/>
            <w:enabled/>
            <w:calcOnExit w:val="0"/>
            <w:textInput>
              <w:maxLength w:val="100"/>
            </w:textInput>
          </w:ffData>
        </w:fldChar>
      </w:r>
      <w:r w:rsidRPr="004D0566">
        <w:rPr>
          <w:rFonts w:ascii="Calibri" w:hAnsi="Calibri" w:cs="Arial,Bold"/>
          <w:b/>
          <w:bCs/>
        </w:rPr>
        <w:instrText xml:space="preserve"> FORMTEXT </w:instrText>
      </w:r>
      <w:r w:rsidRPr="004D0566">
        <w:rPr>
          <w:rFonts w:ascii="Calibri" w:hAnsi="Calibri" w:cs="Arial,Bold"/>
          <w:b/>
          <w:bCs/>
        </w:rPr>
      </w:r>
      <w:r w:rsidRPr="004D0566">
        <w:rPr>
          <w:rFonts w:ascii="Calibri" w:hAnsi="Calibri" w:cs="Arial,Bold"/>
          <w:b/>
          <w:bCs/>
        </w:rPr>
        <w:fldChar w:fldCharType="separate"/>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noProof/>
        </w:rPr>
        <w:t> </w:t>
      </w:r>
      <w:r w:rsidRPr="004D0566">
        <w:rPr>
          <w:rFonts w:ascii="Calibri" w:hAnsi="Calibri" w:cs="Arial,Bold"/>
          <w:b/>
          <w:bCs/>
        </w:rPr>
        <w:fldChar w:fldCharType="end"/>
      </w:r>
    </w:p>
    <w:p w14:paraId="50D7A523" w14:textId="77777777" w:rsidR="00F903FE" w:rsidRDefault="00F903FE" w:rsidP="00F903FE">
      <w:pPr>
        <w:pStyle w:val="KeinLeerraum"/>
        <w:jc w:val="both"/>
        <w:rPr>
          <w:rFonts w:asciiTheme="majorHAnsi" w:hAnsiTheme="majorHAnsi" w:cstheme="majorHAnsi"/>
        </w:rPr>
      </w:pPr>
      <w:r>
        <w:rPr>
          <w:rFonts w:asciiTheme="majorHAnsi" w:hAnsiTheme="majorHAnsi" w:cstheme="majorHAnsi"/>
        </w:rPr>
        <w:t>(Ort)</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(Datum)</w:t>
      </w:r>
    </w:p>
    <w:p w14:paraId="491B6503" w14:textId="15BE3F16" w:rsidR="009F7960" w:rsidRPr="008F4955" w:rsidRDefault="009F7960" w:rsidP="00F903FE">
      <w:pPr>
        <w:pStyle w:val="KeinLeerraum"/>
        <w:jc w:val="both"/>
        <w:rPr>
          <w:rFonts w:asciiTheme="majorHAnsi" w:hAnsiTheme="majorHAnsi" w:cstheme="majorHAnsi"/>
        </w:rPr>
      </w:pPr>
    </w:p>
    <w:sectPr w:rsidR="009F7960" w:rsidRPr="008F4955" w:rsidSect="009842E4">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B2C85" w14:textId="77777777" w:rsidR="00AD1BD0" w:rsidRDefault="00AD1BD0" w:rsidP="00AB6950">
      <w:pPr>
        <w:spacing w:after="0"/>
      </w:pPr>
      <w:r>
        <w:separator/>
      </w:r>
    </w:p>
  </w:endnote>
  <w:endnote w:type="continuationSeparator" w:id="0">
    <w:p w14:paraId="5F7EC5F5" w14:textId="77777777" w:rsidR="00AD1BD0" w:rsidRDefault="00AD1BD0" w:rsidP="00AB6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8B75" w14:textId="77777777" w:rsidR="008921CE" w:rsidRPr="00AB6950" w:rsidRDefault="00AD7724" w:rsidP="00AD7724">
    <w:pPr>
      <w:pStyle w:val="Fuzeile"/>
      <w:jc w:val="center"/>
      <w:rPr>
        <w:rFonts w:ascii="Arial" w:hAnsi="Arial" w:cs="Arial"/>
        <w:sz w:val="20"/>
      </w:rPr>
    </w:pPr>
    <w:r w:rsidRPr="00230677">
      <w:rPr>
        <w:rFonts w:ascii="Arial" w:hAnsi="Arial" w:cs="Arial"/>
        <w:sz w:val="20"/>
      </w:rPr>
      <w:t xml:space="preserve">Seite </w:t>
    </w:r>
    <w:r w:rsidRPr="00230677">
      <w:rPr>
        <w:rStyle w:val="Seitenzahl"/>
        <w:rFonts w:ascii="Arial" w:hAnsi="Arial" w:cs="Arial"/>
      </w:rPr>
      <w:fldChar w:fldCharType="begin"/>
    </w:r>
    <w:r w:rsidRPr="00230677">
      <w:rPr>
        <w:rStyle w:val="Seitenzahl"/>
        <w:rFonts w:ascii="Arial" w:hAnsi="Arial" w:cs="Arial"/>
      </w:rPr>
      <w:instrText xml:space="preserve"> PAGE </w:instrText>
    </w:r>
    <w:r w:rsidRPr="00230677">
      <w:rPr>
        <w:rStyle w:val="Seitenzahl"/>
        <w:rFonts w:ascii="Arial" w:hAnsi="Arial" w:cs="Arial"/>
      </w:rPr>
      <w:fldChar w:fldCharType="separate"/>
    </w:r>
    <w:r w:rsidR="00C030C8">
      <w:rPr>
        <w:rStyle w:val="Seitenzahl"/>
        <w:rFonts w:ascii="Arial" w:hAnsi="Arial" w:cs="Arial"/>
        <w:noProof/>
      </w:rPr>
      <w:t>12</w:t>
    </w:r>
    <w:r w:rsidRPr="00230677">
      <w:rPr>
        <w:rStyle w:val="Seitenzahl"/>
        <w:rFonts w:ascii="Arial" w:hAnsi="Arial" w:cs="Arial"/>
      </w:rPr>
      <w:fldChar w:fldCharType="end"/>
    </w:r>
    <w:r w:rsidRPr="00230677">
      <w:rPr>
        <w:rStyle w:val="Seitenzahl"/>
        <w:rFonts w:ascii="Arial" w:hAnsi="Arial" w:cs="Arial"/>
      </w:rPr>
      <w:t xml:space="preserve"> von </w:t>
    </w:r>
    <w:r w:rsidRPr="00230677">
      <w:rPr>
        <w:rStyle w:val="Seitenzahl"/>
        <w:rFonts w:ascii="Arial" w:hAnsi="Arial" w:cs="Arial"/>
      </w:rPr>
      <w:fldChar w:fldCharType="begin"/>
    </w:r>
    <w:r w:rsidRPr="00230677">
      <w:rPr>
        <w:rStyle w:val="Seitenzahl"/>
        <w:rFonts w:ascii="Arial" w:hAnsi="Arial" w:cs="Arial"/>
      </w:rPr>
      <w:instrText xml:space="preserve"> NUMPAGES </w:instrText>
    </w:r>
    <w:r w:rsidRPr="00230677">
      <w:rPr>
        <w:rStyle w:val="Seitenzahl"/>
        <w:rFonts w:ascii="Arial" w:hAnsi="Arial" w:cs="Arial"/>
      </w:rPr>
      <w:fldChar w:fldCharType="separate"/>
    </w:r>
    <w:r w:rsidR="00C030C8">
      <w:rPr>
        <w:rStyle w:val="Seitenzahl"/>
        <w:rFonts w:ascii="Arial" w:hAnsi="Arial" w:cs="Arial"/>
        <w:noProof/>
      </w:rPr>
      <w:t>15</w:t>
    </w:r>
    <w:r w:rsidRPr="00230677">
      <w:rPr>
        <w:rStyle w:val="Seitenzah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4842" w14:textId="77777777" w:rsidR="00AD1BD0" w:rsidRDefault="00AD1BD0" w:rsidP="00AB6950">
      <w:pPr>
        <w:spacing w:after="0"/>
      </w:pPr>
      <w:r>
        <w:separator/>
      </w:r>
    </w:p>
  </w:footnote>
  <w:footnote w:type="continuationSeparator" w:id="0">
    <w:p w14:paraId="76DD0D18" w14:textId="77777777" w:rsidR="00AD1BD0" w:rsidRDefault="00AD1BD0" w:rsidP="00AB6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F5716B"/>
    <w:multiLevelType w:val="hybridMultilevel"/>
    <w:tmpl w:val="D472940C"/>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6"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C82E68"/>
    <w:multiLevelType w:val="hybridMultilevel"/>
    <w:tmpl w:val="206086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1F3B6306"/>
    <w:multiLevelType w:val="hybridMultilevel"/>
    <w:tmpl w:val="CA50DD62"/>
    <w:lvl w:ilvl="0" w:tplc="0DAA9B8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20A87BA6"/>
    <w:multiLevelType w:val="hybridMultilevel"/>
    <w:tmpl w:val="FD02EB24"/>
    <w:lvl w:ilvl="0" w:tplc="34BC908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0"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1E2784"/>
    <w:multiLevelType w:val="hybridMultilevel"/>
    <w:tmpl w:val="07A48E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35A65115"/>
    <w:multiLevelType w:val="hybridMultilevel"/>
    <w:tmpl w:val="ACFCE8F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4117729"/>
    <w:multiLevelType w:val="hybridMultilevel"/>
    <w:tmpl w:val="5D6EBA0E"/>
    <w:lvl w:ilvl="0" w:tplc="65D072A4">
      <w:start w:val="15"/>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7" w15:restartNumberingAfterBreak="0">
    <w:nsid w:val="4AEF6C71"/>
    <w:multiLevelType w:val="multilevel"/>
    <w:tmpl w:val="FDD441FA"/>
    <w:numStyleLink w:val="Buchstabe"/>
  </w:abstractNum>
  <w:abstractNum w:abstractNumId="18" w15:restartNumberingAfterBreak="0">
    <w:nsid w:val="5A397699"/>
    <w:multiLevelType w:val="hybridMultilevel"/>
    <w:tmpl w:val="66A8A5D6"/>
    <w:lvl w:ilvl="0" w:tplc="A8A2D1F0">
      <w:start w:val="1"/>
      <w:numFmt w:val="bullet"/>
      <w:lvlText w:val="-"/>
      <w:lvlJc w:val="left"/>
      <w:pPr>
        <w:ind w:left="1065" w:hanging="360"/>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9" w15:restartNumberingAfterBreak="0">
    <w:nsid w:val="644565BF"/>
    <w:multiLevelType w:val="hybridMultilevel"/>
    <w:tmpl w:val="2EBC5BB2"/>
    <w:lvl w:ilvl="0" w:tplc="04070001">
      <w:start w:val="1"/>
      <w:numFmt w:val="bullet"/>
      <w:lvlText w:val=""/>
      <w:lvlJc w:val="left"/>
      <w:pPr>
        <w:ind w:left="2223" w:hanging="360"/>
      </w:pPr>
      <w:rPr>
        <w:rFonts w:ascii="Symbol" w:hAnsi="Symbol" w:hint="default"/>
      </w:rPr>
    </w:lvl>
    <w:lvl w:ilvl="1" w:tplc="04070003" w:tentative="1">
      <w:start w:val="1"/>
      <w:numFmt w:val="bullet"/>
      <w:lvlText w:val="o"/>
      <w:lvlJc w:val="left"/>
      <w:pPr>
        <w:ind w:left="2943" w:hanging="360"/>
      </w:pPr>
      <w:rPr>
        <w:rFonts w:ascii="Courier New" w:hAnsi="Courier New" w:cs="Courier New" w:hint="default"/>
      </w:rPr>
    </w:lvl>
    <w:lvl w:ilvl="2" w:tplc="04070005" w:tentative="1">
      <w:start w:val="1"/>
      <w:numFmt w:val="bullet"/>
      <w:lvlText w:val=""/>
      <w:lvlJc w:val="left"/>
      <w:pPr>
        <w:ind w:left="3663" w:hanging="360"/>
      </w:pPr>
      <w:rPr>
        <w:rFonts w:ascii="Wingdings" w:hAnsi="Wingdings" w:hint="default"/>
      </w:rPr>
    </w:lvl>
    <w:lvl w:ilvl="3" w:tplc="04070001" w:tentative="1">
      <w:start w:val="1"/>
      <w:numFmt w:val="bullet"/>
      <w:lvlText w:val=""/>
      <w:lvlJc w:val="left"/>
      <w:pPr>
        <w:ind w:left="4383" w:hanging="360"/>
      </w:pPr>
      <w:rPr>
        <w:rFonts w:ascii="Symbol" w:hAnsi="Symbol" w:hint="default"/>
      </w:rPr>
    </w:lvl>
    <w:lvl w:ilvl="4" w:tplc="04070003" w:tentative="1">
      <w:start w:val="1"/>
      <w:numFmt w:val="bullet"/>
      <w:lvlText w:val="o"/>
      <w:lvlJc w:val="left"/>
      <w:pPr>
        <w:ind w:left="5103" w:hanging="360"/>
      </w:pPr>
      <w:rPr>
        <w:rFonts w:ascii="Courier New" w:hAnsi="Courier New" w:cs="Courier New" w:hint="default"/>
      </w:rPr>
    </w:lvl>
    <w:lvl w:ilvl="5" w:tplc="04070005" w:tentative="1">
      <w:start w:val="1"/>
      <w:numFmt w:val="bullet"/>
      <w:lvlText w:val=""/>
      <w:lvlJc w:val="left"/>
      <w:pPr>
        <w:ind w:left="5823" w:hanging="360"/>
      </w:pPr>
      <w:rPr>
        <w:rFonts w:ascii="Wingdings" w:hAnsi="Wingdings" w:hint="default"/>
      </w:rPr>
    </w:lvl>
    <w:lvl w:ilvl="6" w:tplc="04070001" w:tentative="1">
      <w:start w:val="1"/>
      <w:numFmt w:val="bullet"/>
      <w:lvlText w:val=""/>
      <w:lvlJc w:val="left"/>
      <w:pPr>
        <w:ind w:left="6543" w:hanging="360"/>
      </w:pPr>
      <w:rPr>
        <w:rFonts w:ascii="Symbol" w:hAnsi="Symbol" w:hint="default"/>
      </w:rPr>
    </w:lvl>
    <w:lvl w:ilvl="7" w:tplc="04070003" w:tentative="1">
      <w:start w:val="1"/>
      <w:numFmt w:val="bullet"/>
      <w:lvlText w:val="o"/>
      <w:lvlJc w:val="left"/>
      <w:pPr>
        <w:ind w:left="7263" w:hanging="360"/>
      </w:pPr>
      <w:rPr>
        <w:rFonts w:ascii="Courier New" w:hAnsi="Courier New" w:cs="Courier New" w:hint="default"/>
      </w:rPr>
    </w:lvl>
    <w:lvl w:ilvl="8" w:tplc="04070005" w:tentative="1">
      <w:start w:val="1"/>
      <w:numFmt w:val="bullet"/>
      <w:lvlText w:val=""/>
      <w:lvlJc w:val="left"/>
      <w:pPr>
        <w:ind w:left="7983" w:hanging="360"/>
      </w:pPr>
      <w:rPr>
        <w:rFonts w:ascii="Wingdings" w:hAnsi="Wingdings" w:hint="default"/>
      </w:rPr>
    </w:lvl>
  </w:abstractNum>
  <w:abstractNum w:abstractNumId="20" w15:restartNumberingAfterBreak="0">
    <w:nsid w:val="658D152F"/>
    <w:multiLevelType w:val="hybridMultilevel"/>
    <w:tmpl w:val="B25AA44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14"/>
  </w:num>
  <w:num w:numId="11">
    <w:abstractNumId w:val="17"/>
    <w:lvlOverride w:ilvl="0">
      <w:lvl w:ilvl="0">
        <w:start w:val="1"/>
        <w:numFmt w:val="lowerLetter"/>
        <w:lvlText w:val="%1)"/>
        <w:lvlJc w:val="left"/>
        <w:pPr>
          <w:tabs>
            <w:tab w:val="num" w:pos="1134"/>
          </w:tabs>
          <w:ind w:left="1134" w:hanging="283"/>
        </w:pPr>
      </w:lvl>
    </w:lvlOverride>
  </w:num>
  <w:num w:numId="12">
    <w:abstractNumId w:val="16"/>
  </w:num>
  <w:num w:numId="13">
    <w:abstractNumId w:val="11"/>
  </w:num>
  <w:num w:numId="14">
    <w:abstractNumId w:val="13"/>
  </w:num>
  <w:num w:numId="15">
    <w:abstractNumId w:val="19"/>
  </w:num>
  <w:num w:numId="16">
    <w:abstractNumId w:val="5"/>
  </w:num>
  <w:num w:numId="17">
    <w:abstractNumId w:val="18"/>
  </w:num>
  <w:num w:numId="18">
    <w:abstractNumId w:val="20"/>
  </w:num>
  <w:num w:numId="19">
    <w:abstractNumId w:val="9"/>
  </w:num>
  <w:num w:numId="20">
    <w:abstractNumId w:val="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Yaegqt296Db1DHiggUUB2mLrU17yV70aTl/KaZjbgxM/TJGbuUb1eXgGTdPf0avfw96ywCb3PYCzN2+/ZsPpXQ==" w:salt="XyV7CQh18g8p7S0vmc6p2A=="/>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D08EAD08-E418-4732-B14D-650059FF7612}"/>
    <w:docVar w:name="dgnword-eventsink" w:val="89988664"/>
  </w:docVars>
  <w:rsids>
    <w:rsidRoot w:val="00656C90"/>
    <w:rsid w:val="0002006B"/>
    <w:rsid w:val="000267C7"/>
    <w:rsid w:val="00036C6F"/>
    <w:rsid w:val="0003773A"/>
    <w:rsid w:val="0004653A"/>
    <w:rsid w:val="00052A2A"/>
    <w:rsid w:val="00056324"/>
    <w:rsid w:val="000824FA"/>
    <w:rsid w:val="00083301"/>
    <w:rsid w:val="000C09FD"/>
    <w:rsid w:val="000C64F8"/>
    <w:rsid w:val="000C7A71"/>
    <w:rsid w:val="000E5FED"/>
    <w:rsid w:val="00122EE0"/>
    <w:rsid w:val="0015234D"/>
    <w:rsid w:val="0015260D"/>
    <w:rsid w:val="00153F3A"/>
    <w:rsid w:val="0018208A"/>
    <w:rsid w:val="001B1BCC"/>
    <w:rsid w:val="001B3EF1"/>
    <w:rsid w:val="001C053D"/>
    <w:rsid w:val="001D012B"/>
    <w:rsid w:val="001D598B"/>
    <w:rsid w:val="001E5774"/>
    <w:rsid w:val="001E7E54"/>
    <w:rsid w:val="001F145A"/>
    <w:rsid w:val="001F4FE0"/>
    <w:rsid w:val="0020636C"/>
    <w:rsid w:val="00212B8C"/>
    <w:rsid w:val="00212FC2"/>
    <w:rsid w:val="0021384B"/>
    <w:rsid w:val="00221DF7"/>
    <w:rsid w:val="00225792"/>
    <w:rsid w:val="0024310F"/>
    <w:rsid w:val="0026014E"/>
    <w:rsid w:val="002622AC"/>
    <w:rsid w:val="002660BD"/>
    <w:rsid w:val="00271B7F"/>
    <w:rsid w:val="00291169"/>
    <w:rsid w:val="0029217B"/>
    <w:rsid w:val="00295DD5"/>
    <w:rsid w:val="002A3173"/>
    <w:rsid w:val="002A3D9A"/>
    <w:rsid w:val="002A4B7C"/>
    <w:rsid w:val="002A50FB"/>
    <w:rsid w:val="002A7FA1"/>
    <w:rsid w:val="002B128D"/>
    <w:rsid w:val="002B79F5"/>
    <w:rsid w:val="002C1A90"/>
    <w:rsid w:val="002C48E7"/>
    <w:rsid w:val="002D0769"/>
    <w:rsid w:val="002D5090"/>
    <w:rsid w:val="002E385E"/>
    <w:rsid w:val="002F0B66"/>
    <w:rsid w:val="002F1786"/>
    <w:rsid w:val="0030444E"/>
    <w:rsid w:val="0031418E"/>
    <w:rsid w:val="003223AE"/>
    <w:rsid w:val="00322517"/>
    <w:rsid w:val="0032717B"/>
    <w:rsid w:val="00336A2A"/>
    <w:rsid w:val="00337901"/>
    <w:rsid w:val="003438EF"/>
    <w:rsid w:val="003443E4"/>
    <w:rsid w:val="00344E36"/>
    <w:rsid w:val="003522FF"/>
    <w:rsid w:val="00365A9F"/>
    <w:rsid w:val="00371C77"/>
    <w:rsid w:val="003802E6"/>
    <w:rsid w:val="00380A00"/>
    <w:rsid w:val="003A6D94"/>
    <w:rsid w:val="003B23EF"/>
    <w:rsid w:val="003B3986"/>
    <w:rsid w:val="003B6860"/>
    <w:rsid w:val="003C5462"/>
    <w:rsid w:val="003D14BB"/>
    <w:rsid w:val="003F0872"/>
    <w:rsid w:val="003F1999"/>
    <w:rsid w:val="003F1AE2"/>
    <w:rsid w:val="003F35BC"/>
    <w:rsid w:val="003F6CD6"/>
    <w:rsid w:val="00423E5C"/>
    <w:rsid w:val="00446FCF"/>
    <w:rsid w:val="00461753"/>
    <w:rsid w:val="00462650"/>
    <w:rsid w:val="00480399"/>
    <w:rsid w:val="00482325"/>
    <w:rsid w:val="004873F0"/>
    <w:rsid w:val="00495B2D"/>
    <w:rsid w:val="00496E03"/>
    <w:rsid w:val="004970D3"/>
    <w:rsid w:val="004B019A"/>
    <w:rsid w:val="004B45CF"/>
    <w:rsid w:val="004B7716"/>
    <w:rsid w:val="004C1261"/>
    <w:rsid w:val="004C1870"/>
    <w:rsid w:val="004C3656"/>
    <w:rsid w:val="004C41CB"/>
    <w:rsid w:val="004D09F7"/>
    <w:rsid w:val="004E2DF7"/>
    <w:rsid w:val="004E30C4"/>
    <w:rsid w:val="004E3BBD"/>
    <w:rsid w:val="004E4BD9"/>
    <w:rsid w:val="004E5D06"/>
    <w:rsid w:val="004F52D5"/>
    <w:rsid w:val="0050204D"/>
    <w:rsid w:val="00510063"/>
    <w:rsid w:val="00515FC3"/>
    <w:rsid w:val="00525983"/>
    <w:rsid w:val="00527558"/>
    <w:rsid w:val="005308DA"/>
    <w:rsid w:val="00535935"/>
    <w:rsid w:val="0055046C"/>
    <w:rsid w:val="005551D3"/>
    <w:rsid w:val="00556A3C"/>
    <w:rsid w:val="00557187"/>
    <w:rsid w:val="005668C6"/>
    <w:rsid w:val="005717A8"/>
    <w:rsid w:val="00580031"/>
    <w:rsid w:val="00584E4A"/>
    <w:rsid w:val="00592737"/>
    <w:rsid w:val="00592941"/>
    <w:rsid w:val="005929B4"/>
    <w:rsid w:val="005A6572"/>
    <w:rsid w:val="005B3053"/>
    <w:rsid w:val="005B622F"/>
    <w:rsid w:val="005B62CA"/>
    <w:rsid w:val="005B6D07"/>
    <w:rsid w:val="005D074C"/>
    <w:rsid w:val="005D59B3"/>
    <w:rsid w:val="005D61CD"/>
    <w:rsid w:val="005D715F"/>
    <w:rsid w:val="005E2E03"/>
    <w:rsid w:val="00603F12"/>
    <w:rsid w:val="00617E98"/>
    <w:rsid w:val="00626F67"/>
    <w:rsid w:val="006314B4"/>
    <w:rsid w:val="00642EA5"/>
    <w:rsid w:val="00656057"/>
    <w:rsid w:val="00656C90"/>
    <w:rsid w:val="00667F25"/>
    <w:rsid w:val="006706F0"/>
    <w:rsid w:val="006710CB"/>
    <w:rsid w:val="00671607"/>
    <w:rsid w:val="00681C41"/>
    <w:rsid w:val="0069028B"/>
    <w:rsid w:val="006A5B96"/>
    <w:rsid w:val="006B3A1E"/>
    <w:rsid w:val="006C0161"/>
    <w:rsid w:val="006C4EC5"/>
    <w:rsid w:val="006F731A"/>
    <w:rsid w:val="007000A4"/>
    <w:rsid w:val="00701E22"/>
    <w:rsid w:val="007030D4"/>
    <w:rsid w:val="00703762"/>
    <w:rsid w:val="0071328F"/>
    <w:rsid w:val="007152C5"/>
    <w:rsid w:val="00723383"/>
    <w:rsid w:val="007306D2"/>
    <w:rsid w:val="00743094"/>
    <w:rsid w:val="00751E71"/>
    <w:rsid w:val="00752849"/>
    <w:rsid w:val="00755F6A"/>
    <w:rsid w:val="00757350"/>
    <w:rsid w:val="00763A76"/>
    <w:rsid w:val="0077625C"/>
    <w:rsid w:val="00781EE3"/>
    <w:rsid w:val="0078347C"/>
    <w:rsid w:val="00783EF1"/>
    <w:rsid w:val="00797EF1"/>
    <w:rsid w:val="007B1EA0"/>
    <w:rsid w:val="007B210E"/>
    <w:rsid w:val="007D3ED4"/>
    <w:rsid w:val="007D6ED1"/>
    <w:rsid w:val="007F04F6"/>
    <w:rsid w:val="007F3990"/>
    <w:rsid w:val="00817D01"/>
    <w:rsid w:val="00843992"/>
    <w:rsid w:val="00846B64"/>
    <w:rsid w:val="00857EDE"/>
    <w:rsid w:val="00860186"/>
    <w:rsid w:val="00862480"/>
    <w:rsid w:val="008710FD"/>
    <w:rsid w:val="00876774"/>
    <w:rsid w:val="0088047D"/>
    <w:rsid w:val="00882FE8"/>
    <w:rsid w:val="0089093D"/>
    <w:rsid w:val="008918EA"/>
    <w:rsid w:val="008921CE"/>
    <w:rsid w:val="008A0C57"/>
    <w:rsid w:val="008B09EA"/>
    <w:rsid w:val="008B4A4C"/>
    <w:rsid w:val="008B6142"/>
    <w:rsid w:val="008C0955"/>
    <w:rsid w:val="008D49FE"/>
    <w:rsid w:val="008D5C0F"/>
    <w:rsid w:val="008E0E27"/>
    <w:rsid w:val="008F028A"/>
    <w:rsid w:val="008F4955"/>
    <w:rsid w:val="008F7113"/>
    <w:rsid w:val="0090324A"/>
    <w:rsid w:val="0090493D"/>
    <w:rsid w:val="00913797"/>
    <w:rsid w:val="00924617"/>
    <w:rsid w:val="00940C3C"/>
    <w:rsid w:val="0094373B"/>
    <w:rsid w:val="00950D31"/>
    <w:rsid w:val="00961230"/>
    <w:rsid w:val="009614CD"/>
    <w:rsid w:val="009648A4"/>
    <w:rsid w:val="00970465"/>
    <w:rsid w:val="009842E4"/>
    <w:rsid w:val="00986DE9"/>
    <w:rsid w:val="00995522"/>
    <w:rsid w:val="009A15A1"/>
    <w:rsid w:val="009B11D6"/>
    <w:rsid w:val="009C70D1"/>
    <w:rsid w:val="009D3E1D"/>
    <w:rsid w:val="009E110F"/>
    <w:rsid w:val="009E2EFD"/>
    <w:rsid w:val="009F7960"/>
    <w:rsid w:val="009F7B9B"/>
    <w:rsid w:val="009F7E68"/>
    <w:rsid w:val="00A04BCF"/>
    <w:rsid w:val="00A052C0"/>
    <w:rsid w:val="00A11F68"/>
    <w:rsid w:val="00A20198"/>
    <w:rsid w:val="00A206A8"/>
    <w:rsid w:val="00A22192"/>
    <w:rsid w:val="00A22F6C"/>
    <w:rsid w:val="00A232A0"/>
    <w:rsid w:val="00A26A41"/>
    <w:rsid w:val="00A4006D"/>
    <w:rsid w:val="00A44739"/>
    <w:rsid w:val="00A7034E"/>
    <w:rsid w:val="00A71A34"/>
    <w:rsid w:val="00A87012"/>
    <w:rsid w:val="00A872E6"/>
    <w:rsid w:val="00A94830"/>
    <w:rsid w:val="00A97B7E"/>
    <w:rsid w:val="00AA4382"/>
    <w:rsid w:val="00AB0710"/>
    <w:rsid w:val="00AB34DE"/>
    <w:rsid w:val="00AB6950"/>
    <w:rsid w:val="00AC17B9"/>
    <w:rsid w:val="00AC3E9D"/>
    <w:rsid w:val="00AC5C2D"/>
    <w:rsid w:val="00AD1BD0"/>
    <w:rsid w:val="00AD7724"/>
    <w:rsid w:val="00AE0622"/>
    <w:rsid w:val="00AE737B"/>
    <w:rsid w:val="00AF4953"/>
    <w:rsid w:val="00AF5C2A"/>
    <w:rsid w:val="00AF6D36"/>
    <w:rsid w:val="00AF72D3"/>
    <w:rsid w:val="00B26547"/>
    <w:rsid w:val="00B26807"/>
    <w:rsid w:val="00B30115"/>
    <w:rsid w:val="00B3059E"/>
    <w:rsid w:val="00B348B4"/>
    <w:rsid w:val="00B350B0"/>
    <w:rsid w:val="00B35625"/>
    <w:rsid w:val="00B412EE"/>
    <w:rsid w:val="00B5133A"/>
    <w:rsid w:val="00B52679"/>
    <w:rsid w:val="00B543D3"/>
    <w:rsid w:val="00B76804"/>
    <w:rsid w:val="00B77B1A"/>
    <w:rsid w:val="00B90E3D"/>
    <w:rsid w:val="00B92199"/>
    <w:rsid w:val="00BA3C9E"/>
    <w:rsid w:val="00BD0CE7"/>
    <w:rsid w:val="00BD195E"/>
    <w:rsid w:val="00BF1099"/>
    <w:rsid w:val="00BF4309"/>
    <w:rsid w:val="00C030C8"/>
    <w:rsid w:val="00C05263"/>
    <w:rsid w:val="00C118A6"/>
    <w:rsid w:val="00C26A0C"/>
    <w:rsid w:val="00C3347E"/>
    <w:rsid w:val="00C47C0A"/>
    <w:rsid w:val="00C5287D"/>
    <w:rsid w:val="00C555F7"/>
    <w:rsid w:val="00C57726"/>
    <w:rsid w:val="00C60719"/>
    <w:rsid w:val="00C627BD"/>
    <w:rsid w:val="00C6427F"/>
    <w:rsid w:val="00C654BB"/>
    <w:rsid w:val="00C6562F"/>
    <w:rsid w:val="00C65CA7"/>
    <w:rsid w:val="00C662AC"/>
    <w:rsid w:val="00C70635"/>
    <w:rsid w:val="00C8038F"/>
    <w:rsid w:val="00C8642A"/>
    <w:rsid w:val="00CA747C"/>
    <w:rsid w:val="00CB4DE2"/>
    <w:rsid w:val="00CB5F76"/>
    <w:rsid w:val="00CC306A"/>
    <w:rsid w:val="00CE1F66"/>
    <w:rsid w:val="00CF0B6A"/>
    <w:rsid w:val="00CF3C9B"/>
    <w:rsid w:val="00D03CD4"/>
    <w:rsid w:val="00D0484A"/>
    <w:rsid w:val="00D07EEE"/>
    <w:rsid w:val="00D10266"/>
    <w:rsid w:val="00D117AF"/>
    <w:rsid w:val="00D1273C"/>
    <w:rsid w:val="00D1279C"/>
    <w:rsid w:val="00D23564"/>
    <w:rsid w:val="00D376DC"/>
    <w:rsid w:val="00D43EB3"/>
    <w:rsid w:val="00D544E3"/>
    <w:rsid w:val="00D5586E"/>
    <w:rsid w:val="00D62A7C"/>
    <w:rsid w:val="00D67905"/>
    <w:rsid w:val="00D77AD5"/>
    <w:rsid w:val="00D8114F"/>
    <w:rsid w:val="00D81745"/>
    <w:rsid w:val="00D82E97"/>
    <w:rsid w:val="00D849E8"/>
    <w:rsid w:val="00D92D66"/>
    <w:rsid w:val="00DB2D27"/>
    <w:rsid w:val="00DC7450"/>
    <w:rsid w:val="00DC79AE"/>
    <w:rsid w:val="00DE40B0"/>
    <w:rsid w:val="00DF02AC"/>
    <w:rsid w:val="00E0505C"/>
    <w:rsid w:val="00E10B95"/>
    <w:rsid w:val="00E178D1"/>
    <w:rsid w:val="00E21BD6"/>
    <w:rsid w:val="00E345C9"/>
    <w:rsid w:val="00E54C2B"/>
    <w:rsid w:val="00E818C8"/>
    <w:rsid w:val="00E83F04"/>
    <w:rsid w:val="00E90212"/>
    <w:rsid w:val="00E92AD8"/>
    <w:rsid w:val="00E97546"/>
    <w:rsid w:val="00EB38B3"/>
    <w:rsid w:val="00ED11E2"/>
    <w:rsid w:val="00ED5138"/>
    <w:rsid w:val="00EE2750"/>
    <w:rsid w:val="00EF7432"/>
    <w:rsid w:val="00F0045B"/>
    <w:rsid w:val="00F02F28"/>
    <w:rsid w:val="00F042D1"/>
    <w:rsid w:val="00F23534"/>
    <w:rsid w:val="00F26547"/>
    <w:rsid w:val="00F31605"/>
    <w:rsid w:val="00F374B5"/>
    <w:rsid w:val="00F42FB6"/>
    <w:rsid w:val="00F50327"/>
    <w:rsid w:val="00F56D59"/>
    <w:rsid w:val="00F57067"/>
    <w:rsid w:val="00F57375"/>
    <w:rsid w:val="00F613A7"/>
    <w:rsid w:val="00F66726"/>
    <w:rsid w:val="00F84CED"/>
    <w:rsid w:val="00F903FE"/>
    <w:rsid w:val="00F905AF"/>
    <w:rsid w:val="00F95914"/>
    <w:rsid w:val="00FB019A"/>
    <w:rsid w:val="00FC19E6"/>
    <w:rsid w:val="00FC39ED"/>
    <w:rsid w:val="00FD6548"/>
    <w:rsid w:val="00FF245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132FA1"/>
  <w15:docId w15:val="{7652E681-BF8E-4689-8EB2-37C1A1E76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style>
  <w:style w:type="paragraph" w:styleId="berschrift1">
    <w:name w:val="heading 1"/>
    <w:aliases w:val="Erste UeB"/>
    <w:basedOn w:val="Standard"/>
    <w:next w:val="Standard"/>
    <w:link w:val="berschrift1Zchn"/>
    <w:uiPriority w:val="2"/>
    <w:qFormat/>
    <w:rsid w:val="004C3656"/>
    <w:pPr>
      <w:keepNext/>
      <w:keepLines/>
      <w:numPr>
        <w:numId w:val="1"/>
      </w:numPr>
      <w:spacing w:before="480"/>
      <w:contextualSpacing/>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4C3656"/>
    <w:pPr>
      <w:keepNext/>
      <w:keepLines/>
      <w:numPr>
        <w:ilvl w:val="1"/>
        <w:numId w:val="1"/>
      </w:numPr>
      <w:spacing w:before="200"/>
      <w:contextualSpacing/>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C3656"/>
    <w:pPr>
      <w:keepNext/>
      <w:keepLines/>
      <w:numPr>
        <w:ilvl w:val="2"/>
        <w:numId w:val="1"/>
      </w:numPr>
      <w:spacing w:before="200"/>
      <w:contextualSpacing/>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4C3656"/>
    <w:pPr>
      <w:keepNext/>
      <w:keepLines/>
      <w:numPr>
        <w:ilvl w:val="3"/>
        <w:numId w:val="1"/>
      </w:numPr>
      <w:spacing w:before="200"/>
      <w:contextualSpacing/>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4C3656"/>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4C3656"/>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C3656"/>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4C3656"/>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Sprechblasentext">
    <w:name w:val="Balloon Text"/>
    <w:basedOn w:val="Standard"/>
    <w:link w:val="SprechblasentextZchn"/>
    <w:uiPriority w:val="99"/>
    <w:semiHidden/>
    <w:unhideWhenUsed/>
    <w:rsid w:val="005B622F"/>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622F"/>
    <w:rPr>
      <w:rFonts w:ascii="Tahoma" w:hAnsi="Tahoma" w:cs="Tahoma"/>
      <w:sz w:val="16"/>
      <w:szCs w:val="16"/>
    </w:rPr>
  </w:style>
  <w:style w:type="paragraph" w:styleId="Kopfzeile">
    <w:name w:val="header"/>
    <w:basedOn w:val="Standard"/>
    <w:link w:val="KopfzeileZchn"/>
    <w:uiPriority w:val="99"/>
    <w:unhideWhenUsed/>
    <w:rsid w:val="00AB6950"/>
    <w:pPr>
      <w:tabs>
        <w:tab w:val="center" w:pos="4536"/>
        <w:tab w:val="right" w:pos="9072"/>
      </w:tabs>
      <w:spacing w:after="0"/>
    </w:pPr>
  </w:style>
  <w:style w:type="character" w:customStyle="1" w:styleId="KopfzeileZchn">
    <w:name w:val="Kopfzeile Zchn"/>
    <w:basedOn w:val="Absatz-Standardschriftart"/>
    <w:link w:val="Kopfzeile"/>
    <w:uiPriority w:val="99"/>
    <w:rsid w:val="00AB6950"/>
  </w:style>
  <w:style w:type="paragraph" w:styleId="Fuzeile">
    <w:name w:val="footer"/>
    <w:basedOn w:val="Standard"/>
    <w:link w:val="FuzeileZchn"/>
    <w:uiPriority w:val="99"/>
    <w:unhideWhenUsed/>
    <w:rsid w:val="00AB6950"/>
    <w:pPr>
      <w:tabs>
        <w:tab w:val="center" w:pos="4536"/>
        <w:tab w:val="right" w:pos="9072"/>
      </w:tabs>
      <w:spacing w:after="0"/>
    </w:pPr>
  </w:style>
  <w:style w:type="character" w:customStyle="1" w:styleId="FuzeileZchn">
    <w:name w:val="Fußzeile Zchn"/>
    <w:basedOn w:val="Absatz-Standardschriftart"/>
    <w:link w:val="Fuzeile"/>
    <w:uiPriority w:val="99"/>
    <w:rsid w:val="00AB6950"/>
  </w:style>
  <w:style w:type="character" w:styleId="Seitenzahl">
    <w:name w:val="page number"/>
    <w:rsid w:val="00AB6950"/>
  </w:style>
  <w:style w:type="paragraph" w:styleId="Listenabsatz">
    <w:name w:val="List Paragraph"/>
    <w:basedOn w:val="Standard"/>
    <w:uiPriority w:val="34"/>
    <w:unhideWhenUsed/>
    <w:qFormat/>
    <w:rsid w:val="00843992"/>
    <w:pPr>
      <w:ind w:left="720"/>
      <w:contextualSpacing/>
    </w:pPr>
  </w:style>
  <w:style w:type="paragraph" w:styleId="KeinLeerraum">
    <w:name w:val="No Spacing"/>
    <w:uiPriority w:val="9"/>
    <w:qFormat/>
    <w:rsid w:val="008F4955"/>
    <w:pPr>
      <w:spacing w:after="0"/>
    </w:pPr>
  </w:style>
  <w:style w:type="paragraph" w:customStyle="1" w:styleId="Default">
    <w:name w:val="Default"/>
    <w:rsid w:val="00755F6A"/>
    <w:pPr>
      <w:autoSpaceDE w:val="0"/>
      <w:autoSpaceDN w:val="0"/>
      <w:adjustRightInd w:val="0"/>
      <w:spacing w:after="0"/>
    </w:pPr>
    <w:rPr>
      <w:rFonts w:ascii="Arial" w:hAnsi="Arial" w:cs="Arial"/>
      <w:color w:val="000000"/>
      <w:sz w:val="24"/>
      <w:szCs w:val="24"/>
    </w:rPr>
  </w:style>
  <w:style w:type="paragraph" w:customStyle="1" w:styleId="Text">
    <w:name w:val="Text"/>
    <w:basedOn w:val="Standard"/>
    <w:next w:val="Standard"/>
    <w:link w:val="TextZchn"/>
    <w:rsid w:val="00D81745"/>
    <w:pPr>
      <w:keepNext/>
      <w:spacing w:after="60"/>
      <w:ind w:left="851"/>
      <w:contextualSpacing/>
      <w:jc w:val="both"/>
    </w:pPr>
    <w:rPr>
      <w:rFonts w:ascii="Arial" w:eastAsia="Times New Roman" w:hAnsi="Arial" w:cs="Times New Roman"/>
      <w:sz w:val="20"/>
      <w:szCs w:val="20"/>
      <w:lang w:eastAsia="de-DE"/>
    </w:rPr>
  </w:style>
  <w:style w:type="character" w:customStyle="1" w:styleId="TextZchn">
    <w:name w:val="Text Zchn"/>
    <w:link w:val="Text"/>
    <w:rsid w:val="00D81745"/>
    <w:rPr>
      <w:rFonts w:ascii="Arial" w:eastAsia="Times New Roman" w:hAnsi="Arial" w:cs="Times New Roman"/>
      <w:sz w:val="20"/>
      <w:szCs w:val="20"/>
      <w:lang w:eastAsia="de-DE"/>
    </w:rPr>
  </w:style>
  <w:style w:type="paragraph" w:customStyle="1" w:styleId="Anstrich">
    <w:name w:val="Anstrich"/>
    <w:basedOn w:val="Standard"/>
    <w:next w:val="Standard"/>
    <w:rsid w:val="00AA4382"/>
    <w:pPr>
      <w:keepNext/>
      <w:tabs>
        <w:tab w:val="left" w:pos="1021"/>
      </w:tabs>
      <w:spacing w:after="60"/>
      <w:ind w:left="1021" w:hanging="170"/>
      <w:contextualSpacing/>
      <w:jc w:val="both"/>
    </w:pPr>
    <w:rPr>
      <w:rFonts w:ascii="Arial" w:eastAsia="Times New Roman" w:hAnsi="Arial" w:cs="Times New Roman"/>
      <w:sz w:val="20"/>
      <w:szCs w:val="20"/>
      <w:lang w:eastAsia="de-DE"/>
    </w:rPr>
  </w:style>
  <w:style w:type="paragraph" w:styleId="StandardWeb">
    <w:name w:val="Normal (Web)"/>
    <w:basedOn w:val="Standard"/>
    <w:uiPriority w:val="99"/>
    <w:unhideWhenUsed/>
    <w:rsid w:val="005D59B3"/>
    <w:pPr>
      <w:spacing w:before="100" w:beforeAutospacing="1" w:after="100" w:afterAutospacing="1"/>
    </w:pPr>
    <w:rPr>
      <w:rFonts w:ascii="Times New Roman" w:eastAsia="Times New Roman" w:hAnsi="Times New Roman" w:cs="Times New Roman"/>
      <w:sz w:val="24"/>
      <w:szCs w:val="24"/>
      <w:lang w:eastAsia="de-DE"/>
    </w:rPr>
  </w:style>
  <w:style w:type="numbering" w:customStyle="1" w:styleId="Buchstabe">
    <w:name w:val="Buchstabe"/>
    <w:basedOn w:val="KeineListe"/>
    <w:rsid w:val="00BF4309"/>
    <w:pPr>
      <w:numPr>
        <w:numId w:val="10"/>
      </w:numPr>
    </w:pPr>
  </w:style>
  <w:style w:type="paragraph" w:styleId="Funotentext">
    <w:name w:val="footnote text"/>
    <w:basedOn w:val="Standard"/>
    <w:link w:val="FunotentextZchn"/>
    <w:uiPriority w:val="99"/>
    <w:semiHidden/>
    <w:unhideWhenUsed/>
    <w:rsid w:val="00BF4309"/>
    <w:pPr>
      <w:keepNext/>
      <w:spacing w:after="0"/>
      <w:contextualSpacing/>
      <w:jc w:val="both"/>
    </w:pPr>
    <w:rPr>
      <w:rFonts w:ascii="Arial" w:eastAsia="Times New Roman" w:hAnsi="Arial" w:cs="Times New Roman"/>
      <w:sz w:val="20"/>
      <w:szCs w:val="20"/>
      <w:lang w:eastAsia="de-DE"/>
    </w:rPr>
  </w:style>
  <w:style w:type="character" w:customStyle="1" w:styleId="FunotentextZchn">
    <w:name w:val="Fußnotentext Zchn"/>
    <w:basedOn w:val="Absatz-Standardschriftart"/>
    <w:link w:val="Funotentext"/>
    <w:uiPriority w:val="99"/>
    <w:semiHidden/>
    <w:rsid w:val="00BF4309"/>
    <w:rPr>
      <w:rFonts w:ascii="Arial" w:eastAsia="Times New Roman" w:hAnsi="Arial" w:cs="Times New Roman"/>
      <w:sz w:val="20"/>
      <w:szCs w:val="20"/>
      <w:lang w:eastAsia="de-DE"/>
    </w:rPr>
  </w:style>
  <w:style w:type="character" w:styleId="Funotenzeichen">
    <w:name w:val="footnote reference"/>
    <w:uiPriority w:val="99"/>
    <w:semiHidden/>
    <w:unhideWhenUsed/>
    <w:rsid w:val="00BF4309"/>
    <w:rPr>
      <w:vertAlign w:val="superscript"/>
    </w:rPr>
  </w:style>
  <w:style w:type="character" w:styleId="Hyperlink">
    <w:name w:val="Hyperlink"/>
    <w:uiPriority w:val="99"/>
    <w:unhideWhenUsed/>
    <w:rsid w:val="00BF4309"/>
    <w:rPr>
      <w:color w:val="0000FF"/>
      <w:u w:val="single"/>
    </w:rPr>
  </w:style>
  <w:style w:type="paragraph" w:styleId="berarbeitung">
    <w:name w:val="Revision"/>
    <w:hidden/>
    <w:uiPriority w:val="99"/>
    <w:semiHidden/>
    <w:rsid w:val="00D5586E"/>
    <w:pPr>
      <w:spacing w:after="0"/>
    </w:pPr>
  </w:style>
  <w:style w:type="paragraph" w:customStyle="1" w:styleId="Absatzlinksbndig">
    <w:name w:val="* Absatz linksbündig"/>
    <w:uiPriority w:val="99"/>
    <w:rsid w:val="00D117AF"/>
    <w:pPr>
      <w:widowControl w:val="0"/>
      <w:autoSpaceDE w:val="0"/>
      <w:autoSpaceDN w:val="0"/>
      <w:adjustRightInd w:val="0"/>
      <w:spacing w:after="0" w:line="240" w:lineRule="atLeast"/>
    </w:pPr>
    <w:rPr>
      <w:rFonts w:ascii="Arial" w:eastAsia="DengXi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D822F-CDD0-496F-8715-98F3B0EA1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5628</Words>
  <Characters>35462</Characters>
  <Application>Microsoft Office Word</Application>
  <DocSecurity>0</DocSecurity>
  <Lines>295</Lines>
  <Paragraphs>82</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41008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Schierle, Theresa</dc:creator>
  <cp:lastModifiedBy>Voss, Olga</cp:lastModifiedBy>
  <cp:revision>10</cp:revision>
  <cp:lastPrinted>2022-02-02T10:30:00Z</cp:lastPrinted>
  <dcterms:created xsi:type="dcterms:W3CDTF">2026-05-07T14:54:00Z</dcterms:created>
  <dcterms:modified xsi:type="dcterms:W3CDTF">2026-05-08T09:28:00Z</dcterms:modified>
</cp:coreProperties>
</file>