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34"/>
        <w:gridCol w:w="3107"/>
      </w:tblGrid>
      <w:tr w:rsidR="00C56967" w:rsidRPr="00616C64" w14:paraId="310AC5CB" w14:textId="77777777" w:rsidTr="007168B0">
        <w:trPr>
          <w:trHeight w:hRule="exact" w:val="80"/>
        </w:trPr>
        <w:tc>
          <w:tcPr>
            <w:tcW w:w="7434" w:type="dxa"/>
          </w:tcPr>
          <w:p w14:paraId="20CCABF2" w14:textId="77777777" w:rsidR="00C56967" w:rsidRPr="00616C64" w:rsidRDefault="00C56967" w:rsidP="004C4880">
            <w:pPr>
              <w:pStyle w:val="GSIAbs"/>
              <w:jc w:val="both"/>
              <w:rPr>
                <w:rFonts w:ascii="Calibri" w:hAnsi="Calibri"/>
              </w:rPr>
            </w:pPr>
          </w:p>
        </w:tc>
        <w:tc>
          <w:tcPr>
            <w:tcW w:w="3107" w:type="dxa"/>
            <w:vMerge w:val="restart"/>
          </w:tcPr>
          <w:p w14:paraId="66ED19FC" w14:textId="77777777" w:rsidR="00FA011E" w:rsidRPr="00616C64" w:rsidRDefault="00FA011E" w:rsidP="009B7135">
            <w:pPr>
              <w:pStyle w:val="GSIAdr"/>
              <w:spacing w:before="120"/>
              <w:jc w:val="both"/>
              <w:rPr>
                <w:rFonts w:ascii="Calibri" w:hAnsi="Calibri"/>
              </w:rPr>
            </w:pPr>
          </w:p>
        </w:tc>
      </w:tr>
      <w:tr w:rsidR="00C56967" w:rsidRPr="00616C64" w14:paraId="288E340D" w14:textId="77777777" w:rsidTr="00C56967">
        <w:trPr>
          <w:trHeight w:hRule="exact" w:val="3062"/>
        </w:trPr>
        <w:tc>
          <w:tcPr>
            <w:tcW w:w="7434" w:type="dxa"/>
          </w:tcPr>
          <w:p w14:paraId="0552D025" w14:textId="77777777" w:rsidR="00C56967" w:rsidRPr="008B5C55" w:rsidRDefault="00C56967" w:rsidP="009B7135">
            <w:pPr>
              <w:tabs>
                <w:tab w:val="left" w:pos="4740"/>
              </w:tabs>
              <w:jc w:val="both"/>
            </w:pPr>
          </w:p>
        </w:tc>
        <w:tc>
          <w:tcPr>
            <w:tcW w:w="3107" w:type="dxa"/>
            <w:vMerge/>
          </w:tcPr>
          <w:p w14:paraId="5507D549" w14:textId="77777777" w:rsidR="00C56967" w:rsidRPr="00616C64" w:rsidRDefault="00C56967" w:rsidP="009B7135">
            <w:pPr>
              <w:jc w:val="both"/>
              <w:rPr>
                <w:rFonts w:ascii="Calibri" w:hAnsi="Calibri"/>
              </w:rPr>
            </w:pPr>
          </w:p>
        </w:tc>
      </w:tr>
      <w:tr w:rsidR="00C56967" w:rsidRPr="00616C64" w14:paraId="3E3C4BFE" w14:textId="77777777" w:rsidTr="00C56967">
        <w:trPr>
          <w:trHeight w:val="964"/>
        </w:trPr>
        <w:tc>
          <w:tcPr>
            <w:tcW w:w="7434" w:type="dxa"/>
          </w:tcPr>
          <w:p w14:paraId="726FAB17" w14:textId="77777777" w:rsidR="00C56967" w:rsidRPr="005C0F1A" w:rsidRDefault="005C0F1A" w:rsidP="009B7135">
            <w:pPr>
              <w:pStyle w:val="berschrift2"/>
              <w:numPr>
                <w:ilvl w:val="0"/>
                <w:numId w:val="0"/>
              </w:numPr>
              <w:jc w:val="both"/>
              <w:rPr>
                <w:rFonts w:ascii="Calibri" w:hAnsi="Calibri"/>
              </w:rPr>
            </w:pPr>
            <w:r w:rsidRPr="005C0F1A">
              <w:rPr>
                <w:rFonts w:ascii="Calibri" w:hAnsi="Calibri"/>
                <w:color w:val="auto"/>
                <w:sz w:val="24"/>
                <w:szCs w:val="24"/>
              </w:rPr>
              <w:t>An alle Bieter</w:t>
            </w:r>
          </w:p>
        </w:tc>
        <w:tc>
          <w:tcPr>
            <w:tcW w:w="3107" w:type="dxa"/>
            <w:vMerge/>
          </w:tcPr>
          <w:p w14:paraId="41037F6D" w14:textId="77777777" w:rsidR="00C56967" w:rsidRPr="00616C64" w:rsidRDefault="00C56967" w:rsidP="009B7135">
            <w:pPr>
              <w:jc w:val="both"/>
              <w:rPr>
                <w:rFonts w:ascii="Calibri" w:hAnsi="Calibri"/>
              </w:rPr>
            </w:pPr>
          </w:p>
        </w:tc>
      </w:tr>
    </w:tbl>
    <w:p w14:paraId="2A3C2F7C" w14:textId="77777777" w:rsidR="0080105F" w:rsidRPr="00616C64" w:rsidRDefault="0080105F" w:rsidP="009B7135">
      <w:pPr>
        <w:tabs>
          <w:tab w:val="left" w:pos="7371"/>
        </w:tabs>
        <w:jc w:val="both"/>
        <w:rPr>
          <w:rFonts w:ascii="Calibri" w:hAnsi="Calibri" w:cs="Arial"/>
        </w:rPr>
      </w:pPr>
    </w:p>
    <w:p w14:paraId="61F66436" w14:textId="77777777" w:rsidR="0080105F" w:rsidRPr="00616C64" w:rsidRDefault="0080105F" w:rsidP="009B7135">
      <w:pPr>
        <w:tabs>
          <w:tab w:val="left" w:pos="7371"/>
        </w:tabs>
        <w:jc w:val="both"/>
        <w:rPr>
          <w:rFonts w:ascii="Calibri" w:hAnsi="Calibri" w:cs="Arial"/>
          <w:b/>
          <w:color w:val="548DD4" w:themeColor="text2" w:themeTint="99"/>
          <w:sz w:val="22"/>
        </w:rPr>
      </w:pPr>
      <w:r w:rsidRPr="00616C64">
        <w:rPr>
          <w:rFonts w:ascii="Calibri" w:hAnsi="Calibri" w:cs="Arial"/>
          <w:b/>
          <w:color w:val="548DD4" w:themeColor="text2" w:themeTint="99"/>
          <w:sz w:val="22"/>
        </w:rPr>
        <w:t>Beso</w:t>
      </w:r>
      <w:r w:rsidR="00351D3D" w:rsidRPr="00616C64">
        <w:rPr>
          <w:rFonts w:ascii="Calibri" w:hAnsi="Calibri" w:cs="Arial"/>
          <w:b/>
          <w:color w:val="548DD4" w:themeColor="text2" w:themeTint="99"/>
          <w:sz w:val="22"/>
        </w:rPr>
        <w:t xml:space="preserve">ndere Bewerbungsbedingungen für </w:t>
      </w:r>
      <w:r w:rsidR="00BA62E9" w:rsidRPr="00616C64">
        <w:rPr>
          <w:rFonts w:ascii="Calibri" w:hAnsi="Calibri" w:cs="Arial"/>
          <w:b/>
          <w:color w:val="548DD4" w:themeColor="text2" w:themeTint="99"/>
          <w:sz w:val="22"/>
        </w:rPr>
        <w:t xml:space="preserve">die Öffentliche Ausschreibung </w:t>
      </w:r>
      <w:r w:rsidR="00351D3D" w:rsidRPr="00616C64">
        <w:rPr>
          <w:rFonts w:ascii="Calibri" w:hAnsi="Calibri" w:cs="Arial"/>
          <w:b/>
          <w:color w:val="548DD4" w:themeColor="text2" w:themeTint="99"/>
          <w:sz w:val="22"/>
        </w:rPr>
        <w:t xml:space="preserve">gem. § </w:t>
      </w:r>
      <w:r w:rsidR="00BA62E9" w:rsidRPr="00616C64">
        <w:rPr>
          <w:rFonts w:ascii="Calibri" w:hAnsi="Calibri" w:cs="Arial"/>
          <w:b/>
          <w:color w:val="548DD4" w:themeColor="text2" w:themeTint="99"/>
          <w:sz w:val="22"/>
        </w:rPr>
        <w:t>9 UVgO</w:t>
      </w:r>
    </w:p>
    <w:p w14:paraId="446F665A" w14:textId="77777777" w:rsidR="0080105F" w:rsidRPr="00616C64" w:rsidRDefault="0080105F" w:rsidP="009B7135">
      <w:pPr>
        <w:tabs>
          <w:tab w:val="left" w:pos="7371"/>
        </w:tabs>
        <w:jc w:val="both"/>
        <w:rPr>
          <w:rFonts w:ascii="Calibri" w:hAnsi="Calibri" w:cs="Arial"/>
          <w:sz w:val="22"/>
        </w:rPr>
      </w:pPr>
      <w:r w:rsidRPr="00616C64">
        <w:rPr>
          <w:rFonts w:ascii="Calibri" w:hAnsi="Calibri" w:cs="Arial"/>
          <w:sz w:val="22"/>
        </w:rPr>
        <w:t>Sehr geehrte Damen und Herren,</w:t>
      </w:r>
    </w:p>
    <w:p w14:paraId="00B65268" w14:textId="3B2BAAC2" w:rsidR="0080105F" w:rsidRPr="007E27A2" w:rsidRDefault="004C4880" w:rsidP="007E27A2">
      <w:pPr>
        <w:ind w:right="369"/>
        <w:jc w:val="both"/>
        <w:rPr>
          <w:rFonts w:ascii="Calibri" w:hAnsi="Calibri" w:cs="Arial"/>
          <w:b/>
          <w:bCs/>
          <w:color w:val="FF0000"/>
          <w:sz w:val="22"/>
          <w:highlight w:val="yellow"/>
        </w:rPr>
      </w:pPr>
      <w:r w:rsidRPr="00CD2FD0">
        <w:rPr>
          <w:rFonts w:ascii="Calibri" w:hAnsi="Calibri" w:cs="Arial"/>
          <w:sz w:val="22"/>
        </w:rPr>
        <w:t xml:space="preserve">die </w:t>
      </w:r>
      <w:r w:rsidRPr="00CD2FD0">
        <w:rPr>
          <w:rFonts w:ascii="Calibri" w:hAnsi="Calibri" w:cs="Calibri"/>
          <w:sz w:val="22"/>
        </w:rPr>
        <w:t xml:space="preserve">FAIR - Facility for Antiproton and Ion Research in Europe GmbH </w:t>
      </w:r>
      <w:r w:rsidRPr="00EA4A02">
        <w:rPr>
          <w:rFonts w:ascii="Calibri" w:hAnsi="Calibri" w:cs="Arial"/>
          <w:sz w:val="22"/>
        </w:rPr>
        <w:t>(im Folgenden „</w:t>
      </w:r>
      <w:r>
        <w:rPr>
          <w:rFonts w:ascii="Calibri" w:hAnsi="Calibri" w:cs="Arial"/>
          <w:sz w:val="22"/>
        </w:rPr>
        <w:t>FAIR</w:t>
      </w:r>
      <w:r w:rsidRPr="00EA4A02">
        <w:rPr>
          <w:rFonts w:ascii="Calibri" w:hAnsi="Calibri" w:cs="Arial"/>
          <w:sz w:val="22"/>
        </w:rPr>
        <w:t>“</w:t>
      </w:r>
      <w:r w:rsidR="00CB296D" w:rsidRPr="00616C64">
        <w:rPr>
          <w:rFonts w:ascii="Calibri" w:hAnsi="Calibri" w:cs="Arial"/>
          <w:sz w:val="22"/>
        </w:rPr>
        <w:t xml:space="preserve">, </w:t>
      </w:r>
      <w:r w:rsidR="00BA62E9" w:rsidRPr="00616C64">
        <w:rPr>
          <w:rFonts w:ascii="Calibri" w:hAnsi="Calibri" w:cs="Arial"/>
          <w:sz w:val="22"/>
        </w:rPr>
        <w:t>„</w:t>
      </w:r>
      <w:r w:rsidR="00CB296D" w:rsidRPr="00616C64">
        <w:rPr>
          <w:rFonts w:ascii="Calibri" w:hAnsi="Calibri" w:cs="Arial"/>
          <w:sz w:val="22"/>
        </w:rPr>
        <w:t>Vergabestelle</w:t>
      </w:r>
      <w:r w:rsidR="00BA62E9" w:rsidRPr="00616C64">
        <w:rPr>
          <w:rFonts w:ascii="Calibri" w:hAnsi="Calibri" w:cs="Arial"/>
          <w:sz w:val="22"/>
        </w:rPr>
        <w:t>“</w:t>
      </w:r>
      <w:r w:rsidR="00CB296D" w:rsidRPr="00616C64">
        <w:rPr>
          <w:rFonts w:ascii="Calibri" w:hAnsi="Calibri" w:cs="Arial"/>
          <w:sz w:val="22"/>
        </w:rPr>
        <w:t xml:space="preserve"> oder „Auftraggeber“</w:t>
      </w:r>
      <w:r w:rsidR="0080105F" w:rsidRPr="00616C64">
        <w:rPr>
          <w:rFonts w:ascii="Calibri" w:hAnsi="Calibri" w:cs="Arial"/>
          <w:sz w:val="22"/>
        </w:rPr>
        <w:t>) führt ein</w:t>
      </w:r>
      <w:r w:rsidR="00BA62E9" w:rsidRPr="00616C64">
        <w:rPr>
          <w:rFonts w:ascii="Calibri" w:hAnsi="Calibri" w:cs="Arial"/>
          <w:sz w:val="22"/>
        </w:rPr>
        <w:t xml:space="preserve">e Öffentliche Ausschreibung </w:t>
      </w:r>
      <w:r w:rsidR="00351D3D" w:rsidRPr="00616C64">
        <w:rPr>
          <w:rFonts w:ascii="Calibri" w:hAnsi="Calibri" w:cs="Arial"/>
          <w:sz w:val="22"/>
        </w:rPr>
        <w:t xml:space="preserve">gem. § </w:t>
      </w:r>
      <w:r w:rsidR="00BA62E9" w:rsidRPr="00616C64">
        <w:rPr>
          <w:rFonts w:ascii="Calibri" w:hAnsi="Calibri" w:cs="Arial"/>
          <w:sz w:val="22"/>
        </w:rPr>
        <w:t xml:space="preserve">9 UVgO </w:t>
      </w:r>
      <w:r w:rsidR="0080105F" w:rsidRPr="00616C64">
        <w:rPr>
          <w:rFonts w:ascii="Calibri" w:hAnsi="Calibri" w:cs="Arial"/>
          <w:sz w:val="22"/>
        </w:rPr>
        <w:t xml:space="preserve">für die Ausschreibung </w:t>
      </w:r>
      <w:r w:rsidR="00FA7BB8" w:rsidRPr="00BB1138">
        <w:rPr>
          <w:rFonts w:ascii="Calibri" w:hAnsi="Calibri" w:cs="Arial"/>
          <w:b/>
          <w:color w:val="0070C0"/>
          <w:sz w:val="22"/>
        </w:rPr>
        <w:t>„</w:t>
      </w:r>
      <w:r w:rsidR="007E27A2" w:rsidRPr="00BB1138">
        <w:rPr>
          <w:rFonts w:ascii="Calibri" w:hAnsi="Calibri" w:cs="Arial"/>
          <w:b/>
          <w:color w:val="0070C0"/>
          <w:sz w:val="22"/>
        </w:rPr>
        <w:t>01/</w:t>
      </w:r>
      <w:r w:rsidR="00BB1138" w:rsidRPr="00BB1138">
        <w:rPr>
          <w:rFonts w:ascii="Calibri" w:hAnsi="Calibri" w:cs="Arial"/>
          <w:b/>
          <w:color w:val="0070C0"/>
          <w:sz w:val="22"/>
        </w:rPr>
        <w:t>2600042307</w:t>
      </w:r>
      <w:r w:rsidR="007E27A2" w:rsidRPr="00BB1138">
        <w:rPr>
          <w:rFonts w:ascii="Calibri" w:hAnsi="Calibri" w:cs="Arial"/>
          <w:b/>
          <w:color w:val="0070C0"/>
          <w:sz w:val="22"/>
        </w:rPr>
        <w:t xml:space="preserve">_FAIR_RV_2026 </w:t>
      </w:r>
      <w:r w:rsidR="00BB1138" w:rsidRPr="00BB1138">
        <w:rPr>
          <w:rFonts w:ascii="Calibri" w:hAnsi="Calibri" w:cs="Arial"/>
          <w:b/>
          <w:color w:val="0070C0"/>
          <w:sz w:val="22"/>
        </w:rPr>
        <w:t>–</w:t>
      </w:r>
      <w:r w:rsidR="007E27A2" w:rsidRPr="00BB1138">
        <w:rPr>
          <w:rFonts w:ascii="Calibri" w:hAnsi="Calibri" w:cs="Arial"/>
          <w:b/>
          <w:color w:val="0070C0"/>
          <w:sz w:val="22"/>
        </w:rPr>
        <w:t xml:space="preserve"> </w:t>
      </w:r>
      <w:r w:rsidR="00BB1138" w:rsidRPr="00BB1138">
        <w:rPr>
          <w:rFonts w:ascii="Calibri" w:hAnsi="Calibri" w:cs="Arial"/>
          <w:b/>
          <w:color w:val="0070C0"/>
          <w:sz w:val="22"/>
        </w:rPr>
        <w:t xml:space="preserve">Rahmenvertrag für </w:t>
      </w:r>
      <w:r w:rsidR="007E27A2" w:rsidRPr="00BB1138">
        <w:rPr>
          <w:rFonts w:ascii="Calibri" w:hAnsi="Calibri" w:cs="Arial"/>
          <w:b/>
          <w:bCs/>
          <w:color w:val="0070C0"/>
          <w:sz w:val="22"/>
        </w:rPr>
        <w:t>Montage- und Transportdienstleistungen zur Installation von SFRS-Komponenten</w:t>
      </w:r>
      <w:r w:rsidR="0080105F" w:rsidRPr="00BB1138">
        <w:rPr>
          <w:rFonts w:ascii="Calibri" w:hAnsi="Calibri" w:cs="Arial"/>
          <w:b/>
          <w:color w:val="0070C0"/>
          <w:sz w:val="22"/>
        </w:rPr>
        <w:t>“</w:t>
      </w:r>
      <w:r w:rsidR="0080105F" w:rsidRPr="00BB1138">
        <w:rPr>
          <w:rFonts w:ascii="Calibri" w:hAnsi="Calibri" w:cs="Arial"/>
          <w:color w:val="0070C0"/>
          <w:sz w:val="22"/>
        </w:rPr>
        <w:t xml:space="preserve"> </w:t>
      </w:r>
      <w:r w:rsidR="009B7135" w:rsidRPr="00616C64">
        <w:rPr>
          <w:rFonts w:ascii="Calibri" w:hAnsi="Calibri" w:cs="Arial"/>
          <w:sz w:val="22"/>
        </w:rPr>
        <w:t>nachfolgenden</w:t>
      </w:r>
      <w:r w:rsidR="0080105F" w:rsidRPr="00616C64">
        <w:rPr>
          <w:rFonts w:ascii="Calibri" w:hAnsi="Calibri" w:cs="Arial"/>
          <w:sz w:val="22"/>
        </w:rPr>
        <w:t xml:space="preserve"> Bedingungen durch:</w:t>
      </w:r>
    </w:p>
    <w:p w14:paraId="6D840CBC" w14:textId="77777777" w:rsidR="00CB296D" w:rsidRPr="00616C64" w:rsidRDefault="00CB296D" w:rsidP="009B7135">
      <w:pPr>
        <w:keepNext/>
        <w:ind w:right="369"/>
        <w:jc w:val="both"/>
        <w:rPr>
          <w:rFonts w:ascii="Calibri" w:hAnsi="Calibri" w:cs="Arial"/>
          <w:b/>
          <w:sz w:val="22"/>
        </w:rPr>
      </w:pPr>
      <w:r w:rsidRPr="00616C64">
        <w:rPr>
          <w:rFonts w:ascii="Calibri" w:hAnsi="Calibri" w:cs="Arial"/>
          <w:b/>
          <w:sz w:val="22"/>
        </w:rPr>
        <w:t>0. Mitteilung von Unklarheiten in den Vergabeunterlagen</w:t>
      </w:r>
    </w:p>
    <w:p w14:paraId="7DE987E6" w14:textId="77777777" w:rsidR="00CB296D" w:rsidRPr="00616C64" w:rsidRDefault="00D7375D" w:rsidP="009B7135">
      <w:pPr>
        <w:spacing w:line="280" w:lineRule="exact"/>
        <w:ind w:right="369"/>
        <w:jc w:val="both"/>
        <w:rPr>
          <w:rFonts w:ascii="Calibri" w:hAnsi="Calibri" w:cs="Arial"/>
          <w:sz w:val="22"/>
        </w:rPr>
      </w:pPr>
      <w:r w:rsidRPr="00616C64">
        <w:rPr>
          <w:rFonts w:ascii="Calibri" w:hAnsi="Calibri" w:cs="Arial"/>
          <w:sz w:val="22"/>
        </w:rPr>
        <w:t>Nach Erhalt der Vergabeunterlagen hat der Bewerber</w:t>
      </w:r>
      <w:r w:rsidR="009258A8" w:rsidRPr="00616C64">
        <w:rPr>
          <w:rFonts w:ascii="Calibri" w:hAnsi="Calibri" w:cs="Arial"/>
          <w:sz w:val="22"/>
        </w:rPr>
        <w:t>/Bieter</w:t>
      </w:r>
      <w:r w:rsidRPr="00616C64">
        <w:rPr>
          <w:rFonts w:ascii="Calibri" w:hAnsi="Calibri" w:cs="Arial"/>
          <w:sz w:val="22"/>
        </w:rPr>
        <w:t xml:space="preserve"> diese auf Vollständigkeit zu überprüfen. Sind die Vergabeunterlagen unvollständig oder e</w:t>
      </w:r>
      <w:r w:rsidR="00CB296D" w:rsidRPr="00616C64">
        <w:rPr>
          <w:rFonts w:ascii="Calibri" w:hAnsi="Calibri" w:cs="Arial"/>
          <w:sz w:val="22"/>
        </w:rPr>
        <w:t xml:space="preserve">nthalten </w:t>
      </w:r>
      <w:r w:rsidRPr="00616C64">
        <w:rPr>
          <w:rFonts w:ascii="Calibri" w:hAnsi="Calibri" w:cs="Arial"/>
          <w:sz w:val="22"/>
        </w:rPr>
        <w:t>s</w:t>
      </w:r>
      <w:r w:rsidR="00CB296D" w:rsidRPr="00616C64">
        <w:rPr>
          <w:rFonts w:ascii="Calibri" w:hAnsi="Calibri" w:cs="Arial"/>
          <w:sz w:val="22"/>
        </w:rPr>
        <w:t>ie nach Auffassung des Bewerbers</w:t>
      </w:r>
      <w:r w:rsidR="009258A8" w:rsidRPr="00616C64">
        <w:rPr>
          <w:rFonts w:ascii="Calibri" w:hAnsi="Calibri" w:cs="Arial"/>
          <w:sz w:val="22"/>
        </w:rPr>
        <w:t>/Bieters</w:t>
      </w:r>
      <w:r w:rsidR="00CB296D" w:rsidRPr="00616C64">
        <w:rPr>
          <w:rFonts w:ascii="Calibri" w:hAnsi="Calibri" w:cs="Arial"/>
          <w:sz w:val="22"/>
        </w:rPr>
        <w:t xml:space="preserve"> Unklarheiten, so hat der Bewerber</w:t>
      </w:r>
      <w:r w:rsidR="009258A8" w:rsidRPr="00616C64">
        <w:rPr>
          <w:rFonts w:ascii="Calibri" w:hAnsi="Calibri" w:cs="Arial"/>
          <w:sz w:val="22"/>
        </w:rPr>
        <w:t>/Bieter</w:t>
      </w:r>
      <w:r w:rsidR="00CB296D" w:rsidRPr="00616C64">
        <w:rPr>
          <w:rFonts w:ascii="Calibri" w:hAnsi="Calibri" w:cs="Arial"/>
          <w:sz w:val="22"/>
        </w:rPr>
        <w:t xml:space="preserve"> unverzüglich den Auftraggeber vor Abgabe </w:t>
      </w:r>
      <w:r w:rsidR="001212A8" w:rsidRPr="00616C64">
        <w:rPr>
          <w:rFonts w:ascii="Calibri" w:hAnsi="Calibri" w:cs="Arial"/>
          <w:sz w:val="22"/>
        </w:rPr>
        <w:t xml:space="preserve">des </w:t>
      </w:r>
      <w:r w:rsidR="009258A8" w:rsidRPr="00616C64">
        <w:rPr>
          <w:rFonts w:ascii="Calibri" w:hAnsi="Calibri" w:cs="Arial"/>
          <w:sz w:val="22"/>
        </w:rPr>
        <w:t xml:space="preserve">Angebots </w:t>
      </w:r>
      <w:r w:rsidR="00CB296D" w:rsidRPr="00616C64">
        <w:rPr>
          <w:rFonts w:ascii="Calibri" w:hAnsi="Calibri" w:cs="Arial"/>
          <w:sz w:val="22"/>
        </w:rPr>
        <w:t>über das DTVP darauf hinzuweisen.</w:t>
      </w:r>
    </w:p>
    <w:p w14:paraId="030F74D3" w14:textId="77777777" w:rsidR="00DD1890" w:rsidRPr="00616C64" w:rsidRDefault="00822DA5" w:rsidP="009B7135">
      <w:pPr>
        <w:pStyle w:val="Listenabsatz"/>
        <w:keepNext/>
        <w:numPr>
          <w:ilvl w:val="0"/>
          <w:numId w:val="28"/>
        </w:numPr>
        <w:spacing w:after="240" w:line="280" w:lineRule="exact"/>
        <w:contextualSpacing w:val="0"/>
        <w:jc w:val="both"/>
        <w:rPr>
          <w:rFonts w:cs="Arial"/>
          <w:b/>
          <w:bCs/>
        </w:rPr>
      </w:pPr>
      <w:r w:rsidRPr="00616C64">
        <w:rPr>
          <w:rFonts w:cs="Arial"/>
          <w:b/>
          <w:bCs/>
        </w:rPr>
        <w:t xml:space="preserve">Vergabeunterlagen und </w:t>
      </w:r>
      <w:r w:rsidR="00DD1890" w:rsidRPr="00616C64">
        <w:rPr>
          <w:rFonts w:cs="Arial"/>
          <w:b/>
          <w:bCs/>
        </w:rPr>
        <w:t xml:space="preserve">Bestandteile des </w:t>
      </w:r>
      <w:r w:rsidR="00171E18" w:rsidRPr="00616C64">
        <w:rPr>
          <w:rFonts w:cs="Arial"/>
          <w:b/>
          <w:bCs/>
        </w:rPr>
        <w:t>Angebots</w:t>
      </w:r>
    </w:p>
    <w:p w14:paraId="6A236167" w14:textId="77777777" w:rsidR="00DD1890" w:rsidRPr="00616C64" w:rsidRDefault="00DD1890" w:rsidP="009B7135">
      <w:pPr>
        <w:pStyle w:val="Listenabsatz"/>
        <w:spacing w:after="240" w:line="280" w:lineRule="exact"/>
        <w:ind w:right="338"/>
        <w:jc w:val="both"/>
        <w:rPr>
          <w:rFonts w:cs="Arial"/>
        </w:rPr>
      </w:pPr>
      <w:r w:rsidRPr="00616C64">
        <w:rPr>
          <w:rFonts w:cs="Arial"/>
          <w:b/>
          <w:u w:val="single"/>
        </w:rPr>
        <w:t>HINWEIS:</w:t>
      </w:r>
      <w:r w:rsidRPr="00616C64">
        <w:rPr>
          <w:rFonts w:cs="Arial"/>
          <w:b/>
        </w:rPr>
        <w:t xml:space="preserve"> </w:t>
      </w:r>
      <w:r w:rsidRPr="00616C64">
        <w:rPr>
          <w:rFonts w:cs="Arial"/>
        </w:rPr>
        <w:t>Klarstellend hebt die Vergabestelle hervor, dass die Begriffe „Bewerber“, „Bieter“, „Anbieter“ und „Auftragnehmer“ jeweils dieselbe (juristische) Person bezeichnen. Die „Bewerbergemeinschaft“ und die „Bietergemeinschaft“ werden ebenfalls synonym verwendet; der Übersichtlichkeit halber findet sich in den weiteren Unterlagen nur der Begriff „Bietergemeinschaft“.</w:t>
      </w:r>
    </w:p>
    <w:p w14:paraId="6A5C9490" w14:textId="77777777" w:rsidR="00DD1890" w:rsidRPr="00616C64" w:rsidRDefault="00DD1890" w:rsidP="009B7135">
      <w:pPr>
        <w:tabs>
          <w:tab w:val="left" w:pos="7057"/>
        </w:tabs>
        <w:spacing w:line="280" w:lineRule="exact"/>
        <w:ind w:right="369"/>
        <w:jc w:val="both"/>
        <w:rPr>
          <w:rFonts w:ascii="Calibri" w:hAnsi="Calibri" w:cs="Arial"/>
          <w:sz w:val="22"/>
        </w:rPr>
      </w:pPr>
      <w:r w:rsidRPr="00616C64">
        <w:rPr>
          <w:rFonts w:ascii="Calibri" w:hAnsi="Calibri" w:cs="Arial"/>
          <w:sz w:val="22"/>
        </w:rPr>
        <w:lastRenderedPageBreak/>
        <w:t xml:space="preserve">Folgende von der </w:t>
      </w:r>
      <w:r w:rsidR="004C4880">
        <w:rPr>
          <w:rFonts w:ascii="Calibri" w:hAnsi="Calibri" w:cs="Arial"/>
          <w:sz w:val="22"/>
        </w:rPr>
        <w:t>FAIR</w:t>
      </w:r>
      <w:r w:rsidRPr="00616C64">
        <w:rPr>
          <w:rFonts w:ascii="Calibri" w:hAnsi="Calibri" w:cs="Arial"/>
          <w:sz w:val="22"/>
        </w:rPr>
        <w:t xml:space="preserve"> mit den Vergabeunterlagen zur Verfügung gestellten Formblätter sind als Bestandteil des </w:t>
      </w:r>
      <w:r w:rsidR="00171E18" w:rsidRPr="00616C64">
        <w:rPr>
          <w:rFonts w:ascii="Calibri" w:hAnsi="Calibri" w:cs="Arial"/>
          <w:sz w:val="22"/>
        </w:rPr>
        <w:t xml:space="preserve">Angebots </w:t>
      </w:r>
      <w:r w:rsidRPr="00616C64">
        <w:rPr>
          <w:rFonts w:ascii="Calibri" w:hAnsi="Calibri" w:cs="Arial"/>
          <w:sz w:val="22"/>
        </w:rPr>
        <w:t>bei der Vergabestelle ausgefüllt einzureichen:</w:t>
      </w:r>
    </w:p>
    <w:p w14:paraId="7CBC3CF0" w14:textId="77777777" w:rsidR="00171E18" w:rsidRPr="007E27A2" w:rsidRDefault="00171E18" w:rsidP="009B7135">
      <w:pPr>
        <w:pStyle w:val="Listenabsatz"/>
        <w:numPr>
          <w:ilvl w:val="0"/>
          <w:numId w:val="9"/>
        </w:numPr>
        <w:tabs>
          <w:tab w:val="left" w:pos="7057"/>
        </w:tabs>
        <w:spacing w:after="240" w:line="280" w:lineRule="exact"/>
        <w:ind w:left="284" w:hanging="284"/>
        <w:jc w:val="both"/>
        <w:rPr>
          <w:rFonts w:cs="Arial"/>
          <w:b/>
        </w:rPr>
      </w:pPr>
      <w:bookmarkStart w:id="0" w:name="_Hlk494299503"/>
      <w:bookmarkStart w:id="1" w:name="_Hlk494299613"/>
      <w:r w:rsidRPr="007E27A2">
        <w:rPr>
          <w:rFonts w:cs="Arial"/>
          <w:b/>
        </w:rPr>
        <w:t xml:space="preserve">Angebotsformblatt </w:t>
      </w:r>
    </w:p>
    <w:p w14:paraId="21B78DE1" w14:textId="2C7C38EA" w:rsidR="007E27A2" w:rsidRPr="007E27A2" w:rsidRDefault="007E27A2" w:rsidP="009B7135">
      <w:pPr>
        <w:pStyle w:val="Listenabsatz"/>
        <w:numPr>
          <w:ilvl w:val="0"/>
          <w:numId w:val="9"/>
        </w:numPr>
        <w:tabs>
          <w:tab w:val="left" w:pos="7057"/>
        </w:tabs>
        <w:spacing w:after="240" w:line="280" w:lineRule="exact"/>
        <w:ind w:left="284" w:hanging="284"/>
        <w:jc w:val="both"/>
        <w:rPr>
          <w:rFonts w:cs="Arial"/>
          <w:b/>
        </w:rPr>
      </w:pPr>
      <w:r w:rsidRPr="007E27A2">
        <w:rPr>
          <w:rFonts w:cs="Arial"/>
          <w:b/>
        </w:rPr>
        <w:t>Eigenerklärungen zur Eignung</w:t>
      </w:r>
    </w:p>
    <w:p w14:paraId="7AD735CF" w14:textId="16B0AB4F" w:rsidR="007E27A2" w:rsidRPr="007E27A2" w:rsidRDefault="007E27A2" w:rsidP="009B7135">
      <w:pPr>
        <w:pStyle w:val="Listenabsatz"/>
        <w:numPr>
          <w:ilvl w:val="0"/>
          <w:numId w:val="9"/>
        </w:numPr>
        <w:tabs>
          <w:tab w:val="left" w:pos="7057"/>
        </w:tabs>
        <w:spacing w:after="240" w:line="280" w:lineRule="exact"/>
        <w:ind w:left="284" w:hanging="284"/>
        <w:jc w:val="both"/>
        <w:rPr>
          <w:rFonts w:cs="Arial"/>
          <w:b/>
        </w:rPr>
      </w:pPr>
      <w:r w:rsidRPr="007E27A2">
        <w:rPr>
          <w:rFonts w:cs="Arial"/>
          <w:b/>
        </w:rPr>
        <w:t>ggf. Eigenerklärung zur Bietergemeinschaft/Unterauftragnehmer mit Eigungsleihe</w:t>
      </w:r>
    </w:p>
    <w:p w14:paraId="7CAE64A8" w14:textId="77777777" w:rsidR="007E27A2" w:rsidRDefault="007E27A2" w:rsidP="007E27A2">
      <w:pPr>
        <w:pStyle w:val="Listenabsatz"/>
        <w:tabs>
          <w:tab w:val="left" w:pos="7057"/>
        </w:tabs>
        <w:spacing w:after="240" w:line="280" w:lineRule="exact"/>
        <w:ind w:left="284"/>
        <w:jc w:val="both"/>
        <w:rPr>
          <w:rFonts w:cs="Arial"/>
          <w:b/>
          <w:color w:val="FF0000"/>
          <w:highlight w:val="yellow"/>
        </w:rPr>
      </w:pPr>
    </w:p>
    <w:bookmarkEnd w:id="0"/>
    <w:bookmarkEnd w:id="1"/>
    <w:p w14:paraId="37079CBC" w14:textId="77777777" w:rsidR="00DD1890" w:rsidRPr="007E27A2" w:rsidRDefault="00DD1890" w:rsidP="007E27A2">
      <w:pPr>
        <w:spacing w:line="280" w:lineRule="exact"/>
        <w:ind w:right="55"/>
        <w:jc w:val="both"/>
        <w:rPr>
          <w:rFonts w:ascii="Calibri" w:hAnsi="Calibri" w:cs="Arial"/>
          <w:b/>
          <w:bCs/>
          <w:sz w:val="22"/>
        </w:rPr>
      </w:pPr>
      <w:r w:rsidRPr="007E27A2">
        <w:rPr>
          <w:rFonts w:ascii="Calibri" w:hAnsi="Calibri" w:cs="Arial"/>
          <w:b/>
          <w:bCs/>
          <w:sz w:val="22"/>
        </w:rPr>
        <w:t xml:space="preserve">Folgende Unterlagen sind vom </w:t>
      </w:r>
      <w:r w:rsidR="00F9423F" w:rsidRPr="007E27A2">
        <w:rPr>
          <w:rFonts w:ascii="Calibri" w:hAnsi="Calibri" w:cs="Arial"/>
          <w:b/>
          <w:bCs/>
          <w:sz w:val="22"/>
        </w:rPr>
        <w:t xml:space="preserve">Bieter </w:t>
      </w:r>
      <w:r w:rsidRPr="007E27A2">
        <w:rPr>
          <w:rFonts w:ascii="Calibri" w:hAnsi="Calibri" w:cs="Arial"/>
          <w:b/>
          <w:bCs/>
          <w:sz w:val="22"/>
        </w:rPr>
        <w:t xml:space="preserve">zu erstellen und als Bestandteil des </w:t>
      </w:r>
      <w:r w:rsidR="00F9423F" w:rsidRPr="007E27A2">
        <w:rPr>
          <w:rFonts w:ascii="Calibri" w:hAnsi="Calibri" w:cs="Arial"/>
          <w:b/>
          <w:bCs/>
          <w:sz w:val="22"/>
        </w:rPr>
        <w:t xml:space="preserve">Angebots </w:t>
      </w:r>
      <w:r w:rsidR="0096026C" w:rsidRPr="007E27A2">
        <w:rPr>
          <w:rFonts w:ascii="Calibri" w:hAnsi="Calibri" w:cs="Arial"/>
          <w:b/>
          <w:bCs/>
          <w:sz w:val="22"/>
        </w:rPr>
        <w:t xml:space="preserve">ebenfalls </w:t>
      </w:r>
      <w:r w:rsidRPr="007E27A2">
        <w:rPr>
          <w:rFonts w:ascii="Calibri" w:hAnsi="Calibri" w:cs="Arial"/>
          <w:b/>
          <w:bCs/>
          <w:sz w:val="22"/>
        </w:rPr>
        <w:t>bei der Vergabestelle einzureichen:</w:t>
      </w:r>
    </w:p>
    <w:p w14:paraId="43D25F1E" w14:textId="03E5816B" w:rsidR="00F9423F" w:rsidRDefault="00F9423F" w:rsidP="007E27A2">
      <w:pPr>
        <w:pStyle w:val="Listenabsatz"/>
        <w:numPr>
          <w:ilvl w:val="0"/>
          <w:numId w:val="9"/>
        </w:numPr>
        <w:spacing w:line="280" w:lineRule="exact"/>
        <w:ind w:right="55"/>
        <w:jc w:val="both"/>
        <w:rPr>
          <w:rFonts w:cs="Arial"/>
          <w:b/>
          <w:bCs/>
        </w:rPr>
      </w:pPr>
      <w:r w:rsidRPr="00D93135">
        <w:rPr>
          <w:rFonts w:cs="Arial"/>
          <w:b/>
          <w:bCs/>
        </w:rPr>
        <w:t xml:space="preserve">Erläuterungen zum Angebot (s.u. Ziff. </w:t>
      </w:r>
      <w:r w:rsidR="002374CF" w:rsidRPr="00D93135">
        <w:rPr>
          <w:rFonts w:cs="Arial"/>
          <w:b/>
          <w:bCs/>
        </w:rPr>
        <w:t>8</w:t>
      </w:r>
      <w:r w:rsidRPr="00D93135">
        <w:rPr>
          <w:rFonts w:cs="Arial"/>
          <w:b/>
          <w:bCs/>
        </w:rPr>
        <w:t>.)</w:t>
      </w:r>
    </w:p>
    <w:p w14:paraId="66241982" w14:textId="2789D832" w:rsidR="00D93135" w:rsidRPr="00D93135" w:rsidRDefault="00D93135" w:rsidP="00D93135">
      <w:pPr>
        <w:pStyle w:val="Listenabsatz"/>
        <w:numPr>
          <w:ilvl w:val="0"/>
          <w:numId w:val="9"/>
        </w:numPr>
        <w:spacing w:line="280" w:lineRule="exact"/>
        <w:ind w:right="55"/>
        <w:jc w:val="both"/>
        <w:rPr>
          <w:rFonts w:cs="Arial"/>
          <w:b/>
          <w:bCs/>
        </w:rPr>
      </w:pPr>
      <w:r w:rsidRPr="00D93135">
        <w:rPr>
          <w:rFonts w:cs="Arial"/>
          <w:b/>
          <w:bCs/>
        </w:rPr>
        <w:t>I</w:t>
      </w:r>
      <w:r>
        <w:rPr>
          <w:rFonts w:cs="Arial"/>
          <w:b/>
          <w:bCs/>
        </w:rPr>
        <w:t>SO</w:t>
      </w:r>
      <w:r w:rsidRPr="00D93135">
        <w:rPr>
          <w:rFonts w:cs="Arial"/>
          <w:b/>
          <w:bCs/>
        </w:rPr>
        <w:t xml:space="preserve"> 9001-Zertifizierung</w:t>
      </w:r>
    </w:p>
    <w:p w14:paraId="427DBB0F" w14:textId="6F4D7676" w:rsidR="007E27A2" w:rsidRPr="00D93135" w:rsidRDefault="007E27A2" w:rsidP="00FF5116">
      <w:pPr>
        <w:pStyle w:val="Listenabsatz"/>
        <w:numPr>
          <w:ilvl w:val="0"/>
          <w:numId w:val="9"/>
        </w:numPr>
        <w:spacing w:after="0" w:line="240" w:lineRule="auto"/>
        <w:ind w:right="55"/>
        <w:jc w:val="both"/>
        <w:rPr>
          <w:rFonts w:cs="Arial"/>
          <w:b/>
          <w:bCs/>
        </w:rPr>
      </w:pPr>
      <w:r w:rsidRPr="00D93135">
        <w:rPr>
          <w:rFonts w:cs="Arial"/>
          <w:b/>
          <w:bCs/>
        </w:rPr>
        <w:t>Abwicklungs- u. Sicherheitskonzept</w:t>
      </w:r>
    </w:p>
    <w:p w14:paraId="6C7DF494" w14:textId="22FD3205" w:rsidR="007E27A2" w:rsidRPr="007E27A2" w:rsidRDefault="007E27A2" w:rsidP="00FF5116">
      <w:pPr>
        <w:spacing w:after="0" w:line="240" w:lineRule="auto"/>
        <w:ind w:left="219" w:right="55" w:firstLine="709"/>
        <w:jc w:val="both"/>
        <w:rPr>
          <w:rFonts w:ascii="Calibri" w:hAnsi="Calibri" w:cs="Arial"/>
          <w:sz w:val="22"/>
        </w:rPr>
      </w:pPr>
      <w:r w:rsidRPr="007E27A2">
        <w:rPr>
          <w:rFonts w:ascii="Calibri" w:hAnsi="Calibri" w:cs="Arial"/>
          <w:sz w:val="22"/>
        </w:rPr>
        <w:t>Es muss die folgenden fünf Kriterien behandeln:</w:t>
      </w:r>
    </w:p>
    <w:p w14:paraId="371CD291" w14:textId="30A38D2F" w:rsidR="007E27A2" w:rsidRPr="007E27A2" w:rsidRDefault="007E27A2" w:rsidP="00FF5116">
      <w:pPr>
        <w:pStyle w:val="Listenabsatz"/>
        <w:numPr>
          <w:ilvl w:val="0"/>
          <w:numId w:val="9"/>
        </w:numPr>
        <w:spacing w:after="0" w:line="240" w:lineRule="auto"/>
        <w:ind w:right="55"/>
        <w:jc w:val="both"/>
        <w:rPr>
          <w:rFonts w:cs="Arial"/>
        </w:rPr>
      </w:pPr>
      <w:r w:rsidRPr="007E27A2">
        <w:rPr>
          <w:rFonts w:cs="Arial"/>
        </w:rPr>
        <w:t>Erfüllung der Leistungsanforderungen</w:t>
      </w:r>
    </w:p>
    <w:p w14:paraId="67C6E7CE" w14:textId="5B56FAB5" w:rsidR="007E27A2" w:rsidRPr="007E27A2" w:rsidRDefault="007E27A2" w:rsidP="00FF5116">
      <w:pPr>
        <w:pStyle w:val="Listenabsatz"/>
        <w:numPr>
          <w:ilvl w:val="0"/>
          <w:numId w:val="9"/>
        </w:numPr>
        <w:spacing w:after="0" w:line="240" w:lineRule="auto"/>
        <w:ind w:right="55"/>
        <w:jc w:val="both"/>
        <w:rPr>
          <w:rFonts w:cs="Arial"/>
        </w:rPr>
      </w:pPr>
      <w:r w:rsidRPr="007E27A2">
        <w:rPr>
          <w:rFonts w:cs="Arial"/>
        </w:rPr>
        <w:t>Terminliche Flexibilität</w:t>
      </w:r>
    </w:p>
    <w:p w14:paraId="54B7AF96" w14:textId="6E586118" w:rsidR="007E27A2" w:rsidRPr="007E27A2" w:rsidRDefault="007E27A2" w:rsidP="00FF5116">
      <w:pPr>
        <w:pStyle w:val="Listenabsatz"/>
        <w:numPr>
          <w:ilvl w:val="0"/>
          <w:numId w:val="9"/>
        </w:numPr>
        <w:spacing w:after="0" w:line="240" w:lineRule="auto"/>
        <w:ind w:right="55"/>
        <w:jc w:val="both"/>
        <w:rPr>
          <w:rFonts w:cs="Arial"/>
        </w:rPr>
      </w:pPr>
      <w:r w:rsidRPr="007E27A2">
        <w:rPr>
          <w:rFonts w:cs="Arial"/>
        </w:rPr>
        <w:t>Sicherheitskonzept aus EHS-Sicht</w:t>
      </w:r>
    </w:p>
    <w:p w14:paraId="25D800F5" w14:textId="6D7EA454" w:rsidR="007E27A2" w:rsidRDefault="007E27A2" w:rsidP="00FF5116">
      <w:pPr>
        <w:pStyle w:val="Listenabsatz"/>
        <w:numPr>
          <w:ilvl w:val="0"/>
          <w:numId w:val="9"/>
        </w:numPr>
        <w:spacing w:after="0" w:line="240" w:lineRule="auto"/>
        <w:ind w:right="55"/>
        <w:jc w:val="both"/>
        <w:rPr>
          <w:rFonts w:cs="Arial"/>
        </w:rPr>
      </w:pPr>
      <w:r w:rsidRPr="007E27A2">
        <w:rPr>
          <w:rFonts w:cs="Arial"/>
        </w:rPr>
        <w:t>Konzept zum Schutz der Baugruppen</w:t>
      </w:r>
    </w:p>
    <w:p w14:paraId="249DBCB6" w14:textId="525D5660" w:rsidR="006055D3" w:rsidRPr="007E27A2" w:rsidRDefault="006055D3" w:rsidP="00FF5116">
      <w:pPr>
        <w:pStyle w:val="Listenabsatz"/>
        <w:numPr>
          <w:ilvl w:val="0"/>
          <w:numId w:val="9"/>
        </w:numPr>
        <w:spacing w:after="0" w:line="240" w:lineRule="auto"/>
        <w:ind w:right="55"/>
        <w:jc w:val="both"/>
        <w:rPr>
          <w:rFonts w:cs="Arial"/>
        </w:rPr>
      </w:pPr>
      <w:r w:rsidRPr="006055D3">
        <w:rPr>
          <w:rFonts w:cs="Arial"/>
        </w:rPr>
        <w:t>Einschlägige Erfahrungen des Bauleiters (min. 10 J.):</w:t>
      </w:r>
    </w:p>
    <w:p w14:paraId="14CEBD85" w14:textId="77777777" w:rsidR="007E27A2" w:rsidRDefault="007E27A2" w:rsidP="009B7135">
      <w:pPr>
        <w:pStyle w:val="Listenabsatz"/>
        <w:tabs>
          <w:tab w:val="left" w:pos="7057"/>
        </w:tabs>
        <w:spacing w:after="240" w:line="280" w:lineRule="exact"/>
        <w:contextualSpacing w:val="0"/>
        <w:jc w:val="both"/>
        <w:rPr>
          <w:rFonts w:cs="Arial"/>
          <w:bCs/>
        </w:rPr>
      </w:pPr>
    </w:p>
    <w:p w14:paraId="1829B280" w14:textId="77777777" w:rsidR="00DD1890" w:rsidRPr="00616C64" w:rsidRDefault="00BD45DE" w:rsidP="009B7135">
      <w:pPr>
        <w:pStyle w:val="Listenabsatz"/>
        <w:tabs>
          <w:tab w:val="left" w:pos="7057"/>
        </w:tabs>
        <w:spacing w:after="240" w:line="280" w:lineRule="exact"/>
        <w:jc w:val="both"/>
        <w:rPr>
          <w:rFonts w:cs="Arial"/>
          <w:b/>
        </w:rPr>
      </w:pPr>
      <w:r w:rsidRPr="00616C64">
        <w:rPr>
          <w:rFonts w:cs="Arial"/>
          <w:b/>
        </w:rPr>
        <w:t>Die</w:t>
      </w:r>
      <w:r w:rsidR="0096026C" w:rsidRPr="00616C64">
        <w:rPr>
          <w:rFonts w:cs="Arial"/>
          <w:b/>
        </w:rPr>
        <w:t xml:space="preserve"> mit den Vergabeunterlagen zur Verfügung gestellten Formblätter sind – in Abhängigkeit vom Angebot – vollständig auszufüllen. </w:t>
      </w:r>
      <w:r w:rsidR="00DD1890" w:rsidRPr="00616C64">
        <w:rPr>
          <w:rFonts w:cs="Arial"/>
          <w:b/>
        </w:rPr>
        <w:t xml:space="preserve">Die Nichtvorlage bzw. unvollständige Vorlage der geforderten Unterlagen sowie wissentlich falsche Erklärungen können zum Ausschluss des </w:t>
      </w:r>
      <w:r w:rsidR="0096026C" w:rsidRPr="00616C64">
        <w:rPr>
          <w:rFonts w:cs="Arial"/>
          <w:b/>
        </w:rPr>
        <w:t xml:space="preserve">Bieters </w:t>
      </w:r>
      <w:r w:rsidR="00DD1890" w:rsidRPr="00616C64">
        <w:rPr>
          <w:rFonts w:cs="Arial"/>
          <w:b/>
        </w:rPr>
        <w:t xml:space="preserve">von der </w:t>
      </w:r>
      <w:r w:rsidR="0096026C" w:rsidRPr="00616C64">
        <w:rPr>
          <w:rFonts w:cs="Arial"/>
          <w:b/>
        </w:rPr>
        <w:t xml:space="preserve">Ausschreibung </w:t>
      </w:r>
      <w:r w:rsidR="00DD1890" w:rsidRPr="00616C64">
        <w:rPr>
          <w:rFonts w:cs="Arial"/>
          <w:b/>
        </w:rPr>
        <w:t xml:space="preserve">führen. </w:t>
      </w:r>
      <w:r w:rsidR="004C4880">
        <w:rPr>
          <w:rFonts w:cs="Arial"/>
          <w:b/>
        </w:rPr>
        <w:t>FAIR</w:t>
      </w:r>
      <w:r w:rsidR="00DD1890" w:rsidRPr="00616C64">
        <w:rPr>
          <w:rFonts w:cs="Arial"/>
          <w:b/>
        </w:rPr>
        <w:t xml:space="preserve"> behält sich eine einmalige Nachforderung von Unterlagen innerhalb einer im Nachforderungsschreiben festzusetzenden Frist gemäß §</w:t>
      </w:r>
      <w:r w:rsidR="0096026C" w:rsidRPr="00616C64">
        <w:rPr>
          <w:rFonts w:cs="Arial"/>
          <w:b/>
        </w:rPr>
        <w:t xml:space="preserve"> 41 UVgO </w:t>
      </w:r>
      <w:r w:rsidR="00DD1890" w:rsidRPr="00616C64">
        <w:rPr>
          <w:rFonts w:cs="Arial"/>
          <w:b/>
        </w:rPr>
        <w:t>vor.</w:t>
      </w:r>
      <w:r w:rsidR="0096026C" w:rsidRPr="00616C64">
        <w:rPr>
          <w:rFonts w:cs="Arial"/>
          <w:b/>
        </w:rPr>
        <w:t xml:space="preserve"> Die Bieter können sich auf eine Nachforderung aber nicht verlassen. Letztendlich unvollständige Angebote werden ausgeschlossen (§ 42 Abs. 1 Nr. 2 UVgO).</w:t>
      </w:r>
    </w:p>
    <w:p w14:paraId="12B18BC1" w14:textId="77777777" w:rsidR="00DD1890" w:rsidRPr="00616C64" w:rsidRDefault="0096026C" w:rsidP="009B7135">
      <w:pPr>
        <w:spacing w:line="280" w:lineRule="exact"/>
        <w:ind w:right="55"/>
        <w:jc w:val="both"/>
        <w:rPr>
          <w:rFonts w:ascii="Calibri" w:hAnsi="Calibri" w:cs="Arial"/>
          <w:sz w:val="22"/>
        </w:rPr>
      </w:pPr>
      <w:r w:rsidRPr="00616C64">
        <w:rPr>
          <w:rFonts w:ascii="Calibri" w:hAnsi="Calibri" w:cs="Arial"/>
          <w:sz w:val="22"/>
        </w:rPr>
        <w:t>Bieter</w:t>
      </w:r>
      <w:r w:rsidR="00DD1890" w:rsidRPr="00616C64">
        <w:rPr>
          <w:rFonts w:ascii="Calibri" w:hAnsi="Calibri" w:cs="Arial"/>
          <w:sz w:val="22"/>
        </w:rPr>
        <w:t xml:space="preserve"> dürfen dem </w:t>
      </w:r>
      <w:r w:rsidRPr="00616C64">
        <w:rPr>
          <w:rFonts w:ascii="Calibri" w:hAnsi="Calibri" w:cs="Arial"/>
          <w:sz w:val="22"/>
        </w:rPr>
        <w:t xml:space="preserve">Angebot </w:t>
      </w:r>
      <w:r w:rsidR="00DD1890" w:rsidRPr="00616C64">
        <w:rPr>
          <w:rFonts w:ascii="Calibri" w:hAnsi="Calibri" w:cs="Arial"/>
          <w:sz w:val="22"/>
        </w:rPr>
        <w:t xml:space="preserve">keine eigenen Vertragsbedingungen zugrunde legen. Änderungen an den Vergabeunterlagen </w:t>
      </w:r>
      <w:r w:rsidR="00DA3A86">
        <w:rPr>
          <w:rFonts w:ascii="Calibri" w:hAnsi="Calibri" w:cs="Arial"/>
          <w:sz w:val="22"/>
        </w:rPr>
        <w:t>(</w:t>
      </w:r>
      <w:r w:rsidR="00DA3A86" w:rsidRPr="00DA3A86">
        <w:rPr>
          <w:rFonts w:ascii="Calibri" w:hAnsi="Calibri" w:cs="Arial"/>
          <w:sz w:val="22"/>
        </w:rPr>
        <w:t xml:space="preserve">beispielsweise Streichungen oder Ergänzungen in den zur Verfügung gestellten Unterlagen an dafür nicht vorgesehenen Stellen) </w:t>
      </w:r>
      <w:r w:rsidR="00DD1890" w:rsidRPr="00616C64">
        <w:rPr>
          <w:rFonts w:ascii="Calibri" w:hAnsi="Calibri" w:cs="Arial"/>
          <w:sz w:val="22"/>
        </w:rPr>
        <w:t>sind unzulässig und führen zum Ausschluss vom weiteren V</w:t>
      </w:r>
      <w:r w:rsidR="00BA76AB" w:rsidRPr="00616C64">
        <w:rPr>
          <w:rFonts w:ascii="Calibri" w:hAnsi="Calibri" w:cs="Arial"/>
          <w:sz w:val="22"/>
        </w:rPr>
        <w:t xml:space="preserve">erfahren, § </w:t>
      </w:r>
      <w:r w:rsidRPr="00616C64">
        <w:rPr>
          <w:rFonts w:ascii="Calibri" w:hAnsi="Calibri" w:cs="Arial"/>
          <w:sz w:val="22"/>
        </w:rPr>
        <w:t xml:space="preserve">42 Abs. </w:t>
      </w:r>
      <w:r w:rsidR="005C1C38" w:rsidRPr="00616C64">
        <w:rPr>
          <w:rFonts w:ascii="Calibri" w:hAnsi="Calibri" w:cs="Arial"/>
          <w:sz w:val="22"/>
        </w:rPr>
        <w:t>1</w:t>
      </w:r>
      <w:r w:rsidRPr="00616C64">
        <w:rPr>
          <w:rFonts w:ascii="Calibri" w:hAnsi="Calibri" w:cs="Arial"/>
          <w:sz w:val="22"/>
        </w:rPr>
        <w:t xml:space="preserve"> Nr. 4 UVgO</w:t>
      </w:r>
      <w:r w:rsidR="00DD1890" w:rsidRPr="00616C64">
        <w:rPr>
          <w:rFonts w:ascii="Calibri" w:hAnsi="Calibri" w:cs="Arial"/>
          <w:sz w:val="22"/>
        </w:rPr>
        <w:t xml:space="preserve">. </w:t>
      </w:r>
    </w:p>
    <w:p w14:paraId="404B27E1" w14:textId="77777777" w:rsidR="00FA44A8" w:rsidRPr="006055D3" w:rsidRDefault="00FA44A8" w:rsidP="009B7135">
      <w:pPr>
        <w:pStyle w:val="Nummerierung"/>
        <w:numPr>
          <w:ilvl w:val="0"/>
          <w:numId w:val="0"/>
        </w:numPr>
        <w:tabs>
          <w:tab w:val="left" w:pos="7057"/>
        </w:tabs>
        <w:spacing w:before="0" w:after="240" w:line="280" w:lineRule="exact"/>
        <w:jc w:val="both"/>
        <w:rPr>
          <w:rFonts w:ascii="Calibri" w:hAnsi="Calibri" w:cs="Arial"/>
          <w:b/>
          <w:sz w:val="22"/>
          <w:szCs w:val="22"/>
        </w:rPr>
      </w:pPr>
      <w:r w:rsidRPr="006055D3">
        <w:rPr>
          <w:rFonts w:ascii="Calibri" w:hAnsi="Calibri" w:cs="Arial"/>
          <w:b/>
          <w:sz w:val="22"/>
          <w:szCs w:val="22"/>
        </w:rPr>
        <w:t xml:space="preserve">Der Auftraggeber behält sich vor, Spezifikationen der Leistungsbeschreibung sowie Pläne, Skizzen, etc. aus Datenschutz- und Sicherheitsgründen erst </w:t>
      </w:r>
      <w:r w:rsidR="00364AB7" w:rsidRPr="006055D3">
        <w:rPr>
          <w:rFonts w:ascii="Calibri" w:hAnsi="Calibri" w:cs="Arial"/>
          <w:b/>
          <w:sz w:val="22"/>
          <w:szCs w:val="22"/>
        </w:rPr>
        <w:t xml:space="preserve">nach Übersendung der Vertraulichkeitserklärung </w:t>
      </w:r>
      <w:r w:rsidRPr="006055D3">
        <w:rPr>
          <w:rFonts w:ascii="Calibri" w:hAnsi="Calibri" w:cs="Arial"/>
          <w:b/>
          <w:sz w:val="22"/>
          <w:szCs w:val="22"/>
        </w:rPr>
        <w:t xml:space="preserve">an </w:t>
      </w:r>
      <w:r w:rsidR="00364AB7" w:rsidRPr="006055D3">
        <w:rPr>
          <w:rFonts w:ascii="Calibri" w:hAnsi="Calibri" w:cs="Arial"/>
          <w:b/>
          <w:sz w:val="22"/>
          <w:szCs w:val="22"/>
        </w:rPr>
        <w:t xml:space="preserve">interessierte Bieter </w:t>
      </w:r>
      <w:r w:rsidRPr="006055D3">
        <w:rPr>
          <w:rFonts w:ascii="Calibri" w:hAnsi="Calibri" w:cs="Arial"/>
          <w:b/>
          <w:sz w:val="22"/>
          <w:szCs w:val="22"/>
        </w:rPr>
        <w:t xml:space="preserve">zu übermitteln. </w:t>
      </w:r>
    </w:p>
    <w:p w14:paraId="762956DF" w14:textId="77777777" w:rsidR="00FA44A8" w:rsidRPr="00616C64" w:rsidRDefault="00FA44A8" w:rsidP="009B7135">
      <w:pPr>
        <w:pStyle w:val="Listenabsatz"/>
        <w:keepNext/>
        <w:numPr>
          <w:ilvl w:val="0"/>
          <w:numId w:val="28"/>
        </w:numPr>
        <w:tabs>
          <w:tab w:val="left" w:pos="7057"/>
        </w:tabs>
        <w:spacing w:after="240" w:line="280" w:lineRule="exact"/>
        <w:contextualSpacing w:val="0"/>
        <w:jc w:val="both"/>
        <w:rPr>
          <w:rFonts w:cs="Arial"/>
          <w:b/>
          <w:bCs/>
        </w:rPr>
      </w:pPr>
      <w:r w:rsidRPr="00616C64">
        <w:rPr>
          <w:rFonts w:cs="Arial"/>
          <w:b/>
          <w:bCs/>
        </w:rPr>
        <w:t>Frist für die Abgabe de</w:t>
      </w:r>
      <w:r w:rsidR="005929BB" w:rsidRPr="00616C64">
        <w:rPr>
          <w:rFonts w:cs="Arial"/>
          <w:b/>
          <w:bCs/>
        </w:rPr>
        <w:t>r Angebote</w:t>
      </w:r>
    </w:p>
    <w:p w14:paraId="2AF6A5B2" w14:textId="77777777" w:rsidR="00FA44A8" w:rsidRPr="00616C64" w:rsidRDefault="00FA44A8" w:rsidP="009B7135">
      <w:pPr>
        <w:keepNext/>
        <w:tabs>
          <w:tab w:val="left" w:pos="7057"/>
        </w:tabs>
        <w:spacing w:line="280" w:lineRule="exact"/>
        <w:jc w:val="both"/>
        <w:rPr>
          <w:rFonts w:ascii="Calibri" w:hAnsi="Calibri" w:cs="Arial"/>
          <w:bCs/>
          <w:sz w:val="22"/>
        </w:rPr>
      </w:pPr>
      <w:r w:rsidRPr="00616C64">
        <w:rPr>
          <w:rFonts w:ascii="Calibri" w:hAnsi="Calibri" w:cs="Arial"/>
          <w:bCs/>
          <w:sz w:val="22"/>
        </w:rPr>
        <w:t xml:space="preserve">Die in der Bekanntmachung genannte Frist für die Abgabe der </w:t>
      </w:r>
      <w:r w:rsidR="005929BB" w:rsidRPr="00616C64">
        <w:rPr>
          <w:rFonts w:ascii="Calibri" w:hAnsi="Calibri" w:cs="Arial"/>
          <w:bCs/>
          <w:sz w:val="22"/>
        </w:rPr>
        <w:t xml:space="preserve">Angebote </w:t>
      </w:r>
      <w:r w:rsidRPr="00616C64">
        <w:rPr>
          <w:rFonts w:ascii="Calibri" w:hAnsi="Calibri" w:cs="Arial"/>
          <w:bCs/>
          <w:sz w:val="22"/>
        </w:rPr>
        <w:t xml:space="preserve">ist unbedingt einzuhalten. Verspätet eingegangene </w:t>
      </w:r>
      <w:r w:rsidR="005929BB" w:rsidRPr="00616C64">
        <w:rPr>
          <w:rFonts w:ascii="Calibri" w:hAnsi="Calibri" w:cs="Arial"/>
          <w:bCs/>
          <w:sz w:val="22"/>
        </w:rPr>
        <w:t>Angeb</w:t>
      </w:r>
      <w:r w:rsidR="00822DA5" w:rsidRPr="00616C64">
        <w:rPr>
          <w:rFonts w:ascii="Calibri" w:hAnsi="Calibri" w:cs="Arial"/>
          <w:bCs/>
          <w:sz w:val="22"/>
        </w:rPr>
        <w:t>o</w:t>
      </w:r>
      <w:r w:rsidR="005929BB" w:rsidRPr="00616C64">
        <w:rPr>
          <w:rFonts w:ascii="Calibri" w:hAnsi="Calibri" w:cs="Arial"/>
          <w:bCs/>
          <w:sz w:val="22"/>
        </w:rPr>
        <w:t xml:space="preserve">te </w:t>
      </w:r>
      <w:r w:rsidRPr="00616C64">
        <w:rPr>
          <w:rFonts w:ascii="Calibri" w:hAnsi="Calibri" w:cs="Arial"/>
          <w:bCs/>
          <w:sz w:val="22"/>
        </w:rPr>
        <w:t xml:space="preserve">werden vom Verfahren </w:t>
      </w:r>
      <w:r w:rsidRPr="00616C64">
        <w:rPr>
          <w:rFonts w:ascii="Calibri" w:hAnsi="Calibri" w:cs="Arial"/>
          <w:bCs/>
          <w:sz w:val="22"/>
        </w:rPr>
        <w:lastRenderedPageBreak/>
        <w:t>ausgeschlossen</w:t>
      </w:r>
      <w:r w:rsidR="00994590" w:rsidRPr="00616C64">
        <w:rPr>
          <w:rFonts w:ascii="Calibri" w:hAnsi="Calibri" w:cs="Arial"/>
          <w:bCs/>
          <w:sz w:val="22"/>
        </w:rPr>
        <w:t>, es sei denn, der Bieter hat dies nicht zu vertreten</w:t>
      </w:r>
      <w:r w:rsidR="005929BB" w:rsidRPr="00616C64">
        <w:rPr>
          <w:rFonts w:ascii="Calibri" w:hAnsi="Calibri" w:cs="Arial"/>
          <w:bCs/>
          <w:sz w:val="22"/>
        </w:rPr>
        <w:t xml:space="preserve"> (§ 42 Abs. 1 Nr. 1 UVgO)</w:t>
      </w:r>
      <w:r w:rsidRPr="00616C64">
        <w:rPr>
          <w:rFonts w:ascii="Calibri" w:hAnsi="Calibri" w:cs="Arial"/>
          <w:bCs/>
          <w:sz w:val="22"/>
        </w:rPr>
        <w:t>.</w:t>
      </w:r>
    </w:p>
    <w:p w14:paraId="533F5ABB" w14:textId="77777777" w:rsidR="00FA44A8" w:rsidRPr="00616C64" w:rsidRDefault="00FA44A8" w:rsidP="009B7135">
      <w:pPr>
        <w:pStyle w:val="Listenabsatz"/>
        <w:keepNext/>
        <w:numPr>
          <w:ilvl w:val="0"/>
          <w:numId w:val="28"/>
        </w:numPr>
        <w:tabs>
          <w:tab w:val="left" w:pos="7057"/>
        </w:tabs>
        <w:spacing w:after="240" w:line="280" w:lineRule="exact"/>
        <w:contextualSpacing w:val="0"/>
        <w:jc w:val="both"/>
        <w:rPr>
          <w:rFonts w:cs="Arial"/>
          <w:b/>
          <w:bCs/>
        </w:rPr>
      </w:pPr>
      <w:r w:rsidRPr="00616C64">
        <w:rPr>
          <w:rFonts w:cs="Arial"/>
          <w:b/>
          <w:bCs/>
        </w:rPr>
        <w:t>Anforderungen an die Form de</w:t>
      </w:r>
      <w:r w:rsidR="00822DA5" w:rsidRPr="00616C64">
        <w:rPr>
          <w:rFonts w:cs="Arial"/>
          <w:b/>
          <w:bCs/>
        </w:rPr>
        <w:t>r</w:t>
      </w:r>
      <w:r w:rsidRPr="00616C64">
        <w:rPr>
          <w:rFonts w:cs="Arial"/>
          <w:b/>
          <w:bCs/>
        </w:rPr>
        <w:t xml:space="preserve"> </w:t>
      </w:r>
      <w:r w:rsidR="00822DA5" w:rsidRPr="00616C64">
        <w:rPr>
          <w:rFonts w:cs="Arial"/>
          <w:b/>
          <w:bCs/>
        </w:rPr>
        <w:t>Angebote</w:t>
      </w:r>
    </w:p>
    <w:p w14:paraId="40889332" w14:textId="77777777" w:rsidR="00B56F15" w:rsidRPr="00616C64" w:rsidRDefault="00B56F15" w:rsidP="009B7135">
      <w:pPr>
        <w:pStyle w:val="Listenabsatz"/>
        <w:tabs>
          <w:tab w:val="left" w:pos="7057"/>
        </w:tabs>
        <w:spacing w:after="240" w:line="280" w:lineRule="exact"/>
        <w:contextualSpacing w:val="0"/>
        <w:jc w:val="both"/>
        <w:rPr>
          <w:rFonts w:cs="Arial"/>
        </w:rPr>
      </w:pPr>
      <w:r w:rsidRPr="00616C64">
        <w:rPr>
          <w:rFonts w:cs="Arial"/>
        </w:rPr>
        <w:t xml:space="preserve">Die Vergabestelle akzeptiert </w:t>
      </w:r>
      <w:r w:rsidR="00A43F46">
        <w:rPr>
          <w:rFonts w:cs="Arial"/>
        </w:rPr>
        <w:t>die Angebotsabgabe ausschließlich elektronisch in Textform.</w:t>
      </w:r>
    </w:p>
    <w:p w14:paraId="5283C825" w14:textId="77777777" w:rsidR="00B56F15" w:rsidRPr="00616C64" w:rsidRDefault="00B56F15" w:rsidP="009B7135">
      <w:pPr>
        <w:pStyle w:val="Listenabsatz"/>
        <w:keepNext/>
        <w:tabs>
          <w:tab w:val="left" w:pos="7057"/>
        </w:tabs>
        <w:spacing w:after="240" w:line="280" w:lineRule="exact"/>
        <w:contextualSpacing w:val="0"/>
        <w:jc w:val="both"/>
        <w:rPr>
          <w:rFonts w:cs="Arial"/>
          <w:b/>
        </w:rPr>
      </w:pPr>
      <w:r w:rsidRPr="00616C64">
        <w:rPr>
          <w:rFonts w:cs="Arial"/>
          <w:b/>
        </w:rPr>
        <w:t>Die Übermittlung der Angebote in elektronischer Form erfol</w:t>
      </w:r>
      <w:r w:rsidR="00654DEC" w:rsidRPr="00616C64">
        <w:rPr>
          <w:rFonts w:cs="Arial"/>
          <w:b/>
        </w:rPr>
        <w:t>gt fristgerecht über den Verga</w:t>
      </w:r>
      <w:r w:rsidRPr="00616C64">
        <w:rPr>
          <w:rFonts w:cs="Arial"/>
          <w:b/>
        </w:rPr>
        <w:t xml:space="preserve">bemarktplatz DTVP (Deutsches Vergabeportal). </w:t>
      </w:r>
    </w:p>
    <w:p w14:paraId="24A20B42" w14:textId="77777777" w:rsidR="00B56F15" w:rsidRPr="00616C64" w:rsidRDefault="00B56F15" w:rsidP="009B7135">
      <w:pPr>
        <w:pStyle w:val="Listenabsatz"/>
        <w:tabs>
          <w:tab w:val="left" w:pos="7057"/>
        </w:tabs>
        <w:spacing w:after="240" w:line="280" w:lineRule="exact"/>
        <w:ind w:left="1418"/>
        <w:contextualSpacing w:val="0"/>
        <w:jc w:val="both"/>
        <w:rPr>
          <w:rFonts w:cs="Arial"/>
          <w:lang w:val="en-US"/>
        </w:rPr>
      </w:pPr>
      <w:r w:rsidRPr="00616C64">
        <w:rPr>
          <w:rFonts w:cs="Arial"/>
          <w:lang w:val="en-US"/>
        </w:rPr>
        <w:t>URL: http://www.dtvp.de/Center/</w:t>
      </w:r>
    </w:p>
    <w:p w14:paraId="7796B851" w14:textId="77777777" w:rsidR="00765D11" w:rsidRPr="00C24011" w:rsidRDefault="00765D11" w:rsidP="009B7135">
      <w:pPr>
        <w:keepNext/>
        <w:jc w:val="both"/>
        <w:rPr>
          <w:rFonts w:ascii="Calibri" w:hAnsi="Calibri" w:cs="Arial"/>
          <w:sz w:val="22"/>
        </w:rPr>
      </w:pPr>
      <w:r w:rsidRPr="00C24011">
        <w:rPr>
          <w:rFonts w:ascii="Calibri" w:hAnsi="Calibri" w:cs="Arial"/>
          <w:sz w:val="22"/>
        </w:rPr>
        <w:t xml:space="preserve">Die von der </w:t>
      </w:r>
      <w:r w:rsidR="004C4880">
        <w:rPr>
          <w:rFonts w:ascii="Calibri" w:hAnsi="Calibri" w:cs="Arial"/>
          <w:sz w:val="22"/>
        </w:rPr>
        <w:t>FAIR</w:t>
      </w:r>
      <w:r w:rsidRPr="00C24011">
        <w:rPr>
          <w:rFonts w:ascii="Calibri" w:hAnsi="Calibri" w:cs="Arial"/>
          <w:sz w:val="22"/>
        </w:rPr>
        <w:t xml:space="preserve"> bereitgestellten Formblätter und sonstigen auszufüllenden Dokumente können </w:t>
      </w:r>
    </w:p>
    <w:p w14:paraId="6C29F75B" w14:textId="77777777" w:rsidR="00765D11" w:rsidRPr="00C24011" w:rsidRDefault="00765D11" w:rsidP="009B7135">
      <w:pPr>
        <w:pStyle w:val="Listenabsatz"/>
        <w:numPr>
          <w:ilvl w:val="0"/>
          <w:numId w:val="29"/>
        </w:numPr>
        <w:jc w:val="both"/>
        <w:rPr>
          <w:rFonts w:cs="Arial"/>
        </w:rPr>
      </w:pPr>
      <w:r w:rsidRPr="00C24011">
        <w:rPr>
          <w:rFonts w:cs="Arial"/>
        </w:rPr>
        <w:t>entweder in der Rubrik „auszufüllende Dokumente“ online im Bi</w:t>
      </w:r>
      <w:r w:rsidR="007168B0">
        <w:rPr>
          <w:rFonts w:cs="Arial"/>
        </w:rPr>
        <w:t>etertool ausgefüllt werden oder</w:t>
      </w:r>
    </w:p>
    <w:p w14:paraId="210348AF" w14:textId="77777777" w:rsidR="00765D11" w:rsidRPr="00C24011" w:rsidRDefault="00765D11" w:rsidP="009B7135">
      <w:pPr>
        <w:pStyle w:val="Listenabsatz"/>
        <w:numPr>
          <w:ilvl w:val="0"/>
          <w:numId w:val="29"/>
        </w:numPr>
        <w:jc w:val="both"/>
        <w:rPr>
          <w:rFonts w:cs="Arial"/>
        </w:rPr>
      </w:pPr>
      <w:r w:rsidRPr="00C24011">
        <w:rPr>
          <w:rFonts w:cs="Arial"/>
        </w:rPr>
        <w:t xml:space="preserve">zusammen mit den weiteren vom Bieter separat zu erstellenden Bestandteilen des Teilnahmeantrags bzw. Angebots (Konzepte oder Erläuterungen etc.) lokal ausgefüllt bzw. erstellt und sodann sämtlich in der Rubrik „Eigene Dokumente“ hochgeladen werden. </w:t>
      </w:r>
    </w:p>
    <w:p w14:paraId="16082756" w14:textId="77777777" w:rsidR="00765D11" w:rsidRPr="00C24011" w:rsidRDefault="00765D11" w:rsidP="009B7135">
      <w:pPr>
        <w:jc w:val="both"/>
        <w:rPr>
          <w:rFonts w:ascii="Calibri" w:hAnsi="Calibri" w:cs="Arial"/>
          <w:sz w:val="22"/>
        </w:rPr>
      </w:pPr>
      <w:r w:rsidRPr="00C24011">
        <w:rPr>
          <w:rFonts w:ascii="Calibri" w:hAnsi="Calibri" w:cs="Arial"/>
          <w:sz w:val="22"/>
        </w:rPr>
        <w:t>Die Bieter sollen jedoch nicht die Formblätter online ausfüllen und nochmals separat hochladen, da hierbei Übertragungsfehler geschehen können und der Aufwand auf beiden Seiten erhöht wird.</w:t>
      </w:r>
    </w:p>
    <w:p w14:paraId="51D9C5D7" w14:textId="77777777" w:rsidR="00B56F15" w:rsidRPr="00616C64" w:rsidRDefault="00B56F15" w:rsidP="009B7135">
      <w:pPr>
        <w:pStyle w:val="Listenabsatz"/>
        <w:keepNext/>
        <w:tabs>
          <w:tab w:val="left" w:pos="7057"/>
        </w:tabs>
        <w:spacing w:after="240" w:line="280" w:lineRule="exact"/>
        <w:contextualSpacing w:val="0"/>
        <w:jc w:val="both"/>
        <w:rPr>
          <w:rFonts w:cs="Arial"/>
        </w:rPr>
      </w:pPr>
      <w:r w:rsidRPr="00616C64">
        <w:rPr>
          <w:rFonts w:cs="Arial"/>
        </w:rPr>
        <w:t>Zur Wahrung der Textform gemäß § 126b BGB bei Angebotsa</w:t>
      </w:r>
      <w:r w:rsidR="00654DEC" w:rsidRPr="00616C64">
        <w:rPr>
          <w:rFonts w:cs="Arial"/>
        </w:rPr>
        <w:t xml:space="preserve">bgabe müssen die Bieter nachfolgende </w:t>
      </w:r>
      <w:r w:rsidRPr="00616C64">
        <w:rPr>
          <w:rFonts w:cs="Arial"/>
        </w:rPr>
        <w:t xml:space="preserve">Angaben machen: </w:t>
      </w:r>
    </w:p>
    <w:p w14:paraId="2A879A68" w14:textId="77777777" w:rsidR="00B56F15" w:rsidRPr="00616C64" w:rsidRDefault="00B56F15" w:rsidP="009B7135">
      <w:pPr>
        <w:pStyle w:val="Listenabsatz"/>
        <w:numPr>
          <w:ilvl w:val="0"/>
          <w:numId w:val="25"/>
        </w:numPr>
        <w:tabs>
          <w:tab w:val="left" w:pos="7057"/>
        </w:tabs>
        <w:spacing w:after="240" w:line="280" w:lineRule="exact"/>
        <w:ind w:left="431" w:hanging="357"/>
        <w:jc w:val="both"/>
        <w:rPr>
          <w:rFonts w:cs="Arial"/>
          <w:bCs/>
        </w:rPr>
      </w:pPr>
      <w:r w:rsidRPr="00616C64">
        <w:rPr>
          <w:rFonts w:cs="Arial"/>
          <w:bCs/>
        </w:rPr>
        <w:t xml:space="preserve">Bei natürlichen Personen ist der vollständige Name </w:t>
      </w:r>
      <w:r w:rsidR="000B7B62" w:rsidRPr="00616C64">
        <w:rPr>
          <w:rFonts w:cs="Arial"/>
          <w:bCs/>
        </w:rPr>
        <w:t xml:space="preserve">(Vor- und Nachname) </w:t>
      </w:r>
      <w:r w:rsidRPr="00616C64">
        <w:rPr>
          <w:rFonts w:cs="Arial"/>
          <w:bCs/>
        </w:rPr>
        <w:t>zu nennen (</w:t>
      </w:r>
      <w:r w:rsidR="000B7B62" w:rsidRPr="00616C64">
        <w:rPr>
          <w:rFonts w:cs="Arial"/>
          <w:bCs/>
        </w:rPr>
        <w:t>Name der erklärenden Person im Angebotsformblatt</w:t>
      </w:r>
      <w:r w:rsidRPr="00616C64">
        <w:rPr>
          <w:rFonts w:cs="Arial"/>
          <w:bCs/>
        </w:rPr>
        <w:t>).</w:t>
      </w:r>
    </w:p>
    <w:p w14:paraId="2F3B3E55" w14:textId="77777777" w:rsidR="00B56F15" w:rsidRPr="00616C64" w:rsidRDefault="00B56F15" w:rsidP="009B7135">
      <w:pPr>
        <w:pStyle w:val="Listenabsatz"/>
        <w:numPr>
          <w:ilvl w:val="0"/>
          <w:numId w:val="25"/>
        </w:numPr>
        <w:tabs>
          <w:tab w:val="left" w:pos="7057"/>
        </w:tabs>
        <w:spacing w:after="240" w:line="280" w:lineRule="exact"/>
        <w:jc w:val="both"/>
        <w:rPr>
          <w:rFonts w:cs="Arial"/>
          <w:bCs/>
        </w:rPr>
      </w:pPr>
      <w:r w:rsidRPr="00616C64">
        <w:rPr>
          <w:rFonts w:cs="Arial"/>
          <w:bCs/>
        </w:rPr>
        <w:t>Bei juristischen Personen</w:t>
      </w:r>
      <w:r w:rsidR="00DA3A86">
        <w:rPr>
          <w:rFonts w:cs="Arial"/>
          <w:bCs/>
        </w:rPr>
        <w:t>, Handelsgesellschaften</w:t>
      </w:r>
      <w:r w:rsidRPr="00616C64">
        <w:rPr>
          <w:rFonts w:cs="Arial"/>
          <w:bCs/>
        </w:rPr>
        <w:t xml:space="preserve"> und </w:t>
      </w:r>
      <w:r w:rsidR="000B7B62" w:rsidRPr="00616C64">
        <w:rPr>
          <w:rFonts w:cs="Arial"/>
          <w:bCs/>
        </w:rPr>
        <w:t>G</w:t>
      </w:r>
      <w:r w:rsidRPr="00616C64">
        <w:rPr>
          <w:rFonts w:cs="Arial"/>
          <w:bCs/>
        </w:rPr>
        <w:t xml:space="preserve">esellschaften </w:t>
      </w:r>
      <w:r w:rsidR="000B7B62" w:rsidRPr="00616C64">
        <w:rPr>
          <w:rFonts w:cs="Arial"/>
          <w:bCs/>
        </w:rPr>
        <w:t xml:space="preserve">sind </w:t>
      </w:r>
      <w:r w:rsidRPr="00616C64">
        <w:rPr>
          <w:rFonts w:cs="Arial"/>
          <w:bCs/>
        </w:rPr>
        <w:t>der Firmenname zu nennen und die Rechtsform. Darüber hinaus ist der vollständige Name des Mitarbeiters/der Mitarbeiterin zu nennen, der/die für die Firma das Angebot abgibt</w:t>
      </w:r>
      <w:r w:rsidR="000B7B62" w:rsidRPr="00616C64">
        <w:rPr>
          <w:rFonts w:cs="Arial"/>
          <w:bCs/>
        </w:rPr>
        <w:t xml:space="preserve"> (Name der erklärenden Person im Angebotsformblatt)</w:t>
      </w:r>
      <w:r w:rsidRPr="00616C64">
        <w:rPr>
          <w:rFonts w:cs="Arial"/>
          <w:bCs/>
        </w:rPr>
        <w:t xml:space="preserve">. Das Einfügen eines Firmenlogos reicht nicht aus. </w:t>
      </w:r>
    </w:p>
    <w:p w14:paraId="0ED2FF59" w14:textId="77777777" w:rsidR="00B56F15" w:rsidRPr="00616C64" w:rsidRDefault="00B56F15" w:rsidP="009B7135">
      <w:pPr>
        <w:pStyle w:val="Listenabsatz"/>
        <w:numPr>
          <w:ilvl w:val="0"/>
          <w:numId w:val="25"/>
        </w:numPr>
        <w:tabs>
          <w:tab w:val="left" w:pos="7057"/>
        </w:tabs>
        <w:spacing w:after="240" w:line="280" w:lineRule="exact"/>
        <w:contextualSpacing w:val="0"/>
        <w:jc w:val="both"/>
        <w:rPr>
          <w:rFonts w:cs="Arial"/>
          <w:bCs/>
        </w:rPr>
      </w:pPr>
      <w:r w:rsidRPr="00616C64">
        <w:rPr>
          <w:rFonts w:cs="Arial"/>
          <w:bCs/>
        </w:rPr>
        <w:t xml:space="preserve">Bei Bietergemeinschaften </w:t>
      </w:r>
      <w:r w:rsidR="000B7B62" w:rsidRPr="00616C64">
        <w:rPr>
          <w:rFonts w:cs="Arial"/>
          <w:bCs/>
        </w:rPr>
        <w:t>ist als erklärende Person im Sinne von § 126b BGB der Mitarbeiter/die Mitarbeiterin des federführenden Mitglieds im Angebotsformblatt zu benennen, der/die für die Bietergemeinschaft das Angebot abgibt; im Übrigen ist das Formblatt „Erklärung Bietergemeinschaft“ einzureichen</w:t>
      </w:r>
      <w:r w:rsidRPr="00616C64">
        <w:rPr>
          <w:rFonts w:cs="Arial"/>
          <w:bCs/>
        </w:rPr>
        <w:t xml:space="preserve">. </w:t>
      </w:r>
    </w:p>
    <w:p w14:paraId="4F9AC336" w14:textId="77777777" w:rsidR="00B56F15" w:rsidRPr="00616C64" w:rsidRDefault="00B56F15" w:rsidP="009B7135">
      <w:pPr>
        <w:pStyle w:val="Listenabsatz"/>
        <w:tabs>
          <w:tab w:val="left" w:pos="7057"/>
        </w:tabs>
        <w:spacing w:after="240" w:line="280" w:lineRule="exact"/>
        <w:contextualSpacing w:val="0"/>
        <w:jc w:val="both"/>
        <w:rPr>
          <w:rFonts w:cs="Arial"/>
        </w:rPr>
      </w:pPr>
      <w:r w:rsidRPr="00616C64">
        <w:rPr>
          <w:rFonts w:cs="Arial"/>
        </w:rPr>
        <w:t xml:space="preserve">Zu beachten ist, dass </w:t>
      </w:r>
      <w:r w:rsidR="00BD45DE" w:rsidRPr="00616C64">
        <w:rPr>
          <w:rFonts w:cs="Arial"/>
        </w:rPr>
        <w:t xml:space="preserve">bei elektronischer Einreichung </w:t>
      </w:r>
      <w:r w:rsidRPr="00616C64">
        <w:rPr>
          <w:rFonts w:cs="Arial"/>
        </w:rPr>
        <w:t xml:space="preserve">die Textform des § 126b BGB im Vergaberecht nur eingehalten ist, wenn die Angebote </w:t>
      </w:r>
      <w:r w:rsidR="000B7B62" w:rsidRPr="00616C64">
        <w:rPr>
          <w:rFonts w:cs="Arial"/>
        </w:rPr>
        <w:t xml:space="preserve">über die Vergabeplattform </w:t>
      </w:r>
      <w:r w:rsidRPr="00616C64">
        <w:rPr>
          <w:rFonts w:cs="Arial"/>
        </w:rPr>
        <w:t>verschlüsselt übermittelt werden</w:t>
      </w:r>
      <w:r w:rsidR="000B7B62" w:rsidRPr="00616C64">
        <w:rPr>
          <w:rFonts w:cs="Arial"/>
        </w:rPr>
        <w:t xml:space="preserve"> (vgl. die Information zur eVergabe)</w:t>
      </w:r>
      <w:r w:rsidRPr="00616C64">
        <w:rPr>
          <w:rFonts w:cs="Arial"/>
        </w:rPr>
        <w:t xml:space="preserve">. </w:t>
      </w:r>
      <w:r w:rsidR="000B7B62" w:rsidRPr="00616C64">
        <w:rPr>
          <w:rFonts w:cs="Arial"/>
          <w:b/>
        </w:rPr>
        <w:t>Die Einreichung des Angebots per</w:t>
      </w:r>
      <w:r w:rsidR="000B7B62" w:rsidRPr="00616C64">
        <w:rPr>
          <w:rFonts w:cs="Arial"/>
        </w:rPr>
        <w:t xml:space="preserve"> </w:t>
      </w:r>
      <w:r w:rsidRPr="00616C64">
        <w:rPr>
          <w:rFonts w:cs="Arial"/>
          <w:b/>
        </w:rPr>
        <w:t>E-Mail genügt nicht</w:t>
      </w:r>
      <w:r w:rsidRPr="00616C64">
        <w:rPr>
          <w:rFonts w:cs="Arial"/>
        </w:rPr>
        <w:t xml:space="preserve">. </w:t>
      </w:r>
    </w:p>
    <w:p w14:paraId="7F3FCC33" w14:textId="77777777" w:rsidR="00B56F15" w:rsidRPr="00616C64" w:rsidRDefault="00B56F15" w:rsidP="009B7135">
      <w:pPr>
        <w:pStyle w:val="Listenabsatz"/>
        <w:tabs>
          <w:tab w:val="left" w:pos="7057"/>
        </w:tabs>
        <w:spacing w:after="240" w:line="280" w:lineRule="exact"/>
        <w:contextualSpacing w:val="0"/>
        <w:jc w:val="both"/>
        <w:rPr>
          <w:rFonts w:cs="Arial"/>
        </w:rPr>
      </w:pPr>
      <w:r w:rsidRPr="00616C64">
        <w:rPr>
          <w:rFonts w:cs="Arial"/>
        </w:rPr>
        <w:lastRenderedPageBreak/>
        <w:t xml:space="preserve">Bei fehlerhaften / unvollständigen Angaben, welche </w:t>
      </w:r>
      <w:r w:rsidR="007C5E8F" w:rsidRPr="00616C64">
        <w:rPr>
          <w:rFonts w:cs="Arial"/>
        </w:rPr>
        <w:t xml:space="preserve">bei der elektronischen Einreichung </w:t>
      </w:r>
      <w:r w:rsidRPr="00616C64">
        <w:rPr>
          <w:rFonts w:cs="Arial"/>
        </w:rPr>
        <w:t>die Textform gem. § 126b BGB verletzen</w:t>
      </w:r>
      <w:r w:rsidR="007C5E8F" w:rsidRPr="00616C64">
        <w:rPr>
          <w:rFonts w:cs="Arial"/>
        </w:rPr>
        <w:t xml:space="preserve"> oder bei der Einreichung in Papierform die oben genannten Formvoraussetzungen</w:t>
      </w:r>
      <w:r w:rsidRPr="00616C64">
        <w:rPr>
          <w:rFonts w:cs="Arial"/>
        </w:rPr>
        <w:t>, werden die Angebote ausgeschlossen</w:t>
      </w:r>
      <w:r w:rsidR="007C5E8F" w:rsidRPr="00616C64">
        <w:rPr>
          <w:rFonts w:cs="Arial"/>
        </w:rPr>
        <w:t>, es sei denn, der Bieter hat dies nicht zu vertreten</w:t>
      </w:r>
      <w:r w:rsidR="007A1CD5" w:rsidRPr="00616C64">
        <w:rPr>
          <w:rFonts w:cs="Arial"/>
        </w:rPr>
        <w:t xml:space="preserve"> (§ 42 Abs. 1 Nr. 1 UVgO)</w:t>
      </w:r>
      <w:r w:rsidRPr="00616C64">
        <w:rPr>
          <w:rFonts w:cs="Arial"/>
        </w:rPr>
        <w:t>.</w:t>
      </w:r>
      <w:r w:rsidR="008B4288" w:rsidRPr="00616C64">
        <w:rPr>
          <w:rFonts w:cs="Arial"/>
        </w:rPr>
        <w:t xml:space="preserve"> </w:t>
      </w:r>
    </w:p>
    <w:p w14:paraId="4D89BBB5" w14:textId="77777777" w:rsidR="00DD1890" w:rsidRPr="00616C64" w:rsidRDefault="00DD1890" w:rsidP="009B7135">
      <w:pPr>
        <w:pStyle w:val="Listenabsatz"/>
        <w:keepNext/>
        <w:numPr>
          <w:ilvl w:val="0"/>
          <w:numId w:val="28"/>
        </w:numPr>
        <w:tabs>
          <w:tab w:val="left" w:pos="7057"/>
        </w:tabs>
        <w:spacing w:after="240" w:line="280" w:lineRule="exact"/>
        <w:contextualSpacing w:val="0"/>
        <w:jc w:val="both"/>
        <w:rPr>
          <w:rFonts w:cs="Arial"/>
          <w:b/>
          <w:bCs/>
        </w:rPr>
      </w:pPr>
      <w:r w:rsidRPr="00616C64">
        <w:rPr>
          <w:rFonts w:cs="Arial"/>
          <w:b/>
          <w:bCs/>
        </w:rPr>
        <w:t xml:space="preserve">Kommunikation mit den </w:t>
      </w:r>
      <w:r w:rsidR="00DA3A86">
        <w:rPr>
          <w:rFonts w:cs="Arial"/>
          <w:b/>
          <w:bCs/>
        </w:rPr>
        <w:t>Bietern</w:t>
      </w:r>
    </w:p>
    <w:p w14:paraId="37F30045" w14:textId="77777777" w:rsidR="00DD1890" w:rsidRPr="00616C64" w:rsidRDefault="00DD1890" w:rsidP="009B7135">
      <w:pPr>
        <w:pStyle w:val="Listenabsatz"/>
        <w:tabs>
          <w:tab w:val="left" w:pos="7057"/>
        </w:tabs>
        <w:spacing w:after="240" w:line="280" w:lineRule="exact"/>
        <w:contextualSpacing w:val="0"/>
        <w:jc w:val="both"/>
        <w:rPr>
          <w:rFonts w:cs="Arial"/>
        </w:rPr>
      </w:pPr>
      <w:r w:rsidRPr="00616C64">
        <w:rPr>
          <w:rFonts w:cs="Arial"/>
        </w:rPr>
        <w:t xml:space="preserve">Die Kommunikation mit den </w:t>
      </w:r>
      <w:r w:rsidR="00DA3A86">
        <w:rPr>
          <w:rFonts w:cs="Arial"/>
        </w:rPr>
        <w:t xml:space="preserve">Bietern </w:t>
      </w:r>
      <w:r w:rsidRPr="00616C64">
        <w:rPr>
          <w:rFonts w:cs="Arial"/>
        </w:rPr>
        <w:t xml:space="preserve">erfolgt über die Ausschreibungsplattform des DTVP. Fragen sind über das DTVP an die </w:t>
      </w:r>
      <w:r w:rsidR="004C4880">
        <w:rPr>
          <w:rFonts w:cs="Arial"/>
        </w:rPr>
        <w:t>FAIR</w:t>
      </w:r>
      <w:r w:rsidRPr="00616C64">
        <w:rPr>
          <w:rFonts w:cs="Arial"/>
        </w:rPr>
        <w:t xml:space="preserve"> zu übermitteln und werden über das DTVP beantwortet. Mündlich bzw. telefonisch gestellte Fragen zu den Unterlagen oder dem Auftragsgegenstand werden nicht beantwortet; mündlich bzw. telefonisch erteilte Antworten sind nicht verbindlich.</w:t>
      </w:r>
    </w:p>
    <w:p w14:paraId="005E3807" w14:textId="77777777" w:rsidR="00DD1890" w:rsidRPr="00616C64" w:rsidRDefault="00DD1890" w:rsidP="009B7135">
      <w:pPr>
        <w:pStyle w:val="Listenabsatz"/>
        <w:keepNext/>
        <w:numPr>
          <w:ilvl w:val="0"/>
          <w:numId w:val="28"/>
        </w:numPr>
        <w:tabs>
          <w:tab w:val="left" w:pos="7057"/>
        </w:tabs>
        <w:spacing w:after="240" w:line="280" w:lineRule="exact"/>
        <w:contextualSpacing w:val="0"/>
        <w:jc w:val="both"/>
        <w:rPr>
          <w:rFonts w:cs="Arial"/>
          <w:b/>
          <w:bCs/>
        </w:rPr>
      </w:pPr>
      <w:r w:rsidRPr="00616C64">
        <w:rPr>
          <w:rFonts w:cs="Arial"/>
          <w:b/>
          <w:bCs/>
        </w:rPr>
        <w:t>Sprachen</w:t>
      </w:r>
    </w:p>
    <w:p w14:paraId="399819AB" w14:textId="77777777" w:rsidR="00DD1890" w:rsidRPr="00616C64" w:rsidRDefault="00FC0C3A" w:rsidP="009B7135">
      <w:pPr>
        <w:pStyle w:val="Listenabsatz"/>
        <w:tabs>
          <w:tab w:val="left" w:pos="7057"/>
        </w:tabs>
        <w:spacing w:after="240" w:line="280" w:lineRule="exact"/>
        <w:contextualSpacing w:val="0"/>
        <w:jc w:val="both"/>
        <w:rPr>
          <w:rFonts w:cs="Arial"/>
        </w:rPr>
      </w:pPr>
      <w:r w:rsidRPr="00616C64">
        <w:rPr>
          <w:rFonts w:cs="Arial"/>
        </w:rPr>
        <w:t xml:space="preserve">Verfahrens- und </w:t>
      </w:r>
      <w:r w:rsidR="00727C8C">
        <w:rPr>
          <w:rFonts w:cs="Arial"/>
        </w:rPr>
        <w:t>Vertragssprache ist Englisch</w:t>
      </w:r>
      <w:r w:rsidR="00DD1890" w:rsidRPr="00616C64">
        <w:rPr>
          <w:rFonts w:cs="Arial"/>
        </w:rPr>
        <w:t>. Die Vergabeunterlagen sind ggf. teilweise in Deutsch und Englisch verfasst, Spezifikationen und technische Anlagen teilweise auch nur in Englisch. Bei Dokumenten, die in Deutsch und Englisch verfas</w:t>
      </w:r>
      <w:r w:rsidR="00727C8C">
        <w:rPr>
          <w:rFonts w:cs="Arial"/>
        </w:rPr>
        <w:t>st sind, ist allein die englische</w:t>
      </w:r>
      <w:r w:rsidR="00DD1890" w:rsidRPr="00616C64">
        <w:rPr>
          <w:rFonts w:cs="Arial"/>
        </w:rPr>
        <w:t xml:space="preserve"> Fa</w:t>
      </w:r>
      <w:r w:rsidR="00727C8C">
        <w:rPr>
          <w:rFonts w:cs="Arial"/>
        </w:rPr>
        <w:t>ssung verbindlich; die deutsche</w:t>
      </w:r>
      <w:r w:rsidR="00DD1890" w:rsidRPr="00616C64">
        <w:rPr>
          <w:rFonts w:cs="Arial"/>
        </w:rPr>
        <w:t xml:space="preserve"> Version dient in diesem Fall nur dem besser</w:t>
      </w:r>
      <w:r w:rsidR="00727C8C">
        <w:rPr>
          <w:rFonts w:cs="Arial"/>
        </w:rPr>
        <w:t xml:space="preserve">en Verständnis für </w:t>
      </w:r>
      <w:r w:rsidR="00DD1890" w:rsidRPr="00616C64">
        <w:rPr>
          <w:rFonts w:cs="Arial"/>
        </w:rPr>
        <w:t>Bieter. Im Falle von Abw</w:t>
      </w:r>
      <w:r w:rsidR="00727C8C">
        <w:rPr>
          <w:rFonts w:cs="Arial"/>
        </w:rPr>
        <w:t>eichungen zwischen der englischen Version und der deutschen Übersetzung gilt der englische</w:t>
      </w:r>
      <w:r w:rsidR="00DD1890" w:rsidRPr="00616C64">
        <w:rPr>
          <w:rFonts w:cs="Arial"/>
        </w:rPr>
        <w:t xml:space="preserve"> Originaltext.</w:t>
      </w:r>
    </w:p>
    <w:p w14:paraId="1B1D86A6" w14:textId="77777777" w:rsidR="00DD1890" w:rsidRPr="00616C64" w:rsidRDefault="00DD1890" w:rsidP="009B7135">
      <w:pPr>
        <w:pStyle w:val="Listenabsatz"/>
        <w:tabs>
          <w:tab w:val="left" w:pos="7057"/>
        </w:tabs>
        <w:spacing w:after="240" w:line="280" w:lineRule="exact"/>
        <w:contextualSpacing w:val="0"/>
        <w:jc w:val="both"/>
        <w:rPr>
          <w:rFonts w:cs="Arial"/>
        </w:rPr>
      </w:pPr>
      <w:r w:rsidRPr="00616C64">
        <w:rPr>
          <w:rFonts w:cs="Arial"/>
        </w:rPr>
        <w:t xml:space="preserve">Wenn der </w:t>
      </w:r>
      <w:r w:rsidR="00FC0C3A" w:rsidRPr="00616C64">
        <w:rPr>
          <w:rFonts w:cs="Arial"/>
        </w:rPr>
        <w:t xml:space="preserve">Bieter </w:t>
      </w:r>
      <w:r w:rsidRPr="00616C64">
        <w:rPr>
          <w:rFonts w:cs="Arial"/>
        </w:rPr>
        <w:t xml:space="preserve">dem </w:t>
      </w:r>
      <w:r w:rsidR="00FC0C3A" w:rsidRPr="00616C64">
        <w:rPr>
          <w:rFonts w:cs="Arial"/>
        </w:rPr>
        <w:t xml:space="preserve">Angebot </w:t>
      </w:r>
      <w:r w:rsidRPr="00616C64">
        <w:rPr>
          <w:rFonts w:cs="Arial"/>
        </w:rPr>
        <w:t xml:space="preserve">Eignungsnachweise in einer anderen Sprache </w:t>
      </w:r>
      <w:r w:rsidR="00727C8C">
        <w:rPr>
          <w:rFonts w:cs="Arial"/>
        </w:rPr>
        <w:t>beifügt, sind englische</w:t>
      </w:r>
      <w:r w:rsidRPr="00616C64">
        <w:rPr>
          <w:rFonts w:cs="Arial"/>
        </w:rPr>
        <w:t xml:space="preserve"> Übersetzungen mit einzureichen.</w:t>
      </w:r>
    </w:p>
    <w:p w14:paraId="56C341C8" w14:textId="77777777" w:rsidR="00A81D2E" w:rsidRPr="00616C64" w:rsidRDefault="00A81D2E" w:rsidP="009B7135">
      <w:pPr>
        <w:pStyle w:val="Listenabsatz"/>
        <w:keepNext/>
        <w:numPr>
          <w:ilvl w:val="0"/>
          <w:numId w:val="28"/>
        </w:numPr>
        <w:tabs>
          <w:tab w:val="left" w:pos="7057"/>
        </w:tabs>
        <w:spacing w:after="240" w:line="280" w:lineRule="exact"/>
        <w:contextualSpacing w:val="0"/>
        <w:jc w:val="both"/>
        <w:rPr>
          <w:rFonts w:cs="Arial"/>
          <w:b/>
          <w:bCs/>
        </w:rPr>
      </w:pPr>
      <w:r w:rsidRPr="00616C64">
        <w:rPr>
          <w:rFonts w:cs="Arial"/>
          <w:b/>
          <w:bCs/>
        </w:rPr>
        <w:t>Zuschlagskriterien / Angebotsauswertung</w:t>
      </w:r>
    </w:p>
    <w:p w14:paraId="1BBF6755" w14:textId="77777777" w:rsidR="003A519B" w:rsidRPr="00616C64" w:rsidRDefault="003A519B" w:rsidP="009B7135">
      <w:pPr>
        <w:pStyle w:val="Listenabsatz"/>
        <w:tabs>
          <w:tab w:val="left" w:pos="7057"/>
        </w:tabs>
        <w:spacing w:after="240" w:line="280" w:lineRule="exact"/>
        <w:contextualSpacing w:val="0"/>
        <w:jc w:val="both"/>
        <w:rPr>
          <w:rFonts w:cs="Arial"/>
          <w:bCs/>
        </w:rPr>
      </w:pPr>
      <w:r w:rsidRPr="00616C64">
        <w:rPr>
          <w:rFonts w:cs="Arial"/>
          <w:bCs/>
        </w:rPr>
        <w:t>Der Zuschlag wird auf das wirtschaftlichste Angebot erteilt. Die zur Wertung zugelassenen Angebote werden anhand Zuschlagskriterien mit der entsprechend angegebenen Gewichtung gewertet.</w:t>
      </w:r>
    </w:p>
    <w:p w14:paraId="18EBDAE8" w14:textId="77777777" w:rsidR="000058F5" w:rsidRPr="00616C64" w:rsidRDefault="004C4880" w:rsidP="009B7135">
      <w:pPr>
        <w:tabs>
          <w:tab w:val="left" w:pos="7057"/>
        </w:tabs>
        <w:spacing w:line="280" w:lineRule="exact"/>
        <w:jc w:val="both"/>
        <w:rPr>
          <w:rFonts w:ascii="Calibri" w:hAnsi="Calibri" w:cs="Arial"/>
          <w:bCs/>
          <w:sz w:val="22"/>
        </w:rPr>
      </w:pPr>
      <w:r>
        <w:rPr>
          <w:rFonts w:ascii="Calibri" w:hAnsi="Calibri"/>
          <w:sz w:val="22"/>
        </w:rPr>
        <w:t>FAIR</w:t>
      </w:r>
      <w:r w:rsidR="00FC0C3A" w:rsidRPr="00616C64">
        <w:rPr>
          <w:rFonts w:ascii="Calibri" w:hAnsi="Calibri"/>
          <w:sz w:val="22"/>
        </w:rPr>
        <w:t xml:space="preserve"> behält sich vor, die drei bestbewerteten Anbieter zu einer Präsentation, die zur Prüfung </w:t>
      </w:r>
      <w:r w:rsidR="00666197" w:rsidRPr="00616C64">
        <w:rPr>
          <w:rFonts w:ascii="Calibri" w:hAnsi="Calibri"/>
          <w:sz w:val="22"/>
        </w:rPr>
        <w:t xml:space="preserve">und Aufklärung </w:t>
      </w:r>
      <w:r w:rsidR="00FC0C3A" w:rsidRPr="00616C64">
        <w:rPr>
          <w:rFonts w:ascii="Calibri" w:hAnsi="Calibri"/>
          <w:sz w:val="22"/>
        </w:rPr>
        <w:t xml:space="preserve">der bereitgestellten Informationen und Unterlagen genutzt werden kann, einzuladen. </w:t>
      </w:r>
      <w:r w:rsidR="00666197" w:rsidRPr="00616C64">
        <w:rPr>
          <w:rFonts w:ascii="Calibri" w:hAnsi="Calibri"/>
          <w:sz w:val="22"/>
        </w:rPr>
        <w:t>Verhandlungen finden nicht statt.</w:t>
      </w:r>
    </w:p>
    <w:p w14:paraId="2B39C482" w14:textId="77777777" w:rsidR="003A519B" w:rsidRPr="00616C64" w:rsidRDefault="001476BE" w:rsidP="009B7135">
      <w:pPr>
        <w:tabs>
          <w:tab w:val="left" w:pos="7057"/>
        </w:tabs>
        <w:spacing w:line="280" w:lineRule="exact"/>
        <w:jc w:val="both"/>
        <w:rPr>
          <w:rFonts w:ascii="Calibri" w:hAnsi="Calibri" w:cs="Arial"/>
          <w:bCs/>
          <w:sz w:val="22"/>
        </w:rPr>
      </w:pPr>
      <w:r w:rsidRPr="00616C64">
        <w:rPr>
          <w:rFonts w:ascii="Calibri" w:hAnsi="Calibri" w:cs="Arial"/>
          <w:bCs/>
          <w:sz w:val="22"/>
        </w:rPr>
        <w:t xml:space="preserve">Unter </w:t>
      </w:r>
      <w:r w:rsidR="003A519B" w:rsidRPr="00616C64">
        <w:rPr>
          <w:rFonts w:ascii="Calibri" w:hAnsi="Calibri" w:cs="Arial"/>
          <w:bCs/>
          <w:sz w:val="22"/>
        </w:rPr>
        <w:t>Beachtung der allgemeinen Grundsätze der Gleichbehandlung und Transparenz hat der Auftraggeber folgende Zuschlagskriterien festgelegt:</w:t>
      </w:r>
    </w:p>
    <w:tbl>
      <w:tblPr>
        <w:tblW w:w="7667" w:type="dxa"/>
        <w:tblInd w:w="108" w:type="dxa"/>
        <w:tblLayout w:type="fixed"/>
        <w:tblLook w:val="0000" w:firstRow="0" w:lastRow="0" w:firstColumn="0" w:lastColumn="0" w:noHBand="0" w:noVBand="0"/>
      </w:tblPr>
      <w:tblGrid>
        <w:gridCol w:w="4849"/>
        <w:gridCol w:w="1417"/>
        <w:gridCol w:w="1401"/>
      </w:tblGrid>
      <w:tr w:rsidR="00866628" w:rsidRPr="006055D3" w14:paraId="25414AD0" w14:textId="77777777" w:rsidTr="006055D3">
        <w:trPr>
          <w:cantSplit/>
          <w:trHeight w:val="599"/>
          <w:tblHeader/>
        </w:trPr>
        <w:tc>
          <w:tcPr>
            <w:tcW w:w="4849" w:type="dxa"/>
            <w:tcBorders>
              <w:top w:val="single" w:sz="4" w:space="0" w:color="000000"/>
              <w:left w:val="single" w:sz="4" w:space="0" w:color="000000"/>
              <w:bottom w:val="single" w:sz="4" w:space="0" w:color="000000"/>
            </w:tcBorders>
            <w:vAlign w:val="center"/>
          </w:tcPr>
          <w:p w14:paraId="62347AFA" w14:textId="77777777" w:rsidR="00866628" w:rsidRPr="006055D3" w:rsidRDefault="00866628" w:rsidP="00925707">
            <w:pPr>
              <w:widowControl w:val="0"/>
              <w:spacing w:after="0" w:line="240" w:lineRule="auto"/>
              <w:ind w:right="142"/>
              <w:jc w:val="center"/>
              <w:rPr>
                <w:rFonts w:ascii="Calibri" w:hAnsi="Calibri" w:cstheme="majorHAnsi"/>
                <w:b/>
                <w:szCs w:val="20"/>
              </w:rPr>
            </w:pPr>
            <w:r w:rsidRPr="006055D3">
              <w:rPr>
                <w:rFonts w:ascii="Calibri" w:hAnsi="Calibri" w:cstheme="majorHAnsi"/>
                <w:b/>
                <w:szCs w:val="20"/>
              </w:rPr>
              <w:t>Zuschlagskriterien</w:t>
            </w:r>
          </w:p>
        </w:tc>
        <w:tc>
          <w:tcPr>
            <w:tcW w:w="1417" w:type="dxa"/>
            <w:tcBorders>
              <w:top w:val="single" w:sz="4" w:space="0" w:color="000000"/>
              <w:left w:val="single" w:sz="4" w:space="0" w:color="000000"/>
              <w:bottom w:val="single" w:sz="4" w:space="0" w:color="000000"/>
              <w:right w:val="single" w:sz="4" w:space="0" w:color="auto"/>
            </w:tcBorders>
            <w:vAlign w:val="center"/>
          </w:tcPr>
          <w:p w14:paraId="125EBB2A" w14:textId="77777777" w:rsidR="00866628" w:rsidRPr="006055D3" w:rsidRDefault="00866628" w:rsidP="00925707">
            <w:pPr>
              <w:widowControl w:val="0"/>
              <w:spacing w:after="0" w:line="240" w:lineRule="auto"/>
              <w:ind w:right="142"/>
              <w:jc w:val="center"/>
              <w:rPr>
                <w:rFonts w:ascii="Calibri" w:hAnsi="Calibri" w:cstheme="majorHAnsi"/>
                <w:b/>
                <w:szCs w:val="20"/>
              </w:rPr>
            </w:pPr>
            <w:r w:rsidRPr="006055D3">
              <w:rPr>
                <w:rFonts w:ascii="Calibri" w:hAnsi="Calibri" w:cstheme="majorHAnsi"/>
                <w:b/>
                <w:szCs w:val="20"/>
              </w:rPr>
              <w:t>Gewichtung</w:t>
            </w:r>
          </w:p>
        </w:tc>
        <w:tc>
          <w:tcPr>
            <w:tcW w:w="1401" w:type="dxa"/>
            <w:tcBorders>
              <w:top w:val="single" w:sz="4" w:space="0" w:color="auto"/>
              <w:left w:val="single" w:sz="4" w:space="0" w:color="auto"/>
              <w:bottom w:val="single" w:sz="4" w:space="0" w:color="auto"/>
              <w:right w:val="single" w:sz="4" w:space="0" w:color="auto"/>
            </w:tcBorders>
            <w:vAlign w:val="center"/>
          </w:tcPr>
          <w:p w14:paraId="573EF4C7" w14:textId="77777777" w:rsidR="00866628" w:rsidRPr="006055D3" w:rsidRDefault="00866628" w:rsidP="00925707">
            <w:pPr>
              <w:widowControl w:val="0"/>
              <w:spacing w:after="0" w:line="240" w:lineRule="auto"/>
              <w:ind w:right="142"/>
              <w:jc w:val="center"/>
              <w:rPr>
                <w:rFonts w:ascii="Calibri" w:hAnsi="Calibri" w:cstheme="majorHAnsi"/>
                <w:b/>
                <w:szCs w:val="20"/>
              </w:rPr>
            </w:pPr>
            <w:r w:rsidRPr="006055D3">
              <w:rPr>
                <w:rFonts w:ascii="Calibri" w:hAnsi="Calibri" w:cstheme="majorHAnsi"/>
                <w:b/>
                <w:szCs w:val="20"/>
              </w:rPr>
              <w:t>Punkte</w:t>
            </w:r>
          </w:p>
        </w:tc>
      </w:tr>
      <w:tr w:rsidR="00866628" w:rsidRPr="006055D3" w14:paraId="4088AD42" w14:textId="77777777" w:rsidTr="006055D3">
        <w:trPr>
          <w:trHeight w:val="144"/>
        </w:trPr>
        <w:tc>
          <w:tcPr>
            <w:tcW w:w="4849" w:type="dxa"/>
            <w:tcBorders>
              <w:left w:val="single" w:sz="4" w:space="0" w:color="000000"/>
              <w:bottom w:val="single" w:sz="4" w:space="0" w:color="000000"/>
            </w:tcBorders>
          </w:tcPr>
          <w:p w14:paraId="54DFE334" w14:textId="77777777" w:rsidR="00866628" w:rsidRPr="006055D3" w:rsidRDefault="00866628" w:rsidP="00925707">
            <w:pPr>
              <w:widowControl w:val="0"/>
              <w:spacing w:after="0" w:line="240" w:lineRule="auto"/>
              <w:ind w:right="141"/>
              <w:jc w:val="both"/>
              <w:rPr>
                <w:rFonts w:ascii="Calibri" w:hAnsi="Calibri" w:cstheme="majorHAnsi"/>
                <w:bCs/>
                <w:szCs w:val="20"/>
              </w:rPr>
            </w:pPr>
            <w:r w:rsidRPr="006055D3">
              <w:rPr>
                <w:rFonts w:ascii="Calibri" w:hAnsi="Calibri" w:cstheme="majorHAnsi"/>
                <w:szCs w:val="20"/>
              </w:rPr>
              <w:t xml:space="preserve">Gesamtangebotspreis </w:t>
            </w:r>
          </w:p>
        </w:tc>
        <w:tc>
          <w:tcPr>
            <w:tcW w:w="1417" w:type="dxa"/>
            <w:tcBorders>
              <w:left w:val="single" w:sz="4" w:space="0" w:color="000000"/>
              <w:bottom w:val="single" w:sz="4" w:space="0" w:color="000000"/>
              <w:right w:val="single" w:sz="4" w:space="0" w:color="auto"/>
            </w:tcBorders>
            <w:vAlign w:val="center"/>
          </w:tcPr>
          <w:p w14:paraId="2C1C3355" w14:textId="7D20946A" w:rsidR="00866628" w:rsidRPr="006055D3" w:rsidRDefault="006055D3" w:rsidP="00925707">
            <w:pPr>
              <w:widowControl w:val="0"/>
              <w:spacing w:after="0" w:line="240" w:lineRule="auto"/>
              <w:ind w:right="141"/>
              <w:jc w:val="right"/>
              <w:rPr>
                <w:rFonts w:ascii="Calibri" w:hAnsi="Calibri" w:cstheme="majorHAnsi"/>
                <w:szCs w:val="20"/>
              </w:rPr>
            </w:pPr>
            <w:r>
              <w:rPr>
                <w:rFonts w:ascii="Calibri" w:hAnsi="Calibri" w:cstheme="majorHAnsi"/>
                <w:szCs w:val="20"/>
              </w:rPr>
              <w:t>4</w:t>
            </w:r>
            <w:r w:rsidR="00866628" w:rsidRPr="006055D3">
              <w:rPr>
                <w:rFonts w:ascii="Calibri" w:hAnsi="Calibri" w:cstheme="majorHAnsi"/>
                <w:szCs w:val="20"/>
              </w:rPr>
              <w:t>0 %</w:t>
            </w:r>
          </w:p>
        </w:tc>
        <w:tc>
          <w:tcPr>
            <w:tcW w:w="1401" w:type="dxa"/>
            <w:tcBorders>
              <w:top w:val="single" w:sz="4" w:space="0" w:color="auto"/>
              <w:left w:val="single" w:sz="4" w:space="0" w:color="auto"/>
              <w:bottom w:val="single" w:sz="4" w:space="0" w:color="auto"/>
              <w:right w:val="single" w:sz="4" w:space="0" w:color="auto"/>
            </w:tcBorders>
            <w:vAlign w:val="center"/>
          </w:tcPr>
          <w:p w14:paraId="50EA1DDE" w14:textId="77777777" w:rsidR="00866628" w:rsidRPr="006055D3" w:rsidRDefault="00866628" w:rsidP="00925707">
            <w:pPr>
              <w:widowControl w:val="0"/>
              <w:spacing w:after="0" w:line="240" w:lineRule="auto"/>
              <w:ind w:right="141"/>
              <w:jc w:val="right"/>
              <w:rPr>
                <w:rFonts w:ascii="Calibri" w:hAnsi="Calibri" w:cstheme="majorHAnsi"/>
                <w:szCs w:val="20"/>
              </w:rPr>
            </w:pPr>
            <w:r w:rsidRPr="006055D3">
              <w:rPr>
                <w:rFonts w:ascii="Calibri" w:hAnsi="Calibri" w:cstheme="majorHAnsi"/>
                <w:szCs w:val="20"/>
              </w:rPr>
              <w:t>Wertungsmethode, siehe unten</w:t>
            </w:r>
          </w:p>
        </w:tc>
      </w:tr>
      <w:tr w:rsidR="00866628" w:rsidRPr="006055D3" w14:paraId="2FC91E3D" w14:textId="77777777" w:rsidTr="006055D3">
        <w:trPr>
          <w:trHeight w:val="107"/>
        </w:trPr>
        <w:tc>
          <w:tcPr>
            <w:tcW w:w="4849" w:type="dxa"/>
            <w:tcBorders>
              <w:left w:val="single" w:sz="4" w:space="0" w:color="000000"/>
              <w:bottom w:val="single" w:sz="4" w:space="0" w:color="000000"/>
            </w:tcBorders>
          </w:tcPr>
          <w:p w14:paraId="4E186B79" w14:textId="77777777" w:rsidR="00866628" w:rsidRDefault="00866628" w:rsidP="00925707">
            <w:pPr>
              <w:widowControl w:val="0"/>
              <w:spacing w:after="0" w:line="240" w:lineRule="auto"/>
              <w:ind w:right="142"/>
              <w:jc w:val="both"/>
              <w:rPr>
                <w:rFonts w:ascii="Calibri" w:hAnsi="Calibri" w:cstheme="majorHAnsi"/>
                <w:szCs w:val="20"/>
              </w:rPr>
            </w:pPr>
            <w:r w:rsidRPr="006055D3">
              <w:rPr>
                <w:rFonts w:ascii="Calibri" w:hAnsi="Calibri" w:cstheme="majorHAnsi"/>
                <w:szCs w:val="20"/>
              </w:rPr>
              <w:t>Leistungskriterien (LK)</w:t>
            </w:r>
          </w:p>
          <w:p w14:paraId="4B0E7261" w14:textId="77777777" w:rsidR="006055D3" w:rsidRDefault="006055D3" w:rsidP="00925707">
            <w:pPr>
              <w:widowControl w:val="0"/>
              <w:spacing w:after="0" w:line="240" w:lineRule="auto"/>
              <w:ind w:right="142"/>
              <w:jc w:val="both"/>
              <w:rPr>
                <w:rFonts w:ascii="Arial" w:hAnsi="Arial" w:cs="Arial"/>
                <w:u w:val="single"/>
              </w:rPr>
            </w:pPr>
            <w:r>
              <w:rPr>
                <w:rFonts w:ascii="Arial" w:hAnsi="Arial" w:cs="Arial"/>
                <w:u w:val="single"/>
              </w:rPr>
              <w:t>Abwicklungs</w:t>
            </w:r>
            <w:r w:rsidRPr="008607D9">
              <w:rPr>
                <w:rFonts w:ascii="Arial" w:hAnsi="Arial" w:cs="Arial"/>
                <w:u w:val="single"/>
              </w:rPr>
              <w:t xml:space="preserve">- </w:t>
            </w:r>
            <w:r>
              <w:rPr>
                <w:rFonts w:ascii="Arial" w:hAnsi="Arial" w:cs="Arial"/>
                <w:u w:val="single"/>
              </w:rPr>
              <w:t xml:space="preserve">u. </w:t>
            </w:r>
            <w:r w:rsidRPr="008607D9">
              <w:rPr>
                <w:rFonts w:ascii="Arial" w:hAnsi="Arial" w:cs="Arial"/>
                <w:u w:val="single"/>
              </w:rPr>
              <w:t>Sicherheitskonzept</w:t>
            </w:r>
          </w:p>
          <w:p w14:paraId="29A3DC0B" w14:textId="77777777" w:rsidR="006055D3" w:rsidRDefault="006055D3" w:rsidP="00925707">
            <w:pPr>
              <w:widowControl w:val="0"/>
              <w:spacing w:after="0" w:line="240" w:lineRule="auto"/>
              <w:ind w:right="142"/>
              <w:jc w:val="both"/>
              <w:rPr>
                <w:rFonts w:ascii="Arial" w:hAnsi="Arial" w:cs="Arial"/>
                <w:u w:val="single"/>
              </w:rPr>
            </w:pPr>
          </w:p>
          <w:p w14:paraId="0E3D6CE3" w14:textId="77777777" w:rsidR="006055D3" w:rsidRDefault="006055D3" w:rsidP="006055D3">
            <w:pPr>
              <w:spacing w:after="0"/>
              <w:rPr>
                <w:rFonts w:ascii="Arial" w:hAnsi="Arial" w:cs="Arial"/>
              </w:rPr>
            </w:pPr>
            <w:r w:rsidRPr="008607D9">
              <w:rPr>
                <w:rFonts w:ascii="Arial" w:hAnsi="Arial" w:cs="Arial"/>
              </w:rPr>
              <w:lastRenderedPageBreak/>
              <w:t xml:space="preserve">Mit dem Angebot müssen Bieter ein </w:t>
            </w:r>
            <w:r w:rsidRPr="00E23C13">
              <w:rPr>
                <w:rFonts w:ascii="Arial" w:hAnsi="Arial" w:cs="Arial"/>
              </w:rPr>
              <w:t>Abwicklungs- u. Sicherheitskonzept</w:t>
            </w:r>
            <w:r w:rsidRPr="008607D9">
              <w:rPr>
                <w:rFonts w:ascii="Arial" w:hAnsi="Arial" w:cs="Arial"/>
              </w:rPr>
              <w:t xml:space="preserve"> einreichen. Es muss die folgenden </w:t>
            </w:r>
            <w:r>
              <w:rPr>
                <w:rFonts w:ascii="Arial" w:hAnsi="Arial" w:cs="Arial"/>
              </w:rPr>
              <w:t>fünf</w:t>
            </w:r>
            <w:r w:rsidRPr="008607D9">
              <w:rPr>
                <w:rFonts w:ascii="Arial" w:hAnsi="Arial" w:cs="Arial"/>
              </w:rPr>
              <w:t xml:space="preserve"> Kriterien behandeln:</w:t>
            </w:r>
          </w:p>
          <w:p w14:paraId="6587009A" w14:textId="77777777" w:rsidR="006055D3" w:rsidRDefault="006055D3" w:rsidP="006055D3">
            <w:pPr>
              <w:pStyle w:val="Listenabsatz"/>
              <w:numPr>
                <w:ilvl w:val="0"/>
                <w:numId w:val="31"/>
              </w:numPr>
              <w:spacing w:after="0"/>
              <w:rPr>
                <w:rFonts w:ascii="Arial" w:hAnsi="Arial" w:cs="Arial"/>
              </w:rPr>
            </w:pPr>
            <w:r w:rsidRPr="00E23C13">
              <w:rPr>
                <w:rFonts w:ascii="Arial" w:hAnsi="Arial" w:cs="Arial"/>
              </w:rPr>
              <w:t xml:space="preserve">Erfüllung der Leistungsanforderungen: </w:t>
            </w:r>
            <w:r w:rsidRPr="00E23C13">
              <w:rPr>
                <w:rFonts w:ascii="Arial" w:hAnsi="Arial" w:cs="Arial"/>
              </w:rPr>
              <w:tab/>
            </w:r>
            <w:r w:rsidRPr="00E23C13">
              <w:rPr>
                <w:rFonts w:ascii="Arial" w:hAnsi="Arial" w:cs="Arial"/>
              </w:rPr>
              <w:tab/>
            </w:r>
            <w:r w:rsidRPr="00E23C13">
              <w:rPr>
                <w:rFonts w:ascii="Arial" w:hAnsi="Arial" w:cs="Arial"/>
              </w:rPr>
              <w:tab/>
            </w:r>
            <w:r>
              <w:rPr>
                <w:rFonts w:ascii="Arial" w:hAnsi="Arial" w:cs="Arial"/>
              </w:rPr>
              <w:tab/>
              <w:t>2</w:t>
            </w:r>
            <w:r w:rsidRPr="00E23C13">
              <w:rPr>
                <w:rFonts w:ascii="Arial" w:hAnsi="Arial" w:cs="Arial"/>
              </w:rPr>
              <w:t xml:space="preserve"> Punkte</w:t>
            </w:r>
          </w:p>
          <w:p w14:paraId="072F005F" w14:textId="77777777" w:rsidR="006055D3" w:rsidRPr="00E23C13" w:rsidRDefault="006055D3" w:rsidP="006055D3">
            <w:pPr>
              <w:pStyle w:val="Listenabsatz"/>
              <w:numPr>
                <w:ilvl w:val="0"/>
                <w:numId w:val="31"/>
              </w:numPr>
              <w:spacing w:after="0"/>
              <w:rPr>
                <w:rFonts w:ascii="Arial" w:hAnsi="Arial" w:cs="Arial"/>
              </w:rPr>
            </w:pPr>
            <w:r>
              <w:rPr>
                <w:rFonts w:ascii="Arial" w:hAnsi="Arial" w:cs="Arial"/>
              </w:rPr>
              <w:t>Terminliche Flexibilität: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 Punkte</w:t>
            </w:r>
          </w:p>
          <w:p w14:paraId="312DE99F" w14:textId="77777777" w:rsidR="006055D3" w:rsidRDefault="006055D3" w:rsidP="006055D3">
            <w:pPr>
              <w:pStyle w:val="Listenabsatz"/>
              <w:numPr>
                <w:ilvl w:val="0"/>
                <w:numId w:val="31"/>
              </w:numPr>
              <w:spacing w:after="0"/>
              <w:rPr>
                <w:rFonts w:ascii="Arial" w:hAnsi="Arial" w:cs="Arial"/>
              </w:rPr>
            </w:pPr>
            <w:r w:rsidRPr="00E23C13">
              <w:rPr>
                <w:rFonts w:ascii="Arial" w:hAnsi="Arial" w:cs="Arial"/>
              </w:rPr>
              <w:t>Siche</w:t>
            </w:r>
            <w:r>
              <w:rPr>
                <w:rFonts w:ascii="Arial" w:hAnsi="Arial" w:cs="Arial"/>
              </w:rPr>
              <w:t>rheitskonzept aus EHS-Sicht</w:t>
            </w:r>
            <w:r w:rsidRPr="00E23C13">
              <w:rPr>
                <w:rFonts w:ascii="Arial" w:hAnsi="Arial" w:cs="Arial"/>
              </w:rPr>
              <w:t xml:space="preserve">: </w:t>
            </w:r>
            <w:r w:rsidRPr="00E23C13">
              <w:rPr>
                <w:rFonts w:ascii="Arial" w:hAnsi="Arial" w:cs="Arial"/>
              </w:rPr>
              <w:tab/>
            </w:r>
            <w:r w:rsidRPr="00E23C13">
              <w:rPr>
                <w:rFonts w:ascii="Arial" w:hAnsi="Arial" w:cs="Arial"/>
              </w:rPr>
              <w:tab/>
            </w:r>
            <w:r w:rsidRPr="00E23C13">
              <w:rPr>
                <w:rFonts w:ascii="Arial" w:hAnsi="Arial" w:cs="Arial"/>
              </w:rPr>
              <w:tab/>
            </w:r>
            <w:r w:rsidRPr="00E23C13">
              <w:rPr>
                <w:rFonts w:ascii="Arial" w:hAnsi="Arial" w:cs="Arial"/>
              </w:rPr>
              <w:tab/>
            </w:r>
            <w:r>
              <w:rPr>
                <w:rFonts w:ascii="Arial" w:hAnsi="Arial" w:cs="Arial"/>
              </w:rPr>
              <w:tab/>
              <w:t>2</w:t>
            </w:r>
            <w:r w:rsidRPr="00E23C13">
              <w:rPr>
                <w:rFonts w:ascii="Arial" w:hAnsi="Arial" w:cs="Arial"/>
              </w:rPr>
              <w:t xml:space="preserve"> Punkte</w:t>
            </w:r>
          </w:p>
          <w:p w14:paraId="49683993" w14:textId="77777777" w:rsidR="006055D3" w:rsidRPr="00E23C13" w:rsidRDefault="006055D3" w:rsidP="006055D3">
            <w:pPr>
              <w:pStyle w:val="Listenabsatz"/>
              <w:numPr>
                <w:ilvl w:val="0"/>
                <w:numId w:val="31"/>
              </w:numPr>
              <w:spacing w:after="0"/>
              <w:rPr>
                <w:rFonts w:ascii="Arial" w:hAnsi="Arial" w:cs="Arial"/>
              </w:rPr>
            </w:pPr>
            <w:r>
              <w:rPr>
                <w:rFonts w:ascii="Arial" w:hAnsi="Arial" w:cs="Arial"/>
              </w:rPr>
              <w:t>Konzept zum Schutz der Baugruppen:</w:t>
            </w:r>
            <w:r>
              <w:rPr>
                <w:rFonts w:ascii="Arial" w:hAnsi="Arial" w:cs="Arial"/>
              </w:rPr>
              <w:tab/>
            </w:r>
            <w:r>
              <w:rPr>
                <w:rFonts w:ascii="Arial" w:hAnsi="Arial" w:cs="Arial"/>
              </w:rPr>
              <w:tab/>
            </w:r>
            <w:r>
              <w:rPr>
                <w:rFonts w:ascii="Arial" w:hAnsi="Arial" w:cs="Arial"/>
              </w:rPr>
              <w:tab/>
            </w:r>
            <w:r>
              <w:rPr>
                <w:rFonts w:ascii="Arial" w:hAnsi="Arial" w:cs="Arial"/>
              </w:rPr>
              <w:tab/>
              <w:t>2 Punkte</w:t>
            </w:r>
          </w:p>
          <w:p w14:paraId="3E759AD0" w14:textId="77777777" w:rsidR="006055D3" w:rsidRPr="00AC3D5D" w:rsidRDefault="006055D3" w:rsidP="006055D3">
            <w:pPr>
              <w:pStyle w:val="Listenabsatz"/>
              <w:numPr>
                <w:ilvl w:val="0"/>
                <w:numId w:val="31"/>
              </w:numPr>
              <w:spacing w:after="0"/>
              <w:rPr>
                <w:rFonts w:ascii="Arial" w:hAnsi="Arial" w:cs="Arial"/>
              </w:rPr>
            </w:pPr>
            <w:r>
              <w:rPr>
                <w:rFonts w:ascii="Arial" w:hAnsi="Arial" w:cs="Arial"/>
              </w:rPr>
              <w:t>Einschlägige Erfahrungen des Bauleiters (min. 10 J.):</w:t>
            </w:r>
            <w:r>
              <w:rPr>
                <w:rFonts w:ascii="Arial" w:hAnsi="Arial" w:cs="Arial"/>
              </w:rPr>
              <w:tab/>
            </w:r>
            <w:r>
              <w:rPr>
                <w:rFonts w:ascii="Arial" w:hAnsi="Arial" w:cs="Arial"/>
              </w:rPr>
              <w:tab/>
              <w:t>2 Punkte</w:t>
            </w:r>
          </w:p>
          <w:p w14:paraId="566B8E1F" w14:textId="19DFD421" w:rsidR="006055D3" w:rsidRPr="006055D3" w:rsidRDefault="006055D3" w:rsidP="00925707">
            <w:pPr>
              <w:widowControl w:val="0"/>
              <w:spacing w:after="0" w:line="240" w:lineRule="auto"/>
              <w:ind w:right="142"/>
              <w:jc w:val="both"/>
              <w:rPr>
                <w:rFonts w:ascii="Calibri" w:hAnsi="Calibri" w:cstheme="majorHAnsi"/>
                <w:szCs w:val="20"/>
              </w:rPr>
            </w:pPr>
          </w:p>
        </w:tc>
        <w:tc>
          <w:tcPr>
            <w:tcW w:w="1417" w:type="dxa"/>
            <w:tcBorders>
              <w:left w:val="single" w:sz="4" w:space="0" w:color="000000"/>
              <w:bottom w:val="single" w:sz="4" w:space="0" w:color="000000"/>
              <w:right w:val="single" w:sz="4" w:space="0" w:color="auto"/>
            </w:tcBorders>
            <w:vAlign w:val="center"/>
          </w:tcPr>
          <w:p w14:paraId="77383099" w14:textId="7729D8EE" w:rsidR="00866628" w:rsidRPr="006055D3" w:rsidRDefault="006055D3" w:rsidP="00925707">
            <w:pPr>
              <w:widowControl w:val="0"/>
              <w:spacing w:after="0" w:line="240" w:lineRule="auto"/>
              <w:ind w:right="141"/>
              <w:jc w:val="right"/>
              <w:rPr>
                <w:rFonts w:ascii="Calibri" w:hAnsi="Calibri" w:cstheme="majorHAnsi"/>
                <w:szCs w:val="20"/>
              </w:rPr>
            </w:pPr>
            <w:r>
              <w:rPr>
                <w:rFonts w:ascii="Calibri" w:hAnsi="Calibri" w:cstheme="majorHAnsi"/>
                <w:szCs w:val="20"/>
              </w:rPr>
              <w:lastRenderedPageBreak/>
              <w:t>6</w:t>
            </w:r>
            <w:r w:rsidR="00866628" w:rsidRPr="006055D3">
              <w:rPr>
                <w:rFonts w:ascii="Calibri" w:hAnsi="Calibri" w:cstheme="majorHAnsi"/>
                <w:szCs w:val="20"/>
              </w:rPr>
              <w:t>0 %</w:t>
            </w:r>
          </w:p>
        </w:tc>
        <w:tc>
          <w:tcPr>
            <w:tcW w:w="1401" w:type="dxa"/>
            <w:tcBorders>
              <w:top w:val="single" w:sz="4" w:space="0" w:color="auto"/>
              <w:left w:val="single" w:sz="4" w:space="0" w:color="auto"/>
              <w:bottom w:val="single" w:sz="4" w:space="0" w:color="auto"/>
              <w:right w:val="single" w:sz="4" w:space="0" w:color="auto"/>
            </w:tcBorders>
            <w:vAlign w:val="center"/>
          </w:tcPr>
          <w:p w14:paraId="41AD48A8" w14:textId="77777777" w:rsidR="00866628" w:rsidRPr="006055D3" w:rsidRDefault="00866628" w:rsidP="00925707">
            <w:pPr>
              <w:widowControl w:val="0"/>
              <w:spacing w:after="0" w:line="240" w:lineRule="auto"/>
              <w:ind w:right="141"/>
              <w:jc w:val="right"/>
              <w:rPr>
                <w:rFonts w:ascii="Calibri" w:hAnsi="Calibri" w:cstheme="majorHAnsi"/>
                <w:szCs w:val="20"/>
              </w:rPr>
            </w:pPr>
            <w:r w:rsidRPr="006055D3">
              <w:rPr>
                <w:rFonts w:ascii="Calibri" w:hAnsi="Calibri" w:cstheme="majorHAnsi"/>
                <w:szCs w:val="20"/>
              </w:rPr>
              <w:t>Wertungsmethode, siehe unten</w:t>
            </w:r>
          </w:p>
        </w:tc>
      </w:tr>
    </w:tbl>
    <w:p w14:paraId="5199CF65" w14:textId="77777777" w:rsidR="00866628" w:rsidRPr="006055D3" w:rsidRDefault="00866628" w:rsidP="009B7135">
      <w:pPr>
        <w:pStyle w:val="Listenabsatz"/>
        <w:tabs>
          <w:tab w:val="left" w:pos="7057"/>
        </w:tabs>
        <w:spacing w:after="240" w:line="280" w:lineRule="exact"/>
        <w:jc w:val="both"/>
        <w:rPr>
          <w:rFonts w:cs="Arial"/>
          <w:bCs/>
          <w:sz w:val="20"/>
          <w:szCs w:val="20"/>
        </w:rPr>
      </w:pPr>
    </w:p>
    <w:p w14:paraId="77C3B1C9" w14:textId="77777777" w:rsidR="003A519B" w:rsidRPr="00616C64" w:rsidRDefault="003A519B" w:rsidP="009B7135">
      <w:pPr>
        <w:pStyle w:val="Listenabsatz"/>
        <w:tabs>
          <w:tab w:val="left" w:pos="7057"/>
        </w:tabs>
        <w:spacing w:after="240" w:line="280" w:lineRule="exact"/>
        <w:contextualSpacing w:val="0"/>
        <w:jc w:val="both"/>
        <w:rPr>
          <w:rFonts w:cs="Arial"/>
          <w:bCs/>
        </w:rPr>
      </w:pPr>
      <w:r w:rsidRPr="006055D3">
        <w:rPr>
          <w:rFonts w:cs="Arial"/>
          <w:bCs/>
        </w:rPr>
        <w:t>Im Folgenden wird erläutert, nach welchen Maßstäben die festgelegten Zuschlagskriterien gewertet w</w:t>
      </w:r>
      <w:r w:rsidRPr="00616C64">
        <w:rPr>
          <w:rFonts w:cs="Arial"/>
          <w:bCs/>
        </w:rPr>
        <w:t>erden:</w:t>
      </w:r>
    </w:p>
    <w:p w14:paraId="29886242" w14:textId="77777777" w:rsidR="003A519B" w:rsidRPr="00616C64" w:rsidRDefault="003A519B" w:rsidP="009B7135">
      <w:pPr>
        <w:pStyle w:val="Listenabsatz"/>
        <w:keepNext/>
        <w:numPr>
          <w:ilvl w:val="1"/>
          <w:numId w:val="28"/>
        </w:numPr>
        <w:tabs>
          <w:tab w:val="left" w:pos="7057"/>
        </w:tabs>
        <w:spacing w:after="240" w:line="280" w:lineRule="exact"/>
        <w:ind w:left="357" w:hanging="357"/>
        <w:contextualSpacing w:val="0"/>
        <w:jc w:val="both"/>
        <w:rPr>
          <w:rFonts w:cs="Arial"/>
          <w:b/>
          <w:bCs/>
        </w:rPr>
      </w:pPr>
      <w:r w:rsidRPr="00616C64">
        <w:rPr>
          <w:rFonts w:cs="Arial"/>
          <w:b/>
          <w:bCs/>
        </w:rPr>
        <w:t>Gewichtung der Zuschlagskriterien</w:t>
      </w:r>
    </w:p>
    <w:p w14:paraId="702E49BA" w14:textId="77777777" w:rsidR="00203152" w:rsidRPr="00203152" w:rsidRDefault="00203152" w:rsidP="00203152">
      <w:pPr>
        <w:rPr>
          <w:u w:val="single"/>
        </w:rPr>
      </w:pPr>
      <w:r>
        <w:t xml:space="preserve">Die Wertung erfolgt nach der Preis-Quotient Methode. </w:t>
      </w:r>
      <w:r w:rsidRPr="00203152">
        <w:rPr>
          <w:rFonts w:cs="Arial"/>
          <w:bCs/>
        </w:rPr>
        <w:t>Preis und Leistung werden mit den o.g. Gewichtungsfaktoren versehen. Die Preis-Quotient-Methode lässt sich wie folgt darstellen:</w:t>
      </w:r>
    </w:p>
    <w:p w14:paraId="3ACF56E9" w14:textId="77777777" w:rsidR="00AD428D" w:rsidRDefault="00AD428D" w:rsidP="00AD428D">
      <w:pPr>
        <w:pStyle w:val="Listenabsatz"/>
        <w:jc w:val="both"/>
        <w:rPr>
          <w:rFonts w:cs="Arial"/>
          <w:bCs/>
        </w:rPr>
      </w:pPr>
    </w:p>
    <w:p w14:paraId="3F4609AD" w14:textId="77777777" w:rsidR="00AD428D" w:rsidRDefault="00AD428D" w:rsidP="00AD428D">
      <m:oMathPara>
        <m:oMath>
          <m:r>
            <w:rPr>
              <w:rFonts w:ascii="Cambria Math" w:hAnsi="Cambria Math"/>
            </w:rPr>
            <m:t xml:space="preserve"> Z=G</m:t>
          </m:r>
          <m:d>
            <m:dPr>
              <m:ctrlPr>
                <w:rPr>
                  <w:rFonts w:ascii="Cambria Math" w:hAnsi="Cambria Math"/>
                  <w:i/>
                  <w:iCs/>
                  <w:sz w:val="24"/>
                  <w:szCs w:val="24"/>
                </w:rPr>
              </m:ctrlPr>
            </m:dPr>
            <m:e>
              <m:r>
                <w:rPr>
                  <w:rFonts w:ascii="Cambria Math" w:hAnsi="Cambria Math"/>
                </w:rPr>
                <m:t>Leistung</m:t>
              </m:r>
            </m:e>
          </m:d>
          <m:r>
            <w:rPr>
              <w:rFonts w:ascii="Cambria Math" w:hAnsi="Cambria Math"/>
            </w:rPr>
            <m:t>*L(Angebot)+G(Preis)</m:t>
          </m:r>
          <m:f>
            <m:fPr>
              <m:ctrlPr>
                <w:rPr>
                  <w:rFonts w:ascii="Cambria Math" w:hAnsi="Cambria Math"/>
                  <w:i/>
                  <w:iCs/>
                  <w:sz w:val="24"/>
                  <w:szCs w:val="24"/>
                </w:rPr>
              </m:ctrlPr>
            </m:fPr>
            <m:num>
              <m:r>
                <w:rPr>
                  <w:rFonts w:ascii="Cambria Math" w:hAnsi="Cambria Math"/>
                </w:rPr>
                <m:t>L</m:t>
              </m:r>
              <m:d>
                <m:dPr>
                  <m:ctrlPr>
                    <w:rPr>
                      <w:rFonts w:ascii="Cambria Math" w:hAnsi="Cambria Math"/>
                      <w:i/>
                      <w:iCs/>
                      <w:sz w:val="24"/>
                      <w:szCs w:val="24"/>
                    </w:rPr>
                  </m:ctrlPr>
                </m:dPr>
                <m:e>
                  <m:r>
                    <w:rPr>
                      <w:rFonts w:ascii="Cambria Math" w:hAnsi="Cambria Math"/>
                    </w:rPr>
                    <m:t>best</m:t>
                  </m:r>
                </m:e>
              </m:d>
              <m:r>
                <w:rPr>
                  <w:rFonts w:ascii="Cambria Math" w:hAnsi="Cambria Math"/>
                </w:rPr>
                <m:t>*P(niedrigst)</m:t>
              </m:r>
            </m:num>
            <m:den>
              <m:r>
                <w:rPr>
                  <w:rFonts w:ascii="Cambria Math" w:hAnsi="Cambria Math"/>
                </w:rPr>
                <m:t>P(Angebot)</m:t>
              </m:r>
            </m:den>
          </m:f>
        </m:oMath>
      </m:oMathPara>
    </w:p>
    <w:p w14:paraId="7CEE144D" w14:textId="77777777" w:rsidR="00515603" w:rsidRDefault="00515603" w:rsidP="00515603"/>
    <w:p w14:paraId="548DC1BC" w14:textId="77777777" w:rsidR="003A519B" w:rsidRPr="00616C64" w:rsidRDefault="00AD428D" w:rsidP="009B7135">
      <w:pPr>
        <w:pStyle w:val="Listenabsatz"/>
        <w:tabs>
          <w:tab w:val="left" w:pos="7057"/>
        </w:tabs>
        <w:spacing w:before="360" w:after="240" w:line="280" w:lineRule="exact"/>
        <w:contextualSpacing w:val="0"/>
        <w:jc w:val="both"/>
        <w:rPr>
          <w:rFonts w:cs="Arial"/>
          <w:bCs/>
        </w:rPr>
      </w:pPr>
      <w:r>
        <w:rPr>
          <w:rFonts w:cs="Arial"/>
          <w:bCs/>
        </w:rPr>
        <w:t>D</w:t>
      </w:r>
      <w:r w:rsidR="003A519B" w:rsidRPr="00616C64">
        <w:rPr>
          <w:rFonts w:cs="Arial"/>
          <w:bCs/>
        </w:rPr>
        <w:t>ie einzelnen Formelbestandteile sind wie folgt definiert:</w:t>
      </w:r>
    </w:p>
    <w:p w14:paraId="5D4E3B90" w14:textId="77777777" w:rsidR="003A519B" w:rsidRPr="00616C64" w:rsidRDefault="003A519B" w:rsidP="009B7135">
      <w:pPr>
        <w:pStyle w:val="Listenabsatz"/>
        <w:tabs>
          <w:tab w:val="left" w:pos="7057"/>
        </w:tabs>
        <w:spacing w:after="240" w:line="280" w:lineRule="exact"/>
        <w:ind w:left="1276" w:hanging="1276"/>
        <w:contextualSpacing w:val="0"/>
        <w:jc w:val="both"/>
        <w:rPr>
          <w:rFonts w:cs="Arial"/>
          <w:bCs/>
        </w:rPr>
      </w:pPr>
      <w:r w:rsidRPr="00616C64">
        <w:rPr>
          <w:rFonts w:cs="Arial"/>
          <w:bCs/>
        </w:rPr>
        <w:t xml:space="preserve">Z(Angebot) = </w:t>
      </w:r>
      <w:r w:rsidR="00D100F0" w:rsidRPr="00616C64">
        <w:rPr>
          <w:rFonts w:cs="Arial"/>
          <w:bCs/>
        </w:rPr>
        <w:tab/>
        <w:t xml:space="preserve">Gewichtete Punktzahl </w:t>
      </w:r>
      <w:r w:rsidRPr="00616C64">
        <w:rPr>
          <w:rFonts w:cs="Arial"/>
          <w:bCs/>
        </w:rPr>
        <w:t>für Preis-</w:t>
      </w:r>
      <w:r w:rsidR="00245AD2" w:rsidRPr="00616C64">
        <w:rPr>
          <w:rFonts w:cs="Arial"/>
          <w:bCs/>
        </w:rPr>
        <w:t>Leistungs-</w:t>
      </w:r>
      <w:r w:rsidRPr="00616C64">
        <w:rPr>
          <w:rFonts w:cs="Arial"/>
          <w:bCs/>
        </w:rPr>
        <w:t>Bewertung des zu bewertenden Angebots</w:t>
      </w:r>
    </w:p>
    <w:p w14:paraId="1D4FDD3B" w14:textId="77777777" w:rsidR="003A519B" w:rsidRPr="00616C64" w:rsidRDefault="003A519B" w:rsidP="009B7135">
      <w:pPr>
        <w:pStyle w:val="Listenabsatz"/>
        <w:tabs>
          <w:tab w:val="left" w:pos="7057"/>
        </w:tabs>
        <w:spacing w:after="240" w:line="280" w:lineRule="exact"/>
        <w:ind w:left="1276" w:hanging="1276"/>
        <w:contextualSpacing w:val="0"/>
        <w:jc w:val="both"/>
        <w:rPr>
          <w:rFonts w:cs="Arial"/>
          <w:bCs/>
        </w:rPr>
      </w:pPr>
      <w:r w:rsidRPr="00616C64">
        <w:rPr>
          <w:rFonts w:cs="Arial"/>
          <w:bCs/>
        </w:rPr>
        <w:t xml:space="preserve">G(Leistung) = </w:t>
      </w:r>
      <w:r w:rsidR="00D100F0" w:rsidRPr="00616C64">
        <w:rPr>
          <w:rFonts w:cs="Arial"/>
          <w:bCs/>
        </w:rPr>
        <w:tab/>
      </w:r>
      <w:r w:rsidRPr="00616C64">
        <w:rPr>
          <w:rFonts w:cs="Arial"/>
          <w:bCs/>
        </w:rPr>
        <w:t>Gewichtungsfaktor für die Leistung</w:t>
      </w:r>
      <w:r w:rsidR="00AC06B5" w:rsidRPr="00616C64">
        <w:rPr>
          <w:rFonts w:cs="Arial"/>
          <w:bCs/>
        </w:rPr>
        <w:t>skriterien</w:t>
      </w:r>
      <w:r w:rsidRPr="00616C64">
        <w:rPr>
          <w:rFonts w:cs="Arial"/>
          <w:bCs/>
        </w:rPr>
        <w:t xml:space="preserve"> des zu bewertenden Angebots</w:t>
      </w:r>
      <w:r w:rsidR="00AC06B5" w:rsidRPr="00616C64">
        <w:rPr>
          <w:rFonts w:cs="Arial"/>
          <w:bCs/>
        </w:rPr>
        <w:t xml:space="preserve"> laut Tabelle oben</w:t>
      </w:r>
    </w:p>
    <w:p w14:paraId="1BE6D2B7" w14:textId="77777777" w:rsidR="003A519B" w:rsidRPr="00616C64" w:rsidRDefault="003A519B" w:rsidP="009B7135">
      <w:pPr>
        <w:pStyle w:val="Listenabsatz"/>
        <w:tabs>
          <w:tab w:val="left" w:pos="7057"/>
        </w:tabs>
        <w:spacing w:after="240" w:line="280" w:lineRule="exact"/>
        <w:ind w:left="1276" w:hanging="1276"/>
        <w:contextualSpacing w:val="0"/>
        <w:jc w:val="both"/>
        <w:rPr>
          <w:rFonts w:cs="Arial"/>
          <w:bCs/>
        </w:rPr>
      </w:pPr>
      <w:r w:rsidRPr="00616C64">
        <w:rPr>
          <w:rFonts w:cs="Arial"/>
          <w:bCs/>
        </w:rPr>
        <w:t xml:space="preserve">L(Angebot) = </w:t>
      </w:r>
      <w:r w:rsidR="00D100F0" w:rsidRPr="00616C64">
        <w:rPr>
          <w:rFonts w:cs="Arial"/>
          <w:bCs/>
        </w:rPr>
        <w:tab/>
      </w:r>
      <w:r w:rsidR="00245AD2" w:rsidRPr="00616C64">
        <w:rPr>
          <w:rFonts w:cs="Arial"/>
          <w:bCs/>
        </w:rPr>
        <w:t>Gesamtp</w:t>
      </w:r>
      <w:r w:rsidR="00AC06B5" w:rsidRPr="00616C64">
        <w:rPr>
          <w:rFonts w:cs="Arial"/>
          <w:bCs/>
        </w:rPr>
        <w:t xml:space="preserve">unktzahl der </w:t>
      </w:r>
      <w:r w:rsidRPr="00616C64">
        <w:rPr>
          <w:rFonts w:cs="Arial"/>
          <w:bCs/>
        </w:rPr>
        <w:t>Leistungs</w:t>
      </w:r>
      <w:r w:rsidR="00AC06B5" w:rsidRPr="00616C64">
        <w:rPr>
          <w:rFonts w:cs="Arial"/>
          <w:bCs/>
        </w:rPr>
        <w:t xml:space="preserve">kriterien </w:t>
      </w:r>
      <w:r w:rsidRPr="00616C64">
        <w:rPr>
          <w:rFonts w:cs="Arial"/>
          <w:bCs/>
        </w:rPr>
        <w:t>des zu bewertenden Angebots als Referenzwe</w:t>
      </w:r>
      <w:r w:rsidR="00AC06B5" w:rsidRPr="00616C64">
        <w:rPr>
          <w:rFonts w:cs="Arial"/>
          <w:bCs/>
        </w:rPr>
        <w:t>r</w:t>
      </w:r>
      <w:r w:rsidRPr="00616C64">
        <w:rPr>
          <w:rFonts w:cs="Arial"/>
          <w:bCs/>
        </w:rPr>
        <w:t>t</w:t>
      </w:r>
    </w:p>
    <w:p w14:paraId="012E6564" w14:textId="77777777" w:rsidR="003A519B" w:rsidRPr="00616C64" w:rsidRDefault="003A519B" w:rsidP="009B7135">
      <w:pPr>
        <w:pStyle w:val="Listenabsatz"/>
        <w:tabs>
          <w:tab w:val="left" w:pos="7057"/>
        </w:tabs>
        <w:spacing w:after="240" w:line="280" w:lineRule="exact"/>
        <w:ind w:left="1276" w:hanging="1276"/>
        <w:contextualSpacing w:val="0"/>
        <w:jc w:val="both"/>
        <w:rPr>
          <w:rFonts w:cs="Arial"/>
          <w:bCs/>
        </w:rPr>
      </w:pPr>
      <w:r w:rsidRPr="00616C64">
        <w:rPr>
          <w:rFonts w:cs="Arial"/>
          <w:bCs/>
        </w:rPr>
        <w:t xml:space="preserve">G(Preis) = </w:t>
      </w:r>
      <w:r w:rsidR="00D100F0" w:rsidRPr="00616C64">
        <w:rPr>
          <w:rFonts w:cs="Arial"/>
          <w:bCs/>
        </w:rPr>
        <w:tab/>
      </w:r>
      <w:r w:rsidRPr="00616C64">
        <w:rPr>
          <w:rFonts w:cs="Arial"/>
          <w:bCs/>
        </w:rPr>
        <w:t xml:space="preserve">Gewichtungsfaktor für den </w:t>
      </w:r>
      <w:r w:rsidR="00355C4D" w:rsidRPr="00616C64">
        <w:rPr>
          <w:rFonts w:cs="Arial"/>
          <w:bCs/>
        </w:rPr>
        <w:t>Gesamtangebotsp</w:t>
      </w:r>
      <w:r w:rsidRPr="00616C64">
        <w:rPr>
          <w:rFonts w:cs="Arial"/>
          <w:bCs/>
        </w:rPr>
        <w:t xml:space="preserve">reis des </w:t>
      </w:r>
      <w:r w:rsidR="00870243" w:rsidRPr="00616C64">
        <w:rPr>
          <w:rFonts w:cs="Arial"/>
          <w:bCs/>
        </w:rPr>
        <w:t xml:space="preserve">zu bewertenden </w:t>
      </w:r>
      <w:r w:rsidRPr="00616C64">
        <w:rPr>
          <w:rFonts w:cs="Arial"/>
          <w:bCs/>
        </w:rPr>
        <w:t>Angebots</w:t>
      </w:r>
      <w:r w:rsidR="00AC06B5" w:rsidRPr="00616C64">
        <w:rPr>
          <w:rFonts w:cs="Arial"/>
          <w:bCs/>
        </w:rPr>
        <w:t xml:space="preserve"> laut Tabelle oben</w:t>
      </w:r>
    </w:p>
    <w:p w14:paraId="6BF45590" w14:textId="77777777" w:rsidR="003A519B" w:rsidRPr="00616C64" w:rsidRDefault="003A519B" w:rsidP="009B7135">
      <w:pPr>
        <w:pStyle w:val="Listenabsatz"/>
        <w:tabs>
          <w:tab w:val="left" w:pos="7057"/>
        </w:tabs>
        <w:spacing w:after="240" w:line="280" w:lineRule="exact"/>
        <w:ind w:left="1276" w:hanging="1276"/>
        <w:contextualSpacing w:val="0"/>
        <w:jc w:val="both"/>
        <w:rPr>
          <w:rFonts w:cs="Arial"/>
          <w:bCs/>
        </w:rPr>
      </w:pPr>
      <w:r w:rsidRPr="00616C64">
        <w:rPr>
          <w:rFonts w:cs="Arial"/>
          <w:bCs/>
        </w:rPr>
        <w:lastRenderedPageBreak/>
        <w:t xml:space="preserve">L(best) = </w:t>
      </w:r>
      <w:r w:rsidR="00D100F0" w:rsidRPr="00616C64">
        <w:rPr>
          <w:rFonts w:cs="Arial"/>
          <w:bCs/>
        </w:rPr>
        <w:tab/>
      </w:r>
      <w:r w:rsidRPr="00616C64">
        <w:rPr>
          <w:rFonts w:cs="Arial"/>
          <w:bCs/>
        </w:rPr>
        <w:t xml:space="preserve">Bester </w:t>
      </w:r>
      <w:r w:rsidR="00245AD2" w:rsidRPr="00616C64">
        <w:rPr>
          <w:rFonts w:cs="Arial"/>
          <w:bCs/>
        </w:rPr>
        <w:t>Gesamtpunkt</w:t>
      </w:r>
      <w:r w:rsidR="00AC06B5" w:rsidRPr="00616C64">
        <w:rPr>
          <w:rFonts w:cs="Arial"/>
          <w:bCs/>
        </w:rPr>
        <w:t xml:space="preserve">wert der </w:t>
      </w:r>
      <w:r w:rsidRPr="00616C64">
        <w:rPr>
          <w:rFonts w:cs="Arial"/>
          <w:bCs/>
        </w:rPr>
        <w:t>Leistungs</w:t>
      </w:r>
      <w:r w:rsidR="00AC06B5" w:rsidRPr="00616C64">
        <w:rPr>
          <w:rFonts w:cs="Arial"/>
          <w:bCs/>
        </w:rPr>
        <w:t xml:space="preserve">kriterien </w:t>
      </w:r>
      <w:r w:rsidRPr="00616C64">
        <w:rPr>
          <w:rFonts w:cs="Arial"/>
          <w:bCs/>
        </w:rPr>
        <w:t xml:space="preserve">der wertbaren Angebote </w:t>
      </w:r>
    </w:p>
    <w:p w14:paraId="178363E9" w14:textId="77777777" w:rsidR="003A519B" w:rsidRPr="00616C64" w:rsidRDefault="003A519B" w:rsidP="009B7135">
      <w:pPr>
        <w:pStyle w:val="Listenabsatz"/>
        <w:tabs>
          <w:tab w:val="left" w:pos="7057"/>
        </w:tabs>
        <w:spacing w:after="240" w:line="280" w:lineRule="exact"/>
        <w:ind w:left="1276" w:hanging="1276"/>
        <w:contextualSpacing w:val="0"/>
        <w:jc w:val="both"/>
        <w:rPr>
          <w:rFonts w:cs="Arial"/>
          <w:bCs/>
        </w:rPr>
      </w:pPr>
      <w:r w:rsidRPr="00616C64">
        <w:rPr>
          <w:rFonts w:cs="Arial"/>
          <w:bCs/>
        </w:rPr>
        <w:t xml:space="preserve">P(niedrigst) = </w:t>
      </w:r>
      <w:r w:rsidR="00D100F0" w:rsidRPr="00616C64">
        <w:rPr>
          <w:rFonts w:cs="Arial"/>
          <w:bCs/>
        </w:rPr>
        <w:tab/>
      </w:r>
      <w:r w:rsidRPr="00616C64">
        <w:rPr>
          <w:rFonts w:cs="Arial"/>
          <w:bCs/>
        </w:rPr>
        <w:t xml:space="preserve">Niedrigster </w:t>
      </w:r>
      <w:r w:rsidR="00355C4D" w:rsidRPr="00616C64">
        <w:rPr>
          <w:rFonts w:cs="Arial"/>
          <w:bCs/>
        </w:rPr>
        <w:t>Gesamtangebotsp</w:t>
      </w:r>
      <w:r w:rsidRPr="00616C64">
        <w:rPr>
          <w:rFonts w:cs="Arial"/>
          <w:bCs/>
        </w:rPr>
        <w:t xml:space="preserve">reis der wertbaren Angebote </w:t>
      </w:r>
    </w:p>
    <w:p w14:paraId="269CA48F" w14:textId="77777777" w:rsidR="003A519B" w:rsidRPr="00616C64" w:rsidRDefault="003A519B" w:rsidP="009B7135">
      <w:pPr>
        <w:pStyle w:val="Listenabsatz"/>
        <w:tabs>
          <w:tab w:val="left" w:pos="7057"/>
        </w:tabs>
        <w:spacing w:after="240" w:line="280" w:lineRule="exact"/>
        <w:ind w:left="1276" w:hanging="1276"/>
        <w:contextualSpacing w:val="0"/>
        <w:jc w:val="both"/>
        <w:rPr>
          <w:rFonts w:cs="Arial"/>
          <w:bCs/>
        </w:rPr>
      </w:pPr>
      <w:r w:rsidRPr="00616C64">
        <w:rPr>
          <w:rFonts w:cs="Arial"/>
          <w:bCs/>
        </w:rPr>
        <w:t xml:space="preserve">P(Angebot) = </w:t>
      </w:r>
      <w:r w:rsidR="00D100F0" w:rsidRPr="00616C64">
        <w:rPr>
          <w:rFonts w:cs="Arial"/>
          <w:bCs/>
        </w:rPr>
        <w:tab/>
      </w:r>
      <w:r w:rsidR="00355C4D" w:rsidRPr="00616C64">
        <w:rPr>
          <w:rFonts w:cs="Arial"/>
          <w:bCs/>
        </w:rPr>
        <w:t>Gesamtangebotsp</w:t>
      </w:r>
      <w:r w:rsidRPr="00616C64">
        <w:rPr>
          <w:rFonts w:cs="Arial"/>
          <w:bCs/>
        </w:rPr>
        <w:t>reis des zu bewertenden Angebots</w:t>
      </w:r>
    </w:p>
    <w:p w14:paraId="6261BD4A" w14:textId="77777777" w:rsidR="003A519B" w:rsidRPr="00616C64" w:rsidRDefault="003A519B" w:rsidP="009B7135">
      <w:pPr>
        <w:pStyle w:val="Listenabsatz"/>
        <w:keepNext/>
        <w:numPr>
          <w:ilvl w:val="1"/>
          <w:numId w:val="28"/>
        </w:numPr>
        <w:tabs>
          <w:tab w:val="left" w:pos="7057"/>
        </w:tabs>
        <w:spacing w:after="240" w:line="280" w:lineRule="exact"/>
        <w:ind w:left="357" w:hanging="357"/>
        <w:contextualSpacing w:val="0"/>
        <w:jc w:val="both"/>
        <w:rPr>
          <w:rFonts w:cs="Arial"/>
          <w:b/>
          <w:bCs/>
        </w:rPr>
      </w:pPr>
      <w:r w:rsidRPr="00616C64">
        <w:rPr>
          <w:rFonts w:cs="Arial"/>
          <w:b/>
          <w:bCs/>
        </w:rPr>
        <w:t>Zuschlagskriterium „Gesamtangebotspreis“</w:t>
      </w:r>
    </w:p>
    <w:p w14:paraId="5AA7BAB0" w14:textId="1D631117" w:rsidR="003A519B" w:rsidRPr="00616C64" w:rsidRDefault="003A519B" w:rsidP="009B7135">
      <w:pPr>
        <w:pStyle w:val="Listenabsatz"/>
        <w:tabs>
          <w:tab w:val="left" w:pos="7057"/>
        </w:tabs>
        <w:spacing w:after="240" w:line="280" w:lineRule="exact"/>
        <w:contextualSpacing w:val="0"/>
        <w:jc w:val="both"/>
        <w:rPr>
          <w:rFonts w:cs="Arial"/>
          <w:bCs/>
        </w:rPr>
      </w:pPr>
      <w:r w:rsidRPr="00616C64">
        <w:rPr>
          <w:rFonts w:cs="Arial"/>
          <w:bCs/>
        </w:rPr>
        <w:t xml:space="preserve">Im Rahmen des Zuschlagskriteriums „Gesamtangebotspreis“, welches </w:t>
      </w:r>
      <w:r w:rsidRPr="006055D3">
        <w:rPr>
          <w:rFonts w:cs="Arial"/>
          <w:bCs/>
        </w:rPr>
        <w:t xml:space="preserve">mit </w:t>
      </w:r>
      <w:r w:rsidR="006055D3" w:rsidRPr="006055D3">
        <w:rPr>
          <w:rFonts w:cs="Arial"/>
          <w:bCs/>
        </w:rPr>
        <w:t>4</w:t>
      </w:r>
      <w:r w:rsidRPr="006055D3">
        <w:rPr>
          <w:rFonts w:cs="Arial"/>
          <w:bCs/>
        </w:rPr>
        <w:t xml:space="preserve">0 % in </w:t>
      </w:r>
      <w:r w:rsidRPr="00616C64">
        <w:rPr>
          <w:rFonts w:cs="Arial"/>
          <w:bCs/>
        </w:rPr>
        <w:t xml:space="preserve">die Bewertung einfließt, werden die </w:t>
      </w:r>
      <w:r w:rsidR="009B762C" w:rsidRPr="00616C64">
        <w:rPr>
          <w:rFonts w:cs="Arial"/>
          <w:bCs/>
        </w:rPr>
        <w:t xml:space="preserve">Preisangaben </w:t>
      </w:r>
      <w:r w:rsidR="006055D3">
        <w:rPr>
          <w:rFonts w:cs="Arial"/>
          <w:bCs/>
        </w:rPr>
        <w:t>aus dem Angebotsformblatt be</w:t>
      </w:r>
      <w:r w:rsidRPr="00616C64">
        <w:rPr>
          <w:rFonts w:cs="Arial"/>
          <w:bCs/>
        </w:rPr>
        <w:t>rücksichtigt</w:t>
      </w:r>
      <w:r w:rsidR="006055D3">
        <w:rPr>
          <w:rFonts w:cs="Arial"/>
          <w:bCs/>
        </w:rPr>
        <w:t>.</w:t>
      </w:r>
    </w:p>
    <w:p w14:paraId="16F6D406" w14:textId="77777777" w:rsidR="003A519B" w:rsidRPr="00616C64" w:rsidRDefault="003A519B" w:rsidP="009B7135">
      <w:pPr>
        <w:pStyle w:val="Listenabsatz"/>
        <w:tabs>
          <w:tab w:val="left" w:pos="7057"/>
        </w:tabs>
        <w:spacing w:after="240" w:line="280" w:lineRule="exact"/>
        <w:contextualSpacing w:val="0"/>
        <w:jc w:val="both"/>
        <w:rPr>
          <w:rFonts w:cs="Arial"/>
          <w:bCs/>
        </w:rPr>
      </w:pPr>
      <w:r w:rsidRPr="00616C64">
        <w:rPr>
          <w:rFonts w:cs="Arial"/>
          <w:bCs/>
        </w:rPr>
        <w:t xml:space="preserve">Zur Abgabe des preislichen Angebots ist das </w:t>
      </w:r>
      <w:r w:rsidR="00B856E2" w:rsidRPr="006055D3">
        <w:rPr>
          <w:rFonts w:cs="Arial"/>
          <w:bCs/>
        </w:rPr>
        <w:t xml:space="preserve">Angebotsformblatt </w:t>
      </w:r>
      <w:r w:rsidRPr="00616C64">
        <w:rPr>
          <w:rFonts w:cs="Arial"/>
          <w:bCs/>
        </w:rPr>
        <w:t xml:space="preserve">auszufüllen, dessen Vorgaben im </w:t>
      </w:r>
      <w:r w:rsidR="005C1C38" w:rsidRPr="006055D3">
        <w:rPr>
          <w:rFonts w:cs="Arial"/>
          <w:bCs/>
        </w:rPr>
        <w:t>Angebotsformblatt</w:t>
      </w:r>
      <w:r w:rsidR="005C1C38" w:rsidRPr="00616C64">
        <w:rPr>
          <w:rFonts w:cs="Arial"/>
          <w:bCs/>
        </w:rPr>
        <w:t xml:space="preserve"> </w:t>
      </w:r>
      <w:r w:rsidRPr="00616C64">
        <w:rPr>
          <w:rFonts w:cs="Arial"/>
          <w:bCs/>
        </w:rPr>
        <w:t>selbst und in der Leistungsbeschreibung näher ausgeführt sind.</w:t>
      </w:r>
    </w:p>
    <w:p w14:paraId="01685249" w14:textId="77777777" w:rsidR="006055D3" w:rsidRDefault="003A519B" w:rsidP="006055D3">
      <w:pPr>
        <w:pStyle w:val="Listenabsatz"/>
        <w:tabs>
          <w:tab w:val="left" w:pos="7057"/>
        </w:tabs>
        <w:spacing w:after="240" w:line="280" w:lineRule="exact"/>
        <w:contextualSpacing w:val="0"/>
        <w:jc w:val="both"/>
        <w:rPr>
          <w:rFonts w:cs="Arial"/>
          <w:bCs/>
        </w:rPr>
      </w:pPr>
      <w:r w:rsidRPr="00616C64">
        <w:rPr>
          <w:rFonts w:cs="Arial"/>
          <w:bCs/>
        </w:rPr>
        <w:t xml:space="preserve">Für die Leistungserbringung sind ausschließlich </w:t>
      </w:r>
      <w:r w:rsidRPr="006055D3">
        <w:rPr>
          <w:rFonts w:cs="Arial"/>
          <w:bCs/>
        </w:rPr>
        <w:t xml:space="preserve">die im </w:t>
      </w:r>
      <w:r w:rsidR="005C1C38" w:rsidRPr="006055D3">
        <w:rPr>
          <w:rFonts w:cs="Arial"/>
          <w:bCs/>
        </w:rPr>
        <w:t xml:space="preserve">Angebotsformblatt </w:t>
      </w:r>
      <w:r w:rsidRPr="006055D3">
        <w:rPr>
          <w:rFonts w:cs="Arial"/>
          <w:bCs/>
        </w:rPr>
        <w:t>ausgewiesenen</w:t>
      </w:r>
      <w:r w:rsidRPr="00616C64">
        <w:rPr>
          <w:rFonts w:cs="Arial"/>
          <w:bCs/>
        </w:rPr>
        <w:t xml:space="preserve"> Preise maßgeblich. </w:t>
      </w:r>
    </w:p>
    <w:p w14:paraId="32308A00" w14:textId="0F711CBE" w:rsidR="003A519B" w:rsidRPr="00616C64" w:rsidRDefault="003A519B" w:rsidP="006055D3">
      <w:pPr>
        <w:pStyle w:val="Listenabsatz"/>
        <w:tabs>
          <w:tab w:val="left" w:pos="7057"/>
        </w:tabs>
        <w:spacing w:after="240" w:line="280" w:lineRule="exact"/>
        <w:contextualSpacing w:val="0"/>
        <w:jc w:val="both"/>
        <w:rPr>
          <w:rFonts w:cs="Arial"/>
          <w:b/>
          <w:bCs/>
        </w:rPr>
      </w:pPr>
      <w:r w:rsidRPr="00616C64">
        <w:rPr>
          <w:rFonts w:cs="Arial"/>
          <w:b/>
          <w:bCs/>
        </w:rPr>
        <w:t xml:space="preserve">Bewertungsmaßstab für die </w:t>
      </w:r>
      <w:r w:rsidR="009B762C" w:rsidRPr="00616C64">
        <w:rPr>
          <w:rFonts w:cs="Arial"/>
          <w:b/>
          <w:bCs/>
        </w:rPr>
        <w:t>Leistung</w:t>
      </w:r>
      <w:r w:rsidRPr="00616C64">
        <w:rPr>
          <w:rFonts w:cs="Arial"/>
          <w:b/>
          <w:bCs/>
        </w:rPr>
        <w:t>skriterien</w:t>
      </w:r>
    </w:p>
    <w:p w14:paraId="0B2AEF7B" w14:textId="77777777" w:rsidR="003D5498" w:rsidRPr="00616C64" w:rsidRDefault="003D5498" w:rsidP="009B7135">
      <w:pPr>
        <w:pStyle w:val="Listenabsatz"/>
        <w:tabs>
          <w:tab w:val="left" w:pos="7057"/>
        </w:tabs>
        <w:spacing w:after="240" w:line="280" w:lineRule="exact"/>
        <w:contextualSpacing w:val="0"/>
        <w:jc w:val="both"/>
        <w:rPr>
          <w:rFonts w:cs="Arial"/>
          <w:bCs/>
        </w:rPr>
      </w:pPr>
      <w:r w:rsidRPr="00616C64">
        <w:rPr>
          <w:rFonts w:cs="Arial"/>
          <w:bCs/>
        </w:rPr>
        <w:t xml:space="preserve">Bei der Bewertung der einzelnen Leistungskriterien wird jedes Kriterium auf einer kontinuierlichen Skala von 10 Punkten für die volle Zielerfüllung eines Kriteriums, bis 0 Punkte für keine Zielerfüllung eines Kriteriums nach folgendem Muster </w:t>
      </w:r>
      <w:r w:rsidR="009B762C" w:rsidRPr="00616C64">
        <w:rPr>
          <w:rFonts w:cs="Arial"/>
          <w:bCs/>
        </w:rPr>
        <w:t>bewertet</w:t>
      </w:r>
      <w:r w:rsidRPr="00616C64">
        <w:rPr>
          <w:rFonts w:cs="Arial"/>
          <w:bCs/>
        </w:rPr>
        <w:t>.</w:t>
      </w:r>
    </w:p>
    <w:tbl>
      <w:tblPr>
        <w:tblW w:w="7518" w:type="dxa"/>
        <w:tblInd w:w="65" w:type="dxa"/>
        <w:tblCellMar>
          <w:left w:w="70" w:type="dxa"/>
          <w:right w:w="70" w:type="dxa"/>
        </w:tblCellMar>
        <w:tblLook w:val="04A0" w:firstRow="1" w:lastRow="0" w:firstColumn="1" w:lastColumn="0" w:noHBand="0" w:noVBand="1"/>
      </w:tblPr>
      <w:tblGrid>
        <w:gridCol w:w="1064"/>
        <w:gridCol w:w="1918"/>
        <w:gridCol w:w="4536"/>
      </w:tblGrid>
      <w:tr w:rsidR="003D5498" w:rsidRPr="00616C64" w14:paraId="52749A57" w14:textId="77777777" w:rsidTr="009B7135">
        <w:trPr>
          <w:trHeight w:val="600"/>
        </w:trPr>
        <w:tc>
          <w:tcPr>
            <w:tcW w:w="1064"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0931EE1F" w14:textId="77777777" w:rsidR="003D5498" w:rsidRPr="00616C64" w:rsidRDefault="003D5498" w:rsidP="009B7135">
            <w:pPr>
              <w:tabs>
                <w:tab w:val="left" w:pos="7057"/>
              </w:tabs>
              <w:spacing w:after="0" w:line="280" w:lineRule="exact"/>
              <w:jc w:val="both"/>
              <w:rPr>
                <w:rFonts w:ascii="Calibri" w:eastAsia="Times New Roman" w:hAnsi="Calibri" w:cstheme="minorHAnsi"/>
                <w:b/>
                <w:bCs/>
                <w:color w:val="000000"/>
                <w:lang w:eastAsia="de-DE"/>
              </w:rPr>
            </w:pPr>
            <w:r w:rsidRPr="00616C64">
              <w:rPr>
                <w:rFonts w:ascii="Calibri" w:eastAsia="Times New Roman" w:hAnsi="Calibri" w:cstheme="minorHAnsi"/>
                <w:b/>
                <w:bCs/>
                <w:color w:val="000000"/>
                <w:lang w:eastAsia="de-DE"/>
              </w:rPr>
              <w:t>Punkte</w:t>
            </w:r>
          </w:p>
        </w:tc>
        <w:tc>
          <w:tcPr>
            <w:tcW w:w="1918" w:type="dxa"/>
            <w:tcBorders>
              <w:top w:val="single" w:sz="4" w:space="0" w:color="auto"/>
              <w:left w:val="nil"/>
              <w:bottom w:val="single" w:sz="4" w:space="0" w:color="auto"/>
              <w:right w:val="single" w:sz="4" w:space="0" w:color="auto"/>
            </w:tcBorders>
            <w:shd w:val="clear" w:color="000000" w:fill="C5D9F1"/>
            <w:noWrap/>
            <w:vAlign w:val="bottom"/>
            <w:hideMark/>
          </w:tcPr>
          <w:p w14:paraId="5B88C3B9" w14:textId="77777777" w:rsidR="003D5498" w:rsidRPr="00616C64" w:rsidRDefault="00EF42DB" w:rsidP="009B7135">
            <w:pPr>
              <w:tabs>
                <w:tab w:val="left" w:pos="7057"/>
              </w:tabs>
              <w:spacing w:after="0" w:line="280" w:lineRule="exact"/>
              <w:jc w:val="both"/>
              <w:rPr>
                <w:rFonts w:ascii="Calibri" w:eastAsia="Times New Roman" w:hAnsi="Calibri" w:cstheme="minorHAnsi"/>
                <w:b/>
                <w:bCs/>
                <w:color w:val="000000"/>
                <w:lang w:eastAsia="de-DE"/>
              </w:rPr>
            </w:pPr>
            <w:r w:rsidRPr="00616C64">
              <w:rPr>
                <w:rFonts w:ascii="Calibri" w:eastAsia="Times New Roman" w:hAnsi="Calibri" w:cstheme="minorHAnsi"/>
                <w:b/>
                <w:bCs/>
                <w:color w:val="000000"/>
                <w:lang w:eastAsia="de-DE"/>
              </w:rPr>
              <w:t>Bewertung</w:t>
            </w:r>
          </w:p>
        </w:tc>
        <w:tc>
          <w:tcPr>
            <w:tcW w:w="4536" w:type="dxa"/>
            <w:tcBorders>
              <w:top w:val="single" w:sz="4" w:space="0" w:color="auto"/>
              <w:left w:val="nil"/>
              <w:bottom w:val="single" w:sz="4" w:space="0" w:color="auto"/>
              <w:right w:val="single" w:sz="4" w:space="0" w:color="auto"/>
            </w:tcBorders>
            <w:shd w:val="clear" w:color="000000" w:fill="C5D9F1"/>
            <w:noWrap/>
            <w:vAlign w:val="bottom"/>
            <w:hideMark/>
          </w:tcPr>
          <w:p w14:paraId="28C96D58" w14:textId="77777777" w:rsidR="003D5498" w:rsidRPr="00616C64" w:rsidRDefault="003D5498" w:rsidP="009B7135">
            <w:pPr>
              <w:tabs>
                <w:tab w:val="left" w:pos="7057"/>
              </w:tabs>
              <w:spacing w:after="0" w:line="280" w:lineRule="exact"/>
              <w:jc w:val="both"/>
              <w:rPr>
                <w:rFonts w:ascii="Calibri" w:eastAsia="Times New Roman" w:hAnsi="Calibri" w:cstheme="minorHAnsi"/>
                <w:b/>
                <w:bCs/>
                <w:color w:val="000000"/>
                <w:lang w:eastAsia="de-DE"/>
              </w:rPr>
            </w:pPr>
            <w:r w:rsidRPr="00616C64">
              <w:rPr>
                <w:rFonts w:ascii="Calibri" w:eastAsia="Times New Roman" w:hAnsi="Calibri" w:cstheme="minorHAnsi"/>
                <w:b/>
                <w:bCs/>
                <w:color w:val="000000"/>
                <w:lang w:eastAsia="de-DE"/>
              </w:rPr>
              <w:t>Bemerkung</w:t>
            </w:r>
          </w:p>
        </w:tc>
      </w:tr>
      <w:tr w:rsidR="003D5498" w:rsidRPr="00616C64" w14:paraId="1B6F7200" w14:textId="77777777" w:rsidTr="009B7135">
        <w:trPr>
          <w:trHeight w:val="600"/>
        </w:trPr>
        <w:tc>
          <w:tcPr>
            <w:tcW w:w="1064" w:type="dxa"/>
            <w:tcBorders>
              <w:top w:val="nil"/>
              <w:left w:val="single" w:sz="4" w:space="0" w:color="auto"/>
              <w:bottom w:val="single" w:sz="4" w:space="0" w:color="auto"/>
              <w:right w:val="single" w:sz="4" w:space="0" w:color="auto"/>
            </w:tcBorders>
            <w:shd w:val="clear" w:color="auto" w:fill="auto"/>
            <w:noWrap/>
            <w:vAlign w:val="bottom"/>
            <w:hideMark/>
          </w:tcPr>
          <w:p w14:paraId="5E51DF7C" w14:textId="77777777" w:rsidR="003D5498" w:rsidRPr="00616C64" w:rsidRDefault="003D5498"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9-10</w:t>
            </w:r>
          </w:p>
        </w:tc>
        <w:tc>
          <w:tcPr>
            <w:tcW w:w="1918" w:type="dxa"/>
            <w:tcBorders>
              <w:top w:val="nil"/>
              <w:left w:val="nil"/>
              <w:bottom w:val="single" w:sz="4" w:space="0" w:color="auto"/>
              <w:right w:val="single" w:sz="4" w:space="0" w:color="auto"/>
            </w:tcBorders>
            <w:shd w:val="clear" w:color="auto" w:fill="auto"/>
            <w:noWrap/>
            <w:vAlign w:val="bottom"/>
            <w:hideMark/>
          </w:tcPr>
          <w:p w14:paraId="05F776C3" w14:textId="77777777" w:rsidR="003D5498" w:rsidRPr="00616C64" w:rsidRDefault="00EF42DB"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Sehr gut</w:t>
            </w:r>
          </w:p>
        </w:tc>
        <w:tc>
          <w:tcPr>
            <w:tcW w:w="4536" w:type="dxa"/>
            <w:tcBorders>
              <w:top w:val="nil"/>
              <w:left w:val="nil"/>
              <w:bottom w:val="single" w:sz="4" w:space="0" w:color="auto"/>
              <w:right w:val="single" w:sz="4" w:space="0" w:color="auto"/>
            </w:tcBorders>
            <w:shd w:val="clear" w:color="auto" w:fill="auto"/>
            <w:vAlign w:val="bottom"/>
            <w:hideMark/>
          </w:tcPr>
          <w:p w14:paraId="0193BABC" w14:textId="77777777" w:rsidR="003D5498" w:rsidRPr="00616C64" w:rsidRDefault="00EF42DB"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besonders hervorragende Erfüllung der Leistungskriterien</w:t>
            </w:r>
          </w:p>
        </w:tc>
      </w:tr>
      <w:tr w:rsidR="003D5498" w:rsidRPr="00616C64" w14:paraId="3BF1DFAC" w14:textId="77777777" w:rsidTr="009B7135">
        <w:trPr>
          <w:trHeight w:val="600"/>
        </w:trPr>
        <w:tc>
          <w:tcPr>
            <w:tcW w:w="1064" w:type="dxa"/>
            <w:tcBorders>
              <w:top w:val="nil"/>
              <w:left w:val="single" w:sz="4" w:space="0" w:color="auto"/>
              <w:bottom w:val="single" w:sz="4" w:space="0" w:color="auto"/>
              <w:right w:val="single" w:sz="4" w:space="0" w:color="auto"/>
            </w:tcBorders>
            <w:shd w:val="clear" w:color="auto" w:fill="auto"/>
            <w:noWrap/>
            <w:vAlign w:val="bottom"/>
            <w:hideMark/>
          </w:tcPr>
          <w:p w14:paraId="1D752A38" w14:textId="77777777" w:rsidR="003D5498" w:rsidRPr="00616C64" w:rsidRDefault="003D5498"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7-8</w:t>
            </w:r>
          </w:p>
        </w:tc>
        <w:tc>
          <w:tcPr>
            <w:tcW w:w="1918" w:type="dxa"/>
            <w:tcBorders>
              <w:top w:val="nil"/>
              <w:left w:val="nil"/>
              <w:bottom w:val="single" w:sz="4" w:space="0" w:color="auto"/>
              <w:right w:val="single" w:sz="4" w:space="0" w:color="auto"/>
            </w:tcBorders>
            <w:shd w:val="clear" w:color="auto" w:fill="auto"/>
            <w:noWrap/>
            <w:vAlign w:val="bottom"/>
            <w:hideMark/>
          </w:tcPr>
          <w:p w14:paraId="32E15882" w14:textId="77777777" w:rsidR="003D5498" w:rsidRPr="00616C64" w:rsidRDefault="003D5498"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Gut</w:t>
            </w:r>
          </w:p>
        </w:tc>
        <w:tc>
          <w:tcPr>
            <w:tcW w:w="4536" w:type="dxa"/>
            <w:tcBorders>
              <w:top w:val="nil"/>
              <w:left w:val="nil"/>
              <w:bottom w:val="single" w:sz="4" w:space="0" w:color="auto"/>
              <w:right w:val="single" w:sz="4" w:space="0" w:color="auto"/>
            </w:tcBorders>
            <w:shd w:val="clear" w:color="auto" w:fill="auto"/>
            <w:vAlign w:val="bottom"/>
            <w:hideMark/>
          </w:tcPr>
          <w:p w14:paraId="0A0D513A" w14:textId="77777777" w:rsidR="003D5498" w:rsidRPr="00616C64" w:rsidRDefault="00EF42DB"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erheblich über den durchschnittlichen Anforderungen liegende Erfüllung der Leistungskriterien trotz leichter Mängel</w:t>
            </w:r>
          </w:p>
        </w:tc>
      </w:tr>
      <w:tr w:rsidR="003D5498" w:rsidRPr="00616C64" w14:paraId="0C218000" w14:textId="77777777" w:rsidTr="009B7135">
        <w:trPr>
          <w:trHeight w:val="600"/>
        </w:trPr>
        <w:tc>
          <w:tcPr>
            <w:tcW w:w="1064" w:type="dxa"/>
            <w:tcBorders>
              <w:top w:val="nil"/>
              <w:left w:val="single" w:sz="4" w:space="0" w:color="auto"/>
              <w:bottom w:val="single" w:sz="4" w:space="0" w:color="auto"/>
              <w:right w:val="single" w:sz="4" w:space="0" w:color="auto"/>
            </w:tcBorders>
            <w:shd w:val="clear" w:color="auto" w:fill="auto"/>
            <w:noWrap/>
            <w:vAlign w:val="bottom"/>
            <w:hideMark/>
          </w:tcPr>
          <w:p w14:paraId="491E9127" w14:textId="77777777" w:rsidR="003D5498" w:rsidRPr="00616C64" w:rsidRDefault="003D5498"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5-6</w:t>
            </w:r>
          </w:p>
        </w:tc>
        <w:tc>
          <w:tcPr>
            <w:tcW w:w="1918" w:type="dxa"/>
            <w:tcBorders>
              <w:top w:val="nil"/>
              <w:left w:val="nil"/>
              <w:bottom w:val="single" w:sz="4" w:space="0" w:color="auto"/>
              <w:right w:val="single" w:sz="4" w:space="0" w:color="auto"/>
            </w:tcBorders>
            <w:shd w:val="clear" w:color="auto" w:fill="auto"/>
            <w:noWrap/>
            <w:vAlign w:val="bottom"/>
            <w:hideMark/>
          </w:tcPr>
          <w:p w14:paraId="34B36839" w14:textId="77777777" w:rsidR="003D5498" w:rsidRPr="00616C64" w:rsidRDefault="00EF42DB"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Befriedigend</w:t>
            </w:r>
          </w:p>
        </w:tc>
        <w:tc>
          <w:tcPr>
            <w:tcW w:w="4536" w:type="dxa"/>
            <w:tcBorders>
              <w:top w:val="nil"/>
              <w:left w:val="nil"/>
              <w:bottom w:val="single" w:sz="4" w:space="0" w:color="auto"/>
              <w:right w:val="single" w:sz="4" w:space="0" w:color="auto"/>
            </w:tcBorders>
            <w:shd w:val="clear" w:color="auto" w:fill="auto"/>
            <w:vAlign w:val="bottom"/>
            <w:hideMark/>
          </w:tcPr>
          <w:p w14:paraId="61B2317D" w14:textId="77777777" w:rsidR="003D5498" w:rsidRPr="00616C64" w:rsidRDefault="00EF42DB"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 xml:space="preserve">Erfüllung der Leistungskriterien, die trotz kleinerer bis mittelgroßer Mängel noch den durchschnittlichen Anforderungen entspricht </w:t>
            </w:r>
          </w:p>
        </w:tc>
      </w:tr>
      <w:tr w:rsidR="003D5498" w:rsidRPr="00616C64" w14:paraId="2591022F" w14:textId="77777777" w:rsidTr="009B7135">
        <w:trPr>
          <w:trHeight w:val="600"/>
        </w:trPr>
        <w:tc>
          <w:tcPr>
            <w:tcW w:w="1064" w:type="dxa"/>
            <w:tcBorders>
              <w:top w:val="nil"/>
              <w:left w:val="single" w:sz="4" w:space="0" w:color="auto"/>
              <w:bottom w:val="single" w:sz="4" w:space="0" w:color="auto"/>
              <w:right w:val="single" w:sz="4" w:space="0" w:color="auto"/>
            </w:tcBorders>
            <w:shd w:val="clear" w:color="auto" w:fill="auto"/>
            <w:noWrap/>
            <w:vAlign w:val="bottom"/>
            <w:hideMark/>
          </w:tcPr>
          <w:p w14:paraId="7C382F93" w14:textId="77777777" w:rsidR="003D5498" w:rsidRPr="00616C64" w:rsidRDefault="003D5498"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3-4</w:t>
            </w:r>
          </w:p>
        </w:tc>
        <w:tc>
          <w:tcPr>
            <w:tcW w:w="1918" w:type="dxa"/>
            <w:tcBorders>
              <w:top w:val="nil"/>
              <w:left w:val="nil"/>
              <w:bottom w:val="single" w:sz="4" w:space="0" w:color="auto"/>
              <w:right w:val="single" w:sz="4" w:space="0" w:color="auto"/>
            </w:tcBorders>
            <w:shd w:val="clear" w:color="auto" w:fill="auto"/>
            <w:noWrap/>
            <w:vAlign w:val="bottom"/>
            <w:hideMark/>
          </w:tcPr>
          <w:p w14:paraId="128627B8" w14:textId="77777777" w:rsidR="003D5498" w:rsidRPr="00616C64" w:rsidRDefault="00EF42DB"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Ausreichend</w:t>
            </w:r>
          </w:p>
        </w:tc>
        <w:tc>
          <w:tcPr>
            <w:tcW w:w="4536" w:type="dxa"/>
            <w:tcBorders>
              <w:top w:val="nil"/>
              <w:left w:val="nil"/>
              <w:bottom w:val="single" w:sz="4" w:space="0" w:color="auto"/>
              <w:right w:val="single" w:sz="4" w:space="0" w:color="auto"/>
            </w:tcBorders>
            <w:shd w:val="clear" w:color="auto" w:fill="auto"/>
            <w:vAlign w:val="bottom"/>
            <w:hideMark/>
          </w:tcPr>
          <w:p w14:paraId="3FAE8780" w14:textId="77777777" w:rsidR="003D5498" w:rsidRPr="00616C64" w:rsidRDefault="00EF42DB"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an erheblichen Mängeln leidende, im Ganzen nur noch knapp brauchbare Erfüllung der Kriterien</w:t>
            </w:r>
          </w:p>
        </w:tc>
      </w:tr>
      <w:tr w:rsidR="003D5498" w:rsidRPr="00616C64" w14:paraId="7B0C724C" w14:textId="77777777" w:rsidTr="009B7135">
        <w:trPr>
          <w:trHeight w:val="600"/>
        </w:trPr>
        <w:tc>
          <w:tcPr>
            <w:tcW w:w="1064" w:type="dxa"/>
            <w:tcBorders>
              <w:top w:val="nil"/>
              <w:left w:val="single" w:sz="4" w:space="0" w:color="auto"/>
              <w:bottom w:val="single" w:sz="4" w:space="0" w:color="auto"/>
              <w:right w:val="single" w:sz="4" w:space="0" w:color="auto"/>
            </w:tcBorders>
            <w:shd w:val="clear" w:color="auto" w:fill="auto"/>
            <w:noWrap/>
            <w:vAlign w:val="bottom"/>
            <w:hideMark/>
          </w:tcPr>
          <w:p w14:paraId="470D7FE5" w14:textId="77777777" w:rsidR="003D5498" w:rsidRPr="00616C64" w:rsidRDefault="003D5498"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0-2</w:t>
            </w:r>
          </w:p>
        </w:tc>
        <w:tc>
          <w:tcPr>
            <w:tcW w:w="1918" w:type="dxa"/>
            <w:tcBorders>
              <w:top w:val="nil"/>
              <w:left w:val="nil"/>
              <w:bottom w:val="single" w:sz="4" w:space="0" w:color="auto"/>
              <w:right w:val="single" w:sz="4" w:space="0" w:color="auto"/>
            </w:tcBorders>
            <w:shd w:val="clear" w:color="auto" w:fill="auto"/>
            <w:noWrap/>
            <w:vAlign w:val="bottom"/>
            <w:hideMark/>
          </w:tcPr>
          <w:p w14:paraId="6BF03E38" w14:textId="77777777" w:rsidR="003D5498" w:rsidRPr="00616C64" w:rsidRDefault="00EF42DB"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Mangelhaft bis Ungenügend</w:t>
            </w:r>
          </w:p>
        </w:tc>
        <w:tc>
          <w:tcPr>
            <w:tcW w:w="4536" w:type="dxa"/>
            <w:tcBorders>
              <w:top w:val="nil"/>
              <w:left w:val="nil"/>
              <w:bottom w:val="single" w:sz="4" w:space="0" w:color="auto"/>
              <w:right w:val="single" w:sz="4" w:space="0" w:color="auto"/>
            </w:tcBorders>
            <w:shd w:val="clear" w:color="auto" w:fill="auto"/>
            <w:vAlign w:val="bottom"/>
            <w:hideMark/>
          </w:tcPr>
          <w:p w14:paraId="7A8FD5DD" w14:textId="77777777" w:rsidR="003D5498" w:rsidRPr="00616C64" w:rsidRDefault="00EF42DB" w:rsidP="009B7135">
            <w:pPr>
              <w:tabs>
                <w:tab w:val="left" w:pos="7057"/>
              </w:tabs>
              <w:spacing w:after="0" w:line="280" w:lineRule="exact"/>
              <w:jc w:val="both"/>
              <w:rPr>
                <w:rFonts w:ascii="Calibri" w:eastAsia="Times New Roman" w:hAnsi="Calibri" w:cstheme="minorHAnsi"/>
                <w:color w:val="000000"/>
                <w:lang w:eastAsia="de-DE"/>
              </w:rPr>
            </w:pPr>
            <w:r w:rsidRPr="00616C64">
              <w:rPr>
                <w:rFonts w:ascii="Calibri" w:eastAsia="Times New Roman" w:hAnsi="Calibri" w:cstheme="minorHAnsi"/>
                <w:color w:val="000000"/>
                <w:lang w:eastAsia="de-DE"/>
              </w:rPr>
              <w:t xml:space="preserve">völlig unbrauchbare Erfüllung der geforderten Kriterien </w:t>
            </w:r>
          </w:p>
        </w:tc>
      </w:tr>
    </w:tbl>
    <w:p w14:paraId="2789C6EC" w14:textId="77777777" w:rsidR="003D5498" w:rsidRPr="00616C64" w:rsidRDefault="003D5498" w:rsidP="009B7135">
      <w:pPr>
        <w:pStyle w:val="Listenabsatz"/>
        <w:tabs>
          <w:tab w:val="left" w:pos="7057"/>
        </w:tabs>
        <w:spacing w:after="240" w:line="280" w:lineRule="exact"/>
        <w:contextualSpacing w:val="0"/>
        <w:jc w:val="both"/>
        <w:rPr>
          <w:rFonts w:cs="Arial"/>
          <w:bCs/>
        </w:rPr>
      </w:pPr>
    </w:p>
    <w:p w14:paraId="6BA10234" w14:textId="77777777" w:rsidR="003A519B" w:rsidRPr="00616C64" w:rsidRDefault="003A519B" w:rsidP="009B7135">
      <w:pPr>
        <w:pStyle w:val="Listenabsatz"/>
        <w:tabs>
          <w:tab w:val="left" w:pos="7057"/>
        </w:tabs>
        <w:spacing w:after="240" w:line="280" w:lineRule="exact"/>
        <w:contextualSpacing w:val="0"/>
        <w:jc w:val="both"/>
        <w:rPr>
          <w:rFonts w:cs="Arial"/>
          <w:bCs/>
        </w:rPr>
      </w:pPr>
      <w:r w:rsidRPr="00616C64">
        <w:rPr>
          <w:rFonts w:cs="Arial"/>
          <w:bCs/>
        </w:rPr>
        <w:t>Für jedes</w:t>
      </w:r>
      <w:r w:rsidR="00DA3A86">
        <w:rPr>
          <w:rFonts w:cs="Arial"/>
          <w:bCs/>
        </w:rPr>
        <w:t xml:space="preserve"> geforderte</w:t>
      </w:r>
      <w:r w:rsidRPr="00616C64">
        <w:rPr>
          <w:rFonts w:cs="Arial"/>
          <w:bCs/>
        </w:rPr>
        <w:t xml:space="preserve"> </w:t>
      </w:r>
      <w:r w:rsidR="00EF42DB" w:rsidRPr="00616C64">
        <w:rPr>
          <w:rFonts w:cs="Arial"/>
          <w:b/>
          <w:bCs/>
          <w:color w:val="FF0000"/>
        </w:rPr>
        <w:t>Leistungskriterium</w:t>
      </w:r>
      <w:r w:rsidR="00EF42DB" w:rsidRPr="00616C64">
        <w:rPr>
          <w:rFonts w:cs="Arial"/>
          <w:bCs/>
          <w:color w:val="FF0000"/>
        </w:rPr>
        <w:t xml:space="preserve"> </w:t>
      </w:r>
      <w:r w:rsidRPr="00616C64">
        <w:rPr>
          <w:rFonts w:cs="Arial"/>
          <w:bCs/>
        </w:rPr>
        <w:t xml:space="preserve">werden bei den inhaltlichen Vorgaben im Folgenden Fragen und Aspekte aufgelistet, die </w:t>
      </w:r>
      <w:r w:rsidR="00EF42DB" w:rsidRPr="00616C64">
        <w:rPr>
          <w:rFonts w:cs="Arial"/>
          <w:bCs/>
        </w:rPr>
        <w:t xml:space="preserve">– je nach Kriterium – </w:t>
      </w:r>
      <w:r w:rsidRPr="00616C64">
        <w:rPr>
          <w:rFonts w:cs="Arial"/>
          <w:bCs/>
        </w:rPr>
        <w:t xml:space="preserve">konzeptionell </w:t>
      </w:r>
      <w:r w:rsidR="00EF42DB" w:rsidRPr="00616C64">
        <w:rPr>
          <w:rFonts w:cs="Arial"/>
          <w:bCs/>
        </w:rPr>
        <w:lastRenderedPageBreak/>
        <w:t xml:space="preserve">oder anhand technischer Beschreibungen etc. </w:t>
      </w:r>
      <w:r w:rsidRPr="00616C64">
        <w:rPr>
          <w:rFonts w:cs="Arial"/>
          <w:bCs/>
        </w:rPr>
        <w:t xml:space="preserve">erarbeitet werden sollen. Für die Erreichung der einzelnen </w:t>
      </w:r>
      <w:r w:rsidR="00EF42DB" w:rsidRPr="00616C64">
        <w:rPr>
          <w:rFonts w:cs="Arial"/>
          <w:bCs/>
        </w:rPr>
        <w:t xml:space="preserve">Punktstufen </w:t>
      </w:r>
      <w:r w:rsidRPr="00616C64">
        <w:rPr>
          <w:rFonts w:cs="Arial"/>
          <w:bCs/>
        </w:rPr>
        <w:t>gelten dabei folgende Zielerreichungsgrade:</w:t>
      </w:r>
    </w:p>
    <w:p w14:paraId="1ADE871E" w14:textId="77777777" w:rsidR="00AA7986" w:rsidRPr="00616C64" w:rsidRDefault="00AA7986" w:rsidP="009B7135">
      <w:pPr>
        <w:pStyle w:val="Listenabsatz"/>
        <w:tabs>
          <w:tab w:val="left" w:pos="7057"/>
        </w:tabs>
        <w:spacing w:after="240" w:line="280" w:lineRule="exact"/>
        <w:contextualSpacing w:val="0"/>
        <w:jc w:val="both"/>
        <w:rPr>
          <w:rFonts w:cs="Arial"/>
          <w:bCs/>
        </w:rPr>
      </w:pPr>
      <w:r w:rsidRPr="00616C64">
        <w:rPr>
          <w:rFonts w:cs="Arial"/>
          <w:bCs/>
        </w:rPr>
        <w:t>Bei gravierenden Mängeln in den Erläuterungen wird das Leistungskriterium als unbrauchbar und damit als mangelhaft bzw. ungenügend eingestuft (0-2 Punkte).</w:t>
      </w:r>
    </w:p>
    <w:p w14:paraId="65F2580C" w14:textId="77777777" w:rsidR="00AA7986" w:rsidRPr="00616C64" w:rsidRDefault="00AA7986" w:rsidP="009B7135">
      <w:pPr>
        <w:pStyle w:val="Listenabsatz"/>
        <w:tabs>
          <w:tab w:val="left" w:pos="7057"/>
        </w:tabs>
        <w:spacing w:after="240" w:line="280" w:lineRule="exact"/>
        <w:contextualSpacing w:val="0"/>
        <w:jc w:val="both"/>
        <w:rPr>
          <w:rFonts w:cs="Arial"/>
          <w:bCs/>
        </w:rPr>
      </w:pPr>
      <w:r w:rsidRPr="00616C64">
        <w:rPr>
          <w:rFonts w:cs="Arial"/>
          <w:bCs/>
        </w:rPr>
        <w:t>Wenn bei den aufgelisteten Fragestellungen und Aspekten in den Erläuterungen erhebliche Mängel zu verzeichnen sind, wird das Kriterium als im Ganzen nur noch knapp brauchbare Erfüllung der Kriterien und damit als gerade noch ausreichend aber unterdurchschnittlich eingestuft (3-4 Punkte).</w:t>
      </w:r>
    </w:p>
    <w:p w14:paraId="1D28AF82" w14:textId="77777777" w:rsidR="003A519B" w:rsidRPr="00616C64" w:rsidRDefault="003A519B" w:rsidP="009B7135">
      <w:pPr>
        <w:pStyle w:val="Listenabsatz"/>
        <w:tabs>
          <w:tab w:val="left" w:pos="7057"/>
        </w:tabs>
        <w:spacing w:after="240" w:line="280" w:lineRule="exact"/>
        <w:contextualSpacing w:val="0"/>
        <w:jc w:val="both"/>
        <w:rPr>
          <w:rFonts w:cs="Arial"/>
          <w:bCs/>
        </w:rPr>
      </w:pPr>
      <w:r w:rsidRPr="00616C64">
        <w:rPr>
          <w:rFonts w:cs="Arial"/>
          <w:bCs/>
        </w:rPr>
        <w:t>Wenn alle Fragestellungen und Aspekte wenigstens kurz abgehandelt sind</w:t>
      </w:r>
      <w:r w:rsidR="00EF42DB" w:rsidRPr="00616C64">
        <w:rPr>
          <w:rFonts w:cs="Arial"/>
          <w:bCs/>
        </w:rPr>
        <w:t xml:space="preserve"> bzw. nur kleinere bis mittelgroße Mängel zu verzeichnen sind</w:t>
      </w:r>
      <w:r w:rsidRPr="00616C64">
        <w:rPr>
          <w:rFonts w:cs="Arial"/>
          <w:bCs/>
        </w:rPr>
        <w:t xml:space="preserve">, wird das </w:t>
      </w:r>
      <w:r w:rsidR="00EF42DB" w:rsidRPr="00616C64">
        <w:rPr>
          <w:rFonts w:cs="Arial"/>
          <w:bCs/>
        </w:rPr>
        <w:t xml:space="preserve">Leistungskriterium </w:t>
      </w:r>
      <w:r w:rsidRPr="00616C64">
        <w:rPr>
          <w:rFonts w:cs="Arial"/>
          <w:bCs/>
        </w:rPr>
        <w:t>als durchschnittlich und damit als befriedigend eingestuft</w:t>
      </w:r>
      <w:r w:rsidR="00BB6D05" w:rsidRPr="00616C64">
        <w:rPr>
          <w:rFonts w:cs="Arial"/>
          <w:bCs/>
        </w:rPr>
        <w:t xml:space="preserve"> (5-6 Punkte)</w:t>
      </w:r>
      <w:r w:rsidRPr="00616C64">
        <w:rPr>
          <w:rFonts w:cs="Arial"/>
          <w:bCs/>
        </w:rPr>
        <w:t>.</w:t>
      </w:r>
    </w:p>
    <w:p w14:paraId="3CE1DE53" w14:textId="77777777" w:rsidR="003A519B" w:rsidRPr="00616C64" w:rsidRDefault="003A519B" w:rsidP="009B7135">
      <w:pPr>
        <w:pStyle w:val="Listenabsatz"/>
        <w:tabs>
          <w:tab w:val="left" w:pos="7057"/>
        </w:tabs>
        <w:spacing w:after="240" w:line="280" w:lineRule="exact"/>
        <w:contextualSpacing w:val="0"/>
        <w:jc w:val="both"/>
        <w:rPr>
          <w:rFonts w:cs="Arial"/>
          <w:bCs/>
        </w:rPr>
      </w:pPr>
      <w:r w:rsidRPr="00616C64">
        <w:rPr>
          <w:rFonts w:cs="Arial"/>
          <w:bCs/>
        </w:rPr>
        <w:t xml:space="preserve">Wenn alle Fragestellungen und Aspekte erschöpfend abgehandelt sind mit besonderen Schwerpunkten in den besonders hervorgehobenen </w:t>
      </w:r>
      <w:r w:rsidR="00EF42DB" w:rsidRPr="00616C64">
        <w:rPr>
          <w:rFonts w:cs="Arial"/>
          <w:bCs/>
        </w:rPr>
        <w:t>Bereichen bzw. wenn trotz vorhandener Mängel die Kriterien zu einem gewissen Grad noch für sehr gut erfüllt betrachtet werden</w:t>
      </w:r>
      <w:r w:rsidRPr="00616C64">
        <w:rPr>
          <w:rFonts w:cs="Arial"/>
          <w:bCs/>
        </w:rPr>
        <w:t xml:space="preserve">, wird das </w:t>
      </w:r>
      <w:r w:rsidR="00EF42DB" w:rsidRPr="00616C64">
        <w:rPr>
          <w:rFonts w:cs="Arial"/>
          <w:bCs/>
        </w:rPr>
        <w:t xml:space="preserve">Leistungskriterium </w:t>
      </w:r>
      <w:r w:rsidRPr="00616C64">
        <w:rPr>
          <w:rFonts w:cs="Arial"/>
          <w:bCs/>
        </w:rPr>
        <w:t>als erheblich über den durchschnittlichen Anforderungen liegend und damit als gut eingestuft</w:t>
      </w:r>
      <w:r w:rsidR="00BB6D05" w:rsidRPr="00616C64">
        <w:rPr>
          <w:rFonts w:cs="Arial"/>
          <w:bCs/>
        </w:rPr>
        <w:t xml:space="preserve"> (7-8 Punkte)</w:t>
      </w:r>
      <w:r w:rsidRPr="00616C64">
        <w:rPr>
          <w:rFonts w:cs="Arial"/>
          <w:bCs/>
        </w:rPr>
        <w:t>.</w:t>
      </w:r>
    </w:p>
    <w:p w14:paraId="401AF6A9" w14:textId="77777777" w:rsidR="003A519B" w:rsidRPr="00616C64" w:rsidRDefault="003A519B" w:rsidP="009B7135">
      <w:pPr>
        <w:pStyle w:val="Listenabsatz"/>
        <w:tabs>
          <w:tab w:val="left" w:pos="7057"/>
        </w:tabs>
        <w:spacing w:after="240" w:line="280" w:lineRule="exact"/>
        <w:contextualSpacing w:val="0"/>
        <w:jc w:val="both"/>
        <w:rPr>
          <w:rFonts w:cs="Arial"/>
          <w:bCs/>
        </w:rPr>
      </w:pPr>
      <w:r w:rsidRPr="00616C64">
        <w:rPr>
          <w:rFonts w:cs="Arial"/>
          <w:bCs/>
        </w:rPr>
        <w:t xml:space="preserve">Wenn darüber hinaus zusätzliche Aspekte und Ideen </w:t>
      </w:r>
      <w:r w:rsidR="00EF42DB" w:rsidRPr="00616C64">
        <w:rPr>
          <w:rFonts w:cs="Arial"/>
          <w:bCs/>
        </w:rPr>
        <w:t xml:space="preserve">abgebildet </w:t>
      </w:r>
      <w:r w:rsidRPr="00616C64">
        <w:rPr>
          <w:rFonts w:cs="Arial"/>
          <w:bCs/>
        </w:rPr>
        <w:t xml:space="preserve">werden, wird das </w:t>
      </w:r>
      <w:r w:rsidR="00EF42DB" w:rsidRPr="00616C64">
        <w:rPr>
          <w:rFonts w:cs="Arial"/>
          <w:bCs/>
        </w:rPr>
        <w:t xml:space="preserve">Leistungskriterium </w:t>
      </w:r>
      <w:r w:rsidRPr="00616C64">
        <w:rPr>
          <w:rFonts w:cs="Arial"/>
          <w:bCs/>
        </w:rPr>
        <w:t>als besonders hervorragend und damit sehr gut einge</w:t>
      </w:r>
      <w:r w:rsidR="00BB6D05" w:rsidRPr="00616C64">
        <w:rPr>
          <w:rFonts w:cs="Arial"/>
          <w:bCs/>
        </w:rPr>
        <w:t>stuft (9-10 Punkte).</w:t>
      </w:r>
    </w:p>
    <w:p w14:paraId="6575896F" w14:textId="77777777" w:rsidR="003A519B" w:rsidRPr="00616C64" w:rsidRDefault="003A519B" w:rsidP="009B7135">
      <w:pPr>
        <w:pStyle w:val="Listenabsatz"/>
        <w:tabs>
          <w:tab w:val="left" w:pos="7057"/>
        </w:tabs>
        <w:spacing w:after="240" w:line="280" w:lineRule="exact"/>
        <w:contextualSpacing w:val="0"/>
        <w:jc w:val="both"/>
        <w:rPr>
          <w:rFonts w:cs="Arial"/>
          <w:bCs/>
        </w:rPr>
      </w:pPr>
      <w:r w:rsidRPr="00616C64">
        <w:rPr>
          <w:rFonts w:cs="Arial"/>
          <w:bCs/>
        </w:rPr>
        <w:t xml:space="preserve">Die Ergebnisse </w:t>
      </w:r>
      <w:r w:rsidR="00EF42DB" w:rsidRPr="00616C64">
        <w:rPr>
          <w:rFonts w:cs="Arial"/>
          <w:bCs/>
        </w:rPr>
        <w:t xml:space="preserve">der einzelnen Leistungskriterien </w:t>
      </w:r>
      <w:r w:rsidRPr="00616C64">
        <w:rPr>
          <w:rFonts w:cs="Arial"/>
          <w:bCs/>
        </w:rPr>
        <w:t xml:space="preserve">werden anhand der bekanntgemachten Gewichtung zu einer gewichteten Gesamtpunktzahl für </w:t>
      </w:r>
      <w:r w:rsidR="00EF42DB" w:rsidRPr="00616C64">
        <w:rPr>
          <w:rFonts w:cs="Arial"/>
          <w:bCs/>
        </w:rPr>
        <w:t xml:space="preserve">die Leistungskriterien des </w:t>
      </w:r>
      <w:r w:rsidRPr="00616C64">
        <w:rPr>
          <w:rFonts w:cs="Arial"/>
          <w:bCs/>
        </w:rPr>
        <w:t>Bieter</w:t>
      </w:r>
      <w:r w:rsidR="00EF42DB" w:rsidRPr="00616C64">
        <w:rPr>
          <w:rFonts w:cs="Arial"/>
          <w:bCs/>
        </w:rPr>
        <w:t>s</w:t>
      </w:r>
      <w:r w:rsidRPr="00616C64">
        <w:rPr>
          <w:rFonts w:cs="Arial"/>
          <w:bCs/>
        </w:rPr>
        <w:t xml:space="preserve"> verrechnet (s.o. Tabelle). Dabei werden die Angebote mit den Angeboten anderer Bieter verglichen und bewertet.</w:t>
      </w:r>
    </w:p>
    <w:p w14:paraId="769621A3" w14:textId="77777777" w:rsidR="00201F49" w:rsidRPr="00616C64" w:rsidRDefault="00201F49" w:rsidP="009B7135">
      <w:pPr>
        <w:pStyle w:val="Listenabsatz"/>
        <w:keepNext/>
        <w:numPr>
          <w:ilvl w:val="0"/>
          <w:numId w:val="28"/>
        </w:numPr>
        <w:tabs>
          <w:tab w:val="left" w:pos="7057"/>
        </w:tabs>
        <w:spacing w:after="240" w:line="280" w:lineRule="exact"/>
        <w:contextualSpacing w:val="0"/>
        <w:jc w:val="both"/>
        <w:rPr>
          <w:rFonts w:cs="Arial"/>
          <w:b/>
          <w:bCs/>
        </w:rPr>
      </w:pPr>
      <w:r w:rsidRPr="00616C64">
        <w:rPr>
          <w:rFonts w:cs="Arial"/>
          <w:b/>
          <w:bCs/>
        </w:rPr>
        <w:t xml:space="preserve">Nebenangebote, § </w:t>
      </w:r>
      <w:r w:rsidR="009A4E45" w:rsidRPr="00616C64">
        <w:rPr>
          <w:rFonts w:cs="Arial"/>
          <w:b/>
          <w:bCs/>
        </w:rPr>
        <w:t>25 UVgO</w:t>
      </w:r>
    </w:p>
    <w:p w14:paraId="78955E20" w14:textId="77777777" w:rsidR="00201F49" w:rsidRPr="006055D3" w:rsidRDefault="00201F49" w:rsidP="009B7135">
      <w:pPr>
        <w:tabs>
          <w:tab w:val="left" w:pos="3686"/>
          <w:tab w:val="left" w:pos="7057"/>
        </w:tabs>
        <w:spacing w:line="280" w:lineRule="exact"/>
        <w:jc w:val="both"/>
        <w:rPr>
          <w:rFonts w:ascii="Calibri" w:hAnsi="Calibri" w:cs="Arial"/>
          <w:bCs/>
          <w:sz w:val="22"/>
        </w:rPr>
      </w:pPr>
      <w:r w:rsidRPr="006055D3">
        <w:rPr>
          <w:rFonts w:ascii="Calibri" w:hAnsi="Calibri" w:cs="Arial"/>
          <w:bCs/>
          <w:sz w:val="22"/>
        </w:rPr>
        <w:t>Nebenangebote sind nicht zugelassen.</w:t>
      </w:r>
    </w:p>
    <w:p w14:paraId="5CFE6959" w14:textId="77777777" w:rsidR="00201F49" w:rsidRDefault="002374CF" w:rsidP="009B7135">
      <w:pPr>
        <w:pStyle w:val="Listenabsatz"/>
        <w:keepNext/>
        <w:numPr>
          <w:ilvl w:val="0"/>
          <w:numId w:val="28"/>
        </w:numPr>
        <w:tabs>
          <w:tab w:val="left" w:pos="7057"/>
        </w:tabs>
        <w:spacing w:after="240" w:line="280" w:lineRule="exact"/>
        <w:contextualSpacing w:val="0"/>
        <w:jc w:val="both"/>
        <w:rPr>
          <w:rFonts w:cs="Arial"/>
          <w:b/>
          <w:bCs/>
        </w:rPr>
      </w:pPr>
      <w:r>
        <w:rPr>
          <w:rFonts w:cs="Arial"/>
          <w:b/>
          <w:bCs/>
        </w:rPr>
        <w:t>Erläuterungen zum Angebot</w:t>
      </w:r>
    </w:p>
    <w:p w14:paraId="271C68A7" w14:textId="77777777" w:rsidR="00825F25" w:rsidRPr="00825F25" w:rsidRDefault="00825F25" w:rsidP="00825F25">
      <w:pPr>
        <w:tabs>
          <w:tab w:val="left" w:pos="3686"/>
          <w:tab w:val="left" w:pos="7057"/>
        </w:tabs>
        <w:spacing w:line="280" w:lineRule="exact"/>
        <w:ind w:right="-283"/>
        <w:jc w:val="both"/>
        <w:rPr>
          <w:rFonts w:cs="Arial"/>
        </w:rPr>
      </w:pPr>
      <w:bookmarkStart w:id="2" w:name="_Ref494311707"/>
      <w:r w:rsidRPr="00825F25">
        <w:rPr>
          <w:rFonts w:cs="Arial"/>
        </w:rPr>
        <w:t>Der Bieter fügt dem Angebot ein Dokument bei, indem er den Gesamtangebotspreis sowie den angebotenen Leistungsumfang detailliert erläutert. Die in der Leistungsbeschreibung geforderten Angaben sind zu belegen.</w:t>
      </w:r>
    </w:p>
    <w:p w14:paraId="07E7A909" w14:textId="77777777" w:rsidR="00201F49" w:rsidRPr="00616C64" w:rsidRDefault="00201F49" w:rsidP="009B7135">
      <w:pPr>
        <w:pStyle w:val="Listenabsatz"/>
        <w:keepNext/>
        <w:numPr>
          <w:ilvl w:val="0"/>
          <w:numId w:val="28"/>
        </w:numPr>
        <w:tabs>
          <w:tab w:val="left" w:pos="7057"/>
        </w:tabs>
        <w:spacing w:after="240" w:line="280" w:lineRule="exact"/>
        <w:contextualSpacing w:val="0"/>
        <w:jc w:val="both"/>
        <w:rPr>
          <w:rFonts w:cs="Arial"/>
          <w:b/>
          <w:bCs/>
        </w:rPr>
      </w:pPr>
      <w:r w:rsidRPr="00616C64">
        <w:rPr>
          <w:rFonts w:cs="Arial"/>
          <w:b/>
          <w:bCs/>
        </w:rPr>
        <w:t xml:space="preserve">Gewerbliche Schutzrechte, § </w:t>
      </w:r>
      <w:r w:rsidR="00F855FA" w:rsidRPr="00616C64">
        <w:rPr>
          <w:rFonts w:cs="Arial"/>
          <w:b/>
          <w:bCs/>
        </w:rPr>
        <w:t>38 Abs. 11 UVgO</w:t>
      </w:r>
      <w:bookmarkEnd w:id="2"/>
    </w:p>
    <w:p w14:paraId="5D4C73FE" w14:textId="77777777" w:rsidR="00201F49" w:rsidRPr="00616C64" w:rsidRDefault="00201F49" w:rsidP="009B7135">
      <w:pPr>
        <w:tabs>
          <w:tab w:val="left" w:pos="3686"/>
          <w:tab w:val="left" w:pos="7057"/>
        </w:tabs>
        <w:spacing w:line="280" w:lineRule="exact"/>
        <w:jc w:val="both"/>
        <w:rPr>
          <w:rFonts w:ascii="Calibri" w:hAnsi="Calibri" w:cs="Arial"/>
          <w:sz w:val="22"/>
        </w:rPr>
      </w:pPr>
      <w:r w:rsidRPr="00616C64">
        <w:rPr>
          <w:rFonts w:ascii="Calibri" w:hAnsi="Calibri" w:cs="Arial"/>
          <w:sz w:val="22"/>
        </w:rPr>
        <w:t xml:space="preserve">Sollten für den Gegenstand </w:t>
      </w:r>
      <w:r w:rsidR="005C1C38" w:rsidRPr="00616C64">
        <w:rPr>
          <w:rFonts w:ascii="Calibri" w:hAnsi="Calibri" w:cs="Arial"/>
          <w:sz w:val="22"/>
        </w:rPr>
        <w:t xml:space="preserve">des </w:t>
      </w:r>
      <w:r w:rsidRPr="00616C64">
        <w:rPr>
          <w:rFonts w:ascii="Calibri" w:hAnsi="Calibri" w:cs="Arial"/>
          <w:sz w:val="22"/>
        </w:rPr>
        <w:t>Angebots gewerbliche Schutzrechte bestehen oder vo</w:t>
      </w:r>
      <w:r w:rsidR="005C1C38" w:rsidRPr="00616C64">
        <w:rPr>
          <w:rFonts w:ascii="Calibri" w:hAnsi="Calibri" w:cs="Arial"/>
          <w:sz w:val="22"/>
        </w:rPr>
        <w:t xml:space="preserve">m Bieter </w:t>
      </w:r>
      <w:r w:rsidRPr="00616C64">
        <w:rPr>
          <w:rFonts w:ascii="Calibri" w:hAnsi="Calibri" w:cs="Arial"/>
          <w:sz w:val="22"/>
        </w:rPr>
        <w:t>oder anderen beantragt sein, ist das in den Erläuterungen zum Angebot anzugeben. Sollte</w:t>
      </w:r>
      <w:r w:rsidR="005C1C38" w:rsidRPr="00616C64">
        <w:rPr>
          <w:rFonts w:ascii="Calibri" w:hAnsi="Calibri" w:cs="Arial"/>
          <w:sz w:val="22"/>
        </w:rPr>
        <w:t xml:space="preserve"> ein Bieter </w:t>
      </w:r>
      <w:r w:rsidRPr="00616C64">
        <w:rPr>
          <w:rFonts w:ascii="Calibri" w:hAnsi="Calibri" w:cs="Arial"/>
          <w:sz w:val="22"/>
        </w:rPr>
        <w:t xml:space="preserve">erwägen, Angaben aus </w:t>
      </w:r>
      <w:r w:rsidR="005C1C38" w:rsidRPr="00616C64">
        <w:rPr>
          <w:rFonts w:ascii="Calibri" w:hAnsi="Calibri" w:cs="Arial"/>
          <w:sz w:val="22"/>
        </w:rPr>
        <w:t xml:space="preserve">dem </w:t>
      </w:r>
      <w:r w:rsidRPr="00616C64">
        <w:rPr>
          <w:rFonts w:ascii="Calibri" w:hAnsi="Calibri" w:cs="Arial"/>
          <w:sz w:val="22"/>
        </w:rPr>
        <w:t>Angebot zum Gegenstand einer Anmeldung eines gewerblichen Schutzrechtes zu machen, ist das in den Erläuterungen zum Angebot deutlich anzugeben.</w:t>
      </w:r>
    </w:p>
    <w:p w14:paraId="590ABA2D" w14:textId="77777777" w:rsidR="00201F49" w:rsidRPr="00616C64" w:rsidRDefault="00201F49" w:rsidP="009B7135">
      <w:pPr>
        <w:pStyle w:val="Listenabsatz"/>
        <w:keepNext/>
        <w:numPr>
          <w:ilvl w:val="0"/>
          <w:numId w:val="28"/>
        </w:numPr>
        <w:tabs>
          <w:tab w:val="left" w:pos="7057"/>
        </w:tabs>
        <w:spacing w:after="240" w:line="280" w:lineRule="exact"/>
        <w:contextualSpacing w:val="0"/>
        <w:jc w:val="both"/>
        <w:rPr>
          <w:rFonts w:cs="Arial"/>
          <w:b/>
          <w:bCs/>
        </w:rPr>
      </w:pPr>
      <w:r w:rsidRPr="00616C64">
        <w:rPr>
          <w:rFonts w:cs="Arial"/>
          <w:b/>
          <w:bCs/>
        </w:rPr>
        <w:lastRenderedPageBreak/>
        <w:t>Zuständige Stelle für Rechtsbehelfe, sonstige Hinweise</w:t>
      </w:r>
    </w:p>
    <w:p w14:paraId="0B954790" w14:textId="77777777" w:rsidR="00201F49" w:rsidRPr="00616C64" w:rsidRDefault="00F855FA" w:rsidP="009B7135">
      <w:pPr>
        <w:tabs>
          <w:tab w:val="left" w:pos="3686"/>
          <w:tab w:val="left" w:pos="7057"/>
        </w:tabs>
        <w:spacing w:line="280" w:lineRule="exact"/>
        <w:jc w:val="both"/>
        <w:rPr>
          <w:rFonts w:ascii="Calibri" w:hAnsi="Calibri" w:cs="Arial"/>
          <w:sz w:val="22"/>
        </w:rPr>
      </w:pPr>
      <w:r w:rsidRPr="00616C64">
        <w:rPr>
          <w:rFonts w:ascii="Calibri" w:hAnsi="Calibri" w:cs="Arial"/>
          <w:sz w:val="22"/>
        </w:rPr>
        <w:t xml:space="preserve">Ein Vergabenachprüfungsverfahren steht für Vergaben unterhalb der Schwellenwerte nicht zur Verfügung, lediglich der allgemeine gerichtliche Rechtsschutz durch einen Eilantrag oder eine Klage. Das </w:t>
      </w:r>
      <w:r w:rsidR="00201F49" w:rsidRPr="00616C64">
        <w:rPr>
          <w:rFonts w:ascii="Calibri" w:hAnsi="Calibri" w:cs="Arial"/>
          <w:sz w:val="22"/>
        </w:rPr>
        <w:t xml:space="preserve">zuständige </w:t>
      </w:r>
      <w:r w:rsidRPr="00616C64">
        <w:rPr>
          <w:rFonts w:ascii="Calibri" w:hAnsi="Calibri" w:cs="Arial"/>
          <w:sz w:val="22"/>
        </w:rPr>
        <w:t>Zivilgericht ist – je nach Streitwert, § 3 ZPO – das folgende: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3708"/>
      </w:tblGrid>
      <w:tr w:rsidR="00F855FA" w:rsidRPr="00616C64" w14:paraId="23C8F045" w14:textId="77777777" w:rsidTr="009B7135">
        <w:tc>
          <w:tcPr>
            <w:tcW w:w="3708" w:type="dxa"/>
          </w:tcPr>
          <w:p w14:paraId="78E71269"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Amtsgericht Darmstadt</w:t>
            </w:r>
          </w:p>
          <w:p w14:paraId="53BA41B3"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Mathildenplatz 12</w:t>
            </w:r>
          </w:p>
          <w:p w14:paraId="2B775E19"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64283 Darmstadt</w:t>
            </w:r>
          </w:p>
          <w:p w14:paraId="1D61B868" w14:textId="77777777" w:rsidR="00F855FA" w:rsidRPr="00616C64" w:rsidRDefault="00F855FA" w:rsidP="009B7135">
            <w:pPr>
              <w:tabs>
                <w:tab w:val="left" w:pos="3686"/>
                <w:tab w:val="left" w:pos="7057"/>
              </w:tabs>
              <w:spacing w:after="0" w:line="280" w:lineRule="exact"/>
              <w:jc w:val="both"/>
              <w:rPr>
                <w:rFonts w:ascii="Calibri" w:hAnsi="Calibri" w:cs="Arial"/>
                <w:sz w:val="22"/>
              </w:rPr>
            </w:pPr>
          </w:p>
        </w:tc>
        <w:tc>
          <w:tcPr>
            <w:tcW w:w="3708" w:type="dxa"/>
          </w:tcPr>
          <w:p w14:paraId="48EC20A8"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Landgericht Darmstadt</w:t>
            </w:r>
          </w:p>
          <w:p w14:paraId="25ADB3AF"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Mathildenplatz 13/15</w:t>
            </w:r>
          </w:p>
          <w:p w14:paraId="13D31492"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64283 Darmstadt</w:t>
            </w:r>
          </w:p>
        </w:tc>
      </w:tr>
      <w:tr w:rsidR="00F855FA" w:rsidRPr="00616C64" w14:paraId="63C3633D" w14:textId="77777777" w:rsidTr="009B7135">
        <w:tc>
          <w:tcPr>
            <w:tcW w:w="3708" w:type="dxa"/>
          </w:tcPr>
          <w:p w14:paraId="6EB648A0"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Postanschrift:</w:t>
            </w:r>
          </w:p>
          <w:p w14:paraId="620D1FDA"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Postfach 11 09 51</w:t>
            </w:r>
          </w:p>
          <w:p w14:paraId="2C8BE69B"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64224 Darmstadt</w:t>
            </w:r>
          </w:p>
          <w:p w14:paraId="0E1A9E2E" w14:textId="77777777" w:rsidR="00F855FA" w:rsidRPr="00616C64" w:rsidRDefault="00F855FA" w:rsidP="009B7135">
            <w:pPr>
              <w:tabs>
                <w:tab w:val="left" w:pos="3686"/>
                <w:tab w:val="left" w:pos="7057"/>
              </w:tabs>
              <w:spacing w:after="0" w:line="280" w:lineRule="exact"/>
              <w:jc w:val="both"/>
              <w:rPr>
                <w:rFonts w:ascii="Calibri" w:hAnsi="Calibri" w:cs="Arial"/>
                <w:sz w:val="22"/>
              </w:rPr>
            </w:pPr>
          </w:p>
        </w:tc>
        <w:tc>
          <w:tcPr>
            <w:tcW w:w="3708" w:type="dxa"/>
          </w:tcPr>
          <w:p w14:paraId="2E330455"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Postanschrift:</w:t>
            </w:r>
          </w:p>
          <w:p w14:paraId="7639FE80" w14:textId="77777777" w:rsidR="00F855FA" w:rsidRPr="00616C64" w:rsidRDefault="00F855FA" w:rsidP="009B7135">
            <w:pPr>
              <w:tabs>
                <w:tab w:val="left" w:pos="3686"/>
                <w:tab w:val="left" w:pos="7057"/>
              </w:tabs>
              <w:spacing w:after="0" w:line="280" w:lineRule="exact"/>
              <w:jc w:val="both"/>
              <w:rPr>
                <w:rFonts w:ascii="Calibri" w:hAnsi="Calibri" w:cs="Arial"/>
                <w:sz w:val="22"/>
              </w:rPr>
            </w:pPr>
          </w:p>
          <w:p w14:paraId="29E57B99"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64278 Darmstadt</w:t>
            </w:r>
          </w:p>
        </w:tc>
      </w:tr>
      <w:tr w:rsidR="00F855FA" w:rsidRPr="00616C64" w14:paraId="0AB6CDB5" w14:textId="77777777" w:rsidTr="009B7135">
        <w:tc>
          <w:tcPr>
            <w:tcW w:w="3708" w:type="dxa"/>
          </w:tcPr>
          <w:p w14:paraId="59C30003"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Tel.: 06151/9920</w:t>
            </w:r>
          </w:p>
          <w:p w14:paraId="28E45FAA"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Fax: 06151/9925050</w:t>
            </w:r>
          </w:p>
          <w:p w14:paraId="5C36B7CD" w14:textId="77777777" w:rsidR="00F855FA" w:rsidRPr="00616C64" w:rsidRDefault="00F855FA" w:rsidP="009B7135">
            <w:pPr>
              <w:tabs>
                <w:tab w:val="left" w:pos="3686"/>
                <w:tab w:val="left" w:pos="7057"/>
              </w:tabs>
              <w:spacing w:after="0" w:line="280" w:lineRule="exact"/>
              <w:rPr>
                <w:rFonts w:ascii="Calibri" w:hAnsi="Calibri" w:cs="Arial"/>
                <w:sz w:val="22"/>
              </w:rPr>
            </w:pPr>
            <w:r w:rsidRPr="00616C64">
              <w:rPr>
                <w:rFonts w:ascii="Calibri" w:hAnsi="Calibri" w:cs="Arial"/>
                <w:sz w:val="22"/>
              </w:rPr>
              <w:t>E-Mail: redaktion@ag-darmstadt.justiz.hessen.de</w:t>
            </w:r>
          </w:p>
          <w:p w14:paraId="3A361268" w14:textId="77777777" w:rsidR="00F855FA" w:rsidRPr="00616C64" w:rsidRDefault="00F855FA" w:rsidP="009B7135">
            <w:pPr>
              <w:tabs>
                <w:tab w:val="left" w:pos="3686"/>
                <w:tab w:val="left" w:pos="7057"/>
              </w:tabs>
              <w:spacing w:after="0" w:line="280" w:lineRule="exact"/>
              <w:rPr>
                <w:rFonts w:ascii="Calibri" w:hAnsi="Calibri" w:cs="Arial"/>
                <w:sz w:val="22"/>
              </w:rPr>
            </w:pPr>
            <w:r w:rsidRPr="00616C64">
              <w:rPr>
                <w:rFonts w:ascii="Calibri" w:hAnsi="Calibri" w:cs="Arial"/>
                <w:sz w:val="22"/>
                <w:lang w:val="en-US"/>
              </w:rPr>
              <w:t>Internet: http://www.ag-darmstadt.justiz.hessen.de</w:t>
            </w:r>
          </w:p>
        </w:tc>
        <w:tc>
          <w:tcPr>
            <w:tcW w:w="3708" w:type="dxa"/>
          </w:tcPr>
          <w:p w14:paraId="476CFEF1"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Tel.: 06151/121</w:t>
            </w:r>
          </w:p>
          <w:p w14:paraId="3B7D3141" w14:textId="77777777" w:rsidR="00F855FA" w:rsidRPr="00616C64" w:rsidRDefault="00F855FA" w:rsidP="009B7135">
            <w:pPr>
              <w:tabs>
                <w:tab w:val="left" w:pos="3686"/>
                <w:tab w:val="left" w:pos="7057"/>
              </w:tabs>
              <w:spacing w:after="0" w:line="280" w:lineRule="exact"/>
              <w:jc w:val="both"/>
              <w:rPr>
                <w:rFonts w:ascii="Calibri" w:hAnsi="Calibri" w:cs="Arial"/>
                <w:sz w:val="22"/>
              </w:rPr>
            </w:pPr>
            <w:r w:rsidRPr="00616C64">
              <w:rPr>
                <w:rFonts w:ascii="Calibri" w:hAnsi="Calibri" w:cs="Arial"/>
                <w:sz w:val="22"/>
              </w:rPr>
              <w:t>Fax: 06151/125917</w:t>
            </w:r>
          </w:p>
          <w:p w14:paraId="4CD74BF3" w14:textId="77777777" w:rsidR="00F855FA" w:rsidRPr="00616C64" w:rsidRDefault="00F855FA" w:rsidP="009B7135">
            <w:pPr>
              <w:tabs>
                <w:tab w:val="left" w:pos="3686"/>
                <w:tab w:val="left" w:pos="7057"/>
              </w:tabs>
              <w:spacing w:after="0" w:line="280" w:lineRule="exact"/>
              <w:rPr>
                <w:rFonts w:ascii="Calibri" w:hAnsi="Calibri" w:cs="Arial"/>
                <w:sz w:val="22"/>
              </w:rPr>
            </w:pPr>
            <w:r w:rsidRPr="00616C64">
              <w:rPr>
                <w:rFonts w:ascii="Calibri" w:hAnsi="Calibri" w:cs="Arial"/>
                <w:sz w:val="22"/>
              </w:rPr>
              <w:t>E-Mail: verwaltung@lg-darmstadt.justiz.hessen.de</w:t>
            </w:r>
          </w:p>
          <w:p w14:paraId="7A899219" w14:textId="77777777" w:rsidR="00F855FA" w:rsidRPr="00616C64" w:rsidRDefault="00F855FA" w:rsidP="009B7135">
            <w:pPr>
              <w:tabs>
                <w:tab w:val="left" w:pos="3686"/>
                <w:tab w:val="left" w:pos="7057"/>
              </w:tabs>
              <w:spacing w:after="0" w:line="280" w:lineRule="exact"/>
              <w:rPr>
                <w:rFonts w:ascii="Calibri" w:hAnsi="Calibri" w:cs="Arial"/>
                <w:sz w:val="22"/>
                <w:lang w:val="en-US"/>
              </w:rPr>
            </w:pPr>
            <w:r w:rsidRPr="00616C64">
              <w:rPr>
                <w:rFonts w:ascii="Calibri" w:hAnsi="Calibri" w:cs="Arial"/>
                <w:sz w:val="22"/>
                <w:lang w:val="en-US"/>
              </w:rPr>
              <w:t>Internet: http://www.ag-darmstadt.justiz.hessen.de</w:t>
            </w:r>
          </w:p>
        </w:tc>
      </w:tr>
    </w:tbl>
    <w:p w14:paraId="21FE5FB7" w14:textId="77777777" w:rsidR="00F855FA" w:rsidRPr="00616C64" w:rsidRDefault="00F855FA" w:rsidP="009B7135">
      <w:pPr>
        <w:tabs>
          <w:tab w:val="left" w:pos="3686"/>
          <w:tab w:val="left" w:pos="7057"/>
        </w:tabs>
        <w:spacing w:line="280" w:lineRule="exact"/>
        <w:jc w:val="both"/>
        <w:rPr>
          <w:rFonts w:ascii="Calibri" w:hAnsi="Calibri" w:cs="Arial"/>
          <w:sz w:val="22"/>
          <w:lang w:val="en-US"/>
        </w:rPr>
      </w:pPr>
    </w:p>
    <w:p w14:paraId="36AAA37B" w14:textId="77777777" w:rsidR="00F855FA" w:rsidRPr="00616C64" w:rsidRDefault="00F855FA" w:rsidP="009B7135">
      <w:pPr>
        <w:tabs>
          <w:tab w:val="left" w:pos="3686"/>
          <w:tab w:val="left" w:pos="7057"/>
        </w:tabs>
        <w:spacing w:line="280" w:lineRule="exact"/>
        <w:jc w:val="both"/>
        <w:rPr>
          <w:rFonts w:ascii="Calibri" w:hAnsi="Calibri" w:cs="Arial"/>
          <w:sz w:val="22"/>
        </w:rPr>
      </w:pPr>
      <w:r w:rsidRPr="00616C64">
        <w:rPr>
          <w:rFonts w:ascii="Calibri" w:hAnsi="Calibri" w:cs="Arial"/>
          <w:sz w:val="22"/>
        </w:rPr>
        <w:t xml:space="preserve">Auch wenn die formelle Rügepflicht nach § 107 GWB nur für Verfahren oberhalb der Schwellenwerte gilt, sind die Bewerber bzw. Bieter aufgefordert, sich wegen aus ihrer Sicht bestehender Verstöße gegen die vergaberechtlichen Grundsätze von Wettbewerb, Transparenz und Gleichbehandlung vor Einleitung gerichtlicher Verfahren an die </w:t>
      </w:r>
      <w:r w:rsidR="004C4880">
        <w:rPr>
          <w:rFonts w:ascii="Calibri" w:hAnsi="Calibri" w:cs="Arial"/>
          <w:sz w:val="22"/>
        </w:rPr>
        <w:t>FAIR</w:t>
      </w:r>
      <w:r w:rsidRPr="00616C64">
        <w:rPr>
          <w:rFonts w:ascii="Calibri" w:hAnsi="Calibri" w:cs="Arial"/>
          <w:sz w:val="22"/>
        </w:rPr>
        <w:t xml:space="preserve"> zu wenden. </w:t>
      </w:r>
    </w:p>
    <w:p w14:paraId="4B4E81C5" w14:textId="77777777" w:rsidR="00201F49" w:rsidRPr="00616C64" w:rsidRDefault="00201F49" w:rsidP="009B7135">
      <w:pPr>
        <w:tabs>
          <w:tab w:val="left" w:pos="3686"/>
          <w:tab w:val="left" w:pos="7057"/>
        </w:tabs>
        <w:spacing w:line="280" w:lineRule="exact"/>
        <w:jc w:val="both"/>
        <w:rPr>
          <w:rFonts w:ascii="Calibri" w:hAnsi="Calibri" w:cs="Arial"/>
          <w:sz w:val="22"/>
        </w:rPr>
      </w:pPr>
      <w:r w:rsidRPr="00616C64">
        <w:rPr>
          <w:rFonts w:ascii="Calibri" w:hAnsi="Calibri" w:cs="Arial"/>
          <w:sz w:val="22"/>
        </w:rPr>
        <w:t xml:space="preserve">Der Bewerber /Bieter wird aufgefordert, die Teile seines Teilnahmeantrags und seines Angebots, die ein Betriebs- oder Geschäftsgeheimnis beinhalten, deutlich zu kennzeichnen. </w:t>
      </w:r>
    </w:p>
    <w:p w14:paraId="1DD54579" w14:textId="77777777" w:rsidR="00201F49" w:rsidRPr="00616C64" w:rsidRDefault="00F855FA" w:rsidP="009B7135">
      <w:pPr>
        <w:tabs>
          <w:tab w:val="left" w:pos="3686"/>
          <w:tab w:val="left" w:pos="7057"/>
        </w:tabs>
        <w:spacing w:line="280" w:lineRule="exact"/>
        <w:jc w:val="both"/>
        <w:rPr>
          <w:rFonts w:ascii="Calibri" w:hAnsi="Calibri" w:cs="Arial"/>
          <w:sz w:val="22"/>
        </w:rPr>
      </w:pPr>
      <w:r w:rsidRPr="00616C64">
        <w:rPr>
          <w:rFonts w:ascii="Calibri" w:hAnsi="Calibri" w:cs="Arial"/>
          <w:sz w:val="22"/>
        </w:rPr>
        <w:t xml:space="preserve">Die </w:t>
      </w:r>
      <w:r w:rsidR="004C4880">
        <w:rPr>
          <w:rFonts w:ascii="Calibri" w:hAnsi="Calibri" w:cs="Arial"/>
          <w:sz w:val="22"/>
        </w:rPr>
        <w:t>FAIR</w:t>
      </w:r>
      <w:r w:rsidRPr="00616C64">
        <w:rPr>
          <w:rFonts w:ascii="Calibri" w:hAnsi="Calibri" w:cs="Arial"/>
          <w:sz w:val="22"/>
        </w:rPr>
        <w:t xml:space="preserve"> wird Bewerber oder Bieter unverzüglich nach der Erteilung des Zuschlags gemäß § 46 UVgO darüber informieren</w:t>
      </w:r>
      <w:r w:rsidR="003C0D13" w:rsidRPr="00616C64">
        <w:rPr>
          <w:rFonts w:ascii="Calibri" w:hAnsi="Calibri" w:cs="Arial"/>
          <w:sz w:val="22"/>
        </w:rPr>
        <w:t>.</w:t>
      </w:r>
      <w:r w:rsidRPr="00616C64">
        <w:rPr>
          <w:rFonts w:ascii="Calibri" w:hAnsi="Calibri" w:cs="Arial"/>
          <w:sz w:val="22"/>
        </w:rPr>
        <w:t xml:space="preserve"> Gleiches gilt hinsichtlich der Aufhebung oder erneuten Einleitung eines Vergabeverfahrens einschließlich der Gründe dafür. Die </w:t>
      </w:r>
      <w:r w:rsidR="004C4880">
        <w:rPr>
          <w:rFonts w:ascii="Calibri" w:hAnsi="Calibri" w:cs="Arial"/>
          <w:sz w:val="22"/>
        </w:rPr>
        <w:t>FAIR</w:t>
      </w:r>
      <w:r w:rsidRPr="00616C64">
        <w:rPr>
          <w:rFonts w:ascii="Calibri" w:hAnsi="Calibri" w:cs="Arial"/>
          <w:sz w:val="22"/>
        </w:rPr>
        <w:t xml:space="preserve"> unterrichtet auf Verlangen des Bewerbers oder Bieters unverzüglich, spätestens innerhalb von 15 Tagen nach Eingang des Antrags die nicht berücksichtigten Bieter unter Beachtung der Beschränkungen von § 30 Abs. 2 UVgO über die wesentlichen Gründe für die Ablehnung ihres Angebots, die Merkmale und Vorteile des erfolgreichen Angebots sowie den Namen des erfolgreichen Bieters, und die nicht berücksichtigten Bewerber über die wesentlichen Gründe ihrer Nichtberücksichtigung.</w:t>
      </w:r>
    </w:p>
    <w:p w14:paraId="19D703CF" w14:textId="77777777" w:rsidR="00E132CA" w:rsidRDefault="00E132CA" w:rsidP="00E132CA">
      <w:pPr>
        <w:pStyle w:val="NurText"/>
      </w:pPr>
      <w:r>
        <w:t>Informationen gemäß Art. 13 DSGVO zur Verarbeitung Ihrer personenbezogenen Daten im Rahmen unserer Geschäftsbeziehung erhalten Sie unter:</w:t>
      </w:r>
    </w:p>
    <w:p w14:paraId="68B9CF4C" w14:textId="77777777" w:rsidR="00E132CA" w:rsidRPr="00AD428D" w:rsidRDefault="00BB1138" w:rsidP="00E132CA">
      <w:pPr>
        <w:pStyle w:val="NurText"/>
        <w:rPr>
          <w:lang w:val="en-US"/>
        </w:rPr>
      </w:pPr>
      <w:hyperlink r:id="rId8" w:history="1">
        <w:r w:rsidR="00E132CA" w:rsidRPr="00AD428D">
          <w:rPr>
            <w:rStyle w:val="Hyperlink"/>
            <w:lang w:val="en-US"/>
          </w:rPr>
          <w:t>www.gsi.de/datenschutzhinweise</w:t>
        </w:r>
      </w:hyperlink>
    </w:p>
    <w:p w14:paraId="3B52922B" w14:textId="77777777" w:rsidR="00201F49" w:rsidRPr="00AD428D" w:rsidRDefault="00201F49" w:rsidP="009B7135">
      <w:pPr>
        <w:tabs>
          <w:tab w:val="left" w:pos="3686"/>
          <w:tab w:val="left" w:pos="7057"/>
        </w:tabs>
        <w:spacing w:line="280" w:lineRule="exact"/>
        <w:jc w:val="both"/>
        <w:rPr>
          <w:rFonts w:ascii="Calibri" w:hAnsi="Calibri" w:cs="Arial"/>
          <w:sz w:val="22"/>
          <w:lang w:val="en-US"/>
        </w:rPr>
      </w:pPr>
    </w:p>
    <w:p w14:paraId="69BE4340" w14:textId="77777777" w:rsidR="001D1403" w:rsidRPr="00615AC2" w:rsidRDefault="001D1403" w:rsidP="001D1403">
      <w:pPr>
        <w:tabs>
          <w:tab w:val="left" w:pos="3686"/>
          <w:tab w:val="left" w:pos="7057"/>
        </w:tabs>
        <w:spacing w:line="280" w:lineRule="exact"/>
        <w:ind w:right="-283"/>
        <w:jc w:val="both"/>
        <w:rPr>
          <w:b/>
          <w:sz w:val="16"/>
          <w:szCs w:val="16"/>
          <w:lang w:val="en-US"/>
        </w:rPr>
      </w:pPr>
      <w:r w:rsidRPr="001D1403">
        <w:rPr>
          <w:rFonts w:ascii="Calibri" w:hAnsi="Calibri" w:cs="Arial"/>
          <w:b/>
          <w:sz w:val="22"/>
          <w:lang w:val="en-US"/>
        </w:rPr>
        <w:lastRenderedPageBreak/>
        <w:t>FAIR - Facility for Antiproton and Ion Research in Europe GmbH</w:t>
      </w:r>
    </w:p>
    <w:p w14:paraId="4326E0F7" w14:textId="77777777" w:rsidR="0080105F" w:rsidRPr="001D1403" w:rsidRDefault="0080105F" w:rsidP="001D1403">
      <w:pPr>
        <w:tabs>
          <w:tab w:val="left" w:pos="3686"/>
          <w:tab w:val="left" w:pos="7057"/>
        </w:tabs>
        <w:spacing w:line="280" w:lineRule="exact"/>
        <w:jc w:val="both"/>
        <w:rPr>
          <w:rFonts w:ascii="Calibri" w:hAnsi="Calibri" w:cs="Arial"/>
          <w:sz w:val="22"/>
          <w:lang w:val="en-US"/>
        </w:rPr>
      </w:pPr>
    </w:p>
    <w:sectPr w:rsidR="0080105F" w:rsidRPr="001D1403" w:rsidSect="00026166">
      <w:headerReference w:type="default" r:id="rId9"/>
      <w:footerReference w:type="default" r:id="rId10"/>
      <w:headerReference w:type="first" r:id="rId11"/>
      <w:footerReference w:type="first" r:id="rId12"/>
      <w:pgSz w:w="11906" w:h="16838" w:code="9"/>
      <w:pgMar w:top="567" w:right="3289" w:bottom="1134" w:left="1191" w:header="680" w:footer="1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09261" w14:textId="77777777" w:rsidR="007E27A2" w:rsidRDefault="007E27A2" w:rsidP="00026166">
      <w:pPr>
        <w:spacing w:after="0" w:line="240" w:lineRule="auto"/>
      </w:pPr>
      <w:r>
        <w:separator/>
      </w:r>
    </w:p>
  </w:endnote>
  <w:endnote w:type="continuationSeparator" w:id="0">
    <w:p w14:paraId="5BC5A5E3" w14:textId="77777777" w:rsidR="007E27A2" w:rsidRDefault="007E27A2"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Fett">
    <w:panose1 w:val="020B07040202020202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8A385A" w:rsidRPr="009A02E3" w14:paraId="094E1E0E" w14:textId="77777777" w:rsidTr="00C22631">
      <w:tc>
        <w:tcPr>
          <w:tcW w:w="2522" w:type="dxa"/>
        </w:tcPr>
        <w:p w14:paraId="6E49FA21"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p>
        <w:p w14:paraId="270DC58B"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r w:rsidRPr="009A02E3">
            <w:rPr>
              <w:rFonts w:ascii="Calibri" w:eastAsia="Times New Roman" w:hAnsi="Calibri" w:cs="Times New Roman"/>
              <w:sz w:val="18"/>
              <w:szCs w:val="18"/>
              <w:lang w:eastAsia="de-DE"/>
            </w:rPr>
            <w:t xml:space="preserve">Seite </w:t>
          </w:r>
          <w:r w:rsidRPr="009A02E3">
            <w:rPr>
              <w:rFonts w:ascii="Calibri" w:eastAsia="Times New Roman" w:hAnsi="Calibri" w:cs="Times New Roman"/>
              <w:sz w:val="18"/>
              <w:szCs w:val="18"/>
              <w:lang w:eastAsia="de-DE"/>
            </w:rPr>
            <w:fldChar w:fldCharType="begin"/>
          </w:r>
          <w:r w:rsidRPr="009A02E3">
            <w:rPr>
              <w:rFonts w:ascii="Calibri" w:eastAsia="Times New Roman" w:hAnsi="Calibri" w:cs="Times New Roman"/>
              <w:sz w:val="18"/>
              <w:szCs w:val="18"/>
              <w:lang w:eastAsia="de-DE"/>
            </w:rPr>
            <w:instrText xml:space="preserve"> PAGE </w:instrText>
          </w:r>
          <w:r w:rsidRPr="009A02E3">
            <w:rPr>
              <w:rFonts w:ascii="Calibri" w:eastAsia="Times New Roman" w:hAnsi="Calibri" w:cs="Times New Roman"/>
              <w:sz w:val="18"/>
              <w:szCs w:val="18"/>
              <w:lang w:eastAsia="de-DE"/>
            </w:rPr>
            <w:fldChar w:fldCharType="separate"/>
          </w:r>
          <w:r w:rsidR="00C70EFD">
            <w:rPr>
              <w:rFonts w:ascii="Calibri" w:eastAsia="Times New Roman" w:hAnsi="Calibri" w:cs="Times New Roman"/>
              <w:noProof/>
              <w:sz w:val="18"/>
              <w:szCs w:val="18"/>
              <w:lang w:eastAsia="de-DE"/>
            </w:rPr>
            <w:t>6</w:t>
          </w:r>
          <w:r w:rsidRPr="009A02E3">
            <w:rPr>
              <w:rFonts w:ascii="Calibri" w:eastAsia="Times New Roman" w:hAnsi="Calibri" w:cs="Times New Roman"/>
              <w:sz w:val="18"/>
              <w:szCs w:val="18"/>
              <w:lang w:eastAsia="de-DE"/>
            </w:rPr>
            <w:fldChar w:fldCharType="end"/>
          </w:r>
          <w:r w:rsidRPr="009A02E3">
            <w:rPr>
              <w:rFonts w:ascii="Calibri" w:eastAsia="Times New Roman" w:hAnsi="Calibri" w:cs="Times New Roman"/>
              <w:sz w:val="18"/>
              <w:szCs w:val="18"/>
              <w:lang w:eastAsia="de-DE"/>
            </w:rPr>
            <w:t xml:space="preserve"> von </w:t>
          </w:r>
          <w:r w:rsidRPr="009A02E3">
            <w:rPr>
              <w:rFonts w:ascii="Calibri" w:eastAsia="Times New Roman" w:hAnsi="Calibri" w:cs="Times New Roman"/>
              <w:sz w:val="18"/>
              <w:szCs w:val="18"/>
              <w:lang w:eastAsia="de-DE"/>
            </w:rPr>
            <w:fldChar w:fldCharType="begin"/>
          </w:r>
          <w:r w:rsidRPr="009A02E3">
            <w:rPr>
              <w:rFonts w:ascii="Calibri" w:eastAsia="Times New Roman" w:hAnsi="Calibri" w:cs="Times New Roman"/>
              <w:sz w:val="18"/>
              <w:szCs w:val="18"/>
              <w:lang w:eastAsia="de-DE"/>
            </w:rPr>
            <w:instrText xml:space="preserve"> NUMPAGES </w:instrText>
          </w:r>
          <w:r w:rsidRPr="009A02E3">
            <w:rPr>
              <w:rFonts w:ascii="Calibri" w:eastAsia="Times New Roman" w:hAnsi="Calibri" w:cs="Times New Roman"/>
              <w:sz w:val="18"/>
              <w:szCs w:val="18"/>
              <w:lang w:eastAsia="de-DE"/>
            </w:rPr>
            <w:fldChar w:fldCharType="separate"/>
          </w:r>
          <w:r w:rsidR="00C70EFD">
            <w:rPr>
              <w:rFonts w:ascii="Calibri" w:eastAsia="Times New Roman" w:hAnsi="Calibri" w:cs="Times New Roman"/>
              <w:noProof/>
              <w:sz w:val="18"/>
              <w:szCs w:val="18"/>
              <w:lang w:eastAsia="de-DE"/>
            </w:rPr>
            <w:t>13</w:t>
          </w:r>
          <w:r w:rsidRPr="009A02E3">
            <w:rPr>
              <w:rFonts w:ascii="Calibri" w:eastAsia="Times New Roman" w:hAnsi="Calibri" w:cs="Times New Roman"/>
              <w:sz w:val="18"/>
              <w:szCs w:val="18"/>
              <w:lang w:eastAsia="de-DE"/>
            </w:rPr>
            <w:fldChar w:fldCharType="end"/>
          </w:r>
        </w:p>
      </w:tc>
      <w:tc>
        <w:tcPr>
          <w:tcW w:w="4957" w:type="dxa"/>
        </w:tcPr>
        <w:p w14:paraId="56601B38" w14:textId="77777777" w:rsidR="008A385A" w:rsidRPr="009A02E3" w:rsidRDefault="008A385A" w:rsidP="009A02E3">
          <w:pPr>
            <w:tabs>
              <w:tab w:val="center" w:pos="4536"/>
              <w:tab w:val="right" w:pos="9072"/>
            </w:tabs>
            <w:spacing w:after="0" w:line="240" w:lineRule="auto"/>
            <w:jc w:val="center"/>
            <w:rPr>
              <w:rFonts w:ascii="Calibri" w:eastAsia="Times New Roman" w:hAnsi="Calibri" w:cs="Times New Roman"/>
              <w:sz w:val="18"/>
              <w:szCs w:val="18"/>
              <w:lang w:eastAsia="de-DE"/>
            </w:rPr>
          </w:pPr>
        </w:p>
        <w:p w14:paraId="40011640"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r w:rsidRPr="009A02E3">
            <w:rPr>
              <w:rFonts w:ascii="Calibri" w:eastAsia="Times New Roman" w:hAnsi="Calibri" w:cs="Times New Roman"/>
              <w:sz w:val="18"/>
              <w:szCs w:val="18"/>
              <w:lang w:eastAsia="de-DE"/>
            </w:rPr>
            <w:t>Vergabenummer xx/500xxxxx</w:t>
          </w:r>
        </w:p>
        <w:p w14:paraId="04BF661A"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p>
      </w:tc>
      <w:tc>
        <w:tcPr>
          <w:tcW w:w="2127" w:type="dxa"/>
        </w:tcPr>
        <w:p w14:paraId="3DBCA68C" w14:textId="77777777" w:rsidR="008A385A" w:rsidRPr="009A02E3" w:rsidRDefault="008A385A" w:rsidP="009A02E3">
          <w:pPr>
            <w:tabs>
              <w:tab w:val="center" w:pos="4536"/>
              <w:tab w:val="right" w:pos="9072"/>
            </w:tabs>
            <w:spacing w:after="0" w:line="240" w:lineRule="auto"/>
            <w:ind w:right="-108"/>
            <w:jc w:val="right"/>
            <w:rPr>
              <w:rFonts w:ascii="Calibri" w:eastAsia="Times New Roman" w:hAnsi="Calibri" w:cs="Times New Roman"/>
              <w:sz w:val="18"/>
              <w:szCs w:val="18"/>
              <w:lang w:eastAsia="de-DE"/>
            </w:rPr>
          </w:pPr>
        </w:p>
      </w:tc>
    </w:tr>
  </w:tbl>
  <w:p w14:paraId="14E3C6B8" w14:textId="77777777" w:rsidR="008A385A" w:rsidRDefault="008A38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8A385A" w:rsidRPr="009A02E3" w14:paraId="1A0BC73A" w14:textId="77777777" w:rsidTr="00C22631">
      <w:tc>
        <w:tcPr>
          <w:tcW w:w="2522" w:type="dxa"/>
        </w:tcPr>
        <w:p w14:paraId="68DDC968"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p>
        <w:p w14:paraId="1F847BD1"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r w:rsidRPr="009A02E3">
            <w:rPr>
              <w:rFonts w:ascii="Calibri" w:eastAsia="Times New Roman" w:hAnsi="Calibri" w:cs="Times New Roman"/>
              <w:sz w:val="18"/>
              <w:szCs w:val="18"/>
              <w:lang w:eastAsia="de-DE"/>
            </w:rPr>
            <w:t xml:space="preserve">Seite </w:t>
          </w:r>
          <w:r w:rsidRPr="009A02E3">
            <w:rPr>
              <w:rFonts w:ascii="Calibri" w:eastAsia="Times New Roman" w:hAnsi="Calibri" w:cs="Times New Roman"/>
              <w:sz w:val="18"/>
              <w:szCs w:val="18"/>
              <w:lang w:eastAsia="de-DE"/>
            </w:rPr>
            <w:fldChar w:fldCharType="begin"/>
          </w:r>
          <w:r w:rsidRPr="009A02E3">
            <w:rPr>
              <w:rFonts w:ascii="Calibri" w:eastAsia="Times New Roman" w:hAnsi="Calibri" w:cs="Times New Roman"/>
              <w:sz w:val="18"/>
              <w:szCs w:val="18"/>
              <w:lang w:eastAsia="de-DE"/>
            </w:rPr>
            <w:instrText xml:space="preserve"> PAGE </w:instrText>
          </w:r>
          <w:r w:rsidRPr="009A02E3">
            <w:rPr>
              <w:rFonts w:ascii="Calibri" w:eastAsia="Times New Roman" w:hAnsi="Calibri" w:cs="Times New Roman"/>
              <w:sz w:val="18"/>
              <w:szCs w:val="18"/>
              <w:lang w:eastAsia="de-DE"/>
            </w:rPr>
            <w:fldChar w:fldCharType="separate"/>
          </w:r>
          <w:r w:rsidR="00C70EFD">
            <w:rPr>
              <w:rFonts w:ascii="Calibri" w:eastAsia="Times New Roman" w:hAnsi="Calibri" w:cs="Times New Roman"/>
              <w:noProof/>
              <w:sz w:val="18"/>
              <w:szCs w:val="18"/>
              <w:lang w:eastAsia="de-DE"/>
            </w:rPr>
            <w:t>1</w:t>
          </w:r>
          <w:r w:rsidRPr="009A02E3">
            <w:rPr>
              <w:rFonts w:ascii="Calibri" w:eastAsia="Times New Roman" w:hAnsi="Calibri" w:cs="Times New Roman"/>
              <w:sz w:val="18"/>
              <w:szCs w:val="18"/>
              <w:lang w:eastAsia="de-DE"/>
            </w:rPr>
            <w:fldChar w:fldCharType="end"/>
          </w:r>
          <w:r w:rsidRPr="009A02E3">
            <w:rPr>
              <w:rFonts w:ascii="Calibri" w:eastAsia="Times New Roman" w:hAnsi="Calibri" w:cs="Times New Roman"/>
              <w:sz w:val="18"/>
              <w:szCs w:val="18"/>
              <w:lang w:eastAsia="de-DE"/>
            </w:rPr>
            <w:t xml:space="preserve"> von </w:t>
          </w:r>
          <w:r w:rsidRPr="009A02E3">
            <w:rPr>
              <w:rFonts w:ascii="Calibri" w:eastAsia="Times New Roman" w:hAnsi="Calibri" w:cs="Times New Roman"/>
              <w:sz w:val="18"/>
              <w:szCs w:val="18"/>
              <w:lang w:eastAsia="de-DE"/>
            </w:rPr>
            <w:fldChar w:fldCharType="begin"/>
          </w:r>
          <w:r w:rsidRPr="009A02E3">
            <w:rPr>
              <w:rFonts w:ascii="Calibri" w:eastAsia="Times New Roman" w:hAnsi="Calibri" w:cs="Times New Roman"/>
              <w:sz w:val="18"/>
              <w:szCs w:val="18"/>
              <w:lang w:eastAsia="de-DE"/>
            </w:rPr>
            <w:instrText xml:space="preserve"> NUMPAGES </w:instrText>
          </w:r>
          <w:r w:rsidRPr="009A02E3">
            <w:rPr>
              <w:rFonts w:ascii="Calibri" w:eastAsia="Times New Roman" w:hAnsi="Calibri" w:cs="Times New Roman"/>
              <w:sz w:val="18"/>
              <w:szCs w:val="18"/>
              <w:lang w:eastAsia="de-DE"/>
            </w:rPr>
            <w:fldChar w:fldCharType="separate"/>
          </w:r>
          <w:r w:rsidR="00C70EFD">
            <w:rPr>
              <w:rFonts w:ascii="Calibri" w:eastAsia="Times New Roman" w:hAnsi="Calibri" w:cs="Times New Roman"/>
              <w:noProof/>
              <w:sz w:val="18"/>
              <w:szCs w:val="18"/>
              <w:lang w:eastAsia="de-DE"/>
            </w:rPr>
            <w:t>13</w:t>
          </w:r>
          <w:r w:rsidRPr="009A02E3">
            <w:rPr>
              <w:rFonts w:ascii="Calibri" w:eastAsia="Times New Roman" w:hAnsi="Calibri" w:cs="Times New Roman"/>
              <w:sz w:val="18"/>
              <w:szCs w:val="18"/>
              <w:lang w:eastAsia="de-DE"/>
            </w:rPr>
            <w:fldChar w:fldCharType="end"/>
          </w:r>
        </w:p>
      </w:tc>
      <w:tc>
        <w:tcPr>
          <w:tcW w:w="4957" w:type="dxa"/>
        </w:tcPr>
        <w:p w14:paraId="388EBD05" w14:textId="77777777" w:rsidR="008A385A" w:rsidRPr="009A02E3" w:rsidRDefault="008A385A" w:rsidP="009A02E3">
          <w:pPr>
            <w:tabs>
              <w:tab w:val="center" w:pos="4536"/>
              <w:tab w:val="right" w:pos="9072"/>
            </w:tabs>
            <w:spacing w:after="0" w:line="240" w:lineRule="auto"/>
            <w:jc w:val="center"/>
            <w:rPr>
              <w:rFonts w:ascii="Calibri" w:eastAsia="Times New Roman" w:hAnsi="Calibri" w:cs="Times New Roman"/>
              <w:sz w:val="18"/>
              <w:szCs w:val="18"/>
              <w:lang w:eastAsia="de-DE"/>
            </w:rPr>
          </w:pPr>
        </w:p>
        <w:p w14:paraId="56F63637" w14:textId="14C409E5"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r w:rsidRPr="009A02E3">
            <w:rPr>
              <w:rFonts w:ascii="Calibri" w:eastAsia="Times New Roman" w:hAnsi="Calibri" w:cs="Times New Roman"/>
              <w:sz w:val="18"/>
              <w:szCs w:val="18"/>
              <w:lang w:eastAsia="de-DE"/>
            </w:rPr>
            <w:t xml:space="preserve">Vergabenummer </w:t>
          </w:r>
          <w:r w:rsidR="00BB1138" w:rsidRPr="00BB1138">
            <w:rPr>
              <w:rFonts w:ascii="Calibri" w:eastAsia="Times New Roman" w:hAnsi="Calibri" w:cs="Times New Roman"/>
              <w:sz w:val="18"/>
              <w:szCs w:val="18"/>
              <w:lang w:eastAsia="de-DE"/>
            </w:rPr>
            <w:t>01/2600042307_FAIR_RV_2026</w:t>
          </w:r>
        </w:p>
        <w:p w14:paraId="3E8ACE2C"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p>
      </w:tc>
      <w:tc>
        <w:tcPr>
          <w:tcW w:w="2127" w:type="dxa"/>
        </w:tcPr>
        <w:p w14:paraId="6E1440ED" w14:textId="77777777" w:rsidR="008A385A" w:rsidRPr="009A02E3" w:rsidRDefault="008A385A" w:rsidP="009A02E3">
          <w:pPr>
            <w:tabs>
              <w:tab w:val="center" w:pos="4536"/>
              <w:tab w:val="right" w:pos="9072"/>
            </w:tabs>
            <w:spacing w:after="0" w:line="240" w:lineRule="auto"/>
            <w:ind w:right="-108"/>
            <w:jc w:val="right"/>
            <w:rPr>
              <w:rFonts w:ascii="Calibri" w:eastAsia="Times New Roman" w:hAnsi="Calibri" w:cs="Times New Roman"/>
              <w:sz w:val="18"/>
              <w:szCs w:val="18"/>
              <w:lang w:eastAsia="de-DE"/>
            </w:rPr>
          </w:pPr>
        </w:p>
      </w:tc>
    </w:tr>
  </w:tbl>
  <w:p w14:paraId="50E6AAC0" w14:textId="77777777" w:rsidR="008A385A" w:rsidRDefault="008A38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47902" w14:textId="77777777" w:rsidR="007E27A2" w:rsidRDefault="007E27A2" w:rsidP="00026166">
      <w:pPr>
        <w:spacing w:after="0" w:line="240" w:lineRule="auto"/>
      </w:pPr>
      <w:r>
        <w:separator/>
      </w:r>
    </w:p>
  </w:footnote>
  <w:footnote w:type="continuationSeparator" w:id="0">
    <w:p w14:paraId="7A6A583E" w14:textId="77777777" w:rsidR="007E27A2" w:rsidRDefault="007E27A2"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8A385A" w14:paraId="5A89B2F6" w14:textId="77777777" w:rsidTr="006147AF">
      <w:trPr>
        <w:trHeight w:hRule="exact" w:val="2041"/>
      </w:trPr>
      <w:tc>
        <w:tcPr>
          <w:tcW w:w="7433" w:type="dxa"/>
        </w:tcPr>
        <w:p w14:paraId="588BCE0A" w14:textId="77777777" w:rsidR="008A385A" w:rsidRDefault="008A385A" w:rsidP="006147AF">
          <w:pPr>
            <w:pStyle w:val="Kopfzeile"/>
          </w:pPr>
          <w:r>
            <w:rPr>
              <w:noProof/>
              <w:lang w:eastAsia="de-DE"/>
            </w:rPr>
            <w:drawing>
              <wp:inline distT="0" distB="0" distL="0" distR="0" wp14:anchorId="1123FC5C" wp14:editId="2C951C61">
                <wp:extent cx="1441450" cy="457200"/>
                <wp:effectExtent l="0" t="0" r="635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066C4162" w14:textId="77777777" w:rsidR="008A385A" w:rsidRPr="00803044" w:rsidRDefault="004C4880" w:rsidP="006147AF">
          <w:pPr>
            <w:pStyle w:val="GSIAdr"/>
            <w:rPr>
              <w:b/>
              <w:bCs/>
            </w:rPr>
          </w:pPr>
          <w:r>
            <w:rPr>
              <w:b/>
              <w:bCs/>
            </w:rPr>
            <w:t>FAIR</w:t>
          </w:r>
          <w:r w:rsidR="008A385A" w:rsidRPr="00803044">
            <w:rPr>
              <w:b/>
              <w:bCs/>
            </w:rPr>
            <w:t xml:space="preserve"> Helmholtzzentrum für</w:t>
          </w:r>
        </w:p>
        <w:p w14:paraId="021507B9" w14:textId="77777777" w:rsidR="008A385A" w:rsidRPr="00803044" w:rsidRDefault="008A385A" w:rsidP="006147AF">
          <w:pPr>
            <w:pStyle w:val="Kopfzeile"/>
            <w:spacing w:after="100" w:line="200" w:lineRule="atLeast"/>
            <w:ind w:left="284"/>
            <w:rPr>
              <w:b/>
              <w:bCs/>
              <w:sz w:val="16"/>
              <w:szCs w:val="16"/>
            </w:rPr>
          </w:pPr>
          <w:r w:rsidRPr="00803044">
            <w:rPr>
              <w:b/>
              <w:bCs/>
              <w:sz w:val="16"/>
              <w:szCs w:val="16"/>
            </w:rPr>
            <w:t>Schwerionenforschung GmbH</w:t>
          </w:r>
        </w:p>
        <w:p w14:paraId="7BD603BE" w14:textId="77777777" w:rsidR="008A385A" w:rsidRPr="00F170DD" w:rsidRDefault="008A385A" w:rsidP="006147AF">
          <w:pPr>
            <w:pStyle w:val="Kopfzeile"/>
            <w:spacing w:line="200" w:lineRule="atLeast"/>
            <w:ind w:left="284"/>
            <w:rPr>
              <w:sz w:val="16"/>
              <w:szCs w:val="16"/>
            </w:rPr>
          </w:pPr>
          <w:r w:rsidRPr="00F170DD">
            <w:rPr>
              <w:sz w:val="16"/>
              <w:szCs w:val="16"/>
            </w:rPr>
            <w:t>Planckstraße 1</w:t>
          </w:r>
        </w:p>
        <w:p w14:paraId="5C5A916D" w14:textId="77777777" w:rsidR="008A385A" w:rsidRPr="00F170DD" w:rsidRDefault="008A385A" w:rsidP="006147AF">
          <w:pPr>
            <w:pStyle w:val="Kopfzeile"/>
            <w:spacing w:after="100" w:line="200" w:lineRule="atLeast"/>
            <w:ind w:left="284"/>
            <w:rPr>
              <w:sz w:val="16"/>
              <w:szCs w:val="16"/>
            </w:rPr>
          </w:pPr>
          <w:r w:rsidRPr="00F170DD">
            <w:rPr>
              <w:sz w:val="16"/>
              <w:szCs w:val="16"/>
            </w:rPr>
            <w:t>64291 Darmstadt</w:t>
          </w:r>
        </w:p>
        <w:p w14:paraId="1989E7AE" w14:textId="77777777" w:rsidR="008A385A" w:rsidRDefault="008A385A" w:rsidP="006147AF">
          <w:pPr>
            <w:pStyle w:val="Kopfzeile"/>
            <w:spacing w:line="200" w:lineRule="atLeast"/>
            <w:ind w:left="284"/>
          </w:pPr>
          <w:r w:rsidRPr="00F170DD">
            <w:rPr>
              <w:sz w:val="16"/>
              <w:szCs w:val="16"/>
            </w:rPr>
            <w:t>www.</w:t>
          </w:r>
          <w:r w:rsidR="004C4880">
            <w:rPr>
              <w:sz w:val="16"/>
              <w:szCs w:val="16"/>
            </w:rPr>
            <w:t>FAIR</w:t>
          </w:r>
          <w:r w:rsidRPr="00F170DD">
            <w:rPr>
              <w:sz w:val="16"/>
              <w:szCs w:val="16"/>
            </w:rPr>
            <w:t>.de</w:t>
          </w:r>
        </w:p>
      </w:tc>
    </w:tr>
  </w:tbl>
  <w:p w14:paraId="6FA35C69" w14:textId="785602D4" w:rsidR="008A385A" w:rsidRPr="00A53F17" w:rsidRDefault="008A385A" w:rsidP="00A53F17">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41"/>
      <w:gridCol w:w="6"/>
    </w:tblGrid>
    <w:tr w:rsidR="008A385A" w14:paraId="32B88551" w14:textId="77777777" w:rsidTr="00026166">
      <w:trPr>
        <w:trHeight w:hRule="exact" w:val="2041"/>
      </w:trPr>
      <w:tc>
        <w:tcPr>
          <w:tcW w:w="7433"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4C4880" w:rsidRPr="00A771DA" w14:paraId="43B8A001" w14:textId="77777777" w:rsidTr="00503A5F">
            <w:trPr>
              <w:trHeight w:hRule="exact" w:val="2041"/>
            </w:trPr>
            <w:tc>
              <w:tcPr>
                <w:tcW w:w="7433" w:type="dxa"/>
              </w:tcPr>
              <w:p w14:paraId="40DD5486" w14:textId="77777777" w:rsidR="004C4880" w:rsidRDefault="004C4880" w:rsidP="004C4880">
                <w:pPr>
                  <w:pStyle w:val="Kopfzeile"/>
                </w:pPr>
                <w:r>
                  <w:rPr>
                    <w:noProof/>
                    <w:lang w:eastAsia="de-DE"/>
                  </w:rPr>
                  <w:drawing>
                    <wp:inline distT="0" distB="0" distL="0" distR="0" wp14:anchorId="7F87E307" wp14:editId="1B1D8CE4">
                      <wp:extent cx="776377" cy="586105"/>
                      <wp:effectExtent l="0" t="0" r="5080" b="4445"/>
                      <wp:docPr id="16" name="Bild 4" descr="https://www.gsi.de/fileadmin/oeffentlichkeitsarbeit/logos/FAI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si.de/fileadmin/oeffentlichkeitsarbeit/logos/FAIR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525" cy="647365"/>
                              </a:xfrm>
                              <a:prstGeom prst="rect">
                                <a:avLst/>
                              </a:prstGeom>
                              <a:noFill/>
                              <a:ln>
                                <a:noFill/>
                              </a:ln>
                            </pic:spPr>
                          </pic:pic>
                        </a:graphicData>
                      </a:graphic>
                    </wp:inline>
                  </w:drawing>
                </w:r>
              </w:p>
            </w:tc>
            <w:tc>
              <w:tcPr>
                <w:tcW w:w="3107" w:type="dxa"/>
              </w:tcPr>
              <w:p w14:paraId="06007EF6" w14:textId="77777777" w:rsidR="004C4880" w:rsidRDefault="004C4880" w:rsidP="004C4880">
                <w:pPr>
                  <w:pStyle w:val="Kopfzeile"/>
                  <w:spacing w:after="100" w:line="200" w:lineRule="atLeast"/>
                  <w:ind w:left="284"/>
                  <w:rPr>
                    <w:b/>
                    <w:bCs/>
                    <w:sz w:val="16"/>
                    <w:szCs w:val="16"/>
                    <w:lang w:val="en-US"/>
                  </w:rPr>
                </w:pPr>
              </w:p>
              <w:p w14:paraId="5C135FFC" w14:textId="77777777" w:rsidR="004C4880" w:rsidRPr="0074326A" w:rsidRDefault="004C4880" w:rsidP="004C4880">
                <w:pPr>
                  <w:pStyle w:val="Kopfzeile"/>
                  <w:spacing w:line="200" w:lineRule="atLeast"/>
                  <w:ind w:left="284"/>
                  <w:rPr>
                    <w:b/>
                    <w:sz w:val="16"/>
                    <w:szCs w:val="16"/>
                    <w:lang w:val="en-US"/>
                  </w:rPr>
                </w:pPr>
                <w:r w:rsidRPr="0074326A">
                  <w:rPr>
                    <w:b/>
                    <w:sz w:val="16"/>
                    <w:szCs w:val="16"/>
                    <w:lang w:val="en-US"/>
                  </w:rPr>
                  <w:t>FAIR - Facility for Antiproton and Ion Research in Europe GmbH</w:t>
                </w:r>
              </w:p>
              <w:p w14:paraId="6E561E5C" w14:textId="77777777" w:rsidR="004C4880" w:rsidRPr="006622DE" w:rsidRDefault="004C4880" w:rsidP="004C4880">
                <w:pPr>
                  <w:pStyle w:val="Kopfzeile"/>
                  <w:spacing w:line="200" w:lineRule="atLeast"/>
                  <w:ind w:left="284"/>
                  <w:rPr>
                    <w:sz w:val="16"/>
                    <w:szCs w:val="16"/>
                  </w:rPr>
                </w:pPr>
                <w:r w:rsidRPr="006622DE">
                  <w:rPr>
                    <w:sz w:val="16"/>
                    <w:szCs w:val="16"/>
                  </w:rPr>
                  <w:t>Planckstraße 1</w:t>
                </w:r>
              </w:p>
              <w:p w14:paraId="78D7AB20" w14:textId="77777777" w:rsidR="004C4880" w:rsidRPr="006622DE" w:rsidRDefault="004C4880" w:rsidP="004C4880">
                <w:pPr>
                  <w:pStyle w:val="Kopfzeile"/>
                  <w:spacing w:after="100" w:line="200" w:lineRule="atLeast"/>
                  <w:ind w:left="284"/>
                  <w:rPr>
                    <w:sz w:val="16"/>
                    <w:szCs w:val="16"/>
                  </w:rPr>
                </w:pPr>
                <w:r w:rsidRPr="006622DE">
                  <w:rPr>
                    <w:sz w:val="16"/>
                    <w:szCs w:val="16"/>
                  </w:rPr>
                  <w:t>64291 Darmstadt</w:t>
                </w:r>
              </w:p>
              <w:p w14:paraId="04CCE6A3" w14:textId="77777777" w:rsidR="004C4880" w:rsidRPr="006622DE" w:rsidRDefault="00BB1138" w:rsidP="004C4880">
                <w:pPr>
                  <w:pStyle w:val="Kopfzeile"/>
                  <w:spacing w:line="200" w:lineRule="atLeast"/>
                  <w:ind w:left="284"/>
                </w:pPr>
                <w:hyperlink r:id="rId2" w:tgtFrame="_blank" w:tooltip="Opens internal link in current window" w:history="1">
                  <w:r w:rsidR="004C4880" w:rsidRPr="006622DE">
                    <w:rPr>
                      <w:rStyle w:val="Hyperlink"/>
                      <w:color w:val="auto"/>
                      <w:sz w:val="16"/>
                      <w:szCs w:val="16"/>
                    </w:rPr>
                    <w:t>www.fair-center.eu</w:t>
                  </w:r>
                </w:hyperlink>
              </w:p>
            </w:tc>
          </w:tr>
        </w:tbl>
        <w:p w14:paraId="1CDF2753" w14:textId="77777777" w:rsidR="008A385A" w:rsidRPr="002E3546" w:rsidRDefault="008A385A" w:rsidP="002E26B7">
          <w:pPr>
            <w:pStyle w:val="Kopfzeile"/>
            <w:rPr>
              <w:i/>
              <w:sz w:val="16"/>
              <w:szCs w:val="16"/>
            </w:rPr>
          </w:pPr>
        </w:p>
      </w:tc>
      <w:tc>
        <w:tcPr>
          <w:tcW w:w="3107" w:type="dxa"/>
        </w:tcPr>
        <w:p w14:paraId="37F45047" w14:textId="77777777" w:rsidR="008A385A" w:rsidRDefault="008A385A" w:rsidP="00F170DD">
          <w:pPr>
            <w:pStyle w:val="Kopfzeile"/>
            <w:spacing w:line="200" w:lineRule="atLeast"/>
            <w:ind w:left="284"/>
          </w:pPr>
        </w:p>
      </w:tc>
    </w:tr>
  </w:tbl>
  <w:p w14:paraId="6BDF3FE0" w14:textId="77777777" w:rsidR="008A385A" w:rsidRPr="00F170DD" w:rsidRDefault="00172C77" w:rsidP="00F170DD">
    <w:pPr>
      <w:pStyle w:val="Kopfzeile"/>
      <w:rPr>
        <w:sz w:val="2"/>
        <w:szCs w:val="2"/>
      </w:rPr>
    </w:pPr>
    <w:r>
      <w:rPr>
        <w:rFonts w:ascii="Calibri" w:hAnsi="Calibri" w:cs="Arial"/>
        <w:noProof/>
        <w:sz w:val="22"/>
        <w:lang w:eastAsia="de-DE"/>
      </w:rPr>
      <mc:AlternateContent>
        <mc:Choice Requires="wps">
          <w:drawing>
            <wp:anchor distT="0" distB="0" distL="114300" distR="114300" simplePos="0" relativeHeight="251657728" behindDoc="0" locked="0" layoutInCell="1" allowOverlap="1" wp14:anchorId="57B2B85B" wp14:editId="7E57575E">
              <wp:simplePos x="0" y="0"/>
              <wp:positionH relativeFrom="margin">
                <wp:posOffset>139065</wp:posOffset>
              </wp:positionH>
              <wp:positionV relativeFrom="paragraph">
                <wp:posOffset>177165</wp:posOffset>
              </wp:positionV>
              <wp:extent cx="4778746" cy="1266825"/>
              <wp:effectExtent l="0" t="0" r="3175" b="9525"/>
              <wp:wrapNone/>
              <wp:docPr id="14" name="Textfeld 14"/>
              <wp:cNvGraphicFramePr/>
              <a:graphic xmlns:a="http://schemas.openxmlformats.org/drawingml/2006/main">
                <a:graphicData uri="http://schemas.microsoft.com/office/word/2010/wordprocessingShape">
                  <wps:wsp>
                    <wps:cNvSpPr txBox="1"/>
                    <wps:spPr>
                      <a:xfrm>
                        <a:off x="0" y="0"/>
                        <a:ext cx="4778746" cy="1266825"/>
                      </a:xfrm>
                      <a:prstGeom prst="rect">
                        <a:avLst/>
                      </a:prstGeom>
                      <a:solidFill>
                        <a:schemeClr val="lt1"/>
                      </a:solidFill>
                      <a:ln w="6350">
                        <a:noFill/>
                      </a:ln>
                    </wps:spPr>
                    <wps:txbx>
                      <w:txbxContent>
                        <w:p w14:paraId="36A0CABB" w14:textId="77777777" w:rsidR="004C4880" w:rsidRPr="004C3656" w:rsidRDefault="004C4880" w:rsidP="004C4880">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518E3569" w14:textId="77777777" w:rsidR="00172C77" w:rsidRDefault="00172C77" w:rsidP="00172C77">
                          <w:pPr>
                            <w:rPr>
                              <w:b/>
                              <w:i/>
                              <w:sz w:val="16"/>
                              <w:szCs w:val="16"/>
                            </w:rPr>
                          </w:pPr>
                          <w:r>
                            <w:rPr>
                              <w:b/>
                              <w:i/>
                              <w:sz w:val="16"/>
                              <w:szCs w:val="16"/>
                            </w:rPr>
                            <w:t>Genderhinweis:</w:t>
                          </w:r>
                        </w:p>
                        <w:p w14:paraId="57A3CFF0" w14:textId="77777777" w:rsidR="00172C77" w:rsidRDefault="00172C77" w:rsidP="00172C77">
                          <w:pPr>
                            <w:rPr>
                              <w:i/>
                              <w:sz w:val="16"/>
                              <w:szCs w:val="16"/>
                            </w:rPr>
                          </w:pPr>
                          <w:r>
                            <w:rPr>
                              <w:i/>
                              <w:sz w:val="16"/>
                              <w:szCs w:val="16"/>
                            </w:rPr>
                            <w:t>Aus Gründen der besseren Lesbarkeit wird auf die gleichzeitige Verwendung der Sprachformen männlich, weiblich und divers (m/w/d) verzichtet. Sämtliche Personenbezeichnungen gelten gleichermaßen für alle Geschlechter</w:t>
                          </w:r>
                        </w:p>
                        <w:p w14:paraId="426D1F60" w14:textId="77777777" w:rsidR="004C4880" w:rsidRDefault="004C4880" w:rsidP="004C48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B2B85B" id="_x0000_t202" coordsize="21600,21600" o:spt="202" path="m,l,21600r21600,l21600,xe">
              <v:stroke joinstyle="miter"/>
              <v:path gradientshapeok="t" o:connecttype="rect"/>
            </v:shapetype>
            <v:shape id="Textfeld 14" o:spid="_x0000_s1026" type="#_x0000_t202" style="position:absolute;margin-left:10.95pt;margin-top:13.95pt;width:376.3pt;height:99.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" fillcolor="white [3201]" stroked="f" strokeweight=".5pt">
              <v:textbox>
                <w:txbxContent>
                  <w:p w14:paraId="36A0CABB" w14:textId="77777777" w:rsidR="004C4880" w:rsidRPr="004C3656" w:rsidRDefault="004C4880" w:rsidP="004C4880">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518E3569" w14:textId="77777777" w:rsidR="00172C77" w:rsidRDefault="00172C77" w:rsidP="00172C77">
                    <w:pPr>
                      <w:rPr>
                        <w:b/>
                        <w:i/>
                        <w:sz w:val="16"/>
                        <w:szCs w:val="16"/>
                      </w:rPr>
                    </w:pPr>
                    <w:r>
                      <w:rPr>
                        <w:b/>
                        <w:i/>
                        <w:sz w:val="16"/>
                        <w:szCs w:val="16"/>
                      </w:rPr>
                      <w:t>Genderhinweis:</w:t>
                    </w:r>
                  </w:p>
                  <w:p w14:paraId="57A3CFF0" w14:textId="77777777" w:rsidR="00172C77" w:rsidRDefault="00172C77" w:rsidP="00172C77">
                    <w:pPr>
                      <w:rPr>
                        <w:i/>
                        <w:sz w:val="16"/>
                        <w:szCs w:val="16"/>
                      </w:rPr>
                    </w:pPr>
                    <w:r>
                      <w:rPr>
                        <w:i/>
                        <w:sz w:val="16"/>
                        <w:szCs w:val="16"/>
                      </w:rPr>
                      <w:t>Aus Gründen der besseren Lesbarkeit wird auf die gleichzeitige Verwendung der Sprachformen männlich, weiblich und divers (m/w/d) verzichtet. Sämtliche Personenbezeichnungen gelten gleichermaßen für alle Geschlechter</w:t>
                    </w:r>
                  </w:p>
                  <w:p w14:paraId="426D1F60" w14:textId="77777777" w:rsidR="004C4880" w:rsidRDefault="004C4880" w:rsidP="004C4880"/>
                </w:txbxContent>
              </v:textbox>
              <w10:wrap anchorx="margin"/>
            </v:shape>
          </w:pict>
        </mc:Fallback>
      </mc:AlternateContent>
    </w:r>
    <w:r w:rsidR="008A385A">
      <w:rPr>
        <w:noProof/>
        <w:sz w:val="2"/>
        <w:szCs w:val="2"/>
        <w:lang w:eastAsia="de-DE"/>
      </w:rPr>
      <mc:AlternateContent>
        <mc:Choice Requires="wps">
          <w:drawing>
            <wp:anchor distT="0" distB="0" distL="114300" distR="114300" simplePos="0" relativeHeight="251656704" behindDoc="0" locked="0" layoutInCell="1" allowOverlap="1" wp14:anchorId="77BFA8F5" wp14:editId="0EC1A9EE">
              <wp:simplePos x="0" y="0"/>
              <wp:positionH relativeFrom="column">
                <wp:posOffset>4710430</wp:posOffset>
              </wp:positionH>
              <wp:positionV relativeFrom="paragraph">
                <wp:posOffset>2700111</wp:posOffset>
              </wp:positionV>
              <wp:extent cx="1977887" cy="5558790"/>
              <wp:effectExtent l="0" t="0" r="3810" b="3810"/>
              <wp:wrapNone/>
              <wp:docPr id="4" name="Textfeld 4"/>
              <wp:cNvGraphicFramePr/>
              <a:graphic xmlns:a="http://schemas.openxmlformats.org/drawingml/2006/main">
                <a:graphicData uri="http://schemas.microsoft.com/office/word/2010/wordprocessingShape">
                  <wps:wsp>
                    <wps:cNvSpPr txBox="1"/>
                    <wps:spPr>
                      <a:xfrm>
                        <a:off x="0" y="0"/>
                        <a:ext cx="1977887" cy="5558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03DB76" w14:textId="77777777" w:rsidR="005B14D2" w:rsidRDefault="005B14D2" w:rsidP="005B14D2">
                          <w:pPr>
                            <w:pStyle w:val="GSIPos"/>
                            <w:spacing w:after="0"/>
                          </w:pPr>
                          <w:r>
                            <w:t xml:space="preserve">Geschäftsführung: </w:t>
                          </w:r>
                          <w:r>
                            <w:br/>
                            <w:t xml:space="preserve">Professor Dr. </w:t>
                          </w:r>
                          <w:r w:rsidRPr="006B51E0">
                            <w:t>Thomas Nilsson</w:t>
                          </w:r>
                        </w:p>
                        <w:p w14:paraId="270721E6" w14:textId="77777777" w:rsidR="005B14D2" w:rsidRDefault="005B14D2" w:rsidP="005B14D2">
                          <w:pPr>
                            <w:pStyle w:val="GSIPos"/>
                          </w:pPr>
                          <w:r w:rsidRPr="00133205">
                            <w:t>Dr. Katharina Stummeyer</w:t>
                          </w:r>
                          <w:r>
                            <w:br/>
                            <w:t>Jörg Blaurock</w:t>
                          </w:r>
                        </w:p>
                        <w:p w14:paraId="57AC3AD6" w14:textId="77777777" w:rsidR="005B14D2" w:rsidRDefault="005B14D2" w:rsidP="005B14D2">
                          <w:pPr>
                            <w:pStyle w:val="GSIPos"/>
                          </w:pPr>
                          <w:r>
                            <w:br/>
                          </w:r>
                          <w:r w:rsidRPr="00C95900">
                            <w:t>Sitz: Darmstadt</w:t>
                          </w:r>
                          <w:r>
                            <w:br/>
                          </w:r>
                          <w:r w:rsidRPr="00C95900">
                            <w:t xml:space="preserve">Amtsgericht Darmstadt HRB </w:t>
                          </w:r>
                          <w:r>
                            <w:t>89372</w:t>
                          </w:r>
                        </w:p>
                        <w:p w14:paraId="055A0C1F" w14:textId="77777777" w:rsidR="005B14D2" w:rsidRDefault="005B14D2" w:rsidP="005B14D2">
                          <w:pPr>
                            <w:pStyle w:val="GSIPos"/>
                          </w:pPr>
                          <w:r w:rsidRPr="0074540A">
                            <w:t>USt-IdNr.: DE</w:t>
                          </w:r>
                          <w:r>
                            <w:t xml:space="preserve"> </w:t>
                          </w:r>
                          <w:r w:rsidRPr="0074540A">
                            <w:t>275</w:t>
                          </w:r>
                          <w:r>
                            <w:t xml:space="preserve"> </w:t>
                          </w:r>
                          <w:r w:rsidRPr="0074540A">
                            <w:t>595</w:t>
                          </w:r>
                          <w:r>
                            <w:t xml:space="preserve"> </w:t>
                          </w:r>
                          <w:r w:rsidRPr="0074540A">
                            <w:t>927</w:t>
                          </w:r>
                        </w:p>
                        <w:p w14:paraId="6A8FB5B6" w14:textId="77777777" w:rsidR="005B14D2" w:rsidRDefault="005B14D2" w:rsidP="005B14D2">
                          <w:pPr>
                            <w:pStyle w:val="GSIPos"/>
                          </w:pPr>
                          <w:r>
                            <w:t>Commerzbank Darmstadt</w:t>
                          </w:r>
                          <w:r>
                            <w:br/>
                            <w:t>IBAN DE03 5084 0005 0132 6305 00</w:t>
                          </w:r>
                          <w:r>
                            <w:br/>
                            <w:t>BIC COBADEFF508</w:t>
                          </w:r>
                        </w:p>
                        <w:p w14:paraId="263AE6A7" w14:textId="77777777" w:rsidR="008A385A" w:rsidRPr="00C95900" w:rsidRDefault="008A385A" w:rsidP="00C95900">
                          <w:pPr>
                            <w:pStyle w:val="GSIPo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BFA8F5" id="Textfeld 4" o:spid="_x0000_s1027" type="#_x0000_t202" style="position:absolute;margin-left:370.9pt;margin-top:212.6pt;width:155.75pt;height:437.7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" fillcolor="white [3201]" stroked="f" strokeweight=".5pt">
              <v:textbox inset="0,0,0,0">
                <w:txbxContent>
                  <w:p w14:paraId="5803DB76" w14:textId="77777777" w:rsidR="005B14D2" w:rsidRDefault="005B14D2" w:rsidP="005B14D2">
                    <w:pPr>
                      <w:pStyle w:val="GSIPos"/>
                      <w:spacing w:after="0"/>
                    </w:pPr>
                    <w:r>
                      <w:t xml:space="preserve">Geschäftsführung: </w:t>
                    </w:r>
                    <w:r>
                      <w:br/>
                      <w:t xml:space="preserve">Professor Dr. </w:t>
                    </w:r>
                    <w:r w:rsidRPr="006B51E0">
                      <w:t>Thomas Nilsson</w:t>
                    </w:r>
                  </w:p>
                  <w:p w14:paraId="270721E6" w14:textId="77777777" w:rsidR="005B14D2" w:rsidRDefault="005B14D2" w:rsidP="005B14D2">
                    <w:pPr>
                      <w:pStyle w:val="GSIPos"/>
                    </w:pPr>
                    <w:r w:rsidRPr="00133205">
                      <w:t>Dr. Katharina Stummeyer</w:t>
                    </w:r>
                    <w:r>
                      <w:br/>
                      <w:t>Jörg Blaurock</w:t>
                    </w:r>
                  </w:p>
                  <w:p w14:paraId="57AC3AD6" w14:textId="77777777" w:rsidR="005B14D2" w:rsidRDefault="005B14D2" w:rsidP="005B14D2">
                    <w:pPr>
                      <w:pStyle w:val="GSIPos"/>
                    </w:pPr>
                    <w:r>
                      <w:br/>
                    </w:r>
                    <w:r w:rsidRPr="00C95900">
                      <w:t>Sitz: Darmstadt</w:t>
                    </w:r>
                    <w:r>
                      <w:br/>
                    </w:r>
                    <w:r w:rsidRPr="00C95900">
                      <w:t xml:space="preserve">Amtsgericht Darmstadt HRB </w:t>
                    </w:r>
                    <w:r>
                      <w:t>89372</w:t>
                    </w:r>
                  </w:p>
                  <w:p w14:paraId="055A0C1F" w14:textId="77777777" w:rsidR="005B14D2" w:rsidRDefault="005B14D2" w:rsidP="005B14D2">
                    <w:pPr>
                      <w:pStyle w:val="GSIPos"/>
                    </w:pPr>
                    <w:proofErr w:type="spellStart"/>
                    <w:r w:rsidRPr="0074540A">
                      <w:t>USt-IdNr</w:t>
                    </w:r>
                    <w:proofErr w:type="spellEnd"/>
                    <w:r w:rsidRPr="0074540A">
                      <w:t>.: DE</w:t>
                    </w:r>
                    <w:r>
                      <w:t xml:space="preserve"> </w:t>
                    </w:r>
                    <w:r w:rsidRPr="0074540A">
                      <w:t>275</w:t>
                    </w:r>
                    <w:r>
                      <w:t xml:space="preserve"> </w:t>
                    </w:r>
                    <w:r w:rsidRPr="0074540A">
                      <w:t>595</w:t>
                    </w:r>
                    <w:r>
                      <w:t xml:space="preserve"> </w:t>
                    </w:r>
                    <w:r w:rsidRPr="0074540A">
                      <w:t>927</w:t>
                    </w:r>
                  </w:p>
                  <w:p w14:paraId="6A8FB5B6" w14:textId="77777777" w:rsidR="005B14D2" w:rsidRDefault="005B14D2" w:rsidP="005B14D2">
                    <w:pPr>
                      <w:pStyle w:val="GSIPos"/>
                    </w:pPr>
                    <w:r>
                      <w:t>Commerzbank Darmstadt</w:t>
                    </w:r>
                    <w:r>
                      <w:br/>
                      <w:t>IBAN DE03 5084 0005 0132 6305 00</w:t>
                    </w:r>
                    <w:r>
                      <w:br/>
                      <w:t>BIC COBADEFF508</w:t>
                    </w:r>
                  </w:p>
                  <w:p w14:paraId="263AE6A7" w14:textId="77777777" w:rsidR="008A385A" w:rsidRPr="00C95900" w:rsidRDefault="008A385A" w:rsidP="00C95900">
                    <w:pPr>
                      <w:pStyle w:val="GSIPos"/>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33396B"/>
    <w:multiLevelType w:val="multilevel"/>
    <w:tmpl w:val="0407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0EF32089"/>
    <w:multiLevelType w:val="hybridMultilevel"/>
    <w:tmpl w:val="CFA440D4"/>
    <w:lvl w:ilvl="0" w:tplc="7E9A5DB2">
      <w:start w:val="1"/>
      <w:numFmt w:val="upp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2B2D75"/>
    <w:multiLevelType w:val="hybridMultilevel"/>
    <w:tmpl w:val="376C7202"/>
    <w:lvl w:ilvl="0" w:tplc="6966FB2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8" w15:restartNumberingAfterBreak="0">
    <w:nsid w:val="133B6E38"/>
    <w:multiLevelType w:val="hybridMultilevel"/>
    <w:tmpl w:val="43128A62"/>
    <w:lvl w:ilvl="0" w:tplc="FF18EF9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34F6B0E"/>
    <w:multiLevelType w:val="hybridMultilevel"/>
    <w:tmpl w:val="79367AF4"/>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5BE5C1A"/>
    <w:multiLevelType w:val="hybridMultilevel"/>
    <w:tmpl w:val="4DEA622C"/>
    <w:lvl w:ilvl="0" w:tplc="09E292B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177B7B2C"/>
    <w:multiLevelType w:val="multilevel"/>
    <w:tmpl w:val="8EE67E28"/>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18693126"/>
    <w:multiLevelType w:val="hybridMultilevel"/>
    <w:tmpl w:val="89B42A5A"/>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4" w15:restartNumberingAfterBreak="0">
    <w:nsid w:val="270F27E2"/>
    <w:multiLevelType w:val="hybridMultilevel"/>
    <w:tmpl w:val="AA88B4FA"/>
    <w:lvl w:ilvl="0" w:tplc="120E0AF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79A6762"/>
    <w:multiLevelType w:val="hybridMultilevel"/>
    <w:tmpl w:val="D8D4FDCA"/>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2BFD4692"/>
    <w:multiLevelType w:val="hybridMultilevel"/>
    <w:tmpl w:val="430C6F1E"/>
    <w:lvl w:ilvl="0" w:tplc="0407000B">
      <w:start w:val="1"/>
      <w:numFmt w:val="bullet"/>
      <w:lvlText w:val=""/>
      <w:lvlJc w:val="left"/>
      <w:pPr>
        <w:ind w:left="436" w:hanging="360"/>
      </w:pPr>
      <w:rPr>
        <w:rFonts w:ascii="Wingdings" w:hAnsi="Wingdings"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17" w15:restartNumberingAfterBreak="0">
    <w:nsid w:val="2C3B181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 w15:restartNumberingAfterBreak="0">
    <w:nsid w:val="2E035C04"/>
    <w:multiLevelType w:val="hybridMultilevel"/>
    <w:tmpl w:val="B6D0F6E6"/>
    <w:lvl w:ilvl="0" w:tplc="E0E65A5A">
      <w:numFmt w:val="bullet"/>
      <w:lvlText w:val="-"/>
      <w:lvlJc w:val="left"/>
      <w:pPr>
        <w:ind w:left="1496" w:hanging="360"/>
      </w:pPr>
      <w:rPr>
        <w:rFonts w:ascii="Calibri" w:eastAsia="Times New Roman" w:hAnsi="Calibri" w:hint="default"/>
      </w:rPr>
    </w:lvl>
    <w:lvl w:ilvl="1" w:tplc="04070003" w:tentative="1">
      <w:start w:val="1"/>
      <w:numFmt w:val="bullet"/>
      <w:lvlText w:val="o"/>
      <w:lvlJc w:val="left"/>
      <w:pPr>
        <w:ind w:left="2008" w:hanging="360"/>
      </w:pPr>
      <w:rPr>
        <w:rFonts w:ascii="Courier New" w:hAnsi="Courier New" w:hint="default"/>
      </w:rPr>
    </w:lvl>
    <w:lvl w:ilvl="2" w:tplc="04070005" w:tentative="1">
      <w:start w:val="1"/>
      <w:numFmt w:val="bullet"/>
      <w:lvlText w:val=""/>
      <w:lvlJc w:val="left"/>
      <w:pPr>
        <w:ind w:left="2728" w:hanging="360"/>
      </w:pPr>
      <w:rPr>
        <w:rFonts w:ascii="Wingdings" w:hAnsi="Wingdings" w:hint="default"/>
      </w:rPr>
    </w:lvl>
    <w:lvl w:ilvl="3" w:tplc="04070001" w:tentative="1">
      <w:start w:val="1"/>
      <w:numFmt w:val="bullet"/>
      <w:lvlText w:val=""/>
      <w:lvlJc w:val="left"/>
      <w:pPr>
        <w:ind w:left="3448" w:hanging="360"/>
      </w:pPr>
      <w:rPr>
        <w:rFonts w:ascii="Symbol" w:hAnsi="Symbol" w:hint="default"/>
      </w:rPr>
    </w:lvl>
    <w:lvl w:ilvl="4" w:tplc="04070003" w:tentative="1">
      <w:start w:val="1"/>
      <w:numFmt w:val="bullet"/>
      <w:lvlText w:val="o"/>
      <w:lvlJc w:val="left"/>
      <w:pPr>
        <w:ind w:left="4168" w:hanging="360"/>
      </w:pPr>
      <w:rPr>
        <w:rFonts w:ascii="Courier New" w:hAnsi="Courier New" w:hint="default"/>
      </w:rPr>
    </w:lvl>
    <w:lvl w:ilvl="5" w:tplc="04070005" w:tentative="1">
      <w:start w:val="1"/>
      <w:numFmt w:val="bullet"/>
      <w:lvlText w:val=""/>
      <w:lvlJc w:val="left"/>
      <w:pPr>
        <w:ind w:left="4888" w:hanging="360"/>
      </w:pPr>
      <w:rPr>
        <w:rFonts w:ascii="Wingdings" w:hAnsi="Wingdings" w:hint="default"/>
      </w:rPr>
    </w:lvl>
    <w:lvl w:ilvl="6" w:tplc="04070001" w:tentative="1">
      <w:start w:val="1"/>
      <w:numFmt w:val="bullet"/>
      <w:lvlText w:val=""/>
      <w:lvlJc w:val="left"/>
      <w:pPr>
        <w:ind w:left="5608" w:hanging="360"/>
      </w:pPr>
      <w:rPr>
        <w:rFonts w:ascii="Symbol" w:hAnsi="Symbol" w:hint="default"/>
      </w:rPr>
    </w:lvl>
    <w:lvl w:ilvl="7" w:tplc="04070003" w:tentative="1">
      <w:start w:val="1"/>
      <w:numFmt w:val="bullet"/>
      <w:lvlText w:val="o"/>
      <w:lvlJc w:val="left"/>
      <w:pPr>
        <w:ind w:left="6328" w:hanging="360"/>
      </w:pPr>
      <w:rPr>
        <w:rFonts w:ascii="Courier New" w:hAnsi="Courier New" w:hint="default"/>
      </w:rPr>
    </w:lvl>
    <w:lvl w:ilvl="8" w:tplc="04070005" w:tentative="1">
      <w:start w:val="1"/>
      <w:numFmt w:val="bullet"/>
      <w:lvlText w:val=""/>
      <w:lvlJc w:val="left"/>
      <w:pPr>
        <w:ind w:left="7048" w:hanging="360"/>
      </w:pPr>
      <w:rPr>
        <w:rFonts w:ascii="Wingdings" w:hAnsi="Wingdings" w:hint="default"/>
      </w:rPr>
    </w:lvl>
  </w:abstractNum>
  <w:abstractNum w:abstractNumId="20" w15:restartNumberingAfterBreak="0">
    <w:nsid w:val="2EF80C5E"/>
    <w:multiLevelType w:val="hybridMultilevel"/>
    <w:tmpl w:val="CBB68440"/>
    <w:lvl w:ilvl="0" w:tplc="E0E65A5A">
      <w:numFmt w:val="bullet"/>
      <w:lvlText w:val="-"/>
      <w:lvlJc w:val="left"/>
      <w:pPr>
        <w:ind w:left="928" w:hanging="360"/>
      </w:pPr>
      <w:rPr>
        <w:rFonts w:ascii="Calibri" w:eastAsia="Times New Roman" w:hAnsi="Calibri" w:hint="default"/>
      </w:rPr>
    </w:lvl>
    <w:lvl w:ilvl="1" w:tplc="04070003">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31246832"/>
    <w:multiLevelType w:val="hybridMultilevel"/>
    <w:tmpl w:val="2996E1FA"/>
    <w:lvl w:ilvl="0" w:tplc="0407000F">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3" w15:restartNumberingAfterBreak="0">
    <w:nsid w:val="48EB32FD"/>
    <w:multiLevelType w:val="hybridMultilevel"/>
    <w:tmpl w:val="8FD0B2D0"/>
    <w:lvl w:ilvl="0" w:tplc="99F028F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0AE6AB0"/>
    <w:multiLevelType w:val="hybridMultilevel"/>
    <w:tmpl w:val="578629F6"/>
    <w:lvl w:ilvl="0" w:tplc="14E62158">
      <w:start w:val="1"/>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4145214"/>
    <w:multiLevelType w:val="hybridMultilevel"/>
    <w:tmpl w:val="D464A52E"/>
    <w:lvl w:ilvl="0" w:tplc="D73CAED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31B0F"/>
    <w:multiLevelType w:val="hybridMultilevel"/>
    <w:tmpl w:val="411A15C4"/>
    <w:lvl w:ilvl="0" w:tplc="2A160EA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A83A7C"/>
    <w:multiLevelType w:val="hybridMultilevel"/>
    <w:tmpl w:val="AE628224"/>
    <w:lvl w:ilvl="0" w:tplc="EFD8DF9C">
      <w:start w:val="1"/>
      <w:numFmt w:val="decimal"/>
      <w:pStyle w:val="Nummerierung"/>
      <w:lvlText w:val="%1."/>
      <w:lvlJc w:val="left"/>
      <w:pPr>
        <w:tabs>
          <w:tab w:val="num" w:pos="2136"/>
        </w:tabs>
        <w:ind w:left="2136" w:hanging="360"/>
      </w:pPr>
      <w:rPr>
        <w:rFonts w:cs="Times New Roman" w:hint="default"/>
      </w:rPr>
    </w:lvl>
    <w:lvl w:ilvl="1" w:tplc="04070003">
      <w:start w:val="1"/>
      <w:numFmt w:val="bullet"/>
      <w:lvlText w:val="o"/>
      <w:lvlJc w:val="left"/>
      <w:pPr>
        <w:tabs>
          <w:tab w:val="num" w:pos="2856"/>
        </w:tabs>
        <w:ind w:left="2856" w:hanging="360"/>
      </w:pPr>
      <w:rPr>
        <w:rFonts w:ascii="Courier New" w:hAnsi="Courier New" w:hint="default"/>
      </w:rPr>
    </w:lvl>
    <w:lvl w:ilvl="2" w:tplc="04070005" w:tentative="1">
      <w:start w:val="1"/>
      <w:numFmt w:val="bullet"/>
      <w:lvlText w:val=""/>
      <w:lvlJc w:val="left"/>
      <w:pPr>
        <w:tabs>
          <w:tab w:val="num" w:pos="3576"/>
        </w:tabs>
        <w:ind w:left="3576" w:hanging="360"/>
      </w:pPr>
      <w:rPr>
        <w:rFonts w:ascii="Wingdings" w:hAnsi="Wingdings" w:hint="default"/>
      </w:rPr>
    </w:lvl>
    <w:lvl w:ilvl="3" w:tplc="04070001" w:tentative="1">
      <w:start w:val="1"/>
      <w:numFmt w:val="bullet"/>
      <w:lvlText w:val=""/>
      <w:lvlJc w:val="left"/>
      <w:pPr>
        <w:tabs>
          <w:tab w:val="num" w:pos="4296"/>
        </w:tabs>
        <w:ind w:left="4296" w:hanging="360"/>
      </w:pPr>
      <w:rPr>
        <w:rFonts w:ascii="Symbol" w:hAnsi="Symbol" w:hint="default"/>
      </w:rPr>
    </w:lvl>
    <w:lvl w:ilvl="4" w:tplc="04070003" w:tentative="1">
      <w:start w:val="1"/>
      <w:numFmt w:val="bullet"/>
      <w:lvlText w:val="o"/>
      <w:lvlJc w:val="left"/>
      <w:pPr>
        <w:tabs>
          <w:tab w:val="num" w:pos="5016"/>
        </w:tabs>
        <w:ind w:left="5016" w:hanging="360"/>
      </w:pPr>
      <w:rPr>
        <w:rFonts w:ascii="Courier New" w:hAnsi="Courier New" w:hint="default"/>
      </w:rPr>
    </w:lvl>
    <w:lvl w:ilvl="5" w:tplc="04070005" w:tentative="1">
      <w:start w:val="1"/>
      <w:numFmt w:val="bullet"/>
      <w:lvlText w:val=""/>
      <w:lvlJc w:val="left"/>
      <w:pPr>
        <w:tabs>
          <w:tab w:val="num" w:pos="5736"/>
        </w:tabs>
        <w:ind w:left="5736" w:hanging="360"/>
      </w:pPr>
      <w:rPr>
        <w:rFonts w:ascii="Wingdings" w:hAnsi="Wingdings" w:hint="default"/>
      </w:rPr>
    </w:lvl>
    <w:lvl w:ilvl="6" w:tplc="04070001" w:tentative="1">
      <w:start w:val="1"/>
      <w:numFmt w:val="bullet"/>
      <w:lvlText w:val=""/>
      <w:lvlJc w:val="left"/>
      <w:pPr>
        <w:tabs>
          <w:tab w:val="num" w:pos="6456"/>
        </w:tabs>
        <w:ind w:left="6456" w:hanging="360"/>
      </w:pPr>
      <w:rPr>
        <w:rFonts w:ascii="Symbol" w:hAnsi="Symbol" w:hint="default"/>
      </w:rPr>
    </w:lvl>
    <w:lvl w:ilvl="7" w:tplc="04070003" w:tentative="1">
      <w:start w:val="1"/>
      <w:numFmt w:val="bullet"/>
      <w:lvlText w:val="o"/>
      <w:lvlJc w:val="left"/>
      <w:pPr>
        <w:tabs>
          <w:tab w:val="num" w:pos="7176"/>
        </w:tabs>
        <w:ind w:left="7176" w:hanging="360"/>
      </w:pPr>
      <w:rPr>
        <w:rFonts w:ascii="Courier New" w:hAnsi="Courier New" w:hint="default"/>
      </w:rPr>
    </w:lvl>
    <w:lvl w:ilvl="8" w:tplc="04070005" w:tentative="1">
      <w:start w:val="1"/>
      <w:numFmt w:val="bullet"/>
      <w:lvlText w:val=""/>
      <w:lvlJc w:val="left"/>
      <w:pPr>
        <w:tabs>
          <w:tab w:val="num" w:pos="7896"/>
        </w:tabs>
        <w:ind w:left="7896" w:hanging="360"/>
      </w:pPr>
      <w:rPr>
        <w:rFonts w:ascii="Wingdings" w:hAnsi="Wingdings" w:hint="default"/>
      </w:rPr>
    </w:lvl>
  </w:abstractNum>
  <w:abstractNum w:abstractNumId="28" w15:restartNumberingAfterBreak="0">
    <w:nsid w:val="68F72069"/>
    <w:multiLevelType w:val="multilevel"/>
    <w:tmpl w:val="486A64A2"/>
    <w:lvl w:ilvl="0">
      <w:start w:val="1"/>
      <w:numFmt w:val="decimal"/>
      <w:lvlText w:val="%1"/>
      <w:lvlJc w:val="left"/>
      <w:pPr>
        <w:tabs>
          <w:tab w:val="num" w:pos="350"/>
        </w:tabs>
        <w:ind w:left="350" w:hanging="350"/>
      </w:pPr>
      <w:rPr>
        <w:rFonts w:ascii="Arial Fett" w:hAnsi="Arial Fett" w:hint="default"/>
        <w:b/>
        <w:i w:val="0"/>
        <w:sz w:val="22"/>
        <w:szCs w:val="22"/>
      </w:rPr>
    </w:lvl>
    <w:lvl w:ilvl="1">
      <w:start w:val="1"/>
      <w:numFmt w:val="decimal"/>
      <w:lvlText w:val="%1.%2"/>
      <w:lvlJc w:val="left"/>
      <w:pPr>
        <w:tabs>
          <w:tab w:val="num" w:pos="782"/>
        </w:tabs>
        <w:ind w:left="782" w:hanging="782"/>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23"/>
        </w:tabs>
        <w:ind w:left="1923" w:hanging="1214"/>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10"/>
        </w:tabs>
        <w:ind w:left="2222" w:hanging="2222"/>
      </w:pPr>
      <w:rPr>
        <w:rFonts w:ascii="Arial Fett" w:hAnsi="Arial Fett" w:hint="default"/>
        <w:b/>
        <w:i w:val="0"/>
        <w:sz w:val="18"/>
        <w:szCs w:val="18"/>
      </w:rPr>
    </w:lvl>
    <w:lvl w:ilvl="5">
      <w:start w:val="1"/>
      <w:numFmt w:val="decimal"/>
      <w:lvlText w:val="%1.%2.%3.%4.%5.%6."/>
      <w:lvlJc w:val="left"/>
      <w:pPr>
        <w:tabs>
          <w:tab w:val="num" w:pos="2870"/>
        </w:tabs>
        <w:ind w:left="2726" w:hanging="2726"/>
      </w:pPr>
      <w:rPr>
        <w:rFonts w:ascii="Arial Fett" w:hAnsi="Arial Fett" w:hint="default"/>
        <w:b/>
        <w:i w:val="0"/>
        <w:sz w:val="18"/>
        <w:szCs w:val="18"/>
      </w:rPr>
    </w:lvl>
    <w:lvl w:ilvl="6">
      <w:start w:val="1"/>
      <w:numFmt w:val="decimal"/>
      <w:lvlText w:val="%1.%2.%3.%4.%5.%6.%7."/>
      <w:lvlJc w:val="left"/>
      <w:pPr>
        <w:tabs>
          <w:tab w:val="num" w:pos="3590"/>
        </w:tabs>
        <w:ind w:left="3230" w:hanging="3230"/>
      </w:pPr>
      <w:rPr>
        <w:rFonts w:ascii="Arial Fett" w:hAnsi="Arial Fett" w:hint="default"/>
        <w:b/>
        <w:i w:val="0"/>
        <w:sz w:val="18"/>
        <w:szCs w:val="18"/>
      </w:rPr>
    </w:lvl>
    <w:lvl w:ilvl="7">
      <w:start w:val="1"/>
      <w:numFmt w:val="decimal"/>
      <w:lvlText w:val="%1.%2.%3.%4.%5.%6.%7.%8."/>
      <w:lvlJc w:val="left"/>
      <w:pPr>
        <w:tabs>
          <w:tab w:val="num" w:pos="3950"/>
        </w:tabs>
        <w:ind w:left="3734" w:hanging="3734"/>
      </w:pPr>
      <w:rPr>
        <w:rFonts w:hint="default"/>
      </w:rPr>
    </w:lvl>
    <w:lvl w:ilvl="8">
      <w:start w:val="1"/>
      <w:numFmt w:val="decimal"/>
      <w:lvlText w:val="%1.%2.%3.%4.%5.%6.%7.%8.%9."/>
      <w:lvlJc w:val="left"/>
      <w:pPr>
        <w:tabs>
          <w:tab w:val="num" w:pos="4670"/>
        </w:tabs>
        <w:ind w:left="4310" w:hanging="4310"/>
      </w:pPr>
      <w:rPr>
        <w:rFonts w:hint="default"/>
      </w:rPr>
    </w:lvl>
  </w:abstractNum>
  <w:abstractNum w:abstractNumId="29" w15:restartNumberingAfterBreak="0">
    <w:nsid w:val="755919A2"/>
    <w:multiLevelType w:val="hybridMultilevel"/>
    <w:tmpl w:val="CEAE69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9FF0E35"/>
    <w:multiLevelType w:val="hybridMultilevel"/>
    <w:tmpl w:val="8BB8A900"/>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7D836BC5"/>
    <w:multiLevelType w:val="hybridMultilevel"/>
    <w:tmpl w:val="63DA02F0"/>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531647252">
    <w:abstractNumId w:val="22"/>
  </w:num>
  <w:num w:numId="2" w16cid:durableId="418064248">
    <w:abstractNumId w:val="18"/>
  </w:num>
  <w:num w:numId="3" w16cid:durableId="1644693017">
    <w:abstractNumId w:val="4"/>
  </w:num>
  <w:num w:numId="4" w16cid:durableId="1517499330">
    <w:abstractNumId w:val="3"/>
  </w:num>
  <w:num w:numId="5" w16cid:durableId="2062826054">
    <w:abstractNumId w:val="2"/>
  </w:num>
  <w:num w:numId="6" w16cid:durableId="1483815653">
    <w:abstractNumId w:val="1"/>
  </w:num>
  <w:num w:numId="7" w16cid:durableId="400106891">
    <w:abstractNumId w:val="0"/>
  </w:num>
  <w:num w:numId="8" w16cid:durableId="1381980797">
    <w:abstractNumId w:val="27"/>
  </w:num>
  <w:num w:numId="9" w16cid:durableId="1556509068">
    <w:abstractNumId w:val="20"/>
  </w:num>
  <w:num w:numId="10" w16cid:durableId="1417941354">
    <w:abstractNumId w:val="15"/>
  </w:num>
  <w:num w:numId="11" w16cid:durableId="1096943374">
    <w:abstractNumId w:val="19"/>
  </w:num>
  <w:num w:numId="12" w16cid:durableId="1742175457">
    <w:abstractNumId w:val="21"/>
  </w:num>
  <w:num w:numId="13" w16cid:durableId="401297777">
    <w:abstractNumId w:val="28"/>
  </w:num>
  <w:num w:numId="14" w16cid:durableId="1582059210">
    <w:abstractNumId w:val="9"/>
  </w:num>
  <w:num w:numId="15" w16cid:durableId="107430800">
    <w:abstractNumId w:val="7"/>
  </w:num>
  <w:num w:numId="16" w16cid:durableId="1218202927">
    <w:abstractNumId w:val="11"/>
  </w:num>
  <w:num w:numId="17" w16cid:durableId="20514059">
    <w:abstractNumId w:val="6"/>
  </w:num>
  <w:num w:numId="18" w16cid:durableId="478544588">
    <w:abstractNumId w:val="5"/>
  </w:num>
  <w:num w:numId="19" w16cid:durableId="429080871">
    <w:abstractNumId w:val="29"/>
  </w:num>
  <w:num w:numId="20" w16cid:durableId="1081148159">
    <w:abstractNumId w:val="23"/>
  </w:num>
  <w:num w:numId="21" w16cid:durableId="2045596208">
    <w:abstractNumId w:val="24"/>
  </w:num>
  <w:num w:numId="22" w16cid:durableId="1702978708">
    <w:abstractNumId w:val="26"/>
  </w:num>
  <w:num w:numId="23" w16cid:durableId="949972351">
    <w:abstractNumId w:val="8"/>
  </w:num>
  <w:num w:numId="24" w16cid:durableId="1098713541">
    <w:abstractNumId w:val="25"/>
  </w:num>
  <w:num w:numId="25" w16cid:durableId="1148589254">
    <w:abstractNumId w:val="16"/>
  </w:num>
  <w:num w:numId="26" w16cid:durableId="1434665716">
    <w:abstractNumId w:val="31"/>
  </w:num>
  <w:num w:numId="27" w16cid:durableId="1392196108">
    <w:abstractNumId w:val="12"/>
  </w:num>
  <w:num w:numId="28" w16cid:durableId="1920167566">
    <w:abstractNumId w:val="17"/>
  </w:num>
  <w:num w:numId="29" w16cid:durableId="1209338863">
    <w:abstractNumId w:val="30"/>
  </w:num>
  <w:num w:numId="30" w16cid:durableId="2073428964">
    <w:abstractNumId w:val="10"/>
  </w:num>
  <w:num w:numId="31" w16cid:durableId="515122469">
    <w:abstractNumId w:val="14"/>
  </w:num>
  <w:num w:numId="32" w16cid:durableId="5946753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7A2"/>
    <w:rsid w:val="000058F5"/>
    <w:rsid w:val="00006954"/>
    <w:rsid w:val="0001088F"/>
    <w:rsid w:val="00023297"/>
    <w:rsid w:val="00026166"/>
    <w:rsid w:val="000602C6"/>
    <w:rsid w:val="000639FB"/>
    <w:rsid w:val="000660A9"/>
    <w:rsid w:val="000824F4"/>
    <w:rsid w:val="00087D48"/>
    <w:rsid w:val="000A33A3"/>
    <w:rsid w:val="000A36A0"/>
    <w:rsid w:val="000B7B62"/>
    <w:rsid w:val="000C3259"/>
    <w:rsid w:val="000C6E5C"/>
    <w:rsid w:val="000D54B6"/>
    <w:rsid w:val="000E3A52"/>
    <w:rsid w:val="000E6772"/>
    <w:rsid w:val="000F7F0D"/>
    <w:rsid w:val="0011367C"/>
    <w:rsid w:val="001212A8"/>
    <w:rsid w:val="00123706"/>
    <w:rsid w:val="00126BD1"/>
    <w:rsid w:val="001366BE"/>
    <w:rsid w:val="00142ADC"/>
    <w:rsid w:val="00144BFA"/>
    <w:rsid w:val="00145B29"/>
    <w:rsid w:val="001476BE"/>
    <w:rsid w:val="00166830"/>
    <w:rsid w:val="0017098C"/>
    <w:rsid w:val="00171E18"/>
    <w:rsid w:val="00172C77"/>
    <w:rsid w:val="001772F9"/>
    <w:rsid w:val="00180007"/>
    <w:rsid w:val="00192C61"/>
    <w:rsid w:val="00195932"/>
    <w:rsid w:val="001A551D"/>
    <w:rsid w:val="001D1403"/>
    <w:rsid w:val="001D42BF"/>
    <w:rsid w:val="001D5FEC"/>
    <w:rsid w:val="00201F49"/>
    <w:rsid w:val="00203152"/>
    <w:rsid w:val="00235E88"/>
    <w:rsid w:val="002374CF"/>
    <w:rsid w:val="002378CF"/>
    <w:rsid w:val="00237E82"/>
    <w:rsid w:val="00245AD2"/>
    <w:rsid w:val="00250B52"/>
    <w:rsid w:val="00250F83"/>
    <w:rsid w:val="00251585"/>
    <w:rsid w:val="00257015"/>
    <w:rsid w:val="00277BC9"/>
    <w:rsid w:val="002832F6"/>
    <w:rsid w:val="00291169"/>
    <w:rsid w:val="002A079C"/>
    <w:rsid w:val="002A33EC"/>
    <w:rsid w:val="002B377B"/>
    <w:rsid w:val="002B5F59"/>
    <w:rsid w:val="002C48E7"/>
    <w:rsid w:val="002D3444"/>
    <w:rsid w:val="002E0BA6"/>
    <w:rsid w:val="002E26B7"/>
    <w:rsid w:val="002E33FC"/>
    <w:rsid w:val="002E3546"/>
    <w:rsid w:val="002E46A6"/>
    <w:rsid w:val="00302CEA"/>
    <w:rsid w:val="0031027E"/>
    <w:rsid w:val="00310378"/>
    <w:rsid w:val="00331AEC"/>
    <w:rsid w:val="00334ACD"/>
    <w:rsid w:val="00335352"/>
    <w:rsid w:val="00343E95"/>
    <w:rsid w:val="00351D3D"/>
    <w:rsid w:val="00355C4D"/>
    <w:rsid w:val="00364AB7"/>
    <w:rsid w:val="00374E50"/>
    <w:rsid w:val="00384D41"/>
    <w:rsid w:val="00395067"/>
    <w:rsid w:val="0039524C"/>
    <w:rsid w:val="003A242B"/>
    <w:rsid w:val="003A519B"/>
    <w:rsid w:val="003B62E7"/>
    <w:rsid w:val="003C0D13"/>
    <w:rsid w:val="003C2EBD"/>
    <w:rsid w:val="003D5498"/>
    <w:rsid w:val="003D6C5E"/>
    <w:rsid w:val="003E1F3A"/>
    <w:rsid w:val="003E5807"/>
    <w:rsid w:val="003F5AE9"/>
    <w:rsid w:val="004104F0"/>
    <w:rsid w:val="004155A5"/>
    <w:rsid w:val="00415E66"/>
    <w:rsid w:val="00425140"/>
    <w:rsid w:val="00425DCA"/>
    <w:rsid w:val="004312A3"/>
    <w:rsid w:val="00435BA3"/>
    <w:rsid w:val="004407D5"/>
    <w:rsid w:val="00441BF6"/>
    <w:rsid w:val="00443D45"/>
    <w:rsid w:val="004502B2"/>
    <w:rsid w:val="00464261"/>
    <w:rsid w:val="004871D9"/>
    <w:rsid w:val="004A300A"/>
    <w:rsid w:val="004C4880"/>
    <w:rsid w:val="004D1FBB"/>
    <w:rsid w:val="004E2FAA"/>
    <w:rsid w:val="004F27F7"/>
    <w:rsid w:val="0050204D"/>
    <w:rsid w:val="00513272"/>
    <w:rsid w:val="0051384E"/>
    <w:rsid w:val="00515603"/>
    <w:rsid w:val="00521EA1"/>
    <w:rsid w:val="00531B5A"/>
    <w:rsid w:val="005403D1"/>
    <w:rsid w:val="005449F6"/>
    <w:rsid w:val="005501B0"/>
    <w:rsid w:val="00550314"/>
    <w:rsid w:val="005559FD"/>
    <w:rsid w:val="00560EF4"/>
    <w:rsid w:val="005735D0"/>
    <w:rsid w:val="00574849"/>
    <w:rsid w:val="00575130"/>
    <w:rsid w:val="00580509"/>
    <w:rsid w:val="00585BF5"/>
    <w:rsid w:val="00585CBB"/>
    <w:rsid w:val="005867D9"/>
    <w:rsid w:val="005929BB"/>
    <w:rsid w:val="00596886"/>
    <w:rsid w:val="005B14D2"/>
    <w:rsid w:val="005C0F1A"/>
    <w:rsid w:val="005C1C38"/>
    <w:rsid w:val="005C5EA9"/>
    <w:rsid w:val="005D054A"/>
    <w:rsid w:val="005D076B"/>
    <w:rsid w:val="005E5E05"/>
    <w:rsid w:val="005E7201"/>
    <w:rsid w:val="005F0D83"/>
    <w:rsid w:val="00604EBF"/>
    <w:rsid w:val="006055D3"/>
    <w:rsid w:val="006137DC"/>
    <w:rsid w:val="006147AF"/>
    <w:rsid w:val="00616C64"/>
    <w:rsid w:val="00645182"/>
    <w:rsid w:val="00654DEC"/>
    <w:rsid w:val="006566E5"/>
    <w:rsid w:val="006647F3"/>
    <w:rsid w:val="00666197"/>
    <w:rsid w:val="006705A7"/>
    <w:rsid w:val="006744F4"/>
    <w:rsid w:val="00674C5D"/>
    <w:rsid w:val="00684CFF"/>
    <w:rsid w:val="006875A4"/>
    <w:rsid w:val="00693B9D"/>
    <w:rsid w:val="006B62A7"/>
    <w:rsid w:val="006D369D"/>
    <w:rsid w:val="006D54D5"/>
    <w:rsid w:val="006E018E"/>
    <w:rsid w:val="006E4437"/>
    <w:rsid w:val="00703762"/>
    <w:rsid w:val="007168B0"/>
    <w:rsid w:val="007231C1"/>
    <w:rsid w:val="00727C8C"/>
    <w:rsid w:val="007368F1"/>
    <w:rsid w:val="00765D11"/>
    <w:rsid w:val="007753E8"/>
    <w:rsid w:val="00787289"/>
    <w:rsid w:val="00797664"/>
    <w:rsid w:val="007A1CD5"/>
    <w:rsid w:val="007A3DB0"/>
    <w:rsid w:val="007B5F2D"/>
    <w:rsid w:val="007C5E8F"/>
    <w:rsid w:val="007D6ED1"/>
    <w:rsid w:val="007E27A2"/>
    <w:rsid w:val="007F0DBE"/>
    <w:rsid w:val="007F2F2C"/>
    <w:rsid w:val="0080105F"/>
    <w:rsid w:val="00803044"/>
    <w:rsid w:val="00807EE9"/>
    <w:rsid w:val="00822DA5"/>
    <w:rsid w:val="00825F25"/>
    <w:rsid w:val="008406DE"/>
    <w:rsid w:val="00841E80"/>
    <w:rsid w:val="0084763F"/>
    <w:rsid w:val="008522CB"/>
    <w:rsid w:val="00854401"/>
    <w:rsid w:val="00866628"/>
    <w:rsid w:val="00870243"/>
    <w:rsid w:val="00876C29"/>
    <w:rsid w:val="00891D8C"/>
    <w:rsid w:val="008A025A"/>
    <w:rsid w:val="008A385A"/>
    <w:rsid w:val="008B4288"/>
    <w:rsid w:val="008B590D"/>
    <w:rsid w:val="008B5C55"/>
    <w:rsid w:val="008C3A20"/>
    <w:rsid w:val="008D6686"/>
    <w:rsid w:val="008E5F37"/>
    <w:rsid w:val="008E60E8"/>
    <w:rsid w:val="008F063F"/>
    <w:rsid w:val="008F3E55"/>
    <w:rsid w:val="008F4D24"/>
    <w:rsid w:val="008F78EF"/>
    <w:rsid w:val="009006B7"/>
    <w:rsid w:val="0090324A"/>
    <w:rsid w:val="00903BA1"/>
    <w:rsid w:val="009057D0"/>
    <w:rsid w:val="009106EE"/>
    <w:rsid w:val="009258A8"/>
    <w:rsid w:val="00937BE9"/>
    <w:rsid w:val="009415A1"/>
    <w:rsid w:val="0096010F"/>
    <w:rsid w:val="0096026C"/>
    <w:rsid w:val="00960F4F"/>
    <w:rsid w:val="00962975"/>
    <w:rsid w:val="00982531"/>
    <w:rsid w:val="00985401"/>
    <w:rsid w:val="00987A20"/>
    <w:rsid w:val="00994590"/>
    <w:rsid w:val="0099532A"/>
    <w:rsid w:val="009A02E3"/>
    <w:rsid w:val="009A4198"/>
    <w:rsid w:val="009A4E45"/>
    <w:rsid w:val="009B3852"/>
    <w:rsid w:val="009B7135"/>
    <w:rsid w:val="009B762C"/>
    <w:rsid w:val="009C4CEC"/>
    <w:rsid w:val="009C5CDA"/>
    <w:rsid w:val="009D4D0E"/>
    <w:rsid w:val="009E4B29"/>
    <w:rsid w:val="00A0462E"/>
    <w:rsid w:val="00A27F45"/>
    <w:rsid w:val="00A43F46"/>
    <w:rsid w:val="00A46ED6"/>
    <w:rsid w:val="00A53F17"/>
    <w:rsid w:val="00A639CC"/>
    <w:rsid w:val="00A707E3"/>
    <w:rsid w:val="00A738C3"/>
    <w:rsid w:val="00A76E91"/>
    <w:rsid w:val="00A81D2E"/>
    <w:rsid w:val="00A8400D"/>
    <w:rsid w:val="00A872E6"/>
    <w:rsid w:val="00A91EE2"/>
    <w:rsid w:val="00AA7986"/>
    <w:rsid w:val="00AB0710"/>
    <w:rsid w:val="00AB4082"/>
    <w:rsid w:val="00AB45A8"/>
    <w:rsid w:val="00AC06B5"/>
    <w:rsid w:val="00AD0905"/>
    <w:rsid w:val="00AD428D"/>
    <w:rsid w:val="00AF1481"/>
    <w:rsid w:val="00B00EB2"/>
    <w:rsid w:val="00B12D8E"/>
    <w:rsid w:val="00B26492"/>
    <w:rsid w:val="00B26547"/>
    <w:rsid w:val="00B3116F"/>
    <w:rsid w:val="00B36D37"/>
    <w:rsid w:val="00B4166E"/>
    <w:rsid w:val="00B56F15"/>
    <w:rsid w:val="00B60EE4"/>
    <w:rsid w:val="00B652AB"/>
    <w:rsid w:val="00B76A9D"/>
    <w:rsid w:val="00B856E2"/>
    <w:rsid w:val="00B87603"/>
    <w:rsid w:val="00B93011"/>
    <w:rsid w:val="00B93EB2"/>
    <w:rsid w:val="00BA2EFE"/>
    <w:rsid w:val="00BA62E9"/>
    <w:rsid w:val="00BA76AB"/>
    <w:rsid w:val="00BB1138"/>
    <w:rsid w:val="00BB6D05"/>
    <w:rsid w:val="00BD447F"/>
    <w:rsid w:val="00BD45DE"/>
    <w:rsid w:val="00BF1BA3"/>
    <w:rsid w:val="00C14E03"/>
    <w:rsid w:val="00C21592"/>
    <w:rsid w:val="00C22631"/>
    <w:rsid w:val="00C23FA9"/>
    <w:rsid w:val="00C25C27"/>
    <w:rsid w:val="00C26A0C"/>
    <w:rsid w:val="00C4014F"/>
    <w:rsid w:val="00C44131"/>
    <w:rsid w:val="00C56967"/>
    <w:rsid w:val="00C577C5"/>
    <w:rsid w:val="00C606C5"/>
    <w:rsid w:val="00C627BD"/>
    <w:rsid w:val="00C654BB"/>
    <w:rsid w:val="00C70EFD"/>
    <w:rsid w:val="00C80798"/>
    <w:rsid w:val="00C84DB5"/>
    <w:rsid w:val="00C95900"/>
    <w:rsid w:val="00CA01C6"/>
    <w:rsid w:val="00CA7DF7"/>
    <w:rsid w:val="00CB0499"/>
    <w:rsid w:val="00CB296D"/>
    <w:rsid w:val="00CB36E0"/>
    <w:rsid w:val="00CD6BCB"/>
    <w:rsid w:val="00CE4FDB"/>
    <w:rsid w:val="00D001A3"/>
    <w:rsid w:val="00D00450"/>
    <w:rsid w:val="00D0420C"/>
    <w:rsid w:val="00D0599D"/>
    <w:rsid w:val="00D100F0"/>
    <w:rsid w:val="00D3116F"/>
    <w:rsid w:val="00D4681A"/>
    <w:rsid w:val="00D50B8E"/>
    <w:rsid w:val="00D62DD3"/>
    <w:rsid w:val="00D7375D"/>
    <w:rsid w:val="00D92589"/>
    <w:rsid w:val="00D93135"/>
    <w:rsid w:val="00DA1401"/>
    <w:rsid w:val="00DA1C31"/>
    <w:rsid w:val="00DA3A86"/>
    <w:rsid w:val="00DA4C94"/>
    <w:rsid w:val="00DA6B47"/>
    <w:rsid w:val="00DB7D43"/>
    <w:rsid w:val="00DC12E3"/>
    <w:rsid w:val="00DC49E9"/>
    <w:rsid w:val="00DD1890"/>
    <w:rsid w:val="00DD57E2"/>
    <w:rsid w:val="00DD72D7"/>
    <w:rsid w:val="00DE6910"/>
    <w:rsid w:val="00E0133A"/>
    <w:rsid w:val="00E132CA"/>
    <w:rsid w:val="00E20B70"/>
    <w:rsid w:val="00E21500"/>
    <w:rsid w:val="00E430DD"/>
    <w:rsid w:val="00E60975"/>
    <w:rsid w:val="00E6351B"/>
    <w:rsid w:val="00E66E11"/>
    <w:rsid w:val="00E676DB"/>
    <w:rsid w:val="00E77391"/>
    <w:rsid w:val="00E80037"/>
    <w:rsid w:val="00E86A9C"/>
    <w:rsid w:val="00E93D64"/>
    <w:rsid w:val="00E953C5"/>
    <w:rsid w:val="00EA1FEB"/>
    <w:rsid w:val="00EB56B9"/>
    <w:rsid w:val="00EC6A02"/>
    <w:rsid w:val="00ED0B9F"/>
    <w:rsid w:val="00EF42DB"/>
    <w:rsid w:val="00EF5CF2"/>
    <w:rsid w:val="00F056D6"/>
    <w:rsid w:val="00F0581B"/>
    <w:rsid w:val="00F12D25"/>
    <w:rsid w:val="00F170DD"/>
    <w:rsid w:val="00F237E5"/>
    <w:rsid w:val="00F23E24"/>
    <w:rsid w:val="00F27F07"/>
    <w:rsid w:val="00F31972"/>
    <w:rsid w:val="00F36C16"/>
    <w:rsid w:val="00F42664"/>
    <w:rsid w:val="00F545F2"/>
    <w:rsid w:val="00F559BF"/>
    <w:rsid w:val="00F62479"/>
    <w:rsid w:val="00F65DB3"/>
    <w:rsid w:val="00F84C84"/>
    <w:rsid w:val="00F855FA"/>
    <w:rsid w:val="00F90714"/>
    <w:rsid w:val="00F9423F"/>
    <w:rsid w:val="00FA011E"/>
    <w:rsid w:val="00FA44A8"/>
    <w:rsid w:val="00FA4C0C"/>
    <w:rsid w:val="00FA7BB8"/>
    <w:rsid w:val="00FB1858"/>
    <w:rsid w:val="00FC0C3A"/>
    <w:rsid w:val="00FE1E42"/>
    <w:rsid w:val="00FF511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879C4"/>
  <w15:docId w15:val="{1EA6D4BC-1765-4908-8856-85DCA870F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7E2"/>
    <w:pPr>
      <w:spacing w:after="240" w:line="280" w:lineRule="atLeast"/>
    </w:pPr>
    <w:rPr>
      <w:sz w:val="20"/>
    </w:rPr>
  </w:style>
  <w:style w:type="paragraph" w:styleId="berschrift1">
    <w:name w:val="heading 1"/>
    <w:aliases w:val="Erste UeB"/>
    <w:basedOn w:val="Standard"/>
    <w:next w:val="Standard"/>
    <w:link w:val="berschrift1Zchn"/>
    <w:uiPriority w:val="9"/>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9"/>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9"/>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9"/>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9"/>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9"/>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99"/>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99"/>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tabs>
        <w:tab w:val="num" w:pos="360"/>
      </w:tabs>
      <w:ind w:left="0" w:firstLine="0"/>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uiPriority w:val="99"/>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ascii="Arial" w:eastAsia="Times New Roman" w:hAnsi="Arial" w:cs="Arial"/>
      <w:lang w:eastAsia="de-DE"/>
    </w:rPr>
  </w:style>
  <w:style w:type="paragraph" w:styleId="Listenabsatz">
    <w:name w:val="List Paragraph"/>
    <w:basedOn w:val="Standard"/>
    <w:link w:val="ListenabsatzZchn"/>
    <w:uiPriority w:val="34"/>
    <w:qFormat/>
    <w:rsid w:val="0080105F"/>
    <w:pPr>
      <w:spacing w:after="200" w:line="276" w:lineRule="auto"/>
      <w:contextualSpacing/>
    </w:pPr>
    <w:rPr>
      <w:rFonts w:ascii="Calibri" w:eastAsia="Times New Roman" w:hAnsi="Calibri" w:cs="Times New Roman"/>
      <w:sz w:val="22"/>
    </w:rPr>
  </w:style>
  <w:style w:type="paragraph" w:customStyle="1" w:styleId="Nummerierung">
    <w:name w:val="Nummerierung"/>
    <w:basedOn w:val="Standard"/>
    <w:uiPriority w:val="99"/>
    <w:rsid w:val="0080105F"/>
    <w:pPr>
      <w:numPr>
        <w:numId w:val="8"/>
      </w:numPr>
      <w:spacing w:before="120" w:after="120" w:line="240" w:lineRule="auto"/>
    </w:pPr>
    <w:rPr>
      <w:rFonts w:ascii="Arial" w:eastAsia="Times New Roman" w:hAnsi="Arial" w:cs="Times New Roman"/>
      <w:szCs w:val="20"/>
      <w:lang w:eastAsia="de-DE"/>
    </w:rPr>
  </w:style>
  <w:style w:type="character" w:styleId="Kommentarzeichen">
    <w:name w:val="annotation reference"/>
    <w:basedOn w:val="Absatz-Standardschriftart"/>
    <w:uiPriority w:val="99"/>
    <w:semiHidden/>
    <w:unhideWhenUsed/>
    <w:rsid w:val="00144BFA"/>
    <w:rPr>
      <w:sz w:val="16"/>
      <w:szCs w:val="16"/>
    </w:rPr>
  </w:style>
  <w:style w:type="paragraph" w:styleId="Kommentartext">
    <w:name w:val="annotation text"/>
    <w:basedOn w:val="Standard"/>
    <w:link w:val="KommentartextZchn"/>
    <w:uiPriority w:val="99"/>
    <w:semiHidden/>
    <w:unhideWhenUsed/>
    <w:rsid w:val="00144BFA"/>
    <w:pPr>
      <w:spacing w:line="240" w:lineRule="auto"/>
    </w:pPr>
    <w:rPr>
      <w:szCs w:val="20"/>
    </w:rPr>
  </w:style>
  <w:style w:type="character" w:customStyle="1" w:styleId="KommentartextZchn">
    <w:name w:val="Kommentartext Zchn"/>
    <w:basedOn w:val="Absatz-Standardschriftart"/>
    <w:link w:val="Kommentartext"/>
    <w:uiPriority w:val="99"/>
    <w:semiHidden/>
    <w:rsid w:val="00144BFA"/>
    <w:rPr>
      <w:sz w:val="20"/>
      <w:szCs w:val="20"/>
    </w:rPr>
  </w:style>
  <w:style w:type="paragraph" w:styleId="Kommentarthema">
    <w:name w:val="annotation subject"/>
    <w:basedOn w:val="Kommentartext"/>
    <w:next w:val="Kommentartext"/>
    <w:link w:val="KommentarthemaZchn"/>
    <w:uiPriority w:val="99"/>
    <w:semiHidden/>
    <w:unhideWhenUsed/>
    <w:rsid w:val="00144BFA"/>
    <w:rPr>
      <w:b/>
      <w:bCs/>
    </w:rPr>
  </w:style>
  <w:style w:type="character" w:customStyle="1" w:styleId="KommentarthemaZchn">
    <w:name w:val="Kommentarthema Zchn"/>
    <w:basedOn w:val="KommentartextZchn"/>
    <w:link w:val="Kommentarthema"/>
    <w:uiPriority w:val="99"/>
    <w:semiHidden/>
    <w:rsid w:val="00144BFA"/>
    <w:rPr>
      <w:b/>
      <w:bCs/>
      <w:sz w:val="20"/>
      <w:szCs w:val="20"/>
    </w:rPr>
  </w:style>
  <w:style w:type="paragraph" w:styleId="berarbeitung">
    <w:name w:val="Revision"/>
    <w:hidden/>
    <w:uiPriority w:val="99"/>
    <w:semiHidden/>
    <w:rsid w:val="002A33EC"/>
    <w:pPr>
      <w:spacing w:after="0"/>
    </w:pPr>
    <w:rPr>
      <w:sz w:val="20"/>
    </w:rPr>
  </w:style>
  <w:style w:type="character" w:customStyle="1" w:styleId="ListenabsatzZchn">
    <w:name w:val="Listenabsatz Zchn"/>
    <w:link w:val="Listenabsatz"/>
    <w:uiPriority w:val="34"/>
    <w:locked/>
    <w:rsid w:val="009006B7"/>
    <w:rPr>
      <w:rFonts w:ascii="Calibri" w:eastAsia="Times New Roman" w:hAnsi="Calibri" w:cs="Times New Roman"/>
    </w:rPr>
  </w:style>
  <w:style w:type="paragraph" w:styleId="NurText">
    <w:name w:val="Plain Text"/>
    <w:basedOn w:val="Standard"/>
    <w:link w:val="NurTextZchn"/>
    <w:uiPriority w:val="99"/>
    <w:semiHidden/>
    <w:unhideWhenUsed/>
    <w:rsid w:val="00E132CA"/>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sid w:val="00E132CA"/>
    <w:rPr>
      <w:rFonts w:ascii="Calibri" w:hAnsi="Calibri"/>
      <w:szCs w:val="21"/>
    </w:rPr>
  </w:style>
  <w:style w:type="paragraph" w:styleId="Makrotext">
    <w:name w:val="macro"/>
    <w:link w:val="MakrotextZchn"/>
    <w:uiPriority w:val="99"/>
    <w:unhideWhenUsed/>
    <w:rsid w:val="007E27A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MakrotextZchn">
    <w:name w:val="Makrotext Zchn"/>
    <w:basedOn w:val="Absatz-Standardschriftart"/>
    <w:link w:val="Makrotext"/>
    <w:uiPriority w:val="99"/>
    <w:rsid w:val="007E27A2"/>
    <w:rPr>
      <w:rFonts w:ascii="Courier" w:eastAsiaTheme="minorEastAsia" w:hAnsi="Courie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338898399">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660699684">
      <w:bodyDiv w:val="1"/>
      <w:marLeft w:val="0"/>
      <w:marRight w:val="0"/>
      <w:marTop w:val="0"/>
      <w:marBottom w:val="0"/>
      <w:divBdr>
        <w:top w:val="none" w:sz="0" w:space="0" w:color="auto"/>
        <w:left w:val="none" w:sz="0" w:space="0" w:color="auto"/>
        <w:bottom w:val="none" w:sz="0" w:space="0" w:color="auto"/>
        <w:right w:val="none" w:sz="0" w:space="0" w:color="auto"/>
      </w:divBdr>
    </w:div>
    <w:div w:id="782072063">
      <w:bodyDiv w:val="1"/>
      <w:marLeft w:val="0"/>
      <w:marRight w:val="0"/>
      <w:marTop w:val="0"/>
      <w:marBottom w:val="0"/>
      <w:divBdr>
        <w:top w:val="none" w:sz="0" w:space="0" w:color="auto"/>
        <w:left w:val="none" w:sz="0" w:space="0" w:color="auto"/>
        <w:bottom w:val="none" w:sz="0" w:space="0" w:color="auto"/>
        <w:right w:val="none" w:sz="0" w:space="0" w:color="auto"/>
      </w:divBdr>
    </w:div>
    <w:div w:id="784276219">
      <w:bodyDiv w:val="1"/>
      <w:marLeft w:val="0"/>
      <w:marRight w:val="0"/>
      <w:marTop w:val="0"/>
      <w:marBottom w:val="0"/>
      <w:divBdr>
        <w:top w:val="none" w:sz="0" w:space="0" w:color="auto"/>
        <w:left w:val="none" w:sz="0" w:space="0" w:color="auto"/>
        <w:bottom w:val="none" w:sz="0" w:space="0" w:color="auto"/>
        <w:right w:val="none" w:sz="0" w:space="0" w:color="auto"/>
      </w:divBdr>
    </w:div>
    <w:div w:id="1016542535">
      <w:bodyDiv w:val="1"/>
      <w:marLeft w:val="0"/>
      <w:marRight w:val="0"/>
      <w:marTop w:val="0"/>
      <w:marBottom w:val="0"/>
      <w:divBdr>
        <w:top w:val="none" w:sz="0" w:space="0" w:color="auto"/>
        <w:left w:val="none" w:sz="0" w:space="0" w:color="auto"/>
        <w:bottom w:val="none" w:sz="0" w:space="0" w:color="auto"/>
        <w:right w:val="none" w:sz="0" w:space="0" w:color="auto"/>
      </w:divBdr>
    </w:div>
    <w:div w:id="1091320892">
      <w:bodyDiv w:val="1"/>
      <w:marLeft w:val="0"/>
      <w:marRight w:val="0"/>
      <w:marTop w:val="0"/>
      <w:marBottom w:val="0"/>
      <w:divBdr>
        <w:top w:val="none" w:sz="0" w:space="0" w:color="auto"/>
        <w:left w:val="none" w:sz="0" w:space="0" w:color="auto"/>
        <w:bottom w:val="none" w:sz="0" w:space="0" w:color="auto"/>
        <w:right w:val="none" w:sz="0" w:space="0" w:color="auto"/>
      </w:divBdr>
    </w:div>
    <w:div w:id="1348367603">
      <w:bodyDiv w:val="1"/>
      <w:marLeft w:val="0"/>
      <w:marRight w:val="0"/>
      <w:marTop w:val="0"/>
      <w:marBottom w:val="0"/>
      <w:divBdr>
        <w:top w:val="none" w:sz="0" w:space="0" w:color="auto"/>
        <w:left w:val="none" w:sz="0" w:space="0" w:color="auto"/>
        <w:bottom w:val="none" w:sz="0" w:space="0" w:color="auto"/>
        <w:right w:val="none" w:sz="0" w:space="0" w:color="auto"/>
      </w:divBdr>
    </w:div>
    <w:div w:id="1436443912">
      <w:bodyDiv w:val="1"/>
      <w:marLeft w:val="0"/>
      <w:marRight w:val="0"/>
      <w:marTop w:val="0"/>
      <w:marBottom w:val="0"/>
      <w:divBdr>
        <w:top w:val="none" w:sz="0" w:space="0" w:color="auto"/>
        <w:left w:val="none" w:sz="0" w:space="0" w:color="auto"/>
        <w:bottom w:val="none" w:sz="0" w:space="0" w:color="auto"/>
        <w:right w:val="none" w:sz="0" w:space="0" w:color="auto"/>
      </w:divBdr>
    </w:div>
    <w:div w:id="1556742952">
      <w:bodyDiv w:val="1"/>
      <w:marLeft w:val="0"/>
      <w:marRight w:val="0"/>
      <w:marTop w:val="0"/>
      <w:marBottom w:val="0"/>
      <w:divBdr>
        <w:top w:val="none" w:sz="0" w:space="0" w:color="auto"/>
        <w:left w:val="none" w:sz="0" w:space="0" w:color="auto"/>
        <w:bottom w:val="none" w:sz="0" w:space="0" w:color="auto"/>
        <w:right w:val="none" w:sz="0" w:space="0" w:color="auto"/>
      </w:divBdr>
      <w:divsChild>
        <w:div w:id="1139148209">
          <w:marLeft w:val="0"/>
          <w:marRight w:val="0"/>
          <w:marTop w:val="0"/>
          <w:marBottom w:val="0"/>
          <w:divBdr>
            <w:top w:val="none" w:sz="0" w:space="0" w:color="auto"/>
            <w:left w:val="none" w:sz="0" w:space="0" w:color="auto"/>
            <w:bottom w:val="none" w:sz="0" w:space="0" w:color="auto"/>
            <w:right w:val="none" w:sz="0" w:space="0" w:color="auto"/>
          </w:divBdr>
          <w:divsChild>
            <w:div w:id="1251086562">
              <w:marLeft w:val="0"/>
              <w:marRight w:val="0"/>
              <w:marTop w:val="0"/>
              <w:marBottom w:val="0"/>
              <w:divBdr>
                <w:top w:val="none" w:sz="0" w:space="0" w:color="auto"/>
                <w:left w:val="none" w:sz="0" w:space="0" w:color="auto"/>
                <w:bottom w:val="none" w:sz="0" w:space="0" w:color="auto"/>
                <w:right w:val="none" w:sz="0" w:space="0" w:color="auto"/>
              </w:divBdr>
              <w:divsChild>
                <w:div w:id="886994237">
                  <w:marLeft w:val="0"/>
                  <w:marRight w:val="0"/>
                  <w:marTop w:val="0"/>
                  <w:marBottom w:val="0"/>
                  <w:divBdr>
                    <w:top w:val="none" w:sz="0" w:space="0" w:color="auto"/>
                    <w:left w:val="none" w:sz="0" w:space="0" w:color="auto"/>
                    <w:bottom w:val="none" w:sz="0" w:space="0" w:color="auto"/>
                    <w:right w:val="none" w:sz="0" w:space="0" w:color="auto"/>
                  </w:divBdr>
                  <w:divsChild>
                    <w:div w:id="850989542">
                      <w:marLeft w:val="0"/>
                      <w:marRight w:val="0"/>
                      <w:marTop w:val="0"/>
                      <w:marBottom w:val="0"/>
                      <w:divBdr>
                        <w:top w:val="none" w:sz="0" w:space="0" w:color="auto"/>
                        <w:left w:val="none" w:sz="0" w:space="0" w:color="auto"/>
                        <w:bottom w:val="none" w:sz="0" w:space="0" w:color="auto"/>
                        <w:right w:val="none" w:sz="0" w:space="0" w:color="auto"/>
                      </w:divBdr>
                      <w:divsChild>
                        <w:div w:id="322397976">
                          <w:marLeft w:val="0"/>
                          <w:marRight w:val="0"/>
                          <w:marTop w:val="0"/>
                          <w:marBottom w:val="0"/>
                          <w:divBdr>
                            <w:top w:val="none" w:sz="0" w:space="0" w:color="auto"/>
                            <w:left w:val="none" w:sz="0" w:space="0" w:color="auto"/>
                            <w:bottom w:val="none" w:sz="0" w:space="0" w:color="auto"/>
                            <w:right w:val="none" w:sz="0" w:space="0" w:color="auto"/>
                          </w:divBdr>
                          <w:divsChild>
                            <w:div w:id="857231126">
                              <w:marLeft w:val="0"/>
                              <w:marRight w:val="0"/>
                              <w:marTop w:val="0"/>
                              <w:marBottom w:val="0"/>
                              <w:divBdr>
                                <w:top w:val="none" w:sz="0" w:space="0" w:color="auto"/>
                                <w:left w:val="none" w:sz="0" w:space="0" w:color="auto"/>
                                <w:bottom w:val="none" w:sz="0" w:space="0" w:color="auto"/>
                                <w:right w:val="none" w:sz="0" w:space="0" w:color="auto"/>
                              </w:divBdr>
                              <w:divsChild>
                                <w:div w:id="1508669156">
                                  <w:marLeft w:val="0"/>
                                  <w:marRight w:val="0"/>
                                  <w:marTop w:val="0"/>
                                  <w:marBottom w:val="0"/>
                                  <w:divBdr>
                                    <w:top w:val="none" w:sz="0" w:space="0" w:color="auto"/>
                                    <w:left w:val="none" w:sz="0" w:space="0" w:color="auto"/>
                                    <w:bottom w:val="none" w:sz="0" w:space="0" w:color="auto"/>
                                    <w:right w:val="none" w:sz="0" w:space="0" w:color="auto"/>
                                  </w:divBdr>
                                  <w:divsChild>
                                    <w:div w:id="1006204041">
                                      <w:marLeft w:val="0"/>
                                      <w:marRight w:val="0"/>
                                      <w:marTop w:val="0"/>
                                      <w:marBottom w:val="0"/>
                                      <w:divBdr>
                                        <w:top w:val="none" w:sz="0" w:space="0" w:color="auto"/>
                                        <w:left w:val="none" w:sz="0" w:space="0" w:color="auto"/>
                                        <w:bottom w:val="none" w:sz="0" w:space="0" w:color="auto"/>
                                        <w:right w:val="none" w:sz="0" w:space="0" w:color="auto"/>
                                      </w:divBdr>
                                      <w:divsChild>
                                        <w:div w:id="125127126">
                                          <w:marLeft w:val="0"/>
                                          <w:marRight w:val="0"/>
                                          <w:marTop w:val="0"/>
                                          <w:marBottom w:val="0"/>
                                          <w:divBdr>
                                            <w:top w:val="none" w:sz="0" w:space="0" w:color="auto"/>
                                            <w:left w:val="none" w:sz="0" w:space="0" w:color="auto"/>
                                            <w:bottom w:val="none" w:sz="0" w:space="0" w:color="auto"/>
                                            <w:right w:val="none" w:sz="0" w:space="0" w:color="auto"/>
                                          </w:divBdr>
                                          <w:divsChild>
                                            <w:div w:id="1504784897">
                                              <w:marLeft w:val="0"/>
                                              <w:marRight w:val="0"/>
                                              <w:marTop w:val="0"/>
                                              <w:marBottom w:val="0"/>
                                              <w:divBdr>
                                                <w:top w:val="none" w:sz="0" w:space="0" w:color="auto"/>
                                                <w:left w:val="none" w:sz="0" w:space="0" w:color="auto"/>
                                                <w:bottom w:val="none" w:sz="0" w:space="0" w:color="auto"/>
                                                <w:right w:val="none" w:sz="0" w:space="0" w:color="auto"/>
                                              </w:divBdr>
                                              <w:divsChild>
                                                <w:div w:id="930746169">
                                                  <w:marLeft w:val="0"/>
                                                  <w:marRight w:val="0"/>
                                                  <w:marTop w:val="0"/>
                                                  <w:marBottom w:val="0"/>
                                                  <w:divBdr>
                                                    <w:top w:val="none" w:sz="0" w:space="0" w:color="auto"/>
                                                    <w:left w:val="none" w:sz="0" w:space="0" w:color="auto"/>
                                                    <w:bottom w:val="none" w:sz="0" w:space="0" w:color="auto"/>
                                                    <w:right w:val="none" w:sz="0" w:space="0" w:color="auto"/>
                                                  </w:divBdr>
                                                </w:div>
                                                <w:div w:id="123279397">
                                                  <w:marLeft w:val="0"/>
                                                  <w:marRight w:val="0"/>
                                                  <w:marTop w:val="0"/>
                                                  <w:marBottom w:val="0"/>
                                                  <w:divBdr>
                                                    <w:top w:val="none" w:sz="0" w:space="0" w:color="auto"/>
                                                    <w:left w:val="none" w:sz="0" w:space="0" w:color="auto"/>
                                                    <w:bottom w:val="none" w:sz="0" w:space="0" w:color="auto"/>
                                                    <w:right w:val="none" w:sz="0" w:space="0" w:color="auto"/>
                                                  </w:divBdr>
                                                </w:div>
                                              </w:divsChild>
                                            </w:div>
                                            <w:div w:id="84418748">
                                              <w:marLeft w:val="0"/>
                                              <w:marRight w:val="0"/>
                                              <w:marTop w:val="0"/>
                                              <w:marBottom w:val="0"/>
                                              <w:divBdr>
                                                <w:top w:val="none" w:sz="0" w:space="0" w:color="auto"/>
                                                <w:left w:val="none" w:sz="0" w:space="0" w:color="auto"/>
                                                <w:bottom w:val="none" w:sz="0" w:space="0" w:color="auto"/>
                                                <w:right w:val="none" w:sz="0" w:space="0" w:color="auto"/>
                                              </w:divBdr>
                                              <w:divsChild>
                                                <w:div w:id="1594363678">
                                                  <w:marLeft w:val="0"/>
                                                  <w:marRight w:val="0"/>
                                                  <w:marTop w:val="0"/>
                                                  <w:marBottom w:val="0"/>
                                                  <w:divBdr>
                                                    <w:top w:val="none" w:sz="0" w:space="0" w:color="auto"/>
                                                    <w:left w:val="none" w:sz="0" w:space="0" w:color="auto"/>
                                                    <w:bottom w:val="none" w:sz="0" w:space="0" w:color="auto"/>
                                                    <w:right w:val="none" w:sz="0" w:space="0" w:color="auto"/>
                                                  </w:divBdr>
                                                </w:div>
                                                <w:div w:id="2024477174">
                                                  <w:marLeft w:val="0"/>
                                                  <w:marRight w:val="0"/>
                                                  <w:marTop w:val="0"/>
                                                  <w:marBottom w:val="0"/>
                                                  <w:divBdr>
                                                    <w:top w:val="none" w:sz="0" w:space="0" w:color="auto"/>
                                                    <w:left w:val="none" w:sz="0" w:space="0" w:color="auto"/>
                                                    <w:bottom w:val="none" w:sz="0" w:space="0" w:color="auto"/>
                                                    <w:right w:val="none" w:sz="0" w:space="0" w:color="auto"/>
                                                  </w:divBdr>
                                                </w:div>
                                              </w:divsChild>
                                            </w:div>
                                            <w:div w:id="2042440507">
                                              <w:marLeft w:val="0"/>
                                              <w:marRight w:val="0"/>
                                              <w:marTop w:val="0"/>
                                              <w:marBottom w:val="0"/>
                                              <w:divBdr>
                                                <w:top w:val="none" w:sz="0" w:space="0" w:color="auto"/>
                                                <w:left w:val="none" w:sz="0" w:space="0" w:color="auto"/>
                                                <w:bottom w:val="none" w:sz="0" w:space="0" w:color="auto"/>
                                                <w:right w:val="none" w:sz="0" w:space="0" w:color="auto"/>
                                              </w:divBdr>
                                              <w:divsChild>
                                                <w:div w:id="141855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1966438">
      <w:bodyDiv w:val="1"/>
      <w:marLeft w:val="0"/>
      <w:marRight w:val="0"/>
      <w:marTop w:val="0"/>
      <w:marBottom w:val="0"/>
      <w:divBdr>
        <w:top w:val="none" w:sz="0" w:space="0" w:color="auto"/>
        <w:left w:val="none" w:sz="0" w:space="0" w:color="auto"/>
        <w:bottom w:val="none" w:sz="0" w:space="0" w:color="auto"/>
        <w:right w:val="none" w:sz="0" w:space="0" w:color="auto"/>
      </w:divBdr>
    </w:div>
    <w:div w:id="1854417669">
      <w:bodyDiv w:val="1"/>
      <w:marLeft w:val="0"/>
      <w:marRight w:val="0"/>
      <w:marTop w:val="0"/>
      <w:marBottom w:val="0"/>
      <w:divBdr>
        <w:top w:val="none" w:sz="0" w:space="0" w:color="auto"/>
        <w:left w:val="none" w:sz="0" w:space="0" w:color="auto"/>
        <w:bottom w:val="none" w:sz="0" w:space="0" w:color="auto"/>
        <w:right w:val="none" w:sz="0" w:space="0" w:color="auto"/>
      </w:divBdr>
    </w:div>
    <w:div w:id="204775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si.de/datenschutzhinweis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hyperlink" Target="https://fair-center.de/index.php?id=1&amp;L=1"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W:\Allg\Cosinex_Standardvorlagen_VMS\2_UVgO\FAIR\FAIR_Dokumente_Deutsch\Bewerbungsbedingungen_DEUTSCH\FAIR_Bewerbungsbedingungen_&#246;ffentlich.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1DBF1-1849-4737-91B1-2A30C5E8A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FAIR_Bewerbungsbedingungen_öffentlich.dotx</Template>
  <TotalTime>0</TotalTime>
  <Pages>9</Pages>
  <Words>2116</Words>
  <Characters>13333</Characters>
  <Application>Microsoft Office Word</Application>
  <DocSecurity>0</DocSecurity>
  <Lines>111</Lines>
  <Paragraphs>30</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Maigatter, Stefanie</dc:creator>
  <cp:lastModifiedBy>Stuke, Stefanie</cp:lastModifiedBy>
  <cp:revision>5</cp:revision>
  <cp:lastPrinted>2019-07-18T13:17:00Z</cp:lastPrinted>
  <dcterms:created xsi:type="dcterms:W3CDTF">2026-10-23T09:32:00Z</dcterms:created>
  <dcterms:modified xsi:type="dcterms:W3CDTF">2026-10-26T08:21:00Z</dcterms:modified>
</cp:coreProperties>
</file>