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9"/>
      </w:tblGrid>
      <w:tr w:rsidR="00EF7957" w:rsidRPr="00B72B9F" w14:paraId="7AA99207" w14:textId="77777777">
        <w:tc>
          <w:tcPr>
            <w:tcW w:w="5103" w:type="dxa"/>
          </w:tcPr>
          <w:p w14:paraId="47368775" w14:textId="77777777" w:rsidR="00EF7957" w:rsidRPr="00B72B9F" w:rsidRDefault="00EF7957">
            <w:pPr>
              <w:rPr>
                <w:rFonts w:ascii="Arial" w:hAnsi="Arial" w:cs="Arial"/>
                <w:sz w:val="20"/>
                <w:szCs w:val="20"/>
              </w:rPr>
            </w:pPr>
          </w:p>
        </w:tc>
        <w:tc>
          <w:tcPr>
            <w:tcW w:w="3959" w:type="dxa"/>
          </w:tcPr>
          <w:p w14:paraId="11F77750" w14:textId="77777777" w:rsidR="00EF7957" w:rsidRPr="00B72B9F" w:rsidRDefault="00BE42DC">
            <w:pPr>
              <w:spacing w:line="276" w:lineRule="auto"/>
              <w:rPr>
                <w:rFonts w:ascii="Arial" w:hAnsi="Arial" w:cs="Arial"/>
                <w:sz w:val="20"/>
                <w:szCs w:val="20"/>
                <w:u w:val="single"/>
              </w:rPr>
            </w:pPr>
            <w:r w:rsidRPr="00B72B9F">
              <w:rPr>
                <w:rFonts w:ascii="Arial" w:hAnsi="Arial" w:cs="Arial"/>
                <w:sz w:val="20"/>
                <w:szCs w:val="20"/>
                <w:u w:val="single"/>
              </w:rPr>
              <w:t>Vergabestelle:</w:t>
            </w:r>
          </w:p>
          <w:p w14:paraId="4B70AA18" w14:textId="77777777" w:rsidR="00014006" w:rsidRPr="00014006" w:rsidRDefault="00014006" w:rsidP="00014006">
            <w:pPr>
              <w:spacing w:line="276" w:lineRule="auto"/>
              <w:rPr>
                <w:rFonts w:ascii="Arial" w:hAnsi="Arial" w:cs="Arial"/>
                <w:b/>
                <w:bCs/>
                <w:sz w:val="20"/>
                <w:szCs w:val="20"/>
              </w:rPr>
            </w:pPr>
            <w:r w:rsidRPr="00014006">
              <w:rPr>
                <w:rFonts w:ascii="Arial" w:hAnsi="Arial" w:cs="Arial"/>
                <w:b/>
                <w:bCs/>
                <w:sz w:val="20"/>
                <w:szCs w:val="20"/>
              </w:rPr>
              <w:t>GSI Helmholtzzentrum für</w:t>
            </w:r>
          </w:p>
          <w:p w14:paraId="3C3A2918" w14:textId="77777777" w:rsidR="00014006" w:rsidRPr="00014006" w:rsidRDefault="00014006" w:rsidP="00014006">
            <w:pPr>
              <w:spacing w:line="276" w:lineRule="auto"/>
              <w:rPr>
                <w:rFonts w:ascii="Arial" w:hAnsi="Arial" w:cs="Arial"/>
                <w:b/>
                <w:bCs/>
                <w:sz w:val="20"/>
                <w:szCs w:val="20"/>
              </w:rPr>
            </w:pPr>
            <w:r w:rsidRPr="00014006">
              <w:rPr>
                <w:rFonts w:ascii="Arial" w:hAnsi="Arial" w:cs="Arial"/>
                <w:b/>
                <w:bCs/>
                <w:sz w:val="20"/>
                <w:szCs w:val="20"/>
              </w:rPr>
              <w:t>Schwerionenforschung GmbH</w:t>
            </w:r>
          </w:p>
          <w:p w14:paraId="1E475769" w14:textId="77777777" w:rsidR="00014006" w:rsidRPr="00014006" w:rsidRDefault="00014006" w:rsidP="00014006">
            <w:pPr>
              <w:spacing w:line="276" w:lineRule="auto"/>
              <w:rPr>
                <w:rFonts w:ascii="Arial" w:hAnsi="Arial" w:cs="Arial"/>
                <w:sz w:val="20"/>
                <w:szCs w:val="20"/>
              </w:rPr>
            </w:pPr>
            <w:r w:rsidRPr="00014006">
              <w:rPr>
                <w:rFonts w:ascii="Arial" w:hAnsi="Arial" w:cs="Arial"/>
                <w:sz w:val="20"/>
                <w:szCs w:val="20"/>
              </w:rPr>
              <w:t>Planckstraße 1</w:t>
            </w:r>
          </w:p>
          <w:p w14:paraId="60E2DF9E" w14:textId="666CA52D" w:rsidR="00EF7957" w:rsidRPr="00B72B9F" w:rsidRDefault="00014006" w:rsidP="00D53AB4">
            <w:pPr>
              <w:spacing w:line="276" w:lineRule="auto"/>
              <w:rPr>
                <w:rFonts w:ascii="Arial" w:hAnsi="Arial" w:cs="Arial"/>
                <w:sz w:val="20"/>
                <w:szCs w:val="20"/>
              </w:rPr>
            </w:pPr>
            <w:r w:rsidRPr="00014006">
              <w:rPr>
                <w:rFonts w:ascii="Arial" w:hAnsi="Arial" w:cs="Arial"/>
                <w:sz w:val="20"/>
                <w:szCs w:val="20"/>
              </w:rPr>
              <w:t>64291 Darmstadt</w:t>
            </w:r>
          </w:p>
        </w:tc>
      </w:tr>
      <w:tr w:rsidR="00EF7957" w:rsidRPr="00B72B9F" w14:paraId="619301FF" w14:textId="77777777">
        <w:tc>
          <w:tcPr>
            <w:tcW w:w="5103" w:type="dxa"/>
            <w:vMerge w:val="restart"/>
          </w:tcPr>
          <w:p w14:paraId="711F248B" w14:textId="77777777" w:rsidR="00EF7957" w:rsidRPr="00B72B9F" w:rsidRDefault="00BE42DC">
            <w:pPr>
              <w:rPr>
                <w:rFonts w:ascii="Arial" w:hAnsi="Arial" w:cs="Arial"/>
                <w:sz w:val="20"/>
                <w:szCs w:val="20"/>
                <w:u w:val="single"/>
              </w:rPr>
            </w:pPr>
            <w:r w:rsidRPr="00B72B9F">
              <w:rPr>
                <w:rFonts w:ascii="Arial" w:hAnsi="Arial" w:cs="Arial"/>
                <w:sz w:val="20"/>
                <w:szCs w:val="20"/>
                <w:u w:val="single"/>
              </w:rPr>
              <w:t>Bieter:</w:t>
            </w:r>
          </w:p>
          <w:p w14:paraId="52C9EB9F" w14:textId="77777777" w:rsidR="00EF7957" w:rsidRPr="00B72B9F" w:rsidRDefault="00EF7957">
            <w:pPr>
              <w:rPr>
                <w:rFonts w:ascii="Arial" w:hAnsi="Arial" w:cs="Arial"/>
                <w:sz w:val="20"/>
                <w:szCs w:val="20"/>
                <w:u w:val="single"/>
              </w:rPr>
            </w:pPr>
          </w:p>
          <w:p w14:paraId="276107CF" w14:textId="77777777" w:rsidR="00EF7957" w:rsidRPr="00B72B9F" w:rsidRDefault="00BE42DC">
            <w:pPr>
              <w:spacing w:line="276" w:lineRule="auto"/>
              <w:rPr>
                <w:rFonts w:ascii="Arial" w:hAnsi="Arial" w:cs="Arial"/>
                <w:sz w:val="20"/>
                <w:szCs w:val="20"/>
              </w:rPr>
            </w:pPr>
            <w:r w:rsidRPr="00B72B9F">
              <w:rPr>
                <w:rFonts w:ascii="Arial" w:hAnsi="Arial" w:cs="Arial"/>
                <w:sz w:val="20"/>
                <w:szCs w:val="20"/>
              </w:rPr>
              <w:fldChar w:fldCharType="begin">
                <w:ffData>
                  <w:name w:val="firmenbezeichnung"/>
                  <w:enabled/>
                  <w:calcOnExit w:val="0"/>
                  <w:textInput>
                    <w:default w:val="Firmenbezeichnung (inkl. Rechtsform)"/>
                  </w:textInput>
                </w:ffData>
              </w:fldChar>
            </w:r>
            <w:bookmarkStart w:id="0" w:name="firmenbezeichnung"/>
            <w:r w:rsidRPr="00B72B9F">
              <w:rPr>
                <w:rFonts w:ascii="Arial" w:hAnsi="Arial" w:cs="Arial"/>
                <w:sz w:val="20"/>
                <w:szCs w:val="20"/>
              </w:rPr>
              <w:instrText xml:space="preserve"> FORMTEXT </w:instrText>
            </w:r>
            <w:r w:rsidRPr="00B72B9F">
              <w:rPr>
                <w:rFonts w:ascii="Arial" w:hAnsi="Arial" w:cs="Arial"/>
                <w:sz w:val="20"/>
                <w:szCs w:val="20"/>
              </w:rPr>
            </w:r>
            <w:r w:rsidRPr="00B72B9F">
              <w:rPr>
                <w:rFonts w:ascii="Arial" w:hAnsi="Arial" w:cs="Arial"/>
                <w:sz w:val="20"/>
                <w:szCs w:val="20"/>
              </w:rPr>
              <w:fldChar w:fldCharType="separate"/>
            </w:r>
            <w:r w:rsidRPr="00B72B9F">
              <w:rPr>
                <w:rFonts w:ascii="Arial" w:hAnsi="Arial" w:cs="Arial"/>
                <w:noProof/>
                <w:sz w:val="20"/>
                <w:szCs w:val="20"/>
              </w:rPr>
              <w:t>Firmenbezeichnung (inkl. Rechtsform)</w:t>
            </w:r>
            <w:r w:rsidRPr="00B72B9F">
              <w:rPr>
                <w:rFonts w:ascii="Arial" w:hAnsi="Arial" w:cs="Arial"/>
                <w:sz w:val="20"/>
                <w:szCs w:val="20"/>
              </w:rPr>
              <w:fldChar w:fldCharType="end"/>
            </w:r>
            <w:bookmarkEnd w:id="0"/>
          </w:p>
          <w:p w14:paraId="3EA0AAC9" w14:textId="77777777" w:rsidR="00EF7957" w:rsidRPr="00B72B9F" w:rsidRDefault="00BE42DC">
            <w:pPr>
              <w:spacing w:line="276" w:lineRule="auto"/>
              <w:rPr>
                <w:rFonts w:ascii="Arial" w:hAnsi="Arial" w:cs="Arial"/>
                <w:sz w:val="20"/>
                <w:szCs w:val="20"/>
              </w:rPr>
            </w:pPr>
            <w:r w:rsidRPr="00B72B9F">
              <w:rPr>
                <w:rFonts w:ascii="Arial" w:hAnsi="Arial" w:cs="Arial"/>
                <w:sz w:val="20"/>
                <w:szCs w:val="20"/>
              </w:rPr>
              <w:fldChar w:fldCharType="begin">
                <w:ffData>
                  <w:name w:val="ort"/>
                  <w:enabled/>
                  <w:calcOnExit w:val="0"/>
                  <w:textInput>
                    <w:default w:val="Postleitzahl und Ort"/>
                  </w:textInput>
                </w:ffData>
              </w:fldChar>
            </w:r>
            <w:bookmarkStart w:id="1" w:name="ort"/>
            <w:r w:rsidRPr="00B72B9F">
              <w:rPr>
                <w:rFonts w:ascii="Arial" w:hAnsi="Arial" w:cs="Arial"/>
                <w:sz w:val="20"/>
                <w:szCs w:val="20"/>
              </w:rPr>
              <w:instrText xml:space="preserve"> FORMTEXT </w:instrText>
            </w:r>
            <w:r w:rsidRPr="00B72B9F">
              <w:rPr>
                <w:rFonts w:ascii="Arial" w:hAnsi="Arial" w:cs="Arial"/>
                <w:sz w:val="20"/>
                <w:szCs w:val="20"/>
              </w:rPr>
            </w:r>
            <w:r w:rsidRPr="00B72B9F">
              <w:rPr>
                <w:rFonts w:ascii="Arial" w:hAnsi="Arial" w:cs="Arial"/>
                <w:sz w:val="20"/>
                <w:szCs w:val="20"/>
              </w:rPr>
              <w:fldChar w:fldCharType="separate"/>
            </w:r>
            <w:r w:rsidRPr="00B72B9F">
              <w:rPr>
                <w:rFonts w:ascii="Arial" w:hAnsi="Arial" w:cs="Arial"/>
                <w:noProof/>
                <w:sz w:val="20"/>
                <w:szCs w:val="20"/>
              </w:rPr>
              <w:t>Postleitzahl und Ort</w:t>
            </w:r>
            <w:r w:rsidRPr="00B72B9F">
              <w:rPr>
                <w:rFonts w:ascii="Arial" w:hAnsi="Arial" w:cs="Arial"/>
                <w:sz w:val="20"/>
                <w:szCs w:val="20"/>
              </w:rPr>
              <w:fldChar w:fldCharType="end"/>
            </w:r>
            <w:bookmarkEnd w:id="1"/>
          </w:p>
          <w:p w14:paraId="34C4BDA2" w14:textId="3CAEA856" w:rsidR="00EF7957" w:rsidRPr="00B72B9F" w:rsidRDefault="00EF7957">
            <w:pPr>
              <w:spacing w:line="276" w:lineRule="auto"/>
              <w:rPr>
                <w:rFonts w:ascii="Arial" w:hAnsi="Arial" w:cs="Arial"/>
                <w:sz w:val="20"/>
                <w:szCs w:val="20"/>
                <w:u w:val="single"/>
              </w:rPr>
            </w:pPr>
          </w:p>
        </w:tc>
        <w:tc>
          <w:tcPr>
            <w:tcW w:w="3959" w:type="dxa"/>
          </w:tcPr>
          <w:p w14:paraId="3AE440B4" w14:textId="77777777" w:rsidR="00EF7957" w:rsidRPr="00B72B9F" w:rsidRDefault="00EF7957">
            <w:pPr>
              <w:spacing w:line="276" w:lineRule="auto"/>
              <w:rPr>
                <w:rFonts w:ascii="Arial" w:hAnsi="Arial" w:cs="Arial"/>
                <w:sz w:val="20"/>
                <w:szCs w:val="20"/>
              </w:rPr>
            </w:pPr>
          </w:p>
        </w:tc>
      </w:tr>
      <w:tr w:rsidR="00EF7957" w:rsidRPr="00B72B9F" w14:paraId="7C5F0943" w14:textId="77777777">
        <w:tc>
          <w:tcPr>
            <w:tcW w:w="5103" w:type="dxa"/>
            <w:vMerge/>
          </w:tcPr>
          <w:p w14:paraId="5FC06DD9" w14:textId="77777777" w:rsidR="00EF7957" w:rsidRPr="00B72B9F" w:rsidRDefault="00EF7957">
            <w:pPr>
              <w:spacing w:line="276" w:lineRule="auto"/>
              <w:rPr>
                <w:rFonts w:ascii="Arial" w:hAnsi="Arial" w:cs="Arial"/>
                <w:sz w:val="20"/>
                <w:szCs w:val="20"/>
              </w:rPr>
            </w:pPr>
          </w:p>
        </w:tc>
        <w:tc>
          <w:tcPr>
            <w:tcW w:w="3959" w:type="dxa"/>
          </w:tcPr>
          <w:p w14:paraId="35E3B9E3" w14:textId="77777777" w:rsidR="00EF7957" w:rsidRPr="00B72B9F" w:rsidRDefault="00EF7957">
            <w:pPr>
              <w:spacing w:line="276" w:lineRule="auto"/>
              <w:rPr>
                <w:rFonts w:ascii="Arial" w:hAnsi="Arial" w:cs="Arial"/>
                <w:sz w:val="20"/>
                <w:szCs w:val="20"/>
              </w:rPr>
            </w:pPr>
          </w:p>
        </w:tc>
      </w:tr>
      <w:tr w:rsidR="00EF7957" w:rsidRPr="00B72B9F" w14:paraId="5374B62A" w14:textId="77777777">
        <w:tc>
          <w:tcPr>
            <w:tcW w:w="5103" w:type="dxa"/>
            <w:vMerge/>
          </w:tcPr>
          <w:p w14:paraId="64F33A56" w14:textId="77777777" w:rsidR="00EF7957" w:rsidRPr="00B72B9F" w:rsidRDefault="00EF7957">
            <w:pPr>
              <w:rPr>
                <w:rFonts w:ascii="Arial" w:hAnsi="Arial" w:cs="Arial"/>
                <w:sz w:val="20"/>
                <w:szCs w:val="20"/>
              </w:rPr>
            </w:pPr>
          </w:p>
        </w:tc>
        <w:tc>
          <w:tcPr>
            <w:tcW w:w="3959" w:type="dxa"/>
          </w:tcPr>
          <w:p w14:paraId="5B0B16C0" w14:textId="32DA6FB7" w:rsidR="00EF7957" w:rsidRPr="00B72B9F" w:rsidRDefault="00EF7957" w:rsidP="00F57511">
            <w:pPr>
              <w:spacing w:line="276" w:lineRule="auto"/>
              <w:rPr>
                <w:rFonts w:ascii="Arial" w:hAnsi="Arial" w:cs="Arial"/>
                <w:sz w:val="20"/>
                <w:szCs w:val="20"/>
              </w:rPr>
            </w:pPr>
          </w:p>
        </w:tc>
      </w:tr>
    </w:tbl>
    <w:p w14:paraId="3F7D511C" w14:textId="4EFCD6A7" w:rsidR="00EF7957" w:rsidRPr="00B72B9F" w:rsidRDefault="00EF7957">
      <w:pPr>
        <w:spacing w:line="276" w:lineRule="auto"/>
        <w:rPr>
          <w:rFonts w:ascii="Arial" w:hAnsi="Arial" w:cs="Arial"/>
          <w:sz w:val="20"/>
          <w:szCs w:val="20"/>
        </w:rPr>
      </w:pPr>
    </w:p>
    <w:p w14:paraId="6C17C51A"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Für alle Angaben gilt: Aussagen können nur dann mit bewertet werden, wenn sie innerhalb der beschriebenen Leistungen und Aufgaben liegen und die gemäß den Zuschlagskriterien dargestellten Inhalten und Angaben entsprechen.</w:t>
      </w:r>
    </w:p>
    <w:p w14:paraId="66F1796B" w14:textId="40FD9B0C"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 xml:space="preserve">Angaben sind </w:t>
      </w:r>
      <w:r w:rsidRPr="00B72B9F">
        <w:rPr>
          <w:rFonts w:ascii="Arial" w:hAnsi="Arial" w:cs="Arial"/>
          <w:b/>
          <w:bCs/>
          <w:sz w:val="20"/>
          <w:szCs w:val="20"/>
          <w:u w:val="single"/>
        </w:rPr>
        <w:t>ausschließlich</w:t>
      </w:r>
      <w:r w:rsidRPr="00B72B9F">
        <w:rPr>
          <w:rFonts w:ascii="Arial" w:hAnsi="Arial" w:cs="Arial"/>
          <w:sz w:val="20"/>
          <w:szCs w:val="20"/>
        </w:rPr>
        <w:t xml:space="preserve"> in Textform in die dafür vorgesehenen Textfelder zu machen. Grafische Darstellungen bzw. Visualisierungen sind </w:t>
      </w:r>
      <w:r w:rsidRPr="00B72B9F">
        <w:rPr>
          <w:rFonts w:ascii="Arial" w:hAnsi="Arial" w:cs="Arial"/>
          <w:b/>
          <w:bCs/>
          <w:sz w:val="20"/>
          <w:szCs w:val="20"/>
          <w:u w:val="single"/>
        </w:rPr>
        <w:t>nicht gefordert</w:t>
      </w:r>
      <w:r w:rsidRPr="00B72B9F">
        <w:rPr>
          <w:rFonts w:ascii="Arial" w:hAnsi="Arial" w:cs="Arial"/>
          <w:sz w:val="20"/>
          <w:szCs w:val="20"/>
        </w:rPr>
        <w:t xml:space="preserve"> und werden </w:t>
      </w:r>
      <w:r w:rsidRPr="00B72B9F">
        <w:rPr>
          <w:rFonts w:ascii="Arial" w:hAnsi="Arial" w:cs="Arial"/>
          <w:b/>
          <w:bCs/>
          <w:sz w:val="20"/>
          <w:szCs w:val="20"/>
          <w:u w:val="single"/>
        </w:rPr>
        <w:t>nicht gewertet</w:t>
      </w:r>
      <w:r w:rsidRPr="00B72B9F">
        <w:rPr>
          <w:rFonts w:ascii="Arial" w:hAnsi="Arial" w:cs="Arial"/>
          <w:sz w:val="20"/>
          <w:szCs w:val="20"/>
        </w:rPr>
        <w:t xml:space="preserve">. Allgemeine Auszüge aus unternehmensinternen Prospekten und Handbüchern werden </w:t>
      </w:r>
      <w:r w:rsidRPr="00B72B9F">
        <w:rPr>
          <w:rFonts w:ascii="Arial" w:hAnsi="Arial" w:cs="Arial"/>
          <w:b/>
          <w:bCs/>
          <w:sz w:val="20"/>
          <w:szCs w:val="20"/>
          <w:u w:val="single"/>
        </w:rPr>
        <w:t>nicht berücksichtigt</w:t>
      </w:r>
      <w:r w:rsidRPr="00B72B9F">
        <w:rPr>
          <w:rFonts w:ascii="Arial" w:hAnsi="Arial" w:cs="Arial"/>
          <w:sz w:val="20"/>
          <w:szCs w:val="20"/>
        </w:rPr>
        <w:t xml:space="preserve"> und </w:t>
      </w:r>
      <w:r w:rsidRPr="00B72B9F">
        <w:rPr>
          <w:rFonts w:ascii="Arial" w:hAnsi="Arial" w:cs="Arial"/>
          <w:b/>
          <w:bCs/>
          <w:sz w:val="20"/>
          <w:szCs w:val="20"/>
          <w:u w:val="single"/>
        </w:rPr>
        <w:t>nicht bewertet</w:t>
      </w:r>
      <w:r w:rsidRPr="00B72B9F">
        <w:rPr>
          <w:rFonts w:ascii="Arial" w:hAnsi="Arial" w:cs="Arial"/>
          <w:sz w:val="20"/>
          <w:szCs w:val="20"/>
        </w:rPr>
        <w:t xml:space="preserve">. Auch Anlagen zum Konzept fließen </w:t>
      </w:r>
      <w:r w:rsidRPr="00B72B9F">
        <w:rPr>
          <w:rFonts w:ascii="Arial" w:hAnsi="Arial" w:cs="Arial"/>
          <w:b/>
          <w:bCs/>
          <w:sz w:val="20"/>
          <w:szCs w:val="20"/>
          <w:u w:val="single"/>
        </w:rPr>
        <w:t>nicht in die Bewertung</w:t>
      </w:r>
      <w:r w:rsidRPr="00B72B9F">
        <w:rPr>
          <w:rFonts w:ascii="Arial" w:hAnsi="Arial" w:cs="Arial"/>
          <w:sz w:val="20"/>
          <w:szCs w:val="20"/>
        </w:rPr>
        <w:t xml:space="preserve"> mit ein.</w:t>
      </w:r>
      <w:r w:rsidR="00A80ACB">
        <w:rPr>
          <w:rFonts w:ascii="Arial" w:hAnsi="Arial" w:cs="Arial"/>
          <w:sz w:val="20"/>
          <w:szCs w:val="20"/>
        </w:rPr>
        <w:t xml:space="preserve"> </w:t>
      </w:r>
      <w:r w:rsidR="00A80ACB" w:rsidRPr="00A80ACB">
        <w:rPr>
          <w:rFonts w:ascii="Arial" w:hAnsi="Arial" w:cs="Arial"/>
          <w:sz w:val="20"/>
          <w:szCs w:val="20"/>
        </w:rPr>
        <w:t xml:space="preserve">Rein unternehmensbezogene Kriterien (z.B. Ausbildungsstand des Unternehmenspersonals, Firmenprofil, Ausstattungsgrad allgemein) können an dieser Stelle im Rahmen der Angebotswertung </w:t>
      </w:r>
      <w:r w:rsidR="00A80ACB" w:rsidRPr="00A80ACB">
        <w:rPr>
          <w:rFonts w:ascii="Arial" w:hAnsi="Arial" w:cs="Arial"/>
          <w:b/>
          <w:bCs/>
          <w:sz w:val="20"/>
          <w:szCs w:val="20"/>
          <w:u w:val="single"/>
        </w:rPr>
        <w:t>nicht berücksichtigt</w:t>
      </w:r>
      <w:r w:rsidR="00A80ACB" w:rsidRPr="00A80ACB">
        <w:rPr>
          <w:rFonts w:ascii="Arial" w:hAnsi="Arial" w:cs="Arial"/>
          <w:sz w:val="20"/>
          <w:szCs w:val="20"/>
        </w:rPr>
        <w:t xml:space="preserve"> werden.</w:t>
      </w:r>
    </w:p>
    <w:p w14:paraId="58CBEB31" w14:textId="71009094"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 xml:space="preserve">Grundsätzlich ist die Leistungsbeschreibung als Mindestanforderung im Rahmen der Vertragsausführung zu verstehen. Ergänzt wird die Anforderung mit den Konzepten des </w:t>
      </w:r>
      <w:r w:rsidR="00A3683D" w:rsidRPr="00B72B9F">
        <w:rPr>
          <w:rFonts w:ascii="Arial" w:hAnsi="Arial" w:cs="Arial"/>
          <w:sz w:val="20"/>
          <w:szCs w:val="20"/>
        </w:rPr>
        <w:t>Auftragnehmers</w:t>
      </w:r>
      <w:r w:rsidRPr="00B72B9F">
        <w:rPr>
          <w:rFonts w:ascii="Arial" w:hAnsi="Arial" w:cs="Arial"/>
          <w:sz w:val="20"/>
          <w:szCs w:val="20"/>
        </w:rPr>
        <w:t>.</w:t>
      </w:r>
    </w:p>
    <w:p w14:paraId="220A912B" w14:textId="2FBEB448"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 xml:space="preserve">Eine Begrenzung der Seitenzahl erfolgt nicht. Schriftart </w:t>
      </w:r>
      <w:r w:rsidR="002653A3" w:rsidRPr="00B72B9F">
        <w:rPr>
          <w:rFonts w:ascii="Arial" w:hAnsi="Arial" w:cs="Arial"/>
          <w:sz w:val="20"/>
          <w:szCs w:val="20"/>
        </w:rPr>
        <w:t>Arial</w:t>
      </w:r>
      <w:r w:rsidRPr="00B72B9F">
        <w:rPr>
          <w:rFonts w:ascii="Arial" w:hAnsi="Arial" w:cs="Arial"/>
          <w:sz w:val="20"/>
          <w:szCs w:val="20"/>
        </w:rPr>
        <w:t xml:space="preserve"> in der Schriftgröße 10 mit einem Zeilenabstand von 1,5.</w:t>
      </w:r>
    </w:p>
    <w:p w14:paraId="0F832F39" w14:textId="1B858444" w:rsidR="00A80ACB" w:rsidRPr="00A80ACB" w:rsidRDefault="00A80ACB" w:rsidP="00A80ACB">
      <w:pPr>
        <w:spacing w:line="360" w:lineRule="auto"/>
        <w:jc w:val="both"/>
        <w:rPr>
          <w:rFonts w:ascii="Arial" w:hAnsi="Arial" w:cs="Arial"/>
          <w:sz w:val="20"/>
          <w:szCs w:val="20"/>
        </w:rPr>
      </w:pPr>
      <w:r w:rsidRPr="00A80ACB">
        <w:rPr>
          <w:rFonts w:ascii="Arial" w:hAnsi="Arial" w:cs="Arial"/>
          <w:sz w:val="20"/>
          <w:szCs w:val="20"/>
        </w:rPr>
        <w:t xml:space="preserve">Die Konzepte </w:t>
      </w:r>
      <w:r w:rsidR="005E2D73">
        <w:rPr>
          <w:rFonts w:ascii="Arial" w:hAnsi="Arial" w:cs="Arial"/>
          <w:sz w:val="20"/>
          <w:szCs w:val="20"/>
        </w:rPr>
        <w:t xml:space="preserve">werden </w:t>
      </w:r>
      <w:r w:rsidRPr="00A80ACB">
        <w:rPr>
          <w:rFonts w:ascii="Arial" w:hAnsi="Arial" w:cs="Arial"/>
          <w:sz w:val="20"/>
          <w:szCs w:val="20"/>
        </w:rPr>
        <w:t>anhand nachfolgender Bewertungsskala bewertet. Die Auftraggeberin bewertet die eingereichten Angaben/Konzepte gem. den aufgestellten Anforderungen. Weiter setzt sie ihren Beurteilungsspielraum ein. Die Auftraggeberin kommt hierbei ihrer (internen) Dokumentationspflicht nach.</w:t>
      </w:r>
    </w:p>
    <w:p w14:paraId="36B75D3F" w14:textId="77777777" w:rsidR="00A80ACB" w:rsidRDefault="00A80ACB" w:rsidP="00A80ACB">
      <w:pPr>
        <w:spacing w:line="360" w:lineRule="auto"/>
        <w:jc w:val="both"/>
        <w:rPr>
          <w:rFonts w:ascii="Arial" w:hAnsi="Arial" w:cs="Arial"/>
          <w:sz w:val="20"/>
          <w:szCs w:val="20"/>
        </w:rPr>
      </w:pPr>
      <w:r w:rsidRPr="00A80ACB">
        <w:rPr>
          <w:rFonts w:ascii="Arial" w:hAnsi="Arial" w:cs="Arial"/>
          <w:sz w:val="20"/>
          <w:szCs w:val="20"/>
        </w:rPr>
        <w:t>Die Vergabestelle stellt klar, dass sie mit der Wertungsmatrix eine strikte Trennung von unternehmensbezogenen Eignungs- und objektbezogenen Wertungskriterien beabsichtigt. Sie folgt damit dem Gebot der Trennung von Eignungs- und Wertungskriterien (vgl. Urteil des Bundesgerichtshofs vom 15.04.2008 X ZR 129/06).</w:t>
      </w:r>
    </w:p>
    <w:p w14:paraId="0B957C35" w14:textId="77777777" w:rsidR="0076282F" w:rsidRDefault="0076282F" w:rsidP="00A80ACB">
      <w:pPr>
        <w:spacing w:line="360" w:lineRule="auto"/>
        <w:jc w:val="both"/>
        <w:rPr>
          <w:rFonts w:ascii="Arial" w:hAnsi="Arial" w:cs="Arial"/>
          <w:sz w:val="20"/>
          <w:szCs w:val="20"/>
        </w:rPr>
      </w:pPr>
    </w:p>
    <w:p w14:paraId="78BD20B1" w14:textId="77777777" w:rsidR="0076282F" w:rsidRPr="00A80ACB" w:rsidRDefault="0076282F" w:rsidP="00A80ACB">
      <w:pPr>
        <w:spacing w:line="360" w:lineRule="auto"/>
        <w:jc w:val="both"/>
        <w:rPr>
          <w:rFonts w:ascii="Arial" w:hAnsi="Arial"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7371"/>
        <w:gridCol w:w="1701"/>
      </w:tblGrid>
      <w:tr w:rsidR="00C009A4" w:rsidRPr="00B72B9F" w14:paraId="200C4440" w14:textId="77777777" w:rsidTr="007D2F02">
        <w:trPr>
          <w:trHeight w:val="567"/>
        </w:trPr>
        <w:tc>
          <w:tcPr>
            <w:tcW w:w="7371" w:type="dxa"/>
            <w:vAlign w:val="center"/>
          </w:tcPr>
          <w:p w14:paraId="7F3216DF"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lastRenderedPageBreak/>
              <w:t>Wertungsstufe</w:t>
            </w:r>
          </w:p>
        </w:tc>
        <w:tc>
          <w:tcPr>
            <w:tcW w:w="1701" w:type="dxa"/>
            <w:vAlign w:val="center"/>
          </w:tcPr>
          <w:p w14:paraId="3FA46039"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Wertungspunkte</w:t>
            </w:r>
          </w:p>
        </w:tc>
      </w:tr>
      <w:tr w:rsidR="00C009A4" w:rsidRPr="00B72B9F" w14:paraId="0E2AB187" w14:textId="77777777" w:rsidTr="007D2F02">
        <w:trPr>
          <w:trHeight w:val="567"/>
        </w:trPr>
        <w:tc>
          <w:tcPr>
            <w:tcW w:w="7371" w:type="dxa"/>
            <w:vAlign w:val="center"/>
          </w:tcPr>
          <w:p w14:paraId="11A3010D"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Sehr gut erfüllt:</w:t>
            </w:r>
            <w:r w:rsidRPr="00B72B9F">
              <w:rPr>
                <w:rFonts w:ascii="Arial" w:hAnsi="Arial" w:cs="Arial"/>
                <w:sz w:val="20"/>
                <w:szCs w:val="20"/>
              </w:rPr>
              <w:tab/>
            </w:r>
            <w:r w:rsidRPr="00B72B9F">
              <w:rPr>
                <w:rFonts w:ascii="Arial" w:hAnsi="Arial" w:cs="Arial"/>
                <w:sz w:val="20"/>
                <w:szCs w:val="20"/>
              </w:rPr>
              <w:br/>
              <w:t>Die konzeptionellen Angaben erfüllen – auch im Vergleich aller wertbaren Angebote – sämtliche Anforderungen und Erwartungen.</w:t>
            </w:r>
          </w:p>
        </w:tc>
        <w:tc>
          <w:tcPr>
            <w:tcW w:w="1701" w:type="dxa"/>
            <w:vAlign w:val="center"/>
          </w:tcPr>
          <w:p w14:paraId="356C133C" w14:textId="6068C677" w:rsidR="00C009A4" w:rsidRPr="00B72B9F" w:rsidRDefault="00B62DF6" w:rsidP="00C009A4">
            <w:pPr>
              <w:spacing w:line="360" w:lineRule="auto"/>
              <w:jc w:val="both"/>
              <w:rPr>
                <w:rFonts w:ascii="Arial" w:hAnsi="Arial" w:cs="Arial"/>
                <w:sz w:val="20"/>
                <w:szCs w:val="20"/>
              </w:rPr>
            </w:pPr>
            <w:r>
              <w:rPr>
                <w:rFonts w:ascii="Arial" w:hAnsi="Arial" w:cs="Arial"/>
                <w:sz w:val="20"/>
                <w:szCs w:val="20"/>
              </w:rPr>
              <w:t>210</w:t>
            </w:r>
            <w:r w:rsidR="00C009A4" w:rsidRPr="00B72B9F">
              <w:rPr>
                <w:rFonts w:ascii="Arial" w:hAnsi="Arial" w:cs="Arial"/>
                <w:sz w:val="20"/>
                <w:szCs w:val="20"/>
              </w:rPr>
              <w:t xml:space="preserve"> Punkte</w:t>
            </w:r>
          </w:p>
        </w:tc>
      </w:tr>
      <w:tr w:rsidR="00C009A4" w:rsidRPr="00B72B9F" w14:paraId="0520794E" w14:textId="77777777" w:rsidTr="007D2F02">
        <w:trPr>
          <w:trHeight w:val="567"/>
        </w:trPr>
        <w:tc>
          <w:tcPr>
            <w:tcW w:w="7371" w:type="dxa"/>
            <w:vAlign w:val="center"/>
          </w:tcPr>
          <w:p w14:paraId="16E93B86"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gut erfüllt:</w:t>
            </w:r>
            <w:r w:rsidRPr="00B72B9F">
              <w:rPr>
                <w:rFonts w:ascii="Arial" w:hAnsi="Arial" w:cs="Arial"/>
                <w:sz w:val="20"/>
                <w:szCs w:val="20"/>
              </w:rPr>
              <w:tab/>
            </w:r>
            <w:r w:rsidRPr="00B72B9F">
              <w:rPr>
                <w:rFonts w:ascii="Arial" w:hAnsi="Arial" w:cs="Arial"/>
                <w:sz w:val="20"/>
                <w:szCs w:val="20"/>
              </w:rPr>
              <w:br/>
              <w:t>Die konzeptionellen Angaben erfüllen – auch im Vergleich aller wertbaren Angebote – nahezu sämtliche Anforderungen und Erwartungen, weist jedoch geringfügige Mängel auf.</w:t>
            </w:r>
          </w:p>
        </w:tc>
        <w:tc>
          <w:tcPr>
            <w:tcW w:w="1701" w:type="dxa"/>
            <w:vAlign w:val="center"/>
          </w:tcPr>
          <w:p w14:paraId="0C9D2EFE" w14:textId="438BA6BE" w:rsidR="00C009A4" w:rsidRPr="00B72B9F" w:rsidRDefault="00B62DF6" w:rsidP="00C009A4">
            <w:pPr>
              <w:spacing w:line="360" w:lineRule="auto"/>
              <w:jc w:val="both"/>
              <w:rPr>
                <w:rFonts w:ascii="Arial" w:hAnsi="Arial" w:cs="Arial"/>
                <w:sz w:val="20"/>
                <w:szCs w:val="20"/>
              </w:rPr>
            </w:pPr>
            <w:r>
              <w:rPr>
                <w:rFonts w:ascii="Arial" w:hAnsi="Arial" w:cs="Arial"/>
                <w:sz w:val="20"/>
                <w:szCs w:val="20"/>
              </w:rPr>
              <w:t>140</w:t>
            </w:r>
            <w:r w:rsidR="00C009A4" w:rsidRPr="00B72B9F">
              <w:rPr>
                <w:rFonts w:ascii="Arial" w:hAnsi="Arial" w:cs="Arial"/>
                <w:sz w:val="20"/>
                <w:szCs w:val="20"/>
              </w:rPr>
              <w:t xml:space="preserve"> Punkte</w:t>
            </w:r>
          </w:p>
        </w:tc>
      </w:tr>
      <w:tr w:rsidR="00C009A4" w:rsidRPr="00B72B9F" w14:paraId="1463BB23" w14:textId="77777777" w:rsidTr="007D2F02">
        <w:trPr>
          <w:trHeight w:val="567"/>
        </w:trPr>
        <w:tc>
          <w:tcPr>
            <w:tcW w:w="7371" w:type="dxa"/>
            <w:vAlign w:val="center"/>
          </w:tcPr>
          <w:p w14:paraId="49DA4D33"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befriedigend erfüllt:</w:t>
            </w:r>
            <w:r w:rsidRPr="00B72B9F">
              <w:rPr>
                <w:rFonts w:ascii="Arial" w:hAnsi="Arial" w:cs="Arial"/>
                <w:sz w:val="20"/>
                <w:szCs w:val="20"/>
              </w:rPr>
              <w:tab/>
            </w:r>
            <w:r w:rsidRPr="00B72B9F">
              <w:rPr>
                <w:rFonts w:ascii="Arial" w:hAnsi="Arial" w:cs="Arial"/>
                <w:sz w:val="20"/>
                <w:szCs w:val="20"/>
              </w:rPr>
              <w:br/>
              <w:t>Die konzeptionellen Angaben erfüllen – auch im Vergleich aller wertbaren Angebote – nicht alle gestellten Anforderungen und Erwartungen, die gemachten Angaben weisen deutliche Mängel auf.</w:t>
            </w:r>
          </w:p>
        </w:tc>
        <w:tc>
          <w:tcPr>
            <w:tcW w:w="1701" w:type="dxa"/>
            <w:vAlign w:val="center"/>
          </w:tcPr>
          <w:p w14:paraId="56D06947" w14:textId="3E7D54EA" w:rsidR="00C009A4" w:rsidRPr="00B72B9F" w:rsidRDefault="00B62DF6" w:rsidP="00C009A4">
            <w:pPr>
              <w:spacing w:line="360" w:lineRule="auto"/>
              <w:jc w:val="both"/>
              <w:rPr>
                <w:rFonts w:ascii="Arial" w:hAnsi="Arial" w:cs="Arial"/>
                <w:sz w:val="20"/>
                <w:szCs w:val="20"/>
              </w:rPr>
            </w:pPr>
            <w:r>
              <w:rPr>
                <w:rFonts w:ascii="Arial" w:hAnsi="Arial" w:cs="Arial"/>
                <w:sz w:val="20"/>
                <w:szCs w:val="20"/>
              </w:rPr>
              <w:t>70</w:t>
            </w:r>
            <w:r w:rsidR="00C009A4" w:rsidRPr="00B72B9F">
              <w:rPr>
                <w:rFonts w:ascii="Arial" w:hAnsi="Arial" w:cs="Arial"/>
                <w:sz w:val="20"/>
                <w:szCs w:val="20"/>
              </w:rPr>
              <w:t xml:space="preserve"> Punkte</w:t>
            </w:r>
          </w:p>
        </w:tc>
      </w:tr>
      <w:tr w:rsidR="00C009A4" w:rsidRPr="00B72B9F" w14:paraId="6D2E6B11" w14:textId="77777777" w:rsidTr="007D2F02">
        <w:trPr>
          <w:trHeight w:val="567"/>
        </w:trPr>
        <w:tc>
          <w:tcPr>
            <w:tcW w:w="7371" w:type="dxa"/>
            <w:vAlign w:val="center"/>
          </w:tcPr>
          <w:p w14:paraId="510EE83C"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Nicht ausreichend erfüllt:</w:t>
            </w:r>
            <w:r w:rsidRPr="00B72B9F">
              <w:rPr>
                <w:rFonts w:ascii="Arial" w:hAnsi="Arial" w:cs="Arial"/>
                <w:sz w:val="20"/>
                <w:szCs w:val="20"/>
              </w:rPr>
              <w:tab/>
            </w:r>
            <w:r w:rsidRPr="00B72B9F">
              <w:rPr>
                <w:rFonts w:ascii="Arial" w:hAnsi="Arial" w:cs="Arial"/>
                <w:sz w:val="20"/>
                <w:szCs w:val="20"/>
              </w:rPr>
              <w:br/>
              <w:t>Die konzeptionellen Angaben erfüllen – auch im Vergleich aller wertbaren Angebote – nahezu keine der gestellten Anforderungen und Erwartungen, die gemachten Angaben weisen erhebliche/gravierende Mängel auf.</w:t>
            </w:r>
          </w:p>
        </w:tc>
        <w:tc>
          <w:tcPr>
            <w:tcW w:w="1701" w:type="dxa"/>
            <w:vAlign w:val="center"/>
          </w:tcPr>
          <w:p w14:paraId="43F01A51"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0 Punkte</w:t>
            </w:r>
          </w:p>
        </w:tc>
      </w:tr>
    </w:tbl>
    <w:p w14:paraId="28CE5C9E" w14:textId="77777777" w:rsidR="00C009A4" w:rsidRPr="00B72B9F" w:rsidRDefault="00C009A4" w:rsidP="00C009A4">
      <w:pPr>
        <w:spacing w:line="360" w:lineRule="auto"/>
        <w:jc w:val="both"/>
        <w:rPr>
          <w:rFonts w:ascii="Arial" w:hAnsi="Arial" w:cs="Arial"/>
          <w:sz w:val="20"/>
          <w:szCs w:val="20"/>
        </w:rPr>
      </w:pPr>
    </w:p>
    <w:p w14:paraId="0FC3F38A" w14:textId="77777777" w:rsidR="00C009A4" w:rsidRPr="00B72B9F" w:rsidRDefault="00C009A4" w:rsidP="00C009A4">
      <w:pPr>
        <w:spacing w:line="360" w:lineRule="auto"/>
        <w:jc w:val="both"/>
        <w:rPr>
          <w:rFonts w:ascii="Arial" w:hAnsi="Arial" w:cs="Arial"/>
          <w:sz w:val="20"/>
          <w:szCs w:val="20"/>
        </w:rPr>
      </w:pPr>
      <w:r w:rsidRPr="00B72B9F">
        <w:rPr>
          <w:rFonts w:ascii="Arial" w:hAnsi="Arial" w:cs="Arial"/>
          <w:sz w:val="20"/>
          <w:szCs w:val="20"/>
        </w:rPr>
        <w:t>Die konzeptionellen Angaben der Bieter haben grundsätzlich eine Doppelfunktion: Zunächst sind sie Grundlage der Wertung im Vergabeverfahren. Darüber hinaus werden alle Bieterkonzepte Vertragsbestandteil, so dass deren Inhalte (und insbesondere die darin beschriebenen Maßnahmen) für den Bieter und späteren Auftragnehmer verpflichtend sind.</w:t>
      </w:r>
    </w:p>
    <w:p w14:paraId="5D3C445E" w14:textId="69332A1B" w:rsidR="002653A3" w:rsidRPr="00B72B9F" w:rsidRDefault="002653A3">
      <w:pPr>
        <w:rPr>
          <w:rFonts w:ascii="Arial" w:hAnsi="Arial" w:cs="Arial"/>
          <w:sz w:val="20"/>
          <w:szCs w:val="20"/>
        </w:rPr>
      </w:pPr>
      <w:r w:rsidRPr="00B72B9F">
        <w:rPr>
          <w:rFonts w:ascii="Arial" w:hAnsi="Arial" w:cs="Arial"/>
          <w:sz w:val="20"/>
          <w:szCs w:val="20"/>
        </w:rPr>
        <w:br w:type="page"/>
      </w: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D53328" w:rsidRPr="00B72B9F" w14:paraId="2004EFE7" w14:textId="77777777" w:rsidTr="00597DA0">
        <w:tc>
          <w:tcPr>
            <w:tcW w:w="9062" w:type="dxa"/>
          </w:tcPr>
          <w:p w14:paraId="7A6D14E7" w14:textId="77777777" w:rsidR="00D53328" w:rsidRPr="00B72B9F" w:rsidRDefault="00D53328" w:rsidP="00597DA0">
            <w:pPr>
              <w:spacing w:line="276" w:lineRule="auto"/>
              <w:jc w:val="both"/>
              <w:rPr>
                <w:rFonts w:ascii="Arial" w:eastAsia="Arial" w:hAnsi="Arial" w:cs="Arial"/>
                <w:b/>
                <w:bCs/>
                <w:spacing w:val="-1"/>
                <w:sz w:val="20"/>
                <w:szCs w:val="20"/>
              </w:rPr>
            </w:pPr>
          </w:p>
          <w:p w14:paraId="45C7CF17" w14:textId="77777777" w:rsidR="00D53328" w:rsidRPr="00B72B9F" w:rsidRDefault="00D53328" w:rsidP="00597DA0">
            <w:pPr>
              <w:spacing w:line="276" w:lineRule="auto"/>
              <w:jc w:val="both"/>
              <w:rPr>
                <w:rFonts w:ascii="Arial" w:eastAsia="Arial" w:hAnsi="Arial" w:cs="Arial"/>
                <w:b/>
                <w:bCs/>
                <w:spacing w:val="-1"/>
                <w:sz w:val="20"/>
                <w:szCs w:val="20"/>
              </w:rPr>
            </w:pPr>
            <w:r w:rsidRPr="00B72B9F">
              <w:rPr>
                <w:rFonts w:ascii="Arial" w:eastAsia="Arial" w:hAnsi="Arial" w:cs="Arial"/>
                <w:b/>
                <w:bCs/>
                <w:spacing w:val="-1"/>
                <w:sz w:val="20"/>
                <w:szCs w:val="20"/>
              </w:rPr>
              <w:t>Implementierungskonzept</w:t>
            </w:r>
          </w:p>
          <w:p w14:paraId="7E2E1F64" w14:textId="77777777" w:rsidR="001B0355" w:rsidRPr="00B72B9F" w:rsidRDefault="001B0355" w:rsidP="00597DA0">
            <w:pPr>
              <w:spacing w:line="276" w:lineRule="auto"/>
              <w:jc w:val="both"/>
              <w:rPr>
                <w:rFonts w:ascii="Arial" w:eastAsia="Arial" w:hAnsi="Arial" w:cs="Arial"/>
                <w:spacing w:val="-1"/>
                <w:sz w:val="20"/>
                <w:szCs w:val="20"/>
              </w:rPr>
            </w:pPr>
          </w:p>
          <w:p w14:paraId="00FB52DF" w14:textId="77777777" w:rsidR="001B0355" w:rsidRPr="00B72B9F" w:rsidRDefault="001B0355" w:rsidP="001B0355">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Inhaltliche Angaben:</w:t>
            </w:r>
          </w:p>
          <w:p w14:paraId="2FE76DE7" w14:textId="04DD4171" w:rsidR="001B0355" w:rsidRPr="00B72B9F" w:rsidRDefault="001B0355" w:rsidP="001B0355">
            <w:pPr>
              <w:spacing w:line="276" w:lineRule="auto"/>
              <w:jc w:val="both"/>
              <w:rPr>
                <w:rFonts w:ascii="Arial" w:eastAsia="Arial" w:hAnsi="Arial" w:cs="Arial"/>
                <w:spacing w:val="-1"/>
                <w:sz w:val="20"/>
                <w:szCs w:val="20"/>
              </w:rPr>
            </w:pPr>
            <w:r w:rsidRPr="00B72B9F">
              <w:rPr>
                <w:rFonts w:ascii="Arial" w:eastAsia="Arial" w:hAnsi="Arial" w:cs="Arial"/>
                <w:spacing w:val="-1"/>
                <w:sz w:val="20"/>
                <w:szCs w:val="20"/>
              </w:rPr>
              <w:t xml:space="preserve">Die </w:t>
            </w:r>
            <w:r w:rsidR="005E2D73">
              <w:rPr>
                <w:rFonts w:ascii="Arial" w:eastAsia="Arial" w:hAnsi="Arial" w:cs="Arial"/>
                <w:spacing w:val="-1"/>
                <w:sz w:val="20"/>
                <w:szCs w:val="20"/>
              </w:rPr>
              <w:t>GSI</w:t>
            </w:r>
            <w:r w:rsidRPr="00B72B9F">
              <w:rPr>
                <w:rFonts w:ascii="Arial" w:eastAsia="Arial" w:hAnsi="Arial" w:cs="Arial"/>
                <w:spacing w:val="-1"/>
                <w:sz w:val="20"/>
                <w:szCs w:val="20"/>
              </w:rPr>
              <w:t xml:space="preserve"> muss erkennen können, wie der Bieter im Falle eines Zuschlags für die Implementierung der Sicherheitsdienstleistungen zeitlich, personell und organisatorisch regeln würde. Stellen Sie hierbei insbesondere den Ablauf des Personalbeschaffungsprozesses dar. Gehen Sie unter anderem auf folgende Aspekte ein:</w:t>
            </w:r>
          </w:p>
          <w:p w14:paraId="50886839" w14:textId="77777777" w:rsidR="001B0355" w:rsidRPr="00B72B9F" w:rsidRDefault="001B0355" w:rsidP="001B0355">
            <w:pPr>
              <w:spacing w:line="276" w:lineRule="auto"/>
              <w:jc w:val="both"/>
              <w:rPr>
                <w:rFonts w:ascii="Arial" w:eastAsia="Arial" w:hAnsi="Arial" w:cs="Arial"/>
                <w:spacing w:val="-1"/>
                <w:sz w:val="20"/>
                <w:szCs w:val="20"/>
              </w:rPr>
            </w:pPr>
          </w:p>
          <w:p w14:paraId="6D5B2E68" w14:textId="77777777" w:rsidR="001B0355" w:rsidRPr="00B72B9F" w:rsidRDefault="001B0355" w:rsidP="001B0355">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Kriterien:</w:t>
            </w:r>
          </w:p>
          <w:p w14:paraId="5C6FFA5A" w14:textId="74E61CD5" w:rsidR="001B0355" w:rsidRPr="00B72B9F" w:rsidRDefault="001B0355" w:rsidP="001B0355">
            <w:pPr>
              <w:spacing w:line="276" w:lineRule="auto"/>
              <w:jc w:val="both"/>
              <w:rPr>
                <w:rFonts w:ascii="Arial" w:eastAsia="Arial" w:hAnsi="Arial" w:cs="Arial"/>
                <w:spacing w:val="-1"/>
                <w:sz w:val="20"/>
                <w:szCs w:val="20"/>
              </w:rPr>
            </w:pPr>
            <w:r w:rsidRPr="00B72B9F">
              <w:rPr>
                <w:rFonts w:ascii="Arial" w:eastAsia="Arial" w:hAnsi="Arial" w:cs="Arial"/>
                <w:spacing w:val="-1"/>
                <w:sz w:val="20"/>
                <w:szCs w:val="20"/>
              </w:rPr>
              <w:t>- Zusammensetzung des Start-Up-Teams</w:t>
            </w:r>
            <w:r w:rsidRPr="00B72B9F">
              <w:rPr>
                <w:rFonts w:ascii="Arial" w:eastAsia="Arial" w:hAnsi="Arial" w:cs="Arial"/>
                <w:spacing w:val="-1"/>
                <w:sz w:val="20"/>
                <w:szCs w:val="20"/>
              </w:rPr>
              <w:tab/>
            </w:r>
            <w:r w:rsidRPr="00B72B9F">
              <w:rPr>
                <w:rFonts w:ascii="Arial" w:eastAsia="Arial" w:hAnsi="Arial" w:cs="Arial"/>
                <w:spacing w:val="-1"/>
                <w:sz w:val="20"/>
                <w:szCs w:val="20"/>
              </w:rPr>
              <w:br/>
              <w:t>- Zeitlicher Ablauf / Projektzeitplan / Dokumentation</w:t>
            </w:r>
            <w:r w:rsidRPr="00B72B9F">
              <w:rPr>
                <w:rFonts w:ascii="Arial" w:eastAsia="Arial" w:hAnsi="Arial" w:cs="Arial"/>
                <w:spacing w:val="-1"/>
                <w:sz w:val="20"/>
                <w:szCs w:val="20"/>
              </w:rPr>
              <w:tab/>
            </w:r>
            <w:r w:rsidRPr="00B72B9F">
              <w:rPr>
                <w:rFonts w:ascii="Arial" w:eastAsia="Arial" w:hAnsi="Arial" w:cs="Arial"/>
                <w:spacing w:val="-1"/>
                <w:sz w:val="20"/>
                <w:szCs w:val="20"/>
              </w:rPr>
              <w:br/>
              <w:t>- Beschreibung des Paralleleinsatz in der Start-Up-Phase</w:t>
            </w:r>
            <w:r w:rsidRPr="00B72B9F">
              <w:rPr>
                <w:rFonts w:ascii="Arial" w:eastAsia="Arial" w:hAnsi="Arial" w:cs="Arial"/>
                <w:spacing w:val="-1"/>
                <w:sz w:val="20"/>
                <w:szCs w:val="20"/>
              </w:rPr>
              <w:tab/>
            </w:r>
            <w:r w:rsidRPr="00B72B9F">
              <w:rPr>
                <w:rFonts w:ascii="Arial" w:eastAsia="Arial" w:hAnsi="Arial" w:cs="Arial"/>
                <w:spacing w:val="-1"/>
                <w:sz w:val="20"/>
                <w:szCs w:val="20"/>
              </w:rPr>
              <w:br/>
              <w:t xml:space="preserve">- Eigenes Personal, Personalübernahme, </w:t>
            </w:r>
            <w:proofErr w:type="spellStart"/>
            <w:r w:rsidRPr="00B72B9F">
              <w:rPr>
                <w:rFonts w:ascii="Arial" w:eastAsia="Arial" w:hAnsi="Arial" w:cs="Arial"/>
                <w:spacing w:val="-1"/>
                <w:sz w:val="20"/>
                <w:szCs w:val="20"/>
              </w:rPr>
              <w:t>Personalrecruiting</w:t>
            </w:r>
            <w:proofErr w:type="spellEnd"/>
            <w:r w:rsidRPr="00B72B9F">
              <w:rPr>
                <w:rFonts w:ascii="Arial" w:eastAsia="Arial" w:hAnsi="Arial" w:cs="Arial"/>
                <w:spacing w:val="-1"/>
                <w:sz w:val="20"/>
                <w:szCs w:val="20"/>
              </w:rPr>
              <w:tab/>
            </w:r>
            <w:r w:rsidRPr="00B72B9F">
              <w:rPr>
                <w:rFonts w:ascii="Arial" w:eastAsia="Arial" w:hAnsi="Arial" w:cs="Arial"/>
                <w:spacing w:val="-1"/>
                <w:sz w:val="20"/>
                <w:szCs w:val="20"/>
              </w:rPr>
              <w:br/>
              <w:t>- Einweisungen und Schulungen</w:t>
            </w:r>
            <w:r w:rsidRPr="00B72B9F">
              <w:rPr>
                <w:rFonts w:ascii="Arial" w:eastAsia="Arial" w:hAnsi="Arial" w:cs="Arial"/>
                <w:spacing w:val="-1"/>
                <w:sz w:val="20"/>
                <w:szCs w:val="20"/>
              </w:rPr>
              <w:tab/>
            </w:r>
            <w:r w:rsidRPr="00B72B9F">
              <w:rPr>
                <w:rFonts w:ascii="Arial" w:eastAsia="Arial" w:hAnsi="Arial" w:cs="Arial"/>
                <w:spacing w:val="-1"/>
                <w:sz w:val="20"/>
                <w:szCs w:val="20"/>
              </w:rPr>
              <w:br/>
              <w:t>- Darstellung der Implementierung der ganzheitlichen Sicherheitssoftware</w:t>
            </w:r>
            <w:r w:rsidRPr="00B72B9F">
              <w:rPr>
                <w:rFonts w:ascii="Arial" w:eastAsia="Arial" w:hAnsi="Arial" w:cs="Arial"/>
                <w:spacing w:val="-1"/>
                <w:sz w:val="20"/>
                <w:szCs w:val="20"/>
              </w:rPr>
              <w:br/>
              <w:t>- Ablaufplan zur Erstellung der Dienstanweisung</w:t>
            </w:r>
            <w:r w:rsidRPr="00B72B9F">
              <w:rPr>
                <w:rFonts w:ascii="Arial" w:eastAsia="Arial" w:hAnsi="Arial" w:cs="Arial"/>
                <w:spacing w:val="-1"/>
                <w:sz w:val="20"/>
                <w:szCs w:val="20"/>
              </w:rPr>
              <w:tab/>
            </w:r>
            <w:r w:rsidRPr="00B72B9F">
              <w:rPr>
                <w:rFonts w:ascii="Arial" w:eastAsia="Arial" w:hAnsi="Arial" w:cs="Arial"/>
                <w:spacing w:val="-1"/>
                <w:sz w:val="20"/>
                <w:szCs w:val="20"/>
              </w:rPr>
              <w:br/>
              <w:t>- Welche Kommunikationsmedien oder technischen Geräte kommen zum Einsatz</w:t>
            </w:r>
          </w:p>
          <w:p w14:paraId="350D5C89" w14:textId="77777777" w:rsidR="001B0355" w:rsidRPr="00B72B9F" w:rsidRDefault="001B0355" w:rsidP="001B0355">
            <w:pPr>
              <w:spacing w:line="276" w:lineRule="auto"/>
              <w:jc w:val="both"/>
              <w:rPr>
                <w:rFonts w:ascii="Arial" w:eastAsia="Arial" w:hAnsi="Arial" w:cs="Arial"/>
                <w:spacing w:val="-1"/>
                <w:sz w:val="20"/>
                <w:szCs w:val="20"/>
              </w:rPr>
            </w:pPr>
          </w:p>
          <w:p w14:paraId="303D4585" w14:textId="77777777" w:rsidR="001B0355" w:rsidRPr="00B72B9F" w:rsidRDefault="001B0355" w:rsidP="001B0355">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Ziel:</w:t>
            </w:r>
          </w:p>
          <w:p w14:paraId="4EE43AD1" w14:textId="0FE07034" w:rsidR="001B0355" w:rsidRPr="00B72B9F" w:rsidRDefault="001B0355" w:rsidP="001B0355">
            <w:pPr>
              <w:spacing w:line="276" w:lineRule="auto"/>
              <w:jc w:val="both"/>
              <w:rPr>
                <w:rFonts w:ascii="Arial" w:eastAsia="Arial" w:hAnsi="Arial" w:cs="Arial"/>
                <w:spacing w:val="-1"/>
                <w:sz w:val="20"/>
                <w:szCs w:val="20"/>
              </w:rPr>
            </w:pPr>
            <w:r w:rsidRPr="00B72B9F">
              <w:rPr>
                <w:rFonts w:ascii="Arial" w:eastAsia="Arial" w:hAnsi="Arial" w:cs="Arial"/>
                <w:spacing w:val="-1"/>
                <w:sz w:val="20"/>
                <w:szCs w:val="20"/>
              </w:rPr>
              <w:t>Die beschriebenen Maßnahmen gewährleisten in zeitlicher, personeller und organisatorischer Hinsicht eine reibungslose Implementierungsphase und Leistungsstart</w:t>
            </w:r>
          </w:p>
          <w:p w14:paraId="3BFBE8F3" w14:textId="77777777" w:rsidR="00D53328" w:rsidRPr="00B72B9F" w:rsidRDefault="00D53328" w:rsidP="00597DA0">
            <w:pPr>
              <w:pBdr>
                <w:bottom w:val="single" w:sz="12" w:space="1" w:color="auto"/>
              </w:pBdr>
              <w:spacing w:line="276" w:lineRule="auto"/>
              <w:jc w:val="both"/>
              <w:rPr>
                <w:rFonts w:ascii="Arial" w:eastAsia="Arial" w:hAnsi="Arial" w:cs="Arial"/>
                <w:sz w:val="20"/>
                <w:szCs w:val="20"/>
              </w:rPr>
            </w:pPr>
          </w:p>
          <w:p w14:paraId="4A2478A3" w14:textId="77777777" w:rsidR="00D53328" w:rsidRPr="00B72B9F" w:rsidRDefault="00D53328" w:rsidP="00597DA0">
            <w:pPr>
              <w:spacing w:line="276" w:lineRule="auto"/>
              <w:jc w:val="both"/>
              <w:rPr>
                <w:rFonts w:ascii="Arial" w:eastAsia="Arial" w:hAnsi="Arial" w:cs="Arial"/>
                <w:sz w:val="20"/>
                <w:szCs w:val="20"/>
              </w:rPr>
            </w:pPr>
          </w:p>
          <w:p w14:paraId="7434E532" w14:textId="77777777" w:rsidR="00D53328" w:rsidRPr="00B72B9F" w:rsidRDefault="00D53328" w:rsidP="00D53328">
            <w:pPr>
              <w:spacing w:line="360" w:lineRule="auto"/>
              <w:jc w:val="both"/>
              <w:rPr>
                <w:rFonts w:ascii="Arial" w:eastAsia="Arial" w:hAnsi="Arial" w:cs="Arial"/>
                <w:sz w:val="20"/>
                <w:szCs w:val="20"/>
              </w:rPr>
            </w:pPr>
            <w:r w:rsidRPr="00B72B9F">
              <w:rPr>
                <w:rFonts w:ascii="Arial" w:eastAsia="Arial" w:hAnsi="Arial" w:cs="Arial"/>
                <w:sz w:val="20"/>
                <w:szCs w:val="20"/>
              </w:rPr>
              <w:fldChar w:fldCharType="begin">
                <w:ffData>
                  <w:name w:val="implementierung"/>
                  <w:enabled/>
                  <w:calcOnExit w:val="0"/>
                  <w:textInput/>
                </w:ffData>
              </w:fldChar>
            </w:r>
            <w:bookmarkStart w:id="2" w:name="implementierung"/>
            <w:r w:rsidRPr="00B72B9F">
              <w:rPr>
                <w:rFonts w:ascii="Arial" w:eastAsia="Arial" w:hAnsi="Arial" w:cs="Arial"/>
                <w:sz w:val="20"/>
                <w:szCs w:val="20"/>
              </w:rPr>
              <w:instrText xml:space="preserve"> FORMTEXT </w:instrText>
            </w:r>
            <w:r w:rsidRPr="00B72B9F">
              <w:rPr>
                <w:rFonts w:ascii="Arial" w:eastAsia="Arial" w:hAnsi="Arial" w:cs="Arial"/>
                <w:sz w:val="20"/>
                <w:szCs w:val="20"/>
              </w:rPr>
            </w:r>
            <w:r w:rsidRPr="00B72B9F">
              <w:rPr>
                <w:rFonts w:ascii="Arial" w:eastAsia="Arial" w:hAnsi="Arial" w:cs="Arial"/>
                <w:sz w:val="20"/>
                <w:szCs w:val="20"/>
              </w:rPr>
              <w:fldChar w:fldCharType="separate"/>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sz w:val="20"/>
                <w:szCs w:val="20"/>
              </w:rPr>
              <w:fldChar w:fldCharType="end"/>
            </w:r>
            <w:bookmarkEnd w:id="2"/>
          </w:p>
          <w:p w14:paraId="2C49A328" w14:textId="77777777" w:rsidR="00D53328" w:rsidRPr="00B72B9F" w:rsidRDefault="00D53328" w:rsidP="00597DA0">
            <w:pPr>
              <w:tabs>
                <w:tab w:val="left" w:pos="1418"/>
                <w:tab w:val="left" w:pos="4820"/>
              </w:tabs>
              <w:spacing w:line="360" w:lineRule="auto"/>
              <w:jc w:val="both"/>
              <w:rPr>
                <w:rFonts w:ascii="Arial" w:hAnsi="Arial" w:cs="Arial"/>
                <w:sz w:val="20"/>
                <w:szCs w:val="20"/>
              </w:rPr>
            </w:pPr>
          </w:p>
        </w:tc>
      </w:tr>
    </w:tbl>
    <w:p w14:paraId="35C2ED83" w14:textId="77777777" w:rsidR="00D53328" w:rsidRPr="00B72B9F" w:rsidRDefault="00D53328">
      <w:pPr>
        <w:rPr>
          <w:rFonts w:ascii="Arial" w:hAnsi="Arial" w:cs="Arial"/>
          <w:sz w:val="20"/>
          <w:szCs w:val="20"/>
        </w:rPr>
      </w:pPr>
      <w:r w:rsidRPr="00B72B9F">
        <w:rPr>
          <w:rFonts w:ascii="Arial" w:hAnsi="Arial" w:cs="Arial"/>
          <w:sz w:val="20"/>
          <w:szCs w:val="20"/>
        </w:rPr>
        <w:br w:type="page"/>
      </w: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D53328" w:rsidRPr="00B72B9F" w14:paraId="38B82AD3" w14:textId="77777777" w:rsidTr="00597DA0">
        <w:tc>
          <w:tcPr>
            <w:tcW w:w="9062" w:type="dxa"/>
          </w:tcPr>
          <w:p w14:paraId="2AD09D4B" w14:textId="77777777" w:rsidR="00D53328" w:rsidRPr="00B72B9F" w:rsidRDefault="00D53328" w:rsidP="00597DA0">
            <w:pPr>
              <w:spacing w:line="276" w:lineRule="auto"/>
              <w:jc w:val="both"/>
              <w:rPr>
                <w:rFonts w:ascii="Arial" w:eastAsia="Arial" w:hAnsi="Arial" w:cs="Arial"/>
                <w:b/>
                <w:bCs/>
                <w:spacing w:val="-1"/>
                <w:sz w:val="20"/>
                <w:szCs w:val="20"/>
              </w:rPr>
            </w:pPr>
          </w:p>
          <w:p w14:paraId="202F15E6" w14:textId="2373F8F0" w:rsidR="00D53328" w:rsidRPr="00B72B9F" w:rsidRDefault="0042525C" w:rsidP="00597DA0">
            <w:pPr>
              <w:spacing w:line="276" w:lineRule="auto"/>
              <w:jc w:val="both"/>
              <w:rPr>
                <w:rFonts w:ascii="Arial" w:eastAsia="Arial" w:hAnsi="Arial" w:cs="Arial"/>
                <w:b/>
                <w:bCs/>
                <w:spacing w:val="-1"/>
                <w:sz w:val="20"/>
                <w:szCs w:val="20"/>
              </w:rPr>
            </w:pPr>
            <w:r>
              <w:rPr>
                <w:rFonts w:ascii="Arial" w:eastAsia="Arial" w:hAnsi="Arial" w:cs="Arial"/>
                <w:b/>
                <w:bCs/>
                <w:spacing w:val="-1"/>
                <w:sz w:val="20"/>
                <w:szCs w:val="20"/>
              </w:rPr>
              <w:t>Organisations- und Regelbetriebskonzept</w:t>
            </w:r>
          </w:p>
          <w:p w14:paraId="0B914FB9" w14:textId="77777777" w:rsidR="0078736A" w:rsidRPr="00B72B9F" w:rsidRDefault="0078736A" w:rsidP="00597DA0">
            <w:pPr>
              <w:spacing w:line="276" w:lineRule="auto"/>
              <w:jc w:val="both"/>
              <w:rPr>
                <w:rFonts w:ascii="Arial" w:eastAsia="Arial" w:hAnsi="Arial" w:cs="Arial"/>
                <w:spacing w:val="-1"/>
                <w:sz w:val="20"/>
                <w:szCs w:val="20"/>
              </w:rPr>
            </w:pPr>
          </w:p>
          <w:p w14:paraId="6D829316" w14:textId="77777777" w:rsidR="0078736A" w:rsidRPr="00B72B9F" w:rsidRDefault="0078736A" w:rsidP="0078736A">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Inhaltliche Angaben:</w:t>
            </w:r>
          </w:p>
          <w:p w14:paraId="6957CEE5" w14:textId="3C30E5EB" w:rsidR="0078736A" w:rsidRPr="00B72B9F" w:rsidRDefault="0078736A" w:rsidP="0078736A">
            <w:pPr>
              <w:spacing w:line="276" w:lineRule="auto"/>
              <w:jc w:val="both"/>
              <w:rPr>
                <w:rFonts w:ascii="Arial" w:eastAsia="Arial" w:hAnsi="Arial" w:cs="Arial"/>
                <w:spacing w:val="-1"/>
                <w:sz w:val="20"/>
                <w:szCs w:val="20"/>
              </w:rPr>
            </w:pPr>
            <w:bookmarkStart w:id="3" w:name="_Hlk242284515"/>
            <w:r w:rsidRPr="00B72B9F">
              <w:rPr>
                <w:rFonts w:ascii="Arial" w:eastAsia="Arial" w:hAnsi="Arial" w:cs="Arial"/>
                <w:spacing w:val="-1"/>
                <w:sz w:val="20"/>
                <w:szCs w:val="20"/>
              </w:rPr>
              <w:t xml:space="preserve">Die </w:t>
            </w:r>
            <w:r w:rsidR="005E2D73">
              <w:rPr>
                <w:rFonts w:ascii="Arial" w:eastAsia="Arial" w:hAnsi="Arial" w:cs="Arial"/>
                <w:spacing w:val="-1"/>
                <w:sz w:val="20"/>
                <w:szCs w:val="20"/>
              </w:rPr>
              <w:t>GSI</w:t>
            </w:r>
            <w:r w:rsidRPr="00B72B9F">
              <w:rPr>
                <w:rFonts w:ascii="Arial" w:eastAsia="Arial" w:hAnsi="Arial" w:cs="Arial"/>
                <w:spacing w:val="-1"/>
                <w:sz w:val="20"/>
                <w:szCs w:val="20"/>
              </w:rPr>
              <w:t xml:space="preserve"> muss erkennen können, welche Qualitätssicherungsmaßnahmen der Bieter im Falle eines Zuschlags für die Sicherheitsdienstleistungen ergreift, um jederzeit eine einwandfreie Leistungserbringung sicherzustellen. Wichtiges Instrument ist die ganzheitliche Sicherheitssoftware. Stellen Sie hierbei insbesondere ihre Maßnahmen sowie die ganzheitliche Sicherheitssoftware dar. Gehen Sie unter anderem auf folgende Aspekte ein:</w:t>
            </w:r>
          </w:p>
          <w:bookmarkEnd w:id="3"/>
          <w:p w14:paraId="68D6082F" w14:textId="77777777" w:rsidR="0078736A" w:rsidRPr="00B72B9F" w:rsidRDefault="0078736A" w:rsidP="0078736A">
            <w:pPr>
              <w:spacing w:line="276" w:lineRule="auto"/>
              <w:jc w:val="both"/>
              <w:rPr>
                <w:rFonts w:ascii="Arial" w:eastAsia="Arial" w:hAnsi="Arial" w:cs="Arial"/>
                <w:spacing w:val="-1"/>
                <w:sz w:val="20"/>
                <w:szCs w:val="20"/>
              </w:rPr>
            </w:pPr>
          </w:p>
          <w:p w14:paraId="50AB434A" w14:textId="77777777" w:rsidR="0078736A" w:rsidRPr="00B72B9F" w:rsidRDefault="0078736A" w:rsidP="0078736A">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Kriterien:</w:t>
            </w:r>
          </w:p>
          <w:p w14:paraId="68A9139C" w14:textId="00853057" w:rsidR="0078736A" w:rsidRPr="00B72B9F" w:rsidRDefault="0078736A" w:rsidP="0078736A">
            <w:pPr>
              <w:spacing w:line="276" w:lineRule="auto"/>
              <w:jc w:val="both"/>
              <w:rPr>
                <w:rFonts w:ascii="Arial" w:eastAsia="Arial" w:hAnsi="Arial" w:cs="Arial"/>
                <w:spacing w:val="-1"/>
                <w:sz w:val="20"/>
                <w:szCs w:val="20"/>
              </w:rPr>
            </w:pPr>
            <w:bookmarkStart w:id="4" w:name="_Hlk242284535"/>
            <w:r w:rsidRPr="00B72B9F">
              <w:rPr>
                <w:rFonts w:ascii="Arial" w:eastAsia="Arial" w:hAnsi="Arial" w:cs="Arial"/>
                <w:spacing w:val="-1"/>
                <w:sz w:val="20"/>
                <w:szCs w:val="20"/>
              </w:rPr>
              <w:t>- Systeme und Verfahren zur Qualitätsverbesserung</w:t>
            </w:r>
            <w:r w:rsidRPr="00B72B9F">
              <w:rPr>
                <w:rFonts w:ascii="Arial" w:eastAsia="Arial" w:hAnsi="Arial" w:cs="Arial"/>
                <w:spacing w:val="-1"/>
                <w:sz w:val="20"/>
                <w:szCs w:val="20"/>
              </w:rPr>
              <w:tab/>
            </w:r>
            <w:r w:rsidRPr="00B72B9F">
              <w:rPr>
                <w:rFonts w:ascii="Arial" w:eastAsia="Arial" w:hAnsi="Arial" w:cs="Arial"/>
                <w:spacing w:val="-1"/>
                <w:sz w:val="20"/>
                <w:szCs w:val="20"/>
              </w:rPr>
              <w:br/>
              <w:t>- Darstellung des kontinuierlichen Prozessverbesserung</w:t>
            </w:r>
            <w:r w:rsidRPr="00B72B9F">
              <w:rPr>
                <w:rFonts w:ascii="Arial" w:eastAsia="Arial" w:hAnsi="Arial" w:cs="Arial"/>
                <w:spacing w:val="-1"/>
                <w:sz w:val="20"/>
                <w:szCs w:val="20"/>
              </w:rPr>
              <w:tab/>
            </w:r>
            <w:r w:rsidRPr="00B72B9F">
              <w:rPr>
                <w:rFonts w:ascii="Arial" w:eastAsia="Arial" w:hAnsi="Arial" w:cs="Arial"/>
                <w:spacing w:val="-1"/>
                <w:sz w:val="20"/>
                <w:szCs w:val="20"/>
              </w:rPr>
              <w:br/>
              <w:t>- Art und Umfang von Vertrags- und Leistungskontrollen</w:t>
            </w:r>
            <w:r w:rsidRPr="00B72B9F">
              <w:rPr>
                <w:rFonts w:ascii="Arial" w:eastAsia="Arial" w:hAnsi="Arial" w:cs="Arial"/>
                <w:spacing w:val="-1"/>
                <w:sz w:val="20"/>
                <w:szCs w:val="20"/>
              </w:rPr>
              <w:tab/>
            </w:r>
            <w:r w:rsidR="00D60D09">
              <w:rPr>
                <w:rFonts w:ascii="Arial" w:eastAsia="Arial" w:hAnsi="Arial" w:cs="Arial"/>
                <w:spacing w:val="-1"/>
                <w:sz w:val="20"/>
                <w:szCs w:val="20"/>
              </w:rPr>
              <w:br/>
            </w:r>
            <w:r w:rsidR="00D60D09" w:rsidRPr="00D60D09">
              <w:rPr>
                <w:rFonts w:ascii="Arial" w:eastAsia="Arial" w:hAnsi="Arial" w:cs="Arial"/>
                <w:spacing w:val="-1"/>
                <w:sz w:val="20"/>
                <w:szCs w:val="20"/>
              </w:rPr>
              <w:t xml:space="preserve">- Aufzählung von mindestens 15 Qualitätskontrollpunkte sowie </w:t>
            </w:r>
            <w:r w:rsidR="00D60D09" w:rsidRPr="00D60D09">
              <w:rPr>
                <w:rFonts w:ascii="Arial" w:eastAsia="Arial" w:hAnsi="Arial" w:cs="Arial"/>
                <w:spacing w:val="-1"/>
                <w:sz w:val="20"/>
                <w:szCs w:val="20"/>
              </w:rPr>
              <w:tab/>
              <w:t>Beschreibung der jeweiligen Kontrollhäufigkeiten und Bewertung</w:t>
            </w:r>
            <w:r w:rsidR="00D60D09" w:rsidRPr="00D60D09">
              <w:rPr>
                <w:rFonts w:ascii="Arial" w:eastAsia="Arial" w:hAnsi="Arial" w:cs="Arial"/>
                <w:spacing w:val="-1"/>
                <w:sz w:val="20"/>
                <w:szCs w:val="20"/>
              </w:rPr>
              <w:tab/>
            </w:r>
            <w:r w:rsidRPr="00B72B9F">
              <w:rPr>
                <w:rFonts w:ascii="Arial" w:eastAsia="Arial" w:hAnsi="Arial" w:cs="Arial"/>
                <w:spacing w:val="-1"/>
                <w:sz w:val="20"/>
                <w:szCs w:val="20"/>
              </w:rPr>
              <w:br/>
              <w:t>- Dokumentation und Auswertung im laufenden Tagesbetrieb</w:t>
            </w:r>
            <w:r w:rsidRPr="00B72B9F">
              <w:rPr>
                <w:rFonts w:ascii="Arial" w:eastAsia="Arial" w:hAnsi="Arial" w:cs="Arial"/>
                <w:spacing w:val="-1"/>
                <w:sz w:val="20"/>
                <w:szCs w:val="20"/>
              </w:rPr>
              <w:tab/>
            </w:r>
            <w:r w:rsidRPr="00B72B9F">
              <w:rPr>
                <w:rFonts w:ascii="Arial" w:eastAsia="Arial" w:hAnsi="Arial" w:cs="Arial"/>
                <w:spacing w:val="-1"/>
                <w:sz w:val="20"/>
                <w:szCs w:val="20"/>
              </w:rPr>
              <w:br/>
              <w:t>- Reklamationsmanagement</w:t>
            </w:r>
            <w:r w:rsidRPr="00B72B9F">
              <w:rPr>
                <w:rFonts w:ascii="Arial" w:eastAsia="Arial" w:hAnsi="Arial" w:cs="Arial"/>
                <w:spacing w:val="-1"/>
                <w:sz w:val="20"/>
                <w:szCs w:val="20"/>
              </w:rPr>
              <w:tab/>
            </w:r>
            <w:r w:rsidRPr="00B72B9F">
              <w:rPr>
                <w:rFonts w:ascii="Arial" w:eastAsia="Arial" w:hAnsi="Arial" w:cs="Arial"/>
                <w:spacing w:val="-1"/>
                <w:sz w:val="20"/>
                <w:szCs w:val="20"/>
              </w:rPr>
              <w:br/>
              <w:t>- Notfallmanagement bei Personalausfällen</w:t>
            </w:r>
            <w:r w:rsidRPr="00B72B9F">
              <w:rPr>
                <w:rFonts w:ascii="Arial" w:eastAsia="Arial" w:hAnsi="Arial" w:cs="Arial"/>
                <w:spacing w:val="-1"/>
                <w:sz w:val="20"/>
                <w:szCs w:val="20"/>
              </w:rPr>
              <w:tab/>
            </w:r>
            <w:r w:rsidRPr="00B72B9F">
              <w:rPr>
                <w:rFonts w:ascii="Arial" w:eastAsia="Arial" w:hAnsi="Arial" w:cs="Arial"/>
                <w:spacing w:val="-1"/>
                <w:sz w:val="20"/>
                <w:szCs w:val="20"/>
              </w:rPr>
              <w:br/>
              <w:t>- Organisation und Durchführung der Nachschulungen</w:t>
            </w:r>
            <w:r w:rsidRPr="00B72B9F">
              <w:rPr>
                <w:rFonts w:ascii="Arial" w:eastAsia="Arial" w:hAnsi="Arial" w:cs="Arial"/>
                <w:spacing w:val="-1"/>
                <w:sz w:val="20"/>
                <w:szCs w:val="20"/>
              </w:rPr>
              <w:tab/>
            </w:r>
            <w:r w:rsidRPr="00B72B9F">
              <w:rPr>
                <w:rFonts w:ascii="Arial" w:eastAsia="Arial" w:hAnsi="Arial" w:cs="Arial"/>
                <w:spacing w:val="-1"/>
                <w:sz w:val="20"/>
                <w:szCs w:val="20"/>
              </w:rPr>
              <w:br/>
              <w:t>- Vorstellung der ganzheitlichen Sicherheitssoftware unter Angabe der geforderten Funktionen, der Darstellung des Kundenzugangs sowie unter Kurzdarstellung der Themen Datenschutz und Informationssicherheit</w:t>
            </w:r>
          </w:p>
          <w:bookmarkEnd w:id="4"/>
          <w:p w14:paraId="34E1F464" w14:textId="77777777" w:rsidR="0078736A" w:rsidRPr="00B72B9F" w:rsidRDefault="0078736A" w:rsidP="0078736A">
            <w:pPr>
              <w:spacing w:line="276" w:lineRule="auto"/>
              <w:jc w:val="both"/>
              <w:rPr>
                <w:rFonts w:ascii="Arial" w:eastAsia="Arial" w:hAnsi="Arial" w:cs="Arial"/>
                <w:spacing w:val="-1"/>
                <w:sz w:val="20"/>
                <w:szCs w:val="20"/>
              </w:rPr>
            </w:pPr>
          </w:p>
          <w:p w14:paraId="0A43C142" w14:textId="77777777" w:rsidR="0078736A" w:rsidRPr="00B72B9F" w:rsidRDefault="0078736A" w:rsidP="0078736A">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Ziel:</w:t>
            </w:r>
          </w:p>
          <w:p w14:paraId="39624182" w14:textId="448054D8" w:rsidR="0078736A" w:rsidRPr="00B72B9F" w:rsidRDefault="0078736A" w:rsidP="0078736A">
            <w:pPr>
              <w:spacing w:line="276" w:lineRule="auto"/>
              <w:jc w:val="both"/>
              <w:rPr>
                <w:rFonts w:ascii="Arial" w:eastAsia="Arial" w:hAnsi="Arial" w:cs="Arial"/>
                <w:spacing w:val="-1"/>
                <w:sz w:val="20"/>
                <w:szCs w:val="20"/>
              </w:rPr>
            </w:pPr>
            <w:r w:rsidRPr="00B72B9F">
              <w:rPr>
                <w:rFonts w:ascii="Arial" w:eastAsia="Arial" w:hAnsi="Arial" w:cs="Arial"/>
                <w:spacing w:val="-1"/>
                <w:sz w:val="20"/>
                <w:szCs w:val="20"/>
              </w:rPr>
              <w:t>Die beschriebenen Maßnahmen gewährleisten in personeller und organisatorischer Hinsicht ein ganzheitliches Qualitätssicherungskonzept sowie einen kontinuierlichen Verbesserungsprozess bei der Leistungserbringung</w:t>
            </w:r>
          </w:p>
          <w:p w14:paraId="6AE70C77" w14:textId="77777777" w:rsidR="00D53328" w:rsidRPr="00B72B9F" w:rsidRDefault="00D53328" w:rsidP="00597DA0">
            <w:pPr>
              <w:pBdr>
                <w:bottom w:val="single" w:sz="12" w:space="1" w:color="auto"/>
              </w:pBdr>
              <w:spacing w:line="276" w:lineRule="auto"/>
              <w:jc w:val="both"/>
              <w:rPr>
                <w:rFonts w:ascii="Arial" w:eastAsia="Arial" w:hAnsi="Arial" w:cs="Arial"/>
                <w:sz w:val="20"/>
                <w:szCs w:val="20"/>
              </w:rPr>
            </w:pPr>
          </w:p>
          <w:p w14:paraId="3CD613D6" w14:textId="77777777" w:rsidR="00D53328" w:rsidRPr="00B72B9F" w:rsidRDefault="00D53328" w:rsidP="00597DA0">
            <w:pPr>
              <w:spacing w:line="276" w:lineRule="auto"/>
              <w:jc w:val="both"/>
              <w:rPr>
                <w:rFonts w:ascii="Arial" w:eastAsia="Arial" w:hAnsi="Arial" w:cs="Arial"/>
                <w:sz w:val="20"/>
                <w:szCs w:val="20"/>
              </w:rPr>
            </w:pPr>
          </w:p>
          <w:p w14:paraId="25B5EEFD" w14:textId="77777777" w:rsidR="00B72B9F" w:rsidRPr="00B72B9F" w:rsidRDefault="00B72B9F" w:rsidP="00B72B9F">
            <w:pPr>
              <w:spacing w:line="360" w:lineRule="auto"/>
              <w:jc w:val="both"/>
              <w:rPr>
                <w:rFonts w:ascii="Arial" w:eastAsia="Arial" w:hAnsi="Arial" w:cs="Arial"/>
                <w:sz w:val="20"/>
                <w:szCs w:val="20"/>
              </w:rPr>
            </w:pPr>
            <w:r w:rsidRPr="00B72B9F">
              <w:rPr>
                <w:rFonts w:ascii="Arial" w:eastAsia="Arial" w:hAnsi="Arial" w:cs="Arial"/>
                <w:sz w:val="20"/>
                <w:szCs w:val="20"/>
              </w:rPr>
              <w:fldChar w:fldCharType="begin">
                <w:ffData>
                  <w:name w:val="implementierung"/>
                  <w:enabled/>
                  <w:calcOnExit w:val="0"/>
                  <w:textInput/>
                </w:ffData>
              </w:fldChar>
            </w:r>
            <w:r w:rsidRPr="00B72B9F">
              <w:rPr>
                <w:rFonts w:ascii="Arial" w:eastAsia="Arial" w:hAnsi="Arial" w:cs="Arial"/>
                <w:sz w:val="20"/>
                <w:szCs w:val="20"/>
              </w:rPr>
              <w:instrText xml:space="preserve"> FORMTEXT </w:instrText>
            </w:r>
            <w:r w:rsidRPr="00B72B9F">
              <w:rPr>
                <w:rFonts w:ascii="Arial" w:eastAsia="Arial" w:hAnsi="Arial" w:cs="Arial"/>
                <w:sz w:val="20"/>
                <w:szCs w:val="20"/>
              </w:rPr>
            </w:r>
            <w:r w:rsidRPr="00B72B9F">
              <w:rPr>
                <w:rFonts w:ascii="Arial" w:eastAsia="Arial" w:hAnsi="Arial" w:cs="Arial"/>
                <w:sz w:val="20"/>
                <w:szCs w:val="20"/>
              </w:rPr>
              <w:fldChar w:fldCharType="separate"/>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sz w:val="20"/>
                <w:szCs w:val="20"/>
              </w:rPr>
              <w:fldChar w:fldCharType="end"/>
            </w:r>
          </w:p>
          <w:p w14:paraId="22ABED37" w14:textId="77777777" w:rsidR="00D53328" w:rsidRPr="00B72B9F" w:rsidRDefault="00D53328" w:rsidP="00597DA0">
            <w:pPr>
              <w:spacing w:line="360" w:lineRule="auto"/>
              <w:jc w:val="both"/>
              <w:rPr>
                <w:rFonts w:ascii="Arial" w:hAnsi="Arial" w:cs="Arial"/>
                <w:sz w:val="20"/>
                <w:szCs w:val="20"/>
              </w:rPr>
            </w:pPr>
          </w:p>
        </w:tc>
      </w:tr>
    </w:tbl>
    <w:p w14:paraId="667A1EB9" w14:textId="77777777" w:rsidR="00D53328" w:rsidRPr="00B72B9F" w:rsidRDefault="00D53328">
      <w:pPr>
        <w:rPr>
          <w:rFonts w:ascii="Arial" w:hAnsi="Arial" w:cs="Arial"/>
          <w:sz w:val="20"/>
          <w:szCs w:val="20"/>
        </w:rPr>
      </w:pPr>
      <w:r w:rsidRPr="00B72B9F">
        <w:rPr>
          <w:rFonts w:ascii="Arial" w:hAnsi="Arial" w:cs="Arial"/>
          <w:sz w:val="20"/>
          <w:szCs w:val="20"/>
        </w:rPr>
        <w:br w:type="page"/>
      </w: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D53328" w:rsidRPr="00B72B9F" w14:paraId="7A1A071E" w14:textId="77777777" w:rsidTr="00597DA0">
        <w:tc>
          <w:tcPr>
            <w:tcW w:w="9062" w:type="dxa"/>
          </w:tcPr>
          <w:p w14:paraId="519513D8" w14:textId="77777777" w:rsidR="00D53328" w:rsidRPr="00B72B9F" w:rsidRDefault="00D53328" w:rsidP="00597DA0">
            <w:pPr>
              <w:spacing w:line="276" w:lineRule="auto"/>
              <w:jc w:val="both"/>
              <w:rPr>
                <w:rFonts w:ascii="Arial" w:eastAsia="Arial" w:hAnsi="Arial" w:cs="Arial"/>
                <w:b/>
                <w:bCs/>
                <w:spacing w:val="-1"/>
                <w:sz w:val="20"/>
                <w:szCs w:val="20"/>
              </w:rPr>
            </w:pPr>
          </w:p>
          <w:p w14:paraId="5F271365" w14:textId="600B0C77" w:rsidR="00D53328" w:rsidRPr="00B72B9F" w:rsidRDefault="00B72B9F" w:rsidP="00597DA0">
            <w:pPr>
              <w:spacing w:line="276" w:lineRule="auto"/>
              <w:jc w:val="both"/>
              <w:rPr>
                <w:rFonts w:ascii="Arial" w:eastAsia="Arial" w:hAnsi="Arial" w:cs="Arial"/>
                <w:b/>
                <w:bCs/>
                <w:spacing w:val="-1"/>
                <w:sz w:val="20"/>
                <w:szCs w:val="20"/>
              </w:rPr>
            </w:pPr>
            <w:r>
              <w:rPr>
                <w:rFonts w:ascii="Arial" w:eastAsia="Arial" w:hAnsi="Arial" w:cs="Arial"/>
                <w:b/>
                <w:bCs/>
                <w:spacing w:val="-1"/>
                <w:sz w:val="20"/>
                <w:szCs w:val="20"/>
              </w:rPr>
              <w:t>Notfallmanagement</w:t>
            </w:r>
            <w:r w:rsidR="0042525C">
              <w:rPr>
                <w:rFonts w:ascii="Arial" w:eastAsia="Arial" w:hAnsi="Arial" w:cs="Arial"/>
                <w:b/>
                <w:bCs/>
                <w:spacing w:val="-1"/>
                <w:sz w:val="20"/>
                <w:szCs w:val="20"/>
              </w:rPr>
              <w:t>konzept</w:t>
            </w:r>
          </w:p>
          <w:p w14:paraId="36A1CC02" w14:textId="77777777" w:rsidR="00B72B9F" w:rsidRDefault="00B72B9F" w:rsidP="00597DA0">
            <w:pPr>
              <w:spacing w:line="276" w:lineRule="auto"/>
              <w:jc w:val="both"/>
              <w:rPr>
                <w:rFonts w:ascii="Arial" w:hAnsi="Arial" w:cs="Arial"/>
                <w:sz w:val="20"/>
                <w:szCs w:val="20"/>
              </w:rPr>
            </w:pPr>
          </w:p>
          <w:p w14:paraId="02B54871" w14:textId="77777777" w:rsidR="00B72B9F" w:rsidRPr="00B72B9F" w:rsidRDefault="00B72B9F" w:rsidP="00B72B9F">
            <w:pPr>
              <w:spacing w:line="276" w:lineRule="auto"/>
              <w:jc w:val="both"/>
              <w:rPr>
                <w:rFonts w:ascii="Arial" w:hAnsi="Arial" w:cs="Arial"/>
                <w:sz w:val="20"/>
                <w:szCs w:val="20"/>
                <w:u w:val="single"/>
              </w:rPr>
            </w:pPr>
            <w:r w:rsidRPr="00B72B9F">
              <w:rPr>
                <w:rFonts w:ascii="Arial" w:hAnsi="Arial" w:cs="Arial"/>
                <w:sz w:val="20"/>
                <w:szCs w:val="20"/>
                <w:u w:val="single"/>
              </w:rPr>
              <w:t>Inhaltliche Angaben:</w:t>
            </w:r>
          </w:p>
          <w:p w14:paraId="139818C1"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Die GSI muss erkennen, wie Sie exemplarisch in der nachfolgenden Situation reagieren und umgehen.</w:t>
            </w:r>
          </w:p>
          <w:p w14:paraId="4CFA4DC6"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Am späten Freitagabend gegen 21.45 Uhr wird eine Person an der Pforte vorstellig und möchte mit seinem Transporter Zugang zum Gelände. Er habe eine Lieferung und muss diese dringend abliefern. Die Person kennt nicht den Empfänger und auch das zentrale Warenlager hat geschlossen. Generell ist der Campus aufgrund der späten Uhrzeit leer und es sind keine GSI-Entscheider mehr erreichbar. Als die Person abgewiesen wird, wurde diese lauter und beschimpfte das Sicherheitspersonal. Nach einer kurzen Diskussion ging die Person zurück zu dem Transporter, startete diesen und durchfuhr die geschlossene Schranke und verschwand auf dem Gelände.</w:t>
            </w:r>
          </w:p>
          <w:p w14:paraId="39867E78"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Gehen Sie unter anderem auf folgende Aspekte ein:</w:t>
            </w:r>
          </w:p>
          <w:p w14:paraId="77AE9DC1" w14:textId="77777777" w:rsidR="005E2D73" w:rsidRPr="005E2D73" w:rsidRDefault="005E2D73" w:rsidP="005E2D73">
            <w:pPr>
              <w:spacing w:line="276" w:lineRule="auto"/>
              <w:jc w:val="both"/>
              <w:rPr>
                <w:rFonts w:ascii="Arial" w:hAnsi="Arial" w:cs="Arial"/>
                <w:sz w:val="20"/>
                <w:szCs w:val="20"/>
              </w:rPr>
            </w:pPr>
          </w:p>
          <w:p w14:paraId="00E6DEFE" w14:textId="77777777" w:rsidR="005E2D73" w:rsidRPr="005E2D73" w:rsidRDefault="005E2D73" w:rsidP="005E2D73">
            <w:pPr>
              <w:spacing w:line="276" w:lineRule="auto"/>
              <w:jc w:val="both"/>
              <w:rPr>
                <w:rFonts w:ascii="Arial" w:hAnsi="Arial" w:cs="Arial"/>
                <w:sz w:val="20"/>
                <w:szCs w:val="20"/>
                <w:u w:val="single"/>
              </w:rPr>
            </w:pPr>
            <w:r w:rsidRPr="005E2D73">
              <w:rPr>
                <w:rFonts w:ascii="Arial" w:hAnsi="Arial" w:cs="Arial"/>
                <w:sz w:val="20"/>
                <w:szCs w:val="20"/>
                <w:u w:val="single"/>
              </w:rPr>
              <w:t>Kriterien:</w:t>
            </w:r>
          </w:p>
          <w:p w14:paraId="34055CB6"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Welche Abstimmungen erfolgen zur Vorbereitung auf solche Situationen?</w:t>
            </w:r>
            <w:r w:rsidRPr="005E2D73">
              <w:rPr>
                <w:rFonts w:ascii="Arial" w:hAnsi="Arial" w:cs="Arial"/>
                <w:sz w:val="20"/>
                <w:szCs w:val="20"/>
              </w:rPr>
              <w:tab/>
            </w:r>
          </w:p>
          <w:p w14:paraId="4CC292ED"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Welche Prozessabläufe finden dabei Anwendung? Beschreiben Sie diese.</w:t>
            </w:r>
            <w:r w:rsidRPr="005E2D73">
              <w:rPr>
                <w:rFonts w:ascii="Arial" w:hAnsi="Arial" w:cs="Arial"/>
                <w:sz w:val="20"/>
                <w:szCs w:val="20"/>
              </w:rPr>
              <w:tab/>
            </w:r>
          </w:p>
          <w:p w14:paraId="5F8B6726"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Erläutern Sie Maßnahmen zur Deeskalation und zum Gesundheitsschutz aller Beteiligten.</w:t>
            </w:r>
            <w:r w:rsidRPr="005E2D73">
              <w:rPr>
                <w:rFonts w:ascii="Arial" w:hAnsi="Arial" w:cs="Arial"/>
                <w:sz w:val="20"/>
                <w:szCs w:val="20"/>
              </w:rPr>
              <w:tab/>
            </w:r>
          </w:p>
          <w:p w14:paraId="02010542"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Beschreiben Sie die Art der Kommunikation in der Phase der Deeskalation.</w:t>
            </w:r>
            <w:r w:rsidRPr="005E2D73">
              <w:rPr>
                <w:rFonts w:ascii="Arial" w:hAnsi="Arial" w:cs="Arial"/>
                <w:sz w:val="20"/>
                <w:szCs w:val="20"/>
              </w:rPr>
              <w:tab/>
            </w:r>
          </w:p>
          <w:p w14:paraId="7C337064" w14:textId="5AAC1D70"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Wie reagiert Ihr Sicherheits- und Servicepersonal auf körperliche und verbale Gewalt(-androhung)?</w:t>
            </w:r>
          </w:p>
          <w:p w14:paraId="5C6BAE1B"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Welche Handlungsoptionen bestehen für Ihr Sicherheits- und Servicepersonal?</w:t>
            </w:r>
            <w:r w:rsidRPr="005E2D73">
              <w:rPr>
                <w:rFonts w:ascii="Arial" w:hAnsi="Arial" w:cs="Arial"/>
                <w:sz w:val="20"/>
                <w:szCs w:val="20"/>
              </w:rPr>
              <w:tab/>
            </w:r>
          </w:p>
          <w:p w14:paraId="2A032371"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Wie gehen Sie mit der Situation der durchfahrenen Schranke und dem unerlaubten Aufenthalt auf dem Gelände um?</w:t>
            </w:r>
          </w:p>
          <w:p w14:paraId="55737387"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Erfolgt eine Aufbereitung des Einsatzes? Wie erfolgt die Aufbereitung und welchen Personen werden dabei beteiligt?</w:t>
            </w:r>
            <w:r w:rsidRPr="005E2D73">
              <w:rPr>
                <w:rFonts w:ascii="Arial" w:hAnsi="Arial" w:cs="Arial"/>
                <w:sz w:val="20"/>
                <w:szCs w:val="20"/>
              </w:rPr>
              <w:tab/>
            </w:r>
          </w:p>
          <w:p w14:paraId="4923D4D7" w14:textId="77777777" w:rsidR="005E2D73" w:rsidRPr="005E2D73" w:rsidRDefault="005E2D73" w:rsidP="005E2D73">
            <w:pPr>
              <w:spacing w:line="276" w:lineRule="auto"/>
              <w:jc w:val="both"/>
              <w:rPr>
                <w:rFonts w:ascii="Arial" w:hAnsi="Arial" w:cs="Arial"/>
                <w:sz w:val="20"/>
                <w:szCs w:val="20"/>
              </w:rPr>
            </w:pPr>
            <w:r w:rsidRPr="005E2D73">
              <w:rPr>
                <w:rFonts w:ascii="Arial" w:hAnsi="Arial" w:cs="Arial"/>
                <w:sz w:val="20"/>
                <w:szCs w:val="20"/>
              </w:rPr>
              <w:t>- Bestehen für Ihre Sicherheits- und Servicepersonal Angebote zur Unterstützung Bewältigung solcher Ereignisse? Beschreiben Sie diese.</w:t>
            </w:r>
          </w:p>
          <w:p w14:paraId="5C369A9B" w14:textId="77777777" w:rsidR="00B72B9F" w:rsidRDefault="00B72B9F" w:rsidP="00B72B9F">
            <w:pPr>
              <w:spacing w:line="276" w:lineRule="auto"/>
              <w:jc w:val="both"/>
              <w:rPr>
                <w:rFonts w:ascii="Arial" w:hAnsi="Arial" w:cs="Arial"/>
                <w:sz w:val="20"/>
                <w:szCs w:val="20"/>
              </w:rPr>
            </w:pPr>
          </w:p>
          <w:p w14:paraId="74F5A54D" w14:textId="77777777" w:rsidR="00B72B9F" w:rsidRPr="00B72B9F" w:rsidRDefault="00B72B9F" w:rsidP="00B72B9F">
            <w:pPr>
              <w:spacing w:line="276" w:lineRule="auto"/>
              <w:jc w:val="both"/>
              <w:rPr>
                <w:rFonts w:ascii="Arial" w:hAnsi="Arial" w:cs="Arial"/>
                <w:sz w:val="20"/>
                <w:szCs w:val="20"/>
                <w:u w:val="single"/>
              </w:rPr>
            </w:pPr>
            <w:r w:rsidRPr="00B72B9F">
              <w:rPr>
                <w:rFonts w:ascii="Arial" w:hAnsi="Arial" w:cs="Arial"/>
                <w:sz w:val="20"/>
                <w:szCs w:val="20"/>
                <w:u w:val="single"/>
              </w:rPr>
              <w:t>Ziel:</w:t>
            </w:r>
          </w:p>
          <w:p w14:paraId="4D31F5E2" w14:textId="732BDE22" w:rsidR="00B72B9F" w:rsidRDefault="00B72B9F" w:rsidP="00B72B9F">
            <w:pPr>
              <w:spacing w:line="276" w:lineRule="auto"/>
              <w:jc w:val="both"/>
            </w:pPr>
            <w:r w:rsidRPr="00B72B9F">
              <w:rPr>
                <w:rFonts w:ascii="Arial" w:hAnsi="Arial" w:cs="Arial"/>
                <w:sz w:val="20"/>
                <w:szCs w:val="20"/>
              </w:rPr>
              <w:t>Die beschriebenen Maßnahmen gewährleisten in zeitlicher, personeller und organisatorischer Hinsicht ein reibungsloses Notfallmanagement</w:t>
            </w:r>
          </w:p>
          <w:p w14:paraId="6B4D3ACC" w14:textId="77777777" w:rsidR="00D53328" w:rsidRPr="00B72B9F" w:rsidRDefault="00D53328" w:rsidP="00597DA0">
            <w:pPr>
              <w:pBdr>
                <w:bottom w:val="single" w:sz="12" w:space="1" w:color="auto"/>
              </w:pBdr>
              <w:spacing w:line="276" w:lineRule="auto"/>
              <w:jc w:val="both"/>
              <w:rPr>
                <w:rFonts w:ascii="Arial" w:eastAsia="Arial" w:hAnsi="Arial" w:cs="Arial"/>
                <w:sz w:val="20"/>
                <w:szCs w:val="20"/>
              </w:rPr>
            </w:pPr>
          </w:p>
          <w:p w14:paraId="0CD58ED0" w14:textId="77777777" w:rsidR="00D53328" w:rsidRPr="00B72B9F" w:rsidRDefault="00D53328" w:rsidP="00597DA0">
            <w:pPr>
              <w:spacing w:line="276" w:lineRule="auto"/>
              <w:jc w:val="both"/>
              <w:rPr>
                <w:rFonts w:ascii="Arial" w:eastAsia="Arial" w:hAnsi="Arial" w:cs="Arial"/>
                <w:sz w:val="20"/>
                <w:szCs w:val="20"/>
              </w:rPr>
            </w:pPr>
          </w:p>
          <w:p w14:paraId="77D467D9" w14:textId="77777777" w:rsidR="00D53328" w:rsidRPr="00B72B9F" w:rsidRDefault="00D53328" w:rsidP="00D53328">
            <w:pPr>
              <w:spacing w:line="360" w:lineRule="auto"/>
              <w:jc w:val="both"/>
              <w:rPr>
                <w:rFonts w:ascii="Arial" w:eastAsia="Arial" w:hAnsi="Arial" w:cs="Arial"/>
                <w:sz w:val="20"/>
                <w:szCs w:val="20"/>
              </w:rPr>
            </w:pPr>
            <w:r w:rsidRPr="00B72B9F">
              <w:rPr>
                <w:rFonts w:ascii="Arial" w:eastAsia="Arial" w:hAnsi="Arial" w:cs="Arial"/>
                <w:sz w:val="20"/>
                <w:szCs w:val="20"/>
              </w:rPr>
              <w:fldChar w:fldCharType="begin">
                <w:ffData>
                  <w:name w:val="qualitaetsicherung"/>
                  <w:enabled/>
                  <w:calcOnExit w:val="0"/>
                  <w:textInput/>
                </w:ffData>
              </w:fldChar>
            </w:r>
            <w:bookmarkStart w:id="5" w:name="qualitaetsicherung"/>
            <w:r w:rsidRPr="00B72B9F">
              <w:rPr>
                <w:rFonts w:ascii="Arial" w:eastAsia="Arial" w:hAnsi="Arial" w:cs="Arial"/>
                <w:sz w:val="20"/>
                <w:szCs w:val="20"/>
              </w:rPr>
              <w:instrText xml:space="preserve"> FORMTEXT </w:instrText>
            </w:r>
            <w:r w:rsidRPr="00B72B9F">
              <w:rPr>
                <w:rFonts w:ascii="Arial" w:eastAsia="Arial" w:hAnsi="Arial" w:cs="Arial"/>
                <w:sz w:val="20"/>
                <w:szCs w:val="20"/>
              </w:rPr>
            </w:r>
            <w:r w:rsidRPr="00B72B9F">
              <w:rPr>
                <w:rFonts w:ascii="Arial" w:eastAsia="Arial" w:hAnsi="Arial" w:cs="Arial"/>
                <w:sz w:val="20"/>
                <w:szCs w:val="20"/>
              </w:rPr>
              <w:fldChar w:fldCharType="separate"/>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sz w:val="20"/>
                <w:szCs w:val="20"/>
              </w:rPr>
              <w:fldChar w:fldCharType="end"/>
            </w:r>
            <w:bookmarkEnd w:id="5"/>
          </w:p>
          <w:p w14:paraId="2AA0E911" w14:textId="77777777" w:rsidR="00D53328" w:rsidRPr="00B72B9F" w:rsidRDefault="00D53328" w:rsidP="00597DA0">
            <w:pPr>
              <w:spacing w:line="360" w:lineRule="auto"/>
              <w:jc w:val="both"/>
              <w:rPr>
                <w:rFonts w:ascii="Arial" w:hAnsi="Arial" w:cs="Arial"/>
                <w:sz w:val="20"/>
                <w:szCs w:val="20"/>
              </w:rPr>
            </w:pPr>
          </w:p>
        </w:tc>
      </w:tr>
    </w:tbl>
    <w:p w14:paraId="0713B9EF" w14:textId="77777777" w:rsidR="001B0355" w:rsidRPr="00B72B9F" w:rsidRDefault="00D53328">
      <w:pPr>
        <w:rPr>
          <w:rFonts w:ascii="Arial" w:hAnsi="Arial" w:cs="Arial"/>
          <w:sz w:val="20"/>
          <w:szCs w:val="20"/>
        </w:rPr>
      </w:pPr>
      <w:r w:rsidRPr="00B72B9F">
        <w:rPr>
          <w:rFonts w:ascii="Arial" w:hAnsi="Arial" w:cs="Arial"/>
          <w:sz w:val="20"/>
          <w:szCs w:val="20"/>
        </w:rPr>
        <w:br w:type="page"/>
      </w: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1B0355" w:rsidRPr="00B72B9F" w14:paraId="4CB7F0F2" w14:textId="77777777" w:rsidTr="00F4056E">
        <w:tc>
          <w:tcPr>
            <w:tcW w:w="9062" w:type="dxa"/>
          </w:tcPr>
          <w:p w14:paraId="1AD0A752" w14:textId="77777777" w:rsidR="001B0355" w:rsidRPr="00B72B9F" w:rsidRDefault="001B0355" w:rsidP="00F4056E">
            <w:pPr>
              <w:spacing w:line="276" w:lineRule="auto"/>
              <w:jc w:val="both"/>
              <w:rPr>
                <w:rFonts w:ascii="Arial" w:eastAsia="Arial" w:hAnsi="Arial" w:cs="Arial"/>
                <w:b/>
                <w:bCs/>
                <w:spacing w:val="-1"/>
                <w:sz w:val="20"/>
                <w:szCs w:val="20"/>
              </w:rPr>
            </w:pPr>
          </w:p>
          <w:p w14:paraId="51AFAFAF" w14:textId="796656A1" w:rsidR="001B0355" w:rsidRDefault="0042525C" w:rsidP="00F4056E">
            <w:pPr>
              <w:spacing w:line="276" w:lineRule="auto"/>
              <w:jc w:val="both"/>
              <w:rPr>
                <w:rFonts w:ascii="Arial" w:eastAsia="Arial" w:hAnsi="Arial" w:cs="Arial"/>
                <w:b/>
                <w:bCs/>
                <w:spacing w:val="-1"/>
                <w:sz w:val="20"/>
                <w:szCs w:val="20"/>
              </w:rPr>
            </w:pPr>
            <w:r>
              <w:rPr>
                <w:rFonts w:ascii="Arial" w:eastAsia="Arial" w:hAnsi="Arial" w:cs="Arial"/>
                <w:b/>
                <w:bCs/>
                <w:spacing w:val="-1"/>
                <w:sz w:val="20"/>
                <w:szCs w:val="20"/>
              </w:rPr>
              <w:t xml:space="preserve">Personal- und </w:t>
            </w:r>
            <w:r w:rsidR="00B72B9F">
              <w:rPr>
                <w:rFonts w:ascii="Arial" w:eastAsia="Arial" w:hAnsi="Arial" w:cs="Arial"/>
                <w:b/>
                <w:bCs/>
                <w:spacing w:val="-1"/>
                <w:sz w:val="20"/>
                <w:szCs w:val="20"/>
              </w:rPr>
              <w:t>Mitarbeiterkonzept</w:t>
            </w:r>
          </w:p>
          <w:p w14:paraId="423255D5" w14:textId="77777777" w:rsidR="00B72B9F" w:rsidRDefault="00B72B9F" w:rsidP="00F4056E">
            <w:pPr>
              <w:spacing w:line="276" w:lineRule="auto"/>
              <w:jc w:val="both"/>
              <w:rPr>
                <w:rFonts w:ascii="Arial" w:eastAsia="Arial" w:hAnsi="Arial" w:cs="Arial"/>
                <w:spacing w:val="-1"/>
                <w:sz w:val="20"/>
                <w:szCs w:val="20"/>
              </w:rPr>
            </w:pPr>
          </w:p>
          <w:p w14:paraId="76BA2644" w14:textId="77777777" w:rsidR="00B72B9F" w:rsidRPr="00B72B9F" w:rsidRDefault="00B72B9F" w:rsidP="00B72B9F">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Inhaltliche Angaben:</w:t>
            </w:r>
          </w:p>
          <w:p w14:paraId="76AE4AD9" w14:textId="5A9C7D39" w:rsidR="00B72B9F" w:rsidRPr="00B72B9F" w:rsidRDefault="00B72B9F" w:rsidP="00B72B9F">
            <w:pPr>
              <w:spacing w:line="276" w:lineRule="auto"/>
              <w:jc w:val="both"/>
              <w:rPr>
                <w:rFonts w:ascii="Arial" w:eastAsia="Arial" w:hAnsi="Arial" w:cs="Arial"/>
                <w:spacing w:val="-1"/>
                <w:sz w:val="20"/>
                <w:szCs w:val="20"/>
              </w:rPr>
            </w:pPr>
            <w:r w:rsidRPr="00B72B9F">
              <w:rPr>
                <w:rFonts w:ascii="Arial" w:eastAsia="Arial" w:hAnsi="Arial" w:cs="Arial"/>
                <w:spacing w:val="-1"/>
                <w:sz w:val="20"/>
                <w:szCs w:val="20"/>
              </w:rPr>
              <w:t xml:space="preserve">Die </w:t>
            </w:r>
            <w:r w:rsidR="005E2D73">
              <w:rPr>
                <w:rFonts w:ascii="Arial" w:eastAsia="Arial" w:hAnsi="Arial" w:cs="Arial"/>
                <w:spacing w:val="-1"/>
                <w:sz w:val="20"/>
                <w:szCs w:val="20"/>
              </w:rPr>
              <w:t>GSI</w:t>
            </w:r>
            <w:r w:rsidRPr="00B72B9F">
              <w:rPr>
                <w:rFonts w:ascii="Arial" w:eastAsia="Arial" w:hAnsi="Arial" w:cs="Arial"/>
                <w:spacing w:val="-1"/>
                <w:sz w:val="20"/>
                <w:szCs w:val="20"/>
              </w:rPr>
              <w:t xml:space="preserve"> muss erkennen können, welche Maßnahmen der Bieter im Falle eines Zuschlags ergreift, um die mit der Ausführung der Leistung vorgesehenen Sicherheits- und Servicekräfte langfristig zu binden. Gehen Sie unter anderem auf folgende Aspekte ein:</w:t>
            </w:r>
          </w:p>
          <w:p w14:paraId="21954615" w14:textId="77777777" w:rsidR="00B72B9F" w:rsidRPr="00B72B9F" w:rsidRDefault="00B72B9F" w:rsidP="00F4056E">
            <w:pPr>
              <w:spacing w:line="276" w:lineRule="auto"/>
              <w:jc w:val="both"/>
              <w:rPr>
                <w:rFonts w:ascii="Arial" w:eastAsia="Arial" w:hAnsi="Arial" w:cs="Arial"/>
                <w:spacing w:val="-1"/>
                <w:sz w:val="20"/>
                <w:szCs w:val="20"/>
              </w:rPr>
            </w:pPr>
          </w:p>
          <w:p w14:paraId="29E2C64A" w14:textId="7DC9BB96" w:rsidR="00B72B9F" w:rsidRPr="00B72B9F" w:rsidRDefault="00B72B9F" w:rsidP="00F4056E">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Kriterien:</w:t>
            </w:r>
          </w:p>
          <w:p w14:paraId="744E8FC0" w14:textId="3C22A83A" w:rsidR="00B72B9F" w:rsidRDefault="00BA6ED9" w:rsidP="00F4056E">
            <w:pPr>
              <w:spacing w:line="276" w:lineRule="auto"/>
              <w:jc w:val="both"/>
              <w:rPr>
                <w:rFonts w:ascii="Arial" w:eastAsia="Arial" w:hAnsi="Arial" w:cs="Arial"/>
                <w:spacing w:val="-1"/>
                <w:sz w:val="20"/>
                <w:szCs w:val="20"/>
              </w:rPr>
            </w:pPr>
            <w:r w:rsidRPr="00BA6ED9">
              <w:rPr>
                <w:rFonts w:ascii="Arial" w:eastAsia="Arial" w:hAnsi="Arial" w:cs="Arial"/>
                <w:spacing w:val="-1"/>
                <w:sz w:val="20"/>
                <w:szCs w:val="20"/>
              </w:rPr>
              <w:t>- Beschreiben Sie mit welchen Maßnahmen Sie planen, die Mitarbeiterfluktuation beim vorliegenden Auftrag möglichst gering zu halten.</w:t>
            </w:r>
            <w:r w:rsidRPr="00BA6ED9">
              <w:rPr>
                <w:rFonts w:ascii="Arial" w:eastAsia="Arial" w:hAnsi="Arial" w:cs="Arial"/>
                <w:spacing w:val="-1"/>
                <w:sz w:val="20"/>
                <w:szCs w:val="20"/>
              </w:rPr>
              <w:tab/>
            </w:r>
            <w:r w:rsidRPr="00BA6ED9">
              <w:rPr>
                <w:rFonts w:ascii="Arial" w:eastAsia="Arial" w:hAnsi="Arial" w:cs="Arial"/>
                <w:spacing w:val="-1"/>
                <w:sz w:val="20"/>
                <w:szCs w:val="20"/>
              </w:rPr>
              <w:br/>
              <w:t>- Inwieweit fließen arbeitsmedizinische Erkenntnisse und die persönlichen Bedürfnisse der Mitarbeiter in die Dienstplanung ein? Welche Beteiligungsmöglichkeiten haben die Mitarbeiter und mit welchem zeitlichen Vorlauf erhalten sie ihre Dienstpläne?</w:t>
            </w:r>
            <w:r w:rsidRPr="00BA6ED9">
              <w:rPr>
                <w:rFonts w:ascii="Arial" w:eastAsia="Arial" w:hAnsi="Arial" w:cs="Arial"/>
                <w:spacing w:val="-1"/>
                <w:sz w:val="20"/>
                <w:szCs w:val="20"/>
              </w:rPr>
              <w:tab/>
            </w:r>
            <w:r w:rsidRPr="00BA6ED9">
              <w:rPr>
                <w:rFonts w:ascii="Arial" w:eastAsia="Arial" w:hAnsi="Arial" w:cs="Arial"/>
                <w:spacing w:val="-1"/>
                <w:sz w:val="20"/>
                <w:szCs w:val="20"/>
              </w:rPr>
              <w:br/>
              <w:t xml:space="preserve">- Gehen Sie bitte u.a. auf folgende Aspekte ein: Jobticket, </w:t>
            </w:r>
            <w:proofErr w:type="spellStart"/>
            <w:r w:rsidRPr="00BA6ED9">
              <w:rPr>
                <w:rFonts w:ascii="Arial" w:eastAsia="Arial" w:hAnsi="Arial" w:cs="Arial"/>
                <w:spacing w:val="-1"/>
                <w:sz w:val="20"/>
                <w:szCs w:val="20"/>
              </w:rPr>
              <w:t>JobRad</w:t>
            </w:r>
            <w:proofErr w:type="spellEnd"/>
            <w:r w:rsidRPr="00BA6ED9">
              <w:rPr>
                <w:rFonts w:ascii="Arial" w:eastAsia="Arial" w:hAnsi="Arial" w:cs="Arial"/>
                <w:spacing w:val="-1"/>
                <w:sz w:val="20"/>
                <w:szCs w:val="20"/>
              </w:rPr>
              <w:t>,</w:t>
            </w:r>
            <w:r w:rsidR="00B6483E">
              <w:rPr>
                <w:rFonts w:ascii="Arial" w:eastAsia="Arial" w:hAnsi="Arial" w:cs="Arial"/>
                <w:spacing w:val="-1"/>
                <w:sz w:val="20"/>
                <w:szCs w:val="20"/>
              </w:rPr>
              <w:t xml:space="preserve"> </w:t>
            </w:r>
            <w:r w:rsidRPr="00BA6ED9">
              <w:rPr>
                <w:rFonts w:ascii="Arial" w:eastAsia="Arial" w:hAnsi="Arial" w:cs="Arial"/>
                <w:spacing w:val="-1"/>
                <w:sz w:val="20"/>
                <w:szCs w:val="20"/>
              </w:rPr>
              <w:t>Gesundheitsvorsorge (z.B. Betriebssport und Stressmanagement), Vermögenswirksame Leistungen, Betriebliche Altersvorsorge sowie zusätzliche Sozialleistungen.</w:t>
            </w:r>
            <w:r w:rsidRPr="00BA6ED9">
              <w:rPr>
                <w:rFonts w:ascii="Arial" w:eastAsia="Arial" w:hAnsi="Arial" w:cs="Arial"/>
                <w:spacing w:val="-1"/>
                <w:sz w:val="20"/>
                <w:szCs w:val="20"/>
              </w:rPr>
              <w:tab/>
            </w:r>
            <w:r w:rsidRPr="00BA6ED9">
              <w:rPr>
                <w:rFonts w:ascii="Arial" w:eastAsia="Arial" w:hAnsi="Arial" w:cs="Arial"/>
                <w:spacing w:val="-1"/>
                <w:sz w:val="20"/>
                <w:szCs w:val="20"/>
              </w:rPr>
              <w:br/>
              <w:t>- Welche Maßnahmen würden Sie im Bereich Diversität und Gleichstellung bei den für die Ausführung der Leistung vorgesehenen Mitarbeitenden ergreifen? Bitte gehen Sie dabei auch auf die Themen Frauenquote, Entgeltgleichheit und Inklusion ein.</w:t>
            </w:r>
          </w:p>
          <w:p w14:paraId="29C45A3E" w14:textId="77777777" w:rsidR="00B72B9F" w:rsidRDefault="00B72B9F" w:rsidP="00F4056E">
            <w:pPr>
              <w:spacing w:line="276" w:lineRule="auto"/>
              <w:jc w:val="both"/>
              <w:rPr>
                <w:rFonts w:ascii="Arial" w:eastAsia="Arial" w:hAnsi="Arial" w:cs="Arial"/>
                <w:spacing w:val="-1"/>
                <w:sz w:val="20"/>
                <w:szCs w:val="20"/>
              </w:rPr>
            </w:pPr>
          </w:p>
          <w:p w14:paraId="2DF464F0" w14:textId="7350115F" w:rsidR="00B72B9F" w:rsidRPr="00B72B9F" w:rsidRDefault="00B72B9F" w:rsidP="00F4056E">
            <w:pPr>
              <w:spacing w:line="276" w:lineRule="auto"/>
              <w:jc w:val="both"/>
              <w:rPr>
                <w:rFonts w:ascii="Arial" w:eastAsia="Arial" w:hAnsi="Arial" w:cs="Arial"/>
                <w:spacing w:val="-1"/>
                <w:sz w:val="20"/>
                <w:szCs w:val="20"/>
                <w:u w:val="single"/>
              </w:rPr>
            </w:pPr>
            <w:r w:rsidRPr="00B72B9F">
              <w:rPr>
                <w:rFonts w:ascii="Arial" w:eastAsia="Arial" w:hAnsi="Arial" w:cs="Arial"/>
                <w:spacing w:val="-1"/>
                <w:sz w:val="20"/>
                <w:szCs w:val="20"/>
                <w:u w:val="single"/>
              </w:rPr>
              <w:t>Ziel:</w:t>
            </w:r>
          </w:p>
          <w:p w14:paraId="55289A2C" w14:textId="768717E0" w:rsidR="00B72B9F" w:rsidRDefault="00BA6ED9" w:rsidP="00F4056E">
            <w:pPr>
              <w:spacing w:line="276" w:lineRule="auto"/>
              <w:jc w:val="both"/>
              <w:rPr>
                <w:rFonts w:ascii="Arial" w:eastAsia="Arial" w:hAnsi="Arial" w:cs="Arial"/>
                <w:spacing w:val="-1"/>
                <w:sz w:val="20"/>
                <w:szCs w:val="20"/>
              </w:rPr>
            </w:pPr>
            <w:r w:rsidRPr="00BA6ED9">
              <w:rPr>
                <w:rFonts w:ascii="Arial" w:eastAsia="Arial" w:hAnsi="Arial" w:cs="Arial"/>
                <w:spacing w:val="-1"/>
                <w:sz w:val="20"/>
                <w:szCs w:val="20"/>
              </w:rPr>
              <w:t>Die beschriebenen Maßnahmen gewährleisten in zeitlicher, personeller und organisatorischer Hinsicht ein nachhaltig und langfristiges Mitarbeiterkonzept.</w:t>
            </w:r>
          </w:p>
          <w:p w14:paraId="1E508BB3" w14:textId="77777777" w:rsidR="001B0355" w:rsidRPr="00B72B9F" w:rsidRDefault="001B0355" w:rsidP="00F4056E">
            <w:pPr>
              <w:pBdr>
                <w:bottom w:val="single" w:sz="12" w:space="1" w:color="auto"/>
              </w:pBdr>
              <w:spacing w:line="276" w:lineRule="auto"/>
              <w:jc w:val="both"/>
              <w:rPr>
                <w:rFonts w:ascii="Arial" w:eastAsia="Arial" w:hAnsi="Arial" w:cs="Arial"/>
                <w:sz w:val="20"/>
                <w:szCs w:val="20"/>
              </w:rPr>
            </w:pPr>
          </w:p>
          <w:p w14:paraId="130C062E" w14:textId="77777777" w:rsidR="001B0355" w:rsidRPr="00B72B9F" w:rsidRDefault="001B0355" w:rsidP="00F4056E">
            <w:pPr>
              <w:spacing w:line="276" w:lineRule="auto"/>
              <w:jc w:val="both"/>
              <w:rPr>
                <w:rFonts w:ascii="Arial" w:eastAsia="Arial" w:hAnsi="Arial" w:cs="Arial"/>
                <w:sz w:val="20"/>
                <w:szCs w:val="20"/>
              </w:rPr>
            </w:pPr>
          </w:p>
          <w:p w14:paraId="4F55D65F" w14:textId="77777777" w:rsidR="001B0355" w:rsidRPr="00B72B9F" w:rsidRDefault="001B0355" w:rsidP="00F4056E">
            <w:pPr>
              <w:spacing w:line="360" w:lineRule="auto"/>
              <w:jc w:val="both"/>
              <w:rPr>
                <w:rFonts w:ascii="Arial" w:eastAsia="Arial" w:hAnsi="Arial" w:cs="Arial"/>
                <w:sz w:val="20"/>
                <w:szCs w:val="20"/>
              </w:rPr>
            </w:pPr>
            <w:r w:rsidRPr="00B72B9F">
              <w:rPr>
                <w:rFonts w:ascii="Arial" w:eastAsia="Arial" w:hAnsi="Arial" w:cs="Arial"/>
                <w:sz w:val="20"/>
                <w:szCs w:val="20"/>
              </w:rPr>
              <w:fldChar w:fldCharType="begin">
                <w:ffData>
                  <w:name w:val="qualitaetsicherung"/>
                  <w:enabled/>
                  <w:calcOnExit w:val="0"/>
                  <w:textInput/>
                </w:ffData>
              </w:fldChar>
            </w:r>
            <w:r w:rsidRPr="00B72B9F">
              <w:rPr>
                <w:rFonts w:ascii="Arial" w:eastAsia="Arial" w:hAnsi="Arial" w:cs="Arial"/>
                <w:sz w:val="20"/>
                <w:szCs w:val="20"/>
              </w:rPr>
              <w:instrText xml:space="preserve"> FORMTEXT </w:instrText>
            </w:r>
            <w:r w:rsidRPr="00B72B9F">
              <w:rPr>
                <w:rFonts w:ascii="Arial" w:eastAsia="Arial" w:hAnsi="Arial" w:cs="Arial"/>
                <w:sz w:val="20"/>
                <w:szCs w:val="20"/>
              </w:rPr>
            </w:r>
            <w:r w:rsidRPr="00B72B9F">
              <w:rPr>
                <w:rFonts w:ascii="Arial" w:eastAsia="Arial" w:hAnsi="Arial" w:cs="Arial"/>
                <w:sz w:val="20"/>
                <w:szCs w:val="20"/>
              </w:rPr>
              <w:fldChar w:fldCharType="separate"/>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noProof/>
                <w:sz w:val="20"/>
                <w:szCs w:val="20"/>
              </w:rPr>
              <w:t> </w:t>
            </w:r>
            <w:r w:rsidRPr="00B72B9F">
              <w:rPr>
                <w:rFonts w:ascii="Arial" w:eastAsia="Arial" w:hAnsi="Arial" w:cs="Arial"/>
                <w:sz w:val="20"/>
                <w:szCs w:val="20"/>
              </w:rPr>
              <w:fldChar w:fldCharType="end"/>
            </w:r>
          </w:p>
          <w:p w14:paraId="2B0DD52D" w14:textId="77777777" w:rsidR="001B0355" w:rsidRPr="00B72B9F" w:rsidRDefault="001B0355" w:rsidP="00F4056E">
            <w:pPr>
              <w:spacing w:line="360" w:lineRule="auto"/>
              <w:jc w:val="both"/>
              <w:rPr>
                <w:rFonts w:ascii="Arial" w:hAnsi="Arial" w:cs="Arial"/>
                <w:sz w:val="20"/>
                <w:szCs w:val="20"/>
              </w:rPr>
            </w:pPr>
          </w:p>
        </w:tc>
      </w:tr>
    </w:tbl>
    <w:p w14:paraId="6ECE70CC" w14:textId="77777777" w:rsidR="00D53328" w:rsidRPr="00B72B9F" w:rsidRDefault="00D53328" w:rsidP="00B72B9F">
      <w:pPr>
        <w:rPr>
          <w:rFonts w:ascii="Arial" w:hAnsi="Arial" w:cs="Arial"/>
          <w:sz w:val="20"/>
          <w:szCs w:val="20"/>
        </w:rPr>
      </w:pPr>
    </w:p>
    <w:sectPr w:rsidR="00D53328" w:rsidRPr="00B72B9F">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14156" w14:textId="77777777" w:rsidR="000F5EE5" w:rsidRDefault="000F5EE5">
      <w:pPr>
        <w:spacing w:after="0" w:line="240" w:lineRule="auto"/>
      </w:pPr>
      <w:r>
        <w:separator/>
      </w:r>
    </w:p>
  </w:endnote>
  <w:endnote w:type="continuationSeparator" w:id="0">
    <w:p w14:paraId="15E0C443" w14:textId="77777777" w:rsidR="000F5EE5" w:rsidRDefault="000F5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4935E" w14:textId="77777777" w:rsidR="00EF7957" w:rsidRDefault="00BE42DC">
    <w:pPr>
      <w:rPr>
        <w:sz w:val="2"/>
        <w:szCs w:val="2"/>
      </w:rPr>
    </w:pPr>
    <w:r>
      <w:rPr>
        <w:rFonts w:ascii="Arial" w:hAnsi="Arial" w:cs="Arial"/>
        <w:b/>
        <w:noProof/>
        <w:sz w:val="2"/>
        <w:szCs w:val="2"/>
        <w:lang w:eastAsia="de-DE"/>
      </w:rPr>
      <mc:AlternateContent>
        <mc:Choice Requires="wps">
          <w:drawing>
            <wp:anchor distT="0" distB="0" distL="114300" distR="114300" simplePos="0" relativeHeight="251661312" behindDoc="0" locked="0" layoutInCell="1" allowOverlap="1" wp14:anchorId="4A672F3D" wp14:editId="738C0ADA">
              <wp:simplePos x="0" y="0"/>
              <wp:positionH relativeFrom="margin">
                <wp:posOffset>2540</wp:posOffset>
              </wp:positionH>
              <wp:positionV relativeFrom="paragraph">
                <wp:posOffset>19050</wp:posOffset>
              </wp:positionV>
              <wp:extent cx="575818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581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1CA5F28A" id="Gerader Verbinder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pt,1.5pt" to="453.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" strokecolor="gray [1629]" strokeweight=".5pt">
              <v:stroke joinstyle="miter"/>
              <w10:wrap anchorx="margin"/>
            </v:line>
          </w:pict>
        </mc:Fallback>
      </mc:AlternateConten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265"/>
    </w:tblGrid>
    <w:tr w:rsidR="00EF7957" w14:paraId="72CE86E7" w14:textId="77777777">
      <w:trPr>
        <w:trHeight w:val="567"/>
      </w:trPr>
      <w:tc>
        <w:tcPr>
          <w:tcW w:w="7797" w:type="dxa"/>
          <w:tcMar>
            <w:left w:w="0" w:type="dxa"/>
            <w:right w:w="0" w:type="dxa"/>
          </w:tcMar>
        </w:tcPr>
        <w:p w14:paraId="6AD63F62" w14:textId="77777777" w:rsidR="00EF7957" w:rsidRDefault="00BE42DC">
          <w:pPr>
            <w:pStyle w:val="Fuzeile"/>
            <w:tabs>
              <w:tab w:val="left" w:pos="746"/>
            </w:tabs>
            <w:rPr>
              <w:rFonts w:ascii="Arial" w:hAnsi="Arial" w:cs="Arial"/>
              <w:sz w:val="16"/>
              <w:szCs w:val="16"/>
            </w:rPr>
          </w:pPr>
          <w:r>
            <w:rPr>
              <w:rFonts w:ascii="Arial" w:hAnsi="Arial" w:cs="Arial"/>
              <w:sz w:val="16"/>
              <w:szCs w:val="16"/>
            </w:rPr>
            <w:t>Die Weitergabe an Dritte ist ohne ausdrückliche Genehmigung der ausschreibenden Stelle nicht statthaft.</w:t>
          </w:r>
        </w:p>
        <w:p w14:paraId="384A8252" w14:textId="23B1D491" w:rsidR="00EF7957" w:rsidRDefault="00BE42DC">
          <w:pPr>
            <w:pStyle w:val="Fuzeile"/>
            <w:tabs>
              <w:tab w:val="left" w:pos="746"/>
            </w:tabs>
            <w:rPr>
              <w:rFonts w:ascii="Arial" w:hAnsi="Arial" w:cs="Arial"/>
              <w:sz w:val="16"/>
              <w:szCs w:val="16"/>
            </w:rPr>
          </w:pPr>
          <w:r>
            <w:rPr>
              <w:rFonts w:ascii="Arial" w:hAnsi="Arial" w:cs="Arial"/>
              <w:sz w:val="16"/>
              <w:szCs w:val="16"/>
            </w:rPr>
            <w:t>Datei:</w:t>
          </w:r>
          <w:r>
            <w:rPr>
              <w:rFonts w:ascii="Arial" w:hAnsi="Arial" w:cs="Arial"/>
              <w:sz w:val="16"/>
              <w:szCs w:val="16"/>
            </w:rPr>
            <w:tab/>
          </w:r>
          <w:r w:rsidR="00C10B1D">
            <w:rPr>
              <w:rFonts w:ascii="Arial" w:hAnsi="Arial" w:cs="Arial"/>
              <w:sz w:val="16"/>
              <w:szCs w:val="16"/>
            </w:rPr>
            <w:t>5 Konzeptionelle</w:t>
          </w:r>
          <w:r w:rsidR="00014006">
            <w:rPr>
              <w:rFonts w:ascii="Arial" w:hAnsi="Arial" w:cs="Arial"/>
              <w:sz w:val="16"/>
              <w:szCs w:val="16"/>
            </w:rPr>
            <w:t xml:space="preserve"> Angaben</w:t>
          </w:r>
        </w:p>
        <w:p w14:paraId="11D7D3A4" w14:textId="77777777" w:rsidR="00C10B1D" w:rsidRDefault="00C10B1D" w:rsidP="00C10B1D">
          <w:pPr>
            <w:pStyle w:val="Fuzeile"/>
            <w:tabs>
              <w:tab w:val="left" w:pos="746"/>
            </w:tabs>
            <w:rPr>
              <w:rFonts w:ascii="Arial" w:hAnsi="Arial" w:cs="Arial"/>
              <w:sz w:val="16"/>
              <w:szCs w:val="16"/>
            </w:rPr>
          </w:pPr>
          <w:r>
            <w:rPr>
              <w:rFonts w:ascii="Arial" w:hAnsi="Arial" w:cs="Arial"/>
              <w:sz w:val="16"/>
              <w:szCs w:val="16"/>
            </w:rPr>
            <w:t>Vergabe: 23/RV 2027 - Rahmenvereinbarung Werkschutz 2027</w:t>
          </w:r>
        </w:p>
        <w:p w14:paraId="1D765709" w14:textId="406EF2FB" w:rsidR="00EF7957" w:rsidRDefault="00BE42DC">
          <w:pPr>
            <w:pStyle w:val="Fuzeile"/>
            <w:tabs>
              <w:tab w:val="left" w:pos="746"/>
            </w:tabs>
            <w:rPr>
              <w:rFonts w:ascii="Arial" w:hAnsi="Arial" w:cs="Arial"/>
              <w:sz w:val="16"/>
              <w:szCs w:val="16"/>
            </w:rPr>
          </w:pPr>
          <w:r>
            <w:rPr>
              <w:rFonts w:ascii="Arial" w:hAnsi="Arial" w:cs="Arial"/>
              <w:sz w:val="16"/>
              <w:szCs w:val="16"/>
            </w:rPr>
            <w:t>Stand:</w:t>
          </w:r>
          <w:r>
            <w:rPr>
              <w:rFonts w:ascii="Arial" w:hAnsi="Arial" w:cs="Arial"/>
              <w:sz w:val="16"/>
              <w:szCs w:val="16"/>
            </w:rPr>
            <w:tab/>
          </w:r>
          <w:r w:rsidR="00C10B1D">
            <w:rPr>
              <w:rFonts w:ascii="Arial" w:hAnsi="Arial" w:cs="Arial"/>
              <w:sz w:val="16"/>
              <w:szCs w:val="16"/>
            </w:rPr>
            <w:t>07.10</w:t>
          </w:r>
          <w:r w:rsidR="00014006">
            <w:rPr>
              <w:rFonts w:ascii="Arial" w:hAnsi="Arial" w:cs="Arial"/>
              <w:sz w:val="16"/>
              <w:szCs w:val="16"/>
            </w:rPr>
            <w:t>.202</w:t>
          </w:r>
          <w:r w:rsidR="00B75CA6">
            <w:rPr>
              <w:rFonts w:ascii="Arial" w:hAnsi="Arial" w:cs="Arial"/>
              <w:sz w:val="16"/>
              <w:szCs w:val="16"/>
            </w:rPr>
            <w:t>6</w:t>
          </w:r>
        </w:p>
      </w:tc>
      <w:tc>
        <w:tcPr>
          <w:tcW w:w="1265" w:type="dxa"/>
          <w:tcMar>
            <w:left w:w="0" w:type="dxa"/>
            <w:right w:w="0" w:type="dxa"/>
          </w:tcMar>
        </w:tcPr>
        <w:p w14:paraId="5FF5C68A" w14:textId="77777777" w:rsidR="00EF7957" w:rsidRDefault="00BE42DC">
          <w:pPr>
            <w:pStyle w:val="Fuzeile"/>
            <w:jc w:val="right"/>
            <w:rPr>
              <w:rFonts w:ascii="Arial" w:hAnsi="Arial" w:cs="Arial"/>
              <w:sz w:val="16"/>
              <w:szCs w:val="16"/>
            </w:rPr>
          </w:pPr>
          <w:r>
            <w:rPr>
              <w:rFonts w:ascii="Arial" w:hAnsi="Arial" w:cs="Arial"/>
              <w:sz w:val="16"/>
              <w:szCs w:val="16"/>
            </w:rPr>
            <w:t xml:space="preserve">Seite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Pr>
              <w:rFonts w:ascii="Arial" w:hAnsi="Arial" w:cs="Arial"/>
              <w:b/>
              <w:bCs/>
              <w:noProof/>
              <w:sz w:val="16"/>
              <w:szCs w:val="16"/>
            </w:rPr>
            <w:t>1</w:t>
          </w:r>
          <w:r>
            <w:rPr>
              <w:rFonts w:ascii="Arial" w:hAnsi="Arial" w:cs="Arial"/>
              <w:b/>
              <w:bCs/>
              <w:sz w:val="16"/>
              <w:szCs w:val="16"/>
            </w:rPr>
            <w:fldChar w:fldCharType="end"/>
          </w:r>
          <w:r>
            <w:rPr>
              <w:rFonts w:ascii="Arial" w:hAnsi="Arial" w:cs="Arial"/>
              <w:sz w:val="16"/>
              <w:szCs w:val="16"/>
            </w:rPr>
            <w:t xml:space="preserve"> von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Pr>
              <w:rFonts w:ascii="Arial" w:hAnsi="Arial" w:cs="Arial"/>
              <w:b/>
              <w:bCs/>
              <w:noProof/>
              <w:sz w:val="16"/>
              <w:szCs w:val="16"/>
            </w:rPr>
            <w:t>2</w:t>
          </w:r>
          <w:r>
            <w:rPr>
              <w:rFonts w:ascii="Arial" w:hAnsi="Arial" w:cs="Arial"/>
              <w:b/>
              <w:bCs/>
              <w:sz w:val="16"/>
              <w:szCs w:val="16"/>
            </w:rPr>
            <w:fldChar w:fldCharType="end"/>
          </w:r>
        </w:p>
      </w:tc>
    </w:tr>
  </w:tbl>
  <w:p w14:paraId="781A45E6" w14:textId="77777777" w:rsidR="00EF7957" w:rsidRDefault="00EF7957">
    <w:pPr>
      <w:pStyle w:val="Fuzeile"/>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C56D6" w14:textId="77777777" w:rsidR="000F5EE5" w:rsidRDefault="000F5EE5">
      <w:pPr>
        <w:spacing w:after="0" w:line="240" w:lineRule="auto"/>
      </w:pPr>
      <w:r>
        <w:separator/>
      </w:r>
    </w:p>
  </w:footnote>
  <w:footnote w:type="continuationSeparator" w:id="0">
    <w:p w14:paraId="7EC15670" w14:textId="77777777" w:rsidR="000F5EE5" w:rsidRDefault="000F5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DB6A" w14:textId="3856EA2D" w:rsidR="00D53AB4" w:rsidRPr="00E23875" w:rsidRDefault="00014006" w:rsidP="00D53AB4">
    <w:pPr>
      <w:pStyle w:val="KeinLeerraum"/>
      <w:rPr>
        <w:rFonts w:ascii="Arial" w:hAnsi="Arial" w:cs="Arial"/>
        <w:b/>
      </w:rPr>
    </w:pPr>
    <w:r>
      <w:rPr>
        <w:rFonts w:ascii="Arial" w:hAnsi="Arial" w:cs="Arial"/>
        <w:b/>
        <w:noProof/>
      </w:rPr>
      <w:drawing>
        <wp:anchor distT="0" distB="0" distL="114300" distR="114300" simplePos="0" relativeHeight="251662336" behindDoc="0" locked="0" layoutInCell="1" allowOverlap="1" wp14:anchorId="0BE86472" wp14:editId="19C27F41">
          <wp:simplePos x="0" y="0"/>
          <wp:positionH relativeFrom="margin">
            <wp:align>right</wp:align>
          </wp:positionH>
          <wp:positionV relativeFrom="paragraph">
            <wp:posOffset>7620</wp:posOffset>
          </wp:positionV>
          <wp:extent cx="1443020" cy="461431"/>
          <wp:effectExtent l="0" t="0" r="5080" b="0"/>
          <wp:wrapNone/>
          <wp:docPr id="834154711" name="Grafik 1" descr="Ein Bild, das Streichholz, Nacht, Lampe, L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54711" name="Grafik 1" descr="Ein Bild, das Streichholz, Nacht, Lampe, Licht enthält.&#10;&#10;Automatisch generierte Beschreibung"/>
                  <pic:cNvPicPr/>
                </pic:nvPicPr>
                <pic:blipFill>
                  <a:blip r:embed="rId1"/>
                  <a:stretch>
                    <a:fillRect/>
                  </a:stretch>
                </pic:blipFill>
                <pic:spPr>
                  <a:xfrm>
                    <a:off x="0" y="0"/>
                    <a:ext cx="1443020" cy="461431"/>
                  </a:xfrm>
                  <a:prstGeom prst="rect">
                    <a:avLst/>
                  </a:prstGeom>
                </pic:spPr>
              </pic:pic>
            </a:graphicData>
          </a:graphic>
        </wp:anchor>
      </w:drawing>
    </w:r>
    <w:r>
      <w:rPr>
        <w:rFonts w:ascii="Arial" w:hAnsi="Arial" w:cs="Arial"/>
        <w:b/>
        <w:noProof/>
      </w:rPr>
      <w:t>Empfangs- und Sicherheitsdienste</w:t>
    </w:r>
  </w:p>
  <w:p w14:paraId="207537A5" w14:textId="2ADBFED4" w:rsidR="00D53AB4" w:rsidRDefault="00D53AB4" w:rsidP="00D53AB4">
    <w:pPr>
      <w:pStyle w:val="KeinLeerraum"/>
      <w:rPr>
        <w:rFonts w:ascii="Arial" w:hAnsi="Arial" w:cs="Arial"/>
        <w:bCs/>
      </w:rPr>
    </w:pPr>
    <w:r w:rsidRPr="00E23875">
      <w:rPr>
        <w:rFonts w:ascii="Arial" w:hAnsi="Arial" w:cs="Arial"/>
        <w:bCs/>
      </w:rPr>
      <w:t>in de</w:t>
    </w:r>
    <w:r>
      <w:rPr>
        <w:rFonts w:ascii="Arial" w:hAnsi="Arial" w:cs="Arial"/>
        <w:bCs/>
      </w:rPr>
      <w:t>n</w:t>
    </w:r>
    <w:r w:rsidRPr="00E23875">
      <w:rPr>
        <w:rFonts w:ascii="Arial" w:hAnsi="Arial" w:cs="Arial"/>
        <w:bCs/>
      </w:rPr>
      <w:t xml:space="preserve"> Liegenschaft</w:t>
    </w:r>
    <w:r>
      <w:rPr>
        <w:rFonts w:ascii="Arial" w:hAnsi="Arial" w:cs="Arial"/>
        <w:bCs/>
      </w:rPr>
      <w:t>en der</w:t>
    </w:r>
  </w:p>
  <w:p w14:paraId="0FA09D09" w14:textId="4E25F910" w:rsidR="00014006" w:rsidRPr="00014006" w:rsidRDefault="00014006" w:rsidP="00014006">
    <w:pPr>
      <w:pStyle w:val="KeinLeerraum"/>
      <w:rPr>
        <w:rFonts w:ascii="Arial" w:hAnsi="Arial" w:cs="Arial"/>
        <w:bCs/>
      </w:rPr>
    </w:pPr>
    <w:r w:rsidRPr="00014006">
      <w:rPr>
        <w:rFonts w:ascii="Arial" w:hAnsi="Arial" w:cs="Arial"/>
        <w:bCs/>
      </w:rPr>
      <w:t>GSI Helmholtzzentrum für</w:t>
    </w:r>
    <w:r>
      <w:rPr>
        <w:rFonts w:ascii="Arial" w:hAnsi="Arial" w:cs="Arial"/>
        <w:bCs/>
      </w:rPr>
      <w:t xml:space="preserve"> </w:t>
    </w:r>
    <w:r w:rsidRPr="00014006">
      <w:rPr>
        <w:rFonts w:ascii="Arial" w:hAnsi="Arial" w:cs="Arial"/>
        <w:bCs/>
      </w:rPr>
      <w:t>Schwerionenforschung GmbH</w:t>
    </w:r>
  </w:p>
  <w:p w14:paraId="4BE46904" w14:textId="1FB50B68" w:rsidR="00D53AB4" w:rsidRPr="00E23875" w:rsidRDefault="00D53AB4" w:rsidP="00D53AB4">
    <w:pPr>
      <w:pStyle w:val="KeinLeerraum"/>
      <w:rPr>
        <w:rFonts w:ascii="Arial" w:hAnsi="Arial" w:cs="Arial"/>
        <w:bCs/>
      </w:rPr>
    </w:pPr>
  </w:p>
  <w:p w14:paraId="4F76681D" w14:textId="77777777" w:rsidR="00EF7957" w:rsidRDefault="00EF7957">
    <w:pPr>
      <w:pStyle w:val="KeinLeerraum"/>
      <w:rPr>
        <w:rFonts w:ascii="Arial" w:hAnsi="Arial" w:cs="Arial"/>
        <w:b/>
        <w:sz w:val="24"/>
        <w:szCs w:val="24"/>
      </w:rPr>
    </w:pPr>
  </w:p>
  <w:p w14:paraId="0C8507A4" w14:textId="70AA4DF3" w:rsidR="00EF7957" w:rsidRDefault="00C009A4" w:rsidP="00B75CA6">
    <w:pPr>
      <w:pStyle w:val="KeinLeerraum"/>
      <w:tabs>
        <w:tab w:val="left" w:pos="3288"/>
      </w:tabs>
      <w:rPr>
        <w:rFonts w:ascii="Arial" w:hAnsi="Arial" w:cs="Arial"/>
        <w:b/>
        <w:sz w:val="24"/>
        <w:szCs w:val="24"/>
      </w:rPr>
    </w:pPr>
    <w:r>
      <w:rPr>
        <w:rFonts w:ascii="Arial" w:hAnsi="Arial" w:cs="Arial"/>
        <w:b/>
        <w:sz w:val="24"/>
        <w:szCs w:val="24"/>
      </w:rPr>
      <w:t>Konzeptionelle Angaben</w:t>
    </w:r>
    <w:r w:rsidR="00B75CA6">
      <w:rPr>
        <w:rFonts w:ascii="Arial" w:hAnsi="Arial" w:cs="Arial"/>
        <w:b/>
        <w:sz w:val="24"/>
        <w:szCs w:val="24"/>
      </w:rPr>
      <w:tab/>
    </w:r>
  </w:p>
  <w:p w14:paraId="6682CFA7" w14:textId="77777777" w:rsidR="00EF7957" w:rsidRDefault="00BE42DC">
    <w:pPr>
      <w:pStyle w:val="KeinLeerraum"/>
      <w:rPr>
        <w:rFonts w:ascii="Arial" w:hAnsi="Arial" w:cs="Arial"/>
        <w:b/>
        <w:sz w:val="24"/>
        <w:szCs w:val="24"/>
      </w:rPr>
    </w:pPr>
    <w:r>
      <w:rPr>
        <w:rFonts w:ascii="Arial" w:hAnsi="Arial" w:cs="Arial"/>
        <w:b/>
        <w:noProof/>
        <w:sz w:val="24"/>
        <w:szCs w:val="24"/>
        <w:lang w:eastAsia="de-DE"/>
      </w:rPr>
      <mc:AlternateContent>
        <mc:Choice Requires="wps">
          <w:drawing>
            <wp:anchor distT="0" distB="0" distL="114300" distR="114300" simplePos="0" relativeHeight="251659264" behindDoc="0" locked="0" layoutInCell="1" allowOverlap="1" wp14:anchorId="03D1D0AD" wp14:editId="233F31D3">
              <wp:simplePos x="0" y="0"/>
              <wp:positionH relativeFrom="margin">
                <wp:posOffset>0</wp:posOffset>
              </wp:positionH>
              <wp:positionV relativeFrom="paragraph">
                <wp:posOffset>116205</wp:posOffset>
              </wp:positionV>
              <wp:extent cx="5758180"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57581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28DD493"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9.15pt" to="453.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" strokecolor="gray [1629]"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44718"/>
    <w:multiLevelType w:val="hybridMultilevel"/>
    <w:tmpl w:val="2E5AB76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 w15:restartNumberingAfterBreak="0">
    <w:nsid w:val="05E4259B"/>
    <w:multiLevelType w:val="hybridMultilevel"/>
    <w:tmpl w:val="ABC66D58"/>
    <w:lvl w:ilvl="0" w:tplc="04070011">
      <w:start w:val="1"/>
      <w:numFmt w:val="decimal"/>
      <w:lvlText w:val="%1)"/>
      <w:lvlJc w:val="left"/>
      <w:pPr>
        <w:ind w:left="1287" w:hanging="360"/>
      </w:pPr>
    </w:lvl>
    <w:lvl w:ilvl="1" w:tplc="04070019">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 w15:restartNumberingAfterBreak="0">
    <w:nsid w:val="0C420447"/>
    <w:multiLevelType w:val="hybridMultilevel"/>
    <w:tmpl w:val="6FF8D93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15AA48A6"/>
    <w:multiLevelType w:val="hybridMultilevel"/>
    <w:tmpl w:val="85BE5DAC"/>
    <w:lvl w:ilvl="0" w:tplc="04070011">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1EDD2BD4"/>
    <w:multiLevelType w:val="hybridMultilevel"/>
    <w:tmpl w:val="41A018E8"/>
    <w:lvl w:ilvl="0" w:tplc="04070015">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5" w15:restartNumberingAfterBreak="0">
    <w:nsid w:val="337B354A"/>
    <w:multiLevelType w:val="hybridMultilevel"/>
    <w:tmpl w:val="6C0A2A42"/>
    <w:lvl w:ilvl="0" w:tplc="BAC473A2">
      <w:numFmt w:val="bullet"/>
      <w:lvlText w:val="•"/>
      <w:lvlJc w:val="left"/>
      <w:pPr>
        <w:ind w:left="1287" w:hanging="360"/>
      </w:pPr>
      <w:rPr>
        <w:rFonts w:ascii="Arial" w:eastAsiaTheme="minorHAnsi" w:hAnsi="Arial" w:cs="Aria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391D5E91"/>
    <w:multiLevelType w:val="hybridMultilevel"/>
    <w:tmpl w:val="3FD08DFC"/>
    <w:lvl w:ilvl="0" w:tplc="9B0A629E">
      <w:start w:val="1"/>
      <w:numFmt w:val="decimal"/>
      <w:lvlText w:val="%1."/>
      <w:lvlJc w:val="left"/>
      <w:pPr>
        <w:ind w:left="1494"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7" w15:restartNumberingAfterBreak="0">
    <w:nsid w:val="3C9B4068"/>
    <w:multiLevelType w:val="hybridMultilevel"/>
    <w:tmpl w:val="26CE23E4"/>
    <w:lvl w:ilvl="0" w:tplc="04070001">
      <w:start w:val="1"/>
      <w:numFmt w:val="bullet"/>
      <w:lvlText w:val=""/>
      <w:lvlJc w:val="left"/>
      <w:pPr>
        <w:ind w:left="1284" w:hanging="360"/>
      </w:pPr>
      <w:rPr>
        <w:rFonts w:ascii="Symbol" w:hAnsi="Symbol" w:hint="default"/>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8" w15:restartNumberingAfterBreak="0">
    <w:nsid w:val="3DFF0F70"/>
    <w:multiLevelType w:val="hybridMultilevel"/>
    <w:tmpl w:val="FF4A65C2"/>
    <w:lvl w:ilvl="0" w:tplc="04070013">
      <w:start w:val="1"/>
      <w:numFmt w:val="upperRoman"/>
      <w:lvlText w:val="%1."/>
      <w:lvlJc w:val="right"/>
      <w:pPr>
        <w:ind w:left="1854" w:hanging="360"/>
      </w:pPr>
    </w:lvl>
    <w:lvl w:ilvl="1" w:tplc="04070019">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9" w15:restartNumberingAfterBreak="0">
    <w:nsid w:val="4D9463F8"/>
    <w:multiLevelType w:val="hybridMultilevel"/>
    <w:tmpl w:val="C2BE8D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F4F5230"/>
    <w:multiLevelType w:val="hybridMultilevel"/>
    <w:tmpl w:val="B1DE1C4C"/>
    <w:lvl w:ilvl="0" w:tplc="3BEC4B00">
      <w:start w:val="1"/>
      <w:numFmt w:val="lowerLetter"/>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1" w15:restartNumberingAfterBreak="0">
    <w:nsid w:val="51BD1727"/>
    <w:multiLevelType w:val="hybridMultilevel"/>
    <w:tmpl w:val="E36C5E0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54E40352"/>
    <w:multiLevelType w:val="hybridMultilevel"/>
    <w:tmpl w:val="FFE6D08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3" w15:restartNumberingAfterBreak="0">
    <w:nsid w:val="5D167095"/>
    <w:multiLevelType w:val="hybridMultilevel"/>
    <w:tmpl w:val="8CAC4852"/>
    <w:lvl w:ilvl="0" w:tplc="04070017">
      <w:start w:val="1"/>
      <w:numFmt w:val="lowerLetter"/>
      <w:lvlText w:val="%1)"/>
      <w:lvlJc w:val="left"/>
      <w:pPr>
        <w:ind w:left="1647" w:hanging="360"/>
      </w:pPr>
    </w:lvl>
    <w:lvl w:ilvl="1" w:tplc="04070019">
      <w:start w:val="1"/>
      <w:numFmt w:val="lowerLetter"/>
      <w:lvlText w:val="%2."/>
      <w:lvlJc w:val="left"/>
      <w:pPr>
        <w:ind w:left="2367" w:hanging="360"/>
      </w:pPr>
    </w:lvl>
    <w:lvl w:ilvl="2" w:tplc="0407001B" w:tentative="1">
      <w:start w:val="1"/>
      <w:numFmt w:val="lowerRoman"/>
      <w:lvlText w:val="%3."/>
      <w:lvlJc w:val="right"/>
      <w:pPr>
        <w:ind w:left="3087" w:hanging="180"/>
      </w:pPr>
    </w:lvl>
    <w:lvl w:ilvl="3" w:tplc="0407000F" w:tentative="1">
      <w:start w:val="1"/>
      <w:numFmt w:val="decimal"/>
      <w:lvlText w:val="%4."/>
      <w:lvlJc w:val="left"/>
      <w:pPr>
        <w:ind w:left="3807" w:hanging="360"/>
      </w:pPr>
    </w:lvl>
    <w:lvl w:ilvl="4" w:tplc="04070019" w:tentative="1">
      <w:start w:val="1"/>
      <w:numFmt w:val="lowerLetter"/>
      <w:lvlText w:val="%5."/>
      <w:lvlJc w:val="left"/>
      <w:pPr>
        <w:ind w:left="4527" w:hanging="360"/>
      </w:pPr>
    </w:lvl>
    <w:lvl w:ilvl="5" w:tplc="0407001B" w:tentative="1">
      <w:start w:val="1"/>
      <w:numFmt w:val="lowerRoman"/>
      <w:lvlText w:val="%6."/>
      <w:lvlJc w:val="right"/>
      <w:pPr>
        <w:ind w:left="5247" w:hanging="180"/>
      </w:pPr>
    </w:lvl>
    <w:lvl w:ilvl="6" w:tplc="0407000F" w:tentative="1">
      <w:start w:val="1"/>
      <w:numFmt w:val="decimal"/>
      <w:lvlText w:val="%7."/>
      <w:lvlJc w:val="left"/>
      <w:pPr>
        <w:ind w:left="5967" w:hanging="360"/>
      </w:pPr>
    </w:lvl>
    <w:lvl w:ilvl="7" w:tplc="04070019" w:tentative="1">
      <w:start w:val="1"/>
      <w:numFmt w:val="lowerLetter"/>
      <w:lvlText w:val="%8."/>
      <w:lvlJc w:val="left"/>
      <w:pPr>
        <w:ind w:left="6687" w:hanging="360"/>
      </w:pPr>
    </w:lvl>
    <w:lvl w:ilvl="8" w:tplc="0407001B" w:tentative="1">
      <w:start w:val="1"/>
      <w:numFmt w:val="lowerRoman"/>
      <w:lvlText w:val="%9."/>
      <w:lvlJc w:val="right"/>
      <w:pPr>
        <w:ind w:left="7407" w:hanging="180"/>
      </w:pPr>
    </w:lvl>
  </w:abstractNum>
  <w:abstractNum w:abstractNumId="14" w15:restartNumberingAfterBreak="0">
    <w:nsid w:val="66A1766D"/>
    <w:multiLevelType w:val="hybridMultilevel"/>
    <w:tmpl w:val="F7844C6E"/>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6CB368B"/>
    <w:multiLevelType w:val="hybridMultilevel"/>
    <w:tmpl w:val="9176FF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74773949"/>
    <w:multiLevelType w:val="hybridMultilevel"/>
    <w:tmpl w:val="B3ECDD5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7" w15:restartNumberingAfterBreak="0">
    <w:nsid w:val="7B582EC1"/>
    <w:multiLevelType w:val="hybridMultilevel"/>
    <w:tmpl w:val="B15A4F40"/>
    <w:lvl w:ilvl="0" w:tplc="9B0A629E">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4"/>
  </w:num>
  <w:num w:numId="6">
    <w:abstractNumId w:val="2"/>
  </w:num>
  <w:num w:numId="7">
    <w:abstractNumId w:val="12"/>
  </w:num>
  <w:num w:numId="8">
    <w:abstractNumId w:val="0"/>
  </w:num>
  <w:num w:numId="9">
    <w:abstractNumId w:val="4"/>
  </w:num>
  <w:num w:numId="10">
    <w:abstractNumId w:val="3"/>
  </w:num>
  <w:num w:numId="11">
    <w:abstractNumId w:val="1"/>
  </w:num>
  <w:num w:numId="12">
    <w:abstractNumId w:val="13"/>
  </w:num>
  <w:num w:numId="13">
    <w:abstractNumId w:val="16"/>
  </w:num>
  <w:num w:numId="14">
    <w:abstractNumId w:val="5"/>
  </w:num>
  <w:num w:numId="15">
    <w:abstractNumId w:val="17"/>
  </w:num>
  <w:num w:numId="16">
    <w:abstractNumId w:val="10"/>
  </w:num>
  <w:num w:numId="17">
    <w:abstractNumId w:val="6"/>
  </w:num>
  <w:num w:numId="18">
    <w:abstractNumId w:val="7"/>
  </w:num>
  <w:num w:numId="19">
    <w:abstractNumId w:val="9"/>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DbscJdqtN8tBTEM2zIh1Kgm8TexQyrA6gqepY6/QMdLvdBwR0OR28QxJJCV90M9Xz3XFUg2Dmj3olld/AKV1xg==" w:salt="7zIZRBEkembcm25IzFOU8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Porto::GUID" w:val="{68e788f8-5bdc-44cd-a2c3-e442b47c7f32}"/>
  </w:docVars>
  <w:rsids>
    <w:rsidRoot w:val="00EF7957"/>
    <w:rsid w:val="00014006"/>
    <w:rsid w:val="000301D4"/>
    <w:rsid w:val="00060ABE"/>
    <w:rsid w:val="0008329D"/>
    <w:rsid w:val="000A0653"/>
    <w:rsid w:val="000F38A9"/>
    <w:rsid w:val="000F5EE5"/>
    <w:rsid w:val="00156C5E"/>
    <w:rsid w:val="00182493"/>
    <w:rsid w:val="00192BF4"/>
    <w:rsid w:val="001A0D11"/>
    <w:rsid w:val="001B0355"/>
    <w:rsid w:val="001D1EBF"/>
    <w:rsid w:val="00227777"/>
    <w:rsid w:val="00253A24"/>
    <w:rsid w:val="00253C94"/>
    <w:rsid w:val="002653A3"/>
    <w:rsid w:val="00283F9A"/>
    <w:rsid w:val="002C0221"/>
    <w:rsid w:val="002C5E4E"/>
    <w:rsid w:val="002C7555"/>
    <w:rsid w:val="00311FC8"/>
    <w:rsid w:val="00336225"/>
    <w:rsid w:val="0042525C"/>
    <w:rsid w:val="00432A42"/>
    <w:rsid w:val="00475C12"/>
    <w:rsid w:val="00476133"/>
    <w:rsid w:val="005256FC"/>
    <w:rsid w:val="0054405D"/>
    <w:rsid w:val="00567942"/>
    <w:rsid w:val="005A29EC"/>
    <w:rsid w:val="005A36C6"/>
    <w:rsid w:val="005C4C3B"/>
    <w:rsid w:val="005E2D73"/>
    <w:rsid w:val="005F2472"/>
    <w:rsid w:val="006528FC"/>
    <w:rsid w:val="00656D81"/>
    <w:rsid w:val="00666791"/>
    <w:rsid w:val="006A495F"/>
    <w:rsid w:val="0076282F"/>
    <w:rsid w:val="0077182B"/>
    <w:rsid w:val="00777C4B"/>
    <w:rsid w:val="0078736A"/>
    <w:rsid w:val="007A71F7"/>
    <w:rsid w:val="007D2F02"/>
    <w:rsid w:val="007F02C0"/>
    <w:rsid w:val="0080586C"/>
    <w:rsid w:val="0081391B"/>
    <w:rsid w:val="00826FC6"/>
    <w:rsid w:val="0083331D"/>
    <w:rsid w:val="008334DC"/>
    <w:rsid w:val="0083726F"/>
    <w:rsid w:val="0085431E"/>
    <w:rsid w:val="00862EE7"/>
    <w:rsid w:val="00870DBC"/>
    <w:rsid w:val="008736E2"/>
    <w:rsid w:val="008F7BA7"/>
    <w:rsid w:val="008F7F7A"/>
    <w:rsid w:val="00936689"/>
    <w:rsid w:val="00982D46"/>
    <w:rsid w:val="009A10C1"/>
    <w:rsid w:val="009E2FF2"/>
    <w:rsid w:val="00A07262"/>
    <w:rsid w:val="00A165A6"/>
    <w:rsid w:val="00A3683D"/>
    <w:rsid w:val="00A62E99"/>
    <w:rsid w:val="00A80ACB"/>
    <w:rsid w:val="00A92B0F"/>
    <w:rsid w:val="00AA0087"/>
    <w:rsid w:val="00AE3A64"/>
    <w:rsid w:val="00B00750"/>
    <w:rsid w:val="00B40D8D"/>
    <w:rsid w:val="00B62DF6"/>
    <w:rsid w:val="00B6483E"/>
    <w:rsid w:val="00B72B9F"/>
    <w:rsid w:val="00B75CA6"/>
    <w:rsid w:val="00BA6ED9"/>
    <w:rsid w:val="00BE42DC"/>
    <w:rsid w:val="00C009A4"/>
    <w:rsid w:val="00C10B1D"/>
    <w:rsid w:val="00C8591D"/>
    <w:rsid w:val="00C95B36"/>
    <w:rsid w:val="00CB0A73"/>
    <w:rsid w:val="00CD34FC"/>
    <w:rsid w:val="00CF420A"/>
    <w:rsid w:val="00D3445D"/>
    <w:rsid w:val="00D53328"/>
    <w:rsid w:val="00D53AB4"/>
    <w:rsid w:val="00D60D09"/>
    <w:rsid w:val="00D65F72"/>
    <w:rsid w:val="00D724CD"/>
    <w:rsid w:val="00D7541F"/>
    <w:rsid w:val="00D81A09"/>
    <w:rsid w:val="00DA4980"/>
    <w:rsid w:val="00DA6ECD"/>
    <w:rsid w:val="00E3516A"/>
    <w:rsid w:val="00E45788"/>
    <w:rsid w:val="00E51F2B"/>
    <w:rsid w:val="00EF30C8"/>
    <w:rsid w:val="00EF7957"/>
    <w:rsid w:val="00F019CF"/>
    <w:rsid w:val="00F57511"/>
    <w:rsid w:val="00F63611"/>
    <w:rsid w:val="00F72E1E"/>
    <w:rsid w:val="00FC111D"/>
    <w:rsid w:val="00FC3ACB"/>
    <w:rsid w:val="00FD3D70"/>
    <w:rsid w:val="00FE255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CCFAD7"/>
  <w15:chartTrackingRefBased/>
  <w15:docId w15:val="{DFD07D9E-8A3B-4234-8B1D-F7945DE8D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KeinLeerraum">
    <w:name w:val="No Spacing"/>
    <w:uiPriority w:val="1"/>
    <w:qFormat/>
    <w:pPr>
      <w:spacing w:after="0" w:line="240" w:lineRule="auto"/>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Pr>
      <w:color w:val="808080"/>
    </w:rPr>
  </w:style>
  <w:style w:type="paragraph" w:customStyle="1" w:styleId="SchummStandard">
    <w:name w:val="SchummStandard"/>
    <w:basedOn w:val="Standard"/>
    <w:link w:val="SchummStandardZchn"/>
    <w:qFormat/>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Pr>
      <w:rFonts w:ascii="Arial" w:eastAsia="Times New Roman" w:hAnsi="Arial" w:cs="Arial"/>
      <w:sz w:val="20"/>
      <w:szCs w:val="20"/>
      <w:lang w:eastAsia="de-DE"/>
    </w:rPr>
  </w:style>
  <w:style w:type="paragraph" w:styleId="Listenabsatz">
    <w:name w:val="List Paragraph"/>
    <w:basedOn w:val="Standard"/>
    <w:uiPriority w:val="34"/>
    <w:qFormat/>
    <w:pPr>
      <w:ind w:left="720"/>
      <w:contextualSpacing/>
    </w:pPr>
  </w:style>
  <w:style w:type="paragraph" w:styleId="Funotentext">
    <w:name w:val="footnote text"/>
    <w:basedOn w:val="Standard"/>
    <w:link w:val="FunotentextZchn"/>
    <w:autoRedefine/>
    <w:pPr>
      <w:overflowPunct w:val="0"/>
      <w:autoSpaceDE w:val="0"/>
      <w:autoSpaceDN w:val="0"/>
      <w:adjustRightInd w:val="0"/>
      <w:spacing w:after="0" w:line="240" w:lineRule="auto"/>
      <w:textAlignment w:val="baseline"/>
    </w:pPr>
    <w:rPr>
      <w:rFonts w:ascii="Arial" w:eastAsia="Times New Roman" w:hAnsi="Arial" w:cs="Times New Roman"/>
      <w:spacing w:val="6"/>
      <w:sz w:val="16"/>
      <w:szCs w:val="16"/>
      <w:lang w:eastAsia="de-DE"/>
    </w:rPr>
  </w:style>
  <w:style w:type="character" w:customStyle="1" w:styleId="FunotentextZchn">
    <w:name w:val="Fußnotentext Zchn"/>
    <w:basedOn w:val="Absatz-Standardschriftart"/>
    <w:link w:val="Funotentext"/>
    <w:rPr>
      <w:rFonts w:ascii="Arial" w:eastAsia="Times New Roman" w:hAnsi="Arial" w:cs="Times New Roman"/>
      <w:spacing w:val="6"/>
      <w:sz w:val="16"/>
      <w:szCs w:val="16"/>
      <w:lang w:eastAsia="de-DE"/>
    </w:rPr>
  </w:style>
  <w:style w:type="character" w:styleId="Funotenzeichen">
    <w:name w:val="footnote reference"/>
    <w:rPr>
      <w:vertAlign w:val="superscript"/>
    </w:rPr>
  </w:style>
  <w:style w:type="paragraph" w:styleId="Liste">
    <w:name w:val="List"/>
    <w:basedOn w:val="Standard"/>
    <w:pPr>
      <w:spacing w:after="0" w:line="240" w:lineRule="auto"/>
      <w:ind w:left="283" w:hanging="283"/>
    </w:pPr>
    <w:rPr>
      <w:rFonts w:ascii="Arial" w:eastAsia="Times New Roman" w:hAnsi="Arial" w:cs="Times New Roman"/>
      <w:szCs w:val="20"/>
      <w:lang w:eastAsia="de-D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F57511"/>
    <w:rPr>
      <w:color w:val="0563C1" w:themeColor="hyperlink"/>
      <w:u w:val="single"/>
    </w:rPr>
  </w:style>
  <w:style w:type="character" w:styleId="NichtaufgelsteErwhnung">
    <w:name w:val="Unresolved Mention"/>
    <w:basedOn w:val="Absatz-Standardschriftart"/>
    <w:uiPriority w:val="99"/>
    <w:semiHidden/>
    <w:unhideWhenUsed/>
    <w:rsid w:val="00F57511"/>
    <w:rPr>
      <w:color w:val="605E5C"/>
      <w:shd w:val="clear" w:color="auto" w:fill="E1DFDD"/>
    </w:rPr>
  </w:style>
  <w:style w:type="paragraph" w:customStyle="1" w:styleId="Textnach1">
    <w:name w:val="Text nach 1"/>
    <w:basedOn w:val="Listenabsatz"/>
    <w:link w:val="Textnach1Zchn"/>
    <w:qFormat/>
    <w:rsid w:val="00C009A4"/>
    <w:pPr>
      <w:spacing w:line="336" w:lineRule="auto"/>
      <w:contextualSpacing w:val="0"/>
      <w:jc w:val="both"/>
    </w:pPr>
    <w:rPr>
      <w:rFonts w:ascii="Arial" w:hAnsi="Arial" w:cs="Arial"/>
      <w:sz w:val="20"/>
    </w:rPr>
  </w:style>
  <w:style w:type="character" w:customStyle="1" w:styleId="Textnach1Zchn">
    <w:name w:val="Text nach 1 Zchn"/>
    <w:basedOn w:val="Absatz-Standardschriftart"/>
    <w:link w:val="Textnach1"/>
    <w:rsid w:val="00C009A4"/>
    <w:rPr>
      <w:rFonts w:ascii="Arial" w:hAnsi="Arial" w:cs="Arial"/>
      <w:sz w:val="20"/>
    </w:rPr>
  </w:style>
  <w:style w:type="paragraph" w:styleId="Kommentartext">
    <w:name w:val="annotation text"/>
    <w:basedOn w:val="Standard"/>
    <w:link w:val="KommentartextZchn"/>
    <w:uiPriority w:val="99"/>
    <w:unhideWhenUsed/>
    <w:rsid w:val="00BA6ED9"/>
    <w:pPr>
      <w:spacing w:line="240" w:lineRule="auto"/>
    </w:pPr>
    <w:rPr>
      <w:sz w:val="20"/>
      <w:szCs w:val="20"/>
    </w:rPr>
  </w:style>
  <w:style w:type="character" w:customStyle="1" w:styleId="KommentartextZchn">
    <w:name w:val="Kommentartext Zchn"/>
    <w:basedOn w:val="Absatz-Standardschriftart"/>
    <w:link w:val="Kommentartext"/>
    <w:uiPriority w:val="99"/>
    <w:rsid w:val="00BA6ED9"/>
    <w:rPr>
      <w:sz w:val="20"/>
      <w:szCs w:val="20"/>
    </w:rPr>
  </w:style>
  <w:style w:type="character" w:styleId="Kommentarzeichen">
    <w:name w:val="annotation reference"/>
    <w:basedOn w:val="Absatz-Standardschriftart"/>
    <w:uiPriority w:val="99"/>
    <w:semiHidden/>
    <w:unhideWhenUsed/>
    <w:rsid w:val="00BA6ED9"/>
    <w:rPr>
      <w:sz w:val="16"/>
      <w:szCs w:val="16"/>
    </w:rPr>
  </w:style>
  <w:style w:type="paragraph" w:styleId="NurText">
    <w:name w:val="Plain Text"/>
    <w:basedOn w:val="Standard"/>
    <w:link w:val="NurTextZchn"/>
    <w:uiPriority w:val="99"/>
    <w:semiHidden/>
    <w:unhideWhenUsed/>
    <w:rsid w:val="005E2D73"/>
    <w:pPr>
      <w:spacing w:after="0" w:line="240" w:lineRule="auto"/>
    </w:pPr>
    <w:rPr>
      <w:rFonts w:ascii="Aptos" w:eastAsia="Times New Roman" w:hAnsi="Aptos"/>
      <w:kern w:val="2"/>
      <w:szCs w:val="21"/>
      <w14:ligatures w14:val="standardContextual"/>
    </w:rPr>
  </w:style>
  <w:style w:type="character" w:customStyle="1" w:styleId="NurTextZchn">
    <w:name w:val="Nur Text Zchn"/>
    <w:basedOn w:val="Absatz-Standardschriftart"/>
    <w:link w:val="NurText"/>
    <w:uiPriority w:val="99"/>
    <w:semiHidden/>
    <w:rsid w:val="005E2D73"/>
    <w:rPr>
      <w:rFonts w:ascii="Aptos" w:eastAsia="Times New Roman" w:hAnsi="Aptos"/>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35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7554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Rumpf, Christian</dc:creator>
  <cp:keywords/>
  <dc:description/>
  <cp:lastModifiedBy>Growe, Nicole</cp:lastModifiedBy>
  <cp:revision>5</cp:revision>
  <cp:lastPrinted>2024-02-28T20:49:00Z</cp:lastPrinted>
  <dcterms:created xsi:type="dcterms:W3CDTF">2026-09-18T07:14:00Z</dcterms:created>
  <dcterms:modified xsi:type="dcterms:W3CDTF">2026-10-08T08:35:00Z</dcterms:modified>
</cp:coreProperties>
</file>