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E8A6A" w14:textId="77777777" w:rsidR="00B91BC8" w:rsidRDefault="00170D11">
      <w:pPr>
        <w:pStyle w:val="Textkrper"/>
        <w:tabs>
          <w:tab w:val="left" w:pos="2628"/>
          <w:tab w:val="left" w:pos="8931"/>
        </w:tabs>
        <w:jc w:val="center"/>
        <w:rPr>
          <w:rFonts w:cs="Arial"/>
          <w:b/>
          <w:i/>
          <w:color w:val="000000"/>
          <w:sz w:val="22"/>
          <w:szCs w:val="22"/>
          <w:highlight w:val="cyan"/>
          <w:u w:val="single"/>
        </w:rPr>
      </w:pPr>
      <w:r>
        <w:rPr>
          <w:b/>
          <w:sz w:val="24"/>
          <w:szCs w:val="24"/>
        </w:rPr>
        <w:t>Vertrag über IT-Dienstleistungen</w:t>
      </w:r>
    </w:p>
    <w:p w14:paraId="71F0D79A" w14:textId="77777777" w:rsidR="00B91BC8" w:rsidRDefault="00B91BC8">
      <w:pPr>
        <w:pStyle w:val="Textkrper"/>
        <w:tabs>
          <w:tab w:val="left" w:pos="2628"/>
          <w:tab w:val="left" w:pos="8931"/>
        </w:tabs>
        <w:jc w:val="center"/>
        <w:rPr>
          <w:b/>
          <w:sz w:val="24"/>
          <w:szCs w:val="24"/>
          <w:highlight w:val="yellow"/>
        </w:rPr>
      </w:pPr>
    </w:p>
    <w:p w14:paraId="3F8C19A5" w14:textId="77777777" w:rsidR="00B91BC8" w:rsidRDefault="00170D11">
      <w:pPr>
        <w:pStyle w:val="Textkrper"/>
        <w:tabs>
          <w:tab w:val="left" w:pos="2628"/>
          <w:tab w:val="left" w:pos="8931"/>
        </w:tabs>
        <w:rPr>
          <w:b/>
        </w:rPr>
      </w:pPr>
      <w:r>
        <w:rPr>
          <w:b/>
        </w:rPr>
        <w:t>Inhaltsangabe</w:t>
      </w:r>
    </w:p>
    <w:p w14:paraId="7CC09B97" w14:textId="77777777" w:rsidR="00B91BC8" w:rsidRDefault="00B91BC8">
      <w:pPr>
        <w:pStyle w:val="Verzeichnis1"/>
        <w:tabs>
          <w:tab w:val="left" w:pos="360"/>
          <w:tab w:val="left" w:pos="8931"/>
          <w:tab w:val="right" w:leader="dot" w:pos="9072"/>
        </w:tabs>
        <w:rPr>
          <w:rFonts w:cs="Arial"/>
          <w:szCs w:val="18"/>
        </w:rPr>
      </w:pPr>
    </w:p>
    <w:p w14:paraId="041DE918" w14:textId="77777777" w:rsidR="00B91BC8" w:rsidRDefault="00170D11">
      <w:pPr>
        <w:pStyle w:val="Verzeichnis1"/>
        <w:tabs>
          <w:tab w:val="left" w:pos="360"/>
          <w:tab w:val="right" w:leader="dot" w:pos="9629"/>
        </w:tabs>
        <w:rPr>
          <w:rFonts w:eastAsiaTheme="minorEastAsia" w:cs="Arial"/>
          <w:noProof/>
          <w:sz w:val="22"/>
          <w:szCs w:val="22"/>
        </w:rPr>
      </w:pPr>
      <w:r>
        <w:rPr>
          <w:rFonts w:cs="Arial"/>
          <w:szCs w:val="18"/>
        </w:rPr>
        <w:fldChar w:fldCharType="begin"/>
      </w:r>
      <w:r>
        <w:rPr>
          <w:rFonts w:cs="Arial"/>
          <w:szCs w:val="18"/>
        </w:rPr>
        <w:instrText xml:space="preserve"> TOC \o "1-3" \h \z \u </w:instrText>
      </w:r>
      <w:r>
        <w:rPr>
          <w:rFonts w:cs="Arial"/>
          <w:szCs w:val="18"/>
        </w:rPr>
        <w:fldChar w:fldCharType="separate"/>
      </w:r>
      <w:hyperlink w:anchor="_Toc496547399" w:history="1">
        <w:r>
          <w:rPr>
            <w:rStyle w:val="Hyperlink"/>
            <w:rFonts w:cs="Arial"/>
            <w:noProof/>
          </w:rPr>
          <w:t>1</w:t>
        </w:r>
        <w:r>
          <w:rPr>
            <w:rFonts w:eastAsiaTheme="minorEastAsia" w:cs="Arial"/>
            <w:noProof/>
            <w:sz w:val="22"/>
            <w:szCs w:val="22"/>
          </w:rPr>
          <w:tab/>
        </w:r>
        <w:r>
          <w:rPr>
            <w:rStyle w:val="Hyperlink"/>
            <w:rFonts w:cs="Arial"/>
            <w:noProof/>
          </w:rPr>
          <w:t>Gegenstand und Bestandteile des Vertrages</w:t>
        </w:r>
        <w:r>
          <w:rPr>
            <w:rFonts w:cs="Arial"/>
            <w:noProof/>
            <w:webHidden/>
          </w:rPr>
          <w:tab/>
        </w:r>
        <w:r>
          <w:rPr>
            <w:rFonts w:cs="Arial"/>
            <w:noProof/>
            <w:webHidden/>
          </w:rPr>
          <w:fldChar w:fldCharType="begin"/>
        </w:r>
        <w:r>
          <w:rPr>
            <w:rFonts w:cs="Arial"/>
            <w:noProof/>
            <w:webHidden/>
          </w:rPr>
          <w:instrText xml:space="preserve"> PAGEREF _Toc496547399 \h </w:instrText>
        </w:r>
        <w:r>
          <w:rPr>
            <w:rFonts w:cs="Arial"/>
            <w:noProof/>
            <w:webHidden/>
          </w:rPr>
        </w:r>
        <w:r>
          <w:rPr>
            <w:rFonts w:cs="Arial"/>
            <w:noProof/>
            <w:webHidden/>
          </w:rPr>
          <w:fldChar w:fldCharType="separate"/>
        </w:r>
        <w:r>
          <w:rPr>
            <w:rFonts w:cs="Arial"/>
            <w:noProof/>
            <w:webHidden/>
          </w:rPr>
          <w:t>2</w:t>
        </w:r>
        <w:r>
          <w:rPr>
            <w:rFonts w:cs="Arial"/>
            <w:noProof/>
            <w:webHidden/>
          </w:rPr>
          <w:fldChar w:fldCharType="end"/>
        </w:r>
      </w:hyperlink>
    </w:p>
    <w:p w14:paraId="0A83ED4D" w14:textId="77777777" w:rsidR="00B91BC8" w:rsidRDefault="00170D11">
      <w:pPr>
        <w:pStyle w:val="Verzeichnis2"/>
        <w:tabs>
          <w:tab w:val="left" w:pos="880"/>
          <w:tab w:val="right" w:leader="dot" w:pos="9629"/>
        </w:tabs>
        <w:rPr>
          <w:rFonts w:eastAsiaTheme="minorEastAsia" w:cs="Arial"/>
          <w:noProof/>
          <w:sz w:val="22"/>
          <w:szCs w:val="22"/>
        </w:rPr>
      </w:pPr>
      <w:hyperlink w:anchor="_Toc496547400" w:history="1">
        <w:r>
          <w:rPr>
            <w:rStyle w:val="Hyperlink"/>
            <w:rFonts w:cs="Arial"/>
            <w:noProof/>
          </w:rPr>
          <w:t>1.1</w:t>
        </w:r>
        <w:r>
          <w:rPr>
            <w:rFonts w:eastAsiaTheme="minorEastAsia" w:cs="Arial"/>
            <w:noProof/>
            <w:sz w:val="22"/>
            <w:szCs w:val="22"/>
          </w:rPr>
          <w:tab/>
        </w:r>
        <w:r>
          <w:rPr>
            <w:rStyle w:val="Hyperlink"/>
            <w:rFonts w:cs="Arial"/>
            <w:noProof/>
          </w:rPr>
          <w:t>Vertragsgegenstand</w:t>
        </w:r>
        <w:r>
          <w:rPr>
            <w:rFonts w:cs="Arial"/>
            <w:noProof/>
            <w:webHidden/>
          </w:rPr>
          <w:tab/>
        </w:r>
        <w:r>
          <w:rPr>
            <w:rFonts w:cs="Arial"/>
            <w:noProof/>
            <w:webHidden/>
          </w:rPr>
          <w:fldChar w:fldCharType="begin"/>
        </w:r>
        <w:r>
          <w:rPr>
            <w:rFonts w:cs="Arial"/>
            <w:noProof/>
            <w:webHidden/>
          </w:rPr>
          <w:instrText xml:space="preserve"> PAGEREF _Toc496547400 \h </w:instrText>
        </w:r>
        <w:r>
          <w:rPr>
            <w:rFonts w:cs="Arial"/>
            <w:noProof/>
            <w:webHidden/>
          </w:rPr>
        </w:r>
        <w:r>
          <w:rPr>
            <w:rFonts w:cs="Arial"/>
            <w:noProof/>
            <w:webHidden/>
          </w:rPr>
          <w:fldChar w:fldCharType="separate"/>
        </w:r>
        <w:r>
          <w:rPr>
            <w:rFonts w:cs="Arial"/>
            <w:noProof/>
            <w:webHidden/>
          </w:rPr>
          <w:t>2</w:t>
        </w:r>
        <w:r>
          <w:rPr>
            <w:rFonts w:cs="Arial"/>
            <w:noProof/>
            <w:webHidden/>
          </w:rPr>
          <w:fldChar w:fldCharType="end"/>
        </w:r>
      </w:hyperlink>
    </w:p>
    <w:p w14:paraId="02336391" w14:textId="77777777" w:rsidR="00B91BC8" w:rsidRDefault="00170D11">
      <w:pPr>
        <w:pStyle w:val="Verzeichnis2"/>
        <w:tabs>
          <w:tab w:val="left" w:pos="880"/>
          <w:tab w:val="right" w:leader="dot" w:pos="9629"/>
        </w:tabs>
        <w:rPr>
          <w:rFonts w:eastAsiaTheme="minorEastAsia" w:cs="Arial"/>
          <w:noProof/>
          <w:sz w:val="22"/>
          <w:szCs w:val="22"/>
        </w:rPr>
      </w:pPr>
      <w:hyperlink w:anchor="_Toc496547401" w:history="1">
        <w:r>
          <w:rPr>
            <w:rStyle w:val="Hyperlink"/>
            <w:rFonts w:cs="Arial"/>
            <w:noProof/>
          </w:rPr>
          <w:t>1.2</w:t>
        </w:r>
        <w:r>
          <w:rPr>
            <w:rFonts w:eastAsiaTheme="minorEastAsia" w:cs="Arial"/>
            <w:noProof/>
            <w:sz w:val="22"/>
            <w:szCs w:val="22"/>
          </w:rPr>
          <w:tab/>
        </w:r>
        <w:r>
          <w:rPr>
            <w:rStyle w:val="Hyperlink"/>
            <w:rFonts w:cs="Arial"/>
            <w:noProof/>
          </w:rPr>
          <w:t>Vertragsbestandteile</w:t>
        </w:r>
        <w:r>
          <w:rPr>
            <w:rFonts w:cs="Arial"/>
            <w:noProof/>
            <w:webHidden/>
          </w:rPr>
          <w:tab/>
        </w:r>
        <w:r>
          <w:rPr>
            <w:rFonts w:cs="Arial"/>
            <w:noProof/>
            <w:webHidden/>
          </w:rPr>
          <w:fldChar w:fldCharType="begin"/>
        </w:r>
        <w:r>
          <w:rPr>
            <w:rFonts w:cs="Arial"/>
            <w:noProof/>
            <w:webHidden/>
          </w:rPr>
          <w:instrText xml:space="preserve"> PAGEREF _Toc496547401 \h </w:instrText>
        </w:r>
        <w:r>
          <w:rPr>
            <w:rFonts w:cs="Arial"/>
            <w:noProof/>
            <w:webHidden/>
          </w:rPr>
        </w:r>
        <w:r>
          <w:rPr>
            <w:rFonts w:cs="Arial"/>
            <w:noProof/>
            <w:webHidden/>
          </w:rPr>
          <w:fldChar w:fldCharType="separate"/>
        </w:r>
        <w:r>
          <w:rPr>
            <w:rFonts w:cs="Arial"/>
            <w:noProof/>
            <w:webHidden/>
          </w:rPr>
          <w:t>2</w:t>
        </w:r>
        <w:r>
          <w:rPr>
            <w:rFonts w:cs="Arial"/>
            <w:noProof/>
            <w:webHidden/>
          </w:rPr>
          <w:fldChar w:fldCharType="end"/>
        </w:r>
      </w:hyperlink>
    </w:p>
    <w:p w14:paraId="087F54D2" w14:textId="77777777" w:rsidR="00B91BC8" w:rsidRDefault="00170D11">
      <w:pPr>
        <w:pStyle w:val="Verzeichnis1"/>
        <w:tabs>
          <w:tab w:val="left" w:pos="360"/>
          <w:tab w:val="right" w:leader="dot" w:pos="9629"/>
        </w:tabs>
        <w:rPr>
          <w:rFonts w:eastAsiaTheme="minorEastAsia" w:cs="Arial"/>
          <w:noProof/>
          <w:sz w:val="22"/>
          <w:szCs w:val="22"/>
        </w:rPr>
      </w:pPr>
      <w:hyperlink w:anchor="_Toc496547402" w:history="1">
        <w:r>
          <w:rPr>
            <w:rStyle w:val="Hyperlink"/>
            <w:rFonts w:cs="Arial"/>
            <w:noProof/>
          </w:rPr>
          <w:t>2</w:t>
        </w:r>
        <w:r>
          <w:rPr>
            <w:rFonts w:eastAsiaTheme="minorEastAsia" w:cs="Arial"/>
            <w:noProof/>
            <w:sz w:val="22"/>
            <w:szCs w:val="22"/>
          </w:rPr>
          <w:tab/>
        </w:r>
        <w:r>
          <w:rPr>
            <w:rStyle w:val="Hyperlink"/>
            <w:rFonts w:cs="Arial"/>
            <w:noProof/>
          </w:rPr>
          <w:t>Überblick über die vereinbarten Leistungen</w:t>
        </w:r>
        <w:r>
          <w:rPr>
            <w:rFonts w:cs="Arial"/>
            <w:noProof/>
            <w:webHidden/>
          </w:rPr>
          <w:tab/>
        </w:r>
        <w:r>
          <w:rPr>
            <w:rFonts w:cs="Arial"/>
            <w:noProof/>
            <w:webHidden/>
          </w:rPr>
          <w:fldChar w:fldCharType="begin"/>
        </w:r>
        <w:r>
          <w:rPr>
            <w:rFonts w:cs="Arial"/>
            <w:noProof/>
            <w:webHidden/>
          </w:rPr>
          <w:instrText xml:space="preserve"> PAGEREF _Toc496547402 \h </w:instrText>
        </w:r>
        <w:r>
          <w:rPr>
            <w:rFonts w:cs="Arial"/>
            <w:noProof/>
            <w:webHidden/>
          </w:rPr>
        </w:r>
        <w:r>
          <w:rPr>
            <w:rFonts w:cs="Arial"/>
            <w:noProof/>
            <w:webHidden/>
          </w:rPr>
          <w:fldChar w:fldCharType="separate"/>
        </w:r>
        <w:r>
          <w:rPr>
            <w:rFonts w:cs="Arial"/>
            <w:noProof/>
            <w:webHidden/>
          </w:rPr>
          <w:t>3</w:t>
        </w:r>
        <w:r>
          <w:rPr>
            <w:rFonts w:cs="Arial"/>
            <w:noProof/>
            <w:webHidden/>
          </w:rPr>
          <w:fldChar w:fldCharType="end"/>
        </w:r>
      </w:hyperlink>
    </w:p>
    <w:p w14:paraId="17E5B70A" w14:textId="77777777" w:rsidR="00B91BC8" w:rsidRDefault="00170D11">
      <w:pPr>
        <w:pStyle w:val="Verzeichnis1"/>
        <w:tabs>
          <w:tab w:val="left" w:pos="360"/>
          <w:tab w:val="right" w:leader="dot" w:pos="9629"/>
        </w:tabs>
        <w:rPr>
          <w:rFonts w:eastAsiaTheme="minorEastAsia" w:cs="Arial"/>
          <w:noProof/>
          <w:sz w:val="22"/>
          <w:szCs w:val="22"/>
        </w:rPr>
      </w:pPr>
      <w:hyperlink w:anchor="_Toc496547403" w:history="1">
        <w:r>
          <w:rPr>
            <w:rStyle w:val="Hyperlink"/>
            <w:rFonts w:cs="Arial"/>
            <w:noProof/>
          </w:rPr>
          <w:t>3</w:t>
        </w:r>
        <w:r>
          <w:rPr>
            <w:rFonts w:eastAsiaTheme="minorEastAsia" w:cs="Arial"/>
            <w:noProof/>
            <w:sz w:val="22"/>
            <w:szCs w:val="22"/>
          </w:rPr>
          <w:tab/>
        </w:r>
        <w:r>
          <w:rPr>
            <w:rStyle w:val="Hyperlink"/>
            <w:rFonts w:cs="Arial"/>
            <w:noProof/>
          </w:rPr>
          <w:t>Beschreibung der Leistungen/Laufzeit und Kündigung</w:t>
        </w:r>
        <w:r>
          <w:rPr>
            <w:rFonts w:cs="Arial"/>
            <w:noProof/>
            <w:webHidden/>
          </w:rPr>
          <w:tab/>
        </w:r>
        <w:r>
          <w:rPr>
            <w:rFonts w:cs="Arial"/>
            <w:noProof/>
            <w:webHidden/>
          </w:rPr>
          <w:fldChar w:fldCharType="begin"/>
        </w:r>
        <w:r>
          <w:rPr>
            <w:rFonts w:cs="Arial"/>
            <w:noProof/>
            <w:webHidden/>
          </w:rPr>
          <w:instrText xml:space="preserve"> PAGEREF _Toc496547403 \h </w:instrText>
        </w:r>
        <w:r>
          <w:rPr>
            <w:rFonts w:cs="Arial"/>
            <w:noProof/>
            <w:webHidden/>
          </w:rPr>
        </w:r>
        <w:r>
          <w:rPr>
            <w:rFonts w:cs="Arial"/>
            <w:noProof/>
            <w:webHidden/>
          </w:rPr>
          <w:fldChar w:fldCharType="separate"/>
        </w:r>
        <w:r>
          <w:rPr>
            <w:rFonts w:cs="Arial"/>
            <w:noProof/>
            <w:webHidden/>
          </w:rPr>
          <w:t>3</w:t>
        </w:r>
        <w:r>
          <w:rPr>
            <w:rFonts w:cs="Arial"/>
            <w:noProof/>
            <w:webHidden/>
          </w:rPr>
          <w:fldChar w:fldCharType="end"/>
        </w:r>
      </w:hyperlink>
    </w:p>
    <w:p w14:paraId="62ABAE52" w14:textId="77777777" w:rsidR="00B91BC8" w:rsidRDefault="00170D11">
      <w:pPr>
        <w:pStyle w:val="Verzeichnis2"/>
        <w:tabs>
          <w:tab w:val="left" w:pos="880"/>
          <w:tab w:val="right" w:leader="dot" w:pos="9629"/>
        </w:tabs>
        <w:rPr>
          <w:rFonts w:eastAsiaTheme="minorEastAsia" w:cs="Arial"/>
          <w:noProof/>
          <w:sz w:val="22"/>
          <w:szCs w:val="22"/>
        </w:rPr>
      </w:pPr>
      <w:hyperlink w:anchor="_Toc496547404" w:history="1">
        <w:r>
          <w:rPr>
            <w:rStyle w:val="Hyperlink"/>
            <w:rFonts w:cs="Arial"/>
            <w:noProof/>
          </w:rPr>
          <w:t>3.1</w:t>
        </w:r>
        <w:r>
          <w:rPr>
            <w:rFonts w:eastAsiaTheme="minorEastAsia" w:cs="Arial"/>
            <w:noProof/>
            <w:sz w:val="22"/>
            <w:szCs w:val="22"/>
          </w:rPr>
          <w:tab/>
        </w:r>
        <w:r>
          <w:rPr>
            <w:rStyle w:val="Hyperlink"/>
            <w:rFonts w:cs="Arial"/>
            <w:noProof/>
          </w:rPr>
          <w:t>Art, Umfang und Termine</w:t>
        </w:r>
        <w:r>
          <w:rPr>
            <w:rFonts w:cs="Arial"/>
            <w:noProof/>
            <w:webHidden/>
          </w:rPr>
          <w:tab/>
        </w:r>
        <w:r>
          <w:rPr>
            <w:rFonts w:cs="Arial"/>
            <w:noProof/>
            <w:webHidden/>
          </w:rPr>
          <w:fldChar w:fldCharType="begin"/>
        </w:r>
        <w:r>
          <w:rPr>
            <w:rFonts w:cs="Arial"/>
            <w:noProof/>
            <w:webHidden/>
          </w:rPr>
          <w:instrText xml:space="preserve"> PAGEREF _Toc496547404 \h </w:instrText>
        </w:r>
        <w:r>
          <w:rPr>
            <w:rFonts w:cs="Arial"/>
            <w:noProof/>
            <w:webHidden/>
          </w:rPr>
        </w:r>
        <w:r>
          <w:rPr>
            <w:rFonts w:cs="Arial"/>
            <w:noProof/>
            <w:webHidden/>
          </w:rPr>
          <w:fldChar w:fldCharType="separate"/>
        </w:r>
        <w:r>
          <w:rPr>
            <w:rFonts w:cs="Arial"/>
            <w:noProof/>
            <w:webHidden/>
          </w:rPr>
          <w:t>3</w:t>
        </w:r>
        <w:r>
          <w:rPr>
            <w:rFonts w:cs="Arial"/>
            <w:noProof/>
            <w:webHidden/>
          </w:rPr>
          <w:fldChar w:fldCharType="end"/>
        </w:r>
      </w:hyperlink>
    </w:p>
    <w:p w14:paraId="6F4B7D7B" w14:textId="77777777" w:rsidR="00B91BC8" w:rsidRDefault="00170D11">
      <w:pPr>
        <w:pStyle w:val="Verzeichnis2"/>
        <w:tabs>
          <w:tab w:val="left" w:pos="880"/>
          <w:tab w:val="right" w:leader="dot" w:pos="9629"/>
        </w:tabs>
        <w:rPr>
          <w:rFonts w:eastAsiaTheme="minorEastAsia" w:cs="Arial"/>
          <w:noProof/>
          <w:sz w:val="22"/>
          <w:szCs w:val="22"/>
        </w:rPr>
      </w:pPr>
      <w:hyperlink w:anchor="_Toc496547405" w:history="1">
        <w:r>
          <w:rPr>
            <w:rStyle w:val="Hyperlink"/>
            <w:rFonts w:cs="Arial"/>
            <w:noProof/>
          </w:rPr>
          <w:t>3.2</w:t>
        </w:r>
        <w:r>
          <w:rPr>
            <w:rFonts w:eastAsiaTheme="minorEastAsia" w:cs="Arial"/>
            <w:noProof/>
            <w:sz w:val="22"/>
            <w:szCs w:val="22"/>
          </w:rPr>
          <w:tab/>
        </w:r>
        <w:r>
          <w:rPr>
            <w:rStyle w:val="Hyperlink"/>
            <w:rFonts w:cs="Arial"/>
            <w:noProof/>
          </w:rPr>
          <w:t>Einmalig zu erbringende Leistungen</w:t>
        </w:r>
        <w:r>
          <w:rPr>
            <w:rFonts w:cs="Arial"/>
            <w:noProof/>
            <w:webHidden/>
          </w:rPr>
          <w:tab/>
        </w:r>
        <w:r>
          <w:rPr>
            <w:rFonts w:cs="Arial"/>
            <w:noProof/>
            <w:webHidden/>
          </w:rPr>
          <w:fldChar w:fldCharType="begin"/>
        </w:r>
        <w:r>
          <w:rPr>
            <w:rFonts w:cs="Arial"/>
            <w:noProof/>
            <w:webHidden/>
          </w:rPr>
          <w:instrText xml:space="preserve"> PAGEREF _Toc496547405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3E19B93E" w14:textId="77777777" w:rsidR="00B91BC8" w:rsidRDefault="00170D11">
      <w:pPr>
        <w:pStyle w:val="Verzeichnis2"/>
        <w:tabs>
          <w:tab w:val="left" w:pos="880"/>
          <w:tab w:val="right" w:leader="dot" w:pos="9629"/>
        </w:tabs>
        <w:rPr>
          <w:rFonts w:eastAsiaTheme="minorEastAsia" w:cs="Arial"/>
          <w:noProof/>
          <w:sz w:val="22"/>
          <w:szCs w:val="22"/>
        </w:rPr>
      </w:pPr>
      <w:hyperlink w:anchor="_Toc496547406" w:history="1">
        <w:r>
          <w:rPr>
            <w:rStyle w:val="Hyperlink"/>
            <w:rFonts w:cs="Arial"/>
            <w:noProof/>
          </w:rPr>
          <w:t>3.3</w:t>
        </w:r>
        <w:r>
          <w:rPr>
            <w:rFonts w:eastAsiaTheme="minorEastAsia" w:cs="Arial"/>
            <w:noProof/>
            <w:sz w:val="22"/>
            <w:szCs w:val="22"/>
          </w:rPr>
          <w:tab/>
        </w:r>
        <w:r>
          <w:rPr>
            <w:rStyle w:val="Hyperlink"/>
            <w:rFonts w:cs="Arial"/>
            <w:noProof/>
          </w:rPr>
          <w:t>Regelmäßig zu erbringende Leistungen</w:t>
        </w:r>
        <w:r>
          <w:rPr>
            <w:rFonts w:cs="Arial"/>
            <w:noProof/>
            <w:webHidden/>
          </w:rPr>
          <w:tab/>
        </w:r>
        <w:r>
          <w:rPr>
            <w:rFonts w:cs="Arial"/>
            <w:noProof/>
            <w:webHidden/>
          </w:rPr>
          <w:fldChar w:fldCharType="begin"/>
        </w:r>
        <w:r>
          <w:rPr>
            <w:rFonts w:cs="Arial"/>
            <w:noProof/>
            <w:webHidden/>
          </w:rPr>
          <w:instrText xml:space="preserve"> PAGEREF _Toc496547406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7BE4462D" w14:textId="77777777" w:rsidR="00B91BC8" w:rsidRDefault="00170D11">
      <w:pPr>
        <w:pStyle w:val="Verzeichnis2"/>
        <w:tabs>
          <w:tab w:val="left" w:pos="880"/>
          <w:tab w:val="right" w:leader="dot" w:pos="9629"/>
        </w:tabs>
        <w:rPr>
          <w:rFonts w:eastAsiaTheme="minorEastAsia" w:cs="Arial"/>
          <w:noProof/>
          <w:sz w:val="22"/>
          <w:szCs w:val="22"/>
        </w:rPr>
      </w:pPr>
      <w:hyperlink w:anchor="_Toc496547407" w:history="1">
        <w:r>
          <w:rPr>
            <w:rStyle w:val="Hyperlink"/>
            <w:rFonts w:cs="Arial"/>
            <w:noProof/>
          </w:rPr>
          <w:t>3.4</w:t>
        </w:r>
        <w:r>
          <w:rPr>
            <w:rFonts w:eastAsiaTheme="minorEastAsia" w:cs="Arial"/>
            <w:noProof/>
            <w:sz w:val="22"/>
            <w:szCs w:val="22"/>
          </w:rPr>
          <w:tab/>
        </w:r>
        <w:r>
          <w:rPr>
            <w:rStyle w:val="Hyperlink"/>
            <w:rFonts w:cs="Arial"/>
            <w:noProof/>
          </w:rPr>
          <w:t>Leistungen, die nur auf Abruf erbracht werden sollen</w:t>
        </w:r>
        <w:r>
          <w:rPr>
            <w:rFonts w:cs="Arial"/>
            <w:noProof/>
            <w:webHidden/>
          </w:rPr>
          <w:tab/>
        </w:r>
        <w:r>
          <w:rPr>
            <w:rFonts w:cs="Arial"/>
            <w:noProof/>
            <w:webHidden/>
          </w:rPr>
          <w:fldChar w:fldCharType="begin"/>
        </w:r>
        <w:r>
          <w:rPr>
            <w:rFonts w:cs="Arial"/>
            <w:noProof/>
            <w:webHidden/>
          </w:rPr>
          <w:instrText xml:space="preserve"> PAGEREF _Toc496547407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7F653790" w14:textId="77777777" w:rsidR="00B91BC8" w:rsidRDefault="00170D11">
      <w:pPr>
        <w:pStyle w:val="Verzeichnis2"/>
        <w:tabs>
          <w:tab w:val="left" w:pos="880"/>
          <w:tab w:val="right" w:leader="dot" w:pos="9629"/>
        </w:tabs>
        <w:rPr>
          <w:rFonts w:eastAsiaTheme="minorEastAsia" w:cs="Arial"/>
          <w:noProof/>
          <w:sz w:val="22"/>
          <w:szCs w:val="22"/>
        </w:rPr>
      </w:pPr>
      <w:hyperlink w:anchor="_Toc496547408" w:history="1">
        <w:r>
          <w:rPr>
            <w:rStyle w:val="Hyperlink"/>
            <w:rFonts w:cs="Arial"/>
            <w:noProof/>
          </w:rPr>
          <w:t>3.5</w:t>
        </w:r>
        <w:r>
          <w:rPr>
            <w:rFonts w:eastAsiaTheme="minorEastAsia" w:cs="Arial"/>
            <w:noProof/>
            <w:sz w:val="22"/>
            <w:szCs w:val="22"/>
          </w:rPr>
          <w:tab/>
        </w:r>
        <w:r>
          <w:rPr>
            <w:rStyle w:val="Hyperlink"/>
            <w:rFonts w:cs="Arial"/>
            <w:noProof/>
          </w:rPr>
          <w:t>Abweichende Kündigungsregelung</w:t>
        </w:r>
        <w:r>
          <w:rPr>
            <w:rFonts w:cs="Arial"/>
            <w:noProof/>
            <w:webHidden/>
          </w:rPr>
          <w:tab/>
        </w:r>
        <w:r>
          <w:rPr>
            <w:rFonts w:cs="Arial"/>
            <w:noProof/>
            <w:webHidden/>
          </w:rPr>
          <w:fldChar w:fldCharType="begin"/>
        </w:r>
        <w:r>
          <w:rPr>
            <w:rFonts w:cs="Arial"/>
            <w:noProof/>
            <w:webHidden/>
          </w:rPr>
          <w:instrText xml:space="preserve"> PAGEREF _Toc496547408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69117C08" w14:textId="77777777" w:rsidR="00B91BC8" w:rsidRDefault="00170D11">
      <w:pPr>
        <w:pStyle w:val="Verzeichnis1"/>
        <w:tabs>
          <w:tab w:val="left" w:pos="360"/>
          <w:tab w:val="right" w:leader="dot" w:pos="9629"/>
        </w:tabs>
        <w:rPr>
          <w:rFonts w:eastAsiaTheme="minorEastAsia" w:cs="Arial"/>
          <w:noProof/>
          <w:sz w:val="22"/>
          <w:szCs w:val="22"/>
        </w:rPr>
      </w:pPr>
      <w:hyperlink w:anchor="_Toc496547409" w:history="1">
        <w:r>
          <w:rPr>
            <w:rStyle w:val="Hyperlink"/>
            <w:rFonts w:cs="Arial"/>
            <w:noProof/>
          </w:rPr>
          <w:t>4</w:t>
        </w:r>
        <w:r>
          <w:rPr>
            <w:rFonts w:eastAsiaTheme="minorEastAsia" w:cs="Arial"/>
            <w:noProof/>
            <w:sz w:val="22"/>
            <w:szCs w:val="22"/>
          </w:rPr>
          <w:tab/>
        </w:r>
        <w:r>
          <w:rPr>
            <w:rStyle w:val="Hyperlink"/>
            <w:rFonts w:cs="Arial"/>
            <w:noProof/>
          </w:rPr>
          <w:t>Vergütung</w:t>
        </w:r>
        <w:r>
          <w:rPr>
            <w:rFonts w:cs="Arial"/>
            <w:noProof/>
            <w:webHidden/>
          </w:rPr>
          <w:tab/>
        </w:r>
        <w:r>
          <w:rPr>
            <w:rFonts w:cs="Arial"/>
            <w:noProof/>
            <w:webHidden/>
          </w:rPr>
          <w:fldChar w:fldCharType="begin"/>
        </w:r>
        <w:r>
          <w:rPr>
            <w:rFonts w:cs="Arial"/>
            <w:noProof/>
            <w:webHidden/>
          </w:rPr>
          <w:instrText xml:space="preserve"> PAGEREF _Toc496547409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5ED02E53" w14:textId="77777777" w:rsidR="00B91BC8" w:rsidRDefault="00170D11">
      <w:pPr>
        <w:pStyle w:val="Verzeichnis2"/>
        <w:tabs>
          <w:tab w:val="left" w:pos="880"/>
          <w:tab w:val="right" w:leader="dot" w:pos="9629"/>
        </w:tabs>
        <w:rPr>
          <w:rFonts w:eastAsiaTheme="minorEastAsia" w:cs="Arial"/>
          <w:noProof/>
          <w:sz w:val="22"/>
          <w:szCs w:val="22"/>
        </w:rPr>
      </w:pPr>
      <w:hyperlink w:anchor="_Toc496547410" w:history="1">
        <w:r>
          <w:rPr>
            <w:rStyle w:val="Hyperlink"/>
            <w:rFonts w:cs="Arial"/>
            <w:noProof/>
          </w:rPr>
          <w:t>4.1</w:t>
        </w:r>
        <w:r>
          <w:rPr>
            <w:rFonts w:eastAsiaTheme="minorEastAsia" w:cs="Arial"/>
            <w:noProof/>
            <w:sz w:val="22"/>
            <w:szCs w:val="22"/>
          </w:rPr>
          <w:tab/>
        </w:r>
        <w:r>
          <w:rPr>
            <w:rStyle w:val="Hyperlink"/>
            <w:rFonts w:cs="Arial"/>
            <w:noProof/>
          </w:rPr>
          <w:t>Vergütung nach Aufwand</w:t>
        </w:r>
        <w:r>
          <w:rPr>
            <w:rFonts w:cs="Arial"/>
            <w:noProof/>
            <w:webHidden/>
          </w:rPr>
          <w:tab/>
        </w:r>
        <w:r>
          <w:rPr>
            <w:rFonts w:cs="Arial"/>
            <w:noProof/>
            <w:webHidden/>
          </w:rPr>
          <w:fldChar w:fldCharType="begin"/>
        </w:r>
        <w:r>
          <w:rPr>
            <w:rFonts w:cs="Arial"/>
            <w:noProof/>
            <w:webHidden/>
          </w:rPr>
          <w:instrText xml:space="preserve"> PAGEREF _Toc496547410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738E03CF" w14:textId="77777777" w:rsidR="00B91BC8" w:rsidRDefault="00170D11">
      <w:pPr>
        <w:pStyle w:val="Verzeichnis3"/>
        <w:tabs>
          <w:tab w:val="left" w:pos="1100"/>
          <w:tab w:val="right" w:leader="dot" w:pos="9629"/>
        </w:tabs>
        <w:rPr>
          <w:rFonts w:eastAsiaTheme="minorEastAsia" w:cs="Arial"/>
          <w:noProof/>
          <w:sz w:val="22"/>
          <w:szCs w:val="22"/>
        </w:rPr>
      </w:pPr>
      <w:hyperlink w:anchor="_Toc496547411" w:history="1">
        <w:r>
          <w:rPr>
            <w:rStyle w:val="Hyperlink"/>
            <w:rFonts w:cs="Arial"/>
            <w:noProof/>
          </w:rPr>
          <w:t>4.1.1</w:t>
        </w:r>
        <w:r>
          <w:rPr>
            <w:rFonts w:eastAsiaTheme="minorEastAsia" w:cs="Arial"/>
            <w:noProof/>
            <w:sz w:val="22"/>
            <w:szCs w:val="22"/>
          </w:rPr>
          <w:tab/>
        </w:r>
        <w:r>
          <w:rPr>
            <w:rStyle w:val="Hyperlink"/>
            <w:rFonts w:cs="Arial"/>
            <w:noProof/>
          </w:rPr>
          <w:t>Kategorien</w:t>
        </w:r>
        <w:r>
          <w:rPr>
            <w:rFonts w:cs="Arial"/>
            <w:noProof/>
            <w:webHidden/>
          </w:rPr>
          <w:tab/>
        </w:r>
        <w:r>
          <w:rPr>
            <w:rFonts w:cs="Arial"/>
            <w:noProof/>
            <w:webHidden/>
          </w:rPr>
          <w:fldChar w:fldCharType="begin"/>
        </w:r>
        <w:r>
          <w:rPr>
            <w:rFonts w:cs="Arial"/>
            <w:noProof/>
            <w:webHidden/>
          </w:rPr>
          <w:instrText xml:space="preserve"> PAGEREF _Toc496547411 \h </w:instrText>
        </w:r>
        <w:r>
          <w:rPr>
            <w:rFonts w:cs="Arial"/>
            <w:noProof/>
            <w:webHidden/>
          </w:rPr>
        </w:r>
        <w:r>
          <w:rPr>
            <w:rFonts w:cs="Arial"/>
            <w:noProof/>
            <w:webHidden/>
          </w:rPr>
          <w:fldChar w:fldCharType="separate"/>
        </w:r>
        <w:r>
          <w:rPr>
            <w:rFonts w:cs="Arial"/>
            <w:noProof/>
            <w:webHidden/>
          </w:rPr>
          <w:t>4</w:t>
        </w:r>
        <w:r>
          <w:rPr>
            <w:rFonts w:cs="Arial"/>
            <w:noProof/>
            <w:webHidden/>
          </w:rPr>
          <w:fldChar w:fldCharType="end"/>
        </w:r>
      </w:hyperlink>
    </w:p>
    <w:p w14:paraId="2A351E5A" w14:textId="77777777" w:rsidR="00B91BC8" w:rsidRDefault="00170D11">
      <w:pPr>
        <w:pStyle w:val="Verzeichnis3"/>
        <w:tabs>
          <w:tab w:val="left" w:pos="1100"/>
          <w:tab w:val="right" w:leader="dot" w:pos="9629"/>
        </w:tabs>
        <w:rPr>
          <w:rFonts w:eastAsiaTheme="minorEastAsia" w:cs="Arial"/>
          <w:noProof/>
          <w:sz w:val="22"/>
          <w:szCs w:val="22"/>
        </w:rPr>
      </w:pPr>
      <w:hyperlink w:anchor="_Toc496547412" w:history="1">
        <w:r>
          <w:rPr>
            <w:rStyle w:val="Hyperlink"/>
            <w:rFonts w:cs="Arial"/>
            <w:noProof/>
          </w:rPr>
          <w:t>4.1.2</w:t>
        </w:r>
        <w:r>
          <w:rPr>
            <w:rFonts w:eastAsiaTheme="minorEastAsia" w:cs="Arial"/>
            <w:noProof/>
            <w:sz w:val="22"/>
            <w:szCs w:val="22"/>
          </w:rPr>
          <w:tab/>
        </w:r>
        <w:r>
          <w:rPr>
            <w:rStyle w:val="Hyperlink"/>
            <w:rFonts w:cs="Arial"/>
            <w:noProof/>
          </w:rPr>
          <w:t>Abweichende Regelungen für die Bestimmung und Vergütung von Personentagessätzen</w:t>
        </w:r>
        <w:r>
          <w:rPr>
            <w:rFonts w:cs="Arial"/>
            <w:noProof/>
            <w:webHidden/>
          </w:rPr>
          <w:tab/>
        </w:r>
        <w:r>
          <w:rPr>
            <w:rFonts w:cs="Arial"/>
            <w:noProof/>
            <w:webHidden/>
          </w:rPr>
          <w:fldChar w:fldCharType="begin"/>
        </w:r>
        <w:r>
          <w:rPr>
            <w:rFonts w:cs="Arial"/>
            <w:noProof/>
            <w:webHidden/>
          </w:rPr>
          <w:instrText xml:space="preserve"> PAGEREF _Toc496547412 \h </w:instrText>
        </w:r>
        <w:r>
          <w:rPr>
            <w:rFonts w:cs="Arial"/>
            <w:noProof/>
            <w:webHidden/>
          </w:rPr>
        </w:r>
        <w:r>
          <w:rPr>
            <w:rFonts w:cs="Arial"/>
            <w:noProof/>
            <w:webHidden/>
          </w:rPr>
          <w:fldChar w:fldCharType="separate"/>
        </w:r>
        <w:r>
          <w:rPr>
            <w:rFonts w:cs="Arial"/>
            <w:noProof/>
            <w:webHidden/>
          </w:rPr>
          <w:t>5</w:t>
        </w:r>
        <w:r>
          <w:rPr>
            <w:rFonts w:cs="Arial"/>
            <w:noProof/>
            <w:webHidden/>
          </w:rPr>
          <w:fldChar w:fldCharType="end"/>
        </w:r>
      </w:hyperlink>
    </w:p>
    <w:p w14:paraId="52DA29CD" w14:textId="77777777" w:rsidR="00B91BC8" w:rsidRDefault="00170D11">
      <w:pPr>
        <w:pStyle w:val="Verzeichnis3"/>
        <w:tabs>
          <w:tab w:val="left" w:pos="1100"/>
          <w:tab w:val="right" w:leader="dot" w:pos="9629"/>
        </w:tabs>
        <w:rPr>
          <w:rFonts w:eastAsiaTheme="minorEastAsia" w:cs="Arial"/>
          <w:noProof/>
          <w:sz w:val="22"/>
          <w:szCs w:val="22"/>
        </w:rPr>
      </w:pPr>
      <w:hyperlink w:anchor="_Toc496547413" w:history="1">
        <w:r>
          <w:rPr>
            <w:rStyle w:val="Hyperlink"/>
            <w:rFonts w:cs="Arial"/>
            <w:noProof/>
          </w:rPr>
          <w:t>4.1.3</w:t>
        </w:r>
        <w:r>
          <w:rPr>
            <w:rFonts w:eastAsiaTheme="minorEastAsia" w:cs="Arial"/>
            <w:noProof/>
            <w:sz w:val="22"/>
            <w:szCs w:val="22"/>
          </w:rPr>
          <w:tab/>
        </w:r>
        <w:r>
          <w:rPr>
            <w:rStyle w:val="Hyperlink"/>
            <w:rFonts w:cs="Arial"/>
            <w:noProof/>
          </w:rPr>
          <w:t>Reisekosten/Nummer*/Materialkosten/Reisezeiten</w:t>
        </w:r>
        <w:r>
          <w:rPr>
            <w:rFonts w:cs="Arial"/>
            <w:noProof/>
            <w:webHidden/>
          </w:rPr>
          <w:tab/>
        </w:r>
        <w:r>
          <w:rPr>
            <w:rFonts w:cs="Arial"/>
            <w:noProof/>
            <w:webHidden/>
          </w:rPr>
          <w:fldChar w:fldCharType="begin"/>
        </w:r>
        <w:r>
          <w:rPr>
            <w:rFonts w:cs="Arial"/>
            <w:noProof/>
            <w:webHidden/>
          </w:rPr>
          <w:instrText xml:space="preserve"> PAGEREF _Toc496547413 \h </w:instrText>
        </w:r>
        <w:r>
          <w:rPr>
            <w:rFonts w:cs="Arial"/>
            <w:noProof/>
            <w:webHidden/>
          </w:rPr>
        </w:r>
        <w:r>
          <w:rPr>
            <w:rFonts w:cs="Arial"/>
            <w:noProof/>
            <w:webHidden/>
          </w:rPr>
          <w:fldChar w:fldCharType="separate"/>
        </w:r>
        <w:r>
          <w:rPr>
            <w:rFonts w:cs="Arial"/>
            <w:noProof/>
            <w:webHidden/>
          </w:rPr>
          <w:t>5</w:t>
        </w:r>
        <w:r>
          <w:rPr>
            <w:rFonts w:cs="Arial"/>
            <w:noProof/>
            <w:webHidden/>
          </w:rPr>
          <w:fldChar w:fldCharType="end"/>
        </w:r>
      </w:hyperlink>
    </w:p>
    <w:p w14:paraId="168285C7" w14:textId="77777777" w:rsidR="00B91BC8" w:rsidRDefault="00170D11">
      <w:pPr>
        <w:pStyle w:val="Verzeichnis3"/>
        <w:tabs>
          <w:tab w:val="left" w:pos="1100"/>
          <w:tab w:val="right" w:leader="dot" w:pos="9629"/>
        </w:tabs>
        <w:rPr>
          <w:rFonts w:eastAsiaTheme="minorEastAsia" w:cs="Arial"/>
          <w:noProof/>
          <w:sz w:val="22"/>
          <w:szCs w:val="22"/>
        </w:rPr>
      </w:pPr>
      <w:hyperlink w:anchor="_Toc496547414" w:history="1">
        <w:r>
          <w:rPr>
            <w:rStyle w:val="Hyperlink"/>
            <w:rFonts w:cs="Arial"/>
            <w:noProof/>
          </w:rPr>
          <w:t>4.1.4</w:t>
        </w:r>
        <w:r>
          <w:rPr>
            <w:rFonts w:eastAsiaTheme="minorEastAsia" w:cs="Arial"/>
            <w:noProof/>
            <w:sz w:val="22"/>
            <w:szCs w:val="22"/>
          </w:rPr>
          <w:tab/>
        </w:r>
        <w:r>
          <w:rPr>
            <w:rStyle w:val="Hyperlink"/>
            <w:rFonts w:cs="Arial"/>
            <w:noProof/>
          </w:rPr>
          <w:t>Preisanpassung</w:t>
        </w:r>
        <w:r>
          <w:rPr>
            <w:rFonts w:cs="Arial"/>
            <w:noProof/>
            <w:webHidden/>
          </w:rPr>
          <w:tab/>
        </w:r>
        <w:r>
          <w:rPr>
            <w:rFonts w:cs="Arial"/>
            <w:noProof/>
            <w:webHidden/>
          </w:rPr>
          <w:fldChar w:fldCharType="begin"/>
        </w:r>
        <w:r>
          <w:rPr>
            <w:rFonts w:cs="Arial"/>
            <w:noProof/>
            <w:webHidden/>
          </w:rPr>
          <w:instrText xml:space="preserve"> PAGEREF _Toc496547414 \h </w:instrText>
        </w:r>
        <w:r>
          <w:rPr>
            <w:rFonts w:cs="Arial"/>
            <w:noProof/>
            <w:webHidden/>
          </w:rPr>
        </w:r>
        <w:r>
          <w:rPr>
            <w:rFonts w:cs="Arial"/>
            <w:noProof/>
            <w:webHidden/>
          </w:rPr>
          <w:fldChar w:fldCharType="separate"/>
        </w:r>
        <w:r>
          <w:rPr>
            <w:rFonts w:cs="Arial"/>
            <w:noProof/>
            <w:webHidden/>
          </w:rPr>
          <w:t>5</w:t>
        </w:r>
        <w:r>
          <w:rPr>
            <w:rFonts w:cs="Arial"/>
            <w:noProof/>
            <w:webHidden/>
          </w:rPr>
          <w:fldChar w:fldCharType="end"/>
        </w:r>
      </w:hyperlink>
    </w:p>
    <w:p w14:paraId="2852D0C7" w14:textId="77777777" w:rsidR="00B91BC8" w:rsidRDefault="00170D11">
      <w:pPr>
        <w:pStyle w:val="Verzeichnis3"/>
        <w:tabs>
          <w:tab w:val="left" w:pos="1100"/>
          <w:tab w:val="right" w:leader="dot" w:pos="9629"/>
        </w:tabs>
        <w:rPr>
          <w:rFonts w:eastAsiaTheme="minorEastAsia" w:cs="Arial"/>
          <w:noProof/>
          <w:sz w:val="22"/>
          <w:szCs w:val="22"/>
        </w:rPr>
      </w:pPr>
      <w:hyperlink w:anchor="_Toc496547415" w:history="1">
        <w:r>
          <w:rPr>
            <w:rStyle w:val="Hyperlink"/>
            <w:rFonts w:cs="Arial"/>
            <w:noProof/>
          </w:rPr>
          <w:t>4.1.5</w:t>
        </w:r>
        <w:r>
          <w:rPr>
            <w:rFonts w:eastAsiaTheme="minorEastAsia" w:cs="Arial"/>
            <w:noProof/>
            <w:sz w:val="22"/>
            <w:szCs w:val="22"/>
          </w:rPr>
          <w:tab/>
        </w:r>
        <w:r>
          <w:rPr>
            <w:rStyle w:val="Hyperlink"/>
            <w:rFonts w:cs="Arial"/>
            <w:noProof/>
          </w:rPr>
          <w:t>Fälligkeit und Zahlung</w:t>
        </w:r>
        <w:r>
          <w:rPr>
            <w:rFonts w:cs="Arial"/>
            <w:noProof/>
            <w:webHidden/>
          </w:rPr>
          <w:tab/>
        </w:r>
        <w:r>
          <w:rPr>
            <w:rFonts w:cs="Arial"/>
            <w:noProof/>
            <w:webHidden/>
          </w:rPr>
          <w:fldChar w:fldCharType="begin"/>
        </w:r>
        <w:r>
          <w:rPr>
            <w:rFonts w:cs="Arial"/>
            <w:noProof/>
            <w:webHidden/>
          </w:rPr>
          <w:instrText xml:space="preserve"> PAGEREF _Toc496547415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0C201F96" w14:textId="77777777" w:rsidR="00B91BC8" w:rsidRDefault="00170D11">
      <w:pPr>
        <w:pStyle w:val="Verzeichnis3"/>
        <w:tabs>
          <w:tab w:val="left" w:pos="1100"/>
          <w:tab w:val="right" w:leader="dot" w:pos="9629"/>
        </w:tabs>
        <w:rPr>
          <w:rFonts w:eastAsiaTheme="minorEastAsia" w:cs="Arial"/>
          <w:noProof/>
          <w:sz w:val="22"/>
          <w:szCs w:val="22"/>
        </w:rPr>
      </w:pPr>
      <w:hyperlink w:anchor="_Toc496547416" w:history="1">
        <w:r>
          <w:rPr>
            <w:rStyle w:val="Hyperlink"/>
            <w:rFonts w:cs="Arial"/>
            <w:noProof/>
          </w:rPr>
          <w:t>4.1.6</w:t>
        </w:r>
        <w:r>
          <w:rPr>
            <w:rFonts w:eastAsiaTheme="minorEastAsia" w:cs="Arial"/>
            <w:noProof/>
            <w:sz w:val="22"/>
            <w:szCs w:val="22"/>
          </w:rPr>
          <w:tab/>
        </w:r>
        <w:r>
          <w:rPr>
            <w:rStyle w:val="Hyperlink"/>
            <w:rFonts w:cs="Arial"/>
            <w:noProof/>
          </w:rPr>
          <w:t>Besondere Bestimmungen zur Vergütung nach Aufwand</w:t>
        </w:r>
        <w:r>
          <w:rPr>
            <w:rFonts w:cs="Arial"/>
            <w:noProof/>
            <w:webHidden/>
          </w:rPr>
          <w:tab/>
        </w:r>
        <w:r>
          <w:rPr>
            <w:rFonts w:cs="Arial"/>
            <w:noProof/>
            <w:webHidden/>
          </w:rPr>
          <w:fldChar w:fldCharType="begin"/>
        </w:r>
        <w:r>
          <w:rPr>
            <w:rFonts w:cs="Arial"/>
            <w:noProof/>
            <w:webHidden/>
          </w:rPr>
          <w:instrText xml:space="preserve"> PAGEREF _Toc496547416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4768874C" w14:textId="77777777" w:rsidR="00B91BC8" w:rsidRDefault="00170D11">
      <w:pPr>
        <w:pStyle w:val="Verzeichnis2"/>
        <w:tabs>
          <w:tab w:val="left" w:pos="880"/>
          <w:tab w:val="right" w:leader="dot" w:pos="9629"/>
        </w:tabs>
        <w:rPr>
          <w:rFonts w:eastAsiaTheme="minorEastAsia" w:cs="Arial"/>
          <w:noProof/>
          <w:sz w:val="22"/>
          <w:szCs w:val="22"/>
        </w:rPr>
      </w:pPr>
      <w:hyperlink w:anchor="_Toc496547417" w:history="1">
        <w:r>
          <w:rPr>
            <w:rStyle w:val="Hyperlink"/>
            <w:rFonts w:cs="Arial"/>
            <w:noProof/>
          </w:rPr>
          <w:t>4.2</w:t>
        </w:r>
        <w:r>
          <w:rPr>
            <w:rFonts w:eastAsiaTheme="minorEastAsia" w:cs="Arial"/>
            <w:noProof/>
            <w:sz w:val="22"/>
            <w:szCs w:val="22"/>
          </w:rPr>
          <w:tab/>
        </w:r>
        <w:r>
          <w:rPr>
            <w:rStyle w:val="Hyperlink"/>
            <w:rFonts w:cs="Arial"/>
            <w:noProof/>
          </w:rPr>
          <w:t>Vergütung zum Pauschalfestpreis</w:t>
        </w:r>
        <w:r>
          <w:rPr>
            <w:rFonts w:cs="Arial"/>
            <w:noProof/>
            <w:webHidden/>
          </w:rPr>
          <w:tab/>
        </w:r>
        <w:r>
          <w:rPr>
            <w:rFonts w:cs="Arial"/>
            <w:noProof/>
            <w:webHidden/>
          </w:rPr>
          <w:fldChar w:fldCharType="begin"/>
        </w:r>
        <w:r>
          <w:rPr>
            <w:rFonts w:cs="Arial"/>
            <w:noProof/>
            <w:webHidden/>
          </w:rPr>
          <w:instrText xml:space="preserve"> PAGEREF _Toc496547417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101B453B" w14:textId="77777777" w:rsidR="00B91BC8" w:rsidRDefault="00170D11">
      <w:pPr>
        <w:pStyle w:val="Verzeichnis2"/>
        <w:tabs>
          <w:tab w:val="left" w:pos="880"/>
          <w:tab w:val="right" w:leader="dot" w:pos="9629"/>
        </w:tabs>
        <w:rPr>
          <w:rFonts w:eastAsiaTheme="minorEastAsia" w:cs="Arial"/>
          <w:noProof/>
          <w:sz w:val="22"/>
          <w:szCs w:val="22"/>
        </w:rPr>
      </w:pPr>
      <w:hyperlink w:anchor="_Toc496547418" w:history="1">
        <w:r>
          <w:rPr>
            <w:rStyle w:val="Hyperlink"/>
            <w:rFonts w:cs="Arial"/>
            <w:noProof/>
          </w:rPr>
          <w:t>4.3</w:t>
        </w:r>
        <w:r>
          <w:rPr>
            <w:rFonts w:eastAsiaTheme="minorEastAsia" w:cs="Arial"/>
            <w:noProof/>
            <w:sz w:val="22"/>
            <w:szCs w:val="22"/>
          </w:rPr>
          <w:tab/>
        </w:r>
        <w:r>
          <w:rPr>
            <w:rStyle w:val="Hyperlink"/>
            <w:rFonts w:cs="Arial"/>
            <w:noProof/>
          </w:rPr>
          <w:t>Rechnungsadresse</w:t>
        </w:r>
        <w:r>
          <w:rPr>
            <w:rFonts w:cs="Arial"/>
            <w:noProof/>
            <w:webHidden/>
          </w:rPr>
          <w:tab/>
        </w:r>
        <w:r>
          <w:rPr>
            <w:rFonts w:cs="Arial"/>
            <w:noProof/>
            <w:webHidden/>
          </w:rPr>
          <w:fldChar w:fldCharType="begin"/>
        </w:r>
        <w:r>
          <w:rPr>
            <w:rFonts w:cs="Arial"/>
            <w:noProof/>
            <w:webHidden/>
          </w:rPr>
          <w:instrText xml:space="preserve"> PAGEREF _Toc496547418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013B9B04" w14:textId="77777777" w:rsidR="00B91BC8" w:rsidRDefault="00170D11">
      <w:pPr>
        <w:pStyle w:val="Verzeichnis1"/>
        <w:tabs>
          <w:tab w:val="left" w:pos="360"/>
          <w:tab w:val="right" w:leader="dot" w:pos="9629"/>
        </w:tabs>
        <w:rPr>
          <w:rFonts w:eastAsiaTheme="minorEastAsia" w:cs="Arial"/>
          <w:noProof/>
          <w:sz w:val="22"/>
          <w:szCs w:val="22"/>
        </w:rPr>
      </w:pPr>
      <w:hyperlink w:anchor="_Toc496547419" w:history="1">
        <w:r>
          <w:rPr>
            <w:rStyle w:val="Hyperlink"/>
            <w:rFonts w:cs="Arial"/>
            <w:noProof/>
          </w:rPr>
          <w:t>5</w:t>
        </w:r>
        <w:r>
          <w:rPr>
            <w:rFonts w:eastAsiaTheme="minorEastAsia" w:cs="Arial"/>
            <w:noProof/>
            <w:sz w:val="22"/>
            <w:szCs w:val="22"/>
          </w:rPr>
          <w:tab/>
        </w:r>
        <w:r>
          <w:rPr>
            <w:rStyle w:val="Hyperlink"/>
            <w:rFonts w:cs="Arial"/>
            <w:noProof/>
          </w:rPr>
          <w:t>Service- und Reaktionszeiten*</w:t>
        </w:r>
        <w:r>
          <w:rPr>
            <w:rFonts w:cs="Arial"/>
            <w:noProof/>
            <w:webHidden/>
          </w:rPr>
          <w:tab/>
        </w:r>
        <w:r>
          <w:rPr>
            <w:rFonts w:cs="Arial"/>
            <w:noProof/>
            <w:webHidden/>
          </w:rPr>
          <w:fldChar w:fldCharType="begin"/>
        </w:r>
        <w:r>
          <w:rPr>
            <w:rFonts w:cs="Arial"/>
            <w:noProof/>
            <w:webHidden/>
          </w:rPr>
          <w:instrText xml:space="preserve"> PAGEREF _Toc496547419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66B68CDE" w14:textId="77777777" w:rsidR="00B91BC8" w:rsidRDefault="00170D11">
      <w:pPr>
        <w:pStyle w:val="Verzeichnis2"/>
        <w:tabs>
          <w:tab w:val="left" w:pos="880"/>
          <w:tab w:val="right" w:leader="dot" w:pos="9629"/>
        </w:tabs>
        <w:rPr>
          <w:rFonts w:eastAsiaTheme="minorEastAsia" w:cs="Arial"/>
          <w:noProof/>
          <w:sz w:val="22"/>
          <w:szCs w:val="22"/>
        </w:rPr>
      </w:pPr>
      <w:hyperlink w:anchor="_Toc496547420" w:history="1">
        <w:r>
          <w:rPr>
            <w:rStyle w:val="Hyperlink"/>
            <w:rFonts w:cs="Arial"/>
            <w:noProof/>
          </w:rPr>
          <w:t>5.1</w:t>
        </w:r>
        <w:r>
          <w:rPr>
            <w:rFonts w:eastAsiaTheme="minorEastAsia" w:cs="Arial"/>
            <w:noProof/>
            <w:sz w:val="22"/>
            <w:szCs w:val="22"/>
          </w:rPr>
          <w:tab/>
        </w:r>
        <w:r>
          <w:rPr>
            <w:rStyle w:val="Hyperlink"/>
            <w:rFonts w:cs="Arial"/>
            <w:noProof/>
          </w:rPr>
          <w:t>Servicezeiten*</w:t>
        </w:r>
        <w:r>
          <w:rPr>
            <w:rFonts w:cs="Arial"/>
            <w:noProof/>
            <w:webHidden/>
          </w:rPr>
          <w:tab/>
        </w:r>
        <w:r>
          <w:rPr>
            <w:rFonts w:cs="Arial"/>
            <w:noProof/>
            <w:webHidden/>
          </w:rPr>
          <w:fldChar w:fldCharType="begin"/>
        </w:r>
        <w:r>
          <w:rPr>
            <w:rFonts w:cs="Arial"/>
            <w:noProof/>
            <w:webHidden/>
          </w:rPr>
          <w:instrText xml:space="preserve"> PAGEREF _Toc496547420 \h </w:instrText>
        </w:r>
        <w:r>
          <w:rPr>
            <w:rFonts w:cs="Arial"/>
            <w:noProof/>
            <w:webHidden/>
          </w:rPr>
        </w:r>
        <w:r>
          <w:rPr>
            <w:rFonts w:cs="Arial"/>
            <w:noProof/>
            <w:webHidden/>
          </w:rPr>
          <w:fldChar w:fldCharType="separate"/>
        </w:r>
        <w:r>
          <w:rPr>
            <w:rFonts w:cs="Arial"/>
            <w:noProof/>
            <w:webHidden/>
          </w:rPr>
          <w:t>6</w:t>
        </w:r>
        <w:r>
          <w:rPr>
            <w:rFonts w:cs="Arial"/>
            <w:noProof/>
            <w:webHidden/>
          </w:rPr>
          <w:fldChar w:fldCharType="end"/>
        </w:r>
      </w:hyperlink>
    </w:p>
    <w:p w14:paraId="04470522" w14:textId="77777777" w:rsidR="00B91BC8" w:rsidRDefault="00170D11">
      <w:pPr>
        <w:pStyle w:val="Verzeichnis2"/>
        <w:tabs>
          <w:tab w:val="left" w:pos="880"/>
          <w:tab w:val="right" w:leader="dot" w:pos="9629"/>
        </w:tabs>
        <w:rPr>
          <w:rFonts w:eastAsiaTheme="minorEastAsia" w:cs="Arial"/>
          <w:noProof/>
          <w:sz w:val="22"/>
          <w:szCs w:val="22"/>
        </w:rPr>
      </w:pPr>
      <w:hyperlink w:anchor="_Toc496547421" w:history="1">
        <w:r>
          <w:rPr>
            <w:rStyle w:val="Hyperlink"/>
            <w:rFonts w:cs="Arial"/>
            <w:noProof/>
          </w:rPr>
          <w:t>5.2</w:t>
        </w:r>
        <w:r>
          <w:rPr>
            <w:rFonts w:eastAsiaTheme="minorEastAsia" w:cs="Arial"/>
            <w:noProof/>
            <w:sz w:val="22"/>
            <w:szCs w:val="22"/>
          </w:rPr>
          <w:tab/>
        </w:r>
        <w:r>
          <w:rPr>
            <w:rStyle w:val="Hyperlink"/>
            <w:rFonts w:cs="Arial"/>
            <w:noProof/>
          </w:rPr>
          <w:t>Reaktionszeiten*</w:t>
        </w:r>
        <w:r>
          <w:rPr>
            <w:rFonts w:cs="Arial"/>
            <w:noProof/>
            <w:webHidden/>
          </w:rPr>
          <w:tab/>
        </w:r>
        <w:r>
          <w:rPr>
            <w:rFonts w:cs="Arial"/>
            <w:noProof/>
            <w:webHidden/>
          </w:rPr>
          <w:fldChar w:fldCharType="begin"/>
        </w:r>
        <w:r>
          <w:rPr>
            <w:rFonts w:cs="Arial"/>
            <w:noProof/>
            <w:webHidden/>
          </w:rPr>
          <w:instrText xml:space="preserve"> PAGEREF _Toc496547421 \h </w:instrText>
        </w:r>
        <w:r>
          <w:rPr>
            <w:rFonts w:cs="Arial"/>
            <w:noProof/>
            <w:webHidden/>
          </w:rPr>
        </w:r>
        <w:r>
          <w:rPr>
            <w:rFonts w:cs="Arial"/>
            <w:noProof/>
            <w:webHidden/>
          </w:rPr>
          <w:fldChar w:fldCharType="separate"/>
        </w:r>
        <w:r>
          <w:rPr>
            <w:rFonts w:cs="Arial"/>
            <w:noProof/>
            <w:webHidden/>
          </w:rPr>
          <w:t>7</w:t>
        </w:r>
        <w:r>
          <w:rPr>
            <w:rFonts w:cs="Arial"/>
            <w:noProof/>
            <w:webHidden/>
          </w:rPr>
          <w:fldChar w:fldCharType="end"/>
        </w:r>
      </w:hyperlink>
    </w:p>
    <w:p w14:paraId="339C982F" w14:textId="77777777" w:rsidR="00B91BC8" w:rsidRDefault="00170D11">
      <w:pPr>
        <w:pStyle w:val="Verzeichnis1"/>
        <w:tabs>
          <w:tab w:val="left" w:pos="360"/>
          <w:tab w:val="right" w:leader="dot" w:pos="9629"/>
        </w:tabs>
        <w:rPr>
          <w:rFonts w:eastAsiaTheme="minorEastAsia" w:cs="Arial"/>
          <w:noProof/>
          <w:sz w:val="22"/>
          <w:szCs w:val="22"/>
        </w:rPr>
      </w:pPr>
      <w:hyperlink w:anchor="_Toc496547422" w:history="1">
        <w:r>
          <w:rPr>
            <w:rStyle w:val="Hyperlink"/>
            <w:rFonts w:cs="Arial"/>
            <w:noProof/>
          </w:rPr>
          <w:t>6</w:t>
        </w:r>
        <w:r>
          <w:rPr>
            <w:rFonts w:eastAsiaTheme="minorEastAsia" w:cs="Arial"/>
            <w:noProof/>
            <w:sz w:val="22"/>
            <w:szCs w:val="22"/>
          </w:rPr>
          <w:tab/>
        </w:r>
        <w:r>
          <w:rPr>
            <w:rStyle w:val="Hyperlink"/>
            <w:rFonts w:cs="Arial"/>
            <w:noProof/>
          </w:rPr>
          <w:t>Ansprechpartner</w:t>
        </w:r>
        <w:r>
          <w:rPr>
            <w:rFonts w:cs="Arial"/>
            <w:noProof/>
            <w:webHidden/>
          </w:rPr>
          <w:tab/>
        </w:r>
        <w:r>
          <w:rPr>
            <w:rFonts w:cs="Arial"/>
            <w:noProof/>
            <w:webHidden/>
          </w:rPr>
          <w:fldChar w:fldCharType="begin"/>
        </w:r>
        <w:r>
          <w:rPr>
            <w:rFonts w:cs="Arial"/>
            <w:noProof/>
            <w:webHidden/>
          </w:rPr>
          <w:instrText xml:space="preserve"> PAGEREF _Toc496547422 \h </w:instrText>
        </w:r>
        <w:r>
          <w:rPr>
            <w:rFonts w:cs="Arial"/>
            <w:noProof/>
            <w:webHidden/>
          </w:rPr>
        </w:r>
        <w:r>
          <w:rPr>
            <w:rFonts w:cs="Arial"/>
            <w:noProof/>
            <w:webHidden/>
          </w:rPr>
          <w:fldChar w:fldCharType="separate"/>
        </w:r>
        <w:r>
          <w:rPr>
            <w:rFonts w:cs="Arial"/>
            <w:noProof/>
            <w:webHidden/>
          </w:rPr>
          <w:t>7</w:t>
        </w:r>
        <w:r>
          <w:rPr>
            <w:rFonts w:cs="Arial"/>
            <w:noProof/>
            <w:webHidden/>
          </w:rPr>
          <w:fldChar w:fldCharType="end"/>
        </w:r>
      </w:hyperlink>
    </w:p>
    <w:p w14:paraId="19870AB5" w14:textId="77777777" w:rsidR="00B91BC8" w:rsidRDefault="00170D11">
      <w:pPr>
        <w:pStyle w:val="Verzeichnis1"/>
        <w:tabs>
          <w:tab w:val="left" w:pos="360"/>
          <w:tab w:val="right" w:leader="dot" w:pos="9629"/>
        </w:tabs>
        <w:rPr>
          <w:rFonts w:eastAsiaTheme="minorEastAsia" w:cs="Arial"/>
          <w:noProof/>
          <w:sz w:val="22"/>
          <w:szCs w:val="22"/>
        </w:rPr>
      </w:pPr>
      <w:hyperlink w:anchor="_Toc496547423" w:history="1">
        <w:r>
          <w:rPr>
            <w:rStyle w:val="Hyperlink"/>
            <w:rFonts w:cs="Arial"/>
            <w:noProof/>
          </w:rPr>
          <w:t>7</w:t>
        </w:r>
        <w:r>
          <w:rPr>
            <w:rFonts w:eastAsiaTheme="minorEastAsia" w:cs="Arial"/>
            <w:noProof/>
            <w:sz w:val="22"/>
            <w:szCs w:val="22"/>
          </w:rPr>
          <w:tab/>
        </w:r>
        <w:r>
          <w:rPr>
            <w:rStyle w:val="Hyperlink"/>
            <w:rFonts w:cs="Arial"/>
            <w:noProof/>
          </w:rPr>
          <w:t>Besondere Anforderungen an Mitarbeiter des Auftragnehmers</w:t>
        </w:r>
        <w:r>
          <w:rPr>
            <w:rFonts w:cs="Arial"/>
            <w:noProof/>
            <w:webHidden/>
          </w:rPr>
          <w:tab/>
        </w:r>
        <w:r>
          <w:rPr>
            <w:rFonts w:cs="Arial"/>
            <w:noProof/>
            <w:webHidden/>
          </w:rPr>
          <w:fldChar w:fldCharType="begin"/>
        </w:r>
        <w:r>
          <w:rPr>
            <w:rFonts w:cs="Arial"/>
            <w:noProof/>
            <w:webHidden/>
          </w:rPr>
          <w:instrText xml:space="preserve"> PAGEREF _Toc496547423 \h </w:instrText>
        </w:r>
        <w:r>
          <w:rPr>
            <w:rFonts w:cs="Arial"/>
            <w:noProof/>
            <w:webHidden/>
          </w:rPr>
        </w:r>
        <w:r>
          <w:rPr>
            <w:rFonts w:cs="Arial"/>
            <w:noProof/>
            <w:webHidden/>
          </w:rPr>
          <w:fldChar w:fldCharType="separate"/>
        </w:r>
        <w:r>
          <w:rPr>
            <w:rFonts w:cs="Arial"/>
            <w:noProof/>
            <w:webHidden/>
          </w:rPr>
          <w:t>7</w:t>
        </w:r>
        <w:r>
          <w:rPr>
            <w:rFonts w:cs="Arial"/>
            <w:noProof/>
            <w:webHidden/>
          </w:rPr>
          <w:fldChar w:fldCharType="end"/>
        </w:r>
      </w:hyperlink>
    </w:p>
    <w:p w14:paraId="6CB28E1A" w14:textId="77777777" w:rsidR="00B91BC8" w:rsidRDefault="00170D11">
      <w:pPr>
        <w:pStyle w:val="Verzeichnis1"/>
        <w:tabs>
          <w:tab w:val="left" w:pos="360"/>
          <w:tab w:val="right" w:leader="dot" w:pos="9629"/>
        </w:tabs>
        <w:rPr>
          <w:rFonts w:eastAsiaTheme="minorEastAsia" w:cs="Arial"/>
          <w:noProof/>
          <w:sz w:val="22"/>
          <w:szCs w:val="22"/>
        </w:rPr>
      </w:pPr>
      <w:hyperlink w:anchor="_Toc496547424" w:history="1">
        <w:r>
          <w:rPr>
            <w:rStyle w:val="Hyperlink"/>
            <w:rFonts w:cs="Arial"/>
            <w:noProof/>
          </w:rPr>
          <w:t>8</w:t>
        </w:r>
        <w:r>
          <w:rPr>
            <w:rFonts w:eastAsiaTheme="minorEastAsia" w:cs="Arial"/>
            <w:noProof/>
            <w:sz w:val="22"/>
            <w:szCs w:val="22"/>
          </w:rPr>
          <w:tab/>
        </w:r>
        <w:r>
          <w:rPr>
            <w:rStyle w:val="Hyperlink"/>
            <w:rFonts w:cs="Arial"/>
            <w:noProof/>
          </w:rPr>
          <w:t>Mitwirkungsleistungen des Auftraggebers</w:t>
        </w:r>
        <w:r>
          <w:rPr>
            <w:rFonts w:cs="Arial"/>
            <w:noProof/>
            <w:webHidden/>
          </w:rPr>
          <w:tab/>
        </w:r>
        <w:r>
          <w:rPr>
            <w:rFonts w:cs="Arial"/>
            <w:noProof/>
            <w:webHidden/>
          </w:rPr>
          <w:fldChar w:fldCharType="begin"/>
        </w:r>
        <w:r>
          <w:rPr>
            <w:rFonts w:cs="Arial"/>
            <w:noProof/>
            <w:webHidden/>
          </w:rPr>
          <w:instrText xml:space="preserve"> PAGEREF _Toc496547424 \h </w:instrText>
        </w:r>
        <w:r>
          <w:rPr>
            <w:rFonts w:cs="Arial"/>
            <w:noProof/>
            <w:webHidden/>
          </w:rPr>
        </w:r>
        <w:r>
          <w:rPr>
            <w:rFonts w:cs="Arial"/>
            <w:noProof/>
            <w:webHidden/>
          </w:rPr>
          <w:fldChar w:fldCharType="separate"/>
        </w:r>
        <w:r>
          <w:rPr>
            <w:rFonts w:cs="Arial"/>
            <w:noProof/>
            <w:webHidden/>
          </w:rPr>
          <w:t>8</w:t>
        </w:r>
        <w:r>
          <w:rPr>
            <w:rFonts w:cs="Arial"/>
            <w:noProof/>
            <w:webHidden/>
          </w:rPr>
          <w:fldChar w:fldCharType="end"/>
        </w:r>
      </w:hyperlink>
    </w:p>
    <w:p w14:paraId="19027F2C" w14:textId="77777777" w:rsidR="00B91BC8" w:rsidRDefault="00170D11">
      <w:pPr>
        <w:pStyle w:val="Verzeichnis1"/>
        <w:tabs>
          <w:tab w:val="left" w:pos="360"/>
          <w:tab w:val="right" w:leader="dot" w:pos="9629"/>
        </w:tabs>
        <w:rPr>
          <w:rFonts w:eastAsiaTheme="minorEastAsia" w:cs="Arial"/>
          <w:noProof/>
          <w:sz w:val="22"/>
          <w:szCs w:val="22"/>
        </w:rPr>
      </w:pPr>
      <w:hyperlink w:anchor="_Toc496547425" w:history="1">
        <w:r>
          <w:rPr>
            <w:rStyle w:val="Hyperlink"/>
            <w:rFonts w:cs="Arial"/>
            <w:noProof/>
          </w:rPr>
          <w:t>9</w:t>
        </w:r>
        <w:r>
          <w:rPr>
            <w:rFonts w:eastAsiaTheme="minorEastAsia" w:cs="Arial"/>
            <w:noProof/>
            <w:sz w:val="22"/>
            <w:szCs w:val="22"/>
          </w:rPr>
          <w:tab/>
        </w:r>
        <w:r>
          <w:rPr>
            <w:rStyle w:val="Hyperlink"/>
            <w:rFonts w:cs="Arial"/>
            <w:noProof/>
          </w:rPr>
          <w:t>Abweichende Nutzungsrechte an den Leistungsergebnissen, Erfindungen</w:t>
        </w:r>
        <w:r>
          <w:rPr>
            <w:rFonts w:cs="Arial"/>
            <w:noProof/>
            <w:webHidden/>
          </w:rPr>
          <w:tab/>
        </w:r>
        <w:r>
          <w:rPr>
            <w:rFonts w:cs="Arial"/>
            <w:noProof/>
            <w:webHidden/>
          </w:rPr>
          <w:fldChar w:fldCharType="begin"/>
        </w:r>
        <w:r>
          <w:rPr>
            <w:rFonts w:cs="Arial"/>
            <w:noProof/>
            <w:webHidden/>
          </w:rPr>
          <w:instrText xml:space="preserve"> PAGEREF _Toc496547425 \h </w:instrText>
        </w:r>
        <w:r>
          <w:rPr>
            <w:rFonts w:cs="Arial"/>
            <w:noProof/>
            <w:webHidden/>
          </w:rPr>
        </w:r>
        <w:r>
          <w:rPr>
            <w:rFonts w:cs="Arial"/>
            <w:noProof/>
            <w:webHidden/>
          </w:rPr>
          <w:fldChar w:fldCharType="separate"/>
        </w:r>
        <w:r>
          <w:rPr>
            <w:rFonts w:cs="Arial"/>
            <w:noProof/>
            <w:webHidden/>
          </w:rPr>
          <w:t>8</w:t>
        </w:r>
        <w:r>
          <w:rPr>
            <w:rFonts w:cs="Arial"/>
            <w:noProof/>
            <w:webHidden/>
          </w:rPr>
          <w:fldChar w:fldCharType="end"/>
        </w:r>
      </w:hyperlink>
    </w:p>
    <w:p w14:paraId="0FD57B0D" w14:textId="77777777" w:rsidR="00B91BC8" w:rsidRDefault="00170D11">
      <w:pPr>
        <w:pStyle w:val="Verzeichnis1"/>
        <w:tabs>
          <w:tab w:val="left" w:pos="540"/>
          <w:tab w:val="right" w:leader="dot" w:pos="9629"/>
        </w:tabs>
        <w:rPr>
          <w:rFonts w:eastAsiaTheme="minorEastAsia" w:cs="Arial"/>
          <w:noProof/>
          <w:sz w:val="22"/>
          <w:szCs w:val="22"/>
        </w:rPr>
      </w:pPr>
      <w:hyperlink w:anchor="_Toc496547426" w:history="1">
        <w:r>
          <w:rPr>
            <w:rStyle w:val="Hyperlink"/>
            <w:rFonts w:cs="Arial"/>
            <w:noProof/>
          </w:rPr>
          <w:t>10</w:t>
        </w:r>
        <w:r>
          <w:rPr>
            <w:rFonts w:eastAsiaTheme="minorEastAsia" w:cs="Arial"/>
            <w:noProof/>
            <w:sz w:val="22"/>
            <w:szCs w:val="22"/>
          </w:rPr>
          <w:tab/>
        </w:r>
        <w:r>
          <w:rPr>
            <w:rStyle w:val="Hyperlink"/>
            <w:rFonts w:cs="Arial"/>
            <w:noProof/>
          </w:rPr>
          <w:t>Quellcode*</w:t>
        </w:r>
        <w:r>
          <w:rPr>
            <w:rFonts w:cs="Arial"/>
            <w:noProof/>
            <w:webHidden/>
          </w:rPr>
          <w:tab/>
        </w:r>
        <w:r>
          <w:rPr>
            <w:rFonts w:cs="Arial"/>
            <w:noProof/>
            <w:webHidden/>
          </w:rPr>
          <w:fldChar w:fldCharType="begin"/>
        </w:r>
        <w:r>
          <w:rPr>
            <w:rFonts w:cs="Arial"/>
            <w:noProof/>
            <w:webHidden/>
          </w:rPr>
          <w:instrText xml:space="preserve"> PAGEREF _Toc496547426 \h </w:instrText>
        </w:r>
        <w:r>
          <w:rPr>
            <w:rFonts w:cs="Arial"/>
            <w:noProof/>
            <w:webHidden/>
          </w:rPr>
        </w:r>
        <w:r>
          <w:rPr>
            <w:rFonts w:cs="Arial"/>
            <w:noProof/>
            <w:webHidden/>
          </w:rPr>
          <w:fldChar w:fldCharType="separate"/>
        </w:r>
        <w:r>
          <w:rPr>
            <w:rFonts w:cs="Arial"/>
            <w:noProof/>
            <w:webHidden/>
          </w:rPr>
          <w:t>8</w:t>
        </w:r>
        <w:r>
          <w:rPr>
            <w:rFonts w:cs="Arial"/>
            <w:noProof/>
            <w:webHidden/>
          </w:rPr>
          <w:fldChar w:fldCharType="end"/>
        </w:r>
      </w:hyperlink>
    </w:p>
    <w:p w14:paraId="0BDE60D1" w14:textId="77777777" w:rsidR="00B91BC8" w:rsidRDefault="00170D11">
      <w:pPr>
        <w:pStyle w:val="Verzeichnis1"/>
        <w:tabs>
          <w:tab w:val="left" w:pos="540"/>
          <w:tab w:val="right" w:leader="dot" w:pos="9629"/>
        </w:tabs>
        <w:rPr>
          <w:rFonts w:eastAsiaTheme="minorEastAsia" w:cs="Arial"/>
          <w:noProof/>
          <w:sz w:val="22"/>
          <w:szCs w:val="22"/>
        </w:rPr>
      </w:pPr>
      <w:hyperlink w:anchor="_Toc496547427" w:history="1">
        <w:r>
          <w:rPr>
            <w:rStyle w:val="Hyperlink"/>
            <w:rFonts w:cs="Arial"/>
            <w:noProof/>
          </w:rPr>
          <w:t>11</w:t>
        </w:r>
        <w:r>
          <w:rPr>
            <w:rFonts w:eastAsiaTheme="minorEastAsia" w:cs="Arial"/>
            <w:noProof/>
            <w:sz w:val="22"/>
            <w:szCs w:val="22"/>
          </w:rPr>
          <w:tab/>
        </w:r>
        <w:r>
          <w:rPr>
            <w:rStyle w:val="Hyperlink"/>
            <w:rFonts w:cs="Arial"/>
            <w:noProof/>
          </w:rPr>
          <w:t>Abweichende Haftungsregelungen</w:t>
        </w:r>
        <w:r>
          <w:rPr>
            <w:rFonts w:cs="Arial"/>
            <w:noProof/>
            <w:webHidden/>
          </w:rPr>
          <w:tab/>
        </w:r>
        <w:r>
          <w:rPr>
            <w:rFonts w:cs="Arial"/>
            <w:noProof/>
            <w:webHidden/>
          </w:rPr>
          <w:fldChar w:fldCharType="begin"/>
        </w:r>
        <w:r>
          <w:rPr>
            <w:rFonts w:cs="Arial"/>
            <w:noProof/>
            <w:webHidden/>
          </w:rPr>
          <w:instrText xml:space="preserve"> PAGEREF _Toc496547427 \h </w:instrText>
        </w:r>
        <w:r>
          <w:rPr>
            <w:rFonts w:cs="Arial"/>
            <w:noProof/>
            <w:webHidden/>
          </w:rPr>
        </w:r>
        <w:r>
          <w:rPr>
            <w:rFonts w:cs="Arial"/>
            <w:noProof/>
            <w:webHidden/>
          </w:rPr>
          <w:fldChar w:fldCharType="separate"/>
        </w:r>
        <w:r>
          <w:rPr>
            <w:rFonts w:cs="Arial"/>
            <w:noProof/>
            <w:webHidden/>
          </w:rPr>
          <w:t>8</w:t>
        </w:r>
        <w:r>
          <w:rPr>
            <w:rFonts w:cs="Arial"/>
            <w:noProof/>
            <w:webHidden/>
          </w:rPr>
          <w:fldChar w:fldCharType="end"/>
        </w:r>
      </w:hyperlink>
    </w:p>
    <w:p w14:paraId="6D34E327" w14:textId="77777777" w:rsidR="00B91BC8" w:rsidRDefault="00170D11">
      <w:pPr>
        <w:pStyle w:val="Verzeichnis1"/>
        <w:tabs>
          <w:tab w:val="left" w:pos="540"/>
          <w:tab w:val="right" w:leader="dot" w:pos="9629"/>
        </w:tabs>
        <w:rPr>
          <w:rFonts w:eastAsiaTheme="minorEastAsia" w:cs="Arial"/>
          <w:noProof/>
          <w:sz w:val="22"/>
          <w:szCs w:val="22"/>
        </w:rPr>
      </w:pPr>
      <w:hyperlink w:anchor="_Toc496547428" w:history="1">
        <w:r>
          <w:rPr>
            <w:rStyle w:val="Hyperlink"/>
            <w:rFonts w:cs="Arial"/>
            <w:noProof/>
          </w:rPr>
          <w:t>12</w:t>
        </w:r>
        <w:r>
          <w:rPr>
            <w:rFonts w:eastAsiaTheme="minorEastAsia" w:cs="Arial"/>
            <w:noProof/>
            <w:sz w:val="22"/>
            <w:szCs w:val="22"/>
          </w:rPr>
          <w:tab/>
        </w:r>
        <w:r>
          <w:rPr>
            <w:rStyle w:val="Hyperlink"/>
            <w:rFonts w:cs="Arial"/>
            <w:noProof/>
          </w:rPr>
          <w:t>Vertragsstrafen</w:t>
        </w:r>
        <w:r>
          <w:rPr>
            <w:rFonts w:cs="Arial"/>
            <w:noProof/>
            <w:webHidden/>
          </w:rPr>
          <w:tab/>
        </w:r>
        <w:r>
          <w:rPr>
            <w:rFonts w:cs="Arial"/>
            <w:noProof/>
            <w:webHidden/>
          </w:rPr>
          <w:fldChar w:fldCharType="begin"/>
        </w:r>
        <w:r>
          <w:rPr>
            <w:rFonts w:cs="Arial"/>
            <w:noProof/>
            <w:webHidden/>
          </w:rPr>
          <w:instrText xml:space="preserve"> PAGEREF _Toc496547428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20FB35F9" w14:textId="77777777" w:rsidR="00B91BC8" w:rsidRDefault="00170D11">
      <w:pPr>
        <w:pStyle w:val="Verzeichnis1"/>
        <w:tabs>
          <w:tab w:val="left" w:pos="540"/>
          <w:tab w:val="right" w:leader="dot" w:pos="9629"/>
        </w:tabs>
        <w:rPr>
          <w:rFonts w:eastAsiaTheme="minorEastAsia" w:cs="Arial"/>
          <w:noProof/>
          <w:sz w:val="22"/>
          <w:szCs w:val="22"/>
        </w:rPr>
      </w:pPr>
      <w:hyperlink w:anchor="_Toc496547429" w:history="1">
        <w:r>
          <w:rPr>
            <w:rStyle w:val="Hyperlink"/>
            <w:rFonts w:cs="Arial"/>
            <w:noProof/>
          </w:rPr>
          <w:t>13</w:t>
        </w:r>
        <w:r>
          <w:rPr>
            <w:rFonts w:eastAsiaTheme="minorEastAsia" w:cs="Arial"/>
            <w:noProof/>
            <w:sz w:val="22"/>
            <w:szCs w:val="22"/>
          </w:rPr>
          <w:tab/>
        </w:r>
        <w:r>
          <w:rPr>
            <w:rStyle w:val="Hyperlink"/>
            <w:rFonts w:cs="Arial"/>
            <w:noProof/>
          </w:rPr>
          <w:t>Weitere Regelungen</w:t>
        </w:r>
        <w:r>
          <w:rPr>
            <w:rFonts w:cs="Arial"/>
            <w:noProof/>
            <w:webHidden/>
          </w:rPr>
          <w:tab/>
        </w:r>
        <w:r>
          <w:rPr>
            <w:rFonts w:cs="Arial"/>
            <w:noProof/>
            <w:webHidden/>
          </w:rPr>
          <w:fldChar w:fldCharType="begin"/>
        </w:r>
        <w:r>
          <w:rPr>
            <w:rFonts w:cs="Arial"/>
            <w:noProof/>
            <w:webHidden/>
          </w:rPr>
          <w:instrText xml:space="preserve"> PAGEREF _Toc496547429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60524D06" w14:textId="77777777" w:rsidR="00B91BC8" w:rsidRDefault="00170D11">
      <w:pPr>
        <w:pStyle w:val="Verzeichnis2"/>
        <w:tabs>
          <w:tab w:val="left" w:pos="880"/>
          <w:tab w:val="right" w:leader="dot" w:pos="9629"/>
        </w:tabs>
        <w:rPr>
          <w:rFonts w:eastAsiaTheme="minorEastAsia" w:cs="Arial"/>
          <w:noProof/>
          <w:sz w:val="22"/>
          <w:szCs w:val="22"/>
        </w:rPr>
      </w:pPr>
      <w:hyperlink w:anchor="_Toc496547430" w:history="1">
        <w:r>
          <w:rPr>
            <w:rStyle w:val="Hyperlink"/>
            <w:rFonts w:cs="Arial"/>
            <w:noProof/>
          </w:rPr>
          <w:t>13.1</w:t>
        </w:r>
        <w:r>
          <w:rPr>
            <w:rFonts w:eastAsiaTheme="minorEastAsia" w:cs="Arial"/>
            <w:noProof/>
            <w:sz w:val="22"/>
            <w:szCs w:val="22"/>
          </w:rPr>
          <w:tab/>
        </w:r>
        <w:r>
          <w:rPr>
            <w:rStyle w:val="Hyperlink"/>
            <w:rFonts w:cs="Arial"/>
            <w:noProof/>
          </w:rPr>
          <w:t>Datenschutz, Geheimhaltung und Sicherheit</w:t>
        </w:r>
        <w:r>
          <w:rPr>
            <w:rFonts w:cs="Arial"/>
            <w:noProof/>
            <w:webHidden/>
          </w:rPr>
          <w:tab/>
        </w:r>
        <w:r>
          <w:rPr>
            <w:rFonts w:cs="Arial"/>
            <w:noProof/>
            <w:webHidden/>
          </w:rPr>
          <w:fldChar w:fldCharType="begin"/>
        </w:r>
        <w:r>
          <w:rPr>
            <w:rFonts w:cs="Arial"/>
            <w:noProof/>
            <w:webHidden/>
          </w:rPr>
          <w:instrText xml:space="preserve"> PAGEREF _Toc496547430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5061C887" w14:textId="77777777" w:rsidR="00B91BC8" w:rsidRDefault="00170D11">
      <w:pPr>
        <w:pStyle w:val="Verzeichnis2"/>
        <w:tabs>
          <w:tab w:val="left" w:pos="880"/>
          <w:tab w:val="right" w:leader="dot" w:pos="9629"/>
        </w:tabs>
        <w:rPr>
          <w:rFonts w:eastAsiaTheme="minorEastAsia" w:cs="Arial"/>
          <w:noProof/>
          <w:sz w:val="22"/>
          <w:szCs w:val="22"/>
        </w:rPr>
      </w:pPr>
      <w:hyperlink w:anchor="_Toc496547431" w:history="1">
        <w:r>
          <w:rPr>
            <w:rStyle w:val="Hyperlink"/>
            <w:rFonts w:cs="Arial"/>
            <w:noProof/>
          </w:rPr>
          <w:t>13.2</w:t>
        </w:r>
        <w:r>
          <w:rPr>
            <w:rFonts w:eastAsiaTheme="minorEastAsia" w:cs="Arial"/>
            <w:noProof/>
            <w:sz w:val="22"/>
            <w:szCs w:val="22"/>
          </w:rPr>
          <w:tab/>
        </w:r>
        <w:r>
          <w:rPr>
            <w:rStyle w:val="Hyperlink"/>
            <w:rFonts w:cs="Arial"/>
            <w:noProof/>
          </w:rPr>
          <w:t>Haftpflichtversicherung</w:t>
        </w:r>
        <w:r>
          <w:rPr>
            <w:rFonts w:cs="Arial"/>
            <w:noProof/>
            <w:webHidden/>
          </w:rPr>
          <w:tab/>
        </w:r>
        <w:r>
          <w:rPr>
            <w:rFonts w:cs="Arial"/>
            <w:noProof/>
            <w:webHidden/>
          </w:rPr>
          <w:fldChar w:fldCharType="begin"/>
        </w:r>
        <w:r>
          <w:rPr>
            <w:rFonts w:cs="Arial"/>
            <w:noProof/>
            <w:webHidden/>
          </w:rPr>
          <w:instrText xml:space="preserve"> PAGEREF _Toc496547431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5256CBB8" w14:textId="77777777" w:rsidR="00B91BC8" w:rsidRDefault="00170D11">
      <w:pPr>
        <w:pStyle w:val="Verzeichnis2"/>
        <w:tabs>
          <w:tab w:val="left" w:pos="880"/>
          <w:tab w:val="right" w:leader="dot" w:pos="9629"/>
        </w:tabs>
        <w:rPr>
          <w:rFonts w:eastAsiaTheme="minorEastAsia" w:cs="Arial"/>
          <w:noProof/>
          <w:sz w:val="22"/>
          <w:szCs w:val="22"/>
        </w:rPr>
      </w:pPr>
      <w:hyperlink w:anchor="_Toc496547432" w:history="1">
        <w:r>
          <w:rPr>
            <w:rStyle w:val="Hyperlink"/>
            <w:rFonts w:cs="Arial"/>
            <w:noProof/>
          </w:rPr>
          <w:t>13.3</w:t>
        </w:r>
        <w:r>
          <w:rPr>
            <w:rFonts w:eastAsiaTheme="minorEastAsia" w:cs="Arial"/>
            <w:noProof/>
            <w:sz w:val="22"/>
            <w:szCs w:val="22"/>
          </w:rPr>
          <w:tab/>
        </w:r>
        <w:r>
          <w:rPr>
            <w:rStyle w:val="Hyperlink"/>
            <w:rFonts w:cs="Arial"/>
            <w:noProof/>
          </w:rPr>
          <w:t>Teleservice*</w:t>
        </w:r>
        <w:r>
          <w:rPr>
            <w:rFonts w:cs="Arial"/>
            <w:noProof/>
            <w:webHidden/>
          </w:rPr>
          <w:tab/>
        </w:r>
        <w:r>
          <w:rPr>
            <w:rFonts w:cs="Arial"/>
            <w:noProof/>
            <w:webHidden/>
          </w:rPr>
          <w:fldChar w:fldCharType="begin"/>
        </w:r>
        <w:r>
          <w:rPr>
            <w:rFonts w:cs="Arial"/>
            <w:noProof/>
            <w:webHidden/>
          </w:rPr>
          <w:instrText xml:space="preserve"> PAGEREF _Toc496547432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66D2222A" w14:textId="77777777" w:rsidR="00B91BC8" w:rsidRDefault="00170D11">
      <w:pPr>
        <w:pStyle w:val="Verzeichnis2"/>
        <w:tabs>
          <w:tab w:val="left" w:pos="880"/>
          <w:tab w:val="right" w:leader="dot" w:pos="9629"/>
        </w:tabs>
        <w:rPr>
          <w:rFonts w:eastAsiaTheme="minorEastAsia" w:cs="Arial"/>
          <w:noProof/>
          <w:sz w:val="22"/>
          <w:szCs w:val="22"/>
        </w:rPr>
      </w:pPr>
      <w:hyperlink w:anchor="_Toc496547433" w:history="1">
        <w:r>
          <w:rPr>
            <w:rStyle w:val="Hyperlink"/>
            <w:rFonts w:cs="Arial"/>
            <w:noProof/>
          </w:rPr>
          <w:t>13.4</w:t>
        </w:r>
        <w:r>
          <w:rPr>
            <w:rFonts w:eastAsiaTheme="minorEastAsia" w:cs="Arial"/>
            <w:noProof/>
            <w:sz w:val="22"/>
            <w:szCs w:val="22"/>
          </w:rPr>
          <w:tab/>
        </w:r>
        <w:r>
          <w:rPr>
            <w:rStyle w:val="Hyperlink"/>
            <w:rFonts w:cs="Arial"/>
            <w:noProof/>
          </w:rPr>
          <w:t>Dokumentations- und Berichtspflichten</w:t>
        </w:r>
        <w:r>
          <w:rPr>
            <w:rFonts w:cs="Arial"/>
            <w:noProof/>
            <w:webHidden/>
          </w:rPr>
          <w:tab/>
        </w:r>
        <w:r>
          <w:rPr>
            <w:rFonts w:cs="Arial"/>
            <w:noProof/>
            <w:webHidden/>
          </w:rPr>
          <w:fldChar w:fldCharType="begin"/>
        </w:r>
        <w:r>
          <w:rPr>
            <w:rFonts w:cs="Arial"/>
            <w:noProof/>
            <w:webHidden/>
          </w:rPr>
          <w:instrText xml:space="preserve"> PAGEREF _Toc496547433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26759AAC" w14:textId="77777777" w:rsidR="00B91BC8" w:rsidRDefault="00170D11">
      <w:pPr>
        <w:pStyle w:val="Verzeichnis2"/>
        <w:tabs>
          <w:tab w:val="left" w:pos="880"/>
          <w:tab w:val="right" w:leader="dot" w:pos="9629"/>
        </w:tabs>
        <w:rPr>
          <w:rFonts w:eastAsiaTheme="minorEastAsia" w:cs="Arial"/>
          <w:noProof/>
          <w:sz w:val="22"/>
          <w:szCs w:val="22"/>
        </w:rPr>
      </w:pPr>
      <w:hyperlink w:anchor="_Toc496547434" w:history="1">
        <w:r>
          <w:rPr>
            <w:rStyle w:val="Hyperlink"/>
            <w:rFonts w:cs="Arial"/>
            <w:noProof/>
          </w:rPr>
          <w:t>13.5</w:t>
        </w:r>
        <w:r>
          <w:rPr>
            <w:rFonts w:eastAsiaTheme="minorEastAsia" w:cs="Arial"/>
            <w:noProof/>
            <w:sz w:val="22"/>
            <w:szCs w:val="22"/>
          </w:rPr>
          <w:tab/>
        </w:r>
        <w:r>
          <w:rPr>
            <w:rStyle w:val="Hyperlink"/>
            <w:rFonts w:cs="Arial"/>
            <w:noProof/>
          </w:rPr>
          <w:t>Interessenkonflikt</w:t>
        </w:r>
        <w:r>
          <w:rPr>
            <w:rFonts w:cs="Arial"/>
            <w:noProof/>
            <w:webHidden/>
          </w:rPr>
          <w:tab/>
        </w:r>
        <w:r>
          <w:rPr>
            <w:rFonts w:cs="Arial"/>
            <w:noProof/>
            <w:webHidden/>
          </w:rPr>
          <w:fldChar w:fldCharType="begin"/>
        </w:r>
        <w:r>
          <w:rPr>
            <w:rFonts w:cs="Arial"/>
            <w:noProof/>
            <w:webHidden/>
          </w:rPr>
          <w:instrText xml:space="preserve"> PAGEREF _Toc496547434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08BB842A" w14:textId="77777777" w:rsidR="00B91BC8" w:rsidRDefault="00170D11">
      <w:pPr>
        <w:pStyle w:val="Verzeichnis1"/>
        <w:tabs>
          <w:tab w:val="left" w:pos="540"/>
          <w:tab w:val="right" w:leader="dot" w:pos="9629"/>
        </w:tabs>
        <w:rPr>
          <w:rFonts w:eastAsiaTheme="minorEastAsia" w:cs="Arial"/>
          <w:noProof/>
          <w:sz w:val="22"/>
          <w:szCs w:val="22"/>
        </w:rPr>
      </w:pPr>
      <w:hyperlink w:anchor="_Toc496547435" w:history="1">
        <w:r>
          <w:rPr>
            <w:rStyle w:val="Hyperlink"/>
            <w:rFonts w:cs="Arial"/>
            <w:noProof/>
          </w:rPr>
          <w:t>14</w:t>
        </w:r>
        <w:r>
          <w:rPr>
            <w:rFonts w:eastAsiaTheme="minorEastAsia" w:cs="Arial"/>
            <w:noProof/>
            <w:sz w:val="22"/>
            <w:szCs w:val="22"/>
          </w:rPr>
          <w:tab/>
        </w:r>
        <w:r>
          <w:rPr>
            <w:rStyle w:val="Hyperlink"/>
            <w:rFonts w:cs="Arial"/>
            <w:noProof/>
          </w:rPr>
          <w:t>Pflichten nach Vertragsende</w:t>
        </w:r>
        <w:r>
          <w:rPr>
            <w:rFonts w:cs="Arial"/>
            <w:noProof/>
            <w:webHidden/>
          </w:rPr>
          <w:tab/>
        </w:r>
        <w:r>
          <w:rPr>
            <w:rFonts w:cs="Arial"/>
            <w:noProof/>
            <w:webHidden/>
          </w:rPr>
          <w:fldChar w:fldCharType="begin"/>
        </w:r>
        <w:r>
          <w:rPr>
            <w:rFonts w:cs="Arial"/>
            <w:noProof/>
            <w:webHidden/>
          </w:rPr>
          <w:instrText xml:space="preserve"> PAGEREF _Toc496547435 \h </w:instrText>
        </w:r>
        <w:r>
          <w:rPr>
            <w:rFonts w:cs="Arial"/>
            <w:noProof/>
            <w:webHidden/>
          </w:rPr>
        </w:r>
        <w:r>
          <w:rPr>
            <w:rFonts w:cs="Arial"/>
            <w:noProof/>
            <w:webHidden/>
          </w:rPr>
          <w:fldChar w:fldCharType="separate"/>
        </w:r>
        <w:r>
          <w:rPr>
            <w:rFonts w:cs="Arial"/>
            <w:noProof/>
            <w:webHidden/>
          </w:rPr>
          <w:t>9</w:t>
        </w:r>
        <w:r>
          <w:rPr>
            <w:rFonts w:cs="Arial"/>
            <w:noProof/>
            <w:webHidden/>
          </w:rPr>
          <w:fldChar w:fldCharType="end"/>
        </w:r>
      </w:hyperlink>
    </w:p>
    <w:p w14:paraId="1CCA0445" w14:textId="77777777" w:rsidR="00B91BC8" w:rsidRDefault="00170D11">
      <w:pPr>
        <w:pStyle w:val="Verzeichnis1"/>
        <w:tabs>
          <w:tab w:val="left" w:pos="540"/>
          <w:tab w:val="right" w:leader="dot" w:pos="9629"/>
        </w:tabs>
        <w:rPr>
          <w:rFonts w:eastAsiaTheme="minorEastAsia" w:cs="Arial"/>
          <w:noProof/>
          <w:sz w:val="22"/>
          <w:szCs w:val="22"/>
        </w:rPr>
      </w:pPr>
      <w:hyperlink w:anchor="_Toc496547436" w:history="1">
        <w:r>
          <w:rPr>
            <w:rStyle w:val="Hyperlink"/>
            <w:rFonts w:cs="Arial"/>
            <w:noProof/>
          </w:rPr>
          <w:t>15</w:t>
        </w:r>
        <w:r>
          <w:rPr>
            <w:rFonts w:eastAsiaTheme="minorEastAsia" w:cs="Arial"/>
            <w:noProof/>
            <w:sz w:val="22"/>
            <w:szCs w:val="22"/>
          </w:rPr>
          <w:tab/>
        </w:r>
        <w:r>
          <w:rPr>
            <w:rStyle w:val="Hyperlink"/>
            <w:rFonts w:cs="Arial"/>
            <w:noProof/>
          </w:rPr>
          <w:t>Sonstige Vereinbarungen</w:t>
        </w:r>
        <w:r>
          <w:rPr>
            <w:rFonts w:cs="Arial"/>
            <w:noProof/>
            <w:webHidden/>
          </w:rPr>
          <w:tab/>
        </w:r>
        <w:r>
          <w:rPr>
            <w:rFonts w:cs="Arial"/>
            <w:noProof/>
            <w:webHidden/>
          </w:rPr>
          <w:fldChar w:fldCharType="begin"/>
        </w:r>
        <w:r>
          <w:rPr>
            <w:rFonts w:cs="Arial"/>
            <w:noProof/>
            <w:webHidden/>
          </w:rPr>
          <w:instrText xml:space="preserve"> PAGEREF _Toc496547436 \h </w:instrText>
        </w:r>
        <w:r>
          <w:rPr>
            <w:rFonts w:cs="Arial"/>
            <w:noProof/>
            <w:webHidden/>
          </w:rPr>
        </w:r>
        <w:r>
          <w:rPr>
            <w:rFonts w:cs="Arial"/>
            <w:noProof/>
            <w:webHidden/>
          </w:rPr>
          <w:fldChar w:fldCharType="separate"/>
        </w:r>
        <w:r>
          <w:rPr>
            <w:rFonts w:cs="Arial"/>
            <w:noProof/>
            <w:webHidden/>
          </w:rPr>
          <w:t>10</w:t>
        </w:r>
        <w:r>
          <w:rPr>
            <w:rFonts w:cs="Arial"/>
            <w:noProof/>
            <w:webHidden/>
          </w:rPr>
          <w:fldChar w:fldCharType="end"/>
        </w:r>
      </w:hyperlink>
    </w:p>
    <w:p w14:paraId="0D1289B6" w14:textId="77777777" w:rsidR="00B91BC8" w:rsidRDefault="00170D11">
      <w:pPr>
        <w:widowControl/>
        <w:tabs>
          <w:tab w:val="left" w:pos="8931"/>
        </w:tabs>
        <w:spacing w:before="100" w:beforeAutospacing="1" w:after="100" w:afterAutospacing="1" w:line="240" w:lineRule="auto"/>
        <w:ind w:left="720"/>
        <w:rPr>
          <w:rFonts w:cs="Arial"/>
          <w:b/>
          <w:szCs w:val="18"/>
        </w:rPr>
      </w:pPr>
      <w:r>
        <w:rPr>
          <w:rFonts w:cs="Arial"/>
          <w:szCs w:val="18"/>
        </w:rPr>
        <w:fldChar w:fldCharType="end"/>
      </w:r>
      <w:r>
        <w:rPr>
          <w:rFonts w:cs="Arial"/>
          <w:b/>
          <w:szCs w:val="18"/>
        </w:rPr>
        <w:tab/>
      </w:r>
    </w:p>
    <w:p w14:paraId="1B39B8E7" w14:textId="77777777" w:rsidR="00B91BC8" w:rsidRDefault="00170D11">
      <w:pPr>
        <w:tabs>
          <w:tab w:val="left" w:pos="8931"/>
        </w:tabs>
        <w:rPr>
          <w:rFonts w:cs="Arial"/>
          <w:szCs w:val="18"/>
          <w:u w:val="single"/>
        </w:rPr>
      </w:pPr>
      <w:r>
        <w:rPr>
          <w:rFonts w:cs="Arial"/>
          <w:szCs w:val="18"/>
          <w:u w:val="single"/>
        </w:rPr>
        <w:br w:type="page"/>
      </w:r>
    </w:p>
    <w:tbl>
      <w:tblPr>
        <w:tblW w:w="9072" w:type="dxa"/>
        <w:tblInd w:w="113" w:type="dxa"/>
        <w:tblBorders>
          <w:left w:val="single" w:sz="36" w:space="0" w:color="C0C0C0"/>
          <w:bottom w:val="dotted" w:sz="6" w:space="0" w:color="C0C0C0"/>
        </w:tblBorders>
        <w:tblLayout w:type="fixed"/>
        <w:tblCellMar>
          <w:left w:w="70" w:type="dxa"/>
          <w:right w:w="70" w:type="dxa"/>
        </w:tblCellMar>
        <w:tblLook w:val="0000" w:firstRow="0" w:lastRow="0" w:firstColumn="0" w:lastColumn="0" w:noHBand="0" w:noVBand="0"/>
      </w:tblPr>
      <w:tblGrid>
        <w:gridCol w:w="928"/>
        <w:gridCol w:w="276"/>
        <w:gridCol w:w="6875"/>
        <w:gridCol w:w="993"/>
      </w:tblGrid>
      <w:tr w:rsidR="00B91BC8" w14:paraId="7D6820BF" w14:textId="77777777">
        <w:tc>
          <w:tcPr>
            <w:tcW w:w="928" w:type="dxa"/>
            <w:shd w:val="pct25" w:color="000000" w:fill="FFFFFF"/>
          </w:tcPr>
          <w:p w14:paraId="107728B9" w14:textId="77777777" w:rsidR="00B91BC8" w:rsidRDefault="00B91BC8">
            <w:pPr>
              <w:widowControl/>
              <w:tabs>
                <w:tab w:val="left" w:pos="8931"/>
              </w:tabs>
              <w:rPr>
                <w:rFonts w:cs="Arial"/>
                <w:szCs w:val="18"/>
              </w:rPr>
            </w:pPr>
          </w:p>
        </w:tc>
        <w:tc>
          <w:tcPr>
            <w:tcW w:w="7151" w:type="dxa"/>
            <w:gridSpan w:val="2"/>
          </w:tcPr>
          <w:p w14:paraId="4661FA87" w14:textId="77777777" w:rsidR="00B91BC8" w:rsidRDefault="00170D11">
            <w:pPr>
              <w:widowControl/>
              <w:tabs>
                <w:tab w:val="left" w:pos="8931"/>
              </w:tabs>
              <w:jc w:val="center"/>
              <w:rPr>
                <w:rFonts w:cs="Arial"/>
                <w:b/>
                <w:szCs w:val="18"/>
              </w:rPr>
            </w:pPr>
            <w:r>
              <w:rPr>
                <w:rFonts w:cs="Arial"/>
                <w:b/>
                <w:szCs w:val="18"/>
              </w:rPr>
              <w:t>Vertrag über IT-Dienstleistungen</w:t>
            </w:r>
          </w:p>
        </w:tc>
        <w:tc>
          <w:tcPr>
            <w:tcW w:w="993" w:type="dxa"/>
            <w:shd w:val="pct25" w:color="000000" w:fill="FFFFFF"/>
          </w:tcPr>
          <w:p w14:paraId="37D4E529" w14:textId="77777777" w:rsidR="00B91BC8" w:rsidRDefault="00B91BC8">
            <w:pPr>
              <w:widowControl/>
              <w:tabs>
                <w:tab w:val="left" w:pos="8931"/>
              </w:tabs>
              <w:rPr>
                <w:rFonts w:cs="Arial"/>
                <w:szCs w:val="18"/>
              </w:rPr>
            </w:pPr>
          </w:p>
        </w:tc>
      </w:tr>
      <w:tr w:rsidR="00B91BC8" w14:paraId="11FC7D2B" w14:textId="77777777">
        <w:tblPrEx>
          <w:tblBorders>
            <w:left w:val="none" w:sz="0" w:space="0" w:color="auto"/>
            <w:bottom w:val="none" w:sz="0" w:space="0" w:color="auto"/>
          </w:tblBorders>
        </w:tblPrEx>
        <w:tc>
          <w:tcPr>
            <w:tcW w:w="1204" w:type="dxa"/>
            <w:gridSpan w:val="2"/>
          </w:tcPr>
          <w:p w14:paraId="1EBD2AD6" w14:textId="77777777" w:rsidR="00B91BC8" w:rsidRDefault="00B91BC8">
            <w:pPr>
              <w:widowControl/>
              <w:tabs>
                <w:tab w:val="left" w:pos="8931"/>
              </w:tabs>
              <w:rPr>
                <w:rFonts w:cs="Arial"/>
                <w:szCs w:val="18"/>
              </w:rPr>
            </w:pPr>
          </w:p>
          <w:p w14:paraId="5A211980" w14:textId="77777777" w:rsidR="00B91BC8" w:rsidRDefault="00170D11">
            <w:pPr>
              <w:widowControl/>
              <w:tabs>
                <w:tab w:val="left" w:pos="8931"/>
              </w:tabs>
              <w:rPr>
                <w:rFonts w:cs="Arial"/>
                <w:szCs w:val="18"/>
              </w:rPr>
            </w:pPr>
            <w:r>
              <w:rPr>
                <w:rFonts w:cs="Arial"/>
                <w:szCs w:val="18"/>
              </w:rPr>
              <w:t>Z</w:t>
            </w:r>
            <w:bookmarkStart w:id="0" w:name="Text2"/>
            <w:r>
              <w:rPr>
                <w:rFonts w:cs="Arial"/>
                <w:szCs w:val="18"/>
              </w:rPr>
              <w:t>wischen</w:t>
            </w:r>
          </w:p>
        </w:tc>
        <w:bookmarkEnd w:id="0"/>
        <w:tc>
          <w:tcPr>
            <w:tcW w:w="7868" w:type="dxa"/>
            <w:gridSpan w:val="2"/>
          </w:tcPr>
          <w:p w14:paraId="42DC2176" w14:textId="77777777" w:rsidR="00B91BC8" w:rsidRDefault="00B91BC8">
            <w:pPr>
              <w:widowControl/>
              <w:tabs>
                <w:tab w:val="left" w:pos="8931"/>
              </w:tabs>
              <w:rPr>
                <w:rFonts w:cs="Arial"/>
                <w:szCs w:val="18"/>
              </w:rPr>
            </w:pPr>
          </w:p>
        </w:tc>
      </w:tr>
      <w:tr w:rsidR="00B91BC8" w14:paraId="30C48905" w14:textId="77777777">
        <w:tblPrEx>
          <w:tblBorders>
            <w:left w:val="none" w:sz="0" w:space="0" w:color="auto"/>
            <w:bottom w:val="none" w:sz="0" w:space="0" w:color="auto"/>
          </w:tblBorders>
        </w:tblPrEx>
        <w:tc>
          <w:tcPr>
            <w:tcW w:w="1204" w:type="dxa"/>
            <w:gridSpan w:val="2"/>
          </w:tcPr>
          <w:p w14:paraId="1E5A912C" w14:textId="77777777" w:rsidR="00B91BC8" w:rsidRDefault="00B91BC8">
            <w:pPr>
              <w:widowControl/>
              <w:tabs>
                <w:tab w:val="left" w:pos="8931"/>
              </w:tabs>
              <w:rPr>
                <w:rFonts w:cs="Arial"/>
                <w:szCs w:val="18"/>
              </w:rPr>
            </w:pPr>
          </w:p>
        </w:tc>
        <w:tc>
          <w:tcPr>
            <w:tcW w:w="7868" w:type="dxa"/>
            <w:gridSpan w:val="2"/>
          </w:tcPr>
          <w:p w14:paraId="13800174" w14:textId="63DA8472" w:rsidR="00B91BC8" w:rsidRPr="00F3457C" w:rsidRDefault="00170D11">
            <w:pPr>
              <w:widowControl/>
              <w:tabs>
                <w:tab w:val="left" w:pos="8931"/>
              </w:tabs>
              <w:rPr>
                <w:rFonts w:cs="Arial"/>
                <w:color w:val="0070C0"/>
                <w:szCs w:val="18"/>
                <w:u w:val="single"/>
              </w:rPr>
            </w:pPr>
            <w:r w:rsidRPr="00F3457C">
              <w:rPr>
                <w:color w:val="0070C0"/>
                <w:u w:val="single"/>
              </w:rPr>
              <w:t>Kassenärztliche Vereinigung Bayerns</w:t>
            </w:r>
          </w:p>
        </w:tc>
      </w:tr>
      <w:tr w:rsidR="00B91BC8" w14:paraId="7DEA954F" w14:textId="77777777">
        <w:tblPrEx>
          <w:tblBorders>
            <w:left w:val="none" w:sz="0" w:space="0" w:color="auto"/>
            <w:bottom w:val="none" w:sz="0" w:space="0" w:color="auto"/>
          </w:tblBorders>
        </w:tblPrEx>
        <w:tc>
          <w:tcPr>
            <w:tcW w:w="1204" w:type="dxa"/>
            <w:gridSpan w:val="2"/>
          </w:tcPr>
          <w:p w14:paraId="7EC96266" w14:textId="77777777" w:rsidR="00B91BC8" w:rsidRDefault="00B91BC8">
            <w:pPr>
              <w:widowControl/>
              <w:tabs>
                <w:tab w:val="left" w:pos="8931"/>
              </w:tabs>
              <w:rPr>
                <w:rFonts w:cs="Arial"/>
                <w:szCs w:val="18"/>
              </w:rPr>
            </w:pPr>
          </w:p>
        </w:tc>
        <w:tc>
          <w:tcPr>
            <w:tcW w:w="7868" w:type="dxa"/>
            <w:gridSpan w:val="2"/>
          </w:tcPr>
          <w:p w14:paraId="0ED0DE3D" w14:textId="77777777" w:rsidR="00B91BC8" w:rsidRPr="00F3457C" w:rsidRDefault="00170D11">
            <w:pPr>
              <w:widowControl/>
              <w:tabs>
                <w:tab w:val="left" w:pos="8931"/>
              </w:tabs>
              <w:rPr>
                <w:rFonts w:cs="Arial"/>
                <w:color w:val="0070C0"/>
                <w:szCs w:val="18"/>
                <w:u w:val="single"/>
              </w:rPr>
            </w:pPr>
            <w:proofErr w:type="spellStart"/>
            <w:r w:rsidRPr="00F3457C">
              <w:rPr>
                <w:color w:val="0070C0"/>
                <w:u w:val="single"/>
              </w:rPr>
              <w:t>Elsenheimerstraße</w:t>
            </w:r>
            <w:proofErr w:type="spellEnd"/>
            <w:r w:rsidRPr="00F3457C">
              <w:rPr>
                <w:color w:val="0070C0"/>
                <w:u w:val="single"/>
              </w:rPr>
              <w:t xml:space="preserve"> 39</w:t>
            </w:r>
          </w:p>
        </w:tc>
      </w:tr>
      <w:tr w:rsidR="00B91BC8" w14:paraId="417AC799" w14:textId="77777777">
        <w:tblPrEx>
          <w:tblBorders>
            <w:left w:val="none" w:sz="0" w:space="0" w:color="auto"/>
            <w:bottom w:val="none" w:sz="0" w:space="0" w:color="auto"/>
          </w:tblBorders>
        </w:tblPrEx>
        <w:tc>
          <w:tcPr>
            <w:tcW w:w="1204" w:type="dxa"/>
            <w:gridSpan w:val="2"/>
          </w:tcPr>
          <w:p w14:paraId="2B6EFF05" w14:textId="77777777" w:rsidR="00B91BC8" w:rsidRDefault="00B91BC8">
            <w:pPr>
              <w:widowControl/>
              <w:tabs>
                <w:tab w:val="left" w:pos="8931"/>
              </w:tabs>
              <w:rPr>
                <w:rFonts w:cs="Arial"/>
                <w:szCs w:val="18"/>
              </w:rPr>
            </w:pPr>
          </w:p>
        </w:tc>
        <w:tc>
          <w:tcPr>
            <w:tcW w:w="7868" w:type="dxa"/>
            <w:gridSpan w:val="2"/>
          </w:tcPr>
          <w:p w14:paraId="5C3A3E74" w14:textId="74F3589D" w:rsidR="00B91BC8" w:rsidRPr="00F3457C" w:rsidRDefault="00170D11">
            <w:pPr>
              <w:widowControl/>
              <w:tabs>
                <w:tab w:val="left" w:pos="8931"/>
              </w:tabs>
              <w:rPr>
                <w:rFonts w:cs="Arial"/>
                <w:color w:val="0070C0"/>
                <w:szCs w:val="18"/>
                <w:u w:val="single"/>
              </w:rPr>
            </w:pPr>
            <w:r w:rsidRPr="00F3457C">
              <w:rPr>
                <w:color w:val="0070C0"/>
                <w:u w:val="single"/>
              </w:rPr>
              <w:t>80687 München</w:t>
            </w:r>
          </w:p>
        </w:tc>
      </w:tr>
      <w:tr w:rsidR="00B91BC8" w14:paraId="225B9CB6" w14:textId="77777777">
        <w:tblPrEx>
          <w:tblBorders>
            <w:left w:val="none" w:sz="0" w:space="0" w:color="auto"/>
            <w:bottom w:val="none" w:sz="0" w:space="0" w:color="auto"/>
          </w:tblBorders>
        </w:tblPrEx>
        <w:tc>
          <w:tcPr>
            <w:tcW w:w="1204" w:type="dxa"/>
            <w:gridSpan w:val="2"/>
          </w:tcPr>
          <w:p w14:paraId="1E482229" w14:textId="77777777" w:rsidR="00B91BC8" w:rsidRDefault="00B91BC8">
            <w:pPr>
              <w:widowControl/>
              <w:tabs>
                <w:tab w:val="left" w:pos="8931"/>
              </w:tabs>
              <w:rPr>
                <w:rFonts w:cs="Arial"/>
                <w:szCs w:val="18"/>
              </w:rPr>
            </w:pPr>
          </w:p>
        </w:tc>
        <w:tc>
          <w:tcPr>
            <w:tcW w:w="7868" w:type="dxa"/>
            <w:gridSpan w:val="2"/>
          </w:tcPr>
          <w:p w14:paraId="50532FBF" w14:textId="77777777" w:rsidR="00B91BC8" w:rsidRDefault="00170D11">
            <w:pPr>
              <w:widowControl/>
              <w:tabs>
                <w:tab w:val="left" w:pos="8931"/>
              </w:tabs>
              <w:rPr>
                <w:rFonts w:cs="Arial"/>
                <w:szCs w:val="18"/>
              </w:rPr>
            </w:pPr>
            <w:r>
              <w:rPr>
                <w:rFonts w:cs="Arial"/>
                <w:szCs w:val="18"/>
              </w:rPr>
              <w:t>— im Folgenden „Auftraggeber“ genannt —</w:t>
            </w:r>
          </w:p>
        </w:tc>
      </w:tr>
      <w:tr w:rsidR="00B91BC8" w14:paraId="28E73558" w14:textId="77777777">
        <w:tblPrEx>
          <w:tblBorders>
            <w:left w:val="none" w:sz="0" w:space="0" w:color="auto"/>
            <w:bottom w:val="none" w:sz="0" w:space="0" w:color="auto"/>
          </w:tblBorders>
        </w:tblPrEx>
        <w:tc>
          <w:tcPr>
            <w:tcW w:w="1204" w:type="dxa"/>
            <w:gridSpan w:val="2"/>
          </w:tcPr>
          <w:p w14:paraId="2F97C24B" w14:textId="77777777" w:rsidR="00B91BC8" w:rsidRDefault="00170D11">
            <w:pPr>
              <w:widowControl/>
              <w:tabs>
                <w:tab w:val="left" w:pos="8931"/>
              </w:tabs>
              <w:rPr>
                <w:rFonts w:cs="Arial"/>
                <w:szCs w:val="18"/>
              </w:rPr>
            </w:pPr>
            <w:r>
              <w:rPr>
                <w:rFonts w:cs="Arial"/>
                <w:szCs w:val="18"/>
              </w:rPr>
              <w:t>und</w:t>
            </w:r>
          </w:p>
        </w:tc>
        <w:tc>
          <w:tcPr>
            <w:tcW w:w="7868" w:type="dxa"/>
            <w:gridSpan w:val="2"/>
          </w:tcPr>
          <w:p w14:paraId="6C05785B" w14:textId="77777777" w:rsidR="00B91BC8" w:rsidRDefault="00B91BC8">
            <w:pPr>
              <w:widowControl/>
              <w:tabs>
                <w:tab w:val="left" w:pos="8931"/>
              </w:tabs>
              <w:rPr>
                <w:rFonts w:cs="Arial"/>
                <w:szCs w:val="18"/>
              </w:rPr>
            </w:pPr>
          </w:p>
        </w:tc>
      </w:tr>
      <w:tr w:rsidR="00B91BC8" w14:paraId="40A9FBE4" w14:textId="77777777">
        <w:tblPrEx>
          <w:tblBorders>
            <w:left w:val="none" w:sz="0" w:space="0" w:color="auto"/>
            <w:bottom w:val="none" w:sz="0" w:space="0" w:color="auto"/>
          </w:tblBorders>
        </w:tblPrEx>
        <w:tc>
          <w:tcPr>
            <w:tcW w:w="1204" w:type="dxa"/>
            <w:gridSpan w:val="2"/>
          </w:tcPr>
          <w:p w14:paraId="48F6353A" w14:textId="77777777" w:rsidR="00B91BC8" w:rsidRDefault="00B91BC8">
            <w:pPr>
              <w:widowControl/>
              <w:tabs>
                <w:tab w:val="left" w:pos="8931"/>
              </w:tabs>
              <w:rPr>
                <w:rFonts w:cs="Arial"/>
                <w:szCs w:val="18"/>
              </w:rPr>
            </w:pPr>
          </w:p>
        </w:tc>
        <w:tc>
          <w:tcPr>
            <w:tcW w:w="7868" w:type="dxa"/>
            <w:gridSpan w:val="2"/>
          </w:tcPr>
          <w:p w14:paraId="2864DE1E" w14:textId="77777777" w:rsidR="00B91BC8" w:rsidRDefault="00170D11">
            <w:pPr>
              <w:widowControl/>
              <w:tabs>
                <w:tab w:val="left" w:pos="8931"/>
              </w:tabs>
              <w:rPr>
                <w:rFonts w:cs="Arial"/>
                <w:szCs w:val="18"/>
                <w:u w:val="single"/>
              </w:rPr>
            </w:pPr>
            <w:r>
              <w:rPr>
                <w:b/>
                <w:highlight w:val="yellow"/>
                <w:u w:val="single"/>
              </w:rPr>
              <w:t>Vom Bieter zu ergänzen</w:t>
            </w:r>
          </w:p>
        </w:tc>
      </w:tr>
      <w:tr w:rsidR="00B91BC8" w14:paraId="3CF5F596" w14:textId="77777777">
        <w:tblPrEx>
          <w:tblBorders>
            <w:left w:val="none" w:sz="0" w:space="0" w:color="auto"/>
            <w:bottom w:val="none" w:sz="0" w:space="0" w:color="auto"/>
          </w:tblBorders>
        </w:tblPrEx>
        <w:tc>
          <w:tcPr>
            <w:tcW w:w="1204" w:type="dxa"/>
            <w:gridSpan w:val="2"/>
          </w:tcPr>
          <w:p w14:paraId="54312F3F" w14:textId="77777777" w:rsidR="00B91BC8" w:rsidRDefault="00B91BC8">
            <w:pPr>
              <w:widowControl/>
              <w:tabs>
                <w:tab w:val="left" w:pos="8931"/>
              </w:tabs>
              <w:rPr>
                <w:rFonts w:cs="Arial"/>
                <w:szCs w:val="18"/>
              </w:rPr>
            </w:pPr>
          </w:p>
        </w:tc>
        <w:tc>
          <w:tcPr>
            <w:tcW w:w="7868" w:type="dxa"/>
            <w:gridSpan w:val="2"/>
          </w:tcPr>
          <w:p w14:paraId="7DEE606B" w14:textId="77777777" w:rsidR="00B91BC8" w:rsidRDefault="00170D11">
            <w:pPr>
              <w:widowControl/>
              <w:tabs>
                <w:tab w:val="left" w:pos="8931"/>
              </w:tabs>
              <w:rPr>
                <w:rFonts w:cs="Arial"/>
                <w:szCs w:val="18"/>
                <w:u w:val="single"/>
              </w:rPr>
            </w:pPr>
            <w:r>
              <w:rPr>
                <w:b/>
                <w:highlight w:val="yellow"/>
                <w:u w:val="single"/>
              </w:rPr>
              <w:t>Vom Bieter zu ergänzen</w:t>
            </w:r>
            <w:r>
              <w:rPr>
                <w:color w:val="FFFFFF"/>
                <w:highlight w:val="yellow"/>
                <w:u w:val="single"/>
              </w:rPr>
              <w:t>.</w:t>
            </w:r>
          </w:p>
        </w:tc>
      </w:tr>
      <w:tr w:rsidR="00B91BC8" w14:paraId="270FC69E" w14:textId="77777777">
        <w:tblPrEx>
          <w:tblBorders>
            <w:left w:val="none" w:sz="0" w:space="0" w:color="auto"/>
            <w:bottom w:val="none" w:sz="0" w:space="0" w:color="auto"/>
          </w:tblBorders>
        </w:tblPrEx>
        <w:tc>
          <w:tcPr>
            <w:tcW w:w="1204" w:type="dxa"/>
            <w:gridSpan w:val="2"/>
          </w:tcPr>
          <w:p w14:paraId="42DB5A20" w14:textId="77777777" w:rsidR="00B91BC8" w:rsidRDefault="00B91BC8">
            <w:pPr>
              <w:widowControl/>
              <w:tabs>
                <w:tab w:val="left" w:pos="8931"/>
              </w:tabs>
              <w:rPr>
                <w:rFonts w:cs="Arial"/>
                <w:szCs w:val="18"/>
              </w:rPr>
            </w:pPr>
          </w:p>
        </w:tc>
        <w:tc>
          <w:tcPr>
            <w:tcW w:w="7868" w:type="dxa"/>
            <w:gridSpan w:val="2"/>
          </w:tcPr>
          <w:p w14:paraId="741D6745" w14:textId="77777777" w:rsidR="00B91BC8" w:rsidRDefault="00170D11">
            <w:pPr>
              <w:widowControl/>
              <w:tabs>
                <w:tab w:val="left" w:pos="8931"/>
              </w:tabs>
              <w:rPr>
                <w:rFonts w:cs="Arial"/>
                <w:szCs w:val="18"/>
                <w:u w:val="single"/>
              </w:rPr>
            </w:pPr>
            <w:r>
              <w:rPr>
                <w:b/>
                <w:highlight w:val="yellow"/>
                <w:u w:val="single"/>
              </w:rPr>
              <w:t>Vom Bieter zu ergänzen</w:t>
            </w:r>
          </w:p>
        </w:tc>
      </w:tr>
      <w:tr w:rsidR="00B91BC8" w14:paraId="71B18499" w14:textId="77777777">
        <w:tblPrEx>
          <w:tblBorders>
            <w:left w:val="none" w:sz="0" w:space="0" w:color="auto"/>
            <w:bottom w:val="none" w:sz="0" w:space="0" w:color="auto"/>
          </w:tblBorders>
        </w:tblPrEx>
        <w:tc>
          <w:tcPr>
            <w:tcW w:w="1204" w:type="dxa"/>
            <w:gridSpan w:val="2"/>
          </w:tcPr>
          <w:p w14:paraId="23435B50" w14:textId="77777777" w:rsidR="00B91BC8" w:rsidRDefault="00B91BC8">
            <w:pPr>
              <w:widowControl/>
              <w:tabs>
                <w:tab w:val="left" w:pos="8931"/>
              </w:tabs>
              <w:rPr>
                <w:rFonts w:cs="Arial"/>
                <w:szCs w:val="18"/>
              </w:rPr>
            </w:pPr>
          </w:p>
        </w:tc>
        <w:tc>
          <w:tcPr>
            <w:tcW w:w="7868" w:type="dxa"/>
            <w:gridSpan w:val="2"/>
          </w:tcPr>
          <w:p w14:paraId="6A12E394" w14:textId="77777777" w:rsidR="00B91BC8" w:rsidRDefault="00170D11">
            <w:pPr>
              <w:widowControl/>
              <w:tabs>
                <w:tab w:val="left" w:pos="8931"/>
              </w:tabs>
              <w:rPr>
                <w:rFonts w:cs="Arial"/>
                <w:szCs w:val="18"/>
              </w:rPr>
            </w:pPr>
            <w:r>
              <w:rPr>
                <w:rFonts w:cs="Arial"/>
                <w:szCs w:val="18"/>
              </w:rPr>
              <w:t>— im Folgenden „Auftragnehmer“ genannt —</w:t>
            </w:r>
          </w:p>
        </w:tc>
      </w:tr>
    </w:tbl>
    <w:p w14:paraId="4238C7A2" w14:textId="77777777" w:rsidR="00B91BC8" w:rsidRDefault="00B91BC8">
      <w:pPr>
        <w:tabs>
          <w:tab w:val="left" w:pos="8931"/>
        </w:tabs>
        <w:rPr>
          <w:rFonts w:cs="Arial"/>
          <w:szCs w:val="18"/>
        </w:rPr>
      </w:pPr>
    </w:p>
    <w:p w14:paraId="174F7AFB" w14:textId="77777777" w:rsidR="00B91BC8" w:rsidRDefault="00170D11">
      <w:pPr>
        <w:tabs>
          <w:tab w:val="left" w:pos="8931"/>
        </w:tabs>
        <w:rPr>
          <w:rFonts w:cs="Arial"/>
          <w:szCs w:val="18"/>
        </w:rPr>
      </w:pPr>
      <w:r>
        <w:rPr>
          <w:rFonts w:cs="Arial"/>
          <w:szCs w:val="18"/>
        </w:rPr>
        <w:t>wird folgender Vertrag geschlossen:</w:t>
      </w:r>
    </w:p>
    <w:p w14:paraId="5F2D9C97" w14:textId="77777777" w:rsidR="00B91BC8" w:rsidRDefault="00170D11">
      <w:pPr>
        <w:tabs>
          <w:tab w:val="left" w:pos="8931"/>
        </w:tabs>
        <w:rPr>
          <w:rFonts w:cs="Arial"/>
          <w:szCs w:val="18"/>
        </w:rPr>
      </w:pPr>
      <w:r>
        <w:rPr>
          <w:rFonts w:cs="Arial"/>
          <w:szCs w:val="18"/>
        </w:rPr>
        <w:t xml:space="preserve"> </w:t>
      </w:r>
    </w:p>
    <w:p w14:paraId="73DD298A" w14:textId="77777777" w:rsidR="00B91BC8" w:rsidRDefault="00170D11">
      <w:pPr>
        <w:pStyle w:val="berschrift1"/>
        <w:tabs>
          <w:tab w:val="clear" w:pos="350"/>
          <w:tab w:val="num" w:pos="709"/>
          <w:tab w:val="left" w:pos="8931"/>
        </w:tabs>
        <w:ind w:left="709" w:hanging="709"/>
        <w:rPr>
          <w:rFonts w:ascii="Arial" w:hAnsi="Arial"/>
          <w:szCs w:val="18"/>
        </w:rPr>
      </w:pPr>
      <w:bookmarkStart w:id="1" w:name="_Toc496547399"/>
      <w:r>
        <w:rPr>
          <w:rFonts w:ascii="Arial" w:hAnsi="Arial"/>
          <w:szCs w:val="18"/>
        </w:rPr>
        <w:t>Gegenstand und Bestandteile des Vertrages</w:t>
      </w:r>
      <w:bookmarkEnd w:id="1"/>
    </w:p>
    <w:p w14:paraId="068F876D" w14:textId="77777777" w:rsidR="00B91BC8" w:rsidRDefault="00170D11">
      <w:pPr>
        <w:pStyle w:val="berschrift2"/>
        <w:tabs>
          <w:tab w:val="clear" w:pos="1775"/>
          <w:tab w:val="left" w:pos="8931"/>
        </w:tabs>
        <w:ind w:left="709" w:hanging="709"/>
      </w:pPr>
      <w:bookmarkStart w:id="2" w:name="_Toc94942094"/>
      <w:bookmarkStart w:id="3" w:name="_Toc139107449"/>
      <w:bookmarkStart w:id="4" w:name="_Toc161651504"/>
      <w:bookmarkStart w:id="5" w:name="_Toc168307081"/>
      <w:bookmarkStart w:id="6" w:name="_Toc496547400"/>
      <w:r>
        <w:t>Vertragsgegenstand</w:t>
      </w:r>
      <w:bookmarkEnd w:id="2"/>
      <w:bookmarkEnd w:id="3"/>
      <w:bookmarkEnd w:id="4"/>
      <w:bookmarkEnd w:id="5"/>
      <w:bookmarkEnd w:id="6"/>
    </w:p>
    <w:p w14:paraId="4B4B107A" w14:textId="77777777" w:rsidR="00B91BC8" w:rsidRDefault="00170D11">
      <w:pPr>
        <w:tabs>
          <w:tab w:val="left" w:pos="8931"/>
        </w:tabs>
      </w:pPr>
      <w:r>
        <w:rPr>
          <w:rFonts w:cs="Arial"/>
        </w:rPr>
        <w:t xml:space="preserve">Gegenstand des Vertrages </w:t>
      </w:r>
      <w:r>
        <w:t>sind Dienstleistungen des Auftragnehmers. Der Auftragnehmer unterstützt den Auftraggeber bei der Implementierung von Anforderungen im Rahmen von Projekten.</w:t>
      </w:r>
    </w:p>
    <w:p w14:paraId="19C3F4C9" w14:textId="77777777" w:rsidR="00B91BC8" w:rsidRDefault="00170D11">
      <w:pPr>
        <w:pStyle w:val="berschrift2"/>
        <w:tabs>
          <w:tab w:val="clear" w:pos="1775"/>
          <w:tab w:val="left" w:pos="8931"/>
        </w:tabs>
        <w:ind w:left="709" w:hanging="709"/>
      </w:pPr>
      <w:bookmarkStart w:id="7" w:name="_Toc94942096"/>
      <w:bookmarkStart w:id="8" w:name="_Toc139107451"/>
      <w:bookmarkStart w:id="9" w:name="_Toc161651506"/>
      <w:bookmarkStart w:id="10" w:name="_Toc168307083"/>
      <w:bookmarkStart w:id="11" w:name="_Ref179019901"/>
      <w:bookmarkStart w:id="12" w:name="_Ref374526072"/>
      <w:bookmarkStart w:id="13" w:name="_Toc496547401"/>
      <w:r>
        <w:t>Vertragsbestandteile</w:t>
      </w:r>
      <w:bookmarkEnd w:id="7"/>
      <w:bookmarkEnd w:id="8"/>
      <w:bookmarkEnd w:id="9"/>
      <w:bookmarkEnd w:id="10"/>
      <w:bookmarkEnd w:id="11"/>
      <w:bookmarkEnd w:id="12"/>
      <w:bookmarkEnd w:id="13"/>
    </w:p>
    <w:p w14:paraId="0D927C0B" w14:textId="77777777" w:rsidR="00B91BC8" w:rsidRDefault="00170D11">
      <w:pPr>
        <w:keepNext/>
        <w:tabs>
          <w:tab w:val="left" w:pos="8931"/>
        </w:tabs>
      </w:pPr>
      <w:r>
        <w:t>Es gelten als Vertragsbestandteile:</w:t>
      </w:r>
    </w:p>
    <w:p w14:paraId="47AD6E3D" w14:textId="77777777" w:rsidR="00B91BC8" w:rsidRDefault="00170D11">
      <w:pPr>
        <w:keepNext/>
        <w:tabs>
          <w:tab w:val="left" w:pos="8931"/>
        </w:tabs>
        <w:spacing w:before="240"/>
        <w:ind w:left="709" w:hanging="709"/>
        <w:rPr>
          <w:b/>
        </w:rPr>
      </w:pPr>
      <w:bookmarkStart w:id="14" w:name="_Ref354650750"/>
      <w:bookmarkStart w:id="15" w:name="_Toc360109849"/>
      <w:bookmarkStart w:id="16" w:name="_Toc360182880"/>
      <w:bookmarkStart w:id="17" w:name="_Toc363120769"/>
      <w:bookmarkStart w:id="18" w:name="_Toc199822062"/>
      <w:bookmarkStart w:id="19" w:name="_Toc222632322"/>
      <w:bookmarkStart w:id="20" w:name="_Toc234108030"/>
      <w:bookmarkStart w:id="21" w:name="_Toc247269855"/>
      <w:bookmarkStart w:id="22" w:name="_Toc247324725"/>
      <w:bookmarkStart w:id="23" w:name="_Toc247324853"/>
      <w:bookmarkStart w:id="24" w:name="_Toc247360710"/>
      <w:bookmarkStart w:id="25" w:name="_Toc251749308"/>
      <w:bookmarkStart w:id="26" w:name="_Toc272419586"/>
      <w:r>
        <w:rPr>
          <w:b/>
        </w:rPr>
        <w:t>1.2.1</w:t>
      </w:r>
      <w:r>
        <w:rPr>
          <w:b/>
        </w:rPr>
        <w:tab/>
        <w:t>dieser Vertragstext mit den folgenden Anlagen:</w:t>
      </w:r>
      <w:bookmarkEnd w:id="14"/>
      <w:bookmarkEnd w:id="15"/>
      <w:bookmarkEnd w:id="16"/>
      <w:bookmarkEnd w:id="17"/>
    </w:p>
    <w:tbl>
      <w:tblP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5"/>
        <w:gridCol w:w="4806"/>
        <w:gridCol w:w="1436"/>
        <w:gridCol w:w="1938"/>
      </w:tblGrid>
      <w:tr w:rsidR="00B91BC8" w14:paraId="047266B1" w14:textId="77777777">
        <w:trPr>
          <w:cantSplit/>
        </w:trPr>
        <w:tc>
          <w:tcPr>
            <w:tcW w:w="9185" w:type="dxa"/>
            <w:gridSpan w:val="4"/>
          </w:tcPr>
          <w:p w14:paraId="636AF57F" w14:textId="77777777" w:rsidR="00B91BC8" w:rsidRDefault="00170D11">
            <w:pPr>
              <w:pStyle w:val="Tabellenkopf"/>
              <w:tabs>
                <w:tab w:val="left" w:pos="8931"/>
              </w:tabs>
              <w:rPr>
                <w:rStyle w:val="Texthervorhebungfett"/>
              </w:rPr>
            </w:pPr>
            <w:bookmarkStart w:id="27" w:name="_Ref228354166"/>
            <w:bookmarkStart w:id="28" w:name="_Toc234108031"/>
            <w:bookmarkStart w:id="29" w:name="_Toc247269856"/>
            <w:bookmarkStart w:id="30" w:name="_Toc247324726"/>
            <w:bookmarkStart w:id="31" w:name="_Toc247324854"/>
            <w:bookmarkEnd w:id="18"/>
            <w:bookmarkEnd w:id="19"/>
            <w:bookmarkEnd w:id="20"/>
            <w:bookmarkEnd w:id="21"/>
            <w:bookmarkEnd w:id="22"/>
            <w:bookmarkEnd w:id="23"/>
            <w:bookmarkEnd w:id="24"/>
            <w:bookmarkEnd w:id="25"/>
            <w:bookmarkEnd w:id="26"/>
            <w:r>
              <w:rPr>
                <w:rStyle w:val="Texthervorhebungfett"/>
              </w:rPr>
              <w:t xml:space="preserve">Anlagen zum EVB-IT </w:t>
            </w:r>
            <w:bookmarkEnd w:id="27"/>
            <w:bookmarkEnd w:id="28"/>
            <w:bookmarkEnd w:id="29"/>
            <w:bookmarkEnd w:id="30"/>
            <w:bookmarkEnd w:id="31"/>
            <w:r>
              <w:rPr>
                <w:rStyle w:val="Texthervorhebungfett"/>
              </w:rPr>
              <w:t>Dienstvertrag</w:t>
            </w:r>
          </w:p>
          <w:p w14:paraId="1958F317" w14:textId="77777777" w:rsidR="00B91BC8" w:rsidRDefault="00B91BC8">
            <w:pPr>
              <w:pStyle w:val="Tabellenkopf"/>
              <w:tabs>
                <w:tab w:val="left" w:pos="8931"/>
              </w:tabs>
            </w:pPr>
          </w:p>
        </w:tc>
      </w:tr>
      <w:tr w:rsidR="00B91BC8" w14:paraId="603BB3F1" w14:textId="77777777">
        <w:trPr>
          <w:cantSplit/>
        </w:trPr>
        <w:tc>
          <w:tcPr>
            <w:tcW w:w="1005" w:type="dxa"/>
          </w:tcPr>
          <w:p w14:paraId="33DA43A8" w14:textId="77777777" w:rsidR="00B91BC8" w:rsidRDefault="00170D11">
            <w:pPr>
              <w:pStyle w:val="Tabellenkopf"/>
              <w:tabs>
                <w:tab w:val="left" w:pos="8931"/>
              </w:tabs>
            </w:pPr>
            <w:r>
              <w:t>Anlage</w:t>
            </w:r>
            <w:r>
              <w:br/>
              <w:t>Nr.</w:t>
            </w:r>
          </w:p>
        </w:tc>
        <w:tc>
          <w:tcPr>
            <w:tcW w:w="4806" w:type="dxa"/>
          </w:tcPr>
          <w:p w14:paraId="57625614" w14:textId="77777777" w:rsidR="00B91BC8" w:rsidRDefault="00170D11">
            <w:pPr>
              <w:pStyle w:val="Tabellenkopf"/>
              <w:tabs>
                <w:tab w:val="left" w:pos="8931"/>
              </w:tabs>
            </w:pPr>
            <w:r>
              <w:t>Bezeichnung</w:t>
            </w:r>
          </w:p>
        </w:tc>
        <w:tc>
          <w:tcPr>
            <w:tcW w:w="1436" w:type="dxa"/>
          </w:tcPr>
          <w:p w14:paraId="728D1321" w14:textId="77777777" w:rsidR="00B91BC8" w:rsidRDefault="00170D11">
            <w:pPr>
              <w:pStyle w:val="Tabellenkopf"/>
              <w:tabs>
                <w:tab w:val="left" w:pos="8931"/>
              </w:tabs>
            </w:pPr>
            <w:r>
              <w:t>Datum/</w:t>
            </w:r>
            <w:r>
              <w:br/>
              <w:t>Version</w:t>
            </w:r>
          </w:p>
        </w:tc>
        <w:tc>
          <w:tcPr>
            <w:tcW w:w="1938" w:type="dxa"/>
          </w:tcPr>
          <w:p w14:paraId="2923DF56" w14:textId="77777777" w:rsidR="00B91BC8" w:rsidRDefault="00170D11">
            <w:pPr>
              <w:pStyle w:val="Tabellenkopf"/>
              <w:tabs>
                <w:tab w:val="left" w:pos="8931"/>
              </w:tabs>
            </w:pPr>
            <w:r>
              <w:t>Anzahl Seiten</w:t>
            </w:r>
          </w:p>
        </w:tc>
      </w:tr>
      <w:tr w:rsidR="00B91BC8" w14:paraId="5695275D" w14:textId="77777777">
        <w:trPr>
          <w:cantSplit/>
        </w:trPr>
        <w:tc>
          <w:tcPr>
            <w:tcW w:w="1005" w:type="dxa"/>
            <w:vAlign w:val="center"/>
          </w:tcPr>
          <w:p w14:paraId="6D730C40" w14:textId="77777777" w:rsidR="00B91BC8" w:rsidRDefault="00170D11">
            <w:pPr>
              <w:pStyle w:val="Spaltennummern"/>
              <w:tabs>
                <w:tab w:val="left" w:pos="8931"/>
              </w:tabs>
              <w:rPr>
                <w:sz w:val="18"/>
                <w:szCs w:val="18"/>
              </w:rPr>
            </w:pPr>
            <w:r>
              <w:rPr>
                <w:sz w:val="18"/>
                <w:szCs w:val="18"/>
              </w:rPr>
              <w:t>1</w:t>
            </w:r>
          </w:p>
        </w:tc>
        <w:tc>
          <w:tcPr>
            <w:tcW w:w="4806" w:type="dxa"/>
            <w:vAlign w:val="center"/>
          </w:tcPr>
          <w:p w14:paraId="71A9DC12" w14:textId="77777777" w:rsidR="00B91BC8" w:rsidRDefault="00170D11">
            <w:pPr>
              <w:pStyle w:val="Spaltennummern"/>
              <w:tabs>
                <w:tab w:val="left" w:pos="8931"/>
              </w:tabs>
              <w:rPr>
                <w:sz w:val="18"/>
                <w:szCs w:val="18"/>
              </w:rPr>
            </w:pPr>
            <w:r>
              <w:rPr>
                <w:sz w:val="18"/>
                <w:szCs w:val="18"/>
              </w:rPr>
              <w:t>2</w:t>
            </w:r>
          </w:p>
        </w:tc>
        <w:tc>
          <w:tcPr>
            <w:tcW w:w="1436" w:type="dxa"/>
            <w:vAlign w:val="center"/>
          </w:tcPr>
          <w:p w14:paraId="1C6CA33D" w14:textId="77777777" w:rsidR="00B91BC8" w:rsidRDefault="00170D11">
            <w:pPr>
              <w:pStyle w:val="Spaltennummern"/>
              <w:tabs>
                <w:tab w:val="left" w:pos="8931"/>
              </w:tabs>
              <w:rPr>
                <w:sz w:val="18"/>
                <w:szCs w:val="18"/>
              </w:rPr>
            </w:pPr>
            <w:r>
              <w:rPr>
                <w:sz w:val="18"/>
                <w:szCs w:val="18"/>
              </w:rPr>
              <w:t>3</w:t>
            </w:r>
          </w:p>
        </w:tc>
        <w:tc>
          <w:tcPr>
            <w:tcW w:w="1938" w:type="dxa"/>
            <w:vAlign w:val="center"/>
          </w:tcPr>
          <w:p w14:paraId="0EBF2904" w14:textId="77777777" w:rsidR="00B91BC8" w:rsidRDefault="00170D11">
            <w:pPr>
              <w:pStyle w:val="Spaltennummern"/>
              <w:tabs>
                <w:tab w:val="left" w:pos="8931"/>
              </w:tabs>
              <w:rPr>
                <w:sz w:val="18"/>
                <w:szCs w:val="18"/>
              </w:rPr>
            </w:pPr>
            <w:r>
              <w:rPr>
                <w:sz w:val="18"/>
                <w:szCs w:val="18"/>
              </w:rPr>
              <w:t>4</w:t>
            </w:r>
          </w:p>
        </w:tc>
      </w:tr>
      <w:tr w:rsidR="00B91BC8" w14:paraId="13971C89" w14:textId="77777777">
        <w:trPr>
          <w:cantSplit/>
        </w:trPr>
        <w:tc>
          <w:tcPr>
            <w:tcW w:w="1005" w:type="dxa"/>
          </w:tcPr>
          <w:p w14:paraId="3313FB5E" w14:textId="77777777" w:rsidR="00B91BC8" w:rsidRPr="00F3457C" w:rsidRDefault="00170D11">
            <w:pPr>
              <w:pStyle w:val="Tabellenzeilen"/>
              <w:tabs>
                <w:tab w:val="left" w:pos="8931"/>
              </w:tabs>
              <w:jc w:val="center"/>
              <w:rPr>
                <w:color w:val="0070C0"/>
                <w:u w:val="single"/>
              </w:rPr>
            </w:pPr>
            <w:r w:rsidRPr="00F3457C">
              <w:rPr>
                <w:rStyle w:val="Formularfeld"/>
                <w:color w:val="0070C0"/>
                <w:sz w:val="18"/>
              </w:rPr>
              <w:t>1</w:t>
            </w:r>
          </w:p>
        </w:tc>
        <w:tc>
          <w:tcPr>
            <w:tcW w:w="4806" w:type="dxa"/>
          </w:tcPr>
          <w:p w14:paraId="209F2429" w14:textId="77777777" w:rsidR="00B91BC8" w:rsidRPr="00F3457C" w:rsidRDefault="00170D11">
            <w:pPr>
              <w:pStyle w:val="Tabellenzeilen"/>
              <w:tabs>
                <w:tab w:val="left" w:pos="8931"/>
              </w:tabs>
              <w:jc w:val="both"/>
              <w:rPr>
                <w:color w:val="0070C0"/>
                <w:u w:val="single"/>
              </w:rPr>
            </w:pPr>
            <w:r w:rsidRPr="00F3457C">
              <w:rPr>
                <w:color w:val="0070C0"/>
                <w:u w:val="single"/>
              </w:rPr>
              <w:t>Leistungsbeschreibung/Selbstbewertung</w:t>
            </w:r>
          </w:p>
        </w:tc>
        <w:tc>
          <w:tcPr>
            <w:tcW w:w="1436" w:type="dxa"/>
          </w:tcPr>
          <w:p w14:paraId="143AF8A9" w14:textId="77777777" w:rsidR="00B91BC8" w:rsidRDefault="00B91BC8">
            <w:pPr>
              <w:pStyle w:val="Tabellenzeilen"/>
              <w:tabs>
                <w:tab w:val="left" w:pos="8931"/>
              </w:tabs>
              <w:jc w:val="center"/>
            </w:pPr>
          </w:p>
        </w:tc>
        <w:tc>
          <w:tcPr>
            <w:tcW w:w="1938" w:type="dxa"/>
          </w:tcPr>
          <w:p w14:paraId="356234FA" w14:textId="77777777" w:rsidR="00B91BC8" w:rsidRDefault="00B91BC8">
            <w:pPr>
              <w:pStyle w:val="Tabellenzeilen"/>
              <w:tabs>
                <w:tab w:val="left" w:pos="8931"/>
              </w:tabs>
              <w:jc w:val="center"/>
            </w:pPr>
          </w:p>
        </w:tc>
      </w:tr>
      <w:tr w:rsidR="00B91BC8" w14:paraId="2E41A997" w14:textId="77777777">
        <w:trPr>
          <w:cantSplit/>
        </w:trPr>
        <w:tc>
          <w:tcPr>
            <w:tcW w:w="1005" w:type="dxa"/>
          </w:tcPr>
          <w:p w14:paraId="272E72B6" w14:textId="77777777" w:rsidR="00B91BC8" w:rsidRPr="00F3457C" w:rsidRDefault="00170D11">
            <w:pPr>
              <w:pStyle w:val="Tabellenzeilen"/>
              <w:tabs>
                <w:tab w:val="left" w:pos="8931"/>
              </w:tabs>
              <w:jc w:val="center"/>
              <w:rPr>
                <w:color w:val="0070C0"/>
                <w:u w:val="single"/>
              </w:rPr>
            </w:pPr>
            <w:r w:rsidRPr="00F3457C">
              <w:rPr>
                <w:rStyle w:val="Formularfeld"/>
                <w:color w:val="0070C0"/>
                <w:sz w:val="18"/>
              </w:rPr>
              <w:t>2</w:t>
            </w:r>
          </w:p>
        </w:tc>
        <w:tc>
          <w:tcPr>
            <w:tcW w:w="4806" w:type="dxa"/>
          </w:tcPr>
          <w:p w14:paraId="3BF379C6" w14:textId="77777777" w:rsidR="00B91BC8" w:rsidRPr="00F3457C" w:rsidRDefault="00170D11">
            <w:pPr>
              <w:pStyle w:val="Tabellenzeilen"/>
              <w:tabs>
                <w:tab w:val="left" w:pos="8931"/>
              </w:tabs>
              <w:jc w:val="both"/>
              <w:rPr>
                <w:color w:val="0070C0"/>
                <w:u w:val="single"/>
              </w:rPr>
            </w:pPr>
            <w:r w:rsidRPr="00F3457C">
              <w:rPr>
                <w:rStyle w:val="Formularfeld"/>
                <w:color w:val="0070C0"/>
                <w:sz w:val="18"/>
              </w:rPr>
              <w:t>Verpflichtungserklärung Datenschutz</w:t>
            </w:r>
          </w:p>
        </w:tc>
        <w:tc>
          <w:tcPr>
            <w:tcW w:w="1436" w:type="dxa"/>
          </w:tcPr>
          <w:p w14:paraId="0693699D" w14:textId="77777777" w:rsidR="00B91BC8" w:rsidRDefault="00B91BC8">
            <w:pPr>
              <w:pStyle w:val="Tabellenzeilen"/>
              <w:tabs>
                <w:tab w:val="left" w:pos="8931"/>
              </w:tabs>
              <w:jc w:val="center"/>
            </w:pPr>
          </w:p>
        </w:tc>
        <w:tc>
          <w:tcPr>
            <w:tcW w:w="1938" w:type="dxa"/>
          </w:tcPr>
          <w:p w14:paraId="604766DA" w14:textId="77777777" w:rsidR="00B91BC8" w:rsidRDefault="00B91BC8">
            <w:pPr>
              <w:pStyle w:val="Tabellenzeilen"/>
              <w:tabs>
                <w:tab w:val="left" w:pos="8931"/>
              </w:tabs>
              <w:jc w:val="center"/>
            </w:pPr>
          </w:p>
        </w:tc>
      </w:tr>
      <w:tr w:rsidR="00B91BC8" w14:paraId="31665B2D" w14:textId="77777777">
        <w:trPr>
          <w:cantSplit/>
        </w:trPr>
        <w:tc>
          <w:tcPr>
            <w:tcW w:w="1005" w:type="dxa"/>
          </w:tcPr>
          <w:p w14:paraId="2813CB04" w14:textId="77777777" w:rsidR="00B91BC8" w:rsidRPr="00F3457C" w:rsidRDefault="00170D11">
            <w:pPr>
              <w:pStyle w:val="Tabellenzeilen"/>
              <w:tabs>
                <w:tab w:val="left" w:pos="8931"/>
              </w:tabs>
              <w:jc w:val="center"/>
              <w:rPr>
                <w:color w:val="0070C0"/>
                <w:u w:val="single"/>
              </w:rPr>
            </w:pPr>
            <w:r w:rsidRPr="00F3457C">
              <w:rPr>
                <w:rStyle w:val="Formularfeld"/>
                <w:color w:val="0070C0"/>
                <w:sz w:val="18"/>
              </w:rPr>
              <w:t>3</w:t>
            </w:r>
          </w:p>
        </w:tc>
        <w:tc>
          <w:tcPr>
            <w:tcW w:w="4806" w:type="dxa"/>
          </w:tcPr>
          <w:p w14:paraId="1A602508" w14:textId="77777777" w:rsidR="00B91BC8" w:rsidRPr="00F3457C" w:rsidRDefault="00170D11">
            <w:pPr>
              <w:pStyle w:val="Tabellenzeilen"/>
              <w:tabs>
                <w:tab w:val="left" w:pos="8931"/>
              </w:tabs>
              <w:jc w:val="both"/>
              <w:rPr>
                <w:color w:val="0070C0"/>
                <w:u w:val="single"/>
              </w:rPr>
            </w:pPr>
            <w:r w:rsidRPr="00F3457C">
              <w:rPr>
                <w:rStyle w:val="Formularfeld"/>
                <w:color w:val="0070C0"/>
                <w:sz w:val="18"/>
              </w:rPr>
              <w:t>Verpflichtungserklärung TOM-Homeoffice</w:t>
            </w:r>
          </w:p>
        </w:tc>
        <w:tc>
          <w:tcPr>
            <w:tcW w:w="1436" w:type="dxa"/>
          </w:tcPr>
          <w:p w14:paraId="75796FCE" w14:textId="77777777" w:rsidR="00B91BC8" w:rsidRDefault="00B91BC8">
            <w:pPr>
              <w:pStyle w:val="Tabellenzeilen"/>
              <w:tabs>
                <w:tab w:val="left" w:pos="8931"/>
              </w:tabs>
              <w:jc w:val="center"/>
            </w:pPr>
          </w:p>
        </w:tc>
        <w:tc>
          <w:tcPr>
            <w:tcW w:w="1938" w:type="dxa"/>
          </w:tcPr>
          <w:p w14:paraId="4EC3321D" w14:textId="77777777" w:rsidR="00B91BC8" w:rsidRDefault="00170D11">
            <w:pPr>
              <w:pStyle w:val="Tabellenzeilen"/>
              <w:tabs>
                <w:tab w:val="left" w:pos="8931"/>
              </w:tabs>
              <w:jc w:val="center"/>
            </w:pPr>
            <w:r>
              <w:rPr>
                <w:rStyle w:val="Formularfeld"/>
                <w:sz w:val="18"/>
                <w:u w:val="none"/>
              </w:rPr>
              <w:t xml:space="preserve"> </w:t>
            </w:r>
          </w:p>
        </w:tc>
      </w:tr>
      <w:tr w:rsidR="00B91BC8" w14:paraId="67D1CB60" w14:textId="77777777">
        <w:trPr>
          <w:cantSplit/>
        </w:trPr>
        <w:tc>
          <w:tcPr>
            <w:tcW w:w="1005" w:type="dxa"/>
          </w:tcPr>
          <w:p w14:paraId="3EC4A29E" w14:textId="77777777" w:rsidR="00B91BC8" w:rsidRPr="00F3457C" w:rsidRDefault="00170D11">
            <w:pPr>
              <w:pStyle w:val="Tabellenzeilen"/>
              <w:tabs>
                <w:tab w:val="left" w:pos="8931"/>
              </w:tabs>
              <w:jc w:val="center"/>
              <w:rPr>
                <w:rStyle w:val="Formularfeld"/>
                <w:color w:val="0070C0"/>
                <w:sz w:val="18"/>
              </w:rPr>
            </w:pPr>
            <w:r w:rsidRPr="00F3457C">
              <w:rPr>
                <w:rStyle w:val="Formularfeld"/>
                <w:color w:val="0070C0"/>
                <w:sz w:val="18"/>
              </w:rPr>
              <w:t>4</w:t>
            </w:r>
          </w:p>
        </w:tc>
        <w:tc>
          <w:tcPr>
            <w:tcW w:w="4806" w:type="dxa"/>
          </w:tcPr>
          <w:p w14:paraId="189F5600" w14:textId="77777777" w:rsidR="00B91BC8" w:rsidRPr="00F3457C" w:rsidRDefault="00170D11">
            <w:pPr>
              <w:pStyle w:val="Tabellenzeilen"/>
              <w:tabs>
                <w:tab w:val="left" w:pos="8931"/>
              </w:tabs>
              <w:jc w:val="both"/>
              <w:rPr>
                <w:rStyle w:val="Formularfeld"/>
                <w:color w:val="0070C0"/>
                <w:sz w:val="18"/>
              </w:rPr>
            </w:pPr>
            <w:r w:rsidRPr="00F3457C">
              <w:rPr>
                <w:rStyle w:val="Formularfeld"/>
                <w:color w:val="0070C0"/>
                <w:sz w:val="18"/>
              </w:rPr>
              <w:t>Schutzerklärung</w:t>
            </w:r>
          </w:p>
        </w:tc>
        <w:tc>
          <w:tcPr>
            <w:tcW w:w="1436" w:type="dxa"/>
          </w:tcPr>
          <w:p w14:paraId="33B3063B" w14:textId="77777777" w:rsidR="00B91BC8" w:rsidRDefault="00B91BC8">
            <w:pPr>
              <w:pStyle w:val="Tabellenzeilen"/>
              <w:tabs>
                <w:tab w:val="left" w:pos="8931"/>
              </w:tabs>
              <w:jc w:val="center"/>
              <w:rPr>
                <w:rStyle w:val="Formularfeld"/>
                <w:sz w:val="18"/>
                <w:u w:val="none"/>
              </w:rPr>
            </w:pPr>
          </w:p>
        </w:tc>
        <w:tc>
          <w:tcPr>
            <w:tcW w:w="1938" w:type="dxa"/>
          </w:tcPr>
          <w:p w14:paraId="7602E32A" w14:textId="77777777" w:rsidR="00B91BC8" w:rsidRDefault="00B91BC8">
            <w:pPr>
              <w:pStyle w:val="Tabellenzeilen"/>
              <w:tabs>
                <w:tab w:val="left" w:pos="8931"/>
              </w:tabs>
              <w:jc w:val="center"/>
              <w:rPr>
                <w:rStyle w:val="Formularfeld"/>
                <w:sz w:val="18"/>
                <w:u w:val="none"/>
              </w:rPr>
            </w:pPr>
          </w:p>
        </w:tc>
      </w:tr>
      <w:tr w:rsidR="00B91BC8" w14:paraId="38E740C9" w14:textId="77777777">
        <w:trPr>
          <w:cantSplit/>
        </w:trPr>
        <w:tc>
          <w:tcPr>
            <w:tcW w:w="1005" w:type="dxa"/>
          </w:tcPr>
          <w:p w14:paraId="76740B4C" w14:textId="77777777" w:rsidR="00B91BC8" w:rsidRPr="00F3457C" w:rsidRDefault="00170D11">
            <w:pPr>
              <w:pStyle w:val="Tabellenzeilen"/>
              <w:tabs>
                <w:tab w:val="left" w:pos="8931"/>
              </w:tabs>
              <w:jc w:val="center"/>
              <w:rPr>
                <w:rStyle w:val="Formularfeld"/>
                <w:color w:val="0070C0"/>
                <w:sz w:val="18"/>
              </w:rPr>
            </w:pPr>
            <w:r w:rsidRPr="00F3457C">
              <w:rPr>
                <w:rStyle w:val="Formularfeld"/>
                <w:color w:val="0070C0"/>
                <w:sz w:val="18"/>
              </w:rPr>
              <w:t>5</w:t>
            </w:r>
          </w:p>
        </w:tc>
        <w:tc>
          <w:tcPr>
            <w:tcW w:w="4806" w:type="dxa"/>
          </w:tcPr>
          <w:p w14:paraId="5CE25240" w14:textId="77777777" w:rsidR="00B91BC8" w:rsidRPr="00F3457C" w:rsidRDefault="00170D11">
            <w:pPr>
              <w:pStyle w:val="Tabellenzeilen"/>
              <w:tabs>
                <w:tab w:val="left" w:pos="8931"/>
              </w:tabs>
              <w:jc w:val="both"/>
              <w:rPr>
                <w:rStyle w:val="Formularfeld"/>
                <w:color w:val="0070C0"/>
                <w:sz w:val="18"/>
              </w:rPr>
            </w:pPr>
            <w:r w:rsidRPr="00F3457C">
              <w:rPr>
                <w:rStyle w:val="Formularfeld"/>
                <w:color w:val="0070C0"/>
                <w:sz w:val="18"/>
              </w:rPr>
              <w:t>Bestätigung Arbeitsverhältnis</w:t>
            </w:r>
          </w:p>
        </w:tc>
        <w:tc>
          <w:tcPr>
            <w:tcW w:w="1436" w:type="dxa"/>
          </w:tcPr>
          <w:p w14:paraId="717A53F6" w14:textId="77777777" w:rsidR="00B91BC8" w:rsidRDefault="00B91BC8">
            <w:pPr>
              <w:pStyle w:val="Tabellenzeilen"/>
              <w:tabs>
                <w:tab w:val="left" w:pos="8931"/>
              </w:tabs>
              <w:jc w:val="center"/>
              <w:rPr>
                <w:rStyle w:val="Formularfeld"/>
                <w:sz w:val="18"/>
                <w:u w:val="none"/>
              </w:rPr>
            </w:pPr>
          </w:p>
        </w:tc>
        <w:tc>
          <w:tcPr>
            <w:tcW w:w="1938" w:type="dxa"/>
          </w:tcPr>
          <w:p w14:paraId="7CF40816" w14:textId="77777777" w:rsidR="00B91BC8" w:rsidRDefault="00B91BC8">
            <w:pPr>
              <w:pStyle w:val="Tabellenzeilen"/>
              <w:tabs>
                <w:tab w:val="left" w:pos="8931"/>
              </w:tabs>
              <w:jc w:val="center"/>
              <w:rPr>
                <w:rStyle w:val="Formularfeld"/>
                <w:sz w:val="18"/>
                <w:u w:val="none"/>
              </w:rPr>
            </w:pPr>
          </w:p>
        </w:tc>
      </w:tr>
    </w:tbl>
    <w:p w14:paraId="1AAD1E30" w14:textId="77777777" w:rsidR="00B91BC8" w:rsidRDefault="00B91BC8">
      <w:pPr>
        <w:pStyle w:val="Abstandklein"/>
        <w:tabs>
          <w:tab w:val="left" w:pos="8931"/>
        </w:tabs>
        <w:jc w:val="both"/>
        <w:rPr>
          <w:sz w:val="18"/>
          <w:szCs w:val="18"/>
        </w:rPr>
      </w:pPr>
      <w:bookmarkStart w:id="32" w:name="_Ref231897728"/>
    </w:p>
    <w:p w14:paraId="7E6BCFA1" w14:textId="77777777" w:rsidR="00B91BC8" w:rsidRDefault="00170D11">
      <w:pPr>
        <w:pStyle w:val="Box1"/>
        <w:tabs>
          <w:tab w:val="left" w:pos="8931"/>
        </w:tabs>
      </w:pPr>
      <w:r>
        <w:fldChar w:fldCharType="begin">
          <w:ffData>
            <w:name w:val="Kontrollkästchen9"/>
            <w:enabled/>
            <w:calcOnExit w:val="0"/>
            <w:checkBox>
              <w:sizeAuto/>
              <w:default w:val="0"/>
            </w:checkBox>
          </w:ffData>
        </w:fldChar>
      </w:r>
      <w:r>
        <w:instrText xml:space="preserve">FORMCHECKBOX </w:instrText>
      </w:r>
      <w:bookmarkStart w:id="33" w:name="_Toc234108032"/>
      <w:bookmarkStart w:id="34" w:name="_Toc247269857"/>
      <w:bookmarkStart w:id="35" w:name="_Toc247324727"/>
      <w:bookmarkStart w:id="36" w:name="_Toc247324855"/>
      <w:bookmarkStart w:id="37" w:name="_Toc247360712"/>
      <w:r>
        <w:fldChar w:fldCharType="separate"/>
      </w:r>
      <w:r>
        <w:fldChar w:fldCharType="end"/>
      </w:r>
      <w:r>
        <w:tab/>
        <w:t xml:space="preserve">Es gelten die Anlagen in folgender Rangfolge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bookmarkEnd w:id="33"/>
      <w:bookmarkEnd w:id="34"/>
      <w:bookmarkEnd w:id="35"/>
      <w:bookmarkEnd w:id="36"/>
      <w:bookmarkEnd w:id="37"/>
      <w:r>
        <w:rPr>
          <w:rStyle w:val="Formularfeld"/>
          <w:sz w:val="18"/>
          <w:szCs w:val="18"/>
        </w:rPr>
        <w:fldChar w:fldCharType="end"/>
      </w:r>
      <w:bookmarkEnd w:id="32"/>
      <w:r>
        <w:rPr>
          <w:rStyle w:val="Formularfeld"/>
          <w:sz w:val="18"/>
          <w:szCs w:val="18"/>
          <w:u w:val="none"/>
        </w:rPr>
        <w:t>.</w:t>
      </w:r>
    </w:p>
    <w:p w14:paraId="09095C89" w14:textId="77777777" w:rsidR="00B91BC8" w:rsidRDefault="00170D11">
      <w:pPr>
        <w:tabs>
          <w:tab w:val="left" w:pos="8931"/>
        </w:tabs>
        <w:spacing w:before="240"/>
        <w:ind w:left="709" w:hanging="709"/>
        <w:rPr>
          <w:b/>
        </w:rPr>
      </w:pPr>
      <w:bookmarkStart w:id="38" w:name="_Toc139107453"/>
      <w:bookmarkStart w:id="39" w:name="_Toc161651508"/>
      <w:bookmarkStart w:id="40" w:name="_Toc168307088"/>
      <w:bookmarkStart w:id="41" w:name="_Toc360109850"/>
      <w:bookmarkStart w:id="42" w:name="_Toc360182881"/>
      <w:bookmarkStart w:id="43" w:name="_Toc363120770"/>
      <w:r>
        <w:rPr>
          <w:b/>
        </w:rPr>
        <w:t>1.2.2</w:t>
      </w:r>
      <w:r>
        <w:rPr>
          <w:b/>
        </w:rPr>
        <w:tab/>
        <w:t xml:space="preserve">die Ergänzenden Vertragsbedingungen für IT-Dienstleistungen (EVB-IT Dienstleistungs-AGB) in der bei Bereitstellung der Vergabeunterlagen geltenden Fassung einschließlich der Muster 1 </w:t>
      </w:r>
      <w:bookmarkEnd w:id="38"/>
      <w:bookmarkEnd w:id="39"/>
      <w:bookmarkEnd w:id="40"/>
      <w:bookmarkEnd w:id="41"/>
      <w:bookmarkEnd w:id="42"/>
      <w:bookmarkEnd w:id="43"/>
      <w:r>
        <w:rPr>
          <w:b/>
        </w:rPr>
        <w:t>und 2</w:t>
      </w:r>
    </w:p>
    <w:p w14:paraId="472FAFC9" w14:textId="77777777" w:rsidR="00B91BC8" w:rsidRDefault="00170D11">
      <w:pPr>
        <w:tabs>
          <w:tab w:val="left" w:pos="8931"/>
        </w:tabs>
        <w:spacing w:before="240"/>
        <w:ind w:left="709" w:hanging="709"/>
        <w:rPr>
          <w:b/>
        </w:rPr>
      </w:pPr>
      <w:bookmarkStart w:id="44" w:name="_Toc139107454"/>
      <w:bookmarkStart w:id="45" w:name="_Toc161651509"/>
      <w:bookmarkStart w:id="46" w:name="_Toc168307089"/>
      <w:bookmarkStart w:id="47" w:name="_Toc360109851"/>
      <w:bookmarkStart w:id="48" w:name="_Toc360182882"/>
      <w:bookmarkStart w:id="49" w:name="_Toc363120771"/>
      <w:r>
        <w:rPr>
          <w:b/>
        </w:rPr>
        <w:t>1.2.3</w:t>
      </w:r>
      <w:r>
        <w:rPr>
          <w:b/>
        </w:rPr>
        <w:tab/>
        <w:t>sowie nachrangig die Allgemeinen Vertragsbedingungen für die Ausführung von Leistungen (VOL/B) in der bei Bereitstellung der Vergabeunterlagen geltenden Fassung.</w:t>
      </w:r>
      <w:bookmarkEnd w:id="44"/>
      <w:bookmarkEnd w:id="45"/>
      <w:bookmarkEnd w:id="46"/>
      <w:bookmarkEnd w:id="47"/>
      <w:bookmarkEnd w:id="48"/>
      <w:bookmarkEnd w:id="49"/>
    </w:p>
    <w:p w14:paraId="0B779ED2" w14:textId="77777777" w:rsidR="00B91BC8" w:rsidRDefault="00170D11">
      <w:pPr>
        <w:tabs>
          <w:tab w:val="left" w:pos="8931"/>
        </w:tabs>
      </w:pPr>
      <w:r>
        <w:t xml:space="preserve">Die EVB-IT Dienstleistungs-AGB stehen unter </w:t>
      </w:r>
      <w:hyperlink r:id="rId8" w:history="1">
        <w:r>
          <w:rPr>
            <w:rStyle w:val="Hyperlink"/>
            <w:rFonts w:cs="Arial"/>
            <w:szCs w:val="18"/>
          </w:rPr>
          <w:t>www.cio.bund.de</w:t>
        </w:r>
      </w:hyperlink>
      <w:r>
        <w:t xml:space="preserve"> und die VOL/B unter </w:t>
      </w:r>
      <w:hyperlink r:id="rId9" w:history="1">
        <w:r>
          <w:rPr>
            <w:rStyle w:val="Hyperlink"/>
            <w:rFonts w:cs="Arial"/>
            <w:szCs w:val="18"/>
          </w:rPr>
          <w:t>www.bmwi.de</w:t>
        </w:r>
      </w:hyperlink>
      <w:r>
        <w:t xml:space="preserve"> zur Einsichtnahme </w:t>
      </w:r>
      <w:r>
        <w:lastRenderedPageBreak/>
        <w:t>bereit.</w:t>
      </w:r>
    </w:p>
    <w:p w14:paraId="071487E1" w14:textId="77777777" w:rsidR="00B91BC8" w:rsidRDefault="00170D11">
      <w:pPr>
        <w:tabs>
          <w:tab w:val="left" w:pos="8931"/>
        </w:tabs>
      </w:pPr>
      <w:r>
        <w:t>Soweit Allgemeine Geschäftsbedingungen im Sinne von § 305 BGB in den hier referenzierten Dokumenten des Auftragnehmers bzw. den sonstigen vom Auftragnehmer beigefügten Anlagen zu diesem Vertrag Regelungen in den EVB-IT Dienstleistungs-AGB widersprechen, sind sie ausgeschlossen, soweit nicht eine anderweitige Vereinbarung in den EVB-IT Dienstleistungs-AGB zugelassen ist.</w:t>
      </w:r>
    </w:p>
    <w:p w14:paraId="39AD6EF2" w14:textId="77777777" w:rsidR="00B91BC8" w:rsidRDefault="00170D11">
      <w:pPr>
        <w:tabs>
          <w:tab w:val="left" w:pos="8931"/>
        </w:tabs>
        <w:rPr>
          <w:rFonts w:cs="Arial"/>
          <w:szCs w:val="18"/>
        </w:rPr>
      </w:pPr>
      <w:r>
        <w:t>Weitere Geschäftsbedingungen sind ausgeschlossen, soweit in diesem Vertrag nichts anderes vereinbart ist.</w:t>
      </w:r>
      <w:r>
        <w:rPr>
          <w:rFonts w:cs="Arial"/>
          <w:szCs w:val="18"/>
        </w:rPr>
        <w:t xml:space="preserve"> </w:t>
      </w:r>
    </w:p>
    <w:p w14:paraId="4D861A32" w14:textId="77777777" w:rsidR="00B91BC8" w:rsidRDefault="00170D11">
      <w:pPr>
        <w:tabs>
          <w:tab w:val="left" w:pos="8931"/>
        </w:tabs>
      </w:pPr>
      <w:r>
        <w:rPr>
          <w:rFonts w:cs="Arial"/>
          <w:szCs w:val="18"/>
        </w:rPr>
        <w:t>Für alle in diesem Vertrag genannten Beträge gilt einheitlich der Euro als Währung. Die vereinbarten Vergütungen verstehen sich zuzüglich der gesetzlichen Umsatzsteuer, soweit Umsatzsteuerpflicht besteht.</w:t>
      </w:r>
    </w:p>
    <w:p w14:paraId="2CA7D9AA" w14:textId="77777777" w:rsidR="00B91BC8" w:rsidRDefault="00170D11">
      <w:pPr>
        <w:pStyle w:val="berschrift1"/>
        <w:tabs>
          <w:tab w:val="clear" w:pos="350"/>
          <w:tab w:val="num" w:pos="709"/>
          <w:tab w:val="left" w:pos="8931"/>
        </w:tabs>
        <w:ind w:left="709" w:hanging="709"/>
        <w:rPr>
          <w:rFonts w:ascii="Arial" w:hAnsi="Arial"/>
          <w:szCs w:val="18"/>
        </w:rPr>
      </w:pPr>
      <w:bookmarkStart w:id="50" w:name="_Ref175477951"/>
      <w:bookmarkStart w:id="51" w:name="_Toc496547402"/>
      <w:r>
        <w:rPr>
          <w:rFonts w:ascii="Arial" w:hAnsi="Arial"/>
          <w:szCs w:val="18"/>
        </w:rPr>
        <w:t>Überblick</w:t>
      </w:r>
      <w:bookmarkEnd w:id="50"/>
      <w:r>
        <w:rPr>
          <w:rFonts w:ascii="Arial" w:hAnsi="Arial"/>
          <w:szCs w:val="18"/>
        </w:rPr>
        <w:t xml:space="preserve"> über die vereinbarten Leistungen</w:t>
      </w:r>
      <w:bookmarkEnd w:id="51"/>
    </w:p>
    <w:p w14:paraId="3E561F02" w14:textId="77777777" w:rsidR="00B91BC8" w:rsidRDefault="00170D11">
      <w:pPr>
        <w:pStyle w:val="NormMStrich"/>
        <w:widowControl/>
        <w:tabs>
          <w:tab w:val="left" w:pos="8931"/>
        </w:tabs>
        <w:ind w:left="284"/>
      </w:pPr>
      <w:bookmarkStart w:id="52" w:name="_Ref157496548"/>
      <w:r>
        <w:t>Der Auftragnehmer erbringt für den Auftraggeber folgende Dienstleistungen:</w:t>
      </w:r>
    </w:p>
    <w:p w14:paraId="08F057D0" w14:textId="77777777" w:rsidR="00B91BC8" w:rsidRDefault="00170D11">
      <w:pPr>
        <w:pStyle w:val="Box1"/>
        <w:tabs>
          <w:tab w:val="left" w:pos="8931"/>
        </w:tabs>
      </w:pPr>
      <w:r>
        <w:fldChar w:fldCharType="begin">
          <w:ffData>
            <w:name w:val="Kontrollkästchen9"/>
            <w:enabled/>
            <w:calcOnExit w:val="0"/>
            <w:checkBox>
              <w:sizeAuto/>
              <w:default w:val="0"/>
            </w:checkBox>
          </w:ffData>
        </w:fldChar>
      </w:r>
      <w:r>
        <w:instrText xml:space="preserve">FORMCHECKBOX </w:instrText>
      </w:r>
      <w:r>
        <w:fldChar w:fldCharType="separate"/>
      </w:r>
      <w:r>
        <w:fldChar w:fldCharType="end"/>
      </w:r>
      <w:r>
        <w:tab/>
        <w:t xml:space="preserve">Beratung </w:t>
      </w:r>
    </w:p>
    <w:p w14:paraId="07657000" w14:textId="77777777" w:rsidR="00B91BC8" w:rsidRDefault="00170D11">
      <w:pPr>
        <w:pStyle w:val="Box1"/>
        <w:tabs>
          <w:tab w:val="left" w:pos="8931"/>
        </w:tabs>
      </w:pPr>
      <w:r>
        <w:fldChar w:fldCharType="begin">
          <w:ffData>
            <w:name w:val="Kontrollkästchen10"/>
            <w:enabled/>
            <w:calcOnExit w:val="0"/>
            <w:checkBox>
              <w:sizeAuto/>
              <w:default w:val="0"/>
            </w:checkBox>
          </w:ffData>
        </w:fldChar>
      </w:r>
      <w:r>
        <w:instrText xml:space="preserve">FORMCHECKBOX </w:instrText>
      </w:r>
      <w:r>
        <w:fldChar w:fldCharType="separate"/>
      </w:r>
      <w:r>
        <w:fldChar w:fldCharType="end"/>
      </w:r>
      <w:r>
        <w:tab/>
        <w:t xml:space="preserve">Projektleitungsunterstützung </w:t>
      </w:r>
    </w:p>
    <w:p w14:paraId="598674A2"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Schulung</w:t>
      </w:r>
    </w:p>
    <w:p w14:paraId="16355361" w14:textId="77777777" w:rsidR="00B91BC8" w:rsidRDefault="00170D11">
      <w:pPr>
        <w:pStyle w:val="Box1"/>
        <w:tabs>
          <w:tab w:val="left" w:pos="8931"/>
        </w:tabs>
      </w:pPr>
      <w:r>
        <w:fldChar w:fldCharType="begin">
          <w:ffData>
            <w:name w:val="Kontrollkästchen12"/>
            <w:enabled/>
            <w:calcOnExit w:val="0"/>
            <w:checkBox>
              <w:sizeAuto/>
              <w:default w:val="0"/>
            </w:checkBox>
          </w:ffData>
        </w:fldChar>
      </w:r>
      <w:r>
        <w:instrText xml:space="preserve">FORMCHECKBOX </w:instrText>
      </w:r>
      <w:r>
        <w:fldChar w:fldCharType="separate"/>
      </w:r>
      <w:r>
        <w:fldChar w:fldCharType="end"/>
      </w:r>
      <w:r>
        <w:tab/>
        <w:t>Einführungsunterstützung</w:t>
      </w:r>
    </w:p>
    <w:p w14:paraId="16CC72A1" w14:textId="77777777" w:rsidR="00B91BC8" w:rsidRDefault="00170D11">
      <w:pPr>
        <w:pStyle w:val="Box1"/>
        <w:tabs>
          <w:tab w:val="left" w:pos="8931"/>
        </w:tabs>
      </w:pPr>
      <w:r>
        <w:fldChar w:fldCharType="begin">
          <w:ffData>
            <w:name w:val="Kontrollkästchen13"/>
            <w:enabled/>
            <w:calcOnExit w:val="0"/>
            <w:checkBox>
              <w:sizeAuto/>
              <w:default w:val="0"/>
            </w:checkBox>
          </w:ffData>
        </w:fldChar>
      </w:r>
      <w:r>
        <w:instrText xml:space="preserve">FORMCHECKBOX </w:instrText>
      </w:r>
      <w:r>
        <w:fldChar w:fldCharType="separate"/>
      </w:r>
      <w:r>
        <w:fldChar w:fldCharType="end"/>
      </w:r>
      <w:r>
        <w:tab/>
        <w:t xml:space="preserve">Betreiberleistungen </w:t>
      </w:r>
    </w:p>
    <w:p w14:paraId="3C563B6B" w14:textId="77777777" w:rsidR="00B91BC8" w:rsidRDefault="00170D11">
      <w:pPr>
        <w:pStyle w:val="Box1"/>
        <w:tabs>
          <w:tab w:val="left" w:pos="8931"/>
        </w:tabs>
      </w:pPr>
      <w:r>
        <w:fldChar w:fldCharType="begin">
          <w:ffData>
            <w:name w:val="Kontrollkästchen14"/>
            <w:enabled/>
            <w:calcOnExit w:val="0"/>
            <w:checkBox>
              <w:sizeAuto/>
              <w:default w:val="0"/>
            </w:checkBox>
          </w:ffData>
        </w:fldChar>
      </w:r>
      <w:r>
        <w:instrText xml:space="preserve">FORMCHECKBOX </w:instrText>
      </w:r>
      <w:r>
        <w:fldChar w:fldCharType="separate"/>
      </w:r>
      <w:r>
        <w:fldChar w:fldCharType="end"/>
      </w:r>
      <w:r>
        <w:tab/>
        <w:t>Benutzerunterstützungsleistungen</w:t>
      </w:r>
    </w:p>
    <w:p w14:paraId="533242CC" w14:textId="77777777" w:rsidR="00B91BC8" w:rsidRDefault="00170D11">
      <w:pPr>
        <w:pStyle w:val="Box1"/>
        <w:tabs>
          <w:tab w:val="left" w:pos="8931"/>
        </w:tabs>
      </w:pPr>
      <w:r>
        <w:fldChar w:fldCharType="begin">
          <w:ffData>
            <w:name w:val="Kontrollkästchen15"/>
            <w:enabled/>
            <w:calcOnExit w:val="0"/>
            <w:checkBox>
              <w:sizeAuto/>
              <w:default w:val="0"/>
            </w:checkBox>
          </w:ffData>
        </w:fldChar>
      </w:r>
      <w:r>
        <w:instrText xml:space="preserve">FORMCHECKBOX </w:instrText>
      </w:r>
      <w:r>
        <w:fldChar w:fldCharType="separate"/>
      </w:r>
      <w:r>
        <w:fldChar w:fldCharType="end"/>
      </w:r>
      <w:r>
        <w:tab/>
        <w:t>Providerleistungen ohne Inhaltsverantwortlichkeit</w:t>
      </w:r>
    </w:p>
    <w:p w14:paraId="4A397E86" w14:textId="77777777" w:rsidR="00B91BC8" w:rsidRDefault="00170D11">
      <w:pPr>
        <w:pStyle w:val="Box1"/>
        <w:tabs>
          <w:tab w:val="left" w:pos="8931"/>
        </w:tabs>
      </w:pPr>
      <w:r>
        <w:fldChar w:fldCharType="begin">
          <w:ffData>
            <w:name w:val="Kontrollkästchen15"/>
            <w:enabled/>
            <w:calcOnExit w:val="0"/>
            <w:checkBox>
              <w:sizeAuto/>
              <w:default w:val="0"/>
            </w:checkBox>
          </w:ffData>
        </w:fldChar>
      </w:r>
      <w:r>
        <w:instrText xml:space="preserve">FORMCHECKBOX </w:instrText>
      </w:r>
      <w:r>
        <w:fldChar w:fldCharType="separate"/>
      </w:r>
      <w:r>
        <w:fldChar w:fldCharType="end"/>
      </w:r>
      <w:r>
        <w:tab/>
        <w:t xml:space="preserve">Unterstützung bei Planungsleistungen </w:t>
      </w:r>
    </w:p>
    <w:p w14:paraId="1AB7C288" w14:textId="77777777" w:rsidR="00B91BC8" w:rsidRDefault="00170D11">
      <w:pPr>
        <w:pStyle w:val="Box1"/>
        <w:tabs>
          <w:tab w:val="left" w:pos="8931"/>
        </w:tabs>
        <w:rPr>
          <w:rFonts w:cs="Arial"/>
        </w:rPr>
      </w:pPr>
      <w:r>
        <w:fldChar w:fldCharType="begin">
          <w:ffData>
            <w:name w:val="Kontrollkästchen15"/>
            <w:enabled/>
            <w:calcOnExit w:val="0"/>
            <w:checkBox>
              <w:sizeAuto/>
              <w:default w:val="0"/>
            </w:checkBox>
          </w:ffData>
        </w:fldChar>
      </w:r>
      <w:r>
        <w:instrText xml:space="preserve">FORMCHECKBOX </w:instrText>
      </w:r>
      <w:r>
        <w:fldChar w:fldCharType="separate"/>
      </w:r>
      <w:r>
        <w:fldChar w:fldCharType="end"/>
      </w:r>
      <w:r>
        <w:tab/>
        <w:t>Unterstützung bei Softwareentwicklung</w:t>
      </w:r>
    </w:p>
    <w:bookmarkStart w:id="53" w:name="_Toc213753128"/>
    <w:bookmarkStart w:id="54" w:name="_Ref209332974"/>
    <w:bookmarkStart w:id="55" w:name="_Ref209260978"/>
    <w:bookmarkEnd w:id="52"/>
    <w:p w14:paraId="16AEABCF" w14:textId="77777777" w:rsidR="00B91BC8" w:rsidRDefault="00170D11">
      <w:pPr>
        <w:pStyle w:val="Box1"/>
        <w:tabs>
          <w:tab w:val="left" w:pos="8931"/>
        </w:tabs>
      </w:pPr>
      <w:r>
        <w:fldChar w:fldCharType="begin">
          <w:ffData>
            <w:name w:val="Kontrollkästchen3"/>
            <w:enabled/>
            <w:calcOnExit w:val="0"/>
            <w:checkBox>
              <w:sizeAuto/>
              <w:default w:val="0"/>
            </w:checkBox>
          </w:ffData>
        </w:fldChar>
      </w:r>
      <w:r>
        <w:instrText xml:space="preserve">FORMCHECKBOX </w:instrText>
      </w:r>
      <w:r>
        <w:fldChar w:fldCharType="separate"/>
      </w:r>
      <w:r>
        <w:fldChar w:fldCharType="end"/>
      </w:r>
      <w:r>
        <w:tab/>
        <w:t>Hotline</w:t>
      </w:r>
    </w:p>
    <w:p w14:paraId="4601D3DB" w14:textId="77777777" w:rsidR="00B91BC8" w:rsidRDefault="00170D11">
      <w:pPr>
        <w:pStyle w:val="Box1"/>
        <w:tabs>
          <w:tab w:val="left" w:pos="8931"/>
        </w:tabs>
      </w:pPr>
      <w:r w:rsidRPr="00B87EFB">
        <w:rPr>
          <w:rFonts w:cs="Arial"/>
          <w:color w:val="0070C0"/>
        </w:rPr>
        <w:fldChar w:fldCharType="begin">
          <w:ffData>
            <w:name w:val="Kontrollkästchen3"/>
            <w:enabled/>
            <w:calcOnExit w:val="0"/>
            <w:checkBox>
              <w:sizeAuto/>
              <w:default w:val="1"/>
            </w:checkBox>
          </w:ffData>
        </w:fldChar>
      </w:r>
      <w:bookmarkStart w:id="56" w:name="Kontrollkästchen3"/>
      <w:r w:rsidRPr="00B87EFB">
        <w:rPr>
          <w:rFonts w:cs="Arial"/>
          <w:color w:val="0070C0"/>
        </w:rPr>
        <w:instrText xml:space="preserve"> FORMCHECKBOX </w:instrText>
      </w:r>
      <w:r w:rsidRPr="00B87EFB">
        <w:rPr>
          <w:rFonts w:cs="Arial"/>
          <w:color w:val="0070C0"/>
        </w:rPr>
      </w:r>
      <w:r w:rsidRPr="00B87EFB">
        <w:rPr>
          <w:rFonts w:cs="Arial"/>
          <w:color w:val="0070C0"/>
        </w:rPr>
        <w:fldChar w:fldCharType="separate"/>
      </w:r>
      <w:r w:rsidRPr="00B87EFB">
        <w:rPr>
          <w:rFonts w:cs="Arial"/>
          <w:color w:val="0070C0"/>
        </w:rPr>
        <w:fldChar w:fldCharType="end"/>
      </w:r>
      <w:bookmarkEnd w:id="56"/>
      <w:r>
        <w:rPr>
          <w:rFonts w:cs="Arial"/>
        </w:rPr>
        <w:tab/>
        <w:t>s</w:t>
      </w:r>
      <w:r>
        <w:t xml:space="preserve">onstige Dienstleistungen: </w:t>
      </w:r>
      <w:r w:rsidRPr="00F3457C">
        <w:rPr>
          <w:color w:val="0070C0"/>
          <w:u w:val="single"/>
        </w:rPr>
        <w:t>Der Auftragnehmer unterstützt den Auftraggeber bei der Implementierung von Anforderungen im Rahmen von Projekten.</w:t>
      </w:r>
    </w:p>
    <w:p w14:paraId="4F29401D" w14:textId="77777777" w:rsidR="00B91BC8" w:rsidRDefault="00170D11">
      <w:pPr>
        <w:pStyle w:val="berschrift1"/>
        <w:tabs>
          <w:tab w:val="clear" w:pos="350"/>
          <w:tab w:val="num" w:pos="709"/>
          <w:tab w:val="left" w:pos="8931"/>
        </w:tabs>
        <w:ind w:left="709" w:hanging="709"/>
        <w:rPr>
          <w:rFonts w:ascii="Arial" w:hAnsi="Arial"/>
          <w:szCs w:val="18"/>
        </w:rPr>
      </w:pPr>
      <w:bookmarkStart w:id="57" w:name="_Ref380573796"/>
      <w:bookmarkStart w:id="58" w:name="_Ref482870830"/>
      <w:bookmarkStart w:id="59" w:name="_Toc496547403"/>
      <w:bookmarkStart w:id="60" w:name="_Toc139107450"/>
      <w:bookmarkStart w:id="61" w:name="_Toc161651505"/>
      <w:bookmarkStart w:id="62" w:name="_Toc168307082"/>
      <w:bookmarkStart w:id="63" w:name="_Ref171401132"/>
      <w:bookmarkEnd w:id="53"/>
      <w:bookmarkEnd w:id="54"/>
      <w:bookmarkEnd w:id="55"/>
      <w:r>
        <w:rPr>
          <w:rFonts w:ascii="Arial" w:hAnsi="Arial"/>
          <w:szCs w:val="18"/>
        </w:rPr>
        <w:t xml:space="preserve">Beschreibung der </w:t>
      </w:r>
      <w:bookmarkEnd w:id="57"/>
      <w:r>
        <w:rPr>
          <w:rFonts w:ascii="Arial" w:hAnsi="Arial"/>
          <w:szCs w:val="18"/>
        </w:rPr>
        <w:t>Leistungen/Laufzeit und Kündigung</w:t>
      </w:r>
      <w:bookmarkEnd w:id="58"/>
      <w:bookmarkEnd w:id="59"/>
    </w:p>
    <w:p w14:paraId="7C8D8447" w14:textId="77777777" w:rsidR="00B91BC8" w:rsidRDefault="00170D11">
      <w:pPr>
        <w:pStyle w:val="berschrift2"/>
        <w:tabs>
          <w:tab w:val="clear" w:pos="709"/>
          <w:tab w:val="clear" w:pos="1775"/>
        </w:tabs>
        <w:ind w:left="709" w:hanging="709"/>
      </w:pPr>
      <w:bookmarkStart w:id="64" w:name="_Ref482878978"/>
      <w:bookmarkStart w:id="65" w:name="_Toc496547404"/>
      <w:r>
        <w:t>Art, Umfang und Termine</w:t>
      </w:r>
      <w:bookmarkEnd w:id="64"/>
      <w:bookmarkEnd w:id="65"/>
    </w:p>
    <w:p w14:paraId="5C189FA3" w14:textId="77777777" w:rsidR="00B91BC8" w:rsidRDefault="00170D11">
      <w:pPr>
        <w:pStyle w:val="Textkrper"/>
        <w:tabs>
          <w:tab w:val="left" w:pos="709"/>
          <w:tab w:val="left" w:pos="8931"/>
        </w:tabs>
      </w:pPr>
      <w:r>
        <w:rPr>
          <w:rFonts w:cs="Arial"/>
        </w:rPr>
        <w:t>Art, Umfang und Termine der zu erbringenden Leistungen ergeben sich aus der folgenden Tabelle (Termin- und Leistungsplan):</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1701"/>
        <w:gridCol w:w="850"/>
        <w:gridCol w:w="1134"/>
        <w:gridCol w:w="1418"/>
      </w:tblGrid>
      <w:tr w:rsidR="00B91BC8" w14:paraId="70855279" w14:textId="77777777">
        <w:trPr>
          <w:trHeight w:val="420"/>
        </w:trPr>
        <w:tc>
          <w:tcPr>
            <w:tcW w:w="817" w:type="dxa"/>
            <w:vMerge w:val="restart"/>
          </w:tcPr>
          <w:p w14:paraId="37B11631" w14:textId="77777777" w:rsidR="00B91BC8" w:rsidRDefault="00170D11">
            <w:pPr>
              <w:tabs>
                <w:tab w:val="left" w:pos="8931"/>
              </w:tabs>
              <w:jc w:val="center"/>
              <w:rPr>
                <w:sz w:val="20"/>
              </w:rPr>
            </w:pPr>
            <w:r>
              <w:t>Lfd. Nr.</w:t>
            </w:r>
          </w:p>
        </w:tc>
        <w:tc>
          <w:tcPr>
            <w:tcW w:w="2552" w:type="dxa"/>
            <w:vMerge w:val="restart"/>
          </w:tcPr>
          <w:p w14:paraId="1FAD37CF" w14:textId="77777777" w:rsidR="00B91BC8" w:rsidRDefault="00170D11">
            <w:pPr>
              <w:tabs>
                <w:tab w:val="left" w:pos="8931"/>
              </w:tabs>
              <w:jc w:val="center"/>
            </w:pPr>
            <w:r>
              <w:t>Leistung</w:t>
            </w:r>
          </w:p>
          <w:p w14:paraId="5342CA27" w14:textId="77777777" w:rsidR="00B91BC8" w:rsidRDefault="00170D11">
            <w:pPr>
              <w:tabs>
                <w:tab w:val="left" w:pos="8931"/>
              </w:tabs>
              <w:jc w:val="center"/>
            </w:pPr>
            <w:r>
              <w:t>(ggf. Verweis auf Anlage)</w:t>
            </w:r>
          </w:p>
        </w:tc>
        <w:tc>
          <w:tcPr>
            <w:tcW w:w="1701" w:type="dxa"/>
            <w:vMerge w:val="restart"/>
          </w:tcPr>
          <w:p w14:paraId="44521EB9" w14:textId="77777777" w:rsidR="00B91BC8" w:rsidRDefault="00170D11">
            <w:pPr>
              <w:tabs>
                <w:tab w:val="left" w:pos="8931"/>
              </w:tabs>
              <w:jc w:val="center"/>
            </w:pPr>
            <w:r>
              <w:t>Ort der Leistung</w:t>
            </w:r>
          </w:p>
        </w:tc>
        <w:tc>
          <w:tcPr>
            <w:tcW w:w="850" w:type="dxa"/>
            <w:vMerge w:val="restart"/>
          </w:tcPr>
          <w:p w14:paraId="1D716FE8" w14:textId="77777777" w:rsidR="00B91BC8" w:rsidRDefault="00170D11">
            <w:pPr>
              <w:tabs>
                <w:tab w:val="left" w:pos="8931"/>
              </w:tabs>
              <w:jc w:val="center"/>
            </w:pPr>
            <w:r>
              <w:t>MVD</w:t>
            </w:r>
            <w:r>
              <w:rPr>
                <w:vertAlign w:val="superscript"/>
              </w:rPr>
              <w:t>1</w:t>
            </w:r>
          </w:p>
        </w:tc>
        <w:tc>
          <w:tcPr>
            <w:tcW w:w="1134" w:type="dxa"/>
            <w:vMerge w:val="restart"/>
          </w:tcPr>
          <w:p w14:paraId="23DEE2D0" w14:textId="77777777" w:rsidR="00B91BC8" w:rsidRDefault="00170D11">
            <w:pPr>
              <w:tabs>
                <w:tab w:val="left" w:pos="8931"/>
              </w:tabs>
              <w:jc w:val="center"/>
            </w:pPr>
            <w:r>
              <w:t>Beginn²</w:t>
            </w:r>
          </w:p>
          <w:p w14:paraId="38AFFCA3" w14:textId="77777777" w:rsidR="00B91BC8" w:rsidRDefault="00B91BC8">
            <w:pPr>
              <w:tabs>
                <w:tab w:val="left" w:pos="8931"/>
              </w:tabs>
              <w:jc w:val="center"/>
              <w:rPr>
                <w:highlight w:val="yellow"/>
              </w:rPr>
            </w:pPr>
          </w:p>
        </w:tc>
        <w:tc>
          <w:tcPr>
            <w:tcW w:w="1418" w:type="dxa"/>
            <w:vMerge w:val="restart"/>
          </w:tcPr>
          <w:p w14:paraId="527BC019" w14:textId="77777777" w:rsidR="00B91BC8" w:rsidRDefault="00170D11">
            <w:pPr>
              <w:tabs>
                <w:tab w:val="left" w:pos="8931"/>
              </w:tabs>
              <w:jc w:val="center"/>
              <w:rPr>
                <w:highlight w:val="yellow"/>
              </w:rPr>
            </w:pPr>
            <w:r>
              <w:t>Ende/Termin</w:t>
            </w:r>
            <w:r>
              <w:rPr>
                <w:vertAlign w:val="superscript"/>
              </w:rPr>
              <w:t>3</w:t>
            </w:r>
          </w:p>
        </w:tc>
      </w:tr>
      <w:tr w:rsidR="00B91BC8" w14:paraId="34539F46" w14:textId="77777777">
        <w:trPr>
          <w:trHeight w:val="300"/>
        </w:trPr>
        <w:tc>
          <w:tcPr>
            <w:tcW w:w="817" w:type="dxa"/>
            <w:vMerge/>
          </w:tcPr>
          <w:p w14:paraId="45B9F287" w14:textId="77777777" w:rsidR="00B91BC8" w:rsidRDefault="00B91BC8">
            <w:pPr>
              <w:tabs>
                <w:tab w:val="left" w:pos="8931"/>
              </w:tabs>
              <w:jc w:val="center"/>
            </w:pPr>
          </w:p>
        </w:tc>
        <w:tc>
          <w:tcPr>
            <w:tcW w:w="2552" w:type="dxa"/>
            <w:vMerge/>
          </w:tcPr>
          <w:p w14:paraId="099A0794" w14:textId="77777777" w:rsidR="00B91BC8" w:rsidRDefault="00B91BC8">
            <w:pPr>
              <w:tabs>
                <w:tab w:val="left" w:pos="8931"/>
              </w:tabs>
              <w:jc w:val="center"/>
            </w:pPr>
          </w:p>
        </w:tc>
        <w:tc>
          <w:tcPr>
            <w:tcW w:w="1701" w:type="dxa"/>
            <w:vMerge/>
          </w:tcPr>
          <w:p w14:paraId="752166C5" w14:textId="77777777" w:rsidR="00B91BC8" w:rsidRDefault="00B91BC8">
            <w:pPr>
              <w:tabs>
                <w:tab w:val="left" w:pos="8931"/>
              </w:tabs>
              <w:jc w:val="center"/>
            </w:pPr>
          </w:p>
        </w:tc>
        <w:tc>
          <w:tcPr>
            <w:tcW w:w="850" w:type="dxa"/>
            <w:vMerge/>
          </w:tcPr>
          <w:p w14:paraId="1D7081A3" w14:textId="77777777" w:rsidR="00B91BC8" w:rsidRDefault="00B91BC8">
            <w:pPr>
              <w:tabs>
                <w:tab w:val="left" w:pos="8931"/>
              </w:tabs>
              <w:jc w:val="center"/>
            </w:pPr>
          </w:p>
        </w:tc>
        <w:tc>
          <w:tcPr>
            <w:tcW w:w="1134" w:type="dxa"/>
            <w:vMerge/>
          </w:tcPr>
          <w:p w14:paraId="002A1D9D" w14:textId="77777777" w:rsidR="00B91BC8" w:rsidRDefault="00B91BC8">
            <w:pPr>
              <w:tabs>
                <w:tab w:val="left" w:pos="8931"/>
              </w:tabs>
              <w:jc w:val="center"/>
            </w:pPr>
          </w:p>
        </w:tc>
        <w:tc>
          <w:tcPr>
            <w:tcW w:w="1418" w:type="dxa"/>
            <w:vMerge/>
          </w:tcPr>
          <w:p w14:paraId="6ABEC9E1" w14:textId="77777777" w:rsidR="00B91BC8" w:rsidRDefault="00B91BC8">
            <w:pPr>
              <w:tabs>
                <w:tab w:val="left" w:pos="8931"/>
              </w:tabs>
              <w:jc w:val="center"/>
            </w:pPr>
          </w:p>
        </w:tc>
      </w:tr>
      <w:tr w:rsidR="00B91BC8" w14:paraId="40F36C06" w14:textId="77777777">
        <w:trPr>
          <w:trHeight w:val="292"/>
        </w:trPr>
        <w:tc>
          <w:tcPr>
            <w:tcW w:w="817" w:type="dxa"/>
          </w:tcPr>
          <w:p w14:paraId="0711FCD3" w14:textId="77777777" w:rsidR="00B91BC8" w:rsidRDefault="00170D11">
            <w:pPr>
              <w:tabs>
                <w:tab w:val="left" w:pos="8931"/>
              </w:tabs>
              <w:jc w:val="center"/>
              <w:rPr>
                <w:sz w:val="16"/>
                <w:szCs w:val="16"/>
              </w:rPr>
            </w:pPr>
            <w:r>
              <w:rPr>
                <w:sz w:val="16"/>
                <w:szCs w:val="16"/>
              </w:rPr>
              <w:t>1</w:t>
            </w:r>
          </w:p>
        </w:tc>
        <w:tc>
          <w:tcPr>
            <w:tcW w:w="2552" w:type="dxa"/>
          </w:tcPr>
          <w:p w14:paraId="581CED90" w14:textId="77777777" w:rsidR="00B91BC8" w:rsidRDefault="00170D11">
            <w:pPr>
              <w:tabs>
                <w:tab w:val="left" w:pos="8931"/>
              </w:tabs>
              <w:jc w:val="center"/>
              <w:rPr>
                <w:sz w:val="16"/>
                <w:szCs w:val="16"/>
              </w:rPr>
            </w:pPr>
            <w:r>
              <w:rPr>
                <w:sz w:val="16"/>
                <w:szCs w:val="16"/>
              </w:rPr>
              <w:t>2</w:t>
            </w:r>
          </w:p>
        </w:tc>
        <w:tc>
          <w:tcPr>
            <w:tcW w:w="1701" w:type="dxa"/>
          </w:tcPr>
          <w:p w14:paraId="68D28F04" w14:textId="77777777" w:rsidR="00B91BC8" w:rsidRDefault="00170D11">
            <w:pPr>
              <w:tabs>
                <w:tab w:val="left" w:pos="8931"/>
              </w:tabs>
              <w:jc w:val="center"/>
              <w:rPr>
                <w:sz w:val="16"/>
                <w:szCs w:val="16"/>
              </w:rPr>
            </w:pPr>
            <w:r>
              <w:rPr>
                <w:sz w:val="16"/>
                <w:szCs w:val="16"/>
              </w:rPr>
              <w:t>3</w:t>
            </w:r>
          </w:p>
        </w:tc>
        <w:tc>
          <w:tcPr>
            <w:tcW w:w="850" w:type="dxa"/>
          </w:tcPr>
          <w:p w14:paraId="70C58742" w14:textId="77777777" w:rsidR="00B91BC8" w:rsidRDefault="00170D11">
            <w:pPr>
              <w:tabs>
                <w:tab w:val="left" w:pos="8931"/>
              </w:tabs>
              <w:jc w:val="center"/>
              <w:rPr>
                <w:sz w:val="16"/>
                <w:szCs w:val="16"/>
              </w:rPr>
            </w:pPr>
            <w:r>
              <w:rPr>
                <w:sz w:val="16"/>
                <w:szCs w:val="16"/>
              </w:rPr>
              <w:t>4</w:t>
            </w:r>
          </w:p>
        </w:tc>
        <w:tc>
          <w:tcPr>
            <w:tcW w:w="1134" w:type="dxa"/>
          </w:tcPr>
          <w:p w14:paraId="64E2E403" w14:textId="77777777" w:rsidR="00B91BC8" w:rsidRDefault="00170D11">
            <w:pPr>
              <w:tabs>
                <w:tab w:val="left" w:pos="8931"/>
              </w:tabs>
              <w:jc w:val="center"/>
              <w:rPr>
                <w:sz w:val="16"/>
                <w:szCs w:val="16"/>
              </w:rPr>
            </w:pPr>
            <w:r>
              <w:rPr>
                <w:sz w:val="16"/>
                <w:szCs w:val="16"/>
              </w:rPr>
              <w:t>5</w:t>
            </w:r>
          </w:p>
        </w:tc>
        <w:tc>
          <w:tcPr>
            <w:tcW w:w="1418" w:type="dxa"/>
          </w:tcPr>
          <w:p w14:paraId="6F523CCD" w14:textId="77777777" w:rsidR="00B91BC8" w:rsidRDefault="00170D11">
            <w:pPr>
              <w:tabs>
                <w:tab w:val="left" w:pos="8931"/>
              </w:tabs>
              <w:jc w:val="center"/>
              <w:rPr>
                <w:sz w:val="16"/>
                <w:szCs w:val="16"/>
              </w:rPr>
            </w:pPr>
            <w:r>
              <w:rPr>
                <w:sz w:val="16"/>
                <w:szCs w:val="16"/>
              </w:rPr>
              <w:t>6</w:t>
            </w:r>
          </w:p>
        </w:tc>
      </w:tr>
      <w:tr w:rsidR="00B91BC8" w14:paraId="5E5FB75A" w14:textId="77777777">
        <w:trPr>
          <w:trHeight w:val="680"/>
        </w:trPr>
        <w:tc>
          <w:tcPr>
            <w:tcW w:w="817" w:type="dxa"/>
          </w:tcPr>
          <w:p w14:paraId="5583FD37" w14:textId="77777777" w:rsidR="00B91BC8" w:rsidRPr="00F3457C" w:rsidRDefault="00170D11">
            <w:pPr>
              <w:tabs>
                <w:tab w:val="left" w:pos="8931"/>
              </w:tabs>
              <w:jc w:val="center"/>
              <w:rPr>
                <w:u w:val="single"/>
              </w:rPr>
            </w:pPr>
            <w:r w:rsidRPr="00F3457C">
              <w:rPr>
                <w:rStyle w:val="Formularfeld"/>
                <w:color w:val="0070C0"/>
                <w:sz w:val="18"/>
                <w:szCs w:val="18"/>
              </w:rPr>
              <w:t>1</w:t>
            </w:r>
          </w:p>
        </w:tc>
        <w:tc>
          <w:tcPr>
            <w:tcW w:w="2552" w:type="dxa"/>
          </w:tcPr>
          <w:p w14:paraId="43961B6B" w14:textId="77777777" w:rsidR="00B91BC8" w:rsidRPr="00F3457C" w:rsidRDefault="00170D11">
            <w:pPr>
              <w:tabs>
                <w:tab w:val="left" w:pos="8931"/>
              </w:tabs>
              <w:rPr>
                <w:color w:val="0070C0"/>
                <w:u w:val="single"/>
              </w:rPr>
            </w:pPr>
            <w:r w:rsidRPr="00F3457C">
              <w:rPr>
                <w:rStyle w:val="Formularfeld"/>
                <w:color w:val="0070C0"/>
                <w:sz w:val="18"/>
                <w:szCs w:val="18"/>
              </w:rPr>
              <w:t>Anlage 1</w:t>
            </w:r>
          </w:p>
        </w:tc>
        <w:tc>
          <w:tcPr>
            <w:tcW w:w="1701" w:type="dxa"/>
          </w:tcPr>
          <w:p w14:paraId="70A6BC0C" w14:textId="77777777" w:rsidR="00B91BC8" w:rsidRPr="00F3457C" w:rsidRDefault="00170D11">
            <w:pPr>
              <w:tabs>
                <w:tab w:val="left" w:pos="8931"/>
              </w:tabs>
              <w:rPr>
                <w:color w:val="0070C0"/>
                <w:u w:val="single"/>
              </w:rPr>
            </w:pPr>
            <w:r w:rsidRPr="00F3457C">
              <w:rPr>
                <w:rStyle w:val="Formularfeld"/>
                <w:color w:val="0070C0"/>
                <w:sz w:val="18"/>
                <w:szCs w:val="18"/>
              </w:rPr>
              <w:t>KVB München</w:t>
            </w:r>
          </w:p>
        </w:tc>
        <w:tc>
          <w:tcPr>
            <w:tcW w:w="850" w:type="dxa"/>
          </w:tcPr>
          <w:p w14:paraId="478912F1" w14:textId="77777777" w:rsidR="00B91BC8" w:rsidRPr="00F3457C" w:rsidRDefault="00170D11">
            <w:pPr>
              <w:tabs>
                <w:tab w:val="left" w:pos="8931"/>
              </w:tabs>
              <w:rPr>
                <w:rStyle w:val="Formularfeld"/>
                <w:color w:val="0070C0"/>
                <w:sz w:val="18"/>
                <w:szCs w:val="18"/>
              </w:rPr>
            </w:pPr>
            <w:r w:rsidRPr="00F3457C">
              <w:rPr>
                <w:rStyle w:val="Formularfeld"/>
                <w:color w:val="0070C0"/>
                <w:sz w:val="18"/>
                <w:szCs w:val="18"/>
              </w:rPr>
              <w:t xml:space="preserve">3 </w:t>
            </w:r>
            <w:r w:rsidRPr="00F3457C">
              <w:rPr>
                <w:rStyle w:val="Formularfeld"/>
                <w:color w:val="0070C0"/>
                <w:sz w:val="18"/>
                <w:szCs w:val="18"/>
              </w:rPr>
              <w:br/>
              <w:t>Monate</w:t>
            </w:r>
          </w:p>
        </w:tc>
        <w:tc>
          <w:tcPr>
            <w:tcW w:w="1134" w:type="dxa"/>
          </w:tcPr>
          <w:p w14:paraId="70A887AE" w14:textId="0A02A8D8" w:rsidR="00B91BC8" w:rsidRPr="00F3457C" w:rsidRDefault="007F301A">
            <w:pPr>
              <w:tabs>
                <w:tab w:val="left" w:pos="8931"/>
              </w:tabs>
              <w:jc w:val="center"/>
              <w:rPr>
                <w:rStyle w:val="Formularfeld"/>
                <w:color w:val="0070C0"/>
                <w:sz w:val="18"/>
                <w:szCs w:val="18"/>
                <w:highlight w:val="yellow"/>
              </w:rPr>
            </w:pPr>
            <w:r w:rsidRPr="00F3457C">
              <w:rPr>
                <w:rStyle w:val="Formularfeld"/>
                <w:color w:val="0070C0"/>
                <w:sz w:val="18"/>
                <w:szCs w:val="18"/>
              </w:rPr>
              <w:t>01.</w:t>
            </w:r>
            <w:r w:rsidR="00FC7EE4">
              <w:rPr>
                <w:rStyle w:val="Formularfeld"/>
                <w:color w:val="0070C0"/>
                <w:sz w:val="18"/>
                <w:szCs w:val="18"/>
              </w:rPr>
              <w:t>02</w:t>
            </w:r>
            <w:r w:rsidRPr="00F3457C">
              <w:rPr>
                <w:rStyle w:val="Formularfeld"/>
                <w:color w:val="0070C0"/>
                <w:sz w:val="18"/>
                <w:szCs w:val="18"/>
              </w:rPr>
              <w:t>.202</w:t>
            </w:r>
            <w:r w:rsidR="00FC7EE4">
              <w:rPr>
                <w:rStyle w:val="Formularfeld"/>
                <w:color w:val="0070C0"/>
                <w:sz w:val="18"/>
                <w:szCs w:val="18"/>
              </w:rPr>
              <w:t>7</w:t>
            </w:r>
          </w:p>
        </w:tc>
        <w:tc>
          <w:tcPr>
            <w:tcW w:w="1418" w:type="dxa"/>
          </w:tcPr>
          <w:p w14:paraId="0C6A2024" w14:textId="05DF957F" w:rsidR="00B91BC8" w:rsidRPr="00F3457C" w:rsidRDefault="00367EB4" w:rsidP="0009309E">
            <w:pPr>
              <w:tabs>
                <w:tab w:val="left" w:pos="8931"/>
              </w:tabs>
              <w:rPr>
                <w:rStyle w:val="Formularfeld"/>
                <w:color w:val="0070C0"/>
                <w:sz w:val="18"/>
                <w:szCs w:val="18"/>
                <w:highlight w:val="yellow"/>
              </w:rPr>
            </w:pPr>
            <w:r w:rsidRPr="00F3457C">
              <w:rPr>
                <w:rStyle w:val="Formularfeld"/>
                <w:color w:val="0070C0"/>
                <w:sz w:val="18"/>
                <w:szCs w:val="18"/>
              </w:rPr>
              <w:t>3</w:t>
            </w:r>
            <w:r w:rsidR="00FC7EE4">
              <w:rPr>
                <w:rStyle w:val="Formularfeld"/>
                <w:color w:val="0070C0"/>
                <w:sz w:val="18"/>
                <w:szCs w:val="18"/>
              </w:rPr>
              <w:t>0</w:t>
            </w:r>
            <w:r w:rsidR="00197306" w:rsidRPr="00F3457C">
              <w:rPr>
                <w:rStyle w:val="Formularfeld"/>
                <w:color w:val="0070C0"/>
                <w:sz w:val="18"/>
                <w:szCs w:val="18"/>
              </w:rPr>
              <w:t>.</w:t>
            </w:r>
            <w:r w:rsidR="004E5DB8">
              <w:rPr>
                <w:rStyle w:val="Formularfeld"/>
                <w:color w:val="0070C0"/>
                <w:sz w:val="18"/>
                <w:szCs w:val="18"/>
              </w:rPr>
              <w:t>0</w:t>
            </w:r>
            <w:r w:rsidR="00FC7EE4">
              <w:rPr>
                <w:rStyle w:val="Formularfeld"/>
                <w:color w:val="0070C0"/>
                <w:sz w:val="18"/>
                <w:szCs w:val="18"/>
              </w:rPr>
              <w:t>4</w:t>
            </w:r>
            <w:r w:rsidR="00170D11" w:rsidRPr="00F3457C">
              <w:rPr>
                <w:rStyle w:val="Formularfeld"/>
                <w:color w:val="0070C0"/>
                <w:sz w:val="18"/>
                <w:szCs w:val="18"/>
              </w:rPr>
              <w:t>.202</w:t>
            </w:r>
            <w:r w:rsidR="004E5DB8">
              <w:rPr>
                <w:rStyle w:val="Formularfeld"/>
                <w:color w:val="0070C0"/>
                <w:sz w:val="18"/>
                <w:szCs w:val="18"/>
              </w:rPr>
              <w:t>7</w:t>
            </w:r>
          </w:p>
        </w:tc>
      </w:tr>
      <w:tr w:rsidR="00B91BC8" w14:paraId="75C91419" w14:textId="77777777">
        <w:trPr>
          <w:trHeight w:val="680"/>
        </w:trPr>
        <w:tc>
          <w:tcPr>
            <w:tcW w:w="817" w:type="dxa"/>
          </w:tcPr>
          <w:p w14:paraId="1909F354" w14:textId="77777777" w:rsidR="00B91BC8" w:rsidRPr="00F3457C" w:rsidRDefault="00170D11">
            <w:pPr>
              <w:tabs>
                <w:tab w:val="left" w:pos="8931"/>
              </w:tabs>
              <w:jc w:val="center"/>
              <w:rPr>
                <w:u w:val="single"/>
              </w:rPr>
            </w:pPr>
            <w:r w:rsidRPr="00F3457C">
              <w:rPr>
                <w:rStyle w:val="Formularfeld"/>
                <w:color w:val="0070C0"/>
                <w:sz w:val="18"/>
                <w:szCs w:val="18"/>
              </w:rPr>
              <w:t>2</w:t>
            </w:r>
          </w:p>
        </w:tc>
        <w:tc>
          <w:tcPr>
            <w:tcW w:w="2552" w:type="dxa"/>
          </w:tcPr>
          <w:p w14:paraId="2DC8AC1E" w14:textId="77777777" w:rsidR="00B91BC8" w:rsidRPr="00F3457C" w:rsidRDefault="00170D11">
            <w:pPr>
              <w:tabs>
                <w:tab w:val="left" w:pos="8931"/>
              </w:tabs>
              <w:rPr>
                <w:color w:val="0070C0"/>
                <w:u w:val="single"/>
              </w:rPr>
            </w:pPr>
            <w:r w:rsidRPr="00F3457C">
              <w:rPr>
                <w:rStyle w:val="Formularfeld"/>
                <w:color w:val="0070C0"/>
                <w:sz w:val="18"/>
                <w:szCs w:val="18"/>
              </w:rPr>
              <w:t>Anlage 1</w:t>
            </w:r>
          </w:p>
        </w:tc>
        <w:tc>
          <w:tcPr>
            <w:tcW w:w="1701" w:type="dxa"/>
          </w:tcPr>
          <w:p w14:paraId="067FC322" w14:textId="77777777" w:rsidR="00B91BC8" w:rsidRPr="00F3457C" w:rsidRDefault="00170D11">
            <w:pPr>
              <w:tabs>
                <w:tab w:val="left" w:pos="8931"/>
              </w:tabs>
              <w:rPr>
                <w:color w:val="0070C0"/>
                <w:u w:val="single"/>
              </w:rPr>
            </w:pPr>
            <w:r w:rsidRPr="00F3457C">
              <w:rPr>
                <w:rStyle w:val="Formularfeld"/>
                <w:color w:val="0070C0"/>
                <w:sz w:val="18"/>
                <w:szCs w:val="18"/>
              </w:rPr>
              <w:t>KVB München</w:t>
            </w:r>
          </w:p>
        </w:tc>
        <w:tc>
          <w:tcPr>
            <w:tcW w:w="850" w:type="dxa"/>
          </w:tcPr>
          <w:p w14:paraId="6E6DA6B9" w14:textId="77777777" w:rsidR="00B91BC8" w:rsidRPr="00F3457C" w:rsidRDefault="00170D11">
            <w:pPr>
              <w:tabs>
                <w:tab w:val="left" w:pos="8931"/>
              </w:tabs>
              <w:rPr>
                <w:rStyle w:val="Formularfeld"/>
                <w:color w:val="0070C0"/>
                <w:sz w:val="18"/>
                <w:szCs w:val="18"/>
              </w:rPr>
            </w:pPr>
            <w:r w:rsidRPr="00F3457C">
              <w:rPr>
                <w:rStyle w:val="Formularfeld"/>
                <w:color w:val="0070C0"/>
                <w:sz w:val="18"/>
                <w:szCs w:val="18"/>
              </w:rPr>
              <w:fldChar w:fldCharType="begin">
                <w:ffData>
                  <w:name w:val="Text30"/>
                  <w:enabled/>
                  <w:calcOnExit w:val="0"/>
                  <w:textInput/>
                </w:ffData>
              </w:fldChar>
            </w:r>
            <w:r w:rsidRPr="00F3457C">
              <w:rPr>
                <w:rStyle w:val="Formularfeld"/>
                <w:color w:val="0070C0"/>
                <w:sz w:val="18"/>
                <w:szCs w:val="18"/>
              </w:rPr>
              <w:instrText xml:space="preserve">FORMTEXT </w:instrText>
            </w:r>
            <w:r w:rsidRPr="00F3457C">
              <w:rPr>
                <w:rStyle w:val="Formularfeld"/>
                <w:color w:val="0070C0"/>
                <w:sz w:val="18"/>
                <w:szCs w:val="18"/>
              </w:rPr>
            </w:r>
            <w:r w:rsidRPr="00F3457C">
              <w:rPr>
                <w:rStyle w:val="Formularfeld"/>
                <w:color w:val="0070C0"/>
                <w:sz w:val="18"/>
                <w:szCs w:val="18"/>
              </w:rPr>
              <w:fldChar w:fldCharType="separate"/>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color w:val="0070C0"/>
                <w:sz w:val="18"/>
                <w:szCs w:val="18"/>
              </w:rPr>
              <w:fldChar w:fldCharType="end"/>
            </w:r>
          </w:p>
        </w:tc>
        <w:tc>
          <w:tcPr>
            <w:tcW w:w="1134" w:type="dxa"/>
          </w:tcPr>
          <w:p w14:paraId="7FA1E9F5" w14:textId="77777777" w:rsidR="00B91BC8" w:rsidRPr="00F3457C" w:rsidRDefault="00170D11">
            <w:pPr>
              <w:tabs>
                <w:tab w:val="left" w:pos="8931"/>
              </w:tabs>
              <w:jc w:val="center"/>
              <w:rPr>
                <w:rStyle w:val="Formularfeld"/>
                <w:color w:val="0070C0"/>
                <w:sz w:val="18"/>
                <w:szCs w:val="18"/>
                <w:highlight w:val="yellow"/>
              </w:rPr>
            </w:pPr>
            <w:r w:rsidRPr="00F3457C">
              <w:rPr>
                <w:rStyle w:val="Formularfeld"/>
                <w:color w:val="0070C0"/>
                <w:sz w:val="18"/>
                <w:szCs w:val="18"/>
              </w:rPr>
              <w:fldChar w:fldCharType="begin">
                <w:ffData>
                  <w:name w:val="Text30"/>
                  <w:enabled/>
                  <w:calcOnExit w:val="0"/>
                  <w:textInput/>
                </w:ffData>
              </w:fldChar>
            </w:r>
            <w:r w:rsidRPr="00F3457C">
              <w:rPr>
                <w:rStyle w:val="Formularfeld"/>
                <w:color w:val="0070C0"/>
                <w:sz w:val="18"/>
                <w:szCs w:val="18"/>
              </w:rPr>
              <w:instrText xml:space="preserve">FORMTEXT </w:instrText>
            </w:r>
            <w:r w:rsidRPr="00F3457C">
              <w:rPr>
                <w:rStyle w:val="Formularfeld"/>
                <w:color w:val="0070C0"/>
                <w:sz w:val="18"/>
                <w:szCs w:val="18"/>
              </w:rPr>
            </w:r>
            <w:r w:rsidRPr="00F3457C">
              <w:rPr>
                <w:rStyle w:val="Formularfeld"/>
                <w:color w:val="0070C0"/>
                <w:sz w:val="18"/>
                <w:szCs w:val="18"/>
              </w:rPr>
              <w:fldChar w:fldCharType="separate"/>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noProof/>
                <w:color w:val="0070C0"/>
                <w:sz w:val="18"/>
                <w:szCs w:val="18"/>
              </w:rPr>
              <w:t> </w:t>
            </w:r>
            <w:r w:rsidRPr="00F3457C">
              <w:rPr>
                <w:rStyle w:val="Formularfeld"/>
                <w:color w:val="0070C0"/>
                <w:sz w:val="18"/>
                <w:szCs w:val="18"/>
              </w:rPr>
              <w:fldChar w:fldCharType="end"/>
            </w:r>
          </w:p>
        </w:tc>
        <w:tc>
          <w:tcPr>
            <w:tcW w:w="1418" w:type="dxa"/>
          </w:tcPr>
          <w:p w14:paraId="01996BCC" w14:textId="01BA5D71" w:rsidR="00B91BC8" w:rsidRPr="00F3457C" w:rsidRDefault="00170D11">
            <w:pPr>
              <w:tabs>
                <w:tab w:val="left" w:pos="8931"/>
              </w:tabs>
              <w:jc w:val="center"/>
              <w:rPr>
                <w:rStyle w:val="Formularfeld"/>
                <w:color w:val="0070C0"/>
                <w:sz w:val="18"/>
                <w:szCs w:val="18"/>
                <w:highlight w:val="yellow"/>
              </w:rPr>
            </w:pPr>
            <w:r w:rsidRPr="00F3457C">
              <w:rPr>
                <w:rStyle w:val="Formularfeld"/>
                <w:b/>
                <w:bCs/>
                <w:color w:val="0070C0"/>
                <w:sz w:val="18"/>
                <w:szCs w:val="18"/>
              </w:rPr>
              <w:t>siehe Ziffer 15</w:t>
            </w:r>
            <w:r w:rsidR="003D411C" w:rsidRPr="00F3457C">
              <w:rPr>
                <w:rStyle w:val="Formularfeld"/>
                <w:b/>
                <w:bCs/>
                <w:color w:val="0070C0"/>
                <w:sz w:val="18"/>
                <w:szCs w:val="18"/>
              </w:rPr>
              <w:t>.2</w:t>
            </w:r>
          </w:p>
        </w:tc>
      </w:tr>
      <w:tr w:rsidR="00B91BC8" w14:paraId="72C61C38" w14:textId="77777777">
        <w:trPr>
          <w:trHeight w:val="680"/>
        </w:trPr>
        <w:tc>
          <w:tcPr>
            <w:tcW w:w="817" w:type="dxa"/>
          </w:tcPr>
          <w:p w14:paraId="3E14FC9E"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2552" w:type="dxa"/>
          </w:tcPr>
          <w:p w14:paraId="462C103E"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701" w:type="dxa"/>
          </w:tcPr>
          <w:p w14:paraId="2377E202"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850" w:type="dxa"/>
          </w:tcPr>
          <w:p w14:paraId="49262524" w14:textId="77777777" w:rsidR="00B91BC8" w:rsidRDefault="00170D11">
            <w:pPr>
              <w:tabs>
                <w:tab w:val="left" w:pos="8931"/>
              </w:tabs>
              <w:rPr>
                <w:rStyle w:val="Formularfeld"/>
                <w:sz w:val="18"/>
                <w:szCs w:val="18"/>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134" w:type="dxa"/>
          </w:tcPr>
          <w:p w14:paraId="576BBBAE" w14:textId="77777777" w:rsidR="00B91BC8" w:rsidRDefault="00170D11">
            <w:pPr>
              <w:tabs>
                <w:tab w:val="left" w:pos="8931"/>
              </w:tabs>
              <w:jc w:val="center"/>
              <w:rPr>
                <w:rStyle w:val="Formularfeld"/>
                <w:sz w:val="18"/>
                <w:szCs w:val="18"/>
                <w:highlight w:val="yellow"/>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418" w:type="dxa"/>
          </w:tcPr>
          <w:p w14:paraId="5B0BE7BD" w14:textId="77777777" w:rsidR="00B91BC8" w:rsidRDefault="00170D11">
            <w:pPr>
              <w:tabs>
                <w:tab w:val="left" w:pos="8931"/>
              </w:tabs>
              <w:jc w:val="center"/>
              <w:rPr>
                <w:rStyle w:val="Formularfeld"/>
                <w:sz w:val="18"/>
                <w:szCs w:val="18"/>
                <w:highlight w:val="yellow"/>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r>
      <w:tr w:rsidR="00B91BC8" w14:paraId="66B26BF7" w14:textId="77777777">
        <w:trPr>
          <w:trHeight w:val="680"/>
        </w:trPr>
        <w:tc>
          <w:tcPr>
            <w:tcW w:w="817" w:type="dxa"/>
          </w:tcPr>
          <w:p w14:paraId="35357306"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2552" w:type="dxa"/>
          </w:tcPr>
          <w:p w14:paraId="5E8A8F8F"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701" w:type="dxa"/>
          </w:tcPr>
          <w:p w14:paraId="04B24DC0" w14:textId="77777777" w:rsidR="00B91BC8" w:rsidRDefault="00170D11">
            <w:pPr>
              <w:tabs>
                <w:tab w:val="left" w:pos="8931"/>
              </w:tabs>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850" w:type="dxa"/>
          </w:tcPr>
          <w:p w14:paraId="475D6856" w14:textId="77777777" w:rsidR="00B91BC8" w:rsidRDefault="00170D11">
            <w:pPr>
              <w:tabs>
                <w:tab w:val="left" w:pos="8931"/>
              </w:tabs>
              <w:rPr>
                <w:rStyle w:val="Formularfeld"/>
                <w:sz w:val="18"/>
                <w:szCs w:val="18"/>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134" w:type="dxa"/>
          </w:tcPr>
          <w:p w14:paraId="65787DD0" w14:textId="77777777" w:rsidR="00B91BC8" w:rsidRDefault="00170D11">
            <w:pPr>
              <w:tabs>
                <w:tab w:val="left" w:pos="8931"/>
              </w:tabs>
              <w:jc w:val="center"/>
              <w:rPr>
                <w:rStyle w:val="Formularfeld"/>
                <w:sz w:val="18"/>
                <w:szCs w:val="18"/>
                <w:highlight w:val="yellow"/>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c>
          <w:tcPr>
            <w:tcW w:w="1418" w:type="dxa"/>
          </w:tcPr>
          <w:p w14:paraId="5A7F74D8" w14:textId="77777777" w:rsidR="00B91BC8" w:rsidRDefault="00170D11">
            <w:pPr>
              <w:tabs>
                <w:tab w:val="left" w:pos="8931"/>
              </w:tabs>
              <w:jc w:val="center"/>
              <w:rPr>
                <w:rStyle w:val="Formularfeld"/>
                <w:sz w:val="18"/>
                <w:szCs w:val="18"/>
                <w:highlight w:val="yellow"/>
                <w:u w:val="none"/>
              </w:rPr>
            </w:pPr>
            <w:r>
              <w:rPr>
                <w:rStyle w:val="Formularfeld"/>
                <w:sz w:val="18"/>
                <w:szCs w:val="18"/>
                <w:u w:val="none"/>
              </w:rPr>
              <w:fldChar w:fldCharType="begin">
                <w:ffData>
                  <w:name w:val="Text30"/>
                  <w:enabled/>
                  <w:calcOnExit w:val="0"/>
                  <w:textInput/>
                </w:ffData>
              </w:fldChar>
            </w:r>
            <w:r>
              <w:rPr>
                <w:rStyle w:val="Formularfeld"/>
                <w:sz w:val="18"/>
                <w:szCs w:val="18"/>
                <w:u w:val="none"/>
              </w:rPr>
              <w:instrText xml:space="preserve">FORMTEXT </w:instrText>
            </w:r>
            <w:r>
              <w:rPr>
                <w:rStyle w:val="Formularfeld"/>
                <w:sz w:val="18"/>
                <w:szCs w:val="18"/>
                <w:u w:val="none"/>
              </w:rPr>
            </w:r>
            <w:r>
              <w:rPr>
                <w:rStyle w:val="Formularfeld"/>
                <w:sz w:val="18"/>
                <w:szCs w:val="18"/>
                <w:u w:val="none"/>
              </w:rPr>
              <w:fldChar w:fldCharType="separate"/>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noProof/>
                <w:sz w:val="18"/>
                <w:szCs w:val="18"/>
                <w:u w:val="none"/>
              </w:rPr>
              <w:t> </w:t>
            </w:r>
            <w:r>
              <w:rPr>
                <w:rStyle w:val="Formularfeld"/>
                <w:sz w:val="18"/>
                <w:szCs w:val="18"/>
                <w:u w:val="none"/>
              </w:rPr>
              <w:fldChar w:fldCharType="end"/>
            </w:r>
          </w:p>
        </w:tc>
      </w:tr>
    </w:tbl>
    <w:p w14:paraId="65E4D957" w14:textId="77777777" w:rsidR="00B91BC8" w:rsidRDefault="00170D11">
      <w:pPr>
        <w:tabs>
          <w:tab w:val="left" w:pos="426"/>
          <w:tab w:val="left" w:pos="8931"/>
        </w:tabs>
        <w:spacing w:after="0" w:line="240" w:lineRule="auto"/>
        <w:ind w:right="113"/>
      </w:pPr>
      <w:r>
        <w:rPr>
          <w:vertAlign w:val="superscript"/>
        </w:rPr>
        <w:t>1</w:t>
      </w:r>
      <w:r>
        <w:tab/>
      </w:r>
      <w:r>
        <w:rPr>
          <w:sz w:val="16"/>
          <w:szCs w:val="16"/>
        </w:rPr>
        <w:t>MVD = Mindestvertragsdauer</w:t>
      </w:r>
    </w:p>
    <w:p w14:paraId="1772CD0D" w14:textId="77777777" w:rsidR="00B91BC8" w:rsidRDefault="00170D11">
      <w:pPr>
        <w:tabs>
          <w:tab w:val="left" w:pos="426"/>
          <w:tab w:val="left" w:pos="8931"/>
        </w:tabs>
        <w:spacing w:after="0" w:line="240" w:lineRule="auto"/>
        <w:ind w:right="113"/>
      </w:pPr>
      <w:r>
        <w:rPr>
          <w:vertAlign w:val="superscript"/>
        </w:rPr>
        <w:t>2</w:t>
      </w:r>
      <w:r>
        <w:tab/>
      </w:r>
      <w:r>
        <w:rPr>
          <w:sz w:val="16"/>
          <w:szCs w:val="16"/>
        </w:rPr>
        <w:t>wenn keine Vorgabe für Beginn, dann Feld leer lassen</w:t>
      </w:r>
    </w:p>
    <w:p w14:paraId="2A313B86" w14:textId="77777777" w:rsidR="00B91BC8" w:rsidRDefault="00170D11">
      <w:pPr>
        <w:tabs>
          <w:tab w:val="left" w:pos="426"/>
          <w:tab w:val="left" w:pos="8931"/>
        </w:tabs>
        <w:spacing w:after="0" w:line="240" w:lineRule="auto"/>
        <w:ind w:right="113"/>
      </w:pPr>
      <w:r>
        <w:rPr>
          <w:vertAlign w:val="superscript"/>
        </w:rPr>
        <w:t>3</w:t>
      </w:r>
      <w:r>
        <w:rPr>
          <w:vertAlign w:val="superscript"/>
        </w:rPr>
        <w:tab/>
      </w:r>
      <w:r>
        <w:rPr>
          <w:sz w:val="16"/>
          <w:szCs w:val="16"/>
        </w:rPr>
        <w:t>z.B. festes Datum ggf. mit Uhrzeit oder „nach 48 Monaten“ (wenn Vertrag unbefristet, dann Feld leer lassen)</w:t>
      </w:r>
    </w:p>
    <w:p w14:paraId="3DC54851" w14:textId="77777777" w:rsidR="00B91BC8" w:rsidRDefault="00B91BC8">
      <w:pPr>
        <w:tabs>
          <w:tab w:val="left" w:pos="426"/>
          <w:tab w:val="left" w:pos="8931"/>
        </w:tabs>
        <w:spacing w:after="0" w:line="240" w:lineRule="auto"/>
        <w:ind w:right="113"/>
      </w:pPr>
    </w:p>
    <w:p w14:paraId="54740D96" w14:textId="77777777" w:rsidR="00B91BC8" w:rsidRDefault="00170D11">
      <w:pPr>
        <w:tabs>
          <w:tab w:val="left" w:pos="426"/>
          <w:tab w:val="left" w:pos="8931"/>
        </w:tabs>
        <w:spacing w:after="0" w:line="240" w:lineRule="auto"/>
        <w:ind w:right="113"/>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 Feiertage im Sinne dieses Vertrages sind die Feiertage in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(siehe </w:t>
      </w:r>
      <w:r>
        <w:t>Ziffer 5.1 EVB-IT Dienstleistungs-AGB)</w:t>
      </w:r>
      <w:r>
        <w:rPr>
          <w:rStyle w:val="Formularfeld"/>
          <w:sz w:val="18"/>
          <w:szCs w:val="18"/>
          <w:u w:val="none"/>
        </w:rPr>
        <w:t>.</w:t>
      </w:r>
    </w:p>
    <w:p w14:paraId="033A1C3F" w14:textId="77777777" w:rsidR="00B91BC8" w:rsidRDefault="00170D11">
      <w:pPr>
        <w:pStyle w:val="berschrift2"/>
        <w:tabs>
          <w:tab w:val="clear" w:pos="1775"/>
          <w:tab w:val="left" w:pos="8931"/>
        </w:tabs>
        <w:ind w:left="709" w:hanging="709"/>
      </w:pPr>
      <w:bookmarkStart w:id="66" w:name="_Ref443480893"/>
      <w:bookmarkStart w:id="67" w:name="_Toc496547405"/>
      <w:r>
        <w:t>Einmalig zu erbringende Leistungen</w:t>
      </w:r>
      <w:bookmarkEnd w:id="66"/>
      <w:bookmarkEnd w:id="67"/>
    </w:p>
    <w:p w14:paraId="675A4DD0"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Leistungen gemäß Nummer </w:t>
      </w:r>
      <w:r>
        <w:fldChar w:fldCharType="begin"/>
      </w:r>
      <w:r>
        <w:instrText xml:space="preserve"> REF _Ref482878978 \r \h </w:instrText>
      </w:r>
      <w:r>
        <w:fldChar w:fldCharType="separate"/>
      </w:r>
      <w:r>
        <w:t>3.1</w:t>
      </w:r>
      <w:r>
        <w:fldChar w:fldCharType="end"/>
      </w:r>
      <w:r>
        <w:t xml:space="preserve"> lfd. Nr.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werden einmalig erbracht.</w:t>
      </w:r>
    </w:p>
    <w:p w14:paraId="0E6815DC" w14:textId="77777777" w:rsidR="00B91BC8" w:rsidRDefault="00170D11">
      <w:pPr>
        <w:pStyle w:val="berschrift2"/>
        <w:tabs>
          <w:tab w:val="clear" w:pos="1775"/>
          <w:tab w:val="left" w:pos="8931"/>
        </w:tabs>
        <w:ind w:left="709" w:hanging="709"/>
      </w:pPr>
      <w:bookmarkStart w:id="68" w:name="_Toc443490538"/>
      <w:bookmarkStart w:id="69" w:name="_Toc443490801"/>
      <w:bookmarkStart w:id="70" w:name="_Toc443491064"/>
      <w:bookmarkStart w:id="71" w:name="_Toc443491850"/>
      <w:bookmarkStart w:id="72" w:name="_Toc443492043"/>
      <w:bookmarkStart w:id="73" w:name="_Ref443480928"/>
      <w:bookmarkStart w:id="74" w:name="_Toc496547406"/>
      <w:bookmarkEnd w:id="68"/>
      <w:bookmarkEnd w:id="69"/>
      <w:bookmarkEnd w:id="70"/>
      <w:bookmarkEnd w:id="71"/>
      <w:bookmarkEnd w:id="72"/>
      <w:r>
        <w:lastRenderedPageBreak/>
        <w:t>Regelmäßig zu erbringende Leistungen</w:t>
      </w:r>
      <w:bookmarkEnd w:id="73"/>
      <w:bookmarkEnd w:id="74"/>
    </w:p>
    <w:p w14:paraId="4A1B559D" w14:textId="3A7B77CF" w:rsidR="00B91BC8" w:rsidRDefault="00AD1E4A">
      <w:pPr>
        <w:pStyle w:val="Box1"/>
        <w:tabs>
          <w:tab w:val="left" w:pos="8931"/>
        </w:tabs>
      </w:pPr>
      <w:r>
        <w:rPr>
          <w:color w:val="0070C0"/>
        </w:rPr>
        <w:fldChar w:fldCharType="begin">
          <w:ffData>
            <w:name w:val=""/>
            <w:enabled/>
            <w:calcOnExit w:val="0"/>
            <w:checkBox>
              <w:sizeAuto/>
              <w:default w:val="1"/>
            </w:checkBox>
          </w:ffData>
        </w:fldChar>
      </w:r>
      <w:r>
        <w:rPr>
          <w:color w:val="0070C0"/>
        </w:rPr>
        <w:instrText xml:space="preserve"> FORMCHECKBOX </w:instrText>
      </w:r>
      <w:r>
        <w:rPr>
          <w:color w:val="0070C0"/>
        </w:rPr>
      </w:r>
      <w:r>
        <w:rPr>
          <w:color w:val="0070C0"/>
        </w:rPr>
        <w:fldChar w:fldCharType="separate"/>
      </w:r>
      <w:r>
        <w:rPr>
          <w:color w:val="0070C0"/>
        </w:rPr>
        <w:fldChar w:fldCharType="end"/>
      </w:r>
      <w:r w:rsidR="00170D11">
        <w:tab/>
        <w:t xml:space="preserve">Die Leistungen gemäß Nummer </w:t>
      </w:r>
      <w:r w:rsidR="00170D11">
        <w:fldChar w:fldCharType="begin"/>
      </w:r>
      <w:r w:rsidR="00170D11">
        <w:instrText xml:space="preserve"> REF _Ref482878978 \r \h </w:instrText>
      </w:r>
      <w:r w:rsidR="00170D11">
        <w:fldChar w:fldCharType="separate"/>
      </w:r>
      <w:r w:rsidR="00170D11">
        <w:t>3.1</w:t>
      </w:r>
      <w:r w:rsidR="00170D11">
        <w:fldChar w:fldCharType="end"/>
      </w:r>
      <w:r w:rsidR="00170D11">
        <w:t xml:space="preserve"> lfd. Nr. </w:t>
      </w:r>
      <w:r w:rsidR="00170D11" w:rsidRPr="00B87EFB">
        <w:rPr>
          <w:rStyle w:val="Formularfeld"/>
          <w:color w:val="0070C0"/>
          <w:sz w:val="18"/>
          <w:szCs w:val="18"/>
        </w:rPr>
        <w:t>1</w:t>
      </w:r>
      <w:r w:rsidR="00170D11">
        <w:rPr>
          <w:rStyle w:val="Formularfeld"/>
          <w:sz w:val="18"/>
          <w:szCs w:val="18"/>
          <w:u w:val="none"/>
        </w:rPr>
        <w:t xml:space="preserve"> </w:t>
      </w:r>
      <w:r w:rsidR="00170D11">
        <w:t xml:space="preserve">werden </w:t>
      </w:r>
    </w:p>
    <w:p w14:paraId="15B046D3"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in folgendem Zyklus erbracht:</w:t>
      </w:r>
    </w:p>
    <w:p w14:paraId="2699B783" w14:textId="77777777" w:rsidR="00B91BC8" w:rsidRDefault="00170D11">
      <w:pPr>
        <w:pStyle w:val="Box3"/>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wöchentlich</w:t>
      </w:r>
    </w:p>
    <w:p w14:paraId="7221F288" w14:textId="77777777" w:rsidR="00B91BC8" w:rsidRDefault="00170D11">
      <w:pPr>
        <w:pStyle w:val="Box3"/>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monatlich</w:t>
      </w:r>
    </w:p>
    <w:p w14:paraId="1B62325C" w14:textId="77777777" w:rsidR="00B91BC8" w:rsidRDefault="00170D11">
      <w:pPr>
        <w:pStyle w:val="Box3"/>
        <w:tabs>
          <w:tab w:val="left" w:pos="8931"/>
        </w:tabs>
      </w:pPr>
      <w:r>
        <w:t>jeweils</w:t>
      </w:r>
    </w:p>
    <w:p w14:paraId="2132BD14" w14:textId="62089BFA" w:rsidR="00B91BC8" w:rsidRPr="00B87EFB" w:rsidRDefault="00AD1E4A">
      <w:pPr>
        <w:pStyle w:val="Box3"/>
        <w:tabs>
          <w:tab w:val="left" w:pos="8931"/>
        </w:tabs>
        <w:rPr>
          <w:color w:val="0070C0"/>
        </w:rPr>
      </w:pPr>
      <w:r>
        <w:rPr>
          <w:color w:val="0070C0"/>
        </w:rPr>
        <w:fldChar w:fldCharType="begin">
          <w:ffData>
            <w:name w:val=""/>
            <w:enabled/>
            <w:calcOnExit w:val="0"/>
            <w:checkBox>
              <w:sizeAuto/>
              <w:default w:val="1"/>
            </w:checkBox>
          </w:ffData>
        </w:fldChar>
      </w:r>
      <w:r>
        <w:rPr>
          <w:color w:val="0070C0"/>
        </w:rPr>
        <w:instrText xml:space="preserve"> FORMCHECKBOX </w:instrText>
      </w:r>
      <w:r>
        <w:rPr>
          <w:color w:val="0070C0"/>
        </w:rPr>
      </w:r>
      <w:r>
        <w:rPr>
          <w:color w:val="0070C0"/>
        </w:rPr>
        <w:fldChar w:fldCharType="separate"/>
      </w:r>
      <w:r>
        <w:rPr>
          <w:color w:val="0070C0"/>
        </w:rPr>
        <w:fldChar w:fldCharType="end"/>
      </w:r>
      <w:r w:rsidR="00170D11">
        <w:tab/>
        <w:t xml:space="preserve">an folgenden Tagen: </w:t>
      </w:r>
      <w:r w:rsidR="00170D11" w:rsidRPr="00F3457C">
        <w:rPr>
          <w:color w:val="0070C0"/>
          <w:u w:val="single"/>
        </w:rPr>
        <w:t>Montag - Freitag</w:t>
      </w:r>
    </w:p>
    <w:p w14:paraId="328C70F2" w14:textId="23DA1DF2" w:rsidR="00B91BC8" w:rsidRDefault="00AD1E4A">
      <w:pPr>
        <w:pStyle w:val="Box3"/>
        <w:tabs>
          <w:tab w:val="left" w:pos="8931"/>
        </w:tabs>
      </w:pPr>
      <w:r>
        <w:rPr>
          <w:color w:val="0070C0"/>
        </w:rPr>
        <w:fldChar w:fldCharType="begin">
          <w:ffData>
            <w:name w:val=""/>
            <w:enabled/>
            <w:calcOnExit w:val="0"/>
            <w:checkBox>
              <w:sizeAuto/>
              <w:default w:val="1"/>
            </w:checkBox>
          </w:ffData>
        </w:fldChar>
      </w:r>
      <w:r>
        <w:rPr>
          <w:color w:val="0070C0"/>
        </w:rPr>
        <w:instrText xml:space="preserve"> FORMCHECKBOX </w:instrText>
      </w:r>
      <w:r>
        <w:rPr>
          <w:color w:val="0070C0"/>
        </w:rPr>
      </w:r>
      <w:r>
        <w:rPr>
          <w:color w:val="0070C0"/>
        </w:rPr>
        <w:fldChar w:fldCharType="separate"/>
      </w:r>
      <w:r>
        <w:rPr>
          <w:color w:val="0070C0"/>
        </w:rPr>
        <w:fldChar w:fldCharType="end"/>
      </w:r>
      <w:r w:rsidR="00170D11">
        <w:tab/>
      </w:r>
      <w:r w:rsidR="00170D11" w:rsidRPr="00FC7EE4">
        <w:rPr>
          <w:color w:val="0070C0"/>
        </w:rPr>
        <w:t>i</w:t>
      </w:r>
      <w:r w:rsidR="00FC7EE4" w:rsidRPr="00FC7EE4">
        <w:rPr>
          <w:color w:val="0070C0"/>
        </w:rPr>
        <w:t>m</w:t>
      </w:r>
      <w:r w:rsidR="00170D11" w:rsidRPr="00FC7EE4">
        <w:rPr>
          <w:color w:val="0070C0"/>
        </w:rPr>
        <w:t xml:space="preserve"> Zeit</w:t>
      </w:r>
      <w:r w:rsidR="00FC7EE4" w:rsidRPr="00FC7EE4">
        <w:rPr>
          <w:color w:val="0070C0"/>
        </w:rPr>
        <w:t>raum</w:t>
      </w:r>
      <w:r w:rsidR="00170D11" w:rsidRPr="00FC7EE4">
        <w:rPr>
          <w:color w:val="0070C0"/>
        </w:rPr>
        <w:t xml:space="preserve"> </w:t>
      </w:r>
      <w:r w:rsidR="00170D11" w:rsidRPr="00FC7EE4">
        <w:rPr>
          <w:color w:val="0070C0"/>
          <w:u w:val="single"/>
        </w:rPr>
        <w:t>von 08.00 bis 18.00 (Uhrzeit)</w:t>
      </w:r>
      <w:r w:rsidR="0037695E">
        <w:rPr>
          <w:color w:val="0070C0"/>
          <w:u w:val="single"/>
        </w:rPr>
        <w:t xml:space="preserve"> erbracht.</w:t>
      </w:r>
    </w:p>
    <w:p w14:paraId="50D5D518" w14:textId="77777777" w:rsidR="00B91BC8" w:rsidRDefault="00170D11">
      <w:pPr>
        <w:pStyle w:val="Box3"/>
        <w:tabs>
          <w:tab w:val="left" w:pos="8931"/>
        </w:tabs>
      </w:pPr>
      <w:r>
        <w:t>nicht jedoch an Feiertagen.</w:t>
      </w:r>
    </w:p>
    <w:p w14:paraId="365CEA1D"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in folgenden Zyklen zu folgenden Zeiten erbracht: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258E1FB2" w14:textId="77777777" w:rsidR="00B91BC8" w:rsidRDefault="00170D11">
      <w:pPr>
        <w:pStyle w:val="berschrift2"/>
        <w:tabs>
          <w:tab w:val="clear" w:pos="1775"/>
          <w:tab w:val="left" w:pos="8931"/>
        </w:tabs>
        <w:ind w:left="709" w:hanging="709"/>
      </w:pPr>
      <w:bookmarkStart w:id="75" w:name="_Ref443480951"/>
      <w:bookmarkStart w:id="76" w:name="_Toc496547407"/>
      <w:r>
        <w:t>Leistungen, die nur auf Abruf erbracht werden sollen</w:t>
      </w:r>
      <w:bookmarkEnd w:id="75"/>
      <w:bookmarkEnd w:id="76"/>
    </w:p>
    <w:p w14:paraId="5862BC3D" w14:textId="2AA755FE" w:rsidR="00B91BC8" w:rsidRDefault="00FC7EE4">
      <w:pPr>
        <w:pStyle w:val="Box1"/>
        <w:tabs>
          <w:tab w:val="left" w:pos="8931"/>
        </w:tabs>
      </w:pPr>
      <w:r>
        <w:rPr>
          <w:color w:val="0070C0"/>
        </w:rPr>
        <w:fldChar w:fldCharType="begin">
          <w:ffData>
            <w:name w:val=""/>
            <w:enabled/>
            <w:calcOnExit w:val="0"/>
            <w:checkBox>
              <w:sizeAuto/>
              <w:default w:val="1"/>
            </w:checkBox>
          </w:ffData>
        </w:fldChar>
      </w:r>
      <w:r>
        <w:rPr>
          <w:color w:val="0070C0"/>
        </w:rPr>
        <w:instrText xml:space="preserve"> FORMCHECKBOX </w:instrText>
      </w:r>
      <w:r>
        <w:rPr>
          <w:color w:val="0070C0"/>
        </w:rPr>
      </w:r>
      <w:r>
        <w:rPr>
          <w:color w:val="0070C0"/>
        </w:rPr>
        <w:fldChar w:fldCharType="separate"/>
      </w:r>
      <w:r>
        <w:rPr>
          <w:color w:val="0070C0"/>
        </w:rPr>
        <w:fldChar w:fldCharType="end"/>
      </w:r>
      <w:r w:rsidR="00170D11">
        <w:tab/>
        <w:t xml:space="preserve">Die Leistungen gemäß Nummer </w:t>
      </w:r>
      <w:r w:rsidR="00170D11">
        <w:fldChar w:fldCharType="begin"/>
      </w:r>
      <w:r w:rsidR="00170D11">
        <w:instrText xml:space="preserve"> REF _Ref482878978 \r \h </w:instrText>
      </w:r>
      <w:r w:rsidR="00170D11">
        <w:fldChar w:fldCharType="separate"/>
      </w:r>
      <w:r w:rsidR="00170D11">
        <w:t>3.1</w:t>
      </w:r>
      <w:r w:rsidR="00170D11">
        <w:fldChar w:fldCharType="end"/>
      </w:r>
      <w:r w:rsidR="00170D11">
        <w:t xml:space="preserve"> lfd. Nr.</w:t>
      </w:r>
      <w:r w:rsidR="00170D11" w:rsidRPr="00B06547">
        <w:rPr>
          <w:color w:val="0070C0"/>
        </w:rPr>
        <w:t xml:space="preserve"> </w:t>
      </w:r>
      <w:r w:rsidRPr="00FC7EE4">
        <w:rPr>
          <w:rStyle w:val="Formularfeld"/>
          <w:color w:val="0070C0"/>
          <w:sz w:val="18"/>
          <w:szCs w:val="18"/>
        </w:rPr>
        <w:t>1</w:t>
      </w:r>
      <w:r w:rsidR="00170D11" w:rsidRPr="00B06547">
        <w:rPr>
          <w:rStyle w:val="Formularfeld"/>
          <w:color w:val="0070C0"/>
          <w:sz w:val="18"/>
          <w:szCs w:val="18"/>
          <w:u w:val="none"/>
        </w:rPr>
        <w:t xml:space="preserve"> </w:t>
      </w:r>
      <w:r w:rsidR="00170D11">
        <w:t xml:space="preserve">werden nur auf Abruf erbracht. </w:t>
      </w:r>
    </w:p>
    <w:p w14:paraId="5EDC626D"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Der Mindestvorlauf für den Abruf beträgt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(Stunden/Tage).</w:t>
      </w:r>
    </w:p>
    <w:p w14:paraId="47B8C983"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geschätzte Abnahme beträgt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 xml:space="preserve">(Stunden/Tage) pro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t xml:space="preserve"> (z.B. Vertragsmonat/Vertragsquartal/Vertragsjahr/Vertragslaufzeit).</w:t>
      </w:r>
    </w:p>
    <w:p w14:paraId="17177F3C"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vereinbarte Mindestabnahme beträgt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 xml:space="preserve">(Stunden/Tage) pro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t xml:space="preserve"> (z.B. Vertragsmonat, Vertragsquartal, Vertragsjahr, Vertragslaufzeit).</w:t>
      </w:r>
    </w:p>
    <w:p w14:paraId="7B78CFB3"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Mindestabnahme für Leistungen, die Reisen erforderlich machen, beträgt pro Abruf </w:t>
      </w:r>
      <w:r>
        <w:rPr>
          <w:rStyle w:val="Formularfeld"/>
          <w:sz w:val="18"/>
          <w:szCs w:val="18"/>
        </w:rPr>
        <w:fldChar w:fldCharType="begin">
          <w:ffData>
            <w:name w:val="Text30"/>
            <w:enabled/>
            <w:calcOnExit w:val="0"/>
            <w:textInput/>
          </w:ffData>
        </w:fldChar>
      </w:r>
      <w:r>
        <w:rPr>
          <w:rStyle w:val="Formularfeld"/>
          <w:sz w:val="18"/>
          <w:szCs w:val="18"/>
        </w:rPr>
        <w:instrText xml:space="preserve">FORMTEXT </w:instrText>
      </w:r>
      <w:r>
        <w:rPr>
          <w:rStyle w:val="Formularfeld"/>
          <w:sz w:val="18"/>
          <w:szCs w:val="18"/>
        </w:rPr>
      </w:r>
      <w:r>
        <w:rPr>
          <w:rStyle w:val="Formularfeld"/>
          <w:sz w:val="18"/>
          <w:szCs w:val="18"/>
        </w:rPr>
        <w:fldChar w:fldCharType="separate"/>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noProof/>
          <w:sz w:val="18"/>
          <w:szCs w:val="18"/>
        </w:rPr>
        <w:t> </w:t>
      </w:r>
      <w:r>
        <w:rPr>
          <w:rStyle w:val="Formularfeld"/>
          <w:sz w:val="18"/>
          <w:szCs w:val="18"/>
        </w:rPr>
        <w:fldChar w:fldCharType="end"/>
      </w:r>
      <w:r>
        <w:rPr>
          <w:rStyle w:val="Formularfeld"/>
          <w:sz w:val="18"/>
          <w:szCs w:val="18"/>
          <w:u w:val="none"/>
        </w:rPr>
        <w:t xml:space="preserve"> </w:t>
      </w:r>
      <w:r>
        <w:t>(Stunden/Tage).</w:t>
      </w:r>
    </w:p>
    <w:p w14:paraId="64C4FAFD" w14:textId="77777777" w:rsidR="00B91BC8" w:rsidRDefault="00170D11">
      <w:pPr>
        <w:pStyle w:val="Box2"/>
        <w:tabs>
          <w:tab w:val="left" w:pos="8931"/>
        </w:tabs>
        <w:ind w:left="0" w:firstLine="0"/>
      </w:pPr>
      <w:r>
        <w:t>Soweit Leistungen nur auf Abruf zu erbringen sind, hält sich der Auftragnehmer in dem vorgenannten Zeitraum zur Leistungserbringung bereit.</w:t>
      </w:r>
    </w:p>
    <w:p w14:paraId="73DDAA94" w14:textId="77777777" w:rsidR="00B91BC8" w:rsidRDefault="00170D11">
      <w:pPr>
        <w:pStyle w:val="berschrift2"/>
        <w:tabs>
          <w:tab w:val="clear" w:pos="1775"/>
          <w:tab w:val="left" w:pos="8931"/>
        </w:tabs>
        <w:ind w:left="709" w:hanging="709"/>
      </w:pPr>
      <w:bookmarkStart w:id="77" w:name="_Toc496547408"/>
      <w:r>
        <w:t>Abweichende Kündigungsregelung</w:t>
      </w:r>
      <w:bookmarkEnd w:id="77"/>
      <w:r>
        <w:t xml:space="preserve"> </w:t>
      </w:r>
    </w:p>
    <w:p w14:paraId="19E5D479" w14:textId="73B667D9" w:rsidR="00B91BC8" w:rsidRDefault="00170D11">
      <w:pPr>
        <w:pStyle w:val="Box1"/>
        <w:tabs>
          <w:tab w:val="left" w:pos="8931"/>
        </w:tabs>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Siehe Ziffer 15</w:t>
      </w:r>
      <w:r w:rsidR="00EB180C">
        <w:t>.2</w:t>
      </w:r>
      <w:r>
        <w:t>.</w:t>
      </w:r>
    </w:p>
    <w:p w14:paraId="2114DE3B"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Abweichend von Ziffer 15.1 EVB-IT Dienstleistungs-AGB wird bei vereinbarter fester Laufzeit ein Sonderkündigungsrecht gem. Anlage Nr.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vereinbart.</w:t>
      </w:r>
    </w:p>
    <w:p w14:paraId="389E40B8" w14:textId="77777777" w:rsidR="00B91BC8" w:rsidRDefault="00170D11">
      <w:pPr>
        <w:pStyle w:val="berschrift1"/>
        <w:tabs>
          <w:tab w:val="clear" w:pos="350"/>
          <w:tab w:val="num" w:pos="709"/>
          <w:tab w:val="left" w:pos="8931"/>
        </w:tabs>
        <w:ind w:left="709" w:hanging="709"/>
        <w:rPr>
          <w:rFonts w:ascii="Arial" w:hAnsi="Arial"/>
          <w:szCs w:val="18"/>
        </w:rPr>
      </w:pPr>
      <w:bookmarkStart w:id="78" w:name="_Toc443490551"/>
      <w:bookmarkStart w:id="79" w:name="_Toc443490814"/>
      <w:bookmarkStart w:id="80" w:name="_Toc443491077"/>
      <w:bookmarkStart w:id="81" w:name="_Toc443491863"/>
      <w:bookmarkStart w:id="82" w:name="_Toc443492056"/>
      <w:bookmarkStart w:id="83" w:name="_Toc443490554"/>
      <w:bookmarkStart w:id="84" w:name="_Toc443490817"/>
      <w:bookmarkStart w:id="85" w:name="_Toc443491080"/>
      <w:bookmarkStart w:id="86" w:name="_Toc443491866"/>
      <w:bookmarkStart w:id="87" w:name="_Toc443492059"/>
      <w:bookmarkStart w:id="88" w:name="_Toc360029281"/>
      <w:bookmarkStart w:id="89" w:name="_Toc360029599"/>
      <w:bookmarkStart w:id="90" w:name="_Toc360029926"/>
      <w:bookmarkStart w:id="91" w:name="_Toc360102457"/>
      <w:bookmarkStart w:id="92" w:name="_Toc360109210"/>
      <w:bookmarkStart w:id="93" w:name="_Toc360109875"/>
      <w:bookmarkStart w:id="94" w:name="_Toc360029283"/>
      <w:bookmarkStart w:id="95" w:name="_Toc360029601"/>
      <w:bookmarkStart w:id="96" w:name="_Toc360029928"/>
      <w:bookmarkStart w:id="97" w:name="_Toc360102459"/>
      <w:bookmarkStart w:id="98" w:name="_Toc360109212"/>
      <w:bookmarkStart w:id="99" w:name="_Toc360109877"/>
      <w:bookmarkStart w:id="100" w:name="_Toc360029284"/>
      <w:bookmarkStart w:id="101" w:name="_Toc360029602"/>
      <w:bookmarkStart w:id="102" w:name="_Toc360029929"/>
      <w:bookmarkStart w:id="103" w:name="_Toc360102460"/>
      <w:bookmarkStart w:id="104" w:name="_Toc360109213"/>
      <w:bookmarkStart w:id="105" w:name="_Toc360109878"/>
      <w:bookmarkStart w:id="106" w:name="_Toc360029285"/>
      <w:bookmarkStart w:id="107" w:name="_Toc360029603"/>
      <w:bookmarkStart w:id="108" w:name="_Toc360029930"/>
      <w:bookmarkStart w:id="109" w:name="_Toc360102461"/>
      <w:bookmarkStart w:id="110" w:name="_Toc360109214"/>
      <w:bookmarkStart w:id="111" w:name="_Toc360109879"/>
      <w:bookmarkStart w:id="112" w:name="_Toc360029286"/>
      <w:bookmarkStart w:id="113" w:name="_Toc360029604"/>
      <w:bookmarkStart w:id="114" w:name="_Toc360029931"/>
      <w:bookmarkStart w:id="115" w:name="_Toc360102462"/>
      <w:bookmarkStart w:id="116" w:name="_Toc360109215"/>
      <w:bookmarkStart w:id="117" w:name="_Toc360109880"/>
      <w:bookmarkStart w:id="118" w:name="_Toc443490555"/>
      <w:bookmarkStart w:id="119" w:name="_Toc443490818"/>
      <w:bookmarkStart w:id="120" w:name="_Toc443491081"/>
      <w:bookmarkStart w:id="121" w:name="_Toc443491867"/>
      <w:bookmarkStart w:id="122" w:name="_Toc443492060"/>
      <w:bookmarkStart w:id="123" w:name="_Toc443490556"/>
      <w:bookmarkStart w:id="124" w:name="_Toc443490819"/>
      <w:bookmarkStart w:id="125" w:name="_Toc443491082"/>
      <w:bookmarkStart w:id="126" w:name="_Toc443491868"/>
      <w:bookmarkStart w:id="127" w:name="_Toc443492061"/>
      <w:bookmarkStart w:id="128" w:name="_Toc443490557"/>
      <w:bookmarkStart w:id="129" w:name="_Toc443490820"/>
      <w:bookmarkStart w:id="130" w:name="_Toc443491083"/>
      <w:bookmarkStart w:id="131" w:name="_Toc443491869"/>
      <w:bookmarkStart w:id="132" w:name="_Toc443492062"/>
      <w:bookmarkStart w:id="133" w:name="_Toc443490558"/>
      <w:bookmarkStart w:id="134" w:name="_Toc443490821"/>
      <w:bookmarkStart w:id="135" w:name="_Toc443491084"/>
      <w:bookmarkStart w:id="136" w:name="_Toc443491870"/>
      <w:bookmarkStart w:id="137" w:name="_Toc443492063"/>
      <w:bookmarkStart w:id="138" w:name="_Toc443490562"/>
      <w:bookmarkStart w:id="139" w:name="_Toc443490825"/>
      <w:bookmarkStart w:id="140" w:name="_Toc443491088"/>
      <w:bookmarkStart w:id="141" w:name="_Toc443491874"/>
      <w:bookmarkStart w:id="142" w:name="_Toc443492067"/>
      <w:bookmarkStart w:id="143" w:name="_Toc443490563"/>
      <w:bookmarkStart w:id="144" w:name="_Toc443490826"/>
      <w:bookmarkStart w:id="145" w:name="_Toc443491089"/>
      <w:bookmarkStart w:id="146" w:name="_Toc443491875"/>
      <w:bookmarkStart w:id="147" w:name="_Toc443492068"/>
      <w:bookmarkStart w:id="148" w:name="_Toc443490564"/>
      <w:bookmarkStart w:id="149" w:name="_Toc443490827"/>
      <w:bookmarkStart w:id="150" w:name="_Toc443491090"/>
      <w:bookmarkStart w:id="151" w:name="_Toc443491876"/>
      <w:bookmarkStart w:id="152" w:name="_Toc443492069"/>
      <w:bookmarkStart w:id="153" w:name="_Toc443490565"/>
      <w:bookmarkStart w:id="154" w:name="_Toc443490828"/>
      <w:bookmarkStart w:id="155" w:name="_Toc443491091"/>
      <w:bookmarkStart w:id="156" w:name="_Toc443491877"/>
      <w:bookmarkStart w:id="157" w:name="_Toc443492070"/>
      <w:bookmarkStart w:id="158" w:name="_Toc443490566"/>
      <w:bookmarkStart w:id="159" w:name="_Toc443490829"/>
      <w:bookmarkStart w:id="160" w:name="_Toc443491092"/>
      <w:bookmarkStart w:id="161" w:name="_Toc443491878"/>
      <w:bookmarkStart w:id="162" w:name="_Toc443492071"/>
      <w:bookmarkStart w:id="163" w:name="_Toc360029290"/>
      <w:bookmarkStart w:id="164" w:name="_Toc360029608"/>
      <w:bookmarkStart w:id="165" w:name="_Toc360029935"/>
      <w:bookmarkStart w:id="166" w:name="_Toc360102466"/>
      <w:bookmarkStart w:id="167" w:name="_Toc360109219"/>
      <w:bookmarkStart w:id="168" w:name="_Toc360109884"/>
      <w:bookmarkStart w:id="169" w:name="_Toc360029291"/>
      <w:bookmarkStart w:id="170" w:name="_Toc360029609"/>
      <w:bookmarkStart w:id="171" w:name="_Toc360029936"/>
      <w:bookmarkStart w:id="172" w:name="_Toc360102467"/>
      <w:bookmarkStart w:id="173" w:name="_Toc360109220"/>
      <w:bookmarkStart w:id="174" w:name="_Toc360109885"/>
      <w:bookmarkStart w:id="175" w:name="_Toc360029294"/>
      <w:bookmarkStart w:id="176" w:name="_Toc360029612"/>
      <w:bookmarkStart w:id="177" w:name="_Toc360029939"/>
      <w:bookmarkStart w:id="178" w:name="_Toc360102470"/>
      <w:bookmarkStart w:id="179" w:name="_Toc360109223"/>
      <w:bookmarkStart w:id="180" w:name="_Toc360109888"/>
      <w:bookmarkStart w:id="181" w:name="_Toc360029296"/>
      <w:bookmarkStart w:id="182" w:name="_Toc360029614"/>
      <w:bookmarkStart w:id="183" w:name="_Toc360029941"/>
      <w:bookmarkStart w:id="184" w:name="_Toc360102472"/>
      <w:bookmarkStart w:id="185" w:name="_Toc360109225"/>
      <w:bookmarkStart w:id="186" w:name="_Toc360109890"/>
      <w:bookmarkStart w:id="187" w:name="_Toc360029297"/>
      <w:bookmarkStart w:id="188" w:name="_Toc360029615"/>
      <w:bookmarkStart w:id="189" w:name="_Toc360029942"/>
      <w:bookmarkStart w:id="190" w:name="_Toc360102473"/>
      <w:bookmarkStart w:id="191" w:name="_Toc360109226"/>
      <w:bookmarkStart w:id="192" w:name="_Toc360109891"/>
      <w:bookmarkStart w:id="193" w:name="_Toc360029299"/>
      <w:bookmarkStart w:id="194" w:name="_Toc360029617"/>
      <w:bookmarkStart w:id="195" w:name="_Toc360029944"/>
      <w:bookmarkStart w:id="196" w:name="_Toc360102475"/>
      <w:bookmarkStart w:id="197" w:name="_Toc360109228"/>
      <w:bookmarkStart w:id="198" w:name="_Toc360109893"/>
      <w:bookmarkStart w:id="199" w:name="_Toc360029300"/>
      <w:bookmarkStart w:id="200" w:name="_Toc360029618"/>
      <w:bookmarkStart w:id="201" w:name="_Toc360029945"/>
      <w:bookmarkStart w:id="202" w:name="_Toc360102476"/>
      <w:bookmarkStart w:id="203" w:name="_Toc360109229"/>
      <w:bookmarkStart w:id="204" w:name="_Toc360109894"/>
      <w:bookmarkStart w:id="205" w:name="_Toc360029302"/>
      <w:bookmarkStart w:id="206" w:name="_Toc360029620"/>
      <w:bookmarkStart w:id="207" w:name="_Toc360029947"/>
      <w:bookmarkStart w:id="208" w:name="_Toc360102478"/>
      <w:bookmarkStart w:id="209" w:name="_Toc360109231"/>
      <w:bookmarkStart w:id="210" w:name="_Toc360109896"/>
      <w:bookmarkStart w:id="211" w:name="_Toc360029303"/>
      <w:bookmarkStart w:id="212" w:name="_Toc360029621"/>
      <w:bookmarkStart w:id="213" w:name="_Toc360029948"/>
      <w:bookmarkStart w:id="214" w:name="_Toc360102479"/>
      <w:bookmarkStart w:id="215" w:name="_Toc360109232"/>
      <w:bookmarkStart w:id="216" w:name="_Toc360109897"/>
      <w:bookmarkStart w:id="217" w:name="_Toc360029304"/>
      <w:bookmarkStart w:id="218" w:name="_Toc360029622"/>
      <w:bookmarkStart w:id="219" w:name="_Toc360029949"/>
      <w:bookmarkStart w:id="220" w:name="_Toc360102480"/>
      <w:bookmarkStart w:id="221" w:name="_Toc360109233"/>
      <w:bookmarkStart w:id="222" w:name="_Toc360109898"/>
      <w:bookmarkStart w:id="223" w:name="_Toc360029307"/>
      <w:bookmarkStart w:id="224" w:name="_Toc360029625"/>
      <w:bookmarkStart w:id="225" w:name="_Toc360029952"/>
      <w:bookmarkStart w:id="226" w:name="_Toc360102483"/>
      <w:bookmarkStart w:id="227" w:name="_Toc360109236"/>
      <w:bookmarkStart w:id="228" w:name="_Toc360109901"/>
      <w:bookmarkStart w:id="229" w:name="_Toc360029309"/>
      <w:bookmarkStart w:id="230" w:name="_Toc360029627"/>
      <w:bookmarkStart w:id="231" w:name="_Toc360029954"/>
      <w:bookmarkStart w:id="232" w:name="_Toc360102485"/>
      <w:bookmarkStart w:id="233" w:name="_Toc360109238"/>
      <w:bookmarkStart w:id="234" w:name="_Toc360109903"/>
      <w:bookmarkStart w:id="235" w:name="_Toc360029310"/>
      <w:bookmarkStart w:id="236" w:name="_Toc360029628"/>
      <w:bookmarkStart w:id="237" w:name="_Toc360029955"/>
      <w:bookmarkStart w:id="238" w:name="_Toc360102486"/>
      <w:bookmarkStart w:id="239" w:name="_Toc360109239"/>
      <w:bookmarkStart w:id="240" w:name="_Toc360109904"/>
      <w:bookmarkStart w:id="241" w:name="_Toc360029311"/>
      <w:bookmarkStart w:id="242" w:name="_Toc360029629"/>
      <w:bookmarkStart w:id="243" w:name="_Toc360029956"/>
      <w:bookmarkStart w:id="244" w:name="_Toc360102487"/>
      <w:bookmarkStart w:id="245" w:name="_Toc360109240"/>
      <w:bookmarkStart w:id="246" w:name="_Toc360109905"/>
      <w:bookmarkStart w:id="247" w:name="_Toc360029313"/>
      <w:bookmarkStart w:id="248" w:name="_Toc360029631"/>
      <w:bookmarkStart w:id="249" w:name="_Toc360029958"/>
      <w:bookmarkStart w:id="250" w:name="_Toc360102489"/>
      <w:bookmarkStart w:id="251" w:name="_Toc360109242"/>
      <w:bookmarkStart w:id="252" w:name="_Toc360109907"/>
      <w:bookmarkStart w:id="253" w:name="_Toc360029314"/>
      <w:bookmarkStart w:id="254" w:name="_Toc360029632"/>
      <w:bookmarkStart w:id="255" w:name="_Toc360029959"/>
      <w:bookmarkStart w:id="256" w:name="_Toc360102490"/>
      <w:bookmarkStart w:id="257" w:name="_Toc360109243"/>
      <w:bookmarkStart w:id="258" w:name="_Toc360109908"/>
      <w:bookmarkStart w:id="259" w:name="_Toc360029319"/>
      <w:bookmarkStart w:id="260" w:name="_Toc360029637"/>
      <w:bookmarkStart w:id="261" w:name="_Toc360029964"/>
      <w:bookmarkStart w:id="262" w:name="_Toc360102495"/>
      <w:bookmarkStart w:id="263" w:name="_Toc360109248"/>
      <w:bookmarkStart w:id="264" w:name="_Toc360109913"/>
      <w:bookmarkStart w:id="265" w:name="_Toc360029320"/>
      <w:bookmarkStart w:id="266" w:name="_Toc360029638"/>
      <w:bookmarkStart w:id="267" w:name="_Toc360029965"/>
      <w:bookmarkStart w:id="268" w:name="_Toc360102496"/>
      <w:bookmarkStart w:id="269" w:name="_Toc360109249"/>
      <w:bookmarkStart w:id="270" w:name="_Toc360109914"/>
      <w:bookmarkStart w:id="271" w:name="_Toc360029321"/>
      <w:bookmarkStart w:id="272" w:name="_Toc360029639"/>
      <w:bookmarkStart w:id="273" w:name="_Toc360029966"/>
      <w:bookmarkStart w:id="274" w:name="_Toc360102497"/>
      <w:bookmarkStart w:id="275" w:name="_Toc360109250"/>
      <w:bookmarkStart w:id="276" w:name="_Toc360109915"/>
      <w:bookmarkStart w:id="277" w:name="_Toc360029323"/>
      <w:bookmarkStart w:id="278" w:name="_Toc360029641"/>
      <w:bookmarkStart w:id="279" w:name="_Toc360029968"/>
      <w:bookmarkStart w:id="280" w:name="_Toc360102499"/>
      <w:bookmarkStart w:id="281" w:name="_Toc360109252"/>
      <w:bookmarkStart w:id="282" w:name="_Toc360109917"/>
      <w:bookmarkStart w:id="283" w:name="_Toc360029324"/>
      <w:bookmarkStart w:id="284" w:name="_Toc360029642"/>
      <w:bookmarkStart w:id="285" w:name="_Toc360029969"/>
      <w:bookmarkStart w:id="286" w:name="_Toc360102500"/>
      <w:bookmarkStart w:id="287" w:name="_Toc360109253"/>
      <w:bookmarkStart w:id="288" w:name="_Toc360109918"/>
      <w:bookmarkStart w:id="289" w:name="_Toc360029325"/>
      <w:bookmarkStart w:id="290" w:name="_Toc360029643"/>
      <w:bookmarkStart w:id="291" w:name="_Toc360029970"/>
      <w:bookmarkStart w:id="292" w:name="_Toc360102501"/>
      <w:bookmarkStart w:id="293" w:name="_Toc360109254"/>
      <w:bookmarkStart w:id="294" w:name="_Toc360109919"/>
      <w:bookmarkStart w:id="295" w:name="_Toc360029327"/>
      <w:bookmarkStart w:id="296" w:name="_Toc360029645"/>
      <w:bookmarkStart w:id="297" w:name="_Toc360029972"/>
      <w:bookmarkStart w:id="298" w:name="_Toc360102503"/>
      <w:bookmarkStart w:id="299" w:name="_Toc360109256"/>
      <w:bookmarkStart w:id="300" w:name="_Toc360109921"/>
      <w:bookmarkStart w:id="301" w:name="_Toc360029328"/>
      <w:bookmarkStart w:id="302" w:name="_Toc360029646"/>
      <w:bookmarkStart w:id="303" w:name="_Toc360029973"/>
      <w:bookmarkStart w:id="304" w:name="_Toc360102504"/>
      <w:bookmarkStart w:id="305" w:name="_Toc360109257"/>
      <w:bookmarkStart w:id="306" w:name="_Toc360109922"/>
      <w:bookmarkStart w:id="307" w:name="_Toc360029329"/>
      <w:bookmarkStart w:id="308" w:name="_Toc360029647"/>
      <w:bookmarkStart w:id="309" w:name="_Toc360029974"/>
      <w:bookmarkStart w:id="310" w:name="_Toc360102505"/>
      <w:bookmarkStart w:id="311" w:name="_Toc360109258"/>
      <w:bookmarkStart w:id="312" w:name="_Toc360109923"/>
      <w:bookmarkStart w:id="313" w:name="_Toc360029331"/>
      <w:bookmarkStart w:id="314" w:name="_Toc360029649"/>
      <w:bookmarkStart w:id="315" w:name="_Toc360029976"/>
      <w:bookmarkStart w:id="316" w:name="_Toc360102507"/>
      <w:bookmarkStart w:id="317" w:name="_Toc360109260"/>
      <w:bookmarkStart w:id="318" w:name="_Toc360109925"/>
      <w:bookmarkStart w:id="319" w:name="_Toc360029333"/>
      <w:bookmarkStart w:id="320" w:name="_Toc360029651"/>
      <w:bookmarkStart w:id="321" w:name="_Toc360029978"/>
      <w:bookmarkStart w:id="322" w:name="_Toc360102509"/>
      <w:bookmarkStart w:id="323" w:name="_Toc360109262"/>
      <w:bookmarkStart w:id="324" w:name="_Toc360109927"/>
      <w:bookmarkStart w:id="325" w:name="_Toc496547409"/>
      <w:bookmarkStart w:id="326" w:name="_Ref354669855"/>
      <w:bookmarkEnd w:id="60"/>
      <w:bookmarkEnd w:id="61"/>
      <w:bookmarkEnd w:id="62"/>
      <w:bookmarkEnd w:id="63"/>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Fonts w:ascii="Arial" w:hAnsi="Arial"/>
          <w:szCs w:val="18"/>
        </w:rPr>
        <w:t>Vergütung</w:t>
      </w:r>
      <w:bookmarkEnd w:id="325"/>
    </w:p>
    <w:p w14:paraId="2A25B108" w14:textId="77777777" w:rsidR="00B91BC8" w:rsidRDefault="00170D11">
      <w:pPr>
        <w:pStyle w:val="berschrift2"/>
        <w:tabs>
          <w:tab w:val="clear" w:pos="1775"/>
          <w:tab w:val="left" w:pos="8931"/>
        </w:tabs>
        <w:ind w:left="709" w:hanging="709"/>
      </w:pPr>
      <w:bookmarkStart w:id="327" w:name="_Ref363055562"/>
      <w:bookmarkStart w:id="328" w:name="_Toc496547410"/>
      <w:r>
        <w:t xml:space="preserve">Vergütung </w:t>
      </w:r>
      <w:bookmarkEnd w:id="327"/>
      <w:r>
        <w:t>nach Aufwand</w:t>
      </w:r>
      <w:bookmarkStart w:id="329" w:name="_Toc119988889"/>
      <w:bookmarkStart w:id="330" w:name="_Toc119989087"/>
      <w:bookmarkStart w:id="331" w:name="_Toc119989326"/>
      <w:bookmarkStart w:id="332" w:name="_Toc119993013"/>
      <w:bookmarkStart w:id="333" w:name="_Toc119997682"/>
      <w:bookmarkStart w:id="334" w:name="_Toc119998068"/>
      <w:bookmarkStart w:id="335" w:name="_Ref133671159"/>
      <w:bookmarkStart w:id="336" w:name="_Toc139107504"/>
      <w:bookmarkStart w:id="337" w:name="_Toc161651560"/>
      <w:bookmarkStart w:id="338" w:name="_Toc168307141"/>
      <w:bookmarkStart w:id="339" w:name="_Toc94942144"/>
      <w:bookmarkStart w:id="340" w:name="_Ref119983327"/>
      <w:bookmarkStart w:id="341" w:name="_Ref133670980"/>
      <w:bookmarkStart w:id="342" w:name="_Ref133671225"/>
      <w:bookmarkStart w:id="343" w:name="_Toc139107517"/>
      <w:bookmarkStart w:id="344" w:name="_Toc161651573"/>
      <w:bookmarkStart w:id="345" w:name="_Ref164585525"/>
      <w:bookmarkStart w:id="346" w:name="_Ref164596839"/>
      <w:bookmarkStart w:id="347" w:name="_Ref165281769"/>
      <w:bookmarkStart w:id="348" w:name="_Toc168307154"/>
      <w:bookmarkEnd w:id="328"/>
      <w:bookmarkEnd w:id="329"/>
      <w:bookmarkEnd w:id="330"/>
      <w:bookmarkEnd w:id="331"/>
      <w:bookmarkEnd w:id="332"/>
      <w:bookmarkEnd w:id="333"/>
      <w:bookmarkEnd w:id="334"/>
    </w:p>
    <w:p w14:paraId="03053FC0" w14:textId="77777777" w:rsidR="00B91BC8" w:rsidRDefault="00170D11">
      <w:pPr>
        <w:pStyle w:val="Box1"/>
        <w:tabs>
          <w:tab w:val="left" w:pos="8931"/>
        </w:tabs>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Die Leistungen gemäß</w:t>
      </w:r>
    </w:p>
    <w:p w14:paraId="7B6B52EE" w14:textId="77777777" w:rsidR="00B91BC8" w:rsidRDefault="00170D11">
      <w:pPr>
        <w:pStyle w:val="Box2"/>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 xml:space="preserve">Nummer </w:t>
      </w:r>
      <w:r>
        <w:fldChar w:fldCharType="begin"/>
      </w:r>
      <w:r>
        <w:instrText xml:space="preserve"> REF _Ref482878978 \r \h </w:instrText>
      </w:r>
      <w:r>
        <w:fldChar w:fldCharType="separate"/>
      </w:r>
      <w:r>
        <w:t>3.1</w:t>
      </w:r>
      <w:r>
        <w:fldChar w:fldCharType="end"/>
      </w:r>
      <w:r>
        <w:t xml:space="preserve"> lfd. Nr. </w:t>
      </w:r>
      <w:r w:rsidRPr="00B87EFB">
        <w:rPr>
          <w:color w:val="0070C0"/>
          <w:u w:val="single"/>
        </w:rPr>
        <w:t>1</w:t>
      </w:r>
      <w:r>
        <w:t xml:space="preserve"> werden nach Aufwand gemäß Kategorie(n) </w:t>
      </w:r>
      <w:r w:rsidRPr="00B87EFB">
        <w:rPr>
          <w:color w:val="0070C0"/>
          <w:u w:val="single"/>
        </w:rPr>
        <w:t>1</w:t>
      </w:r>
      <w:r w:rsidRPr="00B87EFB">
        <w:rPr>
          <w:color w:val="0070C0"/>
        </w:rPr>
        <w:t xml:space="preserve"> </w:t>
      </w:r>
      <w:r>
        <w:t xml:space="preserve">aus Nummer </w:t>
      </w:r>
      <w:r>
        <w:fldChar w:fldCharType="begin"/>
      </w:r>
      <w:r>
        <w:instrText xml:space="preserve"> REF _Ref443403206 \r \h </w:instrText>
      </w:r>
      <w:r>
        <w:fldChar w:fldCharType="separate"/>
      </w:r>
      <w:r>
        <w:t>4.1.1</w:t>
      </w:r>
      <w:r>
        <w:fldChar w:fldCharType="end"/>
      </w:r>
    </w:p>
    <w:p w14:paraId="5F597EC8" w14:textId="05281722" w:rsidR="00B91BC8" w:rsidRPr="00F3457C" w:rsidRDefault="00170D11" w:rsidP="00B06547">
      <w:pPr>
        <w:pStyle w:val="Box3"/>
        <w:rPr>
          <w:color w:val="0070C0"/>
          <w:u w:val="single"/>
        </w:rPr>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 xml:space="preserve">mit einer Obergrenze in Höhe von </w:t>
      </w:r>
      <w:proofErr w:type="spellStart"/>
      <w:proofErr w:type="gramStart"/>
      <w:r>
        <w:rPr>
          <w:b/>
          <w:bCs/>
          <w:sz w:val="20"/>
          <w:szCs w:val="20"/>
          <w:highlight w:val="yellow"/>
          <w:u w:val="single"/>
        </w:rPr>
        <w:t>xxxxx</w:t>
      </w:r>
      <w:r w:rsidRPr="007B636C">
        <w:rPr>
          <w:b/>
          <w:bCs/>
          <w:sz w:val="20"/>
          <w:szCs w:val="20"/>
          <w:highlight w:val="yellow"/>
          <w:u w:val="single"/>
        </w:rPr>
        <w:t>,xx</w:t>
      </w:r>
      <w:proofErr w:type="spellEnd"/>
      <w:proofErr w:type="gramEnd"/>
      <w:r w:rsidRPr="007B636C">
        <w:rPr>
          <w:b/>
          <w:highlight w:val="yellow"/>
          <w:u w:val="single"/>
        </w:rPr>
        <w:t xml:space="preserve"> (vom Bieter zu ergänzen)</w:t>
      </w:r>
      <w:r>
        <w:rPr>
          <w:b/>
          <w:bCs/>
        </w:rPr>
        <w:t xml:space="preserve"> Euro </w:t>
      </w:r>
      <w:r w:rsidRPr="00F3457C">
        <w:rPr>
          <w:b/>
          <w:bCs/>
          <w:color w:val="0070C0"/>
          <w:u w:val="single"/>
        </w:rPr>
        <w:t>(</w:t>
      </w:r>
      <w:r w:rsidR="00AD1E4A">
        <w:rPr>
          <w:b/>
          <w:bCs/>
          <w:color w:val="0070C0"/>
          <w:u w:val="single"/>
        </w:rPr>
        <w:t>2</w:t>
      </w:r>
      <w:r w:rsidR="00FC7EE4">
        <w:rPr>
          <w:b/>
          <w:bCs/>
          <w:color w:val="0070C0"/>
          <w:u w:val="single"/>
        </w:rPr>
        <w:t>6</w:t>
      </w:r>
      <w:r w:rsidR="00AD1E4A">
        <w:rPr>
          <w:b/>
          <w:bCs/>
          <w:color w:val="0070C0"/>
          <w:u w:val="single"/>
        </w:rPr>
        <w:t>0</w:t>
      </w:r>
      <w:r w:rsidRPr="00F3457C">
        <w:rPr>
          <w:b/>
          <w:bCs/>
          <w:color w:val="0070C0"/>
          <w:u w:val="single"/>
        </w:rPr>
        <w:t xml:space="preserve"> St</w:t>
      </w:r>
      <w:r w:rsidR="008C4092">
        <w:rPr>
          <w:b/>
          <w:bCs/>
          <w:color w:val="0070C0"/>
          <w:u w:val="single"/>
        </w:rPr>
        <w:t>unden</w:t>
      </w:r>
      <w:r w:rsidRPr="00F3457C">
        <w:rPr>
          <w:b/>
          <w:bCs/>
          <w:color w:val="0070C0"/>
          <w:u w:val="single"/>
        </w:rPr>
        <w:t>)</w:t>
      </w:r>
    </w:p>
    <w:p w14:paraId="0761950D"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Nummer </w:t>
      </w:r>
      <w:r>
        <w:fldChar w:fldCharType="begin"/>
      </w:r>
      <w:r>
        <w:instrText xml:space="preserve"> REF _Ref482878978 \r \h </w:instrText>
      </w:r>
      <w:r>
        <w:fldChar w:fldCharType="separate"/>
      </w:r>
      <w:r>
        <w:t>3.1</w:t>
      </w:r>
      <w:r>
        <w:fldChar w:fldCharType="end"/>
      </w:r>
      <w:r>
        <w:t xml:space="preserve"> lfd. Nr.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werden nach Aufwand gemäß Kategorie(n)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aus Nummer </w:t>
      </w:r>
      <w:r>
        <w:rPr>
          <w:b/>
          <w:bCs/>
        </w:rPr>
        <w:fldChar w:fldCharType="begin"/>
      </w:r>
      <w:r>
        <w:instrText xml:space="preserve"> REF _Ref443403206 \r \h </w:instrText>
      </w:r>
      <w:r>
        <w:rPr>
          <w:b/>
          <w:bCs/>
        </w:rPr>
      </w:r>
      <w:r>
        <w:rPr>
          <w:b/>
          <w:bCs/>
        </w:rPr>
        <w:fldChar w:fldCharType="separate"/>
      </w:r>
      <w:r>
        <w:t>4.1.1</w:t>
      </w:r>
      <w:r>
        <w:rPr>
          <w:b/>
          <w:bCs/>
        </w:rPr>
        <w:fldChar w:fldCharType="end"/>
      </w:r>
    </w:p>
    <w:p w14:paraId="459FD7C2" w14:textId="77777777" w:rsidR="00B91BC8" w:rsidRDefault="00170D11">
      <w:pPr>
        <w:pStyle w:val="Box3"/>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2025049F" w14:textId="77777777" w:rsidR="00B91BC8" w:rsidRDefault="00170D11">
      <w:pPr>
        <w:pStyle w:val="Box2"/>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Nummer </w:t>
      </w:r>
      <w:r>
        <w:fldChar w:fldCharType="begin"/>
      </w:r>
      <w:r>
        <w:instrText xml:space="preserve"> REF _Ref482878978 \r \h </w:instrText>
      </w:r>
      <w:r>
        <w:fldChar w:fldCharType="separate"/>
      </w:r>
      <w:r>
        <w:t>3.1</w:t>
      </w:r>
      <w:r>
        <w:fldChar w:fldCharType="end"/>
      </w:r>
      <w:r>
        <w:t xml:space="preserve"> lfd. Nr.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werden nach Aufwand gemäß Kategorie(n)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aus Nummer </w:t>
      </w:r>
      <w:r>
        <w:fldChar w:fldCharType="begin"/>
      </w:r>
      <w:r>
        <w:instrText xml:space="preserve"> REF _Ref443403206 \r \h </w:instrText>
      </w:r>
      <w:r>
        <w:fldChar w:fldCharType="separate"/>
      </w:r>
      <w:r>
        <w:t>4.1.1</w:t>
      </w:r>
      <w:r>
        <w:fldChar w:fldCharType="end"/>
      </w:r>
    </w:p>
    <w:p w14:paraId="472F04C1" w14:textId="77777777" w:rsidR="00B91BC8" w:rsidRDefault="00170D11">
      <w:pPr>
        <w:pStyle w:val="Box3"/>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rPr>
          <w:u w:val="single"/>
        </w:rPr>
        <w:fldChar w:fldCharType="end"/>
      </w:r>
      <w:r>
        <w:t xml:space="preserve"> Euro</w:t>
      </w:r>
    </w:p>
    <w:p w14:paraId="71D63468" w14:textId="77777777" w:rsidR="00B91BC8" w:rsidRDefault="00170D11">
      <w:pPr>
        <w:ind w:left="709"/>
      </w:pPr>
      <w:r>
        <w:t xml:space="preserve">nach Vorlage eines Leistungsnachweises entsprechend Muster 1 – Leistungsnachweis Dienstleistung – </w:t>
      </w:r>
      <w:r>
        <w:br/>
        <w:t>vergütet.</w:t>
      </w:r>
    </w:p>
    <w:p w14:paraId="41A560E2" w14:textId="77777777" w:rsidR="00B91BC8" w:rsidRDefault="00B91BC8">
      <w:pPr>
        <w:ind w:left="709"/>
      </w:pPr>
    </w:p>
    <w:p w14:paraId="0082958C" w14:textId="77777777" w:rsidR="00B91BC8" w:rsidRDefault="00B91BC8">
      <w:pPr>
        <w:ind w:left="709"/>
      </w:pPr>
    </w:p>
    <w:p w14:paraId="2CAFCE5D" w14:textId="77777777" w:rsidR="00B91BC8" w:rsidRDefault="00B91BC8">
      <w:pPr>
        <w:ind w:left="709"/>
      </w:pPr>
    </w:p>
    <w:p w14:paraId="6F8C8998" w14:textId="77777777" w:rsidR="00B91BC8" w:rsidRDefault="00B91BC8">
      <w:pPr>
        <w:ind w:left="709"/>
      </w:pPr>
    </w:p>
    <w:p w14:paraId="7D878051" w14:textId="77777777" w:rsidR="00B91BC8" w:rsidRDefault="00B91BC8">
      <w:pPr>
        <w:ind w:left="709"/>
      </w:pPr>
    </w:p>
    <w:p w14:paraId="5252A1D4" w14:textId="77777777" w:rsidR="00B91BC8" w:rsidRDefault="00B91BC8">
      <w:pPr>
        <w:ind w:left="709"/>
      </w:pPr>
    </w:p>
    <w:p w14:paraId="47172C57" w14:textId="77777777" w:rsidR="00B91BC8" w:rsidRDefault="00B91BC8">
      <w:pPr>
        <w:ind w:left="709"/>
      </w:pPr>
    </w:p>
    <w:p w14:paraId="5F0CD5C7" w14:textId="77777777" w:rsidR="00B91BC8" w:rsidRDefault="00B91BC8">
      <w:pPr>
        <w:ind w:left="709"/>
      </w:pPr>
    </w:p>
    <w:p w14:paraId="0A721AC6" w14:textId="77777777" w:rsidR="00B91BC8" w:rsidRDefault="00B91BC8">
      <w:pPr>
        <w:ind w:left="709"/>
      </w:pPr>
    </w:p>
    <w:p w14:paraId="5679CB7C" w14:textId="77777777" w:rsidR="00B91BC8" w:rsidRDefault="00B91BC8">
      <w:pPr>
        <w:ind w:left="709"/>
      </w:pPr>
    </w:p>
    <w:p w14:paraId="19803EAC" w14:textId="77777777" w:rsidR="00B91BC8" w:rsidRDefault="00170D11">
      <w:pPr>
        <w:pStyle w:val="berschrift3"/>
        <w:tabs>
          <w:tab w:val="left" w:pos="8931"/>
        </w:tabs>
        <w:rPr>
          <w:sz w:val="18"/>
        </w:rPr>
      </w:pPr>
      <w:bookmarkStart w:id="349" w:name="_Ref443403206"/>
      <w:bookmarkStart w:id="350" w:name="_Toc496547411"/>
      <w:r>
        <w:rPr>
          <w:sz w:val="18"/>
        </w:rPr>
        <w:lastRenderedPageBreak/>
        <w:t>Kategorien</w:t>
      </w:r>
      <w:bookmarkEnd w:id="349"/>
      <w:bookmarkEnd w:id="350"/>
    </w:p>
    <w:p w14:paraId="67F1122A" w14:textId="77777777" w:rsidR="00B91BC8" w:rsidRDefault="00170D11">
      <w:r>
        <w:t>Für vom Auftragnehmer eingesetztes Personal wird folgende Dienstleistungsvergütung vereinbart:</w:t>
      </w:r>
    </w:p>
    <w:tbl>
      <w:tblPr>
        <w:tblW w:w="9880"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591"/>
        <w:gridCol w:w="1701"/>
        <w:gridCol w:w="1418"/>
        <w:gridCol w:w="783"/>
        <w:gridCol w:w="1418"/>
        <w:gridCol w:w="992"/>
        <w:gridCol w:w="992"/>
        <w:gridCol w:w="993"/>
        <w:gridCol w:w="992"/>
      </w:tblGrid>
      <w:tr w:rsidR="00B91BC8" w14:paraId="3BB71603" w14:textId="77777777">
        <w:trPr>
          <w:cantSplit/>
        </w:trPr>
        <w:tc>
          <w:tcPr>
            <w:tcW w:w="591" w:type="dxa"/>
            <w:vMerge w:val="restart"/>
          </w:tcPr>
          <w:p w14:paraId="2652D29D" w14:textId="77777777" w:rsidR="00B91BC8" w:rsidRDefault="00170D11">
            <w:pPr>
              <w:pStyle w:val="Tabellenkopf"/>
              <w:tabs>
                <w:tab w:val="left" w:pos="8931"/>
              </w:tabs>
            </w:pPr>
            <w:bookmarkStart w:id="351" w:name="_Toc139107508"/>
            <w:bookmarkStart w:id="352" w:name="_Toc161651564"/>
            <w:bookmarkStart w:id="353" w:name="_Toc168307145"/>
            <w:r>
              <w:t>Lfd. Nr.</w:t>
            </w:r>
          </w:p>
        </w:tc>
        <w:tc>
          <w:tcPr>
            <w:tcW w:w="1701" w:type="dxa"/>
            <w:vMerge w:val="restart"/>
          </w:tcPr>
          <w:p w14:paraId="5266A674" w14:textId="77777777" w:rsidR="00B91BC8" w:rsidRDefault="00170D11">
            <w:pPr>
              <w:pStyle w:val="Tabellenkopf"/>
              <w:tabs>
                <w:tab w:val="left" w:pos="8931"/>
              </w:tabs>
            </w:pPr>
            <w:r>
              <w:t>Bezeichnung des vom Auftragnehmer eingesetzten Personals</w:t>
            </w:r>
          </w:p>
        </w:tc>
        <w:tc>
          <w:tcPr>
            <w:tcW w:w="2201" w:type="dxa"/>
            <w:gridSpan w:val="2"/>
          </w:tcPr>
          <w:p w14:paraId="470C8CAD" w14:textId="77777777" w:rsidR="00B91BC8" w:rsidRDefault="00170D11">
            <w:pPr>
              <w:pStyle w:val="Tabellenkopf"/>
              <w:tabs>
                <w:tab w:val="left" w:pos="8931"/>
              </w:tabs>
            </w:pPr>
            <w:r>
              <w:t xml:space="preserve">Vergütung für Tätigkeiten innerhalb der zuschlagsfreien Zeiten </w:t>
            </w:r>
          </w:p>
        </w:tc>
        <w:tc>
          <w:tcPr>
            <w:tcW w:w="5387" w:type="dxa"/>
            <w:gridSpan w:val="5"/>
          </w:tcPr>
          <w:p w14:paraId="477DAF33" w14:textId="77777777" w:rsidR="00B91BC8" w:rsidRDefault="00170D11">
            <w:pPr>
              <w:pStyle w:val="Tabellenkopf"/>
              <w:tabs>
                <w:tab w:val="left" w:pos="8931"/>
              </w:tabs>
            </w:pPr>
            <w:r>
              <w:t>Zuschläge in Prozent auf die Vergütungssätze aus Spalten 3 und 4 für Tätigkeiten innerhalb nachfolgender Zeiten</w:t>
            </w:r>
          </w:p>
        </w:tc>
      </w:tr>
      <w:tr w:rsidR="00B91BC8" w14:paraId="0D67EAFE" w14:textId="77777777">
        <w:trPr>
          <w:cantSplit/>
          <w:trHeight w:val="715"/>
        </w:trPr>
        <w:tc>
          <w:tcPr>
            <w:tcW w:w="591" w:type="dxa"/>
            <w:vMerge/>
          </w:tcPr>
          <w:p w14:paraId="79D44CCD" w14:textId="77777777" w:rsidR="00B91BC8" w:rsidRDefault="00B91BC8">
            <w:pPr>
              <w:pStyle w:val="Tabellenkopf"/>
              <w:tabs>
                <w:tab w:val="left" w:pos="8931"/>
              </w:tabs>
            </w:pPr>
          </w:p>
        </w:tc>
        <w:tc>
          <w:tcPr>
            <w:tcW w:w="1701" w:type="dxa"/>
            <w:vMerge/>
          </w:tcPr>
          <w:p w14:paraId="60933AE6" w14:textId="77777777" w:rsidR="00B91BC8" w:rsidRDefault="00B91BC8">
            <w:pPr>
              <w:pStyle w:val="Tabellenkopf"/>
              <w:tabs>
                <w:tab w:val="left" w:pos="8931"/>
              </w:tabs>
            </w:pPr>
          </w:p>
        </w:tc>
        <w:tc>
          <w:tcPr>
            <w:tcW w:w="1418" w:type="dxa"/>
            <w:vMerge w:val="restart"/>
          </w:tcPr>
          <w:p w14:paraId="0B476F16" w14:textId="77777777" w:rsidR="00B91BC8" w:rsidRDefault="00170D11">
            <w:pPr>
              <w:pStyle w:val="Tabellenkopf"/>
              <w:tabs>
                <w:tab w:val="left" w:pos="8931"/>
              </w:tabs>
            </w:pPr>
            <w:r>
              <w:t>Stunden</w:t>
            </w:r>
            <w:r>
              <w:softHyphen/>
              <w:t>satz (netto) €</w:t>
            </w:r>
          </w:p>
        </w:tc>
        <w:tc>
          <w:tcPr>
            <w:tcW w:w="783" w:type="dxa"/>
            <w:vMerge w:val="restart"/>
          </w:tcPr>
          <w:p w14:paraId="4E7D5730" w14:textId="77777777" w:rsidR="00B91BC8" w:rsidRDefault="00170D11">
            <w:pPr>
              <w:pStyle w:val="Tabellenkopf"/>
              <w:tabs>
                <w:tab w:val="left" w:pos="8931"/>
              </w:tabs>
            </w:pPr>
            <w:r>
              <w:t>Tages</w:t>
            </w:r>
            <w:r>
              <w:softHyphen/>
              <w:t>satz</w:t>
            </w:r>
          </w:p>
        </w:tc>
        <w:tc>
          <w:tcPr>
            <w:tcW w:w="1418" w:type="dxa"/>
            <w:vMerge w:val="restart"/>
          </w:tcPr>
          <w:p w14:paraId="3986AF1E" w14:textId="77777777" w:rsidR="00B91BC8" w:rsidRDefault="00170D11">
            <w:pPr>
              <w:pStyle w:val="Tabellenkopf"/>
              <w:tabs>
                <w:tab w:val="left" w:pos="8931"/>
              </w:tabs>
            </w:pPr>
            <w:r>
              <w:t>Montag bis Freitag (Arbeitstage) außerhalb der zuschlagsfreien Zeiten</w:t>
            </w:r>
          </w:p>
        </w:tc>
        <w:tc>
          <w:tcPr>
            <w:tcW w:w="1984" w:type="dxa"/>
            <w:gridSpan w:val="2"/>
          </w:tcPr>
          <w:p w14:paraId="7EF8F433" w14:textId="77777777" w:rsidR="00B91BC8" w:rsidRDefault="00170D11">
            <w:pPr>
              <w:pStyle w:val="Tabellenkopf"/>
              <w:tabs>
                <w:tab w:val="left" w:pos="8931"/>
              </w:tabs>
            </w:pPr>
            <w:r>
              <w:t>Samstag</w:t>
            </w:r>
          </w:p>
        </w:tc>
        <w:tc>
          <w:tcPr>
            <w:tcW w:w="1985" w:type="dxa"/>
            <w:gridSpan w:val="2"/>
          </w:tcPr>
          <w:p w14:paraId="2FBD54B8" w14:textId="77777777" w:rsidR="00B91BC8" w:rsidRDefault="00170D11">
            <w:pPr>
              <w:pStyle w:val="Tabellenkopf"/>
              <w:tabs>
                <w:tab w:val="left" w:pos="8931"/>
              </w:tabs>
            </w:pPr>
            <w:r>
              <w:t xml:space="preserve">Sonn- und Feiertage </w:t>
            </w:r>
          </w:p>
        </w:tc>
      </w:tr>
      <w:tr w:rsidR="00B91BC8" w14:paraId="77B22D56" w14:textId="77777777">
        <w:trPr>
          <w:cantSplit/>
          <w:trHeight w:val="697"/>
        </w:trPr>
        <w:tc>
          <w:tcPr>
            <w:tcW w:w="591" w:type="dxa"/>
            <w:vMerge/>
          </w:tcPr>
          <w:p w14:paraId="66AEC513" w14:textId="77777777" w:rsidR="00B91BC8" w:rsidRDefault="00B91BC8">
            <w:pPr>
              <w:pStyle w:val="Tabellenkopf"/>
              <w:tabs>
                <w:tab w:val="left" w:pos="8931"/>
              </w:tabs>
            </w:pPr>
          </w:p>
        </w:tc>
        <w:tc>
          <w:tcPr>
            <w:tcW w:w="1701" w:type="dxa"/>
            <w:vMerge/>
          </w:tcPr>
          <w:p w14:paraId="59CB4996" w14:textId="77777777" w:rsidR="00B91BC8" w:rsidRDefault="00B91BC8">
            <w:pPr>
              <w:pStyle w:val="Tabellenkopf"/>
              <w:tabs>
                <w:tab w:val="left" w:pos="8931"/>
              </w:tabs>
            </w:pPr>
          </w:p>
        </w:tc>
        <w:tc>
          <w:tcPr>
            <w:tcW w:w="1418" w:type="dxa"/>
            <w:vMerge/>
          </w:tcPr>
          <w:p w14:paraId="66D2D79B" w14:textId="77777777" w:rsidR="00B91BC8" w:rsidRDefault="00B91BC8">
            <w:pPr>
              <w:pStyle w:val="Tabellenkopf"/>
              <w:tabs>
                <w:tab w:val="left" w:pos="8931"/>
              </w:tabs>
            </w:pPr>
          </w:p>
        </w:tc>
        <w:tc>
          <w:tcPr>
            <w:tcW w:w="783" w:type="dxa"/>
            <w:vMerge/>
          </w:tcPr>
          <w:p w14:paraId="41A64687" w14:textId="77777777" w:rsidR="00B91BC8" w:rsidRDefault="00B91BC8">
            <w:pPr>
              <w:pStyle w:val="Tabellenkopf"/>
              <w:tabs>
                <w:tab w:val="left" w:pos="8931"/>
              </w:tabs>
            </w:pPr>
          </w:p>
        </w:tc>
        <w:tc>
          <w:tcPr>
            <w:tcW w:w="1418" w:type="dxa"/>
            <w:vMerge/>
          </w:tcPr>
          <w:p w14:paraId="22EC6E21" w14:textId="77777777" w:rsidR="00B91BC8" w:rsidRDefault="00B91BC8">
            <w:pPr>
              <w:pStyle w:val="Tabellenkopf"/>
              <w:tabs>
                <w:tab w:val="left" w:pos="8931"/>
              </w:tabs>
            </w:pPr>
          </w:p>
        </w:tc>
        <w:tc>
          <w:tcPr>
            <w:tcW w:w="992" w:type="dxa"/>
          </w:tcPr>
          <w:p w14:paraId="6349AD98" w14:textId="77777777" w:rsidR="00B91BC8" w:rsidRDefault="00170D11">
            <w:pPr>
              <w:pStyle w:val="Spaltennummern"/>
              <w:tabs>
                <w:tab w:val="left" w:pos="8931"/>
              </w:tabs>
            </w:pPr>
            <w:r>
              <w:t xml:space="preserve">von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1C95969C" w14:textId="77777777" w:rsidR="00B91BC8" w:rsidRDefault="00170D11">
            <w:pPr>
              <w:pStyle w:val="Tabellenkopf"/>
              <w:tabs>
                <w:tab w:val="left" w:pos="8931"/>
              </w:tabs>
              <w:rPr>
                <w:sz w:val="16"/>
                <w:szCs w:val="16"/>
              </w:rPr>
            </w:pPr>
            <w:r>
              <w:rPr>
                <w:sz w:val="16"/>
                <w:szCs w:val="16"/>
              </w:rPr>
              <w:t xml:space="preserve">bis </w:t>
            </w:r>
            <w:r>
              <w:rPr>
                <w:sz w:val="16"/>
                <w:szCs w:val="16"/>
                <w:u w:val="single"/>
              </w:rPr>
              <w:fldChar w:fldCharType="begin">
                <w:ffData>
                  <w:name w:val="Text109"/>
                  <w:enabled/>
                  <w:calcOnExit w:val="0"/>
                  <w:textInput/>
                </w:ffData>
              </w:fldChar>
            </w:r>
            <w:r>
              <w:rPr>
                <w:sz w:val="16"/>
                <w:szCs w:val="16"/>
                <w:u w:val="single"/>
              </w:rPr>
              <w:instrText xml:space="preserve">FORMTEXT </w:instrText>
            </w:r>
            <w:r>
              <w:rPr>
                <w:sz w:val="16"/>
                <w:szCs w:val="16"/>
                <w:u w:val="single"/>
              </w:rPr>
            </w:r>
            <w:r>
              <w:rPr>
                <w:sz w:val="16"/>
                <w:szCs w:val="16"/>
                <w:u w:val="single"/>
              </w:rPr>
              <w:fldChar w:fldCharType="separate"/>
            </w:r>
            <w:r>
              <w:rPr>
                <w:noProof/>
                <w:sz w:val="16"/>
                <w:szCs w:val="16"/>
                <w:u w:val="single"/>
              </w:rPr>
              <w:t> </w:t>
            </w:r>
            <w:r>
              <w:rPr>
                <w:noProof/>
                <w:sz w:val="16"/>
                <w:szCs w:val="16"/>
                <w:u w:val="single"/>
              </w:rPr>
              <w:t> </w:t>
            </w:r>
            <w:r>
              <w:rPr>
                <w:noProof/>
                <w:sz w:val="16"/>
                <w:szCs w:val="16"/>
                <w:u w:val="single"/>
              </w:rPr>
              <w:t> </w:t>
            </w:r>
            <w:r>
              <w:rPr>
                <w:noProof/>
                <w:sz w:val="16"/>
                <w:szCs w:val="16"/>
                <w:u w:val="single"/>
              </w:rPr>
              <w:t> </w:t>
            </w:r>
            <w:r>
              <w:rPr>
                <w:noProof/>
                <w:sz w:val="16"/>
                <w:szCs w:val="16"/>
                <w:u w:val="single"/>
              </w:rPr>
              <w:t> </w:t>
            </w:r>
            <w:r>
              <w:rPr>
                <w:sz w:val="16"/>
                <w:szCs w:val="16"/>
                <w:u w:val="single"/>
              </w:rPr>
              <w:fldChar w:fldCharType="end"/>
            </w:r>
          </w:p>
        </w:tc>
        <w:tc>
          <w:tcPr>
            <w:tcW w:w="992" w:type="dxa"/>
          </w:tcPr>
          <w:p w14:paraId="31BF91D9" w14:textId="77777777" w:rsidR="00B91BC8" w:rsidRDefault="00170D11">
            <w:pPr>
              <w:pStyle w:val="Spaltennummern"/>
              <w:tabs>
                <w:tab w:val="left" w:pos="8931"/>
              </w:tabs>
            </w:pPr>
            <w:r>
              <w:t xml:space="preserve">von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1D4B0DFF" w14:textId="77777777" w:rsidR="00B91BC8" w:rsidRDefault="00170D11">
            <w:pPr>
              <w:pStyle w:val="Tabellenkopf"/>
              <w:tabs>
                <w:tab w:val="left" w:pos="8931"/>
              </w:tabs>
              <w:rPr>
                <w:sz w:val="16"/>
                <w:szCs w:val="16"/>
              </w:rPr>
            </w:pPr>
            <w:r>
              <w:rPr>
                <w:sz w:val="16"/>
                <w:szCs w:val="16"/>
              </w:rPr>
              <w:t xml:space="preserve">bis </w:t>
            </w:r>
            <w:r>
              <w:rPr>
                <w:sz w:val="16"/>
                <w:szCs w:val="16"/>
                <w:u w:val="single"/>
              </w:rPr>
              <w:fldChar w:fldCharType="begin">
                <w:ffData>
                  <w:name w:val="Text109"/>
                  <w:enabled/>
                  <w:calcOnExit w:val="0"/>
                  <w:textInput/>
                </w:ffData>
              </w:fldChar>
            </w:r>
            <w:r>
              <w:rPr>
                <w:sz w:val="16"/>
                <w:szCs w:val="16"/>
                <w:u w:val="single"/>
              </w:rPr>
              <w:instrText xml:space="preserve">FORMTEXT </w:instrText>
            </w:r>
            <w:r>
              <w:rPr>
                <w:sz w:val="16"/>
                <w:szCs w:val="16"/>
                <w:u w:val="single"/>
              </w:rPr>
            </w:r>
            <w:r>
              <w:rPr>
                <w:sz w:val="16"/>
                <w:szCs w:val="16"/>
                <w:u w:val="single"/>
              </w:rPr>
              <w:fldChar w:fldCharType="separate"/>
            </w:r>
            <w:r>
              <w:rPr>
                <w:noProof/>
                <w:sz w:val="16"/>
                <w:szCs w:val="16"/>
                <w:u w:val="single"/>
              </w:rPr>
              <w:t> </w:t>
            </w:r>
            <w:r>
              <w:rPr>
                <w:noProof/>
                <w:sz w:val="16"/>
                <w:szCs w:val="16"/>
                <w:u w:val="single"/>
              </w:rPr>
              <w:t> </w:t>
            </w:r>
            <w:r>
              <w:rPr>
                <w:noProof/>
                <w:sz w:val="16"/>
                <w:szCs w:val="16"/>
                <w:u w:val="single"/>
              </w:rPr>
              <w:t> </w:t>
            </w:r>
            <w:r>
              <w:rPr>
                <w:noProof/>
                <w:sz w:val="16"/>
                <w:szCs w:val="16"/>
                <w:u w:val="single"/>
              </w:rPr>
              <w:t> </w:t>
            </w:r>
            <w:r>
              <w:rPr>
                <w:noProof/>
                <w:sz w:val="16"/>
                <w:szCs w:val="16"/>
                <w:u w:val="single"/>
              </w:rPr>
              <w:t> </w:t>
            </w:r>
            <w:r>
              <w:rPr>
                <w:sz w:val="16"/>
                <w:szCs w:val="16"/>
                <w:u w:val="single"/>
              </w:rPr>
              <w:fldChar w:fldCharType="end"/>
            </w:r>
          </w:p>
        </w:tc>
        <w:tc>
          <w:tcPr>
            <w:tcW w:w="993" w:type="dxa"/>
          </w:tcPr>
          <w:p w14:paraId="6364B325" w14:textId="77777777" w:rsidR="00B91BC8" w:rsidRDefault="00170D11">
            <w:pPr>
              <w:pStyle w:val="Spaltennummern"/>
              <w:tabs>
                <w:tab w:val="left" w:pos="8931"/>
              </w:tabs>
            </w:pPr>
            <w:r>
              <w:t xml:space="preserve">von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29398588" w14:textId="77777777" w:rsidR="00B91BC8" w:rsidRDefault="00170D11">
            <w:pPr>
              <w:pStyle w:val="Spaltennummern"/>
              <w:tabs>
                <w:tab w:val="left" w:pos="8931"/>
              </w:tabs>
            </w:pPr>
            <w:r>
              <w:t xml:space="preserve">bis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tc>
        <w:tc>
          <w:tcPr>
            <w:tcW w:w="992" w:type="dxa"/>
          </w:tcPr>
          <w:p w14:paraId="1EC48C3F" w14:textId="77777777" w:rsidR="00B91BC8" w:rsidRDefault="00170D11">
            <w:pPr>
              <w:pStyle w:val="Spaltennummern"/>
              <w:tabs>
                <w:tab w:val="left" w:pos="8931"/>
              </w:tabs>
            </w:pPr>
            <w:r>
              <w:t xml:space="preserve">von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75451E8E" w14:textId="77777777" w:rsidR="00B91BC8" w:rsidRDefault="00170D11">
            <w:pPr>
              <w:pStyle w:val="Spaltennummern"/>
              <w:tabs>
                <w:tab w:val="left" w:pos="8931"/>
              </w:tabs>
            </w:pPr>
            <w:r>
              <w:t xml:space="preserve">bis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tc>
      </w:tr>
      <w:tr w:rsidR="00B91BC8" w14:paraId="4589AFD5" w14:textId="77777777">
        <w:trPr>
          <w:cantSplit/>
        </w:trPr>
        <w:tc>
          <w:tcPr>
            <w:tcW w:w="591" w:type="dxa"/>
            <w:vAlign w:val="center"/>
          </w:tcPr>
          <w:p w14:paraId="098230E9" w14:textId="77777777" w:rsidR="00B91BC8" w:rsidRDefault="00170D11">
            <w:pPr>
              <w:pStyle w:val="Spaltennummern"/>
              <w:tabs>
                <w:tab w:val="left" w:pos="8931"/>
              </w:tabs>
            </w:pPr>
            <w:r>
              <w:t>1</w:t>
            </w:r>
          </w:p>
        </w:tc>
        <w:tc>
          <w:tcPr>
            <w:tcW w:w="1701" w:type="dxa"/>
            <w:vAlign w:val="center"/>
          </w:tcPr>
          <w:p w14:paraId="629B0713" w14:textId="77777777" w:rsidR="00B91BC8" w:rsidRDefault="00170D11">
            <w:pPr>
              <w:pStyle w:val="Spaltennummern"/>
              <w:tabs>
                <w:tab w:val="left" w:pos="8931"/>
              </w:tabs>
            </w:pPr>
            <w:r>
              <w:t>2</w:t>
            </w:r>
          </w:p>
        </w:tc>
        <w:tc>
          <w:tcPr>
            <w:tcW w:w="1418" w:type="dxa"/>
            <w:vAlign w:val="center"/>
          </w:tcPr>
          <w:p w14:paraId="706B5916" w14:textId="77777777" w:rsidR="00B91BC8" w:rsidRDefault="00170D11">
            <w:pPr>
              <w:pStyle w:val="Spaltennummern"/>
              <w:tabs>
                <w:tab w:val="left" w:pos="8931"/>
              </w:tabs>
            </w:pPr>
            <w:r>
              <w:t>3</w:t>
            </w:r>
          </w:p>
        </w:tc>
        <w:tc>
          <w:tcPr>
            <w:tcW w:w="783" w:type="dxa"/>
          </w:tcPr>
          <w:p w14:paraId="6145A47D" w14:textId="77777777" w:rsidR="00B91BC8" w:rsidRDefault="00170D11">
            <w:pPr>
              <w:pStyle w:val="Spaltennummern"/>
              <w:tabs>
                <w:tab w:val="left" w:pos="8931"/>
              </w:tabs>
            </w:pPr>
            <w:r>
              <w:t>4</w:t>
            </w:r>
          </w:p>
        </w:tc>
        <w:tc>
          <w:tcPr>
            <w:tcW w:w="1418" w:type="dxa"/>
            <w:vAlign w:val="center"/>
          </w:tcPr>
          <w:p w14:paraId="47C44738" w14:textId="77777777" w:rsidR="00B91BC8" w:rsidRDefault="00170D11">
            <w:pPr>
              <w:pStyle w:val="Spaltennummern"/>
              <w:tabs>
                <w:tab w:val="left" w:pos="8931"/>
              </w:tabs>
            </w:pPr>
            <w:r>
              <w:t>5</w:t>
            </w:r>
          </w:p>
        </w:tc>
        <w:tc>
          <w:tcPr>
            <w:tcW w:w="992" w:type="dxa"/>
            <w:vAlign w:val="center"/>
          </w:tcPr>
          <w:p w14:paraId="4FED1A31" w14:textId="77777777" w:rsidR="00B91BC8" w:rsidRDefault="00170D11">
            <w:pPr>
              <w:pStyle w:val="Spaltennummern"/>
              <w:tabs>
                <w:tab w:val="left" w:pos="8931"/>
              </w:tabs>
            </w:pPr>
            <w:r>
              <w:t>6</w:t>
            </w:r>
          </w:p>
        </w:tc>
        <w:tc>
          <w:tcPr>
            <w:tcW w:w="992" w:type="dxa"/>
            <w:vAlign w:val="center"/>
          </w:tcPr>
          <w:p w14:paraId="5612A463" w14:textId="77777777" w:rsidR="00B91BC8" w:rsidRDefault="00170D11">
            <w:pPr>
              <w:pStyle w:val="Spaltennummern"/>
              <w:tabs>
                <w:tab w:val="left" w:pos="8931"/>
              </w:tabs>
            </w:pPr>
            <w:r>
              <w:t>7</w:t>
            </w:r>
          </w:p>
        </w:tc>
        <w:tc>
          <w:tcPr>
            <w:tcW w:w="993" w:type="dxa"/>
            <w:vAlign w:val="center"/>
          </w:tcPr>
          <w:p w14:paraId="24395AF5" w14:textId="77777777" w:rsidR="00B91BC8" w:rsidRDefault="00170D11">
            <w:pPr>
              <w:pStyle w:val="Spaltennummern"/>
              <w:tabs>
                <w:tab w:val="left" w:pos="8931"/>
              </w:tabs>
            </w:pPr>
            <w:r>
              <w:t>8</w:t>
            </w:r>
          </w:p>
        </w:tc>
        <w:tc>
          <w:tcPr>
            <w:tcW w:w="992" w:type="dxa"/>
            <w:vAlign w:val="center"/>
          </w:tcPr>
          <w:p w14:paraId="47633F8C" w14:textId="77777777" w:rsidR="00B91BC8" w:rsidRDefault="00170D11">
            <w:pPr>
              <w:pStyle w:val="Spaltennummern"/>
              <w:tabs>
                <w:tab w:val="left" w:pos="8931"/>
              </w:tabs>
            </w:pPr>
            <w:r>
              <w:t>9</w:t>
            </w:r>
          </w:p>
        </w:tc>
      </w:tr>
      <w:tr w:rsidR="00B91BC8" w14:paraId="4D66CD97" w14:textId="77777777">
        <w:trPr>
          <w:cantSplit/>
        </w:trPr>
        <w:tc>
          <w:tcPr>
            <w:tcW w:w="591" w:type="dxa"/>
            <w:vAlign w:val="center"/>
          </w:tcPr>
          <w:p w14:paraId="4E2B4D47" w14:textId="77777777" w:rsidR="00B91BC8" w:rsidRDefault="00170D11">
            <w:pPr>
              <w:pStyle w:val="Tabellenzeilen"/>
              <w:tabs>
                <w:tab w:val="left" w:pos="8931"/>
              </w:tabs>
            </w:pPr>
            <w:r>
              <w:t xml:space="preserve"> 1</w:t>
            </w:r>
          </w:p>
        </w:tc>
        <w:tc>
          <w:tcPr>
            <w:tcW w:w="1701" w:type="dxa"/>
          </w:tcPr>
          <w:p w14:paraId="6E4080E5" w14:textId="77777777" w:rsidR="00B91BC8" w:rsidRDefault="00170D11">
            <w:pPr>
              <w:tabs>
                <w:tab w:val="left" w:pos="8931"/>
              </w:tabs>
              <w:rPr>
                <w:rFonts w:cs="Arial"/>
                <w:szCs w:val="18"/>
                <w:u w:val="single"/>
              </w:rPr>
            </w:pPr>
            <w:r>
              <w:rPr>
                <w:rFonts w:cs="Arial"/>
                <w:szCs w:val="18"/>
                <w:highlight w:val="yellow"/>
                <w:u w:val="single"/>
              </w:rPr>
              <w:t>Vom Bieter zu ergänzen</w:t>
            </w:r>
            <w:r>
              <w:rPr>
                <w:rFonts w:cs="Arial"/>
                <w:szCs w:val="18"/>
                <w:u w:val="single"/>
              </w:rPr>
              <w:t xml:space="preserve">: </w:t>
            </w:r>
          </w:p>
          <w:p w14:paraId="3B9DC4CE" w14:textId="77777777" w:rsidR="00B91BC8" w:rsidRDefault="00170D11">
            <w:pPr>
              <w:pStyle w:val="Tabellenzeilen"/>
              <w:tabs>
                <w:tab w:val="left" w:pos="8931"/>
              </w:tabs>
            </w:pPr>
            <w:r>
              <w:rPr>
                <w:highlight w:val="yellow"/>
              </w:rPr>
              <w:t>Name, Vorname</w:t>
            </w:r>
          </w:p>
        </w:tc>
        <w:tc>
          <w:tcPr>
            <w:tcW w:w="1418" w:type="dxa"/>
          </w:tcPr>
          <w:p w14:paraId="2E93F72B" w14:textId="77777777" w:rsidR="00B91BC8" w:rsidRDefault="00170D11">
            <w:pPr>
              <w:pStyle w:val="Tabellenzeilen"/>
              <w:tabs>
                <w:tab w:val="left" w:pos="8931"/>
              </w:tabs>
              <w:rPr>
                <w:highlight w:val="yellow"/>
                <w:u w:val="single"/>
              </w:rPr>
            </w:pPr>
            <w:r>
              <w:rPr>
                <w:highlight w:val="yellow"/>
                <w:u w:val="single"/>
              </w:rPr>
              <w:t>Vom Bieter zu ergänzen:</w:t>
            </w:r>
          </w:p>
          <w:p w14:paraId="7D7DE869" w14:textId="77777777" w:rsidR="00B91BC8" w:rsidRDefault="00170D11">
            <w:pPr>
              <w:pStyle w:val="Tabellenzeilen"/>
              <w:tabs>
                <w:tab w:val="left" w:pos="8931"/>
              </w:tabs>
            </w:pPr>
            <w:proofErr w:type="spellStart"/>
            <w:proofErr w:type="gramStart"/>
            <w:r>
              <w:rPr>
                <w:highlight w:val="yellow"/>
              </w:rPr>
              <w:t>xx,xx</w:t>
            </w:r>
            <w:proofErr w:type="spellEnd"/>
            <w:proofErr w:type="gramEnd"/>
          </w:p>
        </w:tc>
        <w:tc>
          <w:tcPr>
            <w:tcW w:w="783" w:type="dxa"/>
          </w:tcPr>
          <w:p w14:paraId="624A0266" w14:textId="77777777" w:rsidR="00B91BC8" w:rsidRDefault="00170D11">
            <w:pPr>
              <w:pStyle w:val="Tabellenzeilen"/>
              <w:tabs>
                <w:tab w:val="left" w:pos="8931"/>
              </w:tabs>
            </w:pPr>
            <w:r>
              <w:t>-----</w:t>
            </w:r>
          </w:p>
        </w:tc>
        <w:tc>
          <w:tcPr>
            <w:tcW w:w="1418" w:type="dxa"/>
            <w:vAlign w:val="center"/>
          </w:tcPr>
          <w:p w14:paraId="4C4ADF71" w14:textId="77777777" w:rsidR="00B91BC8" w:rsidRDefault="00170D11">
            <w:pPr>
              <w:pStyle w:val="Tabellenzeilen"/>
              <w:tabs>
                <w:tab w:val="left" w:pos="8931"/>
              </w:tabs>
            </w:pPr>
            <w:r>
              <w:t xml:space="preserve">-----  </w:t>
            </w:r>
          </w:p>
        </w:tc>
        <w:tc>
          <w:tcPr>
            <w:tcW w:w="992" w:type="dxa"/>
            <w:vAlign w:val="center"/>
          </w:tcPr>
          <w:p w14:paraId="6F6ACA77" w14:textId="77777777" w:rsidR="00B91BC8" w:rsidRDefault="00170D11">
            <w:pPr>
              <w:pStyle w:val="Tabellenzeilen"/>
              <w:tabs>
                <w:tab w:val="left" w:pos="8931"/>
              </w:tabs>
            </w:pPr>
            <w:r>
              <w:t xml:space="preserve">-----  </w:t>
            </w:r>
          </w:p>
        </w:tc>
        <w:tc>
          <w:tcPr>
            <w:tcW w:w="992" w:type="dxa"/>
            <w:vAlign w:val="center"/>
          </w:tcPr>
          <w:p w14:paraId="6EE61DF4" w14:textId="77777777" w:rsidR="00B91BC8" w:rsidRDefault="00170D11">
            <w:pPr>
              <w:pStyle w:val="Tabellenzeilen"/>
              <w:tabs>
                <w:tab w:val="left" w:pos="8931"/>
              </w:tabs>
            </w:pPr>
            <w:r>
              <w:t xml:space="preserve">-----  </w:t>
            </w:r>
          </w:p>
        </w:tc>
        <w:tc>
          <w:tcPr>
            <w:tcW w:w="993" w:type="dxa"/>
          </w:tcPr>
          <w:p w14:paraId="0D181B0C" w14:textId="77777777" w:rsidR="00B91BC8" w:rsidRDefault="00170D11">
            <w:pPr>
              <w:pStyle w:val="Tabellenzeilen"/>
              <w:tabs>
                <w:tab w:val="left" w:pos="8931"/>
              </w:tabs>
            </w:pPr>
            <w:r>
              <w:t xml:space="preserve">-----  </w:t>
            </w:r>
          </w:p>
        </w:tc>
        <w:tc>
          <w:tcPr>
            <w:tcW w:w="992" w:type="dxa"/>
          </w:tcPr>
          <w:p w14:paraId="70D24325" w14:textId="77777777" w:rsidR="00B91BC8" w:rsidRDefault="00170D11">
            <w:pPr>
              <w:pStyle w:val="Tabellenzeilen"/>
              <w:tabs>
                <w:tab w:val="left" w:pos="8931"/>
              </w:tabs>
            </w:pPr>
            <w:r>
              <w:t xml:space="preserve">-----  </w:t>
            </w:r>
          </w:p>
        </w:tc>
      </w:tr>
    </w:tbl>
    <w:p w14:paraId="7BE9EA1A" w14:textId="77777777" w:rsidR="00B91BC8" w:rsidRDefault="00B91BC8">
      <w:pPr>
        <w:pStyle w:val="berschrift2"/>
        <w:keepNext w:val="0"/>
        <w:numPr>
          <w:ilvl w:val="0"/>
          <w:numId w:val="0"/>
        </w:numPr>
        <w:tabs>
          <w:tab w:val="left" w:pos="8931"/>
        </w:tabs>
        <w:ind w:left="709" w:hanging="709"/>
      </w:pPr>
    </w:p>
    <w:p w14:paraId="57C6D5E3" w14:textId="77777777" w:rsidR="00B91BC8" w:rsidRDefault="00170D11">
      <w:pPr>
        <w:pStyle w:val="Textkrper"/>
        <w:tabs>
          <w:tab w:val="left" w:pos="8931"/>
        </w:tabs>
        <w:rPr>
          <w:b/>
        </w:rPr>
      </w:pPr>
      <w:r>
        <w:rPr>
          <w:b/>
        </w:rPr>
        <w:t>Festlegung der zuschlagsfreien Zeiten:</w:t>
      </w:r>
    </w:p>
    <w:tbl>
      <w:tblPr>
        <w:tblW w:w="9880"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4327"/>
        <w:gridCol w:w="546"/>
        <w:gridCol w:w="1605"/>
        <w:gridCol w:w="562"/>
        <w:gridCol w:w="1139"/>
        <w:gridCol w:w="1701"/>
      </w:tblGrid>
      <w:tr w:rsidR="00B91BC8" w14:paraId="0C5C8C2E" w14:textId="77777777">
        <w:trPr>
          <w:cantSplit/>
        </w:trPr>
        <w:tc>
          <w:tcPr>
            <w:tcW w:w="4327" w:type="dxa"/>
          </w:tcPr>
          <w:p w14:paraId="02085BC8" w14:textId="77777777" w:rsidR="00B91BC8" w:rsidRDefault="00170D11">
            <w:pPr>
              <w:pStyle w:val="Tabellenkopf"/>
              <w:tabs>
                <w:tab w:val="left" w:pos="8931"/>
              </w:tabs>
            </w:pPr>
            <w:r>
              <w:t>Arbeitstag</w:t>
            </w:r>
          </w:p>
        </w:tc>
        <w:tc>
          <w:tcPr>
            <w:tcW w:w="3852" w:type="dxa"/>
            <w:gridSpan w:val="4"/>
          </w:tcPr>
          <w:p w14:paraId="15B5B3DE" w14:textId="77777777" w:rsidR="00B91BC8" w:rsidRDefault="00170D11">
            <w:pPr>
              <w:pStyle w:val="Tabellenkopf"/>
              <w:tabs>
                <w:tab w:val="left" w:pos="8931"/>
              </w:tabs>
            </w:pPr>
            <w:r>
              <w:t>zuschlagsfreie Zeiten</w:t>
            </w:r>
          </w:p>
        </w:tc>
        <w:tc>
          <w:tcPr>
            <w:tcW w:w="1701" w:type="dxa"/>
          </w:tcPr>
          <w:p w14:paraId="76C20591" w14:textId="77777777" w:rsidR="00B91BC8" w:rsidRDefault="00B91BC8">
            <w:pPr>
              <w:pStyle w:val="Tabellenkopf"/>
              <w:tabs>
                <w:tab w:val="left" w:pos="8931"/>
              </w:tabs>
            </w:pPr>
          </w:p>
        </w:tc>
      </w:tr>
      <w:tr w:rsidR="00B91BC8" w14:paraId="0D8589B7" w14:textId="77777777">
        <w:trPr>
          <w:cantSplit/>
        </w:trPr>
        <w:tc>
          <w:tcPr>
            <w:tcW w:w="4327" w:type="dxa"/>
          </w:tcPr>
          <w:p w14:paraId="557A87F7" w14:textId="77777777" w:rsidR="00B91BC8" w:rsidRDefault="00170D11">
            <w:pPr>
              <w:pStyle w:val="Tabellenzeilen"/>
              <w:tabs>
                <w:tab w:val="left" w:pos="8931"/>
              </w:tabs>
            </w:pPr>
            <w:r>
              <w:t>Montag bis Donnerstag</w:t>
            </w:r>
          </w:p>
        </w:tc>
        <w:tc>
          <w:tcPr>
            <w:tcW w:w="546" w:type="dxa"/>
          </w:tcPr>
          <w:p w14:paraId="58BF04F7" w14:textId="77777777" w:rsidR="00B91BC8" w:rsidRDefault="00170D11">
            <w:pPr>
              <w:pStyle w:val="Tabellenzeilen"/>
              <w:tabs>
                <w:tab w:val="left" w:pos="8931"/>
              </w:tabs>
            </w:pPr>
            <w:r>
              <w:t>von</w:t>
            </w:r>
          </w:p>
        </w:tc>
        <w:tc>
          <w:tcPr>
            <w:tcW w:w="1605" w:type="dxa"/>
          </w:tcPr>
          <w:p w14:paraId="332E69B3" w14:textId="77777777" w:rsidR="00B91BC8" w:rsidRDefault="00B91BC8">
            <w:pPr>
              <w:pStyle w:val="Tabellenzeilen"/>
              <w:tabs>
                <w:tab w:val="left" w:pos="8931"/>
              </w:tabs>
            </w:pPr>
          </w:p>
        </w:tc>
        <w:tc>
          <w:tcPr>
            <w:tcW w:w="562" w:type="dxa"/>
          </w:tcPr>
          <w:p w14:paraId="1699B612" w14:textId="77777777" w:rsidR="00B91BC8" w:rsidRDefault="00170D11">
            <w:pPr>
              <w:pStyle w:val="Tabellenzeilen"/>
              <w:tabs>
                <w:tab w:val="left" w:pos="8931"/>
              </w:tabs>
            </w:pPr>
            <w:r>
              <w:t>bis</w:t>
            </w:r>
          </w:p>
        </w:tc>
        <w:tc>
          <w:tcPr>
            <w:tcW w:w="1139" w:type="dxa"/>
          </w:tcPr>
          <w:p w14:paraId="21EA934D" w14:textId="77777777" w:rsidR="00B91BC8" w:rsidRDefault="00B91BC8">
            <w:pPr>
              <w:pStyle w:val="Tabellenzeilen"/>
              <w:tabs>
                <w:tab w:val="left" w:pos="8931"/>
              </w:tabs>
            </w:pPr>
          </w:p>
        </w:tc>
        <w:tc>
          <w:tcPr>
            <w:tcW w:w="1701" w:type="dxa"/>
          </w:tcPr>
          <w:p w14:paraId="3F21C4BE" w14:textId="77777777" w:rsidR="00B91BC8" w:rsidRDefault="00170D11">
            <w:pPr>
              <w:pStyle w:val="Tabellenzeilen"/>
              <w:tabs>
                <w:tab w:val="left" w:pos="8931"/>
              </w:tabs>
            </w:pPr>
            <w:r>
              <w:t>Uhr</w:t>
            </w:r>
          </w:p>
        </w:tc>
      </w:tr>
      <w:tr w:rsidR="00B91BC8" w14:paraId="109C8582" w14:textId="77777777">
        <w:trPr>
          <w:cantSplit/>
        </w:trPr>
        <w:tc>
          <w:tcPr>
            <w:tcW w:w="4327" w:type="dxa"/>
          </w:tcPr>
          <w:p w14:paraId="5700D90B" w14:textId="77777777" w:rsidR="00B91BC8" w:rsidRDefault="00170D11">
            <w:pPr>
              <w:pStyle w:val="Tabellenzeilen"/>
              <w:tabs>
                <w:tab w:val="left" w:pos="8931"/>
              </w:tabs>
            </w:pPr>
            <w:r>
              <w:t>Freitag</w:t>
            </w:r>
          </w:p>
        </w:tc>
        <w:tc>
          <w:tcPr>
            <w:tcW w:w="546" w:type="dxa"/>
          </w:tcPr>
          <w:p w14:paraId="5693513D" w14:textId="77777777" w:rsidR="00B91BC8" w:rsidRDefault="00170D11">
            <w:pPr>
              <w:pStyle w:val="Tabellenzeilen"/>
              <w:tabs>
                <w:tab w:val="left" w:pos="8931"/>
              </w:tabs>
            </w:pPr>
            <w:r>
              <w:t>von</w:t>
            </w:r>
          </w:p>
        </w:tc>
        <w:tc>
          <w:tcPr>
            <w:tcW w:w="1605" w:type="dxa"/>
          </w:tcPr>
          <w:p w14:paraId="6CA06D9F" w14:textId="77777777" w:rsidR="00B91BC8" w:rsidRDefault="00B91BC8">
            <w:pPr>
              <w:pStyle w:val="Tabellenzeilen"/>
              <w:tabs>
                <w:tab w:val="left" w:pos="8931"/>
              </w:tabs>
            </w:pPr>
          </w:p>
        </w:tc>
        <w:tc>
          <w:tcPr>
            <w:tcW w:w="562" w:type="dxa"/>
          </w:tcPr>
          <w:p w14:paraId="619A4C25" w14:textId="77777777" w:rsidR="00B91BC8" w:rsidRDefault="00170D11">
            <w:pPr>
              <w:pStyle w:val="Tabellenzeilen"/>
              <w:tabs>
                <w:tab w:val="left" w:pos="8931"/>
              </w:tabs>
            </w:pPr>
            <w:r>
              <w:t>bis</w:t>
            </w:r>
          </w:p>
        </w:tc>
        <w:tc>
          <w:tcPr>
            <w:tcW w:w="1139" w:type="dxa"/>
          </w:tcPr>
          <w:p w14:paraId="77680A1E" w14:textId="77777777" w:rsidR="00B91BC8" w:rsidRDefault="00B91BC8">
            <w:pPr>
              <w:pStyle w:val="Tabellenzeilen"/>
              <w:tabs>
                <w:tab w:val="left" w:pos="8931"/>
              </w:tabs>
            </w:pPr>
          </w:p>
        </w:tc>
        <w:tc>
          <w:tcPr>
            <w:tcW w:w="1701" w:type="dxa"/>
          </w:tcPr>
          <w:p w14:paraId="6D592991" w14:textId="77777777" w:rsidR="00B91BC8" w:rsidRDefault="00170D11">
            <w:pPr>
              <w:pStyle w:val="Tabellenzeilen"/>
              <w:tabs>
                <w:tab w:val="left" w:pos="8931"/>
              </w:tabs>
            </w:pPr>
            <w:r>
              <w:t>Uhr</w:t>
            </w:r>
          </w:p>
        </w:tc>
      </w:tr>
      <w:bookmarkEnd w:id="351"/>
      <w:bookmarkEnd w:id="352"/>
      <w:bookmarkEnd w:id="353"/>
    </w:tbl>
    <w:p w14:paraId="5FBA7A02" w14:textId="77777777" w:rsidR="00B91BC8" w:rsidRDefault="00B91BC8">
      <w:pPr>
        <w:pStyle w:val="Box1"/>
        <w:tabs>
          <w:tab w:val="left" w:pos="8931"/>
        </w:tabs>
      </w:pPr>
    </w:p>
    <w:p w14:paraId="0FE777E5" w14:textId="77777777" w:rsidR="00B91BC8" w:rsidRDefault="00170D11">
      <w:pPr>
        <w:pStyle w:val="Box1"/>
        <w:tabs>
          <w:tab w:val="left" w:pos="8931"/>
        </w:tabs>
      </w:pPr>
      <w:r>
        <w:fldChar w:fldCharType="begin">
          <w:ffData>
            <w:name w:val="Kontrollkästchen14"/>
            <w:enabled/>
            <w:calcOnExit w:val="0"/>
            <w:checkBox>
              <w:sizeAuto/>
              <w:default w:val="0"/>
            </w:checkBox>
          </w:ffData>
        </w:fldChar>
      </w:r>
      <w:r>
        <w:instrText xml:space="preserve">FORMCHECKBOX </w:instrText>
      </w:r>
      <w:r>
        <w:fldChar w:fldCharType="separate"/>
      </w:r>
      <w:r>
        <w:fldChar w:fldCharType="end"/>
      </w:r>
      <w:r>
        <w:tab/>
        <w:t xml:space="preserve">Weitere Vereinbarungen gemäß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3DEF4583" w14:textId="77777777" w:rsidR="00B91BC8" w:rsidRDefault="00170D11">
      <w:pPr>
        <w:pStyle w:val="berschrift3"/>
        <w:tabs>
          <w:tab w:val="left" w:pos="8931"/>
        </w:tabs>
        <w:rPr>
          <w:sz w:val="18"/>
        </w:rPr>
      </w:pPr>
      <w:bookmarkStart w:id="354" w:name="_Toc443490573"/>
      <w:bookmarkStart w:id="355" w:name="_Toc443490836"/>
      <w:bookmarkStart w:id="356" w:name="_Toc443491099"/>
      <w:bookmarkStart w:id="357" w:name="_Toc443491885"/>
      <w:bookmarkStart w:id="358" w:name="_Toc443492078"/>
      <w:bookmarkStart w:id="359" w:name="_Toc168307148"/>
      <w:bookmarkStart w:id="360" w:name="_Toc496547412"/>
      <w:bookmarkStart w:id="361" w:name="_Toc139107511"/>
      <w:bookmarkStart w:id="362" w:name="_Toc161651567"/>
      <w:bookmarkEnd w:id="354"/>
      <w:bookmarkEnd w:id="355"/>
      <w:bookmarkEnd w:id="356"/>
      <w:bookmarkEnd w:id="357"/>
      <w:bookmarkEnd w:id="358"/>
      <w:r>
        <w:rPr>
          <w:sz w:val="18"/>
        </w:rPr>
        <w:t>Abweichende Regelungen für die Bestimmung und Vergütung von Personentagessätzen</w:t>
      </w:r>
      <w:bookmarkEnd w:id="359"/>
      <w:bookmarkEnd w:id="360"/>
    </w:p>
    <w:p w14:paraId="1F4A8AB5" w14:textId="77777777" w:rsidR="00B91BC8" w:rsidRDefault="00170D11">
      <w:pPr>
        <w:pStyle w:val="Box1"/>
        <w:tabs>
          <w:tab w:val="left" w:pos="8931"/>
        </w:tabs>
      </w:pPr>
      <w:r>
        <w:fldChar w:fldCharType="begin">
          <w:ffData>
            <w:name w:val="Kontrollkästchen26"/>
            <w:enabled/>
            <w:calcOnExit w:val="0"/>
            <w:checkBox>
              <w:sizeAuto/>
              <w:default w:val="0"/>
            </w:checkBox>
          </w:ffData>
        </w:fldChar>
      </w:r>
      <w:r>
        <w:instrText xml:space="preserve">FORMCHECKBOX </w:instrText>
      </w:r>
      <w:r>
        <w:fldChar w:fldCharType="separate"/>
      </w:r>
      <w:r>
        <w:fldChar w:fldCharType="end"/>
      </w:r>
      <w:r>
        <w:tab/>
        <w:t>Abweichend von Ziffer 9.2.4 Satz 2 EVB-IT Dienstleistungs-AGB können bei entsprechendem Nachweis pro Kalendertag bis zu 10 Stunden abgerechnet werden.</w:t>
      </w:r>
    </w:p>
    <w:p w14:paraId="09B80C9C" w14:textId="77777777" w:rsidR="00B91BC8" w:rsidRDefault="00170D11">
      <w:pPr>
        <w:pStyle w:val="Box1"/>
        <w:tabs>
          <w:tab w:val="left" w:pos="8931"/>
        </w:tabs>
      </w:pPr>
      <w:r>
        <w:fldChar w:fldCharType="begin">
          <w:ffData>
            <w:name w:val="Kontrollkästchen26"/>
            <w:enabled/>
            <w:calcOnExit w:val="0"/>
            <w:checkBox>
              <w:sizeAuto/>
              <w:default w:val="0"/>
            </w:checkBox>
          </w:ffData>
        </w:fldChar>
      </w:r>
      <w:r>
        <w:instrText xml:space="preserve">FORMCHECKBOX </w:instrText>
      </w:r>
      <w:r>
        <w:fldChar w:fldCharType="separate"/>
      </w:r>
      <w:r>
        <w:fldChar w:fldCharType="end"/>
      </w:r>
      <w:r>
        <w:tab/>
        <w:t>Abweichend von Ziffer 9.2.4 Sätze 2 und 3 Dienstleistungs-AGB kann ein voller Tagessatz nur in Rechnung gestellt werden, wenn mindestens 10 Stunden geleistet wurden. Werden weniger als 10 Zeitstunden pro Tag geleistet, sind diese anteilig in Rechnung zu stellen.</w:t>
      </w:r>
    </w:p>
    <w:p w14:paraId="74C881C1" w14:textId="77777777" w:rsidR="00B91BC8" w:rsidRDefault="00170D11">
      <w:pPr>
        <w:pStyle w:val="Box1"/>
        <w:tabs>
          <w:tab w:val="left" w:pos="8931"/>
        </w:tabs>
      </w:pPr>
      <w:r>
        <w:fldChar w:fldCharType="begin">
          <w:ffData>
            <w:name w:val="Kontrollkästchen14"/>
            <w:enabled/>
            <w:calcOnExit w:val="0"/>
            <w:checkBox>
              <w:sizeAuto/>
              <w:default w:val="0"/>
            </w:checkBox>
          </w:ffData>
        </w:fldChar>
      </w:r>
      <w:r>
        <w:instrText xml:space="preserve">FORMCHECKBOX </w:instrText>
      </w:r>
      <w:r>
        <w:fldChar w:fldCharType="separate"/>
      </w:r>
      <w:r>
        <w:fldChar w:fldCharType="end"/>
      </w:r>
      <w:r>
        <w:tab/>
        <w:t xml:space="preserve">weitere Vereinbarungen gemäß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4B26B516" w14:textId="77777777" w:rsidR="00B91BC8" w:rsidRDefault="00170D11">
      <w:pPr>
        <w:pStyle w:val="berschrift3"/>
        <w:tabs>
          <w:tab w:val="left" w:pos="8931"/>
        </w:tabs>
        <w:rPr>
          <w:sz w:val="18"/>
        </w:rPr>
      </w:pPr>
      <w:bookmarkStart w:id="363" w:name="_Toc360102885"/>
      <w:bookmarkStart w:id="364" w:name="_Toc360109616"/>
      <w:bookmarkStart w:id="365" w:name="_Toc360110275"/>
      <w:bookmarkStart w:id="366" w:name="_Toc168307149"/>
      <w:bookmarkStart w:id="367" w:name="_Toc496547413"/>
      <w:bookmarkEnd w:id="363"/>
      <w:bookmarkEnd w:id="364"/>
      <w:bookmarkEnd w:id="365"/>
      <w:r>
        <w:rPr>
          <w:sz w:val="18"/>
        </w:rPr>
        <w:t>Reisekosten/Nebenkosten*/Materialkosten/Reisezeiten</w:t>
      </w:r>
      <w:bookmarkEnd w:id="361"/>
      <w:bookmarkEnd w:id="362"/>
      <w:bookmarkEnd w:id="366"/>
      <w:bookmarkEnd w:id="367"/>
    </w:p>
    <w:p w14:paraId="26FDDD18" w14:textId="77777777" w:rsidR="00B91BC8" w:rsidRDefault="00170D11">
      <w:pPr>
        <w:pStyle w:val="Box1"/>
        <w:tabs>
          <w:tab w:val="left" w:pos="8931"/>
        </w:tabs>
      </w:pPr>
      <w:r w:rsidRPr="00B87EFB">
        <w:rPr>
          <w:color w:val="0070C0"/>
        </w:rPr>
        <w:fldChar w:fldCharType="begin">
          <w:ffData>
            <w:name w:val="Kontrollkästchen26"/>
            <w:enabled/>
            <w:calcOnExit w:val="0"/>
            <w:checkBox>
              <w:sizeAuto/>
              <w:default w:val="1"/>
            </w:checkBox>
          </w:ffData>
        </w:fldChar>
      </w:r>
      <w:bookmarkStart w:id="368" w:name="Kontrollkästchen26"/>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bookmarkEnd w:id="368"/>
      <w:r>
        <w:tab/>
        <w:t xml:space="preserve">Reisekosten werden nicht gesondert vergütet. </w:t>
      </w:r>
    </w:p>
    <w:bookmarkStart w:id="369" w:name="Kontrollkästchen27"/>
    <w:p w14:paraId="74179BDC" w14:textId="77777777" w:rsidR="00B91BC8" w:rsidRDefault="00170D11">
      <w:pPr>
        <w:pStyle w:val="Box1"/>
        <w:tabs>
          <w:tab w:val="left" w:pos="8931"/>
        </w:tabs>
      </w:pPr>
      <w:r>
        <w:fldChar w:fldCharType="begin">
          <w:ffData>
            <w:name w:val="Kontrollkästchen27"/>
            <w:enabled/>
            <w:calcOnExit w:val="0"/>
            <w:checkBox>
              <w:sizeAuto/>
              <w:default w:val="0"/>
            </w:checkBox>
          </w:ffData>
        </w:fldChar>
      </w:r>
      <w:r>
        <w:instrText xml:space="preserve">FORMCHECKBOX </w:instrText>
      </w:r>
      <w:r>
        <w:fldChar w:fldCharType="separate"/>
      </w:r>
      <w:r>
        <w:fldChar w:fldCharType="end"/>
      </w:r>
      <w:bookmarkEnd w:id="369"/>
      <w:r>
        <w:tab/>
        <w:t xml:space="preserve">Reisekosten werden vergütet gemäß </w:t>
      </w:r>
      <w:bookmarkStart w:id="370" w:name="Text75"/>
      <w:r>
        <w:t>Anlage Nr.</w:t>
      </w:r>
      <w:r>
        <w:rPr>
          <w:u w:val="single"/>
        </w:rPr>
        <w:fldChar w:fldCharType="begin">
          <w:ffData>
            <w:name w:val="Text75"/>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70"/>
      <w:r>
        <w:t xml:space="preserve">. </w:t>
      </w:r>
    </w:p>
    <w:p w14:paraId="48C34553" w14:textId="77777777" w:rsidR="00B91BC8" w:rsidRDefault="00B91BC8">
      <w:pPr>
        <w:pStyle w:val="Box1"/>
        <w:tabs>
          <w:tab w:val="left" w:pos="8931"/>
        </w:tabs>
      </w:pPr>
      <w:bookmarkStart w:id="371" w:name="Kontrollkästchen28"/>
    </w:p>
    <w:bookmarkEnd w:id="371"/>
    <w:p w14:paraId="06476B7B" w14:textId="77777777" w:rsidR="00B91BC8" w:rsidRDefault="00170D11">
      <w:pPr>
        <w:pStyle w:val="Box1"/>
        <w:tabs>
          <w:tab w:val="left" w:pos="8931"/>
        </w:tabs>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Nebenkosten* werden nicht gesondert vergütet.</w:t>
      </w:r>
    </w:p>
    <w:bookmarkStart w:id="372" w:name="Kontrollkästchen29"/>
    <w:p w14:paraId="7CF2F77D" w14:textId="77777777" w:rsidR="00B91BC8" w:rsidRDefault="00170D11">
      <w:pPr>
        <w:pStyle w:val="Box1"/>
        <w:tabs>
          <w:tab w:val="left" w:pos="8931"/>
        </w:tabs>
      </w:pPr>
      <w:r>
        <w:fldChar w:fldCharType="begin">
          <w:ffData>
            <w:name w:val="Kontrollkästchen29"/>
            <w:enabled/>
            <w:calcOnExit w:val="0"/>
            <w:checkBox>
              <w:sizeAuto/>
              <w:default w:val="0"/>
            </w:checkBox>
          </w:ffData>
        </w:fldChar>
      </w:r>
      <w:r>
        <w:instrText xml:space="preserve">FORMCHECKBOX </w:instrText>
      </w:r>
      <w:r>
        <w:fldChar w:fldCharType="separate"/>
      </w:r>
      <w:r>
        <w:fldChar w:fldCharType="end"/>
      </w:r>
      <w:bookmarkEnd w:id="372"/>
      <w:r>
        <w:tab/>
        <w:t xml:space="preserve">Nebenkosten* werden vergütet gemäß </w:t>
      </w:r>
      <w:bookmarkStart w:id="373" w:name="Text76"/>
      <w:r>
        <w:t>Anlage Nr.</w:t>
      </w:r>
      <w:r>
        <w:rPr>
          <w:u w:val="single"/>
        </w:rPr>
        <w:fldChar w:fldCharType="begin">
          <w:ffData>
            <w:name w:val="Text76"/>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73"/>
      <w:r>
        <w:t>.</w:t>
      </w:r>
    </w:p>
    <w:p w14:paraId="100D8441" w14:textId="77777777" w:rsidR="00B91BC8" w:rsidRDefault="00B91BC8">
      <w:pPr>
        <w:pStyle w:val="Box1"/>
        <w:tabs>
          <w:tab w:val="left" w:pos="8931"/>
        </w:tabs>
      </w:pPr>
      <w:bookmarkStart w:id="374" w:name="Kontrollkästchen20"/>
    </w:p>
    <w:p w14:paraId="71975F3E" w14:textId="77777777" w:rsidR="00B91BC8" w:rsidRDefault="00170D11">
      <w:pPr>
        <w:pStyle w:val="Box1"/>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Materialkosten werden nicht gesondert vergütet.</w:t>
      </w:r>
    </w:p>
    <w:p w14:paraId="572DBF1D" w14:textId="77777777" w:rsidR="00B91BC8" w:rsidRDefault="00170D11">
      <w:pPr>
        <w:pStyle w:val="Box1"/>
      </w:pPr>
      <w:r>
        <w:fldChar w:fldCharType="begin">
          <w:ffData>
            <w:name w:val="Kontrollkästchen29"/>
            <w:enabled/>
            <w:calcOnExit w:val="0"/>
            <w:checkBox>
              <w:sizeAuto/>
              <w:default w:val="0"/>
            </w:checkBox>
          </w:ffData>
        </w:fldChar>
      </w:r>
      <w:r>
        <w:instrText xml:space="preserve">FORMCHECKBOX </w:instrText>
      </w:r>
      <w:r>
        <w:fldChar w:fldCharType="separate"/>
      </w:r>
      <w:r>
        <w:fldChar w:fldCharType="end"/>
      </w:r>
      <w:r>
        <w:tab/>
        <w:t xml:space="preserve">Materialkosten werden vergütet gemäß Anlage Nr. </w:t>
      </w:r>
      <w:r>
        <w:rPr>
          <w:u w:val="single"/>
        </w:rPr>
        <w:fldChar w:fldCharType="begin">
          <w:ffData>
            <w:name w:val="Text76"/>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1109A377" w14:textId="77777777" w:rsidR="00B91BC8" w:rsidRDefault="00B91BC8">
      <w:pPr>
        <w:pStyle w:val="Box1"/>
        <w:tabs>
          <w:tab w:val="left" w:pos="8931"/>
        </w:tabs>
      </w:pPr>
    </w:p>
    <w:bookmarkEnd w:id="374"/>
    <w:p w14:paraId="39D0BD3C" w14:textId="77777777" w:rsidR="00B91BC8" w:rsidRDefault="00170D11">
      <w:pPr>
        <w:pStyle w:val="Box1"/>
        <w:tabs>
          <w:tab w:val="left" w:pos="8931"/>
        </w:tabs>
      </w:pPr>
      <w:r w:rsidRPr="00B87EFB">
        <w:rPr>
          <w:color w:val="0070C0"/>
        </w:rPr>
        <w:fldChar w:fldCharType="begin">
          <w:ffData>
            <w:name w:val=""/>
            <w:enabled/>
            <w:calcOnExit w:val="0"/>
            <w:checkBox>
              <w:sizeAuto/>
              <w:default w:val="1"/>
            </w:checkBox>
          </w:ffData>
        </w:fldChar>
      </w:r>
      <w:r w:rsidRPr="00B87EFB">
        <w:rPr>
          <w:color w:val="0070C0"/>
        </w:rPr>
        <w:instrText xml:space="preserve"> FORMCHECKBOX </w:instrText>
      </w:r>
      <w:r w:rsidRPr="00B87EFB">
        <w:rPr>
          <w:color w:val="0070C0"/>
        </w:rPr>
      </w:r>
      <w:r w:rsidRPr="00B87EFB">
        <w:rPr>
          <w:color w:val="0070C0"/>
        </w:rPr>
        <w:fldChar w:fldCharType="separate"/>
      </w:r>
      <w:r w:rsidRPr="00B87EFB">
        <w:rPr>
          <w:color w:val="0070C0"/>
        </w:rPr>
        <w:fldChar w:fldCharType="end"/>
      </w:r>
      <w:r>
        <w:tab/>
        <w:t>Reisezeiten werden nicht gesondert vergütet.</w:t>
      </w:r>
    </w:p>
    <w:bookmarkStart w:id="375" w:name="Kontrollkästchen21"/>
    <w:p w14:paraId="17F878B2" w14:textId="77777777" w:rsidR="00B91BC8" w:rsidRDefault="00170D11">
      <w:pPr>
        <w:pStyle w:val="Box1"/>
        <w:tabs>
          <w:tab w:val="left" w:pos="8931"/>
        </w:tabs>
      </w:pPr>
      <w:r>
        <w:fldChar w:fldCharType="begin">
          <w:ffData>
            <w:name w:val="Kontrollkästchen21"/>
            <w:enabled/>
            <w:calcOnExit w:val="0"/>
            <w:checkBox>
              <w:sizeAuto/>
              <w:default w:val="0"/>
            </w:checkBox>
          </w:ffData>
        </w:fldChar>
      </w:r>
      <w:r>
        <w:instrText xml:space="preserve">FORMCHECKBOX </w:instrText>
      </w:r>
      <w:r>
        <w:fldChar w:fldCharType="separate"/>
      </w:r>
      <w:r>
        <w:fldChar w:fldCharType="end"/>
      </w:r>
      <w:r>
        <w:tab/>
        <w:t>Reisezeiten werden zu 50 % als Arbeitszeiten vergütet.</w:t>
      </w:r>
    </w:p>
    <w:p w14:paraId="323B0C99" w14:textId="77777777" w:rsidR="00B91BC8" w:rsidRDefault="00170D11">
      <w:pPr>
        <w:pStyle w:val="Box1"/>
        <w:tabs>
          <w:tab w:val="left" w:pos="8931"/>
        </w:tabs>
      </w:pPr>
      <w:r>
        <w:fldChar w:fldCharType="begin">
          <w:ffData>
            <w:name w:val="Kontrollkästchen21"/>
            <w:enabled/>
            <w:calcOnExit w:val="0"/>
            <w:checkBox>
              <w:sizeAuto/>
              <w:default w:val="0"/>
            </w:checkBox>
          </w:ffData>
        </w:fldChar>
      </w:r>
      <w:bookmarkStart w:id="376" w:name="Text113"/>
      <w:r>
        <w:instrText xml:space="preserve">FORMCHECKBOX </w:instrText>
      </w:r>
      <w:r>
        <w:fldChar w:fldCharType="separate"/>
      </w:r>
      <w:r>
        <w:fldChar w:fldCharType="end"/>
      </w:r>
      <w:bookmarkEnd w:id="375"/>
      <w:r>
        <w:tab/>
        <w:t xml:space="preserve">Reisezeiten werden vergütet gemäß Anlage Nr. </w:t>
      </w:r>
      <w:r>
        <w:rPr>
          <w:u w:val="single"/>
        </w:rPr>
        <w:fldChar w:fldCharType="begin">
          <w:ffData>
            <w:name w:val="Text113"/>
            <w:enabled/>
            <w:calcOnExit w:val="0"/>
            <w:textInput/>
          </w:ffData>
        </w:fldChar>
      </w:r>
      <w:r>
        <w:rPr>
          <w:u w:val="single"/>
        </w:rPr>
        <w:instrText xml:space="preserve"> 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bookmarkEnd w:id="376"/>
      <w:r>
        <w:t>.</w:t>
      </w:r>
    </w:p>
    <w:p w14:paraId="1E5F0B72" w14:textId="77777777" w:rsidR="00B91BC8" w:rsidRDefault="00170D11">
      <w:pPr>
        <w:pStyle w:val="berschrift3"/>
        <w:tabs>
          <w:tab w:val="left" w:pos="8931"/>
        </w:tabs>
        <w:rPr>
          <w:sz w:val="18"/>
        </w:rPr>
      </w:pPr>
      <w:bookmarkStart w:id="377" w:name="_Toc496547414"/>
      <w:r>
        <w:rPr>
          <w:sz w:val="18"/>
        </w:rPr>
        <w:lastRenderedPageBreak/>
        <w:t>Preisanpassung</w:t>
      </w:r>
      <w:bookmarkEnd w:id="377"/>
    </w:p>
    <w:p w14:paraId="3F46E14A"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Es wird eine Preisanpassung </w:t>
      </w:r>
    </w:p>
    <w:p w14:paraId="1D3DBBA9" w14:textId="77777777" w:rsidR="00B91BC8" w:rsidRDefault="00170D11">
      <w:pPr>
        <w:pStyle w:val="Box2"/>
        <w:tabs>
          <w:tab w:val="left" w:pos="8931"/>
        </w:tabs>
      </w:pPr>
      <w:r>
        <w:fldChar w:fldCharType="begin">
          <w:ffData>
            <w:name w:val="Kontrollkästchen41"/>
            <w:enabled/>
            <w:calcOnExit w:val="0"/>
            <w:checkBox>
              <w:sizeAuto/>
              <w:default w:val="0"/>
            </w:checkBox>
          </w:ffData>
        </w:fldChar>
      </w:r>
      <w:r>
        <w:instrText xml:space="preserve">FORMCHECKBOX </w:instrText>
      </w:r>
      <w:r>
        <w:fldChar w:fldCharType="separate"/>
      </w:r>
      <w:r>
        <w:fldChar w:fldCharType="end"/>
      </w:r>
      <w:r>
        <w:tab/>
        <w:t>gemäß Ziffer 9.5 EVB-IT Dienstleistungs-AGB</w:t>
      </w:r>
    </w:p>
    <w:p w14:paraId="64550BD3" w14:textId="77777777" w:rsidR="00B91BC8" w:rsidRDefault="00170D11">
      <w:pPr>
        <w:pStyle w:val="Box2"/>
        <w:tabs>
          <w:tab w:val="left" w:pos="8931"/>
        </w:tabs>
      </w:pPr>
      <w:r>
        <w:fldChar w:fldCharType="begin">
          <w:ffData>
            <w:name w:val="Kontrollkästchen41"/>
            <w:enabled/>
            <w:calcOnExit w:val="0"/>
            <w:checkBox>
              <w:sizeAuto/>
              <w:default w:val="0"/>
            </w:checkBox>
          </w:ffData>
        </w:fldChar>
      </w:r>
      <w:r>
        <w:instrText xml:space="preserve">FORMCHECKBOX </w:instrText>
      </w:r>
      <w:r>
        <w:fldChar w:fldCharType="separate"/>
      </w:r>
      <w:r>
        <w:fldChar w:fldCharType="end"/>
      </w:r>
      <w:r>
        <w:tab/>
        <w:t xml:space="preserve">gemäß Anlage Nr. </w:t>
      </w:r>
      <w:r>
        <w:rPr>
          <w:u w:val="single"/>
        </w:rPr>
        <w:fldChar w:fldCharType="begin">
          <w:ffData>
            <w:name w:val="Text76"/>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p w14:paraId="2DB377CB" w14:textId="77777777" w:rsidR="00B91BC8" w:rsidRDefault="00170D11">
      <w:pPr>
        <w:pStyle w:val="Box2"/>
        <w:tabs>
          <w:tab w:val="left" w:pos="8931"/>
        </w:tabs>
      </w:pPr>
      <w:r>
        <w:t xml:space="preserve">für die Kategorien gemäß Nummer </w:t>
      </w:r>
      <w:r>
        <w:fldChar w:fldCharType="begin"/>
      </w:r>
      <w:r>
        <w:instrText xml:space="preserve"> REF _Ref443403206 \r \h </w:instrText>
      </w:r>
      <w:r>
        <w:fldChar w:fldCharType="separate"/>
      </w:r>
      <w:r>
        <w:t>4.1.1</w:t>
      </w:r>
      <w:r>
        <w:fldChar w:fldCharType="end"/>
      </w:r>
      <w:r>
        <w:t xml:space="preserve"> vereinbart.</w:t>
      </w:r>
    </w:p>
    <w:p w14:paraId="59076DED" w14:textId="77777777" w:rsidR="00B91BC8" w:rsidRDefault="00170D11">
      <w:pPr>
        <w:pStyle w:val="berschrift3"/>
        <w:tabs>
          <w:tab w:val="left" w:pos="8931"/>
        </w:tabs>
        <w:rPr>
          <w:sz w:val="18"/>
        </w:rPr>
      </w:pPr>
      <w:bookmarkStart w:id="378" w:name="_Toc496547415"/>
      <w:r>
        <w:rPr>
          <w:sz w:val="18"/>
        </w:rPr>
        <w:t>Fälligkeit und Zahlung</w:t>
      </w:r>
      <w:bookmarkEnd w:id="378"/>
    </w:p>
    <w:p w14:paraId="0D110C5F" w14:textId="77777777" w:rsidR="00B91BC8" w:rsidRDefault="00170D11">
      <w:pPr>
        <w:pStyle w:val="Box1"/>
        <w:tabs>
          <w:tab w:val="clear" w:pos="709"/>
          <w:tab w:val="left" w:pos="8931"/>
        </w:tabs>
        <w:ind w:left="0" w:firstLine="0"/>
        <w:rPr>
          <w:szCs w:val="18"/>
        </w:rPr>
      </w:pPr>
      <w:r>
        <w:rPr>
          <w:szCs w:val="18"/>
        </w:rPr>
        <w:t xml:space="preserve">Die Vergütung ist abweichend von Ziffer 9.3 EVB-IT Dienstleistungs-AGB nicht monatlich nachträglich fällig, sondern </w:t>
      </w:r>
    </w:p>
    <w:p w14:paraId="621441DF" w14:textId="77777777" w:rsidR="00B91BC8" w:rsidRDefault="00170D11">
      <w:pPr>
        <w:pStyle w:val="Box1"/>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zum 15. des auf die Leistungserbringung folgenden Monats.</w:t>
      </w:r>
    </w:p>
    <w:p w14:paraId="3E2FEC0B" w14:textId="77777777" w:rsidR="00B91BC8" w:rsidRDefault="00170D11">
      <w:pPr>
        <w:pStyle w:val="Box1"/>
        <w:tabs>
          <w:tab w:val="left" w:pos="8931"/>
        </w:tabs>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wie folgt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4F7F2847" w14:textId="77777777" w:rsidR="00B91BC8" w:rsidRDefault="00170D11">
      <w:pPr>
        <w:pStyle w:val="Box1"/>
        <w:tabs>
          <w:tab w:val="left" w:pos="8931"/>
        </w:tabs>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gemäß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5C39142B" w14:textId="77777777" w:rsidR="00B91BC8" w:rsidRDefault="00170D11">
      <w:pPr>
        <w:pStyle w:val="berschrift3"/>
        <w:tabs>
          <w:tab w:val="left" w:pos="8931"/>
        </w:tabs>
        <w:rPr>
          <w:sz w:val="18"/>
        </w:rPr>
      </w:pPr>
      <w:bookmarkStart w:id="379" w:name="_Toc496547416"/>
      <w:r>
        <w:rPr>
          <w:sz w:val="18"/>
        </w:rPr>
        <w:t>Besondere Bestimmungen zur Vergütung nach Aufwand</w:t>
      </w:r>
      <w:bookmarkEnd w:id="379"/>
      <w:r>
        <w:rPr>
          <w:sz w:val="18"/>
        </w:rPr>
        <w:t xml:space="preserve"> </w:t>
      </w:r>
    </w:p>
    <w:p w14:paraId="14C79070" w14:textId="77777777" w:rsidR="00B91BC8" w:rsidRDefault="00170D11">
      <w:pPr>
        <w:pStyle w:val="Box1"/>
        <w:tabs>
          <w:tab w:val="left" w:pos="8931"/>
        </w:tabs>
      </w:pPr>
      <w:r>
        <w:fldChar w:fldCharType="begin">
          <w:ffData>
            <w:name w:val="Kontrollkästchen14"/>
            <w:enabled/>
            <w:calcOnExit w:val="0"/>
            <w:checkBox>
              <w:sizeAuto/>
              <w:default w:val="0"/>
            </w:checkBox>
          </w:ffData>
        </w:fldChar>
      </w:r>
      <w:r>
        <w:instrText xml:space="preserve">FORMCHECKBOX </w:instrText>
      </w:r>
      <w:r>
        <w:fldChar w:fldCharType="separate"/>
      </w:r>
      <w:r>
        <w:fldChar w:fldCharType="end"/>
      </w:r>
      <w:r>
        <w:tab/>
        <w:t xml:space="preserve">Besondere Bestimmungen zur Vergütung nach Aufwand sind in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vereinbart.</w:t>
      </w:r>
    </w:p>
    <w:p w14:paraId="46FCD1DC" w14:textId="77777777" w:rsidR="00B91BC8" w:rsidRDefault="00170D11">
      <w:pPr>
        <w:pStyle w:val="berschrift2"/>
        <w:tabs>
          <w:tab w:val="clear" w:pos="1775"/>
          <w:tab w:val="left" w:pos="8931"/>
        </w:tabs>
        <w:ind w:left="709" w:hanging="709"/>
      </w:pPr>
      <w:bookmarkStart w:id="380" w:name="_Toc443490579"/>
      <w:bookmarkStart w:id="381" w:name="_Toc443490842"/>
      <w:bookmarkStart w:id="382" w:name="_Toc443491105"/>
      <w:bookmarkStart w:id="383" w:name="_Toc443491891"/>
      <w:bookmarkStart w:id="384" w:name="_Toc443492084"/>
      <w:bookmarkStart w:id="385" w:name="_Toc496547417"/>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80"/>
      <w:bookmarkEnd w:id="381"/>
      <w:bookmarkEnd w:id="382"/>
      <w:bookmarkEnd w:id="383"/>
      <w:bookmarkEnd w:id="384"/>
      <w:r>
        <w:t>Vergütung zum Pauschalfestpreis</w:t>
      </w:r>
      <w:bookmarkEnd w:id="385"/>
    </w:p>
    <w:p w14:paraId="6C0BAF19"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 xml:space="preserve">Die Leistungen gemäß Nummer </w:t>
      </w:r>
      <w:r>
        <w:fldChar w:fldCharType="begin"/>
      </w:r>
      <w:r>
        <w:instrText xml:space="preserve"> REF _Ref482878978 \r \h </w:instrText>
      </w:r>
      <w:r>
        <w:fldChar w:fldCharType="separate"/>
      </w:r>
      <w:r>
        <w:t>3.1</w:t>
      </w:r>
      <w:r>
        <w:fldChar w:fldCharType="end"/>
      </w:r>
      <w:r>
        <w:t xml:space="preserve"> lfd. Nr.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werden zum Pauschalfestpreis in Höhe von insgesamt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 vergütet.</w:t>
      </w:r>
    </w:p>
    <w:p w14:paraId="17494B8B" w14:textId="77777777" w:rsidR="00B91BC8" w:rsidRDefault="00170D11">
      <w:pPr>
        <w:pStyle w:val="Box2"/>
      </w:pPr>
      <w:r>
        <w:fldChar w:fldCharType="begin">
          <w:ffData>
            <w:name w:val=""/>
            <w:enabled/>
            <w:calcOnExit w:val="0"/>
            <w:checkBox>
              <w:sizeAuto/>
              <w:default w:val="0"/>
            </w:checkBox>
          </w:ffData>
        </w:fldChar>
      </w:r>
      <w:r>
        <w:instrText xml:space="preserve"> FORMCHECKBOX </w:instrText>
      </w:r>
      <w:r>
        <w:fldChar w:fldCharType="separate"/>
      </w:r>
      <w:r>
        <w:fldChar w:fldCharType="end"/>
      </w:r>
      <w:r>
        <w:tab/>
        <w:t>Es werden folgende Abschlagszahlungen vereinbart:</w:t>
      </w:r>
    </w:p>
    <w:p w14:paraId="71E3D7E7" w14:textId="77777777" w:rsidR="00B91BC8" w:rsidRDefault="00170D11">
      <w:pPr>
        <w:pStyle w:val="Box3"/>
      </w:pPr>
      <w:r>
        <w:t xml:space="preserve">Betrag: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Anlass: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4CDEB2E7" w14:textId="77777777" w:rsidR="00B91BC8" w:rsidRDefault="00170D11">
      <w:pPr>
        <w:pStyle w:val="Box3"/>
      </w:pPr>
      <w:r>
        <w:t xml:space="preserve">Betrag: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Anlass: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168216AC" w14:textId="77777777" w:rsidR="00B91BC8" w:rsidRDefault="00170D11">
      <w:pPr>
        <w:pStyle w:val="Box3"/>
      </w:pPr>
      <w:r>
        <w:t xml:space="preserve">Betrag: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Anlass: </w:t>
      </w:r>
      <w:r>
        <w:rPr>
          <w:u w:val="single"/>
        </w:rPr>
        <w:fldChar w:fldCharType="begin">
          <w:ffData>
            <w:name w:val="Text6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17AC744B" w14:textId="77777777" w:rsidR="00B91BC8" w:rsidRDefault="00170D11">
      <w:pPr>
        <w:pStyle w:val="berschrift2"/>
        <w:tabs>
          <w:tab w:val="clear" w:pos="1775"/>
          <w:tab w:val="left" w:pos="8931"/>
        </w:tabs>
        <w:ind w:left="709" w:hanging="709"/>
      </w:pPr>
      <w:bookmarkStart w:id="386" w:name="_Toc443490583"/>
      <w:bookmarkStart w:id="387" w:name="_Toc443490846"/>
      <w:bookmarkStart w:id="388" w:name="_Toc443491109"/>
      <w:bookmarkStart w:id="389" w:name="_Toc443491895"/>
      <w:bookmarkStart w:id="390" w:name="_Toc443492088"/>
      <w:bookmarkStart w:id="391" w:name="_Toc443490584"/>
      <w:bookmarkStart w:id="392" w:name="_Toc443490847"/>
      <w:bookmarkStart w:id="393" w:name="_Toc443491110"/>
      <w:bookmarkStart w:id="394" w:name="_Toc443491896"/>
      <w:bookmarkStart w:id="395" w:name="_Toc443492089"/>
      <w:bookmarkStart w:id="396" w:name="_Toc443490585"/>
      <w:bookmarkStart w:id="397" w:name="_Toc443490848"/>
      <w:bookmarkStart w:id="398" w:name="_Toc443491111"/>
      <w:bookmarkStart w:id="399" w:name="_Toc443491897"/>
      <w:bookmarkStart w:id="400" w:name="_Toc443492090"/>
      <w:bookmarkStart w:id="401" w:name="_Toc443490586"/>
      <w:bookmarkStart w:id="402" w:name="_Toc443490849"/>
      <w:bookmarkStart w:id="403" w:name="_Toc443491112"/>
      <w:bookmarkStart w:id="404" w:name="_Toc443491898"/>
      <w:bookmarkStart w:id="405" w:name="_Toc443492091"/>
      <w:bookmarkStart w:id="406" w:name="_Toc360102441"/>
      <w:bookmarkStart w:id="407" w:name="_Toc360109194"/>
      <w:bookmarkStart w:id="408" w:name="_Toc360109859"/>
      <w:bookmarkStart w:id="409" w:name="_Toc360102448"/>
      <w:bookmarkStart w:id="410" w:name="_Toc360109201"/>
      <w:bookmarkStart w:id="411" w:name="_Toc360109866"/>
      <w:bookmarkStart w:id="412" w:name="_Toc360102452"/>
      <w:bookmarkStart w:id="413" w:name="_Toc360109205"/>
      <w:bookmarkStart w:id="414" w:name="_Toc360109870"/>
      <w:bookmarkStart w:id="415" w:name="_Toc496547418"/>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t>Rechnungsadresse</w:t>
      </w:r>
      <w:bookmarkEnd w:id="415"/>
    </w:p>
    <w:p w14:paraId="4DF61060" w14:textId="77777777" w:rsidR="00B91BC8" w:rsidRDefault="00170D11">
      <w:pPr>
        <w:pStyle w:val="Box1"/>
        <w:tabs>
          <w:tab w:val="left" w:pos="8931"/>
        </w:tabs>
      </w:pPr>
      <w:r>
        <w:t>Rechnungen sind an folgende Anschrift zu richten:</w:t>
      </w:r>
    </w:p>
    <w:p w14:paraId="73DF1660" w14:textId="77777777" w:rsidR="00B91BC8" w:rsidRPr="00B06547" w:rsidRDefault="00170D11">
      <w:pPr>
        <w:pStyle w:val="Box2"/>
        <w:tabs>
          <w:tab w:val="left" w:pos="8931"/>
        </w:tabs>
        <w:rPr>
          <w:color w:val="0070C0"/>
          <w:u w:val="single"/>
        </w:rPr>
      </w:pPr>
      <w:r w:rsidRPr="00B06547">
        <w:rPr>
          <w:color w:val="0070C0"/>
          <w:u w:val="single"/>
        </w:rPr>
        <w:t>Kassenärztliche Vereinigung Bayerns</w:t>
      </w:r>
    </w:p>
    <w:p w14:paraId="506A6978" w14:textId="77777777" w:rsidR="00B91BC8" w:rsidRPr="00B06547" w:rsidRDefault="00170D11">
      <w:pPr>
        <w:pStyle w:val="Box2"/>
        <w:tabs>
          <w:tab w:val="left" w:pos="8931"/>
        </w:tabs>
        <w:rPr>
          <w:color w:val="0070C0"/>
          <w:u w:val="single"/>
        </w:rPr>
      </w:pPr>
      <w:proofErr w:type="spellStart"/>
      <w:r w:rsidRPr="00B06547">
        <w:rPr>
          <w:color w:val="0070C0"/>
          <w:u w:val="single"/>
        </w:rPr>
        <w:t>Elsenheimerstraße</w:t>
      </w:r>
      <w:proofErr w:type="spellEnd"/>
      <w:r w:rsidRPr="00B06547">
        <w:rPr>
          <w:color w:val="0070C0"/>
          <w:u w:val="single"/>
        </w:rPr>
        <w:t xml:space="preserve"> 39</w:t>
      </w:r>
    </w:p>
    <w:p w14:paraId="1D5CFF88" w14:textId="77777777" w:rsidR="00B91BC8" w:rsidRDefault="00170D11">
      <w:pPr>
        <w:pStyle w:val="Box2"/>
        <w:tabs>
          <w:tab w:val="left" w:pos="8931"/>
        </w:tabs>
        <w:rPr>
          <w:u w:val="single"/>
        </w:rPr>
      </w:pPr>
      <w:r w:rsidRPr="00B06547">
        <w:rPr>
          <w:color w:val="0070C0"/>
          <w:u w:val="single"/>
        </w:rPr>
        <w:t>80687 München</w:t>
      </w:r>
    </w:p>
    <w:p w14:paraId="13C3BD34" w14:textId="77777777" w:rsidR="00B91BC8" w:rsidRDefault="00170D11">
      <w:pPr>
        <w:pStyle w:val="berschrift1"/>
        <w:tabs>
          <w:tab w:val="clear" w:pos="350"/>
          <w:tab w:val="num" w:pos="709"/>
          <w:tab w:val="left" w:pos="8931"/>
        </w:tabs>
        <w:ind w:left="709" w:hanging="709"/>
        <w:rPr>
          <w:rFonts w:ascii="Arial" w:hAnsi="Arial"/>
          <w:szCs w:val="18"/>
        </w:rPr>
      </w:pPr>
      <w:bookmarkStart w:id="416" w:name="_Toc496547419"/>
      <w:r>
        <w:rPr>
          <w:rFonts w:ascii="Arial" w:hAnsi="Arial"/>
          <w:szCs w:val="18"/>
        </w:rPr>
        <w:t>Service- und Reaktionszeiten*</w:t>
      </w:r>
      <w:bookmarkEnd w:id="416"/>
    </w:p>
    <w:p w14:paraId="573E4197" w14:textId="77777777" w:rsidR="00B91BC8" w:rsidRDefault="00170D11">
      <w:pPr>
        <w:pStyle w:val="Textkrper-Auswahl"/>
        <w:keepNext/>
        <w:tabs>
          <w:tab w:val="left" w:pos="8931"/>
        </w:tabs>
        <w:jc w:val="both"/>
      </w:pPr>
      <w:r>
        <w:fldChar w:fldCharType="begin">
          <w:ffData>
            <w:name w:val="Kontrollkästchen39"/>
            <w:enabled/>
            <w:calcOnExit w:val="0"/>
            <w:checkBox>
              <w:sizeAuto/>
              <w:default w:val="0"/>
            </w:checkBox>
          </w:ffData>
        </w:fldChar>
      </w:r>
      <w:r>
        <w:instrText xml:space="preserve">FORMCHECKBOX </w:instrText>
      </w:r>
      <w:r>
        <w:fldChar w:fldCharType="separate"/>
      </w:r>
      <w:r>
        <w:fldChar w:fldCharType="end"/>
      </w:r>
      <w:r>
        <w:tab/>
        <w:t xml:space="preserve">Für die Leistungen gemäß Nummer </w:t>
      </w:r>
      <w:r>
        <w:fldChar w:fldCharType="begin"/>
      </w:r>
      <w:r>
        <w:instrText xml:space="preserve"> REF _Ref482878978 \r \h </w:instrText>
      </w:r>
      <w:r>
        <w:fldChar w:fldCharType="separate"/>
      </w:r>
      <w:r>
        <w:t>3.1</w:t>
      </w:r>
      <w:r>
        <w:fldChar w:fldCharType="end"/>
      </w:r>
      <w: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t xml:space="preserve"> werden folgende Service- und Reaktionszeiten* vereinbart:</w:t>
      </w:r>
    </w:p>
    <w:p w14:paraId="0A67258F" w14:textId="77777777" w:rsidR="00B91BC8" w:rsidRDefault="00170D11">
      <w:pPr>
        <w:pStyle w:val="berschrift2"/>
        <w:tabs>
          <w:tab w:val="clear" w:pos="1775"/>
          <w:tab w:val="left" w:pos="8931"/>
        </w:tabs>
        <w:ind w:left="709" w:hanging="709"/>
      </w:pPr>
      <w:bookmarkStart w:id="417" w:name="_Toc496547420"/>
      <w:r>
        <w:t>Servicezeiten*</w:t>
      </w:r>
      <w:bookmarkEnd w:id="417"/>
    </w:p>
    <w:tbl>
      <w:tblPr>
        <w:tblW w:w="9075"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1990"/>
        <w:gridCol w:w="553"/>
        <w:gridCol w:w="1648"/>
        <w:gridCol w:w="553"/>
        <w:gridCol w:w="1648"/>
        <w:gridCol w:w="553"/>
        <w:gridCol w:w="1374"/>
        <w:gridCol w:w="756"/>
      </w:tblGrid>
      <w:tr w:rsidR="00B91BC8" w14:paraId="6282E85B" w14:textId="77777777">
        <w:trPr>
          <w:cantSplit/>
        </w:trPr>
        <w:tc>
          <w:tcPr>
            <w:tcW w:w="4191" w:type="dxa"/>
            <w:gridSpan w:val="3"/>
            <w:tcBorders>
              <w:top w:val="single" w:sz="4" w:space="0" w:color="auto"/>
              <w:left w:val="single" w:sz="4" w:space="0" w:color="auto"/>
              <w:bottom w:val="single" w:sz="4" w:space="0" w:color="auto"/>
              <w:right w:val="single" w:sz="4" w:space="0" w:color="auto"/>
            </w:tcBorders>
            <w:hideMark/>
          </w:tcPr>
          <w:p w14:paraId="3218A169" w14:textId="77777777" w:rsidR="00B91BC8" w:rsidRDefault="00170D11">
            <w:pPr>
              <w:pStyle w:val="Tabellenkopf"/>
              <w:tabs>
                <w:tab w:val="left" w:pos="8931"/>
              </w:tabs>
              <w:rPr>
                <w:sz w:val="16"/>
                <w:szCs w:val="16"/>
              </w:rPr>
            </w:pPr>
            <w:r>
              <w:rPr>
                <w:sz w:val="16"/>
                <w:szCs w:val="16"/>
              </w:rPr>
              <w:t>Tag</w:t>
            </w:r>
          </w:p>
        </w:tc>
        <w:tc>
          <w:tcPr>
            <w:tcW w:w="4128" w:type="dxa"/>
            <w:gridSpan w:val="4"/>
            <w:tcBorders>
              <w:top w:val="single" w:sz="4" w:space="0" w:color="auto"/>
              <w:left w:val="single" w:sz="4" w:space="0" w:color="auto"/>
              <w:bottom w:val="single" w:sz="4" w:space="0" w:color="auto"/>
              <w:right w:val="single" w:sz="4" w:space="0" w:color="auto"/>
            </w:tcBorders>
            <w:hideMark/>
          </w:tcPr>
          <w:p w14:paraId="75F51767" w14:textId="77777777" w:rsidR="00B91BC8" w:rsidRDefault="00170D11">
            <w:pPr>
              <w:pStyle w:val="Tabellenkopf"/>
              <w:tabs>
                <w:tab w:val="left" w:pos="8931"/>
              </w:tabs>
              <w:rPr>
                <w:sz w:val="16"/>
                <w:szCs w:val="16"/>
              </w:rPr>
            </w:pPr>
            <w:r>
              <w:rPr>
                <w:sz w:val="16"/>
                <w:szCs w:val="16"/>
              </w:rPr>
              <w:t>Uhrzeit</w:t>
            </w:r>
          </w:p>
        </w:tc>
        <w:tc>
          <w:tcPr>
            <w:tcW w:w="756" w:type="dxa"/>
            <w:tcBorders>
              <w:top w:val="single" w:sz="4" w:space="0" w:color="auto"/>
              <w:left w:val="single" w:sz="4" w:space="0" w:color="auto"/>
              <w:bottom w:val="single" w:sz="4" w:space="0" w:color="auto"/>
              <w:right w:val="single" w:sz="4" w:space="0" w:color="auto"/>
            </w:tcBorders>
          </w:tcPr>
          <w:p w14:paraId="568FB796" w14:textId="77777777" w:rsidR="00B91BC8" w:rsidRDefault="00B91BC8">
            <w:pPr>
              <w:pStyle w:val="Tabellenkopf"/>
              <w:tabs>
                <w:tab w:val="left" w:pos="8931"/>
              </w:tabs>
              <w:rPr>
                <w:sz w:val="16"/>
                <w:szCs w:val="16"/>
              </w:rPr>
            </w:pPr>
          </w:p>
        </w:tc>
      </w:tr>
      <w:tr w:rsidR="00B91BC8" w14:paraId="221055C8" w14:textId="77777777">
        <w:trPr>
          <w:cantSplit/>
        </w:trPr>
        <w:tc>
          <w:tcPr>
            <w:tcW w:w="1990" w:type="dxa"/>
            <w:tcBorders>
              <w:top w:val="single" w:sz="4" w:space="0" w:color="auto"/>
              <w:left w:val="single" w:sz="4" w:space="0" w:color="auto"/>
              <w:bottom w:val="single" w:sz="4" w:space="0" w:color="auto"/>
              <w:right w:val="single" w:sz="4" w:space="0" w:color="auto"/>
            </w:tcBorders>
          </w:tcPr>
          <w:p w14:paraId="5318D65B"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7AE43F17" w14:textId="77777777" w:rsidR="00B91BC8" w:rsidRDefault="00170D11">
            <w:pPr>
              <w:pStyle w:val="Tabellenzeilen"/>
              <w:tabs>
                <w:tab w:val="left" w:pos="8931"/>
              </w:tabs>
              <w:jc w:val="both"/>
            </w:pPr>
            <w:r>
              <w:t>bis</w:t>
            </w:r>
          </w:p>
        </w:tc>
        <w:tc>
          <w:tcPr>
            <w:tcW w:w="1648" w:type="dxa"/>
            <w:tcBorders>
              <w:top w:val="single" w:sz="4" w:space="0" w:color="auto"/>
              <w:left w:val="single" w:sz="4" w:space="0" w:color="auto"/>
              <w:bottom w:val="single" w:sz="4" w:space="0" w:color="auto"/>
              <w:right w:val="single" w:sz="4" w:space="0" w:color="auto"/>
            </w:tcBorders>
          </w:tcPr>
          <w:p w14:paraId="215553FD"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6183C37C"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16EF5D31"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77D6DEEA"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0932A71B"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77416017" w14:textId="77777777" w:rsidR="00B91BC8" w:rsidRDefault="00170D11">
            <w:pPr>
              <w:pStyle w:val="Tabellenzeilen"/>
              <w:tabs>
                <w:tab w:val="left" w:pos="8931"/>
              </w:tabs>
              <w:jc w:val="both"/>
            </w:pPr>
            <w:r>
              <w:t>Uhr</w:t>
            </w:r>
          </w:p>
        </w:tc>
      </w:tr>
      <w:tr w:rsidR="00B91BC8" w14:paraId="0625B08B" w14:textId="77777777">
        <w:trPr>
          <w:cantSplit/>
        </w:trPr>
        <w:tc>
          <w:tcPr>
            <w:tcW w:w="1990" w:type="dxa"/>
            <w:tcBorders>
              <w:top w:val="single" w:sz="4" w:space="0" w:color="auto"/>
              <w:left w:val="single" w:sz="4" w:space="0" w:color="auto"/>
              <w:bottom w:val="single" w:sz="4" w:space="0" w:color="auto"/>
              <w:right w:val="single" w:sz="4" w:space="0" w:color="auto"/>
            </w:tcBorders>
          </w:tcPr>
          <w:p w14:paraId="67B7A435"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0B237B32" w14:textId="77777777" w:rsidR="00B91BC8" w:rsidRDefault="00170D11">
            <w:pPr>
              <w:pStyle w:val="Tabellenzeilen"/>
              <w:tabs>
                <w:tab w:val="left" w:pos="8931"/>
              </w:tabs>
              <w:jc w:val="both"/>
            </w:pPr>
            <w:r>
              <w:t>bis</w:t>
            </w:r>
          </w:p>
        </w:tc>
        <w:tc>
          <w:tcPr>
            <w:tcW w:w="1648" w:type="dxa"/>
            <w:tcBorders>
              <w:top w:val="single" w:sz="4" w:space="0" w:color="auto"/>
              <w:left w:val="single" w:sz="4" w:space="0" w:color="auto"/>
              <w:bottom w:val="single" w:sz="4" w:space="0" w:color="auto"/>
              <w:right w:val="single" w:sz="4" w:space="0" w:color="auto"/>
            </w:tcBorders>
          </w:tcPr>
          <w:p w14:paraId="6B39DCE4"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25DC0BB8"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05BA531C"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581314AA"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6F0CA023"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52684B83" w14:textId="77777777" w:rsidR="00B91BC8" w:rsidRDefault="00170D11">
            <w:pPr>
              <w:pStyle w:val="Tabellenzeilen"/>
              <w:tabs>
                <w:tab w:val="left" w:pos="8931"/>
              </w:tabs>
              <w:jc w:val="both"/>
            </w:pPr>
            <w:r>
              <w:t>Uhr</w:t>
            </w:r>
          </w:p>
        </w:tc>
      </w:tr>
      <w:tr w:rsidR="00B91BC8" w14:paraId="271C17F4" w14:textId="77777777">
        <w:trPr>
          <w:cantSplit/>
        </w:trPr>
        <w:tc>
          <w:tcPr>
            <w:tcW w:w="4191" w:type="dxa"/>
            <w:gridSpan w:val="3"/>
            <w:tcBorders>
              <w:top w:val="single" w:sz="4" w:space="0" w:color="auto"/>
              <w:left w:val="single" w:sz="4" w:space="0" w:color="auto"/>
              <w:bottom w:val="single" w:sz="4" w:space="0" w:color="auto"/>
              <w:right w:val="single" w:sz="4" w:space="0" w:color="auto"/>
            </w:tcBorders>
          </w:tcPr>
          <w:p w14:paraId="6EF270B4"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65DA89AC"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0BE07510"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3CF797AB"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01823F16"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7CBAD8CC" w14:textId="77777777" w:rsidR="00B91BC8" w:rsidRDefault="00170D11">
            <w:pPr>
              <w:pStyle w:val="Tabellenzeilen"/>
              <w:tabs>
                <w:tab w:val="left" w:pos="8931"/>
              </w:tabs>
              <w:jc w:val="both"/>
            </w:pPr>
            <w:r>
              <w:t>Uhr</w:t>
            </w:r>
          </w:p>
        </w:tc>
      </w:tr>
      <w:tr w:rsidR="00B91BC8" w14:paraId="1E658C86" w14:textId="77777777">
        <w:trPr>
          <w:cantSplit/>
        </w:trPr>
        <w:tc>
          <w:tcPr>
            <w:tcW w:w="4191" w:type="dxa"/>
            <w:gridSpan w:val="3"/>
            <w:tcBorders>
              <w:top w:val="single" w:sz="4" w:space="0" w:color="auto"/>
              <w:left w:val="single" w:sz="4" w:space="0" w:color="auto"/>
              <w:bottom w:val="single" w:sz="4" w:space="0" w:color="auto"/>
              <w:right w:val="single" w:sz="4" w:space="0" w:color="auto"/>
            </w:tcBorders>
            <w:hideMark/>
          </w:tcPr>
          <w:p w14:paraId="7BCFA4CF" w14:textId="77777777" w:rsidR="00B91BC8" w:rsidRDefault="00170D11">
            <w:pPr>
              <w:pStyle w:val="Tabellenzeilen"/>
              <w:tabs>
                <w:tab w:val="left" w:pos="8931"/>
              </w:tabs>
              <w:jc w:val="both"/>
            </w:pPr>
            <w:r>
              <w:t>An Sonntagen</w:t>
            </w:r>
          </w:p>
        </w:tc>
        <w:tc>
          <w:tcPr>
            <w:tcW w:w="553" w:type="dxa"/>
            <w:tcBorders>
              <w:top w:val="single" w:sz="4" w:space="0" w:color="auto"/>
              <w:left w:val="single" w:sz="4" w:space="0" w:color="auto"/>
              <w:bottom w:val="single" w:sz="4" w:space="0" w:color="auto"/>
              <w:right w:val="single" w:sz="4" w:space="0" w:color="auto"/>
            </w:tcBorders>
            <w:hideMark/>
          </w:tcPr>
          <w:p w14:paraId="67F289BD"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5E9B1144"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7DF25656"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54E70C04"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3EC4C926" w14:textId="77777777" w:rsidR="00B91BC8" w:rsidRDefault="00170D11">
            <w:pPr>
              <w:pStyle w:val="Tabellenzeilen"/>
              <w:tabs>
                <w:tab w:val="left" w:pos="8931"/>
              </w:tabs>
              <w:jc w:val="both"/>
            </w:pPr>
            <w:r>
              <w:t>Uhr</w:t>
            </w:r>
          </w:p>
        </w:tc>
      </w:tr>
      <w:tr w:rsidR="00B91BC8" w14:paraId="4F09CF2B" w14:textId="77777777">
        <w:trPr>
          <w:cantSplit/>
        </w:trPr>
        <w:tc>
          <w:tcPr>
            <w:tcW w:w="4191" w:type="dxa"/>
            <w:gridSpan w:val="3"/>
            <w:tcBorders>
              <w:top w:val="single" w:sz="4" w:space="0" w:color="auto"/>
              <w:left w:val="single" w:sz="4" w:space="0" w:color="auto"/>
              <w:bottom w:val="single" w:sz="4" w:space="0" w:color="auto"/>
              <w:right w:val="single" w:sz="4" w:space="0" w:color="auto"/>
            </w:tcBorders>
            <w:hideMark/>
          </w:tcPr>
          <w:p w14:paraId="38CCC2BA" w14:textId="77777777" w:rsidR="00B91BC8" w:rsidRDefault="00170D11">
            <w:pPr>
              <w:pStyle w:val="Tabellenzeilen"/>
              <w:tabs>
                <w:tab w:val="left" w:pos="8931"/>
              </w:tabs>
              <w:jc w:val="both"/>
            </w:pPr>
            <w:r>
              <w:t xml:space="preserve">An Feiertagen </w:t>
            </w:r>
          </w:p>
        </w:tc>
        <w:tc>
          <w:tcPr>
            <w:tcW w:w="553" w:type="dxa"/>
            <w:tcBorders>
              <w:top w:val="single" w:sz="4" w:space="0" w:color="auto"/>
              <w:left w:val="single" w:sz="4" w:space="0" w:color="auto"/>
              <w:bottom w:val="single" w:sz="4" w:space="0" w:color="auto"/>
              <w:right w:val="single" w:sz="4" w:space="0" w:color="auto"/>
            </w:tcBorders>
            <w:hideMark/>
          </w:tcPr>
          <w:p w14:paraId="22572F71" w14:textId="77777777" w:rsidR="00B91BC8" w:rsidRDefault="00170D11">
            <w:pPr>
              <w:pStyle w:val="Tabellenzeilen"/>
              <w:tabs>
                <w:tab w:val="left" w:pos="8931"/>
              </w:tabs>
              <w:jc w:val="both"/>
            </w:pPr>
            <w:r>
              <w:t>von</w:t>
            </w:r>
          </w:p>
        </w:tc>
        <w:tc>
          <w:tcPr>
            <w:tcW w:w="1648" w:type="dxa"/>
            <w:tcBorders>
              <w:top w:val="single" w:sz="4" w:space="0" w:color="auto"/>
              <w:left w:val="single" w:sz="4" w:space="0" w:color="auto"/>
              <w:bottom w:val="single" w:sz="4" w:space="0" w:color="auto"/>
              <w:right w:val="single" w:sz="4" w:space="0" w:color="auto"/>
            </w:tcBorders>
          </w:tcPr>
          <w:p w14:paraId="05C3BBAD"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53" w:type="dxa"/>
            <w:tcBorders>
              <w:top w:val="single" w:sz="4" w:space="0" w:color="auto"/>
              <w:left w:val="single" w:sz="4" w:space="0" w:color="auto"/>
              <w:bottom w:val="single" w:sz="4" w:space="0" w:color="auto"/>
              <w:right w:val="single" w:sz="4" w:space="0" w:color="auto"/>
            </w:tcBorders>
            <w:hideMark/>
          </w:tcPr>
          <w:p w14:paraId="4103831C" w14:textId="77777777" w:rsidR="00B91BC8" w:rsidRDefault="00170D11">
            <w:pPr>
              <w:pStyle w:val="Tabellenzeilen"/>
              <w:tabs>
                <w:tab w:val="left" w:pos="8931"/>
              </w:tabs>
              <w:jc w:val="both"/>
            </w:pPr>
            <w:r>
              <w:t>bis</w:t>
            </w:r>
          </w:p>
        </w:tc>
        <w:tc>
          <w:tcPr>
            <w:tcW w:w="1374" w:type="dxa"/>
            <w:tcBorders>
              <w:top w:val="single" w:sz="4" w:space="0" w:color="auto"/>
              <w:left w:val="single" w:sz="4" w:space="0" w:color="auto"/>
              <w:bottom w:val="single" w:sz="4" w:space="0" w:color="auto"/>
              <w:right w:val="single" w:sz="4" w:space="0" w:color="auto"/>
            </w:tcBorders>
          </w:tcPr>
          <w:p w14:paraId="3EC9A9E8" w14:textId="77777777" w:rsidR="00B91BC8" w:rsidRDefault="00170D11">
            <w:pPr>
              <w:pStyle w:val="Tabellenzeilen"/>
              <w:tabs>
                <w:tab w:val="left" w:pos="8931"/>
              </w:tabs>
              <w:jc w:val="both"/>
            </w:pPr>
            <w:r>
              <w:fldChar w:fldCharType="begin">
                <w:ffData>
                  <w:name w:val="Text109"/>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756" w:type="dxa"/>
            <w:tcBorders>
              <w:top w:val="single" w:sz="4" w:space="0" w:color="auto"/>
              <w:left w:val="single" w:sz="4" w:space="0" w:color="auto"/>
              <w:bottom w:val="single" w:sz="4" w:space="0" w:color="auto"/>
              <w:right w:val="single" w:sz="4" w:space="0" w:color="auto"/>
            </w:tcBorders>
            <w:hideMark/>
          </w:tcPr>
          <w:p w14:paraId="5987EFDD" w14:textId="77777777" w:rsidR="00B91BC8" w:rsidRDefault="00170D11">
            <w:pPr>
              <w:pStyle w:val="Tabellenzeilen"/>
              <w:tabs>
                <w:tab w:val="left" w:pos="8931"/>
              </w:tabs>
              <w:jc w:val="both"/>
            </w:pPr>
            <w:r>
              <w:t>Uhr</w:t>
            </w:r>
          </w:p>
        </w:tc>
      </w:tr>
    </w:tbl>
    <w:p w14:paraId="465D9550" w14:textId="77777777" w:rsidR="00B91BC8" w:rsidRDefault="00B91BC8">
      <w:pPr>
        <w:pStyle w:val="Textkrper-Auswahl"/>
        <w:tabs>
          <w:tab w:val="left" w:pos="8931"/>
        </w:tabs>
        <w:jc w:val="both"/>
      </w:pPr>
    </w:p>
    <w:p w14:paraId="0F35FF19" w14:textId="77777777" w:rsidR="00B91BC8" w:rsidRDefault="00170D11">
      <w:pPr>
        <w:pStyle w:val="Textkrper-Auswahl"/>
        <w:tabs>
          <w:tab w:val="left" w:pos="8931"/>
        </w:tabs>
        <w:jc w:val="both"/>
        <w:rPr>
          <w:rFonts w:cs="Arial"/>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t xml:space="preserve">Weitere Vereinbarungen zu Servicezeiten* gemäß Anlage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25881E2D" w14:textId="77777777" w:rsidR="00B91BC8" w:rsidRDefault="00B91BC8">
      <w:pPr>
        <w:pStyle w:val="Textkrper-Auswahl"/>
        <w:tabs>
          <w:tab w:val="left" w:pos="8931"/>
        </w:tabs>
        <w:jc w:val="both"/>
      </w:pPr>
    </w:p>
    <w:p w14:paraId="71FA71BF" w14:textId="77777777" w:rsidR="00B91BC8" w:rsidRDefault="00170D11">
      <w:pPr>
        <w:pStyle w:val="berschrift2"/>
        <w:tabs>
          <w:tab w:val="clear" w:pos="1775"/>
          <w:tab w:val="left" w:pos="8931"/>
        </w:tabs>
        <w:ind w:left="709" w:hanging="709"/>
      </w:pPr>
      <w:bookmarkStart w:id="418" w:name="_Toc496547421"/>
      <w:r>
        <w:lastRenderedPageBreak/>
        <w:t>Reaktionszeiten*</w:t>
      </w:r>
      <w:bookmarkEnd w:id="418"/>
    </w:p>
    <w:tbl>
      <w:tblPr>
        <w:tblW w:w="1002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2365"/>
        <w:gridCol w:w="5954"/>
        <w:gridCol w:w="1701"/>
      </w:tblGrid>
      <w:tr w:rsidR="00B91BC8" w14:paraId="084EFCA3" w14:textId="77777777">
        <w:trPr>
          <w:cantSplit/>
        </w:trPr>
        <w:tc>
          <w:tcPr>
            <w:tcW w:w="2365" w:type="dxa"/>
            <w:tcBorders>
              <w:top w:val="single" w:sz="4" w:space="0" w:color="auto"/>
              <w:left w:val="single" w:sz="4" w:space="0" w:color="auto"/>
              <w:bottom w:val="single" w:sz="4" w:space="0" w:color="auto"/>
              <w:right w:val="single" w:sz="4" w:space="0" w:color="auto"/>
            </w:tcBorders>
          </w:tcPr>
          <w:p w14:paraId="2FEA9E94" w14:textId="77777777" w:rsidR="00B91BC8" w:rsidRDefault="00170D11">
            <w:pPr>
              <w:pStyle w:val="Tabellenkopf"/>
              <w:tabs>
                <w:tab w:val="left" w:pos="8931"/>
              </w:tabs>
            </w:pPr>
            <w:r>
              <w:t xml:space="preserve">Leistung gemäß Nummer </w:t>
            </w:r>
            <w:r>
              <w:fldChar w:fldCharType="begin"/>
            </w:r>
            <w:r>
              <w:instrText xml:space="preserve"> REF _Ref482878978 \r \h </w:instrText>
            </w:r>
            <w:r>
              <w:fldChar w:fldCharType="separate"/>
            </w:r>
            <w:r>
              <w:t>3.1</w:t>
            </w:r>
            <w: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56D266B6" w14:textId="77777777" w:rsidR="00B91BC8" w:rsidRDefault="00170D11">
            <w:pPr>
              <w:pStyle w:val="Tabellenkopf"/>
              <w:tabs>
                <w:tab w:val="left" w:pos="8931"/>
              </w:tabs>
            </w:pPr>
            <w:r>
              <w:t>Anlass/Problemkategorie</w:t>
            </w:r>
          </w:p>
        </w:tc>
        <w:tc>
          <w:tcPr>
            <w:tcW w:w="1701" w:type="dxa"/>
            <w:tcBorders>
              <w:top w:val="single" w:sz="4" w:space="0" w:color="auto"/>
              <w:left w:val="single" w:sz="4" w:space="0" w:color="auto"/>
              <w:bottom w:val="single" w:sz="4" w:space="0" w:color="auto"/>
              <w:right w:val="single" w:sz="4" w:space="0" w:color="auto"/>
            </w:tcBorders>
            <w:hideMark/>
          </w:tcPr>
          <w:p w14:paraId="60BB30E0" w14:textId="77777777" w:rsidR="00B91BC8" w:rsidRDefault="00170D11">
            <w:pPr>
              <w:pStyle w:val="Tabellenkopf"/>
              <w:tabs>
                <w:tab w:val="left" w:pos="8931"/>
              </w:tabs>
            </w:pPr>
            <w:r>
              <w:t>Reaktionszeit*</w:t>
            </w:r>
            <w:r>
              <w:br/>
              <w:t>in Stunden</w:t>
            </w:r>
          </w:p>
        </w:tc>
      </w:tr>
      <w:tr w:rsidR="00B91BC8" w14:paraId="597F9E2C" w14:textId="77777777">
        <w:trPr>
          <w:cantSplit/>
        </w:trPr>
        <w:tc>
          <w:tcPr>
            <w:tcW w:w="2365" w:type="dxa"/>
            <w:tcBorders>
              <w:top w:val="single" w:sz="4" w:space="0" w:color="auto"/>
              <w:left w:val="single" w:sz="4" w:space="0" w:color="auto"/>
              <w:bottom w:val="single" w:sz="4" w:space="0" w:color="auto"/>
              <w:right w:val="single" w:sz="4" w:space="0" w:color="auto"/>
            </w:tcBorders>
          </w:tcPr>
          <w:p w14:paraId="593EA4F9"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534BC14B"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1C43361C"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91BC8" w14:paraId="019063DA" w14:textId="77777777">
        <w:trPr>
          <w:cantSplit/>
        </w:trPr>
        <w:tc>
          <w:tcPr>
            <w:tcW w:w="2365" w:type="dxa"/>
            <w:tcBorders>
              <w:top w:val="single" w:sz="4" w:space="0" w:color="auto"/>
              <w:left w:val="single" w:sz="4" w:space="0" w:color="auto"/>
              <w:bottom w:val="single" w:sz="4" w:space="0" w:color="auto"/>
              <w:right w:val="single" w:sz="4" w:space="0" w:color="auto"/>
            </w:tcBorders>
          </w:tcPr>
          <w:p w14:paraId="0FE3DB33"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335CE581"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0DDD65A0"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91BC8" w14:paraId="5F35A05D" w14:textId="77777777">
        <w:trPr>
          <w:cantSplit/>
        </w:trPr>
        <w:tc>
          <w:tcPr>
            <w:tcW w:w="2365" w:type="dxa"/>
            <w:tcBorders>
              <w:top w:val="single" w:sz="4" w:space="0" w:color="auto"/>
              <w:left w:val="single" w:sz="4" w:space="0" w:color="auto"/>
              <w:bottom w:val="single" w:sz="4" w:space="0" w:color="auto"/>
              <w:right w:val="single" w:sz="4" w:space="0" w:color="auto"/>
            </w:tcBorders>
          </w:tcPr>
          <w:p w14:paraId="1B534291"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5954" w:type="dxa"/>
            <w:tcBorders>
              <w:top w:val="single" w:sz="4" w:space="0" w:color="auto"/>
              <w:left w:val="single" w:sz="4" w:space="0" w:color="auto"/>
              <w:bottom w:val="single" w:sz="4" w:space="0" w:color="auto"/>
              <w:right w:val="single" w:sz="4" w:space="0" w:color="auto"/>
            </w:tcBorders>
            <w:hideMark/>
          </w:tcPr>
          <w:p w14:paraId="642D7A22"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Borders>
              <w:top w:val="single" w:sz="4" w:space="0" w:color="auto"/>
              <w:left w:val="single" w:sz="4" w:space="0" w:color="auto"/>
              <w:bottom w:val="single" w:sz="4" w:space="0" w:color="auto"/>
              <w:right w:val="single" w:sz="4" w:space="0" w:color="auto"/>
            </w:tcBorders>
            <w:vAlign w:val="center"/>
          </w:tcPr>
          <w:p w14:paraId="3FB35E4E" w14:textId="77777777" w:rsidR="00B91BC8" w:rsidRDefault="00170D11">
            <w:pPr>
              <w:pStyle w:val="Tabellenzeilen"/>
              <w:tabs>
                <w:tab w:val="left" w:pos="8931"/>
              </w:tabs>
              <w:jc w:val="both"/>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bl>
    <w:p w14:paraId="2755FB4F" w14:textId="77777777" w:rsidR="00B91BC8" w:rsidRDefault="00B91BC8">
      <w:pPr>
        <w:pStyle w:val="Textkrper-Auswahl"/>
        <w:tabs>
          <w:tab w:val="left" w:pos="8931"/>
        </w:tabs>
        <w:jc w:val="both"/>
      </w:pPr>
    </w:p>
    <w:p w14:paraId="2896D247" w14:textId="77777777" w:rsidR="00B91BC8" w:rsidRDefault="00170D11">
      <w:pPr>
        <w:pStyle w:val="Textkrper-Auswahl"/>
        <w:tabs>
          <w:tab w:val="left" w:pos="8931"/>
        </w:tabs>
        <w:jc w:val="both"/>
      </w:pPr>
      <w:r>
        <w:fldChar w:fldCharType="begin">
          <w:ffData>
            <w:name w:val=""/>
            <w:enabled/>
            <w:calcOnExit w:val="0"/>
            <w:checkBox>
              <w:sizeAuto/>
              <w:default w:val="0"/>
            </w:checkBox>
          </w:ffData>
        </w:fldChar>
      </w:r>
      <w:r>
        <w:instrText xml:space="preserve">FORMCHECKBOX </w:instrText>
      </w:r>
      <w:r>
        <w:fldChar w:fldCharType="separate"/>
      </w:r>
      <w:r>
        <w:fldChar w:fldCharType="end"/>
      </w:r>
      <w:r>
        <w:tab/>
        <w:t xml:space="preserve">Die Reaktionszeiten* werden in Anlage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t xml:space="preserve"> festgelegt.</w:t>
      </w:r>
    </w:p>
    <w:p w14:paraId="3D0DB9B2" w14:textId="77777777" w:rsidR="00B91BC8" w:rsidRDefault="00B91BC8">
      <w:pPr>
        <w:pStyle w:val="Textkrper-Auswahl"/>
        <w:tabs>
          <w:tab w:val="left" w:pos="8931"/>
        </w:tabs>
        <w:jc w:val="both"/>
      </w:pPr>
    </w:p>
    <w:p w14:paraId="5299BB94" w14:textId="77777777" w:rsidR="00B91BC8" w:rsidRDefault="00170D11">
      <w:pPr>
        <w:pStyle w:val="Textkrper"/>
        <w:tabs>
          <w:tab w:val="left" w:pos="8931"/>
        </w:tabs>
      </w:pPr>
      <w:r>
        <w:t xml:space="preserve">Reaktionszeiten* beginnen ausschließlich mit Zugang der entsprechenden Meldung </w:t>
      </w:r>
      <w:r>
        <w:rPr>
          <w:rFonts w:cs="Arial"/>
        </w:rPr>
        <w:t>oder dem Eintritt des vereinbarten Ereignisses</w:t>
      </w:r>
      <w:r>
        <w:t xml:space="preserve"> während der vereinbarten Servicezeiten* und laufen ausschließlich während der vereinbarten Servicezeiten*.</w:t>
      </w:r>
    </w:p>
    <w:p w14:paraId="6EBDF567" w14:textId="77777777" w:rsidR="00B91BC8" w:rsidRDefault="00170D11">
      <w:pPr>
        <w:pStyle w:val="Textkrper"/>
        <w:tabs>
          <w:tab w:val="left" w:pos="8931"/>
        </w:tabs>
      </w:pPr>
      <w:r>
        <w:t xml:space="preserve">Ergänzend können in Nummer </w:t>
      </w:r>
      <w:r>
        <w:fldChar w:fldCharType="begin"/>
      </w:r>
      <w:r>
        <w:instrText xml:space="preserve"> REF _Ref443492507 \r \h </w:instrText>
      </w:r>
      <w:r>
        <w:fldChar w:fldCharType="separate"/>
      </w:r>
      <w:r>
        <w:t>12</w:t>
      </w:r>
      <w:r>
        <w:fldChar w:fldCharType="end"/>
      </w:r>
      <w:r>
        <w:t xml:space="preserve"> für die Nichteinhaltung der o.g. Zeiten Vertragsstrafen vereinbart werden.</w:t>
      </w:r>
    </w:p>
    <w:p w14:paraId="087C6C0E" w14:textId="77777777" w:rsidR="00B91BC8" w:rsidRDefault="00170D11">
      <w:pPr>
        <w:pStyle w:val="berschrift1"/>
        <w:tabs>
          <w:tab w:val="clear" w:pos="350"/>
          <w:tab w:val="num" w:pos="709"/>
          <w:tab w:val="left" w:pos="8931"/>
        </w:tabs>
        <w:ind w:left="709" w:hanging="709"/>
        <w:rPr>
          <w:rFonts w:ascii="Arial" w:hAnsi="Arial"/>
          <w:szCs w:val="18"/>
        </w:rPr>
      </w:pPr>
      <w:bookmarkStart w:id="419" w:name="_Toc496547422"/>
      <w:r>
        <w:rPr>
          <w:rFonts w:ascii="Arial" w:hAnsi="Arial"/>
          <w:szCs w:val="18"/>
        </w:rPr>
        <w:t>Ansprechpartner</w:t>
      </w:r>
      <w:bookmarkEnd w:id="419"/>
      <w:r>
        <w:rPr>
          <w:rFonts w:ascii="Arial" w:hAnsi="Arial"/>
          <w:szCs w:val="18"/>
        </w:rPr>
        <w:t xml:space="preserve"> </w:t>
      </w:r>
    </w:p>
    <w:p w14:paraId="2849FD79" w14:textId="77777777" w:rsidR="00B91BC8" w:rsidRDefault="00170D11">
      <w:pPr>
        <w:tabs>
          <w:tab w:val="left" w:pos="8931"/>
        </w:tabs>
      </w:pPr>
      <w:r>
        <w:t xml:space="preserve">Ansprechpartner des Auftraggebers (Name, Adresse, Abteilung, Telefon, Fax, E-Mail): </w:t>
      </w:r>
    </w:p>
    <w:p w14:paraId="398DE120" w14:textId="45CFB87E" w:rsidR="00B91BC8" w:rsidRPr="00B87EFB" w:rsidRDefault="005853EC">
      <w:pPr>
        <w:tabs>
          <w:tab w:val="left" w:pos="8931"/>
        </w:tabs>
        <w:rPr>
          <w:rFonts w:cs="Arial"/>
          <w:color w:val="0070C0"/>
          <w:szCs w:val="18"/>
          <w:u w:val="single"/>
        </w:rPr>
      </w:pPr>
      <w:r>
        <w:rPr>
          <w:rFonts w:cs="Arial"/>
          <w:color w:val="0070C0"/>
          <w:szCs w:val="18"/>
          <w:u w:val="single"/>
        </w:rPr>
        <w:t xml:space="preserve">kaufmännisch: </w:t>
      </w:r>
      <w:r w:rsidR="008C4FE1">
        <w:rPr>
          <w:rFonts w:cs="Arial"/>
          <w:color w:val="0070C0"/>
          <w:szCs w:val="18"/>
          <w:u w:val="single"/>
        </w:rPr>
        <w:t>Dirk Meise</w:t>
      </w:r>
      <w:r>
        <w:rPr>
          <w:rFonts w:cs="Arial"/>
          <w:color w:val="0070C0"/>
          <w:szCs w:val="18"/>
          <w:u w:val="single"/>
        </w:rPr>
        <w:t xml:space="preserve">, fachlich: </w:t>
      </w:r>
      <w:r w:rsidR="00252E75">
        <w:rPr>
          <w:rFonts w:cs="Arial"/>
          <w:color w:val="0070C0"/>
          <w:szCs w:val="18"/>
          <w:u w:val="single"/>
        </w:rPr>
        <w:t>Rene West</w:t>
      </w:r>
      <w:r>
        <w:rPr>
          <w:rFonts w:cs="Arial"/>
          <w:color w:val="0070C0"/>
          <w:szCs w:val="18"/>
          <w:u w:val="single"/>
        </w:rPr>
        <w:t>, Geschäftsführer: Manfred Klunk</w:t>
      </w:r>
    </w:p>
    <w:p w14:paraId="13025E1F" w14:textId="77777777" w:rsidR="00B91BC8" w:rsidRDefault="00170D11">
      <w:pPr>
        <w:tabs>
          <w:tab w:val="left" w:pos="8931"/>
        </w:tabs>
      </w:pPr>
      <w:r>
        <w:t>Ansprechpartner des Auftragnehmers (Name, Adresse, Abteilung, Telefon, Fax, E-Mail):</w:t>
      </w:r>
    </w:p>
    <w:p w14:paraId="5CE18867" w14:textId="77777777" w:rsidR="00B91BC8" w:rsidRDefault="00170D11">
      <w:pPr>
        <w:tabs>
          <w:tab w:val="left" w:pos="8931"/>
        </w:tabs>
        <w:rPr>
          <w:rFonts w:cs="Arial"/>
          <w:szCs w:val="18"/>
          <w:u w:val="single"/>
        </w:rPr>
      </w:pPr>
      <w:r>
        <w:rPr>
          <w:rFonts w:cs="Arial"/>
          <w:szCs w:val="18"/>
          <w:highlight w:val="yellow"/>
          <w:u w:val="single"/>
        </w:rPr>
        <w:t>_________________Vom Bieter zu ergänzen</w:t>
      </w:r>
    </w:p>
    <w:p w14:paraId="533AB9A6" w14:textId="77777777" w:rsidR="00B91BC8" w:rsidRDefault="00170D11">
      <w:pPr>
        <w:pStyle w:val="berschrift1"/>
        <w:tabs>
          <w:tab w:val="clear" w:pos="350"/>
          <w:tab w:val="num" w:pos="709"/>
          <w:tab w:val="left" w:pos="8931"/>
        </w:tabs>
        <w:ind w:left="709" w:hanging="709"/>
        <w:rPr>
          <w:rFonts w:ascii="Arial" w:hAnsi="Arial"/>
          <w:szCs w:val="18"/>
        </w:rPr>
      </w:pPr>
      <w:bookmarkStart w:id="420" w:name="_Toc496547423"/>
      <w:r>
        <w:rPr>
          <w:rFonts w:ascii="Arial" w:hAnsi="Arial"/>
          <w:szCs w:val="18"/>
        </w:rPr>
        <w:t>Besondere Anforderungen an das Personal des Auftragnehmers</w:t>
      </w:r>
      <w:bookmarkEnd w:id="420"/>
    </w:p>
    <w:p w14:paraId="0EF0F42B" w14:textId="77777777" w:rsidR="00B91BC8" w:rsidRDefault="00170D11">
      <w:pPr>
        <w:pStyle w:val="Textkrper"/>
      </w:pPr>
      <w:r>
        <w:t>Die Parteien legen bestimmte Mindestanforderungen an die einzusetzenden Personen fest wie folgt:</w:t>
      </w:r>
    </w:p>
    <w:p w14:paraId="4CD3C773" w14:textId="77777777" w:rsidR="00B91BC8" w:rsidRDefault="00B91BC8">
      <w:pPr>
        <w:pStyle w:val="Textkrper"/>
      </w:pPr>
    </w:p>
    <w:p w14:paraId="73975899" w14:textId="77777777" w:rsidR="00B91BC8" w:rsidRDefault="00170D11">
      <w:pPr>
        <w:pStyle w:val="Box1"/>
        <w:tabs>
          <w:tab w:val="left" w:pos="8931"/>
        </w:tabs>
      </w:pPr>
      <w:r>
        <w:fldChar w:fldCharType="begin">
          <w:ffData>
            <w:name w:val="Kontrollkästchen1"/>
            <w:enabled/>
            <w:calcOnExit w:val="0"/>
            <w:checkBox>
              <w:sizeAuto/>
              <w:default w:val="0"/>
            </w:checkBox>
          </w:ffData>
        </w:fldChar>
      </w:r>
      <w:r>
        <w:instrText xml:space="preserve">FORMCHECKBOX </w:instrText>
      </w:r>
      <w:r>
        <w:fldChar w:fldCharType="separate"/>
      </w:r>
      <w:r>
        <w:fldChar w:fldCharType="end"/>
      </w:r>
      <w:r>
        <w:tab/>
        <w:t xml:space="preserve">Mindestanforderungen an das einzusetzende Personal des Auftragnehmers: </w:t>
      </w:r>
    </w:p>
    <w:tbl>
      <w:tblPr>
        <w:tblW w:w="9736"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68" w:type="dxa"/>
          <w:right w:w="68" w:type="dxa"/>
        </w:tblCellMar>
        <w:tblLook w:val="01E0" w:firstRow="1" w:lastRow="1" w:firstColumn="1" w:lastColumn="1" w:noHBand="0" w:noVBand="0"/>
      </w:tblPr>
      <w:tblGrid>
        <w:gridCol w:w="664"/>
        <w:gridCol w:w="2410"/>
        <w:gridCol w:w="1843"/>
        <w:gridCol w:w="1843"/>
        <w:gridCol w:w="1275"/>
        <w:gridCol w:w="1701"/>
      </w:tblGrid>
      <w:tr w:rsidR="00B91BC8" w14:paraId="6C343A50" w14:textId="77777777">
        <w:trPr>
          <w:cantSplit/>
        </w:trPr>
        <w:tc>
          <w:tcPr>
            <w:tcW w:w="664" w:type="dxa"/>
          </w:tcPr>
          <w:p w14:paraId="102ECCE9" w14:textId="77777777" w:rsidR="00B91BC8" w:rsidRDefault="00170D11">
            <w:pPr>
              <w:pStyle w:val="Tabellenkopf"/>
              <w:tabs>
                <w:tab w:val="left" w:pos="8931"/>
              </w:tabs>
            </w:pPr>
            <w:r>
              <w:t>Lfd. Nr.</w:t>
            </w:r>
          </w:p>
        </w:tc>
        <w:tc>
          <w:tcPr>
            <w:tcW w:w="2410" w:type="dxa"/>
          </w:tcPr>
          <w:p w14:paraId="6E77CCB3" w14:textId="77777777" w:rsidR="00B91BC8" w:rsidRDefault="00170D11">
            <w:pPr>
              <w:pStyle w:val="Tabellenkopf"/>
              <w:tabs>
                <w:tab w:val="left" w:pos="8931"/>
              </w:tabs>
            </w:pPr>
            <w:r>
              <w:t>Position</w:t>
            </w:r>
          </w:p>
        </w:tc>
        <w:tc>
          <w:tcPr>
            <w:tcW w:w="1843" w:type="dxa"/>
          </w:tcPr>
          <w:p w14:paraId="04F4E8DD" w14:textId="77777777" w:rsidR="00B91BC8" w:rsidRDefault="00170D11">
            <w:pPr>
              <w:pStyle w:val="Tabellenkopf"/>
              <w:tabs>
                <w:tab w:val="left" w:pos="8931"/>
              </w:tabs>
            </w:pPr>
            <w:r>
              <w:t>Schlüsselposition gemäß Ziffer 8.3 EVB-IT Dienstleistungs-AGB</w:t>
            </w:r>
          </w:p>
          <w:p w14:paraId="42962740" w14:textId="77777777" w:rsidR="00B91BC8" w:rsidRDefault="00170D11">
            <w:pPr>
              <w:pStyle w:val="Spaltennummern"/>
              <w:tabs>
                <w:tab w:val="left" w:pos="8931"/>
              </w:tabs>
            </w:pPr>
            <w:r>
              <w:t>(ja/nein)</w:t>
            </w:r>
          </w:p>
        </w:tc>
        <w:tc>
          <w:tcPr>
            <w:tcW w:w="1843" w:type="dxa"/>
          </w:tcPr>
          <w:p w14:paraId="156C883C" w14:textId="77777777" w:rsidR="00B91BC8" w:rsidRDefault="00170D11">
            <w:pPr>
              <w:pStyle w:val="Tabellenkopf"/>
              <w:tabs>
                <w:tab w:val="left" w:pos="8931"/>
              </w:tabs>
            </w:pPr>
            <w:r>
              <w:t>Fachliche Qualifikation</w:t>
            </w:r>
          </w:p>
        </w:tc>
        <w:tc>
          <w:tcPr>
            <w:tcW w:w="1275" w:type="dxa"/>
          </w:tcPr>
          <w:p w14:paraId="7FB3324C" w14:textId="77777777" w:rsidR="00B91BC8" w:rsidRDefault="00170D11">
            <w:pPr>
              <w:pStyle w:val="Tabellenkopf"/>
              <w:tabs>
                <w:tab w:val="left" w:pos="8931"/>
              </w:tabs>
            </w:pPr>
            <w:r>
              <w:t xml:space="preserve">Sicherheitsüberprüfung </w:t>
            </w:r>
            <w:r>
              <w:br/>
              <w:t xml:space="preserve">Ü 1, 2 oder 3 </w:t>
            </w:r>
            <w:r>
              <w:rPr>
                <w:vertAlign w:val="superscript"/>
              </w:rPr>
              <w:t>1</w:t>
            </w:r>
          </w:p>
        </w:tc>
        <w:tc>
          <w:tcPr>
            <w:tcW w:w="1701" w:type="dxa"/>
          </w:tcPr>
          <w:p w14:paraId="189D78E9" w14:textId="77777777" w:rsidR="00B91BC8" w:rsidRDefault="00170D11">
            <w:pPr>
              <w:pStyle w:val="Tabellenkopf"/>
              <w:tabs>
                <w:tab w:val="left" w:pos="8931"/>
              </w:tabs>
            </w:pPr>
            <w:r>
              <w:t>Sonstige Anforderungen,</w:t>
            </w:r>
            <w:r>
              <w:br/>
              <w:t>z.B. weitere</w:t>
            </w:r>
            <w:r>
              <w:br/>
              <w:t>Sicherheitsanforderungen</w:t>
            </w:r>
          </w:p>
        </w:tc>
      </w:tr>
      <w:tr w:rsidR="00B91BC8" w14:paraId="603F28DC" w14:textId="77777777">
        <w:trPr>
          <w:cantSplit/>
        </w:trPr>
        <w:tc>
          <w:tcPr>
            <w:tcW w:w="664" w:type="dxa"/>
            <w:vAlign w:val="center"/>
          </w:tcPr>
          <w:p w14:paraId="2AAE0DB1" w14:textId="77777777" w:rsidR="00B91BC8" w:rsidRDefault="00170D11">
            <w:pPr>
              <w:pStyle w:val="Spaltennummern"/>
              <w:tabs>
                <w:tab w:val="left" w:pos="8931"/>
              </w:tabs>
            </w:pPr>
            <w:r>
              <w:t>1</w:t>
            </w:r>
          </w:p>
        </w:tc>
        <w:tc>
          <w:tcPr>
            <w:tcW w:w="2410" w:type="dxa"/>
            <w:vAlign w:val="center"/>
          </w:tcPr>
          <w:p w14:paraId="7250183D" w14:textId="77777777" w:rsidR="00B91BC8" w:rsidRDefault="00170D11">
            <w:pPr>
              <w:pStyle w:val="Spaltennummern"/>
              <w:tabs>
                <w:tab w:val="left" w:pos="8931"/>
              </w:tabs>
            </w:pPr>
            <w:r>
              <w:t>2</w:t>
            </w:r>
          </w:p>
        </w:tc>
        <w:tc>
          <w:tcPr>
            <w:tcW w:w="1843" w:type="dxa"/>
          </w:tcPr>
          <w:p w14:paraId="05BECD4E" w14:textId="77777777" w:rsidR="00B91BC8" w:rsidRDefault="00170D11">
            <w:pPr>
              <w:pStyle w:val="Spaltennummern"/>
              <w:tabs>
                <w:tab w:val="left" w:pos="8931"/>
              </w:tabs>
            </w:pPr>
            <w:r>
              <w:t>3</w:t>
            </w:r>
          </w:p>
        </w:tc>
        <w:tc>
          <w:tcPr>
            <w:tcW w:w="1843" w:type="dxa"/>
            <w:vAlign w:val="center"/>
          </w:tcPr>
          <w:p w14:paraId="03D6E79B" w14:textId="77777777" w:rsidR="00B91BC8" w:rsidRDefault="00170D11">
            <w:pPr>
              <w:pStyle w:val="Spaltennummern"/>
              <w:tabs>
                <w:tab w:val="left" w:pos="8931"/>
              </w:tabs>
            </w:pPr>
            <w:r>
              <w:t>4</w:t>
            </w:r>
          </w:p>
        </w:tc>
        <w:tc>
          <w:tcPr>
            <w:tcW w:w="1275" w:type="dxa"/>
            <w:vAlign w:val="center"/>
          </w:tcPr>
          <w:p w14:paraId="667FD69C" w14:textId="77777777" w:rsidR="00B91BC8" w:rsidRDefault="00170D11">
            <w:pPr>
              <w:pStyle w:val="Spaltennummern"/>
              <w:tabs>
                <w:tab w:val="left" w:pos="8931"/>
              </w:tabs>
            </w:pPr>
            <w:r>
              <w:t>5</w:t>
            </w:r>
          </w:p>
        </w:tc>
        <w:tc>
          <w:tcPr>
            <w:tcW w:w="1701" w:type="dxa"/>
            <w:vAlign w:val="center"/>
          </w:tcPr>
          <w:p w14:paraId="51590C71" w14:textId="77777777" w:rsidR="00B91BC8" w:rsidRDefault="00170D11">
            <w:pPr>
              <w:pStyle w:val="Spaltennummern"/>
              <w:tabs>
                <w:tab w:val="left" w:pos="8931"/>
              </w:tabs>
            </w:pPr>
            <w:r>
              <w:t>6</w:t>
            </w:r>
          </w:p>
        </w:tc>
      </w:tr>
      <w:tr w:rsidR="00B91BC8" w14:paraId="49010BC5" w14:textId="77777777">
        <w:trPr>
          <w:cantSplit/>
        </w:trPr>
        <w:tc>
          <w:tcPr>
            <w:tcW w:w="664" w:type="dxa"/>
          </w:tcPr>
          <w:p w14:paraId="720F69A5"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Pr>
          <w:p w14:paraId="5454C418"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52F3AEF3"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698B7F22"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275" w:type="dxa"/>
          </w:tcPr>
          <w:p w14:paraId="279939E8"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3C4F4B1A"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91BC8" w14:paraId="420326A1" w14:textId="77777777">
        <w:trPr>
          <w:cantSplit/>
        </w:trPr>
        <w:tc>
          <w:tcPr>
            <w:tcW w:w="664" w:type="dxa"/>
          </w:tcPr>
          <w:p w14:paraId="482D70EA"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Pr>
          <w:p w14:paraId="12518D83"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5DAE9F86"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0F2AB5B8"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275" w:type="dxa"/>
          </w:tcPr>
          <w:p w14:paraId="748A05BE"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6E0B492D"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r w:rsidR="00B91BC8" w14:paraId="6091F90D" w14:textId="77777777">
        <w:trPr>
          <w:cantSplit/>
        </w:trPr>
        <w:tc>
          <w:tcPr>
            <w:tcW w:w="664" w:type="dxa"/>
          </w:tcPr>
          <w:p w14:paraId="0DEDBBE5"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410" w:type="dxa"/>
          </w:tcPr>
          <w:p w14:paraId="744DE5A7"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6B7030F9"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843" w:type="dxa"/>
          </w:tcPr>
          <w:p w14:paraId="4A13C3A8"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275" w:type="dxa"/>
          </w:tcPr>
          <w:p w14:paraId="7345DFF7"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5AAE0210" w14:textId="77777777" w:rsidR="00B91BC8" w:rsidRDefault="00170D11">
            <w:pPr>
              <w:pStyle w:val="Tabellenzeilen"/>
              <w:tabs>
                <w:tab w:val="left" w:pos="8931"/>
              </w:tabs>
            </w:pPr>
            <w:r>
              <w:fldChar w:fldCharType="begin">
                <w:ffData>
                  <w:name w:val="Text74"/>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r>
    </w:tbl>
    <w:p w14:paraId="5B0C4E60" w14:textId="77777777" w:rsidR="00B91BC8" w:rsidRDefault="00170D11">
      <w:pPr>
        <w:pStyle w:val="Legende"/>
        <w:tabs>
          <w:tab w:val="left" w:pos="8931"/>
        </w:tabs>
        <w:rPr>
          <w:sz w:val="18"/>
          <w:lang w:val="de-DE"/>
        </w:rPr>
      </w:pPr>
      <w:r>
        <w:rPr>
          <w:sz w:val="18"/>
          <w:vertAlign w:val="superscript"/>
          <w:lang w:val="de-DE"/>
        </w:rPr>
        <w:t>1</w:t>
      </w:r>
      <w:r>
        <w:rPr>
          <w:sz w:val="18"/>
          <w:lang w:val="de-DE"/>
        </w:rPr>
        <w:tab/>
      </w:r>
      <w:r>
        <w:rPr>
          <w:szCs w:val="16"/>
          <w:lang w:val="de-DE"/>
        </w:rPr>
        <w:t>Stufen der Sicherheitsüberprüfung gemäß</w:t>
      </w:r>
      <w:r>
        <w:rPr>
          <w:sz w:val="18"/>
          <w:lang w:val="de-DE"/>
        </w:rPr>
        <w:t xml:space="preserve"> </w:t>
      </w:r>
      <w:r>
        <w:rPr>
          <w:szCs w:val="16"/>
          <w:lang w:val="de-DE"/>
        </w:rPr>
        <w:t xml:space="preserve">Sicherheitsüberprüfungsgesetz </w:t>
      </w:r>
    </w:p>
    <w:p w14:paraId="02278CE0" w14:textId="77777777" w:rsidR="00B91BC8" w:rsidRDefault="00B91BC8">
      <w:pPr>
        <w:pStyle w:val="Legende"/>
        <w:tabs>
          <w:tab w:val="left" w:pos="8931"/>
        </w:tabs>
        <w:rPr>
          <w:sz w:val="18"/>
          <w:lang w:val="de-DE"/>
        </w:rPr>
      </w:pPr>
    </w:p>
    <w:p w14:paraId="4254123D"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Abweichend von Ziffer 8.1 EVB-IT Dienstleistungs-AGB ist der Auftragnehmer verpflichtet, für die Leistungen gemäß Nummer </w:t>
      </w:r>
      <w:r>
        <w:fldChar w:fldCharType="begin"/>
      </w:r>
      <w:r>
        <w:instrText xml:space="preserve"> REF _Ref482878978 \r \h </w:instrText>
      </w:r>
      <w:r>
        <w:fldChar w:fldCharType="separate"/>
      </w:r>
      <w:r>
        <w:t>3.1</w:t>
      </w:r>
      <w:r>
        <w:fldChar w:fldCharType="end"/>
      </w:r>
      <w:r>
        <w:t xml:space="preserve"> lfd.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 xml:space="preserve"> </w:t>
      </w:r>
      <w:r>
        <w:t>nur Personal einzusetzen, welches bereit ist, sich aufgrund des Verpflichtungsgesetzes verpflichten zu lassen.</w:t>
      </w:r>
    </w:p>
    <w:p w14:paraId="2E4C9617"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Abweichend von Ziffer 8.1 EVB-IT Dienstleistungs-AGB ist der Auftragnehmer berechtigt, für die Leistungen gemäß Nummer </w:t>
      </w:r>
      <w:r>
        <w:fldChar w:fldCharType="begin"/>
      </w:r>
      <w:r>
        <w:instrText xml:space="preserve"> REF _Ref482878978 \r \h </w:instrText>
      </w:r>
      <w:r>
        <w:fldChar w:fldCharType="separate"/>
      </w:r>
      <w:r>
        <w:t>3.1</w:t>
      </w:r>
      <w:r>
        <w:fldChar w:fldCharType="end"/>
      </w:r>
      <w:r>
        <w:t xml:space="preserve"> lfd.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 xml:space="preserve"> </w:t>
      </w:r>
      <w:r>
        <w:t xml:space="preserve">auch Personal einzusetzen, welches lediglich in folgender Sprache zu kommunizieren in der Lage ist: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t>.</w:t>
      </w:r>
    </w:p>
    <w:p w14:paraId="4B26B85C" w14:textId="77777777" w:rsidR="00B91BC8" w:rsidRDefault="00170D11">
      <w:pPr>
        <w:pStyle w:val="Box1"/>
        <w:tabs>
          <w:tab w:val="left" w:pos="8931"/>
        </w:tabs>
        <w:rPr>
          <w:rFonts w:cs="Arial"/>
          <w:szCs w:val="18"/>
        </w:rPr>
      </w:pPr>
      <w:r>
        <w:rPr>
          <w:rFonts w:cs="Arial"/>
          <w:szCs w:val="18"/>
        </w:rPr>
        <w:fldChar w:fldCharType="begin">
          <w:ffData>
            <w:name w:val="Kontrollkästchen1"/>
            <w:enabled/>
            <w:calcOnExit w:val="0"/>
            <w:checkBox>
              <w:sizeAuto/>
              <w:default w:val="0"/>
            </w:checkBox>
          </w:ffData>
        </w:fldChar>
      </w:r>
      <w:r>
        <w:rPr>
          <w:rFonts w:cs="Arial"/>
          <w:szCs w:val="18"/>
        </w:rPr>
        <w:instrText xml:space="preserve">FORMCHECKBOX </w:instrText>
      </w:r>
      <w:r>
        <w:rPr>
          <w:rFonts w:cs="Arial"/>
          <w:szCs w:val="18"/>
        </w:rPr>
      </w:r>
      <w:r>
        <w:rPr>
          <w:rFonts w:cs="Arial"/>
          <w:szCs w:val="18"/>
        </w:rPr>
        <w:fldChar w:fldCharType="separate"/>
      </w:r>
      <w:r>
        <w:rPr>
          <w:rFonts w:cs="Arial"/>
          <w:szCs w:val="18"/>
        </w:rPr>
        <w:fldChar w:fldCharType="end"/>
      </w:r>
      <w:r>
        <w:rPr>
          <w:rFonts w:cs="Arial"/>
          <w:szCs w:val="18"/>
        </w:rPr>
        <w:tab/>
        <w:t xml:space="preserve">Mindestanforderungen an das einzusetzende Personal des Auftragnehmers ergeben sich aus Anlage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w:t>
      </w:r>
    </w:p>
    <w:p w14:paraId="277B909E" w14:textId="77777777" w:rsidR="00B91BC8" w:rsidRDefault="00170D11">
      <w:pPr>
        <w:pStyle w:val="berschrift1"/>
        <w:widowControl/>
        <w:tabs>
          <w:tab w:val="clear" w:pos="350"/>
          <w:tab w:val="num" w:pos="709"/>
          <w:tab w:val="left" w:pos="8931"/>
        </w:tabs>
        <w:ind w:left="709" w:hanging="709"/>
        <w:rPr>
          <w:rFonts w:ascii="Arial" w:hAnsi="Arial"/>
          <w:szCs w:val="18"/>
        </w:rPr>
      </w:pPr>
      <w:bookmarkStart w:id="421" w:name="_Toc496547424"/>
      <w:r>
        <w:rPr>
          <w:rFonts w:ascii="Arial" w:hAnsi="Arial"/>
          <w:szCs w:val="18"/>
        </w:rPr>
        <w:lastRenderedPageBreak/>
        <w:t>Mitwirkungsleistungen des Auftraggebers</w:t>
      </w:r>
      <w:bookmarkEnd w:id="421"/>
    </w:p>
    <w:p w14:paraId="4A67C627" w14:textId="77777777" w:rsidR="00B91BC8" w:rsidRDefault="00170D11">
      <w:pPr>
        <w:pStyle w:val="Box1"/>
        <w:widowControl/>
      </w:pPr>
      <w:r>
        <w:rPr>
          <w:rFonts w:cs="Arial"/>
          <w:szCs w:val="18"/>
        </w:rPr>
        <w:fldChar w:fldCharType="begin">
          <w:ffData>
            <w:name w:val="Kontrollkästchen1"/>
            <w:enabled/>
            <w:calcOnExit w:val="0"/>
            <w:checkBox>
              <w:sizeAuto/>
              <w:default w:val="0"/>
            </w:checkBox>
          </w:ffData>
        </w:fldChar>
      </w:r>
      <w:r>
        <w:rPr>
          <w:rFonts w:cs="Arial"/>
          <w:szCs w:val="18"/>
        </w:rPr>
        <w:instrText xml:space="preserve">FORMCHECKBOX </w:instrText>
      </w:r>
      <w:r>
        <w:rPr>
          <w:rFonts w:cs="Arial"/>
          <w:szCs w:val="18"/>
        </w:rPr>
      </w:r>
      <w:r>
        <w:rPr>
          <w:rFonts w:cs="Arial"/>
          <w:szCs w:val="18"/>
        </w:rPr>
        <w:fldChar w:fldCharType="separate"/>
      </w:r>
      <w:r>
        <w:rPr>
          <w:rFonts w:cs="Arial"/>
          <w:szCs w:val="18"/>
        </w:rPr>
        <w:fldChar w:fldCharType="end"/>
      </w:r>
      <w:r>
        <w:rPr>
          <w:rFonts w:cs="Arial"/>
          <w:szCs w:val="18"/>
        </w:rPr>
        <w:tab/>
      </w:r>
      <w:r>
        <w:t xml:space="preserve">Folgende Mitwirkungsleistungen des Auftraggebers werden abweichend und zusätzlich zu Ziffer 14 EVB-IT Dienstleistungs-AGB vereinbart: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rPr>
          <w:u w:val="single"/>
        </w:rPr>
        <w:fldChar w:fldCharType="end"/>
      </w:r>
      <w:r>
        <w:t>.</w:t>
      </w:r>
    </w:p>
    <w:p w14:paraId="0A29AE52" w14:textId="77777777" w:rsidR="00B91BC8" w:rsidRDefault="00170D11">
      <w:pPr>
        <w:pStyle w:val="Box1"/>
      </w:pPr>
      <w:r>
        <w:rPr>
          <w:rFonts w:cs="Arial"/>
          <w:szCs w:val="18"/>
        </w:rPr>
        <w:fldChar w:fldCharType="begin">
          <w:ffData>
            <w:name w:val="Kontrollkästchen1"/>
            <w:enabled/>
            <w:calcOnExit w:val="0"/>
            <w:checkBox>
              <w:sizeAuto/>
              <w:default w:val="0"/>
            </w:checkBox>
          </w:ffData>
        </w:fldChar>
      </w:r>
      <w:r>
        <w:rPr>
          <w:rFonts w:cs="Arial"/>
          <w:szCs w:val="18"/>
        </w:rPr>
        <w:instrText xml:space="preserve">FORMCHECKBOX </w:instrText>
      </w:r>
      <w:r>
        <w:rPr>
          <w:rFonts w:cs="Arial"/>
          <w:szCs w:val="18"/>
        </w:rPr>
      </w:r>
      <w:r>
        <w:rPr>
          <w:rFonts w:cs="Arial"/>
          <w:szCs w:val="18"/>
        </w:rPr>
        <w:fldChar w:fldCharType="separate"/>
      </w:r>
      <w:r>
        <w:rPr>
          <w:rFonts w:cs="Arial"/>
          <w:szCs w:val="18"/>
        </w:rPr>
        <w:fldChar w:fldCharType="end"/>
      </w:r>
      <w:r>
        <w:rPr>
          <w:rFonts w:cs="Arial"/>
          <w:szCs w:val="18"/>
        </w:rPr>
        <w:tab/>
      </w:r>
      <w:r>
        <w:t xml:space="preserve">Die Mitwirkungsleistungen des Auftraggebers ergeben sich abweichend und zusätzlich zu Ziffer 14 EVB-IT Dienstleistungs-AGB aus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7C1145B2" w14:textId="77777777" w:rsidR="00B91BC8" w:rsidRDefault="00170D11">
      <w:pPr>
        <w:pStyle w:val="berschrift1"/>
        <w:tabs>
          <w:tab w:val="clear" w:pos="350"/>
          <w:tab w:val="num" w:pos="709"/>
          <w:tab w:val="left" w:pos="8931"/>
        </w:tabs>
        <w:ind w:left="709" w:hanging="709"/>
        <w:rPr>
          <w:rFonts w:ascii="Arial" w:hAnsi="Arial"/>
          <w:szCs w:val="18"/>
        </w:rPr>
      </w:pPr>
      <w:bookmarkStart w:id="422" w:name="_Toc443491119"/>
      <w:bookmarkStart w:id="423" w:name="_Toc443491906"/>
      <w:bookmarkStart w:id="424" w:name="_Toc443492099"/>
      <w:bookmarkStart w:id="425" w:name="_Toc360029335"/>
      <w:bookmarkStart w:id="426" w:name="_Toc360029653"/>
      <w:bookmarkStart w:id="427" w:name="_Toc360030002"/>
      <w:bookmarkStart w:id="428" w:name="_Toc360102533"/>
      <w:bookmarkStart w:id="429" w:name="_Toc360109264"/>
      <w:bookmarkStart w:id="430" w:name="_Toc360109929"/>
      <w:bookmarkStart w:id="431" w:name="_Toc360029534"/>
      <w:bookmarkStart w:id="432" w:name="_Toc360029852"/>
      <w:bookmarkStart w:id="433" w:name="_Toc360030362"/>
      <w:bookmarkStart w:id="434" w:name="_Toc360102895"/>
      <w:bookmarkStart w:id="435" w:name="_Toc360109626"/>
      <w:bookmarkStart w:id="436" w:name="_Toc360110285"/>
      <w:bookmarkStart w:id="437" w:name="_Toc360030119"/>
      <w:bookmarkStart w:id="438" w:name="_Toc360102650"/>
      <w:bookmarkStart w:id="439" w:name="_Toc360109381"/>
      <w:bookmarkStart w:id="440" w:name="_Toc360110040"/>
      <w:bookmarkStart w:id="441" w:name="_Toc360030123"/>
      <w:bookmarkStart w:id="442" w:name="_Toc360102654"/>
      <w:bookmarkStart w:id="443" w:name="_Toc360109385"/>
      <w:bookmarkStart w:id="444" w:name="_Toc360110044"/>
      <w:bookmarkStart w:id="445" w:name="_Toc360030127"/>
      <w:bookmarkStart w:id="446" w:name="_Toc360102658"/>
      <w:bookmarkStart w:id="447" w:name="_Toc360109389"/>
      <w:bookmarkStart w:id="448" w:name="_Toc360110048"/>
      <w:bookmarkStart w:id="449" w:name="_Toc360030128"/>
      <w:bookmarkStart w:id="450" w:name="_Toc360102659"/>
      <w:bookmarkStart w:id="451" w:name="_Toc360109390"/>
      <w:bookmarkStart w:id="452" w:name="_Toc360110049"/>
      <w:bookmarkStart w:id="453" w:name="_Toc360030130"/>
      <w:bookmarkStart w:id="454" w:name="_Toc360102661"/>
      <w:bookmarkStart w:id="455" w:name="_Toc360109392"/>
      <w:bookmarkStart w:id="456" w:name="_Toc360110051"/>
      <w:bookmarkStart w:id="457" w:name="_Toc360030131"/>
      <w:bookmarkStart w:id="458" w:name="_Toc360102662"/>
      <w:bookmarkStart w:id="459" w:name="_Toc360109393"/>
      <w:bookmarkStart w:id="460" w:name="_Toc360110052"/>
      <w:bookmarkStart w:id="461" w:name="_Toc360030132"/>
      <w:bookmarkStart w:id="462" w:name="_Toc360102663"/>
      <w:bookmarkStart w:id="463" w:name="_Toc360109394"/>
      <w:bookmarkStart w:id="464" w:name="_Toc360110053"/>
      <w:bookmarkStart w:id="465" w:name="_Toc360030134"/>
      <w:bookmarkStart w:id="466" w:name="_Toc360102665"/>
      <w:bookmarkStart w:id="467" w:name="_Toc360109396"/>
      <w:bookmarkStart w:id="468" w:name="_Toc360110055"/>
      <w:bookmarkStart w:id="469" w:name="_Toc360030136"/>
      <w:bookmarkStart w:id="470" w:name="_Toc360102667"/>
      <w:bookmarkStart w:id="471" w:name="_Toc360109398"/>
      <w:bookmarkStart w:id="472" w:name="_Toc360110057"/>
      <w:bookmarkStart w:id="473" w:name="_Toc360030138"/>
      <w:bookmarkStart w:id="474" w:name="_Toc360102669"/>
      <w:bookmarkStart w:id="475" w:name="_Toc360109400"/>
      <w:bookmarkStart w:id="476" w:name="_Toc360110059"/>
      <w:bookmarkStart w:id="477" w:name="_Toc360030141"/>
      <w:bookmarkStart w:id="478" w:name="_Toc360102672"/>
      <w:bookmarkStart w:id="479" w:name="_Toc360109403"/>
      <w:bookmarkStart w:id="480" w:name="_Toc360110062"/>
      <w:bookmarkStart w:id="481" w:name="_Toc360030147"/>
      <w:bookmarkStart w:id="482" w:name="_Toc360102678"/>
      <w:bookmarkStart w:id="483" w:name="_Toc360109409"/>
      <w:bookmarkStart w:id="484" w:name="_Toc360110068"/>
      <w:bookmarkStart w:id="485" w:name="_Toc360030151"/>
      <w:bookmarkStart w:id="486" w:name="_Toc360102682"/>
      <w:bookmarkStart w:id="487" w:name="_Toc360109413"/>
      <w:bookmarkStart w:id="488" w:name="_Toc360110072"/>
      <w:bookmarkStart w:id="489" w:name="_Toc360030154"/>
      <w:bookmarkStart w:id="490" w:name="_Toc360102685"/>
      <w:bookmarkStart w:id="491" w:name="_Toc360109416"/>
      <w:bookmarkStart w:id="492" w:name="_Toc360110075"/>
      <w:bookmarkStart w:id="493" w:name="_Toc360030161"/>
      <w:bookmarkStart w:id="494" w:name="_Toc360102692"/>
      <w:bookmarkStart w:id="495" w:name="_Toc360109423"/>
      <w:bookmarkStart w:id="496" w:name="_Toc360110082"/>
      <w:bookmarkStart w:id="497" w:name="_Toc360030166"/>
      <w:bookmarkStart w:id="498" w:name="_Toc360102697"/>
      <w:bookmarkStart w:id="499" w:name="_Toc360109428"/>
      <w:bookmarkStart w:id="500" w:name="_Toc360110087"/>
      <w:bookmarkStart w:id="501" w:name="_Toc360030167"/>
      <w:bookmarkStart w:id="502" w:name="_Toc360102698"/>
      <w:bookmarkStart w:id="503" w:name="_Toc360109429"/>
      <w:bookmarkStart w:id="504" w:name="_Toc360110088"/>
      <w:bookmarkStart w:id="505" w:name="_Toc300935006"/>
      <w:bookmarkStart w:id="506" w:name="_Toc300935007"/>
      <w:bookmarkStart w:id="507" w:name="_Toc300935011"/>
      <w:bookmarkStart w:id="508" w:name="_Toc300935012"/>
      <w:bookmarkStart w:id="509" w:name="_Toc300935013"/>
      <w:bookmarkStart w:id="510" w:name="_Toc360030190"/>
      <w:bookmarkStart w:id="511" w:name="_Toc360102721"/>
      <w:bookmarkStart w:id="512" w:name="_Toc360109452"/>
      <w:bookmarkStart w:id="513" w:name="_Toc360110111"/>
      <w:bookmarkStart w:id="514" w:name="_Toc360030192"/>
      <w:bookmarkStart w:id="515" w:name="_Toc360102723"/>
      <w:bookmarkStart w:id="516" w:name="_Toc360109454"/>
      <w:bookmarkStart w:id="517" w:name="_Toc360110113"/>
      <w:bookmarkStart w:id="518" w:name="_Toc360030193"/>
      <w:bookmarkStart w:id="519" w:name="_Toc360102724"/>
      <w:bookmarkStart w:id="520" w:name="_Toc360109455"/>
      <w:bookmarkStart w:id="521" w:name="_Toc360110114"/>
      <w:bookmarkStart w:id="522" w:name="_Toc360030194"/>
      <w:bookmarkStart w:id="523" w:name="_Toc360102725"/>
      <w:bookmarkStart w:id="524" w:name="_Toc360109456"/>
      <w:bookmarkStart w:id="525" w:name="_Toc360110115"/>
      <w:bookmarkStart w:id="526" w:name="_Toc360030198"/>
      <w:bookmarkStart w:id="527" w:name="_Toc360102729"/>
      <w:bookmarkStart w:id="528" w:name="_Toc360109460"/>
      <w:bookmarkStart w:id="529" w:name="_Toc360110119"/>
      <w:bookmarkStart w:id="530" w:name="_Toc360030199"/>
      <w:bookmarkStart w:id="531" w:name="_Toc360102730"/>
      <w:bookmarkStart w:id="532" w:name="_Toc360109461"/>
      <w:bookmarkStart w:id="533" w:name="_Toc360110120"/>
      <w:bookmarkStart w:id="534" w:name="_Toc360030200"/>
      <w:bookmarkStart w:id="535" w:name="_Toc360102731"/>
      <w:bookmarkStart w:id="536" w:name="_Toc360109462"/>
      <w:bookmarkStart w:id="537" w:name="_Toc360110121"/>
      <w:bookmarkStart w:id="538" w:name="_Toc360030202"/>
      <w:bookmarkStart w:id="539" w:name="_Toc360102733"/>
      <w:bookmarkStart w:id="540" w:name="_Toc360109464"/>
      <w:bookmarkStart w:id="541" w:name="_Toc360110123"/>
      <w:bookmarkStart w:id="542" w:name="_Toc360030203"/>
      <w:bookmarkStart w:id="543" w:name="_Toc360102734"/>
      <w:bookmarkStart w:id="544" w:name="_Toc360109465"/>
      <w:bookmarkStart w:id="545" w:name="_Toc360110124"/>
      <w:bookmarkStart w:id="546" w:name="_Toc360030209"/>
      <w:bookmarkStart w:id="547" w:name="_Toc360102740"/>
      <w:bookmarkStart w:id="548" w:name="_Toc360109471"/>
      <w:bookmarkStart w:id="549" w:name="_Toc360110130"/>
      <w:bookmarkStart w:id="550" w:name="_Toc360029434"/>
      <w:bookmarkStart w:id="551" w:name="_Toc360029752"/>
      <w:bookmarkStart w:id="552" w:name="_Toc360030211"/>
      <w:bookmarkStart w:id="553" w:name="_Toc360102742"/>
      <w:bookmarkStart w:id="554" w:name="_Toc360109473"/>
      <w:bookmarkStart w:id="555" w:name="_Toc360110132"/>
      <w:bookmarkStart w:id="556" w:name="_Toc360029436"/>
      <w:bookmarkStart w:id="557" w:name="_Toc360029754"/>
      <w:bookmarkStart w:id="558" w:name="_Toc360030213"/>
      <w:bookmarkStart w:id="559" w:name="_Toc360102744"/>
      <w:bookmarkStart w:id="560" w:name="_Toc360109475"/>
      <w:bookmarkStart w:id="561" w:name="_Toc360110134"/>
      <w:bookmarkStart w:id="562" w:name="_Toc360029437"/>
      <w:bookmarkStart w:id="563" w:name="_Toc360029755"/>
      <w:bookmarkStart w:id="564" w:name="_Toc360030214"/>
      <w:bookmarkStart w:id="565" w:name="_Toc360102745"/>
      <w:bookmarkStart w:id="566" w:name="_Toc360109476"/>
      <w:bookmarkStart w:id="567" w:name="_Toc360110135"/>
      <w:bookmarkStart w:id="568" w:name="_Toc360029440"/>
      <w:bookmarkStart w:id="569" w:name="_Toc360029758"/>
      <w:bookmarkStart w:id="570" w:name="_Toc360030217"/>
      <w:bookmarkStart w:id="571" w:name="_Toc360102748"/>
      <w:bookmarkStart w:id="572" w:name="_Toc360109479"/>
      <w:bookmarkStart w:id="573" w:name="_Toc360110138"/>
      <w:bookmarkStart w:id="574" w:name="_Toc300935015"/>
      <w:bookmarkStart w:id="575" w:name="_Toc300935019"/>
      <w:bookmarkStart w:id="576" w:name="_Toc300935024"/>
      <w:bookmarkStart w:id="577" w:name="_Toc300935029"/>
      <w:bookmarkStart w:id="578" w:name="_Toc300935031"/>
      <w:bookmarkStart w:id="579" w:name="_Toc300935036"/>
      <w:bookmarkStart w:id="580" w:name="_Toc300935037"/>
      <w:bookmarkStart w:id="581" w:name="_Toc360030221"/>
      <w:bookmarkStart w:id="582" w:name="_Toc360102752"/>
      <w:bookmarkStart w:id="583" w:name="_Toc360109483"/>
      <w:bookmarkStart w:id="584" w:name="_Toc360110142"/>
      <w:bookmarkStart w:id="585" w:name="_Toc360030223"/>
      <w:bookmarkStart w:id="586" w:name="_Toc360102754"/>
      <w:bookmarkStart w:id="587" w:name="_Toc360109485"/>
      <w:bookmarkStart w:id="588" w:name="_Toc360110144"/>
      <w:bookmarkStart w:id="589" w:name="_Toc360030224"/>
      <w:bookmarkStart w:id="590" w:name="_Toc360102755"/>
      <w:bookmarkStart w:id="591" w:name="_Toc360109486"/>
      <w:bookmarkStart w:id="592" w:name="_Toc360110145"/>
      <w:bookmarkStart w:id="593" w:name="_Toc360030229"/>
      <w:bookmarkStart w:id="594" w:name="_Toc360102760"/>
      <w:bookmarkStart w:id="595" w:name="_Toc360109491"/>
      <w:bookmarkStart w:id="596" w:name="_Toc360110150"/>
      <w:bookmarkStart w:id="597" w:name="_Toc360029444"/>
      <w:bookmarkStart w:id="598" w:name="_Toc360029762"/>
      <w:bookmarkStart w:id="599" w:name="_Toc360030239"/>
      <w:bookmarkStart w:id="600" w:name="_Toc360102770"/>
      <w:bookmarkStart w:id="601" w:name="_Toc360109501"/>
      <w:bookmarkStart w:id="602" w:name="_Toc360110160"/>
      <w:bookmarkStart w:id="603" w:name="_Toc360029446"/>
      <w:bookmarkStart w:id="604" w:name="_Toc360029764"/>
      <w:bookmarkStart w:id="605" w:name="_Toc360030241"/>
      <w:bookmarkStart w:id="606" w:name="_Toc360102772"/>
      <w:bookmarkStart w:id="607" w:name="_Toc360109503"/>
      <w:bookmarkStart w:id="608" w:name="_Toc360110162"/>
      <w:bookmarkStart w:id="609" w:name="_Toc360029447"/>
      <w:bookmarkStart w:id="610" w:name="_Toc360029765"/>
      <w:bookmarkStart w:id="611" w:name="_Toc360030242"/>
      <w:bookmarkStart w:id="612" w:name="_Toc360102773"/>
      <w:bookmarkStart w:id="613" w:name="_Toc360109504"/>
      <w:bookmarkStart w:id="614" w:name="_Toc360110163"/>
      <w:bookmarkStart w:id="615" w:name="_Toc360029448"/>
      <w:bookmarkStart w:id="616" w:name="_Toc360029766"/>
      <w:bookmarkStart w:id="617" w:name="_Toc360030243"/>
      <w:bookmarkStart w:id="618" w:name="_Toc360102774"/>
      <w:bookmarkStart w:id="619" w:name="_Toc360109505"/>
      <w:bookmarkStart w:id="620" w:name="_Toc360110164"/>
      <w:bookmarkStart w:id="621" w:name="_Toc360029449"/>
      <w:bookmarkStart w:id="622" w:name="_Toc360029767"/>
      <w:bookmarkStart w:id="623" w:name="_Toc360030244"/>
      <w:bookmarkStart w:id="624" w:name="_Toc360102775"/>
      <w:bookmarkStart w:id="625" w:name="_Toc360109506"/>
      <w:bookmarkStart w:id="626" w:name="_Toc360110165"/>
      <w:bookmarkStart w:id="627" w:name="_Toc360029451"/>
      <w:bookmarkStart w:id="628" w:name="_Toc360029769"/>
      <w:bookmarkStart w:id="629" w:name="_Toc360030246"/>
      <w:bookmarkStart w:id="630" w:name="_Toc360102777"/>
      <w:bookmarkStart w:id="631" w:name="_Toc360109508"/>
      <w:bookmarkStart w:id="632" w:name="_Toc360110167"/>
      <w:bookmarkStart w:id="633" w:name="_Toc360029452"/>
      <w:bookmarkStart w:id="634" w:name="_Toc360029770"/>
      <w:bookmarkStart w:id="635" w:name="_Toc360030247"/>
      <w:bookmarkStart w:id="636" w:name="_Toc360102778"/>
      <w:bookmarkStart w:id="637" w:name="_Toc360109509"/>
      <w:bookmarkStart w:id="638" w:name="_Toc360110168"/>
      <w:bookmarkStart w:id="639" w:name="_Toc360029453"/>
      <w:bookmarkStart w:id="640" w:name="_Toc360029771"/>
      <w:bookmarkStart w:id="641" w:name="_Toc360030248"/>
      <w:bookmarkStart w:id="642" w:name="_Toc360102779"/>
      <w:bookmarkStart w:id="643" w:name="_Toc360109510"/>
      <w:bookmarkStart w:id="644" w:name="_Toc360110169"/>
      <w:bookmarkStart w:id="645" w:name="_Toc360029454"/>
      <w:bookmarkStart w:id="646" w:name="_Toc360029772"/>
      <w:bookmarkStart w:id="647" w:name="_Toc360030249"/>
      <w:bookmarkStart w:id="648" w:name="_Toc360102780"/>
      <w:bookmarkStart w:id="649" w:name="_Toc360109511"/>
      <w:bookmarkStart w:id="650" w:name="_Toc360110170"/>
      <w:bookmarkStart w:id="651" w:name="_Toc360029460"/>
      <w:bookmarkStart w:id="652" w:name="_Toc360029778"/>
      <w:bookmarkStart w:id="653" w:name="_Toc360030257"/>
      <w:bookmarkStart w:id="654" w:name="_Toc360102788"/>
      <w:bookmarkStart w:id="655" w:name="_Toc360109519"/>
      <w:bookmarkStart w:id="656" w:name="_Toc360110178"/>
      <w:bookmarkStart w:id="657" w:name="_Toc360029461"/>
      <w:bookmarkStart w:id="658" w:name="_Toc360029779"/>
      <w:bookmarkStart w:id="659" w:name="_Toc360030258"/>
      <w:bookmarkStart w:id="660" w:name="_Toc360102789"/>
      <w:bookmarkStart w:id="661" w:name="_Toc360109520"/>
      <w:bookmarkStart w:id="662" w:name="_Toc360110179"/>
      <w:bookmarkStart w:id="663" w:name="_Toc360029476"/>
      <w:bookmarkStart w:id="664" w:name="_Toc360029794"/>
      <w:bookmarkStart w:id="665" w:name="_Toc360030273"/>
      <w:bookmarkStart w:id="666" w:name="_Toc360102804"/>
      <w:bookmarkStart w:id="667" w:name="_Toc360109535"/>
      <w:bookmarkStart w:id="668" w:name="_Toc360110194"/>
      <w:bookmarkStart w:id="669" w:name="_Toc360029477"/>
      <w:bookmarkStart w:id="670" w:name="_Toc360029795"/>
      <w:bookmarkStart w:id="671" w:name="_Toc360030274"/>
      <w:bookmarkStart w:id="672" w:name="_Toc360102805"/>
      <w:bookmarkStart w:id="673" w:name="_Toc360109536"/>
      <w:bookmarkStart w:id="674" w:name="_Toc360110195"/>
      <w:bookmarkStart w:id="675" w:name="_Toc360029478"/>
      <w:bookmarkStart w:id="676" w:name="_Toc360029796"/>
      <w:bookmarkStart w:id="677" w:name="_Toc360030275"/>
      <w:bookmarkStart w:id="678" w:name="_Toc360102806"/>
      <w:bookmarkStart w:id="679" w:name="_Toc360109537"/>
      <w:bookmarkStart w:id="680" w:name="_Toc360110196"/>
      <w:bookmarkStart w:id="681" w:name="_Toc360029494"/>
      <w:bookmarkStart w:id="682" w:name="_Toc360029812"/>
      <w:bookmarkStart w:id="683" w:name="_Toc360030291"/>
      <w:bookmarkStart w:id="684" w:name="_Toc360102822"/>
      <w:bookmarkStart w:id="685" w:name="_Toc360109553"/>
      <w:bookmarkStart w:id="686" w:name="_Toc360110212"/>
      <w:bookmarkStart w:id="687" w:name="_Toc360030298"/>
      <w:bookmarkStart w:id="688" w:name="_Toc360102829"/>
      <w:bookmarkStart w:id="689" w:name="_Toc360109560"/>
      <w:bookmarkStart w:id="690" w:name="_Toc360110219"/>
      <w:bookmarkStart w:id="691" w:name="_Toc360030300"/>
      <w:bookmarkStart w:id="692" w:name="_Toc360102831"/>
      <w:bookmarkStart w:id="693" w:name="_Toc360109562"/>
      <w:bookmarkStart w:id="694" w:name="_Toc360110221"/>
      <w:bookmarkStart w:id="695" w:name="_Toc360030303"/>
      <w:bookmarkStart w:id="696" w:name="_Toc360102834"/>
      <w:bookmarkStart w:id="697" w:name="_Toc360109565"/>
      <w:bookmarkStart w:id="698" w:name="_Toc360110224"/>
      <w:bookmarkStart w:id="699" w:name="_Toc360030308"/>
      <w:bookmarkStart w:id="700" w:name="_Toc360102839"/>
      <w:bookmarkStart w:id="701" w:name="_Toc360109570"/>
      <w:bookmarkStart w:id="702" w:name="_Toc360110229"/>
      <w:bookmarkStart w:id="703" w:name="_Toc360030309"/>
      <w:bookmarkStart w:id="704" w:name="_Toc360102840"/>
      <w:bookmarkStart w:id="705" w:name="_Toc360109571"/>
      <w:bookmarkStart w:id="706" w:name="_Toc360110230"/>
      <w:bookmarkStart w:id="707" w:name="_Toc360030310"/>
      <w:bookmarkStart w:id="708" w:name="_Toc360102841"/>
      <w:bookmarkStart w:id="709" w:name="_Toc360109572"/>
      <w:bookmarkStart w:id="710" w:name="_Toc360110231"/>
      <w:bookmarkStart w:id="711" w:name="_Toc360029496"/>
      <w:bookmarkStart w:id="712" w:name="_Toc360029814"/>
      <w:bookmarkStart w:id="713" w:name="_Toc360030314"/>
      <w:bookmarkStart w:id="714" w:name="_Toc360102845"/>
      <w:bookmarkStart w:id="715" w:name="_Toc360109576"/>
      <w:bookmarkStart w:id="716" w:name="_Toc360110235"/>
      <w:bookmarkStart w:id="717" w:name="_Toc360029497"/>
      <w:bookmarkStart w:id="718" w:name="_Toc360029815"/>
      <w:bookmarkStart w:id="719" w:name="_Toc360030315"/>
      <w:bookmarkStart w:id="720" w:name="_Toc360102846"/>
      <w:bookmarkStart w:id="721" w:name="_Toc360109577"/>
      <w:bookmarkStart w:id="722" w:name="_Toc360110236"/>
      <w:bookmarkStart w:id="723" w:name="_Toc360029498"/>
      <w:bookmarkStart w:id="724" w:name="_Toc360029816"/>
      <w:bookmarkStart w:id="725" w:name="_Toc360030316"/>
      <w:bookmarkStart w:id="726" w:name="_Toc360102847"/>
      <w:bookmarkStart w:id="727" w:name="_Toc360109578"/>
      <w:bookmarkStart w:id="728" w:name="_Toc360110237"/>
      <w:bookmarkStart w:id="729" w:name="_Toc360102865"/>
      <w:bookmarkStart w:id="730" w:name="_Toc360109596"/>
      <w:bookmarkStart w:id="731" w:name="_Toc360110255"/>
      <w:bookmarkStart w:id="732" w:name="_Toc360102866"/>
      <w:bookmarkStart w:id="733" w:name="_Toc360109597"/>
      <w:bookmarkStart w:id="734" w:name="_Toc360110256"/>
      <w:bookmarkStart w:id="735" w:name="_Toc300935054"/>
      <w:bookmarkStart w:id="736" w:name="_Toc360102868"/>
      <w:bookmarkStart w:id="737" w:name="_Toc360109599"/>
      <w:bookmarkStart w:id="738" w:name="_Toc360110258"/>
      <w:bookmarkStart w:id="739" w:name="_Toc360102869"/>
      <w:bookmarkStart w:id="740" w:name="_Toc360109600"/>
      <w:bookmarkStart w:id="741" w:name="_Toc360110259"/>
      <w:bookmarkStart w:id="742" w:name="_Toc360102872"/>
      <w:bookmarkStart w:id="743" w:name="_Toc360109603"/>
      <w:bookmarkStart w:id="744" w:name="_Toc360110262"/>
      <w:bookmarkStart w:id="745" w:name="_Toc300935057"/>
      <w:bookmarkStart w:id="746" w:name="_Toc300935058"/>
      <w:bookmarkStart w:id="747" w:name="_Toc300935059"/>
      <w:bookmarkStart w:id="748" w:name="_Toc122788983"/>
      <w:bookmarkStart w:id="749" w:name="_Toc122794459"/>
      <w:bookmarkStart w:id="750" w:name="_Toc122788987"/>
      <w:bookmarkStart w:id="751" w:name="_Toc122794463"/>
      <w:bookmarkStart w:id="752" w:name="_Toc360029521"/>
      <w:bookmarkStart w:id="753" w:name="_Toc360029839"/>
      <w:bookmarkStart w:id="754" w:name="_Toc360030344"/>
      <w:bookmarkStart w:id="755" w:name="_Toc360102874"/>
      <w:bookmarkStart w:id="756" w:name="_Toc360109605"/>
      <w:bookmarkStart w:id="757" w:name="_Toc360110264"/>
      <w:bookmarkStart w:id="758" w:name="_Toc360029530"/>
      <w:bookmarkStart w:id="759" w:name="_Toc360029848"/>
      <w:bookmarkStart w:id="760" w:name="_Toc360030358"/>
      <w:bookmarkStart w:id="761" w:name="_Toc360102891"/>
      <w:bookmarkStart w:id="762" w:name="_Toc360109622"/>
      <w:bookmarkStart w:id="763" w:name="_Toc360110281"/>
      <w:bookmarkStart w:id="764" w:name="_Toc360029531"/>
      <w:bookmarkStart w:id="765" w:name="_Toc360029849"/>
      <w:bookmarkStart w:id="766" w:name="_Toc360030359"/>
      <w:bookmarkStart w:id="767" w:name="_Toc360102892"/>
      <w:bookmarkStart w:id="768" w:name="_Toc360109623"/>
      <w:bookmarkStart w:id="769" w:name="_Toc360110282"/>
      <w:bookmarkStart w:id="770" w:name="_Toc119988900"/>
      <w:bookmarkStart w:id="771" w:name="_Toc119989098"/>
      <w:bookmarkStart w:id="772" w:name="_Toc119989337"/>
      <w:bookmarkStart w:id="773" w:name="_Toc119993024"/>
      <w:bookmarkStart w:id="774" w:name="_Toc119997693"/>
      <w:bookmarkStart w:id="775" w:name="_Toc119998079"/>
      <w:bookmarkStart w:id="776" w:name="_Toc119988902"/>
      <w:bookmarkStart w:id="777" w:name="_Toc119989100"/>
      <w:bookmarkStart w:id="778" w:name="_Toc119989339"/>
      <w:bookmarkStart w:id="779" w:name="_Toc119993026"/>
      <w:bookmarkStart w:id="780" w:name="_Toc119997695"/>
      <w:bookmarkStart w:id="781" w:name="_Toc119998081"/>
      <w:bookmarkStart w:id="782" w:name="_Toc119988904"/>
      <w:bookmarkStart w:id="783" w:name="_Toc119989102"/>
      <w:bookmarkStart w:id="784" w:name="_Toc119989341"/>
      <w:bookmarkStart w:id="785" w:name="_Toc119993028"/>
      <w:bookmarkStart w:id="786" w:name="_Toc119997697"/>
      <w:bookmarkStart w:id="787" w:name="_Toc119998083"/>
      <w:bookmarkStart w:id="788" w:name="_Toc360102898"/>
      <w:bookmarkStart w:id="789" w:name="_Toc360109629"/>
      <w:bookmarkStart w:id="790" w:name="_Toc360110288"/>
      <w:bookmarkStart w:id="791" w:name="_Toc360109631"/>
      <w:bookmarkStart w:id="792" w:name="_Toc360110290"/>
      <w:bookmarkStart w:id="793" w:name="_Toc360029541"/>
      <w:bookmarkStart w:id="794" w:name="_Toc360029859"/>
      <w:bookmarkStart w:id="795" w:name="_Toc360030369"/>
      <w:bookmarkStart w:id="796" w:name="_Toc360102903"/>
      <w:bookmarkStart w:id="797" w:name="_Toc360109635"/>
      <w:bookmarkStart w:id="798" w:name="_Toc360110294"/>
      <w:bookmarkStart w:id="799" w:name="_Toc360109636"/>
      <w:bookmarkStart w:id="800" w:name="_Toc360110295"/>
      <w:bookmarkStart w:id="801" w:name="_Toc360109639"/>
      <w:bookmarkStart w:id="802" w:name="_Toc360110298"/>
      <w:bookmarkStart w:id="803" w:name="_Toc360109650"/>
      <w:bookmarkStart w:id="804" w:name="_Toc360110309"/>
      <w:bookmarkStart w:id="805" w:name="_Toc360109655"/>
      <w:bookmarkStart w:id="806" w:name="_Toc360110314"/>
      <w:bookmarkStart w:id="807" w:name="_Toc360109660"/>
      <w:bookmarkStart w:id="808" w:name="_Toc360110319"/>
      <w:bookmarkStart w:id="809" w:name="_Toc360109665"/>
      <w:bookmarkStart w:id="810" w:name="_Toc360110324"/>
      <w:bookmarkStart w:id="811" w:name="_Toc360109670"/>
      <w:bookmarkStart w:id="812" w:name="_Toc360110329"/>
      <w:bookmarkStart w:id="813" w:name="_Toc360109675"/>
      <w:bookmarkStart w:id="814" w:name="_Toc360110334"/>
      <w:bookmarkStart w:id="815" w:name="_Toc360109680"/>
      <w:bookmarkStart w:id="816" w:name="_Toc360110339"/>
      <w:bookmarkStart w:id="817" w:name="_Toc360109689"/>
      <w:bookmarkStart w:id="818" w:name="_Toc360110348"/>
      <w:bookmarkStart w:id="819" w:name="_Toc360109702"/>
      <w:bookmarkStart w:id="820" w:name="_Toc360110361"/>
      <w:bookmarkStart w:id="821" w:name="_Toc360109708"/>
      <w:bookmarkStart w:id="822" w:name="_Toc360110367"/>
      <w:bookmarkStart w:id="823" w:name="_Toc360109714"/>
      <w:bookmarkStart w:id="824" w:name="_Toc360110373"/>
      <w:bookmarkStart w:id="825" w:name="_Toc360109720"/>
      <w:bookmarkStart w:id="826" w:name="_Toc360110379"/>
      <w:bookmarkStart w:id="827" w:name="_Toc360109727"/>
      <w:bookmarkStart w:id="828" w:name="_Toc360110386"/>
      <w:bookmarkStart w:id="829" w:name="_Toc360109728"/>
      <w:bookmarkStart w:id="830" w:name="_Toc360110387"/>
      <w:bookmarkStart w:id="831" w:name="_Toc360109731"/>
      <w:bookmarkStart w:id="832" w:name="_Toc360110390"/>
      <w:bookmarkStart w:id="833" w:name="_Toc360109734"/>
      <w:bookmarkStart w:id="834" w:name="_Toc360110393"/>
      <w:bookmarkStart w:id="835" w:name="_Toc360109736"/>
      <w:bookmarkStart w:id="836" w:name="_Toc360110395"/>
      <w:bookmarkStart w:id="837" w:name="_Toc360109737"/>
      <w:bookmarkStart w:id="838" w:name="_Toc360110396"/>
      <w:bookmarkStart w:id="839" w:name="_Toc360109738"/>
      <w:bookmarkStart w:id="840" w:name="_Toc360110397"/>
      <w:bookmarkStart w:id="841" w:name="_Toc360109741"/>
      <w:bookmarkStart w:id="842" w:name="_Toc360110400"/>
      <w:bookmarkStart w:id="843" w:name="_Toc360109742"/>
      <w:bookmarkStart w:id="844" w:name="_Toc360110401"/>
      <w:bookmarkStart w:id="845" w:name="_Toc360109743"/>
      <w:bookmarkStart w:id="846" w:name="_Toc360110402"/>
      <w:bookmarkStart w:id="847" w:name="_Toc360109744"/>
      <w:bookmarkStart w:id="848" w:name="_Toc360110403"/>
      <w:bookmarkStart w:id="849" w:name="_Toc360109745"/>
      <w:bookmarkStart w:id="850" w:name="_Toc360110404"/>
      <w:bookmarkStart w:id="851" w:name="_Toc360109746"/>
      <w:bookmarkStart w:id="852" w:name="_Toc360110405"/>
      <w:bookmarkStart w:id="853" w:name="_Toc360109747"/>
      <w:bookmarkStart w:id="854" w:name="_Toc360110406"/>
      <w:bookmarkStart w:id="855" w:name="_Toc360109750"/>
      <w:bookmarkStart w:id="856" w:name="_Toc360110409"/>
      <w:bookmarkStart w:id="857" w:name="_Toc360109751"/>
      <w:bookmarkStart w:id="858" w:name="_Toc360110410"/>
      <w:bookmarkStart w:id="859" w:name="_Toc360109752"/>
      <w:bookmarkStart w:id="860" w:name="_Toc360110411"/>
      <w:bookmarkStart w:id="861" w:name="_Toc360109753"/>
      <w:bookmarkStart w:id="862" w:name="_Toc360110412"/>
      <w:bookmarkStart w:id="863" w:name="_Toc360029552"/>
      <w:bookmarkStart w:id="864" w:name="_Toc360029870"/>
      <w:bookmarkStart w:id="865" w:name="_Toc360030381"/>
      <w:bookmarkStart w:id="866" w:name="_Toc360102915"/>
      <w:bookmarkStart w:id="867" w:name="_Toc360109756"/>
      <w:bookmarkStart w:id="868" w:name="_Toc360110415"/>
      <w:bookmarkStart w:id="869" w:name="_Toc360029561"/>
      <w:bookmarkStart w:id="870" w:name="_Toc360029879"/>
      <w:bookmarkStart w:id="871" w:name="_Toc360030390"/>
      <w:bookmarkStart w:id="872" w:name="_Toc360102924"/>
      <w:bookmarkStart w:id="873" w:name="_Toc360109765"/>
      <w:bookmarkStart w:id="874" w:name="_Toc360110424"/>
      <w:bookmarkStart w:id="875" w:name="_Toc360029562"/>
      <w:bookmarkStart w:id="876" w:name="_Toc360029880"/>
      <w:bookmarkStart w:id="877" w:name="_Toc360030391"/>
      <w:bookmarkStart w:id="878" w:name="_Toc360102925"/>
      <w:bookmarkStart w:id="879" w:name="_Toc360109766"/>
      <w:bookmarkStart w:id="880" w:name="_Toc360110425"/>
      <w:bookmarkStart w:id="881" w:name="_Toc300935095"/>
      <w:bookmarkStart w:id="882" w:name="_Toc360109770"/>
      <w:bookmarkStart w:id="883" w:name="_Toc360110429"/>
      <w:bookmarkStart w:id="884" w:name="_Toc360109771"/>
      <w:bookmarkStart w:id="885" w:name="_Toc360110430"/>
      <w:bookmarkStart w:id="886" w:name="_Toc360109773"/>
      <w:bookmarkStart w:id="887" w:name="_Toc360110432"/>
      <w:bookmarkStart w:id="888" w:name="_Toc119988914"/>
      <w:bookmarkStart w:id="889" w:name="_Toc119989112"/>
      <w:bookmarkStart w:id="890" w:name="_Toc119989351"/>
      <w:bookmarkStart w:id="891" w:name="_Toc119993038"/>
      <w:bookmarkStart w:id="892" w:name="_Toc119997707"/>
      <w:bookmarkStart w:id="893" w:name="_Toc119998093"/>
      <w:bookmarkStart w:id="894" w:name="_Toc119988927"/>
      <w:bookmarkStart w:id="895" w:name="_Toc119989125"/>
      <w:bookmarkStart w:id="896" w:name="_Toc119989364"/>
      <w:bookmarkStart w:id="897" w:name="_Toc119993051"/>
      <w:bookmarkStart w:id="898" w:name="_Toc119997720"/>
      <w:bookmarkStart w:id="899" w:name="_Toc119998106"/>
      <w:bookmarkStart w:id="900" w:name="_Toc119988928"/>
      <w:bookmarkStart w:id="901" w:name="_Toc119989126"/>
      <w:bookmarkStart w:id="902" w:name="_Toc119989365"/>
      <w:bookmarkStart w:id="903" w:name="_Toc119993052"/>
      <w:bookmarkStart w:id="904" w:name="_Toc119997721"/>
      <w:bookmarkStart w:id="905" w:name="_Toc119998107"/>
      <w:bookmarkStart w:id="906" w:name="_Toc119988929"/>
      <w:bookmarkStart w:id="907" w:name="_Toc119989127"/>
      <w:bookmarkStart w:id="908" w:name="_Toc119989366"/>
      <w:bookmarkStart w:id="909" w:name="_Toc119993053"/>
      <w:bookmarkStart w:id="910" w:name="_Toc119997722"/>
      <w:bookmarkStart w:id="911" w:name="_Toc119998108"/>
      <w:bookmarkStart w:id="912" w:name="_Toc119988930"/>
      <w:bookmarkStart w:id="913" w:name="_Toc119989128"/>
      <w:bookmarkStart w:id="914" w:name="_Toc119989367"/>
      <w:bookmarkStart w:id="915" w:name="_Toc119993054"/>
      <w:bookmarkStart w:id="916" w:name="_Toc119997723"/>
      <w:bookmarkStart w:id="917" w:name="_Toc119998109"/>
      <w:bookmarkStart w:id="918" w:name="_Toc496547425"/>
      <w:bookmarkStart w:id="919" w:name="_Ref133671470"/>
      <w:bookmarkStart w:id="920" w:name="_Toc139107549"/>
      <w:bookmarkStart w:id="921" w:name="_Toc161651606"/>
      <w:bookmarkStart w:id="922" w:name="_Toc168307189"/>
      <w:bookmarkEnd w:id="326"/>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Fonts w:ascii="Arial" w:hAnsi="Arial"/>
          <w:szCs w:val="18"/>
        </w:rPr>
        <w:t>Abweichende Nutzungsrechte an den Leistungsergebnissen, Erfindungen</w:t>
      </w:r>
      <w:bookmarkEnd w:id="918"/>
    </w:p>
    <w:p w14:paraId="3DABA990" w14:textId="77777777" w:rsidR="00B91BC8" w:rsidRDefault="00170D11">
      <w:pPr>
        <w:pStyle w:val="Textkrper"/>
        <w:tabs>
          <w:tab w:val="left" w:pos="8931"/>
        </w:tabs>
        <w:rPr>
          <w:rFonts w:cs="Arial"/>
        </w:rPr>
      </w:pPr>
      <w:r>
        <w:rPr>
          <w:rFonts w:cs="Arial"/>
        </w:rPr>
        <w:t>Für folgende Leistungsergebnisse werden von Ziffer 3.1 EVB-IT Dienstleistungs-AGB abweichende Nutzungs</w:t>
      </w:r>
      <w:r>
        <w:rPr>
          <w:rFonts w:cs="Arial"/>
        </w:rPr>
        <w:softHyphen/>
        <w:t>rechte vereinbart:</w:t>
      </w:r>
    </w:p>
    <w:p w14:paraId="7D94C25D" w14:textId="77777777" w:rsidR="00B91BC8" w:rsidRDefault="00170D11">
      <w:pPr>
        <w:pStyle w:val="Textkrper-Auswahl"/>
        <w:tabs>
          <w:tab w:val="left" w:pos="8931"/>
        </w:tabs>
        <w:rPr>
          <w:rFonts w:cs="Arial"/>
        </w:rPr>
      </w:pPr>
      <w:r w:rsidRPr="00B87EFB">
        <w:rPr>
          <w:rFonts w:cs="Arial"/>
          <w:color w:val="0070C0"/>
        </w:rPr>
        <w:fldChar w:fldCharType="begin">
          <w:ffData>
            <w:name w:val=""/>
            <w:enabled/>
            <w:calcOnExit w:val="0"/>
            <w:checkBox>
              <w:sizeAuto/>
              <w:default w:val="1"/>
            </w:checkBox>
          </w:ffData>
        </w:fldChar>
      </w:r>
      <w:r w:rsidRPr="00B87EFB">
        <w:rPr>
          <w:rFonts w:cs="Arial"/>
          <w:color w:val="0070C0"/>
        </w:rPr>
        <w:instrText xml:space="preserve"> FORMCHECKBOX </w:instrText>
      </w:r>
      <w:r w:rsidRPr="00B87EFB">
        <w:rPr>
          <w:rFonts w:cs="Arial"/>
          <w:color w:val="0070C0"/>
        </w:rPr>
      </w:r>
      <w:r w:rsidRPr="00B87EFB">
        <w:rPr>
          <w:rFonts w:cs="Arial"/>
          <w:color w:val="0070C0"/>
        </w:rPr>
        <w:fldChar w:fldCharType="separate"/>
      </w:r>
      <w:r w:rsidRPr="00B87EFB">
        <w:rPr>
          <w:rFonts w:cs="Arial"/>
          <w:color w:val="0070C0"/>
        </w:rPr>
        <w:fldChar w:fldCharType="end"/>
      </w:r>
      <w:r>
        <w:rPr>
          <w:rFonts w:cs="Arial"/>
        </w:rPr>
        <w:tab/>
        <w:t xml:space="preserve">Für </w:t>
      </w:r>
      <w:r>
        <w:rPr>
          <w:rFonts w:cs="Arial"/>
          <w:u w:val="single"/>
        </w:rPr>
        <w:t>alle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sidRPr="00B87EFB">
        <w:rPr>
          <w:rFonts w:cs="Arial"/>
          <w:color w:val="0070C0"/>
          <w:u w:val="single"/>
        </w:rPr>
        <w:t>1</w:t>
      </w:r>
      <w:r>
        <w:rPr>
          <w:rFonts w:cs="Arial"/>
        </w:rPr>
        <w:t xml:space="preserve"> gilt Ziffer 3.1 EVB-IT Dienstleistungs-AGB mit der Maßgabe, dass statt des dort aufgeführten nicht ausschließlichen Nutzungsrechts ein ausschließliches Nutzungsrecht gewährt wird, vorbestehende Werke jedoch ausgenommen.</w:t>
      </w:r>
    </w:p>
    <w:p w14:paraId="4EF16DCF"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Für </w:t>
      </w:r>
      <w:r>
        <w:rPr>
          <w:rFonts w:cs="Arial"/>
          <w:u w:val="single"/>
        </w:rPr>
        <w:t>folgende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gilt Ziffer 3.1 EVB-IT Dienstleistungs-AGB mit der Maßgabe, dass statt des dort aufgeführten nicht ausschließlichen Nutzungsrechts ein ausschließliches Nutzungsrecht gewährt wird, vorbestehende Werke jedoch ausgenommen: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1F0E7A23" w14:textId="77777777" w:rsidR="00B91BC8" w:rsidRDefault="00170D11">
      <w:pPr>
        <w:pStyle w:val="Textkrper-Auswahl"/>
        <w:tabs>
          <w:tab w:val="left" w:pos="8931"/>
        </w:tabs>
        <w:rPr>
          <w:rFonts w:cs="Arial"/>
        </w:rPr>
      </w:pPr>
      <w:r w:rsidRPr="00B87EFB">
        <w:rPr>
          <w:rFonts w:cs="Arial"/>
          <w:color w:val="0070C0"/>
        </w:rPr>
        <w:fldChar w:fldCharType="begin">
          <w:ffData>
            <w:name w:val=""/>
            <w:enabled/>
            <w:calcOnExit w:val="0"/>
            <w:checkBox>
              <w:sizeAuto/>
              <w:default w:val="1"/>
            </w:checkBox>
          </w:ffData>
        </w:fldChar>
      </w:r>
      <w:r w:rsidRPr="00B87EFB">
        <w:rPr>
          <w:rFonts w:cs="Arial"/>
          <w:color w:val="0070C0"/>
        </w:rPr>
        <w:instrText xml:space="preserve"> FORMCHECKBOX </w:instrText>
      </w:r>
      <w:r w:rsidRPr="00B87EFB">
        <w:rPr>
          <w:rFonts w:cs="Arial"/>
          <w:color w:val="0070C0"/>
        </w:rPr>
      </w:r>
      <w:r w:rsidRPr="00B87EFB">
        <w:rPr>
          <w:rFonts w:cs="Arial"/>
          <w:color w:val="0070C0"/>
        </w:rPr>
        <w:fldChar w:fldCharType="separate"/>
      </w:r>
      <w:r w:rsidRPr="00B87EFB">
        <w:rPr>
          <w:rFonts w:cs="Arial"/>
          <w:color w:val="0070C0"/>
        </w:rPr>
        <w:fldChar w:fldCharType="end"/>
      </w:r>
      <w:r>
        <w:rPr>
          <w:rFonts w:cs="Arial"/>
        </w:rPr>
        <w:tab/>
        <w:t xml:space="preserve">Für </w:t>
      </w:r>
      <w:r>
        <w:rPr>
          <w:rFonts w:cs="Arial"/>
          <w:u w:val="single"/>
        </w:rPr>
        <w:t>alle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w:t>
      </w:r>
      <w:r w:rsidRPr="00B87EFB">
        <w:rPr>
          <w:rFonts w:cs="Arial"/>
          <w:color w:val="0070C0"/>
        </w:rPr>
        <w:t xml:space="preserve">. </w:t>
      </w:r>
      <w:r w:rsidRPr="00B87EFB">
        <w:rPr>
          <w:rFonts w:cs="Arial"/>
          <w:color w:val="0070C0"/>
          <w:u w:val="single"/>
        </w:rPr>
        <w:t>1</w:t>
      </w:r>
      <w:r>
        <w:rPr>
          <w:rFonts w:cs="Arial"/>
        </w:rPr>
        <w:t xml:space="preserve"> gilt Ziffer 3.1 EVB-IT Dienstleistungs-AGB mit der Maßgabe, dass eine gewerbliche Verbreitung uneingeschränkt möglich ist.</w:t>
      </w:r>
    </w:p>
    <w:p w14:paraId="097065B0"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Für </w:t>
      </w:r>
      <w:r>
        <w:rPr>
          <w:rFonts w:cs="Arial"/>
          <w:u w:val="single"/>
        </w:rPr>
        <w:t>folgende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gilt Ziffer 3.1 EVB-IT Dienstleistungs-AGB mit der Maßgabe, dass eine gewerbliche Verbreitung uneingeschränkt möglich ist,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37F9C3AA"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Für </w:t>
      </w:r>
      <w:r>
        <w:rPr>
          <w:rFonts w:cs="Arial"/>
          <w:u w:val="single"/>
        </w:rPr>
        <w:t>alle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gilt Ziffer 3.1 EVB-IT Dienstleistungs-AGB mit der Maßgabe, dass jegliche gewerbliche Verbreitung ausgeschlossen ist.</w:t>
      </w:r>
    </w:p>
    <w:p w14:paraId="03D4297A"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Für </w:t>
      </w:r>
      <w:r>
        <w:rPr>
          <w:rFonts w:cs="Arial"/>
          <w:u w:val="single"/>
        </w:rPr>
        <w:t>folgende</w:t>
      </w:r>
      <w:r>
        <w:rPr>
          <w:rFonts w:cs="Arial"/>
        </w:rPr>
        <w:t xml:space="preserve"> Ergebnisse der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gilt Ziffer 3.1 EVB-IT Dienstleistungs-AGB mit der Maßgabe, dass jegliche gewerbliche Verbreitung ausgeschlossen ist: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7D47E331"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 xml:space="preserve"> </w:t>
      </w:r>
      <w:r>
        <w:rPr>
          <w:rFonts w:cs="Arial"/>
        </w:rPr>
        <w:tab/>
        <w:t xml:space="preserve">Von Ziffer 3.1 EVB-IT Dienstleistungs-AGB abweichende Nutzungsrechte sind in Anlage Nr. </w:t>
      </w:r>
      <w:r>
        <w:rPr>
          <w:rFonts w:cs="Arial"/>
          <w:u w:val="single"/>
        </w:rPr>
        <w:fldChar w:fldCharType="begin">
          <w:ffData>
            <w:name w:val="Text69"/>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geregelt.</w:t>
      </w:r>
    </w:p>
    <w:p w14:paraId="49E3BFA4"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 xml:space="preserve"> </w:t>
      </w:r>
      <w:r>
        <w:rPr>
          <w:rFonts w:cs="Arial"/>
        </w:rPr>
        <w:tab/>
        <w:t xml:space="preserve">Für Erfindungen, die </w:t>
      </w:r>
      <w:r>
        <w:t>anlässlich der Vertragserfüllung gemacht werden,</w:t>
      </w:r>
      <w:r>
        <w:rPr>
          <w:rFonts w:cs="Arial"/>
        </w:rPr>
        <w:t xml:space="preserve"> gelten abweichend von Ziffer 4 EVB-IT Dienstleistungs-AGB die Regelungen in Anlage Nr. </w:t>
      </w:r>
      <w:r>
        <w:rPr>
          <w:rFonts w:cs="Arial"/>
          <w:u w:val="single"/>
        </w:rPr>
        <w:fldChar w:fldCharType="begin">
          <w:ffData>
            <w:name w:val="Text69"/>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413BE5B2" w14:textId="77777777" w:rsidR="00B91BC8" w:rsidRDefault="00170D11">
      <w:pPr>
        <w:pStyle w:val="berschrift1"/>
        <w:tabs>
          <w:tab w:val="clear" w:pos="350"/>
          <w:tab w:val="num" w:pos="709"/>
          <w:tab w:val="left" w:pos="8931"/>
        </w:tabs>
        <w:ind w:left="709" w:hanging="709"/>
        <w:rPr>
          <w:rFonts w:ascii="Arial" w:hAnsi="Arial"/>
          <w:szCs w:val="18"/>
        </w:rPr>
      </w:pPr>
      <w:bookmarkStart w:id="923" w:name="_Toc443490589"/>
      <w:bookmarkStart w:id="924" w:name="_Toc443490855"/>
      <w:bookmarkStart w:id="925" w:name="_Toc443491121"/>
      <w:bookmarkStart w:id="926" w:name="_Toc443491908"/>
      <w:bookmarkStart w:id="927" w:name="_Toc443492101"/>
      <w:bookmarkStart w:id="928" w:name="_Toc496547426"/>
      <w:bookmarkEnd w:id="923"/>
      <w:bookmarkEnd w:id="924"/>
      <w:bookmarkEnd w:id="925"/>
      <w:bookmarkEnd w:id="926"/>
      <w:bookmarkEnd w:id="927"/>
      <w:r>
        <w:rPr>
          <w:rFonts w:ascii="Arial" w:hAnsi="Arial"/>
          <w:szCs w:val="18"/>
        </w:rPr>
        <w:t>Quellcode*</w:t>
      </w:r>
      <w:bookmarkEnd w:id="928"/>
    </w:p>
    <w:p w14:paraId="31E7C5D1" w14:textId="77777777" w:rsidR="00B91BC8" w:rsidRDefault="00170D11">
      <w:pPr>
        <w:pStyle w:val="Textkrper"/>
        <w:tabs>
          <w:tab w:val="left" w:pos="8931"/>
        </w:tabs>
        <w:rPr>
          <w:rFonts w:cs="Arial"/>
        </w:rPr>
      </w:pPr>
      <w:r>
        <w:rPr>
          <w:rFonts w:cs="Arial"/>
        </w:rPr>
        <w:t>Im Falle der Erstellung oder Bearbeitung von Software:</w:t>
      </w:r>
    </w:p>
    <w:p w14:paraId="239CA8D6"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ist gemäß Ziffer 3.6 EVB-IT Dienstleistungs-AGB der jeweils aktuelle Stand der Software, einschließlich der Quellcodes* auf folgendem vom Auftraggeber zur Verfügung gestellten </w:t>
      </w:r>
      <w:proofErr w:type="spellStart"/>
      <w:r>
        <w:rPr>
          <w:rFonts w:cs="Arial"/>
        </w:rPr>
        <w:t>Quellcoderepository</w:t>
      </w:r>
      <w:proofErr w:type="spellEnd"/>
      <w:r>
        <w:rPr>
          <w:rFonts w:cs="Arial"/>
        </w:rPr>
        <w:t xml:space="preserve"> zu speichern: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4C05DF46"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wird abweichend von Ziffer 3.6 EVB-IT Dienstleistungs-AGB der jeweils aktuelle Stand der Software, einschließlich der Quellcodes* wie folgt gespeichert und dem Auftraggeber zur Verfügung gestellt: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w:t>
      </w:r>
    </w:p>
    <w:p w14:paraId="18536FDA"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wird abweichend von Ziffer 3.6 EVB-IT Dienstleistungs-AGB der jeweils aktuelle Stand der Software, einschließlich der Quellcodes* nicht </w:t>
      </w:r>
      <w:proofErr w:type="gramStart"/>
      <w:r>
        <w:rPr>
          <w:rFonts w:cs="Arial"/>
        </w:rPr>
        <w:t>täglich</w:t>
      </w:r>
      <w:proofErr w:type="gramEnd"/>
      <w:r>
        <w:rPr>
          <w:rFonts w:cs="Arial"/>
        </w:rPr>
        <w:t xml:space="preserve"> sondern  </w:t>
      </w:r>
      <w:r>
        <w:rPr>
          <w:rFonts w:cs="Arial"/>
          <w:u w:val="single"/>
        </w:rPr>
        <w:fldChar w:fldCharType="begin">
          <w:ffData>
            <w:name w:val="Text74"/>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(z.B. am Ende jeder Arbeitswoche) abgespeichert.</w:t>
      </w:r>
    </w:p>
    <w:p w14:paraId="53F6B57E" w14:textId="77777777" w:rsidR="00B91BC8" w:rsidRDefault="00170D11">
      <w:pPr>
        <w:pStyle w:val="Textkrper-Auswahl"/>
        <w:tabs>
          <w:tab w:val="left" w:pos="8931"/>
        </w:tabs>
        <w:rPr>
          <w:rFonts w:cs="Arial"/>
        </w:rPr>
      </w:pPr>
      <w:r>
        <w:rPr>
          <w:rFonts w:cs="Arial"/>
        </w:rPr>
        <w:fldChar w:fldCharType="begin">
          <w:ffData>
            <w:name w:val="Kontrollkästchen11"/>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erfolgt die Übergabe des Quellcodes* auch am Ende jedes Leistungsmonats in elektronischer Form auf einem Datenträger.</w:t>
      </w:r>
    </w:p>
    <w:p w14:paraId="3A9D7E90" w14:textId="77777777" w:rsidR="00B91BC8" w:rsidRDefault="00170D11">
      <w:pPr>
        <w:pStyle w:val="berschrift1"/>
        <w:tabs>
          <w:tab w:val="clear" w:pos="350"/>
          <w:tab w:val="num" w:pos="709"/>
          <w:tab w:val="left" w:pos="8931"/>
        </w:tabs>
        <w:ind w:left="709" w:hanging="709"/>
        <w:rPr>
          <w:rFonts w:ascii="Arial" w:hAnsi="Arial"/>
          <w:szCs w:val="18"/>
        </w:rPr>
      </w:pPr>
      <w:bookmarkStart w:id="929" w:name="_Toc443491123"/>
      <w:bookmarkStart w:id="930" w:name="_Toc443491910"/>
      <w:bookmarkStart w:id="931" w:name="_Toc443492103"/>
      <w:bookmarkStart w:id="932" w:name="_Toc443490591"/>
      <w:bookmarkStart w:id="933" w:name="_Toc443490857"/>
      <w:bookmarkStart w:id="934" w:name="_Toc443491124"/>
      <w:bookmarkStart w:id="935" w:name="_Toc443491911"/>
      <w:bookmarkStart w:id="936" w:name="_Toc443492104"/>
      <w:bookmarkStart w:id="937" w:name="_Toc443490858"/>
      <w:bookmarkStart w:id="938" w:name="_Toc443491125"/>
      <w:bookmarkStart w:id="939" w:name="_Toc443491912"/>
      <w:bookmarkStart w:id="940" w:name="_Toc443492105"/>
      <w:bookmarkStart w:id="941" w:name="_Toc443490865"/>
      <w:bookmarkStart w:id="942" w:name="_Toc443491132"/>
      <w:bookmarkStart w:id="943" w:name="_Toc443491919"/>
      <w:bookmarkStart w:id="944" w:name="_Toc443492112"/>
      <w:bookmarkStart w:id="945" w:name="_Toc443490874"/>
      <w:bookmarkStart w:id="946" w:name="_Toc443491141"/>
      <w:bookmarkStart w:id="947" w:name="_Toc443491928"/>
      <w:bookmarkStart w:id="948" w:name="_Toc443492121"/>
      <w:bookmarkStart w:id="949" w:name="_Toc443490883"/>
      <w:bookmarkStart w:id="950" w:name="_Toc443491150"/>
      <w:bookmarkStart w:id="951" w:name="_Toc443491937"/>
      <w:bookmarkStart w:id="952" w:name="_Toc443492130"/>
      <w:bookmarkStart w:id="953" w:name="_Toc443490904"/>
      <w:bookmarkStart w:id="954" w:name="_Toc443491171"/>
      <w:bookmarkStart w:id="955" w:name="_Toc443491958"/>
      <w:bookmarkStart w:id="956" w:name="_Toc443492151"/>
      <w:bookmarkStart w:id="957" w:name="_Toc443490905"/>
      <w:bookmarkStart w:id="958" w:name="_Toc443491172"/>
      <w:bookmarkStart w:id="959" w:name="_Toc443491959"/>
      <w:bookmarkStart w:id="960" w:name="_Toc443492152"/>
      <w:bookmarkStart w:id="961" w:name="_Toc443490906"/>
      <w:bookmarkStart w:id="962" w:name="_Toc443491173"/>
      <w:bookmarkStart w:id="963" w:name="_Toc443491960"/>
      <w:bookmarkStart w:id="964" w:name="_Toc443492153"/>
      <w:bookmarkStart w:id="965" w:name="_Toc443490920"/>
      <w:bookmarkStart w:id="966" w:name="_Toc443491187"/>
      <w:bookmarkStart w:id="967" w:name="_Toc443491974"/>
      <w:bookmarkStart w:id="968" w:name="_Toc443492167"/>
      <w:bookmarkStart w:id="969" w:name="_Toc443490922"/>
      <w:bookmarkStart w:id="970" w:name="_Toc443491189"/>
      <w:bookmarkStart w:id="971" w:name="_Toc443491976"/>
      <w:bookmarkStart w:id="972" w:name="_Toc443492169"/>
      <w:bookmarkStart w:id="973" w:name="_Toc443490923"/>
      <w:bookmarkStart w:id="974" w:name="_Toc443491190"/>
      <w:bookmarkStart w:id="975" w:name="_Toc443491977"/>
      <w:bookmarkStart w:id="976" w:name="_Toc443492170"/>
      <w:bookmarkStart w:id="977" w:name="_Toc443490595"/>
      <w:bookmarkStart w:id="978" w:name="_Toc443490925"/>
      <w:bookmarkStart w:id="979" w:name="_Toc443491192"/>
      <w:bookmarkStart w:id="980" w:name="_Toc443491979"/>
      <w:bookmarkStart w:id="981" w:name="_Toc443492172"/>
      <w:bookmarkStart w:id="982" w:name="_Toc496547427"/>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Fonts w:ascii="Arial" w:hAnsi="Arial"/>
          <w:szCs w:val="18"/>
        </w:rPr>
        <w:t>Abweichende Haftungs</w:t>
      </w:r>
      <w:bookmarkEnd w:id="919"/>
      <w:bookmarkEnd w:id="920"/>
      <w:bookmarkEnd w:id="921"/>
      <w:r>
        <w:rPr>
          <w:rFonts w:ascii="Arial" w:hAnsi="Arial"/>
          <w:szCs w:val="18"/>
        </w:rPr>
        <w:t>regelungen</w:t>
      </w:r>
      <w:bookmarkEnd w:id="922"/>
      <w:bookmarkEnd w:id="982"/>
    </w:p>
    <w:p w14:paraId="470D2158"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Abweichend von Ziffer 13.1 EVB-IT Dienstleistungs-AGB beträgt die Haftungsobergrenze bei leicht fahrlässigen Pflichtverletzungen</w:t>
      </w:r>
    </w:p>
    <w:p w14:paraId="5DC50E4D" w14:textId="77777777" w:rsidR="00B91BC8" w:rsidRDefault="00170D11">
      <w:pPr>
        <w:pStyle w:val="Box2"/>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pro Schadensfall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6BC277F0" w14:textId="77777777" w:rsidR="00B91BC8" w:rsidRDefault="00170D11">
      <w:pPr>
        <w:pStyle w:val="Box2"/>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insgesamt für diesen Vertrag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1E801578"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Abweichend von Ziffer 13.1 EVB-IT Dienstleistungs-AGB gelten für die Haftung bei leicht fahrlässigen Pflichtverletzungen die Regelungen gemäß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bookmarkStart w:id="983" w:name="_Toc157502229"/>
    <w:bookmarkStart w:id="984" w:name="_Toc161651610"/>
    <w:bookmarkEnd w:id="983"/>
    <w:bookmarkEnd w:id="984"/>
    <w:p w14:paraId="32C469FF"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Abweichend von Ziffer 13.3 EVB-IT Dienstleistungs-AGB haftet der Auftragnehmer auch für entgangenen Gewinn.</w:t>
      </w:r>
    </w:p>
    <w:p w14:paraId="34232777" w14:textId="77777777" w:rsidR="00B91BC8" w:rsidRDefault="00170D11">
      <w:pPr>
        <w:pStyle w:val="berschrift1"/>
        <w:tabs>
          <w:tab w:val="clear" w:pos="350"/>
          <w:tab w:val="num" w:pos="709"/>
          <w:tab w:val="left" w:pos="8931"/>
        </w:tabs>
        <w:ind w:left="709" w:hanging="709"/>
        <w:rPr>
          <w:rFonts w:ascii="Arial" w:hAnsi="Arial"/>
          <w:szCs w:val="18"/>
        </w:rPr>
      </w:pPr>
      <w:bookmarkStart w:id="985" w:name="_Toc139107554"/>
      <w:bookmarkStart w:id="986" w:name="_Toc161651613"/>
      <w:bookmarkStart w:id="987" w:name="_Toc168307193"/>
      <w:bookmarkStart w:id="988" w:name="_Ref304470569"/>
      <w:bookmarkStart w:id="989" w:name="_Ref304470817"/>
      <w:bookmarkStart w:id="990" w:name="_Ref443492507"/>
      <w:bookmarkStart w:id="991" w:name="_Toc496547428"/>
      <w:r>
        <w:rPr>
          <w:rFonts w:ascii="Arial" w:hAnsi="Arial"/>
          <w:szCs w:val="18"/>
        </w:rPr>
        <w:lastRenderedPageBreak/>
        <w:t>Vertragsstrafe</w:t>
      </w:r>
      <w:bookmarkEnd w:id="985"/>
      <w:bookmarkEnd w:id="986"/>
      <w:bookmarkEnd w:id="987"/>
      <w:r>
        <w:rPr>
          <w:rFonts w:ascii="Arial" w:hAnsi="Arial"/>
          <w:szCs w:val="18"/>
        </w:rPr>
        <w:t>n</w:t>
      </w:r>
      <w:bookmarkEnd w:id="988"/>
      <w:bookmarkEnd w:id="989"/>
      <w:bookmarkEnd w:id="990"/>
      <w:bookmarkEnd w:id="991"/>
    </w:p>
    <w:bookmarkStart w:id="992" w:name="_Toc411350344"/>
    <w:bookmarkStart w:id="993" w:name="_Toc411350345"/>
    <w:bookmarkEnd w:id="992"/>
    <w:bookmarkEnd w:id="993"/>
    <w:p w14:paraId="43ADD32D" w14:textId="77777777" w:rsidR="00B91BC8" w:rsidRDefault="00170D11">
      <w:pPr>
        <w:pStyle w:val="Textkrper-Auswahl"/>
        <w:tabs>
          <w:tab w:val="left" w:pos="8931"/>
        </w:tabs>
        <w:rPr>
          <w:rFonts w:cs="Arial"/>
        </w:rPr>
      </w:pPr>
      <w:r>
        <w:rPr>
          <w:rFonts w:cs="Arial"/>
        </w:rPr>
        <w:fldChar w:fldCharType="begin">
          <w:ffData>
            <w:name w:val=""/>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Als </w:t>
      </w:r>
      <w:proofErr w:type="spellStart"/>
      <w:r>
        <w:rPr>
          <w:rFonts w:cs="Arial"/>
        </w:rPr>
        <w:t>vertragsstrafenrelevant</w:t>
      </w:r>
      <w:proofErr w:type="spellEnd"/>
      <w:r>
        <w:rPr>
          <w:rFonts w:cs="Arial"/>
        </w:rPr>
        <w:t xml:space="preserve"> im Sinne von Ziffer 10.3 EVB-IT Dienstleistungs-AGB </w:t>
      </w:r>
      <w:proofErr w:type="gramStart"/>
      <w:r>
        <w:rPr>
          <w:rFonts w:cs="Arial"/>
        </w:rPr>
        <w:t>gelten</w:t>
      </w:r>
      <w:proofErr w:type="gramEnd"/>
      <w:r>
        <w:rPr>
          <w:rFonts w:cs="Arial"/>
        </w:rPr>
        <w:t xml:space="preserve"> die in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vereinbarten Leistungstermine.</w:t>
      </w:r>
    </w:p>
    <w:p w14:paraId="7E8B421B" w14:textId="77777777" w:rsidR="00B91BC8" w:rsidRDefault="00170D11">
      <w:pPr>
        <w:pStyle w:val="Textkrper-Auswahl"/>
        <w:tabs>
          <w:tab w:val="left" w:pos="8931"/>
        </w:tabs>
        <w:rPr>
          <w:rFonts w:cs="Arial"/>
        </w:rPr>
      </w:pPr>
      <w:r>
        <w:rPr>
          <w:rFonts w:cs="Arial"/>
        </w:rPr>
        <w:fldChar w:fldCharType="begin">
          <w:ffData>
            <w:name w:val=""/>
            <w:enabled/>
            <w:calcOnExit w:val="0"/>
            <w:checkBox>
              <w:sizeAuto/>
              <w:default w:val="0"/>
            </w:checkBox>
          </w:ffData>
        </w:fldChar>
      </w:r>
      <w:r>
        <w:rPr>
          <w:rFonts w:cs="Arial"/>
        </w:rPr>
        <w:instrText xml:space="preserve">FORMCHECKBOX </w:instrText>
      </w:r>
      <w:r>
        <w:rPr>
          <w:rFonts w:cs="Arial"/>
        </w:rPr>
      </w:r>
      <w:r>
        <w:rPr>
          <w:rFonts w:cs="Arial"/>
        </w:rPr>
        <w:fldChar w:fldCharType="separate"/>
      </w:r>
      <w:r>
        <w:rPr>
          <w:rFonts w:cs="Arial"/>
        </w:rPr>
        <w:fldChar w:fldCharType="end"/>
      </w:r>
      <w:r>
        <w:rPr>
          <w:rFonts w:cs="Arial"/>
        </w:rPr>
        <w:tab/>
        <w:t xml:space="preserve">Abweichend von Ziffer 10.3 EVB-IT Dienstleistungs-AGB wird für Leistungen gemäß Nummer </w:t>
      </w:r>
      <w:r>
        <w:fldChar w:fldCharType="begin"/>
      </w:r>
      <w:r>
        <w:instrText xml:space="preserve"> REF _Ref482878978 \r \h  \* MERGEFORMAT </w:instrText>
      </w:r>
      <w:r>
        <w:fldChar w:fldCharType="separate"/>
      </w:r>
      <w:r>
        <w:t>3.1</w:t>
      </w:r>
      <w:r>
        <w:fldChar w:fldCharType="end"/>
      </w:r>
      <w:r>
        <w:rPr>
          <w:rFonts w:cs="Arial"/>
        </w:rPr>
        <w:t xml:space="preserve"> lfd.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die </w:t>
      </w:r>
      <w:proofErr w:type="spellStart"/>
      <w:r>
        <w:rPr>
          <w:rFonts w:cs="Arial"/>
        </w:rPr>
        <w:t>Vertragsstrafenregelung</w:t>
      </w:r>
      <w:proofErr w:type="spellEnd"/>
      <w:r>
        <w:rPr>
          <w:rFonts w:cs="Arial"/>
        </w:rPr>
        <w:t xml:space="preserve"> gemäß Anlage Nr. </w:t>
      </w:r>
      <w:r>
        <w:rPr>
          <w:rFonts w:cs="Arial"/>
          <w:u w:val="single"/>
        </w:rPr>
        <w:fldChar w:fldCharType="begin">
          <w:ffData>
            <w:name w:val="Text37"/>
            <w:enabled/>
            <w:calcOnExit w:val="0"/>
            <w:textInput/>
          </w:ffData>
        </w:fldChar>
      </w:r>
      <w:r>
        <w:rPr>
          <w:rFonts w:cs="Arial"/>
          <w:u w:val="single"/>
        </w:rPr>
        <w:instrText xml:space="preserve">FORMTEXT </w:instrText>
      </w:r>
      <w:r>
        <w:rPr>
          <w:rFonts w:cs="Arial"/>
          <w:u w:val="single"/>
        </w:rPr>
      </w:r>
      <w:r>
        <w:rPr>
          <w:rFonts w:cs="Arial"/>
          <w:u w:val="single"/>
        </w:rPr>
        <w:fldChar w:fldCharType="separate"/>
      </w:r>
      <w:r>
        <w:rPr>
          <w:rFonts w:cs="Arial"/>
          <w:noProof/>
          <w:u w:val="single"/>
        </w:rPr>
        <w:t> </w:t>
      </w:r>
      <w:r>
        <w:rPr>
          <w:rFonts w:cs="Arial"/>
          <w:noProof/>
          <w:u w:val="single"/>
        </w:rPr>
        <w:t> </w:t>
      </w:r>
      <w:r>
        <w:rPr>
          <w:rFonts w:cs="Arial"/>
          <w:noProof/>
          <w:u w:val="single"/>
        </w:rPr>
        <w:t> </w:t>
      </w:r>
      <w:r>
        <w:rPr>
          <w:rFonts w:cs="Arial"/>
          <w:noProof/>
          <w:u w:val="single"/>
        </w:rPr>
        <w:t> </w:t>
      </w:r>
      <w:r>
        <w:rPr>
          <w:rFonts w:cs="Arial"/>
          <w:noProof/>
          <w:u w:val="single"/>
        </w:rPr>
        <w:t> </w:t>
      </w:r>
      <w:r>
        <w:rPr>
          <w:rFonts w:cs="Arial"/>
          <w:u w:val="single"/>
        </w:rPr>
        <w:fldChar w:fldCharType="end"/>
      </w:r>
      <w:r>
        <w:rPr>
          <w:rFonts w:cs="Arial"/>
        </w:rPr>
        <w:t xml:space="preserve"> vereinbart.</w:t>
      </w:r>
    </w:p>
    <w:p w14:paraId="3F740111"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Für die Nichteinhaltung von Reaktionszeiten* gilt die </w:t>
      </w:r>
      <w:proofErr w:type="spellStart"/>
      <w:r>
        <w:t>Vertragsstrafenregelung</w:t>
      </w:r>
      <w:proofErr w:type="spellEnd"/>
      <w:r>
        <w:t xml:space="preserve"> aus Ziffer 10.4 EVB-IT Dienstleistungs-AGB.</w:t>
      </w:r>
    </w:p>
    <w:p w14:paraId="6059BB5F" w14:textId="77777777" w:rsidR="00B91BC8" w:rsidRDefault="00170D11">
      <w:pPr>
        <w:pStyle w:val="Box1"/>
        <w:tabs>
          <w:tab w:val="left" w:pos="8931"/>
        </w:tabs>
      </w:pPr>
      <w:r>
        <w:fldChar w:fldCharType="begin">
          <w:ffData>
            <w:name w:val="Kontrollkästchen35"/>
            <w:enabled/>
            <w:calcOnExit w:val="0"/>
            <w:checkBox>
              <w:sizeAuto/>
              <w:default w:val="0"/>
            </w:checkBox>
          </w:ffData>
        </w:fldChar>
      </w:r>
      <w:r>
        <w:instrText xml:space="preserve">FORMCHECKBOX </w:instrText>
      </w:r>
      <w:r>
        <w:fldChar w:fldCharType="separate"/>
      </w:r>
      <w:r>
        <w:fldChar w:fldCharType="end"/>
      </w:r>
      <w:r>
        <w:tab/>
        <w:t xml:space="preserve">Für die Nichteinhaltung von Reaktionszeiten* gelten die Regelungen in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6D760F50"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FORMCHECKBOX </w:instrText>
      </w:r>
      <w:r>
        <w:fldChar w:fldCharType="separate"/>
      </w:r>
      <w:r>
        <w:fldChar w:fldCharType="end"/>
      </w:r>
      <w:r>
        <w:tab/>
        <w:t xml:space="preserve">Für jeden Verstoß gegen Ziffer 1.5 oder Ziffer 1.6 der EVB-IT Dienstleistungs-AGB wird eine Vertragsstrafe in Höhe von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 vereinbart. Dies gilt nicht, wenn der Auftragnehmer den Verstoß nicht zu vertreten hat. </w:t>
      </w:r>
    </w:p>
    <w:p w14:paraId="65366E2A" w14:textId="77777777" w:rsidR="00B91BC8" w:rsidRDefault="00170D11">
      <w:pPr>
        <w:pStyle w:val="Box1"/>
        <w:tabs>
          <w:tab w:val="left" w:pos="8931"/>
        </w:tabs>
      </w:pPr>
      <w:r>
        <w:fldChar w:fldCharType="begin">
          <w:ffData>
            <w:name w:val=""/>
            <w:enabled/>
            <w:calcOnExit w:val="0"/>
            <w:checkBox>
              <w:sizeAuto/>
              <w:default w:val="0"/>
            </w:checkBox>
          </w:ffData>
        </w:fldChar>
      </w:r>
      <w:r>
        <w:instrText xml:space="preserve">FORMCHECKBOX </w:instrText>
      </w:r>
      <w:r>
        <w:fldChar w:fldCharType="separate"/>
      </w:r>
      <w:r>
        <w:fldChar w:fldCharType="end"/>
      </w:r>
      <w:r>
        <w:tab/>
        <w:t xml:space="preserve">Für jeden Verstoß des Auftragnehmers gegen die Regelung im ersten Aufzählungspunkt der Ziffer 8.3 EVB-IT Dienstleistungs-AGB wird eine Vertragsstrafe in Höhe von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 vereinbart. Dies gilt nicht, wenn der Auftragnehmer den Verstoß nicht zu vertreten hat.</w:t>
      </w:r>
    </w:p>
    <w:p w14:paraId="742D3611" w14:textId="77777777" w:rsidR="00B91BC8" w:rsidRDefault="00170D11">
      <w:pPr>
        <w:pStyle w:val="berschrift1"/>
        <w:tabs>
          <w:tab w:val="clear" w:pos="350"/>
          <w:tab w:val="left" w:pos="8931"/>
        </w:tabs>
        <w:spacing w:before="100" w:beforeAutospacing="1" w:after="100" w:afterAutospacing="1"/>
        <w:ind w:left="709" w:hanging="709"/>
        <w:rPr>
          <w:rFonts w:ascii="Arial" w:hAnsi="Arial"/>
          <w:szCs w:val="18"/>
        </w:rPr>
      </w:pPr>
      <w:bookmarkStart w:id="994" w:name="_Toc443491195"/>
      <w:bookmarkStart w:id="995" w:name="_Toc443491982"/>
      <w:bookmarkStart w:id="996" w:name="_Toc443492175"/>
      <w:bookmarkStart w:id="997" w:name="_Toc443491197"/>
      <w:bookmarkStart w:id="998" w:name="_Toc443491984"/>
      <w:bookmarkStart w:id="999" w:name="_Toc443492177"/>
      <w:bookmarkStart w:id="1000" w:name="_Toc443490600"/>
      <w:bookmarkStart w:id="1001" w:name="_Toc443490930"/>
      <w:bookmarkStart w:id="1002" w:name="_Toc443491199"/>
      <w:bookmarkStart w:id="1003" w:name="_Toc443491986"/>
      <w:bookmarkStart w:id="1004" w:name="_Toc443492179"/>
      <w:bookmarkStart w:id="1005" w:name="_Toc496547429"/>
      <w:bookmarkEnd w:id="994"/>
      <w:bookmarkEnd w:id="995"/>
      <w:bookmarkEnd w:id="996"/>
      <w:bookmarkEnd w:id="997"/>
      <w:bookmarkEnd w:id="998"/>
      <w:bookmarkEnd w:id="999"/>
      <w:bookmarkEnd w:id="1000"/>
      <w:bookmarkEnd w:id="1001"/>
      <w:bookmarkEnd w:id="1002"/>
      <w:bookmarkEnd w:id="1003"/>
      <w:bookmarkEnd w:id="1004"/>
      <w:r>
        <w:rPr>
          <w:rFonts w:ascii="Arial" w:hAnsi="Arial"/>
          <w:szCs w:val="18"/>
        </w:rPr>
        <w:t>Weitere Regelungen</w:t>
      </w:r>
      <w:bookmarkEnd w:id="1005"/>
    </w:p>
    <w:p w14:paraId="05803133" w14:textId="77777777" w:rsidR="00B91BC8" w:rsidRDefault="00170D11">
      <w:pPr>
        <w:pStyle w:val="berschrift2"/>
        <w:tabs>
          <w:tab w:val="clear" w:pos="1775"/>
          <w:tab w:val="left" w:pos="8931"/>
        </w:tabs>
        <w:ind w:left="709" w:hanging="709"/>
      </w:pPr>
      <w:bookmarkStart w:id="1006" w:name="_Toc443492002"/>
      <w:bookmarkStart w:id="1007" w:name="_Toc443492195"/>
      <w:bookmarkStart w:id="1008" w:name="_Toc443492008"/>
      <w:bookmarkStart w:id="1009" w:name="_Toc443492201"/>
      <w:bookmarkStart w:id="1010" w:name="_Toc443492014"/>
      <w:bookmarkStart w:id="1011" w:name="_Toc443492207"/>
      <w:bookmarkStart w:id="1012" w:name="_Toc443492021"/>
      <w:bookmarkStart w:id="1013" w:name="_Toc443492214"/>
      <w:bookmarkStart w:id="1014" w:name="_Toc443492022"/>
      <w:bookmarkStart w:id="1015" w:name="_Toc443492215"/>
      <w:bookmarkStart w:id="1016" w:name="_Toc443492023"/>
      <w:bookmarkStart w:id="1017" w:name="_Toc443492216"/>
      <w:bookmarkStart w:id="1018" w:name="_Toc496547430"/>
      <w:bookmarkEnd w:id="1006"/>
      <w:bookmarkEnd w:id="1007"/>
      <w:bookmarkEnd w:id="1008"/>
      <w:bookmarkEnd w:id="1009"/>
      <w:bookmarkEnd w:id="1010"/>
      <w:bookmarkEnd w:id="1011"/>
      <w:bookmarkEnd w:id="1012"/>
      <w:bookmarkEnd w:id="1013"/>
      <w:bookmarkEnd w:id="1014"/>
      <w:bookmarkEnd w:id="1015"/>
      <w:bookmarkEnd w:id="1016"/>
      <w:bookmarkEnd w:id="1017"/>
      <w:r>
        <w:t>Datenschutz, Geheimhaltung und Sicherheit</w:t>
      </w:r>
      <w:bookmarkEnd w:id="1018"/>
    </w:p>
    <w:p w14:paraId="21EC314B" w14:textId="77777777" w:rsidR="00B91BC8" w:rsidRDefault="00170D11">
      <w:pPr>
        <w:pStyle w:val="Textkrper"/>
        <w:tabs>
          <w:tab w:val="left" w:pos="8931"/>
        </w:tabs>
        <w:ind w:left="709" w:hanging="709"/>
      </w:pPr>
      <w:r>
        <w:t>Der Auftragnehmer verpflichtet sich für die Laufzeit des Vertrages</w:t>
      </w:r>
    </w:p>
    <w:p w14:paraId="7D2BD3D3" w14:textId="77777777" w:rsidR="00B91BC8" w:rsidRDefault="00170D11">
      <w:pPr>
        <w:pStyle w:val="Box1"/>
        <w:tabs>
          <w:tab w:val="left" w:pos="8931"/>
        </w:tabs>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bei der Erbringung der vertraglichen Leistungen die Regelungen zur IT-Sicherheit gemäß Anlage Nr.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zu beachten.</w:t>
      </w:r>
    </w:p>
    <w:p w14:paraId="156A2DBB"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der Geheimschutzbetreuung gemäß Anlage Nr.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zu unterstellen.</w:t>
      </w:r>
    </w:p>
    <w:p w14:paraId="25691DF3"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die Regelungen des Auftraggebers zur Sicherheit am Einsatzort gemäß Anlage Nr.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zu beachten.</w:t>
      </w:r>
    </w:p>
    <w:p w14:paraId="4CAEC3E6" w14:textId="77777777" w:rsidR="00B91BC8" w:rsidRDefault="00170D11">
      <w:pPr>
        <w:pStyle w:val="Box1"/>
        <w:tabs>
          <w:tab w:val="left" w:pos="8931"/>
        </w:tabs>
        <w:rPr>
          <w:u w:val="single"/>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folgende weitere Regelungen einzuhalten: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679E397A"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Ergänzend zu bzw. abweichend von Ziffer 19 EVB-IT Dienstleistungs-AGB ergeben sich Regelungen zur Geheim</w:t>
      </w:r>
      <w:r>
        <w:softHyphen/>
        <w:t xml:space="preserve">haltung bzw. zur Sicherheit aus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3C0FDEE1"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Da durch den Auftragnehmer personenbezogene Daten im Auftrag des Auftraggebers verarbeitet werden sollen (Auftragsverarbeitung), treffen die Parteien in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eine schriftliche Vereinbarung, die zumindest die gesetzlichen Mindestanforderungen beinhaltet.</w:t>
      </w:r>
    </w:p>
    <w:p w14:paraId="47E6243F"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Die Parteien treffen sonstige Vereinbarungen zum Datenschutz gemäß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63095BCD" w14:textId="77777777" w:rsidR="00B91BC8" w:rsidRDefault="00170D11">
      <w:pPr>
        <w:pStyle w:val="berschrift2"/>
        <w:tabs>
          <w:tab w:val="clear" w:pos="1775"/>
          <w:tab w:val="left" w:pos="8931"/>
        </w:tabs>
        <w:ind w:left="709" w:hanging="709"/>
      </w:pPr>
      <w:bookmarkStart w:id="1019" w:name="_Toc443490604"/>
      <w:bookmarkStart w:id="1020" w:name="_Toc443490934"/>
      <w:bookmarkStart w:id="1021" w:name="_Toc443491203"/>
      <w:bookmarkStart w:id="1022" w:name="_Toc443492025"/>
      <w:bookmarkStart w:id="1023" w:name="_Toc443492218"/>
      <w:bookmarkStart w:id="1024" w:name="_Toc360109798"/>
      <w:bookmarkStart w:id="1025" w:name="_Toc360110457"/>
      <w:bookmarkStart w:id="1026" w:name="_Toc300935113"/>
      <w:bookmarkStart w:id="1027" w:name="_Toc360109799"/>
      <w:bookmarkStart w:id="1028" w:name="_Toc360110458"/>
      <w:bookmarkStart w:id="1029" w:name="_Toc360109802"/>
      <w:bookmarkStart w:id="1030" w:name="_Toc360110461"/>
      <w:bookmarkStart w:id="1031" w:name="_Toc360109803"/>
      <w:bookmarkStart w:id="1032" w:name="_Toc360110462"/>
      <w:bookmarkStart w:id="1033" w:name="_Toc300935116"/>
      <w:bookmarkStart w:id="1034" w:name="_Toc300935118"/>
      <w:bookmarkStart w:id="1035" w:name="_Toc139107561"/>
      <w:bookmarkStart w:id="1036" w:name="_Toc161651620"/>
      <w:bookmarkStart w:id="1037" w:name="_Toc168307201"/>
      <w:bookmarkStart w:id="1038" w:name="_Toc496547431"/>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t>Haftpflichtversicherung</w:t>
      </w:r>
      <w:bookmarkEnd w:id="1035"/>
      <w:bookmarkEnd w:id="1036"/>
      <w:bookmarkEnd w:id="1037"/>
      <w:bookmarkEnd w:id="1038"/>
    </w:p>
    <w:p w14:paraId="7913BC48" w14:textId="77777777" w:rsidR="00B91BC8" w:rsidRPr="007F301A" w:rsidRDefault="00170D11">
      <w:pPr>
        <w:pStyle w:val="Box1"/>
        <w:tabs>
          <w:tab w:val="left" w:pos="8931"/>
        </w:tabs>
      </w:pPr>
      <w:r w:rsidRPr="007F301A">
        <w:rPr>
          <w:color w:val="0070C0"/>
        </w:rPr>
        <w:fldChar w:fldCharType="begin">
          <w:ffData>
            <w:name w:val=""/>
            <w:enabled/>
            <w:calcOnExit w:val="0"/>
            <w:checkBox>
              <w:sizeAuto/>
              <w:default w:val="1"/>
            </w:checkBox>
          </w:ffData>
        </w:fldChar>
      </w:r>
      <w:r w:rsidRPr="007F301A">
        <w:rPr>
          <w:color w:val="0070C0"/>
        </w:rPr>
        <w:instrText xml:space="preserve"> FORMCHECKBOX </w:instrText>
      </w:r>
      <w:r w:rsidRPr="007F301A">
        <w:rPr>
          <w:color w:val="0070C0"/>
        </w:rPr>
      </w:r>
      <w:r w:rsidRPr="007F301A">
        <w:rPr>
          <w:color w:val="0070C0"/>
        </w:rPr>
        <w:fldChar w:fldCharType="separate"/>
      </w:r>
      <w:r w:rsidRPr="007F301A">
        <w:rPr>
          <w:color w:val="0070C0"/>
        </w:rPr>
        <w:fldChar w:fldCharType="end"/>
      </w:r>
      <w:r w:rsidRPr="007F301A">
        <w:rPr>
          <w:color w:val="0070C0"/>
        </w:rPr>
        <w:tab/>
      </w:r>
      <w:r w:rsidRPr="007F301A">
        <w:t>Der Nachweis einer Haftpflichtversicherung gemäß Ziffer 18 EVB-IT Dienstleistungs-AGB wird vereinbart.</w:t>
      </w:r>
    </w:p>
    <w:p w14:paraId="052B1D2E" w14:textId="77777777" w:rsidR="00B91BC8" w:rsidRDefault="00170D11">
      <w:pPr>
        <w:pStyle w:val="berschrift2"/>
        <w:tabs>
          <w:tab w:val="clear" w:pos="1775"/>
          <w:tab w:val="left" w:pos="8931"/>
        </w:tabs>
        <w:ind w:left="709" w:hanging="709"/>
      </w:pPr>
      <w:bookmarkStart w:id="1039" w:name="_Toc496547432"/>
      <w:bookmarkStart w:id="1040" w:name="_Toc335297488"/>
      <w:r>
        <w:t>Teleservice*</w:t>
      </w:r>
      <w:bookmarkEnd w:id="1039"/>
    </w:p>
    <w:p w14:paraId="620B2D79" w14:textId="77777777" w:rsidR="00B91BC8" w:rsidRDefault="00170D11">
      <w:pPr>
        <w:pStyle w:val="Box1"/>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Soweit der Auftragnehmer zur Leistung durch Teleservice* berechtigt ist, wird er diesen ausschließlich aufgrund der Teleservicevereinbarung gemäß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erbringen und darf dabei ausschließlich folgendes automatisiertes Verfahren einsetzen: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(Produktbezeichnung). Dieses Verfahren muss neben den Anforderungen aus Ziffer 1.5 EVB-IT Dienstleistungs-AGB auch den Anforderungen aus der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genügen. </w:t>
      </w:r>
    </w:p>
    <w:p w14:paraId="61DC6AE6" w14:textId="77777777" w:rsidR="00B91BC8" w:rsidRDefault="00170D11">
      <w:pPr>
        <w:pStyle w:val="berschrift2"/>
        <w:tabs>
          <w:tab w:val="clear" w:pos="1775"/>
          <w:tab w:val="left" w:pos="8931"/>
        </w:tabs>
        <w:ind w:left="709" w:hanging="709"/>
      </w:pPr>
      <w:bookmarkStart w:id="1041" w:name="_Toc496547433"/>
      <w:bookmarkEnd w:id="1040"/>
      <w:r>
        <w:t>Dokumentations- und Berichtspflichten</w:t>
      </w:r>
      <w:bookmarkEnd w:id="1041"/>
    </w:p>
    <w:p w14:paraId="5FFDE1A1"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Abweichend von Ziffer 6 EVB-IT Dienstleistungs-AGB dokumentiert der Auftragnehmer die Leistungen gemäß Nummer </w:t>
      </w:r>
      <w:r>
        <w:fldChar w:fldCharType="begin"/>
      </w:r>
      <w:r>
        <w:instrText xml:space="preserve"> REF _Ref482878978 \r \h </w:instrText>
      </w:r>
      <w:r>
        <w:fldChar w:fldCharType="separate"/>
      </w:r>
      <w:r>
        <w:t>3.1</w:t>
      </w:r>
      <w:r>
        <w:fldChar w:fldCharType="end"/>
      </w:r>
      <w:r>
        <w:t xml:space="preserve"> lfd.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nicht in deutscher, sondern in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Sprache.</w:t>
      </w:r>
    </w:p>
    <w:p w14:paraId="29C5C2CB" w14:textId="77777777" w:rsidR="00B91BC8" w:rsidRDefault="00170D11">
      <w:pPr>
        <w:pStyle w:val="Box1"/>
        <w:tabs>
          <w:tab w:val="left" w:pos="8931"/>
        </w:tabs>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Weitere Dokumentations- und Berichtspflichten des Auftragnehmers ergeben sich aus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22CEAF67" w14:textId="77777777" w:rsidR="00B91BC8" w:rsidRDefault="00170D11">
      <w:pPr>
        <w:pStyle w:val="berschrift2"/>
        <w:tabs>
          <w:tab w:val="clear" w:pos="1775"/>
          <w:tab w:val="left" w:pos="8931"/>
        </w:tabs>
        <w:ind w:left="709" w:hanging="709"/>
      </w:pPr>
      <w:bookmarkStart w:id="1042" w:name="_Toc496547434"/>
      <w:r>
        <w:t>Interessenkonflikt</w:t>
      </w:r>
      <w:bookmarkEnd w:id="1042"/>
    </w:p>
    <w:p w14:paraId="6E2BCB19" w14:textId="77777777" w:rsidR="00B91BC8" w:rsidRDefault="00170D11">
      <w:pPr>
        <w:pStyle w:val="Box1"/>
        <w:tabs>
          <w:tab w:val="left" w:pos="8931"/>
        </w:tabs>
        <w:rPr>
          <w:rFonts w:cs="Arial"/>
          <w:szCs w:val="18"/>
        </w:rPr>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Regelungen zur Vermeidung eines Interessenskonfliktes ergeben sich aus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211B5F44" w14:textId="77777777" w:rsidR="00B91BC8" w:rsidRDefault="00170D11">
      <w:pPr>
        <w:pStyle w:val="berschrift1"/>
        <w:tabs>
          <w:tab w:val="clear" w:pos="350"/>
          <w:tab w:val="num" w:pos="709"/>
          <w:tab w:val="left" w:pos="8931"/>
        </w:tabs>
        <w:ind w:left="709" w:hanging="709"/>
        <w:rPr>
          <w:rFonts w:ascii="Arial" w:hAnsi="Arial"/>
          <w:szCs w:val="18"/>
        </w:rPr>
      </w:pPr>
      <w:bookmarkStart w:id="1043" w:name="_Toc443490613"/>
      <w:bookmarkStart w:id="1044" w:name="_Toc443490943"/>
      <w:bookmarkStart w:id="1045" w:name="_Toc443491212"/>
      <w:bookmarkStart w:id="1046" w:name="_Toc443492034"/>
      <w:bookmarkStart w:id="1047" w:name="_Toc443492227"/>
      <w:bookmarkStart w:id="1048" w:name="_Toc496547435"/>
      <w:bookmarkEnd w:id="1043"/>
      <w:bookmarkEnd w:id="1044"/>
      <w:bookmarkEnd w:id="1045"/>
      <w:bookmarkEnd w:id="1046"/>
      <w:bookmarkEnd w:id="1047"/>
      <w:r>
        <w:rPr>
          <w:rFonts w:ascii="Arial" w:hAnsi="Arial"/>
          <w:szCs w:val="18"/>
        </w:rPr>
        <w:t>Pflichten nach Vertragsende</w:t>
      </w:r>
      <w:bookmarkEnd w:id="1048"/>
    </w:p>
    <w:p w14:paraId="32227DCF" w14:textId="77777777" w:rsidR="00B91BC8" w:rsidRDefault="00170D11">
      <w:pPr>
        <w:pStyle w:val="Box1"/>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Ergänzend zu Ziffer 16 EVB-IT Dienstleistungs-AGB ergeben sich weitere Vereinbarungen zu den Pflichten des Auftragnehmers nach Vertragsende aus Anlage Nr.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70413A53" w14:textId="77777777" w:rsidR="00B91BC8" w:rsidRDefault="00B91BC8">
      <w:pPr>
        <w:pStyle w:val="Box1"/>
      </w:pPr>
    </w:p>
    <w:p w14:paraId="116770F9" w14:textId="77777777" w:rsidR="00B91BC8" w:rsidRDefault="00170D11">
      <w:pPr>
        <w:pStyle w:val="berschrift1"/>
        <w:tabs>
          <w:tab w:val="clear" w:pos="350"/>
          <w:tab w:val="num" w:pos="709"/>
          <w:tab w:val="left" w:pos="8931"/>
        </w:tabs>
        <w:ind w:left="709" w:hanging="709"/>
        <w:rPr>
          <w:rFonts w:ascii="Arial" w:hAnsi="Arial"/>
          <w:szCs w:val="18"/>
        </w:rPr>
      </w:pPr>
      <w:bookmarkStart w:id="1049" w:name="_Toc360109808"/>
      <w:bookmarkStart w:id="1050" w:name="_Toc360110467"/>
      <w:bookmarkStart w:id="1051" w:name="_Toc360109809"/>
      <w:bookmarkStart w:id="1052" w:name="_Toc360110468"/>
      <w:bookmarkStart w:id="1053" w:name="_Toc360109810"/>
      <w:bookmarkStart w:id="1054" w:name="_Toc360110469"/>
      <w:bookmarkStart w:id="1055" w:name="_Toc360109812"/>
      <w:bookmarkStart w:id="1056" w:name="_Toc360110471"/>
      <w:bookmarkStart w:id="1057" w:name="_Toc360109813"/>
      <w:bookmarkStart w:id="1058" w:name="_Toc360110472"/>
      <w:bookmarkStart w:id="1059" w:name="_Toc360109814"/>
      <w:bookmarkStart w:id="1060" w:name="_Toc360110473"/>
      <w:bookmarkStart w:id="1061" w:name="_Toc360109816"/>
      <w:bookmarkStart w:id="1062" w:name="_Toc360110475"/>
      <w:bookmarkStart w:id="1063" w:name="_Toc360109818"/>
      <w:bookmarkStart w:id="1064" w:name="_Toc360110477"/>
      <w:bookmarkStart w:id="1065" w:name="_Toc360109819"/>
      <w:bookmarkStart w:id="1066" w:name="_Toc360110478"/>
      <w:bookmarkStart w:id="1067" w:name="_Toc360109821"/>
      <w:bookmarkStart w:id="1068" w:name="_Toc360110480"/>
      <w:bookmarkStart w:id="1069" w:name="_Toc360109824"/>
      <w:bookmarkStart w:id="1070" w:name="_Toc360110483"/>
      <w:bookmarkStart w:id="1071" w:name="_Toc360109826"/>
      <w:bookmarkStart w:id="1072" w:name="_Toc360110485"/>
      <w:bookmarkStart w:id="1073" w:name="_Toc360109828"/>
      <w:bookmarkStart w:id="1074" w:name="_Toc360110487"/>
      <w:bookmarkStart w:id="1075" w:name="_Toc360109830"/>
      <w:bookmarkStart w:id="1076" w:name="_Toc360110489"/>
      <w:bookmarkStart w:id="1077" w:name="_Toc360109831"/>
      <w:bookmarkStart w:id="1078" w:name="_Toc360110490"/>
      <w:bookmarkStart w:id="1079" w:name="_Toc360109833"/>
      <w:bookmarkStart w:id="1080" w:name="_Toc360110492"/>
      <w:bookmarkStart w:id="1081" w:name="_Toc360109835"/>
      <w:bookmarkStart w:id="1082" w:name="_Toc360110494"/>
      <w:bookmarkStart w:id="1083" w:name="_Toc360109837"/>
      <w:bookmarkStart w:id="1084" w:name="_Toc360110496"/>
      <w:bookmarkStart w:id="1085" w:name="_Toc360109838"/>
      <w:bookmarkStart w:id="1086" w:name="_Toc360110497"/>
      <w:bookmarkStart w:id="1087" w:name="_Toc360109839"/>
      <w:bookmarkStart w:id="1088" w:name="_Toc360110498"/>
      <w:bookmarkStart w:id="1089" w:name="_Toc360109841"/>
      <w:bookmarkStart w:id="1090" w:name="_Toc360110500"/>
      <w:bookmarkStart w:id="1091" w:name="_Toc360109843"/>
      <w:bookmarkStart w:id="1092" w:name="_Toc360110502"/>
      <w:bookmarkStart w:id="1093" w:name="_Toc360109844"/>
      <w:bookmarkStart w:id="1094" w:name="_Toc360110503"/>
      <w:bookmarkStart w:id="1095" w:name="_Toc122327889"/>
      <w:bookmarkStart w:id="1096" w:name="_Toc122336676"/>
      <w:bookmarkStart w:id="1097" w:name="_Toc122789063"/>
      <w:bookmarkStart w:id="1098" w:name="_Toc122794539"/>
      <w:bookmarkStart w:id="1099" w:name="_Toc94942184"/>
      <w:bookmarkStart w:id="1100" w:name="_Toc139107570"/>
      <w:bookmarkStart w:id="1101" w:name="_Toc161651627"/>
      <w:bookmarkStart w:id="1102" w:name="_Toc168307207"/>
      <w:bookmarkStart w:id="1103" w:name="_Toc496547436"/>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Fonts w:ascii="Arial" w:hAnsi="Arial"/>
          <w:szCs w:val="18"/>
        </w:rPr>
        <w:lastRenderedPageBreak/>
        <w:t>Sonstige Vereinbarungen</w:t>
      </w:r>
      <w:bookmarkEnd w:id="1099"/>
      <w:bookmarkEnd w:id="1100"/>
      <w:bookmarkEnd w:id="1101"/>
      <w:bookmarkEnd w:id="1102"/>
      <w:bookmarkEnd w:id="1103"/>
    </w:p>
    <w:p w14:paraId="4865CCCF" w14:textId="77777777" w:rsidR="00B91BC8" w:rsidRPr="00B87EFB" w:rsidRDefault="00170D11">
      <w:pPr>
        <w:pStyle w:val="berschrift2"/>
        <w:numPr>
          <w:ilvl w:val="0"/>
          <w:numId w:val="0"/>
        </w:numPr>
        <w:rPr>
          <w:color w:val="0070C0"/>
          <w:u w:val="single"/>
        </w:rPr>
      </w:pPr>
      <w:r w:rsidRPr="00B87EFB">
        <w:rPr>
          <w:color w:val="0070C0"/>
          <w:u w:val="single"/>
        </w:rPr>
        <w:t>15.1</w:t>
      </w:r>
      <w:r w:rsidRPr="00B87EFB">
        <w:rPr>
          <w:color w:val="0070C0"/>
          <w:u w:val="single"/>
        </w:rPr>
        <w:tab/>
        <w:t>Grundsätze für vom Auftragnehmer eingesetzte Personen</w:t>
      </w:r>
    </w:p>
    <w:p w14:paraId="046EFE90" w14:textId="77777777" w:rsidR="00B91BC8" w:rsidRPr="00B87EFB" w:rsidRDefault="00B91BC8">
      <w:pPr>
        <w:pStyle w:val="Textkrper"/>
        <w:rPr>
          <w:color w:val="0070C0"/>
          <w:u w:val="single"/>
        </w:rPr>
      </w:pPr>
    </w:p>
    <w:p w14:paraId="31289A3A" w14:textId="77777777" w:rsidR="00B91BC8" w:rsidRPr="00B87EFB" w:rsidRDefault="00170D11">
      <w:pPr>
        <w:pStyle w:val="berschrift2"/>
        <w:numPr>
          <w:ilvl w:val="0"/>
          <w:numId w:val="0"/>
        </w:numPr>
        <w:rPr>
          <w:b w:val="0"/>
          <w:bCs w:val="0"/>
          <w:color w:val="0070C0"/>
          <w:u w:val="single"/>
        </w:rPr>
      </w:pPr>
      <w:r w:rsidRPr="00B87EFB">
        <w:rPr>
          <w:color w:val="0070C0"/>
          <w:u w:val="single"/>
        </w:rPr>
        <w:t>15.1.1</w:t>
      </w:r>
      <w:r w:rsidRPr="00B87EFB">
        <w:rPr>
          <w:color w:val="0070C0"/>
          <w:u w:val="single"/>
        </w:rPr>
        <w:tab/>
      </w:r>
      <w:r w:rsidRPr="00B87EFB">
        <w:rPr>
          <w:b w:val="0"/>
          <w:bCs w:val="0"/>
          <w:color w:val="0070C0"/>
          <w:u w:val="single"/>
        </w:rPr>
        <w:t xml:space="preserve"> </w:t>
      </w:r>
      <w:r w:rsidRPr="00B87EFB">
        <w:rPr>
          <w:color w:val="0070C0"/>
          <w:u w:val="single"/>
        </w:rPr>
        <w:t>Auftragnehmer setzt eigene Arbeitnehmer ein</w:t>
      </w:r>
    </w:p>
    <w:p w14:paraId="7DB17A95" w14:textId="77777777" w:rsidR="00B91BC8" w:rsidRPr="00B87EFB" w:rsidRDefault="00170D11">
      <w:pPr>
        <w:pStyle w:val="berschrift2"/>
        <w:numPr>
          <w:ilvl w:val="0"/>
          <w:numId w:val="0"/>
        </w:numPr>
        <w:rPr>
          <w:b w:val="0"/>
          <w:bCs w:val="0"/>
          <w:color w:val="0070C0"/>
          <w:u w:val="single"/>
        </w:rPr>
      </w:pPr>
      <w:r w:rsidRPr="00B87EFB">
        <w:rPr>
          <w:b w:val="0"/>
          <w:bCs w:val="0"/>
          <w:color w:val="0070C0"/>
          <w:u w:val="single"/>
        </w:rPr>
        <w:t>Setzt der Auftragnehmer eigene Arbeitnehmer für die Durchführung des Vertrags ein, gilt folgendes:</w:t>
      </w:r>
    </w:p>
    <w:p w14:paraId="1CB8AC54" w14:textId="77777777" w:rsidR="00B91BC8" w:rsidRPr="00B87EFB" w:rsidRDefault="00170D11">
      <w:pPr>
        <w:pStyle w:val="berschrift2"/>
        <w:numPr>
          <w:ilvl w:val="0"/>
          <w:numId w:val="0"/>
        </w:numPr>
        <w:rPr>
          <w:b w:val="0"/>
          <w:bCs w:val="0"/>
          <w:color w:val="0070C0"/>
          <w:u w:val="single"/>
        </w:rPr>
      </w:pPr>
      <w:r w:rsidRPr="00B87EFB">
        <w:rPr>
          <w:b w:val="0"/>
          <w:bCs w:val="0"/>
          <w:color w:val="0070C0"/>
          <w:u w:val="single"/>
        </w:rPr>
        <w:t>Der Auftragnehmer setzt für die von ihm übernommenen Vertragspflichten bei ihm angestellte Arbeitnehmer in eigener Verantwortung ein. Die Arbeitnehmer des Auftragnehmers bleiben Arbeitnehmer des Auftragnehmers. Der Dienstleistungsvertrag beinhaltet die Erbringung von definierten Dienstleistungen und nicht die Zurverfügungstellung von Personal. Weisungen erteilt allein der Auftragnehmer, der für die ordnungs- und vertragsgemäße Steuerung und Einsetzung seiner Arbeitnehmer verantwortlich ist. Ein Vertragsverhältnis zwischen dem Auftraggeber und Arbeitnehmern des Auftragnehmers wird durch diesen Vertrag und dessen Durchführung nicht begründet. Der Auftragnehmer ist für die ordnungsgemäße Abführung von Lohnsteuer und Sozialabgaben für die von ihm eingesetzten Arbeitnehmer allein verantwortlich. Der Auftragnehmer allein gilt als Arbeitgeber im Sinne der gesetzlichen Vorschriften und ist für die Einhaltung der gesetzlichen Vorschriften in Bezug auf das vom ihm eingesetzte Personal voll verantwortlich. Der Auftragnehmer haftet gegenüber dem Auftraggeber für von ihm eingesetztes Personal und die Einhaltung der Vorschriften dieses Vertrags nach den Bestimmungen dieses Vertrags über die Haftung. Der Auftragnehmer wird den Auftraggeber von jedweder Inanspruchnahme Dritter in Bezug auf Haftung für seine Arbeitnehmer des Auftragnehmers, Schadensersatzansprüchen, Lohnsteuerabführungsansprüchen, steuerlichen Ansprüchen/Forderungen und Sozialabgaben, Mindestlohnansprüchen, Geldbußen oder Strafen oder sonstigen Ansprüchen freistellen. Dasselbe gilt in Bezug auf eine Inanspruchnahme des Auftraggebers durch Arbeitnehmer des Auftragnehmers.</w:t>
      </w:r>
    </w:p>
    <w:p w14:paraId="73B7D247" w14:textId="77777777" w:rsidR="00B91BC8" w:rsidRPr="00B87EFB" w:rsidRDefault="00B91BC8">
      <w:pPr>
        <w:pStyle w:val="Textkrper"/>
        <w:rPr>
          <w:color w:val="0070C0"/>
          <w:u w:val="single"/>
        </w:rPr>
      </w:pPr>
    </w:p>
    <w:p w14:paraId="6E0ADDBC" w14:textId="77777777" w:rsidR="00B91BC8" w:rsidRPr="00B87EFB" w:rsidRDefault="00170D11">
      <w:pPr>
        <w:pStyle w:val="Textkrper"/>
        <w:rPr>
          <w:color w:val="0070C0"/>
          <w:u w:val="single"/>
        </w:rPr>
      </w:pPr>
      <w:r w:rsidRPr="00B87EFB">
        <w:rPr>
          <w:b/>
          <w:bCs/>
          <w:color w:val="0070C0"/>
          <w:u w:val="single"/>
        </w:rPr>
        <w:t>15.1.2</w:t>
      </w:r>
      <w:r w:rsidRPr="00B87EFB">
        <w:rPr>
          <w:color w:val="0070C0"/>
          <w:u w:val="single"/>
        </w:rPr>
        <w:tab/>
        <w:t xml:space="preserve"> </w:t>
      </w:r>
      <w:r w:rsidRPr="00B87EFB">
        <w:rPr>
          <w:b/>
          <w:bCs/>
          <w:color w:val="0070C0"/>
          <w:u w:val="single"/>
        </w:rPr>
        <w:t>Auftragnehmer setzt Arbeitnehmer ein, die bei einem Dritten angestellt sind</w:t>
      </w:r>
    </w:p>
    <w:p w14:paraId="31E95D86" w14:textId="77777777" w:rsidR="00B91BC8" w:rsidRPr="00B87EFB" w:rsidRDefault="00170D11">
      <w:pPr>
        <w:pStyle w:val="Textkrper"/>
        <w:rPr>
          <w:color w:val="0070C0"/>
          <w:u w:val="single"/>
        </w:rPr>
      </w:pPr>
      <w:r w:rsidRPr="00B87EFB">
        <w:rPr>
          <w:color w:val="0070C0"/>
          <w:u w:val="single"/>
        </w:rPr>
        <w:t>Werden durch den Auftragnehmer für die Vertragserfüllung Arbeitnehmer eingesetzt, die nicht bei ihm selbst, sondern einem Dritten angestellt sind, gilt folgendes:</w:t>
      </w:r>
    </w:p>
    <w:p w14:paraId="60B5AAA1" w14:textId="77777777" w:rsidR="00B91BC8" w:rsidRPr="00B87EFB" w:rsidRDefault="00170D11">
      <w:pPr>
        <w:pStyle w:val="Textkrper"/>
        <w:rPr>
          <w:color w:val="0070C0"/>
          <w:u w:val="single"/>
        </w:rPr>
      </w:pPr>
      <w:r w:rsidRPr="00B87EFB">
        <w:rPr>
          <w:color w:val="0070C0"/>
          <w:u w:val="single"/>
        </w:rPr>
        <w:t>Der Auftragnehmer ist dafür verantwortlich, dass von ihm für die Auftragserfüllung bestimmtes Personal nach den gesetzlichen Vorschriften, insbesondere dem AÜG, arbeitsrechtlichen Bestimmungen und den lohn- und sozialrechtlichen Vorschriften ordnungsgemäß beschäftigt und die gesetzlichen Vorschriften eingehalten werden. Der Auftragnehmer ist für die übernommenen Vertragspflichten und für die ordnungs- und vertragsgemäße Steuerung und Einsetzung des für die Vertragserfüllung eingesetzten Personals verantwortlich. Der Dienstleistungsvertrag beinhaltet die Erbringung von definierten Dienstleistungen und nicht die Zurverfügungstellung von Personal. Weisungen an das von ihm eingesetzte Personal erteilt allein der Auftragnehmer. Ein Vertragsverhältnis zwischen dem Auftraggeber und Arbeitnehmern des Auftragnehmers wird durch diesen Vertrag und dessen Durchführung nicht begründet. Der Auftraggeber ist nicht Entleiher von Personen und der hier begründete Dienstvertrag ist kein Arbeitnehmerüberlassungsvertrag.</w:t>
      </w:r>
    </w:p>
    <w:p w14:paraId="345FD13C" w14:textId="77777777" w:rsidR="00B91BC8" w:rsidRPr="00B87EFB" w:rsidRDefault="00170D11">
      <w:pPr>
        <w:pStyle w:val="Textkrper"/>
        <w:rPr>
          <w:b/>
          <w:bCs/>
          <w:color w:val="0070C0"/>
          <w:u w:val="single"/>
        </w:rPr>
      </w:pPr>
      <w:r w:rsidRPr="00B87EFB">
        <w:rPr>
          <w:color w:val="0070C0"/>
          <w:u w:val="single"/>
        </w:rPr>
        <w:t>Im Verhältnis zum Auftraggeber hat der Auftragnehmer die Verantwortung für die ordnungsgemäße Abführung von Lohnsteuer und Sozialabgaben für eingesetztes Personal. Für die Personalauswahl ist der Auftragnehmer verantwortlich.  Der Auftragnehmer haftet gegenüber dem Auftraggeber für von ihm eingesetztes Personal und die Einhaltung der Vorschriften dieses Vertrags nach den Bestimmungen dieses Vertrags über die Haftung. Der Auftragnehmer wird den Auftraggeber von jedweder Inanspruchnahme Dritter in Bezug auf Haftung für das vom Auftragnehmer eingesetzte Personal, Schadensersatzansprüchen, Lohnsteuerabführungsansprüchen, steuerlichen Ansprüchen/Forderungen und Sozialabgaben, Mindestlohnansprüchen, Geldbußen oder Strafen oder sonstigen Ansprüchen freistellen. Dasselbe gilt in Bezug auf eine Inanspruchnahme des Auftraggebers durch Personal, das der Auftragnehmer zur Vertragserfüllung eingesetzt hat.</w:t>
      </w:r>
    </w:p>
    <w:p w14:paraId="5AEAB01B" w14:textId="77777777" w:rsidR="00B91BC8" w:rsidRPr="00B87EFB" w:rsidRDefault="00B91BC8">
      <w:pPr>
        <w:pStyle w:val="Textkrper"/>
        <w:rPr>
          <w:color w:val="0070C0"/>
          <w:u w:val="single"/>
        </w:rPr>
      </w:pPr>
    </w:p>
    <w:p w14:paraId="7872D652" w14:textId="77777777" w:rsidR="00B91BC8" w:rsidRPr="00080138" w:rsidRDefault="00170D11">
      <w:pPr>
        <w:pStyle w:val="Textkrper"/>
        <w:rPr>
          <w:b/>
          <w:bCs/>
          <w:strike/>
          <w:color w:val="0070C0"/>
          <w:u w:val="single"/>
        </w:rPr>
      </w:pPr>
      <w:r w:rsidRPr="00080138">
        <w:rPr>
          <w:b/>
          <w:bCs/>
          <w:strike/>
          <w:color w:val="0070C0"/>
          <w:u w:val="single"/>
        </w:rPr>
        <w:t>15.1.3</w:t>
      </w:r>
      <w:r w:rsidRPr="00080138">
        <w:rPr>
          <w:strike/>
          <w:color w:val="0070C0"/>
          <w:u w:val="single"/>
        </w:rPr>
        <w:tab/>
        <w:t xml:space="preserve"> </w:t>
      </w:r>
      <w:r w:rsidRPr="00080138">
        <w:rPr>
          <w:b/>
          <w:bCs/>
          <w:strike/>
          <w:color w:val="0070C0"/>
          <w:u w:val="single"/>
        </w:rPr>
        <w:t>Auftragnehmer setzt selbständig tätige Personen (Freelancer) ein</w:t>
      </w:r>
    </w:p>
    <w:p w14:paraId="6894F1CF" w14:textId="77777777" w:rsidR="00B91BC8" w:rsidRPr="00080138" w:rsidRDefault="00170D11">
      <w:pPr>
        <w:pStyle w:val="Textkrper"/>
        <w:rPr>
          <w:strike/>
          <w:color w:val="0070C0"/>
          <w:u w:val="single"/>
        </w:rPr>
      </w:pPr>
      <w:r w:rsidRPr="00080138">
        <w:rPr>
          <w:strike/>
          <w:color w:val="0070C0"/>
          <w:u w:val="single"/>
        </w:rPr>
        <w:t>Sofern für die Vertragserfüllung durch den Auftragnehmer Freelancer eingesetzt werden, gilt</w:t>
      </w:r>
    </w:p>
    <w:p w14:paraId="350D934D" w14:textId="77777777" w:rsidR="00B91BC8" w:rsidRPr="00080138" w:rsidRDefault="00170D11">
      <w:pPr>
        <w:pStyle w:val="Textkrper"/>
        <w:rPr>
          <w:strike/>
          <w:color w:val="0070C0"/>
          <w:u w:val="single"/>
        </w:rPr>
      </w:pPr>
      <w:r w:rsidRPr="00080138">
        <w:rPr>
          <w:strike/>
          <w:color w:val="0070C0"/>
          <w:u w:val="single"/>
        </w:rPr>
        <w:t xml:space="preserve">Der Auftraggeber ist nicht Vertragspartner eines Freelancers im Rahmen der Vertragserfüllung und schließt keinen Vertrag mit einem eingesetzten Freelancer im Rahmen der Vertragsdurchführung ab. Durch die Vertragsdurchführung selbst wird auch kein Vertrag zwischen dem Auftraggeber und dem Freelancer begründet. Lediglich zwischen dem Freelancer und dem Auftragnehmer bestehen Vertragsbeziehungen. Der Auftragnehmer ist dafür verantwortlich, dass von ihm für die Auftragserfüllung bestimmtes Personal, insbesondere wenn es sich um Freelancer handeln sollte, nach den gesetzlichen Vorschriften, insbesondere dem AÜG, arbeitsrechtlichen Bestimmungen und den lohn- und sozialrechtlichen Vorschriften ordnungsgemäß beschäftigt werden. Der Auftragnehmer ist für die übernommenen Vertragspflichten und für die ordnungs- und vertragsgemäße Steuerung und Einsetzung des für die Vertragserfüllung eingesetzten Personals verantwortlich und wird hierbei insbesondere die Besonderheiten des freien Dienstverhältnisses beachten. Dem Auftragnehmer ist bekannt, </w:t>
      </w:r>
      <w:r w:rsidRPr="00080138">
        <w:rPr>
          <w:strike/>
          <w:color w:val="0070C0"/>
          <w:u w:val="single"/>
        </w:rPr>
        <w:lastRenderedPageBreak/>
        <w:t>dass ein Freelancer seine Dienstleistung als freier Unternehmer gemäß § 84 Abs. 1 S. 2 HGB erbringt und für die jederzeitige Gewährleistung dieser Selbständigkeit bei der Auftragserfüllung der Auftragnehmer verantwortlich ist. Der Dienstleistungsvertrag beinhaltet die Erbringung von definierten Dienstleistungen und nicht die Zurverfügungstellung von Personal. Der Auftraggeber weist den Auftragnehmer bezüglich eines eventuellen Einsatzes eines Freelancers auf die Möglichkeit, ein Statusfeststellungsverfahren nach § 7a SGB IV durchzuführen, hin. Für die Durchführung eines Statusfeststellungsverfahrens ist der Auftragnehmer verantwortlich. Beide Parteien gehen davon aus, dass der Auftragnehmer nur Freelancer einsetzt, die auch als selbständig Tätige eingesetzt werden. Der Auftraggeber ist verpflichtet, den Auftragnehmer von sich aus unverzüglich darüber zu informieren, wenn sich an diesem gemeinsamen Verständnis während der Laufzeit des Vertrags etwas ändern sollte.</w:t>
      </w:r>
    </w:p>
    <w:p w14:paraId="64D8C989" w14:textId="77777777" w:rsidR="00B91BC8" w:rsidRPr="00080138" w:rsidRDefault="00170D11">
      <w:pPr>
        <w:pStyle w:val="Textkrper"/>
        <w:rPr>
          <w:b/>
          <w:bCs/>
          <w:strike/>
          <w:color w:val="0070C0"/>
          <w:u w:val="single"/>
        </w:rPr>
      </w:pPr>
      <w:r w:rsidRPr="00080138">
        <w:rPr>
          <w:strike/>
          <w:color w:val="0070C0"/>
          <w:u w:val="single"/>
        </w:rPr>
        <w:t>Der Auftragnehmer haftet gegenüber dem Auftraggeber für von ihm eingesetztes Personal und die Einhaltung der Vorschriften dieses Vertrags nach den Bestimmungen dieses Vertrags über die Haftung. Der Auftragnehmer wird den Auftraggeber von jedweder Inanspruchnahme Dritter in Bezug auf Haftung für das vom Auftragnehmer eingesetzte Personal, Schadensersatzansprüchen, Lohnsteuerabführungsansprüchen, steuerlichen Ansprüchen/Forderungen und Sozialabgaben, Mindestlohnansprüchen Geldbußen oder Strafen oder sonstigen Ansprüchen freistellen. Dasselbe gilt in Bezug auf eine Inanspruchnahme des Auftraggebers durch Personal, das der Auftragnehmer zur Vertragserfüllung eingesetzt hat.</w:t>
      </w:r>
    </w:p>
    <w:p w14:paraId="6BB8816E" w14:textId="77777777" w:rsidR="00B91BC8" w:rsidRPr="00B87EFB" w:rsidRDefault="00B91BC8">
      <w:pPr>
        <w:pStyle w:val="Textkrper"/>
        <w:rPr>
          <w:color w:val="0070C0"/>
          <w:u w:val="single"/>
        </w:rPr>
      </w:pPr>
    </w:p>
    <w:p w14:paraId="204A520C" w14:textId="77777777" w:rsidR="00B91BC8" w:rsidRPr="00B87EFB" w:rsidRDefault="00170D11">
      <w:pPr>
        <w:pStyle w:val="Textkrper"/>
        <w:rPr>
          <w:b/>
          <w:bCs/>
          <w:color w:val="0070C0"/>
          <w:u w:val="single"/>
        </w:rPr>
      </w:pPr>
      <w:r w:rsidRPr="00B87EFB">
        <w:rPr>
          <w:b/>
          <w:bCs/>
          <w:color w:val="0070C0"/>
          <w:u w:val="single"/>
        </w:rPr>
        <w:t xml:space="preserve">15.1.4 </w:t>
      </w:r>
      <w:r w:rsidRPr="00B87EFB">
        <w:rPr>
          <w:b/>
          <w:bCs/>
          <w:color w:val="0070C0"/>
          <w:u w:val="single"/>
        </w:rPr>
        <w:tab/>
        <w:t>Vertragliche Beziehungen des Auftragnehmers zum eingesetzten Personal</w:t>
      </w:r>
    </w:p>
    <w:p w14:paraId="5E3A5E37" w14:textId="77777777" w:rsidR="00B91BC8" w:rsidRPr="00B87EFB" w:rsidRDefault="00170D11">
      <w:pPr>
        <w:pStyle w:val="Textkrper"/>
        <w:rPr>
          <w:color w:val="0070C0"/>
          <w:u w:val="single"/>
        </w:rPr>
      </w:pPr>
      <w:r w:rsidRPr="00B87EFB">
        <w:rPr>
          <w:color w:val="0070C0"/>
          <w:u w:val="single"/>
        </w:rPr>
        <w:t>Dem Auftragnehmer steht es frei, zu entscheiden, auf Basis welcher geeigneten Vertragsgestaltungen zwischen ihm, Dritten und/oder dem eingesetzten Personal, das Personal für die Vertragserfüllung eingesetzt wird. Für die daraus resultierenden rechtlichen Folgen ist der Auftragnehmer allein verantwortlich.</w:t>
      </w:r>
    </w:p>
    <w:p w14:paraId="003D453E" w14:textId="77777777" w:rsidR="00B91BC8" w:rsidRPr="00B87EFB" w:rsidRDefault="00B91BC8">
      <w:pPr>
        <w:pStyle w:val="Textkrper"/>
        <w:rPr>
          <w:color w:val="0070C0"/>
          <w:u w:val="single"/>
        </w:rPr>
      </w:pPr>
    </w:p>
    <w:p w14:paraId="49960628" w14:textId="77777777" w:rsidR="00B91BC8" w:rsidRPr="00B87EFB" w:rsidRDefault="00B91BC8">
      <w:pPr>
        <w:pStyle w:val="Textkrper"/>
        <w:rPr>
          <w:color w:val="0070C0"/>
          <w:u w:val="single"/>
        </w:rPr>
      </w:pPr>
    </w:p>
    <w:p w14:paraId="1B7713F0" w14:textId="77777777" w:rsidR="00B91BC8" w:rsidRPr="00B87EFB" w:rsidRDefault="00170D11">
      <w:pPr>
        <w:pStyle w:val="Box1"/>
        <w:tabs>
          <w:tab w:val="left" w:pos="8931"/>
        </w:tabs>
        <w:rPr>
          <w:b/>
          <w:bCs/>
          <w:color w:val="0070C0"/>
          <w:u w:val="single"/>
        </w:rPr>
      </w:pPr>
      <w:r w:rsidRPr="00B87EFB">
        <w:rPr>
          <w:b/>
          <w:bCs/>
          <w:color w:val="0070C0"/>
          <w:u w:val="single"/>
        </w:rPr>
        <w:t>15.2</w:t>
      </w:r>
      <w:r w:rsidRPr="00B87EFB">
        <w:rPr>
          <w:b/>
          <w:bCs/>
          <w:color w:val="0070C0"/>
          <w:u w:val="single"/>
        </w:rPr>
        <w:tab/>
        <w:t xml:space="preserve">Weitere sonstige Vereinbarungen: </w:t>
      </w:r>
    </w:p>
    <w:p w14:paraId="7DB7032C" w14:textId="4F0159E6" w:rsidR="000B6D4C" w:rsidRPr="00B87EFB" w:rsidRDefault="00170D11">
      <w:pPr>
        <w:rPr>
          <w:color w:val="0070C0"/>
          <w:u w:val="single"/>
        </w:rPr>
      </w:pPr>
      <w:r w:rsidRPr="00B87EFB">
        <w:rPr>
          <w:color w:val="0070C0"/>
          <w:u w:val="single"/>
        </w:rPr>
        <w:t xml:space="preserve">Zu Nummer 3.1 (Art, Umfang und Termine) und Nummer 4.1 (Vergütung nach Aufwand): Der Vertrag verlängert sich um jeweils 3 weitere </w:t>
      </w:r>
      <w:r w:rsidR="00250902" w:rsidRPr="00B87EFB">
        <w:rPr>
          <w:color w:val="0070C0"/>
          <w:u w:val="single"/>
        </w:rPr>
        <w:t>Monate,</w:t>
      </w:r>
      <w:r w:rsidRPr="00B87EFB">
        <w:rPr>
          <w:color w:val="0070C0"/>
          <w:u w:val="single"/>
        </w:rPr>
        <w:t xml:space="preserve"> wenn nicht eine der Parteien der Verlängerung bis spätestens 6 Kalenderwochen vor Ablauf des jeweiligen 3monatigen-Leistungszeitraumes schriftlich widerspricht. Für die Einhaltung der Widerspruchsfrist ist der Zugang des schriftlichen Widerspruchs maßgeblich. Die gemäß Nummer 4.1 vereinbarte Obergrenze gilt im Falle der Verlängerung für den jeweiligen Leistungszeitraum von 3 Monaten.</w:t>
      </w:r>
      <w:r w:rsidRPr="00B87EFB">
        <w:rPr>
          <w:color w:val="0070C0"/>
          <w:u w:val="single"/>
        </w:rPr>
        <w:br/>
      </w:r>
      <w:r w:rsidRPr="00B87EFB">
        <w:rPr>
          <w:color w:val="0070C0"/>
          <w:u w:val="single"/>
        </w:rPr>
        <w:br/>
        <w:t xml:space="preserve">Zu Nummer 3.1 (Art, Umfang und Termine - Ort der Dienstleistungen): </w:t>
      </w:r>
      <w:r w:rsidR="000B6D4C" w:rsidRPr="00B87EFB">
        <w:rPr>
          <w:color w:val="0070C0"/>
          <w:u w:val="single"/>
        </w:rPr>
        <w:t>Die Dienstleistung wird grundsätzlich remote erbracht; diese Regelung kann jedoch jederzeit durch den Auftraggeber widerrufen werden. Details</w:t>
      </w:r>
      <w:r w:rsidR="008D6341" w:rsidRPr="00B87EFB">
        <w:rPr>
          <w:color w:val="0070C0"/>
          <w:u w:val="single"/>
        </w:rPr>
        <w:t xml:space="preserve"> (</w:t>
      </w:r>
      <w:r w:rsidR="00F247FD" w:rsidRPr="00B87EFB">
        <w:rPr>
          <w:color w:val="0070C0"/>
          <w:u w:val="single"/>
        </w:rPr>
        <w:t>notwendige Vor-Ort-Verfügbarkeit</w:t>
      </w:r>
      <w:r w:rsidR="008D6341" w:rsidRPr="00B87EFB">
        <w:rPr>
          <w:color w:val="0070C0"/>
          <w:u w:val="single"/>
        </w:rPr>
        <w:t>)</w:t>
      </w:r>
      <w:r w:rsidR="000B6D4C" w:rsidRPr="00B87EFB">
        <w:rPr>
          <w:color w:val="0070C0"/>
          <w:u w:val="single"/>
        </w:rPr>
        <w:t xml:space="preserve"> entnehmen Sie bitte der Anlage 1.</w:t>
      </w:r>
    </w:p>
    <w:p w14:paraId="42449329" w14:textId="0BA6166D" w:rsidR="00B91BC8" w:rsidRPr="00B87EFB" w:rsidRDefault="00170D11">
      <w:pPr>
        <w:rPr>
          <w:color w:val="0070C0"/>
          <w:u w:val="single"/>
        </w:rPr>
      </w:pPr>
      <w:r w:rsidRPr="00B87EFB">
        <w:rPr>
          <w:color w:val="0070C0"/>
          <w:u w:val="single"/>
        </w:rPr>
        <w:br/>
        <w:t>Mit Leistungsbeginn werden folgende Komponenten der KVB-Kommunikationsinfrastruktur dem unter Nummer 4.1.1 genannten externen Personal des Auftragnehmers zur Verfügung gestellt:</w:t>
      </w:r>
      <w:r w:rsidRPr="00B87EFB">
        <w:rPr>
          <w:color w:val="0070C0"/>
          <w:u w:val="single"/>
        </w:rPr>
        <w:br/>
        <w:t>•</w:t>
      </w:r>
      <w:bookmarkStart w:id="1104" w:name="_Hlk115963593"/>
      <w:r w:rsidRPr="00B87EFB">
        <w:rPr>
          <w:color w:val="0070C0"/>
          <w:u w:val="single"/>
        </w:rPr>
        <w:tab/>
      </w:r>
      <w:bookmarkEnd w:id="1104"/>
      <w:r w:rsidRPr="00B87EFB">
        <w:rPr>
          <w:color w:val="0070C0"/>
          <w:u w:val="single"/>
        </w:rPr>
        <w:t>Die benötigte Software und Hardware (z. B. Arbeitsplatzrechner, Monitore, etc.) für die Entwicklungs-</w:t>
      </w:r>
      <w:r w:rsidRPr="00B87EFB">
        <w:rPr>
          <w:color w:val="0070C0"/>
          <w:u w:val="single"/>
        </w:rPr>
        <w:br/>
        <w:t xml:space="preserve">              </w:t>
      </w:r>
      <w:proofErr w:type="spellStart"/>
      <w:r w:rsidRPr="00B87EFB">
        <w:rPr>
          <w:color w:val="0070C0"/>
          <w:u w:val="single"/>
        </w:rPr>
        <w:t>werkzeuge</w:t>
      </w:r>
      <w:proofErr w:type="spellEnd"/>
      <w:r w:rsidRPr="00B87EFB">
        <w:rPr>
          <w:color w:val="0070C0"/>
          <w:u w:val="single"/>
        </w:rPr>
        <w:t xml:space="preserve"> und -umgebung</w:t>
      </w:r>
    </w:p>
    <w:p w14:paraId="5BCE75D7" w14:textId="72E56B9E" w:rsidR="00B91BC8" w:rsidRPr="00B87EFB" w:rsidRDefault="00170D11">
      <w:pPr>
        <w:rPr>
          <w:color w:val="0070C0"/>
          <w:u w:val="single"/>
        </w:rPr>
      </w:pPr>
      <w:r w:rsidRPr="00B87EFB">
        <w:rPr>
          <w:color w:val="0070C0"/>
          <w:u w:val="single"/>
        </w:rPr>
        <w:t>•</w:t>
      </w:r>
      <w:r w:rsidRPr="00B87EFB">
        <w:rPr>
          <w:color w:val="0070C0"/>
          <w:u w:val="single"/>
        </w:rPr>
        <w:tab/>
        <w:t>Die Nutzung des Internets</w:t>
      </w:r>
      <w:r w:rsidRPr="00B87EFB">
        <w:rPr>
          <w:color w:val="0070C0"/>
          <w:u w:val="single"/>
        </w:rPr>
        <w:br/>
        <w:t>•</w:t>
      </w:r>
      <w:r w:rsidRPr="00B87EFB">
        <w:rPr>
          <w:color w:val="0070C0"/>
          <w:u w:val="single"/>
        </w:rPr>
        <w:tab/>
        <w:t>Ein speziell ausgestalteter E-Mail-Account</w:t>
      </w:r>
      <w:r w:rsidRPr="00B87EFB">
        <w:rPr>
          <w:color w:val="0070C0"/>
          <w:u w:val="single"/>
        </w:rPr>
        <w:br/>
        <w:t>•</w:t>
      </w:r>
      <w:r w:rsidRPr="00B87EFB">
        <w:rPr>
          <w:color w:val="0070C0"/>
          <w:u w:val="single"/>
        </w:rPr>
        <w:tab/>
        <w:t xml:space="preserve">Ein dienstlicher </w:t>
      </w:r>
      <w:proofErr w:type="spellStart"/>
      <w:r w:rsidRPr="00B87EFB">
        <w:rPr>
          <w:color w:val="0070C0"/>
          <w:u w:val="single"/>
        </w:rPr>
        <w:t>Telefonanschluß</w:t>
      </w:r>
      <w:proofErr w:type="spellEnd"/>
      <w:r w:rsidRPr="00B87EFB">
        <w:rPr>
          <w:color w:val="0070C0"/>
          <w:u w:val="single"/>
        </w:rPr>
        <w:t xml:space="preserve"> inkl. </w:t>
      </w:r>
      <w:proofErr w:type="spellStart"/>
      <w:r w:rsidRPr="00B87EFB">
        <w:rPr>
          <w:color w:val="0070C0"/>
          <w:u w:val="single"/>
        </w:rPr>
        <w:t>anschlußindividuellem</w:t>
      </w:r>
      <w:proofErr w:type="spellEnd"/>
      <w:r w:rsidRPr="00B87EFB">
        <w:rPr>
          <w:color w:val="0070C0"/>
          <w:u w:val="single"/>
        </w:rPr>
        <w:t xml:space="preserve"> Telefonjournal</w:t>
      </w:r>
      <w:r w:rsidRPr="00B87EFB">
        <w:rPr>
          <w:color w:val="0070C0"/>
          <w:u w:val="single"/>
        </w:rPr>
        <w:br/>
        <w:t xml:space="preserve">Diese Komponenten sind ausschließlich zu Zwecken der Erfüllung der mit diesem Vertrag vereinbarten und geschuldeten Leistung einzusetzen, jegliche private Nutzung der vorgenannten Komponenten ist untersagt. Auf die Möglichkeit von Kontrollen zur Einhaltung dieser Regelung gemäß § 28 BDSG wird hiermit ausdrücklich hingewiesen. </w:t>
      </w:r>
      <w:r w:rsidRPr="00B87EFB">
        <w:rPr>
          <w:color w:val="0070C0"/>
          <w:u w:val="single"/>
        </w:rPr>
        <w:br/>
      </w:r>
      <w:r w:rsidRPr="00B87EFB">
        <w:rPr>
          <w:color w:val="0070C0"/>
          <w:u w:val="single"/>
        </w:rPr>
        <w:br/>
        <w:t>Wird der Einsatz des unter Nr. 4.1.1 genannten externen Personal des Auftragnehmers vor Ende des verbindlich vereinbarten Leistungszeitraumes dieses Vertrages bzw. einer vereinbarten Verlängerungen beendet, ist der Auftraggeber für die Zeit der Einarbeitung des neuen entsprechend geeigneten externen Mitarbeiters von einer Vergütungspflicht befreit. Diese Einarbeitungszeit beträgt fünf Personentage. Alternativ zur Aussetzung der Vergütungspflicht kann vom Auftragnehmer eine Ausgleichszahlung in Höhe von 5.000,00 € netto geleistet werden.</w:t>
      </w:r>
      <w:r w:rsidRPr="00B87EFB">
        <w:rPr>
          <w:color w:val="0070C0"/>
          <w:u w:val="single"/>
        </w:rPr>
        <w:br/>
      </w:r>
    </w:p>
    <w:p w14:paraId="1A8BB32B" w14:textId="77777777" w:rsidR="00B91BC8" w:rsidRPr="00B87EFB" w:rsidRDefault="00170D11">
      <w:pPr>
        <w:rPr>
          <w:color w:val="0070C0"/>
          <w:u w:val="single"/>
        </w:rPr>
      </w:pPr>
      <w:r w:rsidRPr="00B87EFB">
        <w:rPr>
          <w:color w:val="0070C0"/>
          <w:u w:val="single"/>
        </w:rPr>
        <w:t>Eine Leistungserbringung aus einem Land außerhalb der Europäische Union ist ausgeschlossen.</w:t>
      </w:r>
    </w:p>
    <w:p w14:paraId="7C6527F9" w14:textId="77777777" w:rsidR="00B91BC8" w:rsidRPr="00B87EFB" w:rsidRDefault="00B91BC8">
      <w:pPr>
        <w:rPr>
          <w:color w:val="0070C0"/>
          <w:u w:val="single"/>
        </w:rPr>
      </w:pPr>
    </w:p>
    <w:p w14:paraId="4FBB73DE" w14:textId="77777777" w:rsidR="00B91BC8" w:rsidRPr="00B87EFB" w:rsidRDefault="00B91BC8">
      <w:pPr>
        <w:rPr>
          <w:color w:val="0070C0"/>
          <w:u w:val="single"/>
        </w:rPr>
      </w:pPr>
    </w:p>
    <w:p w14:paraId="26A95161" w14:textId="47707186" w:rsidR="005853EC" w:rsidRDefault="00170D11">
      <w:pPr>
        <w:rPr>
          <w:color w:val="0070C0"/>
          <w:u w:val="single"/>
        </w:rPr>
      </w:pPr>
      <w:r w:rsidRPr="00B87EFB">
        <w:rPr>
          <w:color w:val="0070C0"/>
          <w:u w:val="single"/>
        </w:rPr>
        <w:br/>
      </w:r>
      <w:r w:rsidRPr="00B87EFB">
        <w:rPr>
          <w:color w:val="0070C0"/>
          <w:u w:val="single"/>
        </w:rPr>
        <w:lastRenderedPageBreak/>
        <w:t xml:space="preserve">Zum Zwecke der Leistungsabrechnung werden für das unter Nr. 4.1.1 genannte Personal des Auftragnehmers folgende Daten elektronisch gespeichert: Name, Vorname, </w:t>
      </w:r>
      <w:r w:rsidR="00274000">
        <w:rPr>
          <w:color w:val="0070C0"/>
          <w:u w:val="single"/>
        </w:rPr>
        <w:t>Auftragnehmer</w:t>
      </w:r>
      <w:r w:rsidRPr="00B87EFB">
        <w:rPr>
          <w:color w:val="0070C0"/>
          <w:u w:val="single"/>
        </w:rPr>
        <w:br/>
        <w:t>Der Auftragnehmer ist aufgefordert, das unter Nr. 4.1.1 genannte Personal darüber zu informieren.</w:t>
      </w:r>
    </w:p>
    <w:p w14:paraId="4D981647" w14:textId="77777777" w:rsidR="005853EC" w:rsidRDefault="005853EC">
      <w:pPr>
        <w:rPr>
          <w:color w:val="0070C0"/>
          <w:u w:val="single"/>
        </w:rPr>
      </w:pPr>
    </w:p>
    <w:p w14:paraId="1C0FE8B1" w14:textId="0C0093C5" w:rsidR="001D4A00" w:rsidRDefault="001D4A00">
      <w:pPr>
        <w:rPr>
          <w:color w:val="0070C0"/>
          <w:u w:val="single"/>
        </w:rPr>
      </w:pPr>
      <w:r>
        <w:rPr>
          <w:color w:val="0070C0"/>
          <w:u w:val="single"/>
        </w:rPr>
        <w:t>Der Auftragnehmer stellt sicher, dass das eingesetzte Personal</w:t>
      </w:r>
      <w:r w:rsidRPr="004A35A1">
        <w:rPr>
          <w:color w:val="0070C0"/>
          <w:u w:val="single"/>
        </w:rPr>
        <w:t xml:space="preserve"> selbständig für die Einhaltung zertifizierter Prüfverfahren, Normen (z.B. DIN) oder sonstiger allgemein anerkannter Regeln der Technik (z.B. Clean Code), die einen objektiv messbaren Qualitätsstandard für die Leistungserbringung darstellen, sorg</w:t>
      </w:r>
      <w:r>
        <w:rPr>
          <w:color w:val="0070C0"/>
          <w:u w:val="single"/>
        </w:rPr>
        <w:t>t</w:t>
      </w:r>
      <w:r w:rsidRPr="004A35A1">
        <w:rPr>
          <w:color w:val="0070C0"/>
          <w:u w:val="single"/>
        </w:rPr>
        <w:t>.</w:t>
      </w:r>
    </w:p>
    <w:p w14:paraId="2BA24A13" w14:textId="77777777" w:rsidR="001D4A00" w:rsidRDefault="001D4A00">
      <w:pPr>
        <w:rPr>
          <w:color w:val="0070C0"/>
          <w:u w:val="single"/>
        </w:rPr>
      </w:pPr>
    </w:p>
    <w:p w14:paraId="6558E197" w14:textId="267C8B33" w:rsidR="00B91BC8" w:rsidRPr="00B87EFB" w:rsidRDefault="005853EC">
      <w:pPr>
        <w:rPr>
          <w:color w:val="0070C0"/>
          <w:u w:val="single"/>
        </w:rPr>
      </w:pPr>
      <w:r>
        <w:rPr>
          <w:color w:val="0070C0"/>
          <w:u w:val="single"/>
        </w:rPr>
        <w:t>Der Auftragnehmer stellt sicher, dass das eingesetzte Personal an den Informationssicherheits- und Datenschutzschulungen der KVB teilnimmt.</w:t>
      </w:r>
      <w:r w:rsidR="00170D11" w:rsidRPr="00B87EFB">
        <w:rPr>
          <w:color w:val="0070C0"/>
          <w:u w:val="single"/>
        </w:rPr>
        <w:br/>
      </w:r>
      <w:r w:rsidR="00170D11" w:rsidRPr="00B87EFB">
        <w:rPr>
          <w:color w:val="0070C0"/>
          <w:u w:val="single"/>
        </w:rPr>
        <w:br/>
        <w:t xml:space="preserve">Das Zahlungsziel beträgt 30 Tage. Die Rechnungsstellung erfolgt per Mail an </w:t>
      </w:r>
      <w:hyperlink r:id="rId10" w:history="1">
        <w:r w:rsidR="0009121B" w:rsidRPr="006717F5">
          <w:rPr>
            <w:rStyle w:val="Hyperlink"/>
          </w:rPr>
          <w:t>rechnungseingang@kvb.de</w:t>
        </w:r>
      </w:hyperlink>
      <w:r w:rsidR="00170D11" w:rsidRPr="00B87EFB">
        <w:rPr>
          <w:color w:val="0070C0"/>
          <w:u w:val="single"/>
        </w:rPr>
        <w:t>.</w:t>
      </w:r>
      <w:r w:rsidR="0009121B">
        <w:rPr>
          <w:color w:val="0070C0"/>
          <w:u w:val="single"/>
        </w:rPr>
        <w:t xml:space="preserve"> </w:t>
      </w:r>
      <w:r w:rsidR="007F301A" w:rsidRPr="00B87EFB">
        <w:rPr>
          <w:color w:val="0070C0"/>
          <w:u w:val="single"/>
        </w:rPr>
        <w:t>Leitweg-ID: 09-KVBayerns-51</w:t>
      </w:r>
    </w:p>
    <w:p w14:paraId="1DD344CF" w14:textId="77777777" w:rsidR="00B91BC8" w:rsidRDefault="00B91BC8">
      <w:pPr>
        <w:pStyle w:val="Box1"/>
        <w:tabs>
          <w:tab w:val="left" w:pos="8931"/>
        </w:tabs>
      </w:pPr>
    </w:p>
    <w:tbl>
      <w:tblPr>
        <w:tblW w:w="9596" w:type="dxa"/>
        <w:tblInd w:w="113" w:type="dxa"/>
        <w:tblLayout w:type="fixed"/>
        <w:tblCellMar>
          <w:left w:w="70" w:type="dxa"/>
          <w:right w:w="70" w:type="dxa"/>
        </w:tblCellMar>
        <w:tblLook w:val="0000" w:firstRow="0" w:lastRow="0" w:firstColumn="0" w:lastColumn="0" w:noHBand="0" w:noVBand="0"/>
      </w:tblPr>
      <w:tblGrid>
        <w:gridCol w:w="229"/>
        <w:gridCol w:w="2087"/>
        <w:gridCol w:w="273"/>
        <w:gridCol w:w="1439"/>
        <w:gridCol w:w="661"/>
        <w:gridCol w:w="513"/>
        <w:gridCol w:w="7"/>
        <w:gridCol w:w="2087"/>
        <w:gridCol w:w="273"/>
        <w:gridCol w:w="2027"/>
      </w:tblGrid>
      <w:tr w:rsidR="00B91BC8" w14:paraId="6FB1358F" w14:textId="77777777">
        <w:trPr>
          <w:cantSplit/>
          <w:trHeight w:val="20"/>
        </w:trPr>
        <w:tc>
          <w:tcPr>
            <w:tcW w:w="9596" w:type="dxa"/>
            <w:gridSpan w:val="10"/>
          </w:tcPr>
          <w:p w14:paraId="4D0382B4" w14:textId="77777777" w:rsidR="00B91BC8" w:rsidRDefault="00B91BC8">
            <w:pPr>
              <w:keepNext/>
              <w:widowControl/>
              <w:tabs>
                <w:tab w:val="left" w:pos="8931"/>
              </w:tabs>
              <w:rPr>
                <w:rFonts w:cs="Arial"/>
                <w:szCs w:val="18"/>
              </w:rPr>
            </w:pPr>
          </w:p>
          <w:p w14:paraId="1ABA1480" w14:textId="77777777" w:rsidR="00B91BC8" w:rsidRDefault="00170D11">
            <w:pPr>
              <w:keepNext/>
              <w:widowControl/>
              <w:tabs>
                <w:tab w:val="left" w:pos="8931"/>
              </w:tabs>
              <w:rPr>
                <w:rFonts w:cs="Arial"/>
                <w:szCs w:val="18"/>
              </w:rPr>
            </w:pPr>
            <w:r>
              <w:rPr>
                <w:rFonts w:cs="Arial"/>
                <w:szCs w:val="18"/>
                <w:highlight w:val="yellow"/>
                <w:u w:val="single"/>
              </w:rPr>
              <w:t>Vom Bieter zu ergänzen</w:t>
            </w:r>
            <w:r>
              <w:rPr>
                <w:rFonts w:cs="Arial"/>
                <w:szCs w:val="18"/>
                <w:u w:val="single"/>
              </w:rPr>
              <w:t>:</w:t>
            </w:r>
          </w:p>
        </w:tc>
      </w:tr>
      <w:tr w:rsidR="00B91BC8" w14:paraId="0DE9F2F6" w14:textId="77777777">
        <w:trPr>
          <w:cantSplit/>
          <w:trHeight w:val="20"/>
        </w:trPr>
        <w:tc>
          <w:tcPr>
            <w:tcW w:w="229" w:type="dxa"/>
          </w:tcPr>
          <w:p w14:paraId="7C609E97" w14:textId="77777777" w:rsidR="00B91BC8" w:rsidRDefault="00B91BC8">
            <w:pPr>
              <w:widowControl/>
              <w:tabs>
                <w:tab w:val="left" w:pos="8931"/>
              </w:tabs>
              <w:rPr>
                <w:rFonts w:cs="Arial"/>
                <w:szCs w:val="18"/>
              </w:rPr>
            </w:pPr>
          </w:p>
        </w:tc>
        <w:tc>
          <w:tcPr>
            <w:tcW w:w="2087" w:type="dxa"/>
          </w:tcPr>
          <w:p w14:paraId="21B0F993" w14:textId="77777777" w:rsidR="00B91BC8" w:rsidRDefault="00170D11">
            <w:pPr>
              <w:keepNext/>
              <w:widowControl/>
              <w:tabs>
                <w:tab w:val="left" w:pos="8931"/>
              </w:tabs>
              <w:ind w:left="-70"/>
              <w:rPr>
                <w:rFonts w:cs="Arial"/>
                <w:szCs w:val="18"/>
                <w:u w:val="single"/>
              </w:rPr>
            </w:pPr>
            <w:r>
              <w:rPr>
                <w:rFonts w:cs="Arial"/>
                <w:szCs w:val="18"/>
                <w:highlight w:val="yellow"/>
                <w:u w:val="single"/>
              </w:rPr>
              <w:fldChar w:fldCharType="begin">
                <w:ffData>
                  <w:name w:val="Text118"/>
                  <w:enabled/>
                  <w:calcOnExit w:val="0"/>
                  <w:textInput/>
                </w:ffData>
              </w:fldChar>
            </w:r>
            <w:bookmarkStart w:id="1105" w:name="Text118"/>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bookmarkEnd w:id="1105"/>
            <w:r>
              <w:rPr>
                <w:rFonts w:cs="Arial"/>
                <w:szCs w:val="18"/>
                <w:highlight w:val="yellow"/>
                <w:u w:val="single"/>
              </w:rPr>
              <w:fldChar w:fldCharType="begin">
                <w:ffData>
                  <w:name w:val="Text118"/>
                  <w:enabled/>
                  <w:calcOnExit w:val="0"/>
                  <w:textInput/>
                </w:ffData>
              </w:fldChar>
            </w:r>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r>
              <w:rPr>
                <w:rFonts w:cs="Arial"/>
                <w:szCs w:val="18"/>
                <w:highlight w:val="yellow"/>
                <w:u w:val="single"/>
              </w:rPr>
              <w:fldChar w:fldCharType="begin">
                <w:ffData>
                  <w:name w:val="Text118"/>
                  <w:enabled/>
                  <w:calcOnExit w:val="0"/>
                  <w:textInput/>
                </w:ffData>
              </w:fldChar>
            </w:r>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r>
              <w:rPr>
                <w:rFonts w:cs="Arial"/>
                <w:szCs w:val="18"/>
                <w:u w:val="single"/>
              </w:rPr>
              <w:t xml:space="preserve"> </w:t>
            </w:r>
          </w:p>
        </w:tc>
        <w:tc>
          <w:tcPr>
            <w:tcW w:w="273" w:type="dxa"/>
          </w:tcPr>
          <w:p w14:paraId="1D63337A" w14:textId="77777777" w:rsidR="00B91BC8" w:rsidRDefault="00170D11">
            <w:pPr>
              <w:keepNext/>
              <w:widowControl/>
              <w:tabs>
                <w:tab w:val="left" w:pos="8931"/>
              </w:tabs>
              <w:ind w:left="-70"/>
              <w:rPr>
                <w:rFonts w:cs="Arial"/>
                <w:szCs w:val="18"/>
              </w:rPr>
            </w:pPr>
            <w:r>
              <w:rPr>
                <w:rFonts w:cs="Arial"/>
                <w:szCs w:val="18"/>
              </w:rPr>
              <w:t xml:space="preserve"> ,</w:t>
            </w:r>
          </w:p>
        </w:tc>
        <w:tc>
          <w:tcPr>
            <w:tcW w:w="1439" w:type="dxa"/>
          </w:tcPr>
          <w:p w14:paraId="01BA9635" w14:textId="77777777" w:rsidR="00B91BC8" w:rsidRDefault="00170D11">
            <w:pPr>
              <w:keepNext/>
              <w:widowControl/>
              <w:tabs>
                <w:tab w:val="left" w:pos="8931"/>
              </w:tabs>
              <w:ind w:left="-70"/>
              <w:rPr>
                <w:rFonts w:cs="Arial"/>
                <w:szCs w:val="18"/>
                <w:u w:val="single"/>
              </w:rPr>
            </w:pPr>
            <w:r>
              <w:rPr>
                <w:rFonts w:cs="Arial"/>
                <w:szCs w:val="18"/>
                <w:highlight w:val="yellow"/>
                <w:u w:val="single"/>
              </w:rPr>
              <w:fldChar w:fldCharType="begin">
                <w:ffData>
                  <w:name w:val="Text119"/>
                  <w:enabled/>
                  <w:calcOnExit w:val="0"/>
                  <w:textInput/>
                </w:ffData>
              </w:fldChar>
            </w:r>
            <w:bookmarkStart w:id="1106" w:name="Text119"/>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bookmarkEnd w:id="1106"/>
            <w:r>
              <w:rPr>
                <w:rFonts w:cs="Arial"/>
                <w:szCs w:val="18"/>
                <w:highlight w:val="yellow"/>
                <w:u w:val="single"/>
              </w:rPr>
              <w:fldChar w:fldCharType="begin">
                <w:ffData>
                  <w:name w:val="Text118"/>
                  <w:enabled/>
                  <w:calcOnExit w:val="0"/>
                  <w:textInput/>
                </w:ffData>
              </w:fldChar>
            </w:r>
            <w:r>
              <w:rPr>
                <w:rFonts w:cs="Arial"/>
                <w:szCs w:val="18"/>
                <w:highlight w:val="yellow"/>
                <w:u w:val="single"/>
              </w:rPr>
              <w:instrText xml:space="preserve"> FORMTEXT </w:instrText>
            </w:r>
            <w:r>
              <w:rPr>
                <w:rFonts w:cs="Arial"/>
                <w:szCs w:val="18"/>
                <w:highlight w:val="yellow"/>
                <w:u w:val="single"/>
              </w:rPr>
            </w:r>
            <w:r>
              <w:rPr>
                <w:rFonts w:cs="Arial"/>
                <w:szCs w:val="18"/>
                <w:highlight w:val="yellow"/>
                <w:u w:val="single"/>
              </w:rPr>
              <w:fldChar w:fldCharType="separate"/>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noProof/>
                <w:szCs w:val="18"/>
                <w:highlight w:val="yellow"/>
                <w:u w:val="single"/>
              </w:rPr>
              <w:t> </w:t>
            </w:r>
            <w:r>
              <w:rPr>
                <w:rFonts w:cs="Arial"/>
                <w:szCs w:val="18"/>
                <w:highlight w:val="yellow"/>
                <w:u w:val="single"/>
              </w:rPr>
              <w:fldChar w:fldCharType="end"/>
            </w:r>
          </w:p>
        </w:tc>
        <w:tc>
          <w:tcPr>
            <w:tcW w:w="1181" w:type="dxa"/>
            <w:gridSpan w:val="3"/>
          </w:tcPr>
          <w:p w14:paraId="6E211C49" w14:textId="77777777" w:rsidR="00B91BC8" w:rsidRDefault="00B91BC8">
            <w:pPr>
              <w:keepNext/>
              <w:widowControl/>
              <w:tabs>
                <w:tab w:val="left" w:pos="8931"/>
              </w:tabs>
              <w:rPr>
                <w:rFonts w:cs="Arial"/>
                <w:szCs w:val="18"/>
              </w:rPr>
            </w:pPr>
          </w:p>
        </w:tc>
        <w:tc>
          <w:tcPr>
            <w:tcW w:w="2087" w:type="dxa"/>
          </w:tcPr>
          <w:p w14:paraId="0746FCBC" w14:textId="77777777" w:rsidR="00B91BC8" w:rsidRDefault="00170D11">
            <w:pPr>
              <w:widowControl/>
              <w:tabs>
                <w:tab w:val="left" w:pos="8931"/>
              </w:tabs>
              <w:ind w:left="-70"/>
              <w:rPr>
                <w:rFonts w:cs="Arial"/>
                <w:szCs w:val="18"/>
                <w:u w:val="single"/>
              </w:rPr>
            </w:pPr>
            <w:r w:rsidRPr="00B87EFB">
              <w:rPr>
                <w:rFonts w:cs="Arial"/>
                <w:color w:val="0070C0"/>
                <w:szCs w:val="18"/>
                <w:u w:val="single"/>
              </w:rPr>
              <w:t>München</w:t>
            </w:r>
          </w:p>
        </w:tc>
        <w:tc>
          <w:tcPr>
            <w:tcW w:w="273" w:type="dxa"/>
          </w:tcPr>
          <w:p w14:paraId="495A652E" w14:textId="77777777" w:rsidR="00B91BC8" w:rsidRDefault="00170D11">
            <w:pPr>
              <w:widowControl/>
              <w:tabs>
                <w:tab w:val="left" w:pos="8931"/>
              </w:tabs>
              <w:ind w:left="-70"/>
              <w:rPr>
                <w:rFonts w:cs="Arial"/>
                <w:szCs w:val="18"/>
              </w:rPr>
            </w:pPr>
            <w:r>
              <w:rPr>
                <w:rFonts w:cs="Arial"/>
                <w:szCs w:val="18"/>
              </w:rPr>
              <w:t xml:space="preserve"> ,</w:t>
            </w:r>
          </w:p>
        </w:tc>
        <w:tc>
          <w:tcPr>
            <w:tcW w:w="2027" w:type="dxa"/>
          </w:tcPr>
          <w:p w14:paraId="2BE867FC" w14:textId="77777777" w:rsidR="00B91BC8" w:rsidRDefault="00170D11">
            <w:pPr>
              <w:widowControl/>
              <w:tabs>
                <w:tab w:val="left" w:pos="8931"/>
              </w:tabs>
              <w:rPr>
                <w:rFonts w:cs="Arial"/>
                <w:szCs w:val="18"/>
                <w:u w:val="single"/>
              </w:rPr>
            </w:pPr>
            <w:r>
              <w:rPr>
                <w:rFonts w:cs="Arial"/>
                <w:szCs w:val="18"/>
                <w:u w:val="single"/>
              </w:rPr>
              <w:fldChar w:fldCharType="begin">
                <w:ffData>
                  <w:name w:val="Text121"/>
                  <w:enabled/>
                  <w:calcOnExit w:val="0"/>
                  <w:textInput/>
                </w:ffData>
              </w:fldChar>
            </w:r>
            <w:r>
              <w:rPr>
                <w:rFonts w:cs="Arial"/>
                <w:szCs w:val="18"/>
                <w:u w:val="single"/>
              </w:rPr>
              <w:instrText xml:space="preserve"> 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u w:val="single"/>
              </w:rPr>
              <w:fldChar w:fldCharType="begin">
                <w:ffData>
                  <w:name w:val="Text118"/>
                  <w:enabled/>
                  <w:calcOnExit w:val="0"/>
                  <w:textInput/>
                </w:ffData>
              </w:fldChar>
            </w:r>
            <w:r>
              <w:rPr>
                <w:rFonts w:cs="Arial"/>
                <w:szCs w:val="18"/>
                <w:u w:val="single"/>
              </w:rPr>
              <w:instrText xml:space="preserve"> 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p>
        </w:tc>
      </w:tr>
      <w:tr w:rsidR="00B91BC8" w14:paraId="105784CB" w14:textId="77777777">
        <w:trPr>
          <w:cantSplit/>
          <w:trHeight w:val="70"/>
        </w:trPr>
        <w:tc>
          <w:tcPr>
            <w:tcW w:w="229" w:type="dxa"/>
          </w:tcPr>
          <w:p w14:paraId="631A749F" w14:textId="77777777" w:rsidR="00B91BC8" w:rsidRDefault="00B91BC8">
            <w:pPr>
              <w:widowControl/>
              <w:tabs>
                <w:tab w:val="left" w:pos="8931"/>
              </w:tabs>
              <w:rPr>
                <w:rFonts w:cs="Arial"/>
                <w:szCs w:val="18"/>
              </w:rPr>
            </w:pPr>
          </w:p>
        </w:tc>
        <w:tc>
          <w:tcPr>
            <w:tcW w:w="2087" w:type="dxa"/>
          </w:tcPr>
          <w:p w14:paraId="08F8ECE1" w14:textId="77777777" w:rsidR="00B91BC8" w:rsidRDefault="00170D11">
            <w:pPr>
              <w:keepNext/>
              <w:widowControl/>
              <w:tabs>
                <w:tab w:val="left" w:pos="8931"/>
              </w:tabs>
              <w:ind w:left="-70"/>
              <w:rPr>
                <w:rFonts w:cs="Arial"/>
                <w:szCs w:val="18"/>
              </w:rPr>
            </w:pPr>
            <w:r>
              <w:rPr>
                <w:rFonts w:cs="Arial"/>
                <w:szCs w:val="18"/>
              </w:rPr>
              <w:t>Ort</w:t>
            </w:r>
          </w:p>
        </w:tc>
        <w:tc>
          <w:tcPr>
            <w:tcW w:w="273" w:type="dxa"/>
          </w:tcPr>
          <w:p w14:paraId="50A4238B" w14:textId="77777777" w:rsidR="00B91BC8" w:rsidRDefault="00170D11">
            <w:pPr>
              <w:keepNext/>
              <w:widowControl/>
              <w:tabs>
                <w:tab w:val="left" w:pos="8931"/>
              </w:tabs>
              <w:ind w:left="-70"/>
              <w:rPr>
                <w:rFonts w:cs="Arial"/>
                <w:szCs w:val="18"/>
              </w:rPr>
            </w:pPr>
            <w:r>
              <w:rPr>
                <w:rFonts w:cs="Arial"/>
                <w:szCs w:val="18"/>
              </w:rPr>
              <w:t xml:space="preserve"> ,</w:t>
            </w:r>
          </w:p>
        </w:tc>
        <w:tc>
          <w:tcPr>
            <w:tcW w:w="1439" w:type="dxa"/>
          </w:tcPr>
          <w:p w14:paraId="43F460FD" w14:textId="77777777" w:rsidR="00B91BC8" w:rsidRDefault="00170D11">
            <w:pPr>
              <w:keepNext/>
              <w:widowControl/>
              <w:tabs>
                <w:tab w:val="left" w:pos="8931"/>
              </w:tabs>
              <w:ind w:left="-70"/>
              <w:rPr>
                <w:rFonts w:cs="Arial"/>
                <w:szCs w:val="18"/>
              </w:rPr>
            </w:pPr>
            <w:r>
              <w:rPr>
                <w:rFonts w:cs="Arial"/>
                <w:szCs w:val="18"/>
              </w:rPr>
              <w:t>Datum</w:t>
            </w:r>
          </w:p>
        </w:tc>
        <w:tc>
          <w:tcPr>
            <w:tcW w:w="1181" w:type="dxa"/>
            <w:gridSpan w:val="3"/>
          </w:tcPr>
          <w:p w14:paraId="1139AD6B" w14:textId="77777777" w:rsidR="00B91BC8" w:rsidRDefault="00B91BC8">
            <w:pPr>
              <w:keepNext/>
              <w:widowControl/>
              <w:tabs>
                <w:tab w:val="left" w:pos="8931"/>
              </w:tabs>
              <w:rPr>
                <w:rFonts w:cs="Arial"/>
                <w:szCs w:val="18"/>
              </w:rPr>
            </w:pPr>
          </w:p>
        </w:tc>
        <w:tc>
          <w:tcPr>
            <w:tcW w:w="2087" w:type="dxa"/>
          </w:tcPr>
          <w:p w14:paraId="6CBE9DBD" w14:textId="77777777" w:rsidR="00B91BC8" w:rsidRDefault="00170D11">
            <w:pPr>
              <w:widowControl/>
              <w:tabs>
                <w:tab w:val="left" w:pos="8931"/>
              </w:tabs>
              <w:ind w:left="-70"/>
              <w:rPr>
                <w:rFonts w:cs="Arial"/>
                <w:szCs w:val="18"/>
              </w:rPr>
            </w:pPr>
            <w:r>
              <w:rPr>
                <w:rFonts w:cs="Arial"/>
                <w:szCs w:val="18"/>
              </w:rPr>
              <w:t>Ort</w:t>
            </w:r>
          </w:p>
        </w:tc>
        <w:tc>
          <w:tcPr>
            <w:tcW w:w="273" w:type="dxa"/>
          </w:tcPr>
          <w:p w14:paraId="67B63A84" w14:textId="77777777" w:rsidR="00B91BC8" w:rsidRDefault="00170D11">
            <w:pPr>
              <w:widowControl/>
              <w:tabs>
                <w:tab w:val="left" w:pos="8931"/>
              </w:tabs>
              <w:ind w:left="-70"/>
              <w:rPr>
                <w:rFonts w:cs="Arial"/>
                <w:szCs w:val="18"/>
              </w:rPr>
            </w:pPr>
            <w:r>
              <w:rPr>
                <w:rFonts w:cs="Arial"/>
                <w:szCs w:val="18"/>
              </w:rPr>
              <w:t xml:space="preserve"> ,</w:t>
            </w:r>
          </w:p>
        </w:tc>
        <w:tc>
          <w:tcPr>
            <w:tcW w:w="2027" w:type="dxa"/>
          </w:tcPr>
          <w:p w14:paraId="54EFD8A8" w14:textId="77777777" w:rsidR="00B91BC8" w:rsidRDefault="00170D11">
            <w:pPr>
              <w:widowControl/>
              <w:tabs>
                <w:tab w:val="left" w:pos="8931"/>
              </w:tabs>
              <w:rPr>
                <w:rFonts w:cs="Arial"/>
                <w:szCs w:val="18"/>
              </w:rPr>
            </w:pPr>
            <w:r>
              <w:rPr>
                <w:rFonts w:cs="Arial"/>
                <w:szCs w:val="18"/>
              </w:rPr>
              <w:t>Datum</w:t>
            </w:r>
          </w:p>
        </w:tc>
      </w:tr>
      <w:tr w:rsidR="00B91BC8" w14:paraId="71A8D30F" w14:textId="77777777">
        <w:trPr>
          <w:cantSplit/>
          <w:trHeight w:val="20"/>
        </w:trPr>
        <w:tc>
          <w:tcPr>
            <w:tcW w:w="229" w:type="dxa"/>
          </w:tcPr>
          <w:p w14:paraId="088E1878" w14:textId="77777777" w:rsidR="00B91BC8" w:rsidRDefault="00B91BC8">
            <w:pPr>
              <w:widowControl/>
              <w:tabs>
                <w:tab w:val="left" w:pos="8931"/>
              </w:tabs>
              <w:rPr>
                <w:rFonts w:cs="Arial"/>
                <w:szCs w:val="18"/>
              </w:rPr>
            </w:pPr>
          </w:p>
        </w:tc>
        <w:tc>
          <w:tcPr>
            <w:tcW w:w="3799" w:type="dxa"/>
            <w:gridSpan w:val="3"/>
          </w:tcPr>
          <w:p w14:paraId="4E4D7A53" w14:textId="77777777" w:rsidR="00B91BC8" w:rsidRDefault="00170D11">
            <w:pPr>
              <w:widowControl/>
              <w:tabs>
                <w:tab w:val="left" w:pos="8931"/>
              </w:tabs>
              <w:ind w:left="-70"/>
              <w:rPr>
                <w:rFonts w:cs="Arial"/>
                <w:noProof/>
                <w:szCs w:val="18"/>
              </w:rPr>
            </w:pPr>
            <w:r>
              <w:rPr>
                <w:rFonts w:cs="Arial"/>
                <w:szCs w:val="18"/>
                <w:highlight w:val="yellow"/>
              </w:rPr>
              <w:fldChar w:fldCharType="begin">
                <w:ffData>
                  <w:name w:val=""/>
                  <w:enabled/>
                  <w:calcOnExit w:val="0"/>
                  <w:textInput>
                    <w:default w:val="Auftragnehmer"/>
                  </w:textInput>
                </w:ffData>
              </w:fldChar>
            </w:r>
            <w:r>
              <w:rPr>
                <w:rFonts w:cs="Arial"/>
                <w:szCs w:val="18"/>
                <w:highlight w:val="yellow"/>
              </w:rPr>
              <w:instrText xml:space="preserve"> FORMTEXT </w:instrText>
            </w:r>
            <w:r>
              <w:rPr>
                <w:rFonts w:cs="Arial"/>
                <w:szCs w:val="18"/>
                <w:highlight w:val="yellow"/>
              </w:rPr>
            </w:r>
            <w:r>
              <w:rPr>
                <w:rFonts w:cs="Arial"/>
                <w:szCs w:val="18"/>
                <w:highlight w:val="yellow"/>
              </w:rPr>
              <w:fldChar w:fldCharType="separate"/>
            </w:r>
            <w:r>
              <w:rPr>
                <w:rFonts w:cs="Arial"/>
                <w:noProof/>
                <w:szCs w:val="18"/>
                <w:highlight w:val="yellow"/>
              </w:rPr>
              <w:t>Auftragnehmer</w:t>
            </w:r>
            <w:r>
              <w:rPr>
                <w:rFonts w:cs="Arial"/>
                <w:szCs w:val="18"/>
                <w:highlight w:val="yellow"/>
              </w:rPr>
              <w:fldChar w:fldCharType="end"/>
            </w:r>
            <w:r>
              <w:rPr>
                <w:rFonts w:cs="Arial"/>
                <w:szCs w:val="18"/>
              </w:rPr>
              <w:t xml:space="preserve">                </w:t>
            </w:r>
          </w:p>
        </w:tc>
        <w:tc>
          <w:tcPr>
            <w:tcW w:w="1181" w:type="dxa"/>
            <w:gridSpan w:val="3"/>
          </w:tcPr>
          <w:p w14:paraId="0D5AADFA" w14:textId="77777777" w:rsidR="00B91BC8" w:rsidRDefault="00B91BC8">
            <w:pPr>
              <w:keepNext/>
              <w:widowControl/>
              <w:tabs>
                <w:tab w:val="left" w:pos="8931"/>
              </w:tabs>
              <w:rPr>
                <w:rFonts w:cs="Arial"/>
                <w:szCs w:val="18"/>
              </w:rPr>
            </w:pPr>
          </w:p>
        </w:tc>
        <w:tc>
          <w:tcPr>
            <w:tcW w:w="4387" w:type="dxa"/>
            <w:gridSpan w:val="3"/>
          </w:tcPr>
          <w:p w14:paraId="6AD111E8" w14:textId="77777777" w:rsidR="00B91BC8" w:rsidRPr="004A6BA3" w:rsidRDefault="00170D11">
            <w:pPr>
              <w:widowControl/>
              <w:tabs>
                <w:tab w:val="left" w:pos="8931"/>
              </w:tabs>
              <w:ind w:left="-70"/>
              <w:rPr>
                <w:rFonts w:cs="Arial"/>
                <w:szCs w:val="18"/>
                <w:u w:val="single"/>
              </w:rPr>
            </w:pPr>
            <w:r w:rsidRPr="004A6BA3">
              <w:rPr>
                <w:rFonts w:cs="Arial"/>
                <w:color w:val="0070C0"/>
                <w:szCs w:val="18"/>
                <w:u w:val="single"/>
              </w:rPr>
              <w:t>Kassenärztliche Vereinigung Bayerns</w:t>
            </w:r>
          </w:p>
        </w:tc>
      </w:tr>
      <w:tr w:rsidR="00B91BC8" w14:paraId="019DA393" w14:textId="77777777">
        <w:trPr>
          <w:cantSplit/>
          <w:trHeight w:val="20"/>
        </w:trPr>
        <w:tc>
          <w:tcPr>
            <w:tcW w:w="9596" w:type="dxa"/>
            <w:gridSpan w:val="10"/>
          </w:tcPr>
          <w:p w14:paraId="74B5E84C" w14:textId="77777777" w:rsidR="00B91BC8" w:rsidRDefault="00B91BC8">
            <w:pPr>
              <w:keepNext/>
              <w:widowControl/>
              <w:tabs>
                <w:tab w:val="left" w:pos="8931"/>
              </w:tabs>
              <w:ind w:left="-70"/>
              <w:rPr>
                <w:rFonts w:cs="Arial"/>
                <w:szCs w:val="18"/>
              </w:rPr>
            </w:pPr>
          </w:p>
        </w:tc>
      </w:tr>
      <w:tr w:rsidR="00B91BC8" w14:paraId="606A6315" w14:textId="77777777">
        <w:trPr>
          <w:cantSplit/>
          <w:trHeight w:val="20"/>
        </w:trPr>
        <w:tc>
          <w:tcPr>
            <w:tcW w:w="9596" w:type="dxa"/>
            <w:gridSpan w:val="10"/>
          </w:tcPr>
          <w:p w14:paraId="6E10A10B" w14:textId="77777777" w:rsidR="00B91BC8" w:rsidRDefault="00B91BC8">
            <w:pPr>
              <w:keepNext/>
              <w:widowControl/>
              <w:tabs>
                <w:tab w:val="left" w:pos="8931"/>
              </w:tabs>
              <w:ind w:left="-70"/>
              <w:rPr>
                <w:rFonts w:cs="Arial"/>
                <w:szCs w:val="18"/>
              </w:rPr>
            </w:pPr>
          </w:p>
          <w:p w14:paraId="1798EA8A" w14:textId="77777777" w:rsidR="0085113D" w:rsidRDefault="0085113D">
            <w:pPr>
              <w:keepNext/>
              <w:widowControl/>
              <w:tabs>
                <w:tab w:val="left" w:pos="8931"/>
              </w:tabs>
              <w:ind w:left="-70"/>
              <w:rPr>
                <w:rFonts w:cs="Arial"/>
                <w:szCs w:val="18"/>
              </w:rPr>
            </w:pPr>
          </w:p>
        </w:tc>
      </w:tr>
      <w:tr w:rsidR="00B91BC8" w14:paraId="2DE3E6FA" w14:textId="77777777">
        <w:trPr>
          <w:cantSplit/>
          <w:trHeight w:val="671"/>
        </w:trPr>
        <w:tc>
          <w:tcPr>
            <w:tcW w:w="229" w:type="dxa"/>
          </w:tcPr>
          <w:p w14:paraId="6C6815C0" w14:textId="77777777" w:rsidR="00B91BC8" w:rsidRDefault="00B91BC8">
            <w:pPr>
              <w:widowControl/>
              <w:tabs>
                <w:tab w:val="left" w:pos="8931"/>
              </w:tabs>
              <w:rPr>
                <w:rFonts w:cs="Arial"/>
                <w:szCs w:val="18"/>
              </w:rPr>
            </w:pPr>
          </w:p>
        </w:tc>
        <w:tc>
          <w:tcPr>
            <w:tcW w:w="4460" w:type="dxa"/>
            <w:gridSpan w:val="4"/>
            <w:tcBorders>
              <w:bottom w:val="single" w:sz="4" w:space="0" w:color="auto"/>
            </w:tcBorders>
          </w:tcPr>
          <w:p w14:paraId="7017454F" w14:textId="77777777" w:rsidR="00B91BC8" w:rsidRDefault="00B91BC8">
            <w:pPr>
              <w:keepNext/>
              <w:widowControl/>
              <w:tabs>
                <w:tab w:val="left" w:pos="8931"/>
              </w:tabs>
              <w:ind w:left="-70"/>
              <w:rPr>
                <w:rFonts w:cs="Arial"/>
                <w:szCs w:val="18"/>
                <w:u w:val="single"/>
              </w:rPr>
            </w:pPr>
          </w:p>
        </w:tc>
        <w:tc>
          <w:tcPr>
            <w:tcW w:w="513" w:type="dxa"/>
          </w:tcPr>
          <w:p w14:paraId="47CACA88" w14:textId="77777777" w:rsidR="00B91BC8" w:rsidRDefault="00B91BC8">
            <w:pPr>
              <w:widowControl/>
              <w:tabs>
                <w:tab w:val="left" w:pos="8931"/>
              </w:tabs>
              <w:rPr>
                <w:rFonts w:cs="Arial"/>
                <w:szCs w:val="18"/>
              </w:rPr>
            </w:pPr>
          </w:p>
        </w:tc>
        <w:tc>
          <w:tcPr>
            <w:tcW w:w="4394" w:type="dxa"/>
            <w:gridSpan w:val="4"/>
            <w:tcBorders>
              <w:bottom w:val="single" w:sz="4" w:space="0" w:color="auto"/>
            </w:tcBorders>
          </w:tcPr>
          <w:p w14:paraId="49C88D5C" w14:textId="77777777" w:rsidR="00B91BC8" w:rsidRDefault="00B91BC8">
            <w:pPr>
              <w:widowControl/>
              <w:tabs>
                <w:tab w:val="left" w:pos="8931"/>
              </w:tabs>
              <w:ind w:left="-907"/>
              <w:rPr>
                <w:rFonts w:cs="Arial"/>
                <w:szCs w:val="18"/>
              </w:rPr>
            </w:pPr>
          </w:p>
        </w:tc>
      </w:tr>
      <w:tr w:rsidR="00B91BC8" w14:paraId="5D7050E0" w14:textId="77777777">
        <w:trPr>
          <w:cantSplit/>
          <w:trHeight w:val="20"/>
        </w:trPr>
        <w:tc>
          <w:tcPr>
            <w:tcW w:w="229" w:type="dxa"/>
          </w:tcPr>
          <w:p w14:paraId="1B20D585" w14:textId="77777777" w:rsidR="00B91BC8" w:rsidRDefault="00B91BC8">
            <w:pPr>
              <w:widowControl/>
              <w:tabs>
                <w:tab w:val="left" w:pos="8931"/>
              </w:tabs>
              <w:rPr>
                <w:rFonts w:cs="Arial"/>
                <w:szCs w:val="18"/>
                <w:highlight w:val="yellow"/>
              </w:rPr>
            </w:pPr>
          </w:p>
        </w:tc>
        <w:tc>
          <w:tcPr>
            <w:tcW w:w="4460" w:type="dxa"/>
            <w:gridSpan w:val="4"/>
          </w:tcPr>
          <w:p w14:paraId="55AC1AD8" w14:textId="77777777" w:rsidR="00B91BC8" w:rsidRDefault="00170D11">
            <w:pPr>
              <w:keepNext/>
              <w:widowControl/>
              <w:tabs>
                <w:tab w:val="left" w:pos="8931"/>
              </w:tabs>
              <w:ind w:left="-70"/>
              <w:rPr>
                <w:rFonts w:cs="Arial"/>
                <w:szCs w:val="18"/>
                <w:highlight w:val="yellow"/>
              </w:rPr>
            </w:pPr>
            <w:r>
              <w:rPr>
                <w:rFonts w:cs="Arial"/>
                <w:szCs w:val="18"/>
                <w:highlight w:val="yellow"/>
              </w:rPr>
              <w:t xml:space="preserve">Unterschrift(en) Auftragnehmer </w:t>
            </w:r>
            <w:r>
              <w:rPr>
                <w:rFonts w:cs="Arial"/>
                <w:szCs w:val="18"/>
                <w:highlight w:val="yellow"/>
              </w:rPr>
              <w:br/>
              <w:t>(Name(n) in Druckschrift)</w:t>
            </w:r>
          </w:p>
          <w:p w14:paraId="468EADE7" w14:textId="77777777" w:rsidR="00B91BC8" w:rsidRDefault="00B91BC8">
            <w:pPr>
              <w:keepNext/>
              <w:widowControl/>
              <w:tabs>
                <w:tab w:val="left" w:pos="8931"/>
              </w:tabs>
              <w:ind w:left="-70"/>
              <w:rPr>
                <w:rFonts w:cs="Arial"/>
                <w:szCs w:val="18"/>
                <w:highlight w:val="yellow"/>
              </w:rPr>
            </w:pPr>
          </w:p>
        </w:tc>
        <w:tc>
          <w:tcPr>
            <w:tcW w:w="513" w:type="dxa"/>
          </w:tcPr>
          <w:p w14:paraId="6AB26429" w14:textId="77777777" w:rsidR="00B91BC8" w:rsidRDefault="00B91BC8">
            <w:pPr>
              <w:widowControl/>
              <w:tabs>
                <w:tab w:val="left" w:pos="8931"/>
              </w:tabs>
              <w:rPr>
                <w:rFonts w:cs="Arial"/>
                <w:szCs w:val="18"/>
              </w:rPr>
            </w:pPr>
          </w:p>
        </w:tc>
        <w:tc>
          <w:tcPr>
            <w:tcW w:w="4394" w:type="dxa"/>
            <w:gridSpan w:val="4"/>
          </w:tcPr>
          <w:p w14:paraId="58B972A7" w14:textId="2C1B5C47" w:rsidR="00B91BC8" w:rsidRDefault="00170D11">
            <w:pPr>
              <w:widowControl/>
              <w:tabs>
                <w:tab w:val="left" w:pos="8931"/>
              </w:tabs>
              <w:ind w:left="-70"/>
              <w:rPr>
                <w:rFonts w:cs="Arial"/>
                <w:szCs w:val="18"/>
              </w:rPr>
            </w:pPr>
            <w:r>
              <w:rPr>
                <w:rFonts w:cs="Arial"/>
                <w:szCs w:val="18"/>
              </w:rPr>
              <w:t xml:space="preserve">Unterschrift(en) Auftraggeber </w:t>
            </w:r>
            <w:r>
              <w:rPr>
                <w:rFonts w:cs="Arial"/>
                <w:szCs w:val="18"/>
              </w:rPr>
              <w:br/>
            </w:r>
            <w:r w:rsidRPr="004A6BA3">
              <w:rPr>
                <w:rFonts w:cs="Arial"/>
                <w:color w:val="0070C0"/>
                <w:szCs w:val="18"/>
                <w:u w:val="single"/>
              </w:rPr>
              <w:t>Manfred Klunk</w:t>
            </w:r>
            <w:r w:rsidR="004A6BA3" w:rsidRPr="004A6BA3">
              <w:rPr>
                <w:rFonts w:cs="Arial"/>
                <w:color w:val="0070C0"/>
                <w:szCs w:val="18"/>
                <w:u w:val="single"/>
              </w:rPr>
              <w:t>, G</w:t>
            </w:r>
            <w:r w:rsidRPr="004A6BA3">
              <w:rPr>
                <w:rFonts w:cs="Arial"/>
                <w:color w:val="0070C0"/>
                <w:szCs w:val="18"/>
                <w:u w:val="single"/>
              </w:rPr>
              <w:t>eschäftsführer</w:t>
            </w:r>
            <w:r>
              <w:rPr>
                <w:rFonts w:cs="Arial"/>
                <w:szCs w:val="18"/>
              </w:rPr>
              <w:br/>
            </w:r>
          </w:p>
        </w:tc>
      </w:tr>
    </w:tbl>
    <w:p w14:paraId="38DB83E8" w14:textId="77777777" w:rsidR="00B91BC8" w:rsidRDefault="00B91BC8">
      <w:pPr>
        <w:tabs>
          <w:tab w:val="left" w:pos="8931"/>
        </w:tabs>
        <w:rPr>
          <w:szCs w:val="18"/>
        </w:rPr>
      </w:pPr>
    </w:p>
    <w:sectPr w:rsidR="00B91BC8">
      <w:headerReference w:type="default" r:id="rId11"/>
      <w:footerReference w:type="default" r:id="rId12"/>
      <w:pgSz w:w="11907" w:h="16840" w:code="9"/>
      <w:pgMar w:top="1547" w:right="1134" w:bottom="1134" w:left="1134" w:header="720" w:footer="28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83A18" w14:textId="77777777" w:rsidR="00F63B7C" w:rsidRDefault="00F63B7C">
      <w:r>
        <w:separator/>
      </w:r>
    </w:p>
  </w:endnote>
  <w:endnote w:type="continuationSeparator" w:id="0">
    <w:p w14:paraId="021F33A0" w14:textId="77777777" w:rsidR="00F63B7C" w:rsidRDefault="00F63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Fet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202D" w14:textId="77777777" w:rsidR="00B91BC8" w:rsidRDefault="00F63B7C">
    <w:pPr>
      <w:pStyle w:val="Fuzeile"/>
      <w:tabs>
        <w:tab w:val="clear" w:pos="9072"/>
        <w:tab w:val="right" w:pos="9639"/>
      </w:tabs>
      <w:spacing w:line="240" w:lineRule="auto"/>
    </w:pPr>
    <w:r>
      <w:rPr>
        <w:noProof/>
      </w:rPr>
      <w:object w:dxaOrig="0" w:dyaOrig="0" w14:anchorId="71DFB5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margin-left:417.6pt;margin-top:-8.1pt;width:71.45pt;height:32.45pt;z-index:251656192;mso-wrap-edited:f" wrapcoords="-218 0 -218 21109 21600 21109 21600 0 -218 0" fillcolor="window">
          <v:imagedata r:id="rId1" o:title=""/>
          <w10:wrap type="through"/>
        </v:shape>
        <o:OLEObject Type="Embed" ProgID="PBrush" ShapeID="_x0000_s1041" DrawAspect="Content" ObjectID="_1854682154" r:id="rId2"/>
      </w:object>
    </w:r>
    <w:r w:rsidR="00170D11">
      <w:rPr>
        <w:noProof/>
      </w:rPr>
      <mc:AlternateContent>
        <mc:Choice Requires="wps">
          <w:drawing>
            <wp:anchor distT="0" distB="0" distL="114300" distR="114300" simplePos="0" relativeHeight="251658240" behindDoc="0" locked="0" layoutInCell="1" allowOverlap="1" wp14:anchorId="2E4D70F4" wp14:editId="6BF31C93">
              <wp:simplePos x="0" y="0"/>
              <wp:positionH relativeFrom="column">
                <wp:posOffset>635</wp:posOffset>
              </wp:positionH>
              <wp:positionV relativeFrom="paragraph">
                <wp:posOffset>-64135</wp:posOffset>
              </wp:positionV>
              <wp:extent cx="5314950" cy="32385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238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F71026" w14:textId="77777777" w:rsidR="00B91BC8" w:rsidRDefault="00170D11">
                          <w:pPr>
                            <w:pStyle w:val="TextkrperohneNummer"/>
                            <w:spacing w:after="0" w:line="200" w:lineRule="exact"/>
                            <w:ind w:left="0"/>
                            <w:rPr>
                              <w:sz w:val="16"/>
                              <w:szCs w:val="16"/>
                            </w:rPr>
                          </w:pPr>
                          <w:r>
                            <w:rPr>
                              <w:sz w:val="16"/>
                              <w:szCs w:val="16"/>
                            </w:rPr>
                            <w:t>Die mit * gekennzeichneten Begriffe sind am Ende der EVB-IT Dienstleistungs-AGB definiert.</w:t>
                          </w:r>
                        </w:p>
                        <w:p w14:paraId="1E334D7C" w14:textId="510C9D60" w:rsidR="00B91BC8" w:rsidRDefault="00170D11">
                          <w:pPr>
                            <w:rPr>
                              <w:color w:val="000000"/>
                              <w:sz w:val="16"/>
                              <w:vertAlign w:val="superscript"/>
                            </w:rPr>
                          </w:pPr>
                          <w:r>
                            <w:rPr>
                              <w:sz w:val="16"/>
                              <w:szCs w:val="16"/>
                            </w:rPr>
                            <w:t xml:space="preserve">Version 2.1 vom 01.04.2018 </w:t>
                          </w:r>
                          <w:r w:rsidR="002F5AC8" w:rsidRPr="002F5AC8">
                            <w:rPr>
                              <w:color w:val="0070C0"/>
                              <w:sz w:val="16"/>
                              <w:szCs w:val="16"/>
                            </w:rPr>
                            <w:t>(modifiziert durch AG, Änderungen und Streichungen sind deutlich gemacht)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D70F4" id="_x0000_t202" coordsize="21600,21600" o:spt="202" path="m,l,21600r21600,l21600,xe">
              <v:stroke joinstyle="miter"/>
              <v:path gradientshapeok="t" o:connecttype="rect"/>
            </v:shapetype>
            <v:shape id="Textfeld 2" o:spid="_x0000_s1027" type="#_x0000_t202" style="position:absolute;margin-left:.05pt;margin-top:-5.05pt;width:418.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" fillcolor="#ddd" stroked="f">
              <v:textbox inset=",0,,0">
                <w:txbxContent>
                  <w:p w14:paraId="21F71026" w14:textId="77777777" w:rsidR="00B91BC8" w:rsidRDefault="00170D11">
                    <w:pPr>
                      <w:pStyle w:val="TextkrperohneNummer"/>
                      <w:spacing w:after="0" w:line="200" w:lineRule="exact"/>
                      <w:ind w:left="0"/>
                      <w:rPr>
                        <w:sz w:val="16"/>
                        <w:szCs w:val="16"/>
                      </w:rPr>
                    </w:pPr>
                    <w:r>
                      <w:rPr>
                        <w:sz w:val="16"/>
                        <w:szCs w:val="16"/>
                      </w:rPr>
                      <w:t>Die mit * gekennzeichneten Begriffe sind am Ende der EVB-IT Dienstleistungs-AGB definiert.</w:t>
                    </w:r>
                  </w:p>
                  <w:p w14:paraId="1E334D7C" w14:textId="510C9D60" w:rsidR="00B91BC8" w:rsidRDefault="00170D11">
                    <w:pPr>
                      <w:rPr>
                        <w:color w:val="000000"/>
                        <w:sz w:val="16"/>
                        <w:vertAlign w:val="superscript"/>
                      </w:rPr>
                    </w:pPr>
                    <w:r>
                      <w:rPr>
                        <w:sz w:val="16"/>
                        <w:szCs w:val="16"/>
                      </w:rPr>
                      <w:t xml:space="preserve">Version 2.1 vom 01.04.2018 </w:t>
                    </w:r>
                    <w:r w:rsidR="002F5AC8" w:rsidRPr="002F5AC8">
                      <w:rPr>
                        <w:color w:val="0070C0"/>
                        <w:sz w:val="16"/>
                        <w:szCs w:val="16"/>
                      </w:rPr>
                      <w:t>(modifiziert durch AG, Änderungen und Streichungen sind deutlich gemacht)</w:t>
                    </w:r>
                  </w:p>
                </w:txbxContent>
              </v:textbox>
            </v:shape>
          </w:pict>
        </mc:Fallback>
      </mc:AlternateContent>
    </w:r>
    <w:r>
      <w:rPr>
        <w:noProof/>
      </w:rPr>
      <w:object w:dxaOrig="0" w:dyaOrig="0" w14:anchorId="689C2EBB">
        <v:shape id="_x0000_s1042" type="#_x0000_t75" style="position:absolute;margin-left:417.6pt;margin-top:-8.1pt;width:71.45pt;height:32.45pt;z-index:251657216;mso-wrap-edited:f;mso-position-horizontal-relative:text;mso-position-vertical-relative:text" wrapcoords="-218 0 -218 21109 21600 21109 21600 0 -218 0" fillcolor="window">
          <v:imagedata r:id="rId1" o:title=""/>
          <w10:wrap type="through"/>
        </v:shape>
        <o:OLEObject Type="Embed" ProgID="PBrush" ShapeID="_x0000_s1042" DrawAspect="Content" ObjectID="_1854682155" r:id="rId3"/>
      </w:object>
    </w:r>
  </w:p>
  <w:p w14:paraId="34644D8B" w14:textId="77777777" w:rsidR="00B91BC8" w:rsidRDefault="00B91BC8">
    <w:pPr>
      <w:pStyle w:val="Fuzeile"/>
      <w:tabs>
        <w:tab w:val="clear" w:pos="9072"/>
        <w:tab w:val="right" w:pos="9639"/>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6B2DA" w14:textId="77777777" w:rsidR="00F63B7C" w:rsidRDefault="00F63B7C">
      <w:r>
        <w:separator/>
      </w:r>
    </w:p>
  </w:footnote>
  <w:footnote w:type="continuationSeparator" w:id="0">
    <w:p w14:paraId="321C0B22" w14:textId="77777777" w:rsidR="00F63B7C" w:rsidRDefault="00F63B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CDAD" w14:textId="77777777" w:rsidR="00B91BC8" w:rsidRDefault="00170D11">
    <w:pPr>
      <w:pStyle w:val="Kopfzeile"/>
      <w:tabs>
        <w:tab w:val="clear" w:pos="4536"/>
        <w:tab w:val="clear" w:pos="9072"/>
        <w:tab w:val="right" w:pos="14175"/>
      </w:tabs>
    </w:pPr>
    <w:r>
      <w:rPr>
        <w:noProof/>
      </w:rPr>
      <mc:AlternateContent>
        <mc:Choice Requires="wps">
          <w:drawing>
            <wp:inline distT="0" distB="0" distL="0" distR="0" wp14:anchorId="638D1E53" wp14:editId="37D1420D">
              <wp:extent cx="6075045" cy="688340"/>
              <wp:effectExtent l="0" t="0" r="1905" b="0"/>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6883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B9BB89" w14:textId="77777777" w:rsidR="00B91BC8" w:rsidRDefault="00170D11">
                          <w:pPr>
                            <w:tabs>
                              <w:tab w:val="right" w:pos="9214"/>
                            </w:tabs>
                            <w:rPr>
                              <w:rStyle w:val="Seitenzahl"/>
                              <w:b/>
                              <w:sz w:val="16"/>
                            </w:rPr>
                          </w:pPr>
                          <w:r>
                            <w:rPr>
                              <w:b/>
                              <w:sz w:val="28"/>
                              <w:szCs w:val="28"/>
                            </w:rPr>
                            <w:t>EVB-IT Dienstvertrag</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Pr>
                              <w:rStyle w:val="Seitenzahl"/>
                              <w:b/>
                              <w:noProof/>
                              <w:sz w:val="16"/>
                            </w:rPr>
                            <w:t>8</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Pr>
                              <w:rStyle w:val="Seitenzahl"/>
                              <w:b/>
                              <w:noProof/>
                              <w:color w:val="000000"/>
                              <w:sz w:val="16"/>
                            </w:rPr>
                            <w:t>10</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525C5D6C" w14:textId="5796A14B" w:rsidR="00B91BC8" w:rsidRPr="00B87EFB" w:rsidRDefault="00170D11">
                          <w:pPr>
                            <w:tabs>
                              <w:tab w:val="left" w:pos="4536"/>
                              <w:tab w:val="right" w:pos="8789"/>
                            </w:tabs>
                            <w:rPr>
                              <w:b/>
                              <w:color w:val="0070C0"/>
                              <w:u w:val="single"/>
                            </w:rPr>
                          </w:pPr>
                          <w:r>
                            <w:rPr>
                              <w:b/>
                            </w:rPr>
                            <w:t xml:space="preserve">Vertragsnummer/Kennung Auftraggeber    </w:t>
                          </w:r>
                          <w:r w:rsidR="00AD1E4A" w:rsidRPr="00AD1E4A">
                            <w:rPr>
                              <w:b/>
                              <w:color w:val="0070C0"/>
                              <w:u w:val="single"/>
                            </w:rPr>
                            <w:t>10725</w:t>
                          </w:r>
                          <w:r w:rsidR="00197028">
                            <w:rPr>
                              <w:b/>
                              <w:color w:val="0070C0"/>
                              <w:u w:val="single"/>
                            </w:rPr>
                            <w:t>5</w:t>
                          </w:r>
                          <w:r w:rsidR="00325EC5">
                            <w:rPr>
                              <w:b/>
                              <w:color w:val="0070C0"/>
                              <w:u w:val="single"/>
                            </w:rPr>
                            <w:t>13</w:t>
                          </w:r>
                        </w:p>
                        <w:p w14:paraId="3C78CC3B" w14:textId="77777777" w:rsidR="00B91BC8" w:rsidRDefault="00170D11">
                          <w:pPr>
                            <w:tabs>
                              <w:tab w:val="right" w:pos="8931"/>
                            </w:tabs>
                            <w:rPr>
                              <w:b/>
                              <w:sz w:val="16"/>
                            </w:rPr>
                          </w:pPr>
                          <w:r>
                            <w:rPr>
                              <w:b/>
                            </w:rPr>
                            <w:t xml:space="preserve">Vertragsnummer/Kennung Auftragnehmer </w:t>
                          </w:r>
                          <w:r>
                            <w:rPr>
                              <w:b/>
                              <w:highlight w:val="yellow"/>
                              <w:u w:val="single"/>
                            </w:rPr>
                            <w:t>Vom Bieter zu ergänzen</w:t>
                          </w:r>
                        </w:p>
                        <w:p w14:paraId="013FBEAA" w14:textId="77777777" w:rsidR="00B91BC8" w:rsidRDefault="00B91BC8">
                          <w:pPr>
                            <w:tabs>
                              <w:tab w:val="right" w:pos="8931"/>
                            </w:tabs>
                            <w:rPr>
                              <w:b/>
                              <w:sz w:val="16"/>
                            </w:rPr>
                          </w:pPr>
                        </w:p>
                      </w:txbxContent>
                    </wps:txbx>
                    <wps:bodyPr rot="0" vert="horz" wrap="square" lIns="91440" tIns="45720" rIns="91440" bIns="45720" anchor="t" anchorCtr="0" upright="1">
                      <a:noAutofit/>
                    </wps:bodyPr>
                  </wps:wsp>
                </a:graphicData>
              </a:graphic>
            </wp:inline>
          </w:drawing>
        </mc:Choice>
        <mc:Fallback>
          <w:pict>
            <v:shapetype w14:anchorId="638D1E53" id="_x0000_t202" coordsize="21600,21600" o:spt="202" path="m,l,21600r21600,l21600,xe">
              <v:stroke joinstyle="miter"/>
              <v:path gradientshapeok="t" o:connecttype="rect"/>
            </v:shapetype>
            <v:shape id="Text Box 7" o:spid="_x0000_s1026" type="#_x0000_t202" style="width:478.35pt;height:5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" fillcolor="#ddd" stroked="f">
              <v:textbox>
                <w:txbxContent>
                  <w:p w14:paraId="4AB9BB89" w14:textId="77777777" w:rsidR="00B91BC8" w:rsidRDefault="00170D11">
                    <w:pPr>
                      <w:tabs>
                        <w:tab w:val="right" w:pos="9214"/>
                      </w:tabs>
                      <w:rPr>
                        <w:rStyle w:val="Seitenzahl"/>
                        <w:b/>
                        <w:sz w:val="16"/>
                      </w:rPr>
                    </w:pPr>
                    <w:r>
                      <w:rPr>
                        <w:b/>
                        <w:sz w:val="28"/>
                        <w:szCs w:val="28"/>
                      </w:rPr>
                      <w:t>EVB-IT Dienstvertrag</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Pr>
                        <w:rStyle w:val="Seitenzahl"/>
                        <w:b/>
                        <w:noProof/>
                        <w:sz w:val="16"/>
                      </w:rPr>
                      <w:t>8</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Pr>
                        <w:rStyle w:val="Seitenzahl"/>
                        <w:b/>
                        <w:noProof/>
                        <w:color w:val="000000"/>
                        <w:sz w:val="16"/>
                      </w:rPr>
                      <w:t>10</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525C5D6C" w14:textId="5796A14B" w:rsidR="00B91BC8" w:rsidRPr="00B87EFB" w:rsidRDefault="00170D11">
                    <w:pPr>
                      <w:tabs>
                        <w:tab w:val="left" w:pos="4536"/>
                        <w:tab w:val="right" w:pos="8789"/>
                      </w:tabs>
                      <w:rPr>
                        <w:b/>
                        <w:color w:val="0070C0"/>
                        <w:u w:val="single"/>
                      </w:rPr>
                    </w:pPr>
                    <w:r>
                      <w:rPr>
                        <w:b/>
                      </w:rPr>
                      <w:t xml:space="preserve">Vertragsnummer/Kennung Auftraggeber    </w:t>
                    </w:r>
                    <w:r w:rsidR="00AD1E4A" w:rsidRPr="00AD1E4A">
                      <w:rPr>
                        <w:b/>
                        <w:color w:val="0070C0"/>
                        <w:u w:val="single"/>
                      </w:rPr>
                      <w:t>10725</w:t>
                    </w:r>
                    <w:r w:rsidR="00197028">
                      <w:rPr>
                        <w:b/>
                        <w:color w:val="0070C0"/>
                        <w:u w:val="single"/>
                      </w:rPr>
                      <w:t>5</w:t>
                    </w:r>
                    <w:r w:rsidR="00325EC5">
                      <w:rPr>
                        <w:b/>
                        <w:color w:val="0070C0"/>
                        <w:u w:val="single"/>
                      </w:rPr>
                      <w:t>13</w:t>
                    </w:r>
                  </w:p>
                  <w:p w14:paraId="3C78CC3B" w14:textId="77777777" w:rsidR="00B91BC8" w:rsidRDefault="00170D11">
                    <w:pPr>
                      <w:tabs>
                        <w:tab w:val="right" w:pos="8931"/>
                      </w:tabs>
                      <w:rPr>
                        <w:b/>
                        <w:sz w:val="16"/>
                      </w:rPr>
                    </w:pPr>
                    <w:r>
                      <w:rPr>
                        <w:b/>
                      </w:rPr>
                      <w:t xml:space="preserve">Vertragsnummer/Kennung Auftragnehmer </w:t>
                    </w:r>
                    <w:r>
                      <w:rPr>
                        <w:b/>
                        <w:highlight w:val="yellow"/>
                        <w:u w:val="single"/>
                      </w:rPr>
                      <w:t>Vom Bieter zu ergänzen</w:t>
                    </w:r>
                  </w:p>
                  <w:p w14:paraId="013FBEAA" w14:textId="77777777" w:rsidR="00B91BC8" w:rsidRDefault="00B91BC8">
                    <w:pPr>
                      <w:tabs>
                        <w:tab w:val="right" w:pos="8931"/>
                      </w:tabs>
                      <w:rPr>
                        <w:b/>
                        <w:sz w:val="16"/>
                      </w:rPr>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43765"/>
    <w:multiLevelType w:val="multilevel"/>
    <w:tmpl w:val="F2A407A2"/>
    <w:lvl w:ilvl="0">
      <w:start w:val="1"/>
      <w:numFmt w:val="none"/>
      <w:pStyle w:val="PSILogTitel"/>
      <w:suff w:val="nothing"/>
      <w:lvlText w:val=""/>
      <w:lvlJc w:val="left"/>
      <w:pPr>
        <w:ind w:left="0" w:firstLine="0"/>
      </w:pPr>
      <w:rPr>
        <w:rFonts w:hint="default"/>
      </w:rPr>
    </w:lvl>
    <w:lvl w:ilvl="1">
      <w:start w:val="1"/>
      <w:numFmt w:val="decimal"/>
      <w:pStyle w:val="PSIlog2ber"/>
      <w:lvlText w:val="%2."/>
      <w:lvlJc w:val="left"/>
      <w:pPr>
        <w:tabs>
          <w:tab w:val="num" w:pos="567"/>
        </w:tabs>
        <w:ind w:left="567" w:hanging="567"/>
      </w:pPr>
      <w:rPr>
        <w:rFonts w:hint="default"/>
      </w:rPr>
    </w:lvl>
    <w:lvl w:ilvl="2">
      <w:start w:val="1"/>
      <w:numFmt w:val="decimal"/>
      <w:pStyle w:val="PSIlog3Klausel"/>
      <w:lvlText w:val="%2.%3."/>
      <w:lvlJc w:val="left"/>
      <w:pPr>
        <w:tabs>
          <w:tab w:val="num" w:pos="720"/>
        </w:tabs>
        <w:ind w:left="0" w:firstLine="0"/>
      </w:pPr>
      <w:rPr>
        <w:rFonts w:ascii="Garamond" w:hAnsi="Garamond" w:hint="default"/>
        <w:b/>
        <w:i w:val="0"/>
        <w:spacing w:val="10"/>
        <w:w w:val="100"/>
      </w:rPr>
    </w:lvl>
    <w:lvl w:ilvl="3">
      <w:start w:val="1"/>
      <w:numFmt w:val="lowerLetter"/>
      <w:lvlText w:val="%4)"/>
      <w:lvlJc w:val="left"/>
      <w:pPr>
        <w:tabs>
          <w:tab w:val="num" w:pos="927"/>
        </w:tabs>
        <w:ind w:left="567" w:firstLine="0"/>
      </w:pPr>
      <w:rPr>
        <w:rFonts w:hint="default"/>
        <w:b/>
        <w:i w:val="0"/>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 w15:restartNumberingAfterBreak="0">
    <w:nsid w:val="5C1B31E6"/>
    <w:multiLevelType w:val="hybridMultilevel"/>
    <w:tmpl w:val="6D08667A"/>
    <w:lvl w:ilvl="0" w:tplc="F9BC47D6">
      <w:start w:val="3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8F72069"/>
    <w:multiLevelType w:val="multilevel"/>
    <w:tmpl w:val="CDE699C2"/>
    <w:lvl w:ilvl="0">
      <w:start w:val="1"/>
      <w:numFmt w:val="decimal"/>
      <w:pStyle w:val="berschrift1"/>
      <w:lvlText w:val="%1"/>
      <w:lvlJc w:val="left"/>
      <w:pPr>
        <w:tabs>
          <w:tab w:val="num" w:pos="350"/>
        </w:tabs>
        <w:ind w:left="350" w:hanging="350"/>
      </w:pPr>
      <w:rPr>
        <w:rFonts w:ascii="Arial Fett" w:hAnsi="Arial Fett" w:hint="default"/>
        <w:b/>
        <w:i w:val="0"/>
        <w:sz w:val="18"/>
        <w:szCs w:val="18"/>
      </w:rPr>
    </w:lvl>
    <w:lvl w:ilvl="1">
      <w:start w:val="1"/>
      <w:numFmt w:val="decimal"/>
      <w:pStyle w:val="berschrift2"/>
      <w:lvlText w:val="%1.%2"/>
      <w:lvlJc w:val="left"/>
      <w:pPr>
        <w:tabs>
          <w:tab w:val="num" w:pos="1775"/>
        </w:tabs>
        <w:ind w:left="1775" w:hanging="782"/>
      </w:pPr>
      <w:rPr>
        <w:rFonts w:ascii="Arial Fett" w:hAnsi="Arial Fett" w:hint="default"/>
        <w:b/>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2">
      <w:start w:val="1"/>
      <w:numFmt w:val="decimal"/>
      <w:pStyle w:val="berschrift3"/>
      <w:lvlText w:val="%1.%2.%3"/>
      <w:lvlJc w:val="left"/>
      <w:pPr>
        <w:tabs>
          <w:tab w:val="num" w:pos="1640"/>
        </w:tabs>
        <w:ind w:left="1640" w:hanging="1214"/>
      </w:pPr>
      <w:rPr>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3">
      <w:start w:val="1"/>
      <w:numFmt w:val="decimal"/>
      <w:pStyle w:val="berschrift4"/>
      <w:lvlText w:val="%1.%2.%3.%4"/>
      <w:lvlJc w:val="left"/>
      <w:pPr>
        <w:tabs>
          <w:tab w:val="num" w:pos="1213"/>
        </w:tabs>
        <w:ind w:left="1213" w:hanging="1213"/>
      </w:pPr>
      <w:rPr>
        <w:rFonts w:ascii="Arial Fett" w:hAnsi="Arial Fett" w:hint="default"/>
        <w:b/>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3" w15:restartNumberingAfterBreak="0">
    <w:nsid w:val="7A9B5DD0"/>
    <w:multiLevelType w:val="hybridMultilevel"/>
    <w:tmpl w:val="897004EE"/>
    <w:lvl w:ilvl="0" w:tplc="5EE02B04">
      <w:start w:val="1"/>
      <w:numFmt w:val="bullet"/>
      <w:pStyle w:val="TextkrperAufzhlung"/>
      <w:lvlText w:val=""/>
      <w:lvlJc w:val="left"/>
      <w:pPr>
        <w:tabs>
          <w:tab w:val="num" w:pos="709"/>
        </w:tabs>
        <w:ind w:left="709" w:hanging="349"/>
      </w:pPr>
      <w:rPr>
        <w:rFonts w:ascii="Symbol" w:hAnsi="Symbol" w:hint="default"/>
      </w:rPr>
    </w:lvl>
    <w:lvl w:ilvl="1" w:tplc="7C542FE8" w:tentative="1">
      <w:start w:val="1"/>
      <w:numFmt w:val="bullet"/>
      <w:lvlText w:val="o"/>
      <w:lvlJc w:val="left"/>
      <w:pPr>
        <w:tabs>
          <w:tab w:val="num" w:pos="1440"/>
        </w:tabs>
        <w:ind w:left="1440" w:hanging="360"/>
      </w:pPr>
      <w:rPr>
        <w:rFonts w:ascii="Courier New" w:hAnsi="Courier New" w:hint="default"/>
      </w:rPr>
    </w:lvl>
    <w:lvl w:ilvl="2" w:tplc="4E2A1952" w:tentative="1">
      <w:start w:val="1"/>
      <w:numFmt w:val="bullet"/>
      <w:lvlText w:val=""/>
      <w:lvlJc w:val="left"/>
      <w:pPr>
        <w:tabs>
          <w:tab w:val="num" w:pos="2160"/>
        </w:tabs>
        <w:ind w:left="2160" w:hanging="360"/>
      </w:pPr>
      <w:rPr>
        <w:rFonts w:ascii="Wingdings" w:hAnsi="Wingdings" w:hint="default"/>
      </w:rPr>
    </w:lvl>
    <w:lvl w:ilvl="3" w:tplc="E580F344" w:tentative="1">
      <w:start w:val="1"/>
      <w:numFmt w:val="bullet"/>
      <w:lvlText w:val=""/>
      <w:lvlJc w:val="left"/>
      <w:pPr>
        <w:tabs>
          <w:tab w:val="num" w:pos="2880"/>
        </w:tabs>
        <w:ind w:left="2880" w:hanging="360"/>
      </w:pPr>
      <w:rPr>
        <w:rFonts w:ascii="Symbol" w:hAnsi="Symbol" w:hint="default"/>
      </w:rPr>
    </w:lvl>
    <w:lvl w:ilvl="4" w:tplc="1264C75C" w:tentative="1">
      <w:start w:val="1"/>
      <w:numFmt w:val="bullet"/>
      <w:lvlText w:val="o"/>
      <w:lvlJc w:val="left"/>
      <w:pPr>
        <w:tabs>
          <w:tab w:val="num" w:pos="3600"/>
        </w:tabs>
        <w:ind w:left="3600" w:hanging="360"/>
      </w:pPr>
      <w:rPr>
        <w:rFonts w:ascii="Courier New" w:hAnsi="Courier New" w:hint="default"/>
      </w:rPr>
    </w:lvl>
    <w:lvl w:ilvl="5" w:tplc="B8089F82" w:tentative="1">
      <w:start w:val="1"/>
      <w:numFmt w:val="bullet"/>
      <w:lvlText w:val=""/>
      <w:lvlJc w:val="left"/>
      <w:pPr>
        <w:tabs>
          <w:tab w:val="num" w:pos="4320"/>
        </w:tabs>
        <w:ind w:left="4320" w:hanging="360"/>
      </w:pPr>
      <w:rPr>
        <w:rFonts w:ascii="Wingdings" w:hAnsi="Wingdings" w:hint="default"/>
      </w:rPr>
    </w:lvl>
    <w:lvl w:ilvl="6" w:tplc="EDF6B1BE" w:tentative="1">
      <w:start w:val="1"/>
      <w:numFmt w:val="bullet"/>
      <w:lvlText w:val=""/>
      <w:lvlJc w:val="left"/>
      <w:pPr>
        <w:tabs>
          <w:tab w:val="num" w:pos="5040"/>
        </w:tabs>
        <w:ind w:left="5040" w:hanging="360"/>
      </w:pPr>
      <w:rPr>
        <w:rFonts w:ascii="Symbol" w:hAnsi="Symbol" w:hint="default"/>
      </w:rPr>
    </w:lvl>
    <w:lvl w:ilvl="7" w:tplc="3342E3B8" w:tentative="1">
      <w:start w:val="1"/>
      <w:numFmt w:val="bullet"/>
      <w:lvlText w:val="o"/>
      <w:lvlJc w:val="left"/>
      <w:pPr>
        <w:tabs>
          <w:tab w:val="num" w:pos="5760"/>
        </w:tabs>
        <w:ind w:left="5760" w:hanging="360"/>
      </w:pPr>
      <w:rPr>
        <w:rFonts w:ascii="Courier New" w:hAnsi="Courier New" w:hint="default"/>
      </w:rPr>
    </w:lvl>
    <w:lvl w:ilvl="8" w:tplc="B4247C86" w:tentative="1">
      <w:start w:val="1"/>
      <w:numFmt w:val="bullet"/>
      <w:lvlText w:val=""/>
      <w:lvlJc w:val="left"/>
      <w:pPr>
        <w:tabs>
          <w:tab w:val="num" w:pos="6480"/>
        </w:tabs>
        <w:ind w:left="6480" w:hanging="360"/>
      </w:pPr>
      <w:rPr>
        <w:rFonts w:ascii="Wingdings" w:hAnsi="Wingdings" w:hint="default"/>
      </w:rPr>
    </w:lvl>
  </w:abstractNum>
  <w:num w:numId="1" w16cid:durableId="794834725">
    <w:abstractNumId w:val="2"/>
  </w:num>
  <w:num w:numId="2" w16cid:durableId="1157649761">
    <w:abstractNumId w:val="0"/>
  </w:num>
  <w:num w:numId="3" w16cid:durableId="899706243">
    <w:abstractNumId w:val="3"/>
  </w:num>
  <w:num w:numId="4" w16cid:durableId="50196794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SO999929" w:val="4fb77598-fe5d-4f5f-8687-2764d750ba24"/>
  </w:docVars>
  <w:rsids>
    <w:rsidRoot w:val="00B91BC8"/>
    <w:rsid w:val="0000568A"/>
    <w:rsid w:val="00046175"/>
    <w:rsid w:val="00080138"/>
    <w:rsid w:val="0009121B"/>
    <w:rsid w:val="0009309E"/>
    <w:rsid w:val="000B6D4C"/>
    <w:rsid w:val="000F4285"/>
    <w:rsid w:val="000F5E7D"/>
    <w:rsid w:val="00105B94"/>
    <w:rsid w:val="00157927"/>
    <w:rsid w:val="00170D11"/>
    <w:rsid w:val="00197028"/>
    <w:rsid w:val="00197306"/>
    <w:rsid w:val="001D4A00"/>
    <w:rsid w:val="001E4F0A"/>
    <w:rsid w:val="002137F7"/>
    <w:rsid w:val="00250902"/>
    <w:rsid w:val="00252E75"/>
    <w:rsid w:val="00274000"/>
    <w:rsid w:val="00286A1C"/>
    <w:rsid w:val="002F5AC8"/>
    <w:rsid w:val="00325EC5"/>
    <w:rsid w:val="00326C0E"/>
    <w:rsid w:val="0033488D"/>
    <w:rsid w:val="00367EB4"/>
    <w:rsid w:val="0037695E"/>
    <w:rsid w:val="003966D9"/>
    <w:rsid w:val="003B08E2"/>
    <w:rsid w:val="003D411C"/>
    <w:rsid w:val="004077C1"/>
    <w:rsid w:val="00412D35"/>
    <w:rsid w:val="00417881"/>
    <w:rsid w:val="004227DE"/>
    <w:rsid w:val="00444163"/>
    <w:rsid w:val="00496127"/>
    <w:rsid w:val="004A5182"/>
    <w:rsid w:val="004A6BA3"/>
    <w:rsid w:val="004B7853"/>
    <w:rsid w:val="004E5DB8"/>
    <w:rsid w:val="00503DAB"/>
    <w:rsid w:val="005643B8"/>
    <w:rsid w:val="00570E63"/>
    <w:rsid w:val="005853EC"/>
    <w:rsid w:val="005D5AB0"/>
    <w:rsid w:val="00637F02"/>
    <w:rsid w:val="00650E43"/>
    <w:rsid w:val="00676C75"/>
    <w:rsid w:val="00677DD6"/>
    <w:rsid w:val="006B1E56"/>
    <w:rsid w:val="006C38F1"/>
    <w:rsid w:val="006F5F23"/>
    <w:rsid w:val="007036AA"/>
    <w:rsid w:val="00717C8F"/>
    <w:rsid w:val="007B636C"/>
    <w:rsid w:val="007F301A"/>
    <w:rsid w:val="007F7E2B"/>
    <w:rsid w:val="0085113D"/>
    <w:rsid w:val="00864BF2"/>
    <w:rsid w:val="008C4092"/>
    <w:rsid w:val="008C4FE1"/>
    <w:rsid w:val="008D6341"/>
    <w:rsid w:val="009059CE"/>
    <w:rsid w:val="00925DCD"/>
    <w:rsid w:val="00937454"/>
    <w:rsid w:val="00944BC6"/>
    <w:rsid w:val="009603E3"/>
    <w:rsid w:val="00961DE3"/>
    <w:rsid w:val="0097116F"/>
    <w:rsid w:val="00976E26"/>
    <w:rsid w:val="00986298"/>
    <w:rsid w:val="00A514EF"/>
    <w:rsid w:val="00A6193A"/>
    <w:rsid w:val="00AD1E4A"/>
    <w:rsid w:val="00B06547"/>
    <w:rsid w:val="00B36BDA"/>
    <w:rsid w:val="00B80891"/>
    <w:rsid w:val="00B84175"/>
    <w:rsid w:val="00B87EFB"/>
    <w:rsid w:val="00B91BC8"/>
    <w:rsid w:val="00BD5871"/>
    <w:rsid w:val="00BD70F0"/>
    <w:rsid w:val="00C55C07"/>
    <w:rsid w:val="00C87D7A"/>
    <w:rsid w:val="00CB40D5"/>
    <w:rsid w:val="00D03DF9"/>
    <w:rsid w:val="00D17328"/>
    <w:rsid w:val="00D44D26"/>
    <w:rsid w:val="00D710A2"/>
    <w:rsid w:val="00D81072"/>
    <w:rsid w:val="00D87EBE"/>
    <w:rsid w:val="00DD2F14"/>
    <w:rsid w:val="00DF6D3D"/>
    <w:rsid w:val="00E04494"/>
    <w:rsid w:val="00E14626"/>
    <w:rsid w:val="00E344F1"/>
    <w:rsid w:val="00E539F0"/>
    <w:rsid w:val="00EB180C"/>
    <w:rsid w:val="00ED4E87"/>
    <w:rsid w:val="00F247FD"/>
    <w:rsid w:val="00F31A03"/>
    <w:rsid w:val="00F3457C"/>
    <w:rsid w:val="00F35BA0"/>
    <w:rsid w:val="00F63B7C"/>
    <w:rsid w:val="00FC7EE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1F768"/>
  <w15:docId w15:val="{9B668E23-5963-40B0-A30B-E5E869CC3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after="60" w:line="240" w:lineRule="atLeast"/>
    </w:pPr>
    <w:rPr>
      <w:rFonts w:ascii="Arial" w:hAnsi="Arial"/>
      <w:sz w:val="18"/>
    </w:rPr>
  </w:style>
  <w:style w:type="paragraph" w:styleId="berschrift1">
    <w:name w:val="heading 1"/>
    <w:basedOn w:val="Standard"/>
    <w:next w:val="berschrift2"/>
    <w:link w:val="berschrift1Zchn"/>
    <w:qFormat/>
    <w:pPr>
      <w:keepNext/>
      <w:numPr>
        <w:numId w:val="1"/>
      </w:numPr>
      <w:tabs>
        <w:tab w:val="left" w:pos="709"/>
      </w:tabs>
      <w:spacing w:before="240" w:after="120"/>
      <w:outlineLvl w:val="0"/>
    </w:pPr>
    <w:rPr>
      <w:rFonts w:ascii="Arial Fett" w:hAnsi="Arial Fett" w:cs="Arial"/>
      <w:b/>
      <w:bCs/>
      <w:szCs w:val="32"/>
    </w:rPr>
  </w:style>
  <w:style w:type="paragraph" w:styleId="berschrift2">
    <w:name w:val="heading 2"/>
    <w:basedOn w:val="Standard"/>
    <w:next w:val="Textkrper"/>
    <w:qFormat/>
    <w:pPr>
      <w:keepNext/>
      <w:numPr>
        <w:ilvl w:val="1"/>
        <w:numId w:val="1"/>
      </w:numPr>
      <w:tabs>
        <w:tab w:val="left" w:pos="709"/>
      </w:tabs>
      <w:spacing w:before="120"/>
      <w:outlineLvl w:val="1"/>
    </w:pPr>
    <w:rPr>
      <w:rFonts w:cs="Arial"/>
      <w:b/>
      <w:bCs/>
      <w:iCs/>
      <w:szCs w:val="18"/>
    </w:rPr>
  </w:style>
  <w:style w:type="paragraph" w:styleId="berschrift3">
    <w:name w:val="heading 3"/>
    <w:basedOn w:val="Standard"/>
    <w:next w:val="Standard"/>
    <w:qFormat/>
    <w:pPr>
      <w:keepNext/>
      <w:numPr>
        <w:ilvl w:val="2"/>
        <w:numId w:val="1"/>
      </w:numPr>
      <w:tabs>
        <w:tab w:val="clear" w:pos="1640"/>
        <w:tab w:val="left" w:pos="709"/>
      </w:tabs>
      <w:spacing w:before="120"/>
      <w:ind w:left="709" w:hanging="709"/>
      <w:outlineLvl w:val="2"/>
    </w:pPr>
    <w:rPr>
      <w:rFonts w:ascii="Arial Fett" w:hAnsi="Arial Fett" w:cs="Arial"/>
      <w:b/>
      <w:bCs/>
      <w:sz w:val="20"/>
      <w:szCs w:val="18"/>
    </w:rPr>
  </w:style>
  <w:style w:type="paragraph" w:styleId="berschrift4">
    <w:name w:val="heading 4"/>
    <w:basedOn w:val="Standard"/>
    <w:next w:val="Standard"/>
    <w:qFormat/>
    <w:pPr>
      <w:numPr>
        <w:ilvl w:val="3"/>
        <w:numId w:val="1"/>
      </w:numPr>
      <w:tabs>
        <w:tab w:val="clear" w:pos="1213"/>
        <w:tab w:val="left" w:pos="709"/>
      </w:tabs>
      <w:ind w:left="709" w:hanging="709"/>
      <w:outlineLvl w:val="3"/>
    </w:pPr>
    <w:rPr>
      <w:rFonts w:ascii="Arial Fett" w:hAnsi="Arial Fett"/>
      <w:b/>
      <w:szCs w:val="22"/>
    </w:rPr>
  </w:style>
  <w:style w:type="paragraph" w:styleId="berschrift5">
    <w:name w:val="heading 5"/>
    <w:basedOn w:val="Standard"/>
    <w:next w:val="Standard"/>
    <w:uiPriority w:val="99"/>
    <w:qFormat/>
    <w:pPr>
      <w:keepNext/>
      <w:jc w:val="center"/>
      <w:outlineLvl w:val="4"/>
    </w:pPr>
    <w:rPr>
      <w:b/>
      <w:bCs/>
    </w:rPr>
  </w:style>
  <w:style w:type="paragraph" w:styleId="berschrift6">
    <w:name w:val="heading 6"/>
    <w:basedOn w:val="Standard"/>
    <w:next w:val="Standard"/>
    <w:qFormat/>
    <w:pPr>
      <w:keepNext/>
      <w:tabs>
        <w:tab w:val="left" w:pos="1276"/>
        <w:tab w:val="left" w:pos="1701"/>
      </w:tabs>
      <w:spacing w:before="60"/>
      <w:ind w:left="709" w:right="-567" w:hanging="709"/>
      <w:outlineLvl w:val="5"/>
    </w:pPr>
    <w:rPr>
      <w:b/>
    </w:rPr>
  </w:style>
  <w:style w:type="paragraph" w:styleId="berschrift7">
    <w:name w:val="heading 7"/>
    <w:basedOn w:val="Standard"/>
    <w:next w:val="Standard"/>
    <w:qFormat/>
    <w:pPr>
      <w:tabs>
        <w:tab w:val="num" w:pos="1296"/>
      </w:tabs>
      <w:spacing w:before="240"/>
      <w:ind w:left="1296" w:hanging="1296"/>
      <w:outlineLvl w:val="6"/>
    </w:pPr>
    <w:rPr>
      <w:rFonts w:ascii="Times New Roman" w:hAnsi="Times New Roman"/>
      <w:sz w:val="24"/>
      <w:szCs w:val="24"/>
      <w:lang w:val="en-US"/>
    </w:rPr>
  </w:style>
  <w:style w:type="paragraph" w:styleId="berschrift8">
    <w:name w:val="heading 8"/>
    <w:basedOn w:val="Standard"/>
    <w:next w:val="Standard"/>
    <w:qFormat/>
    <w:pPr>
      <w:tabs>
        <w:tab w:val="num" w:pos="1440"/>
      </w:tabs>
      <w:spacing w:before="240"/>
      <w:ind w:left="1440" w:hanging="1440"/>
      <w:outlineLvl w:val="7"/>
    </w:pPr>
    <w:rPr>
      <w:rFonts w:ascii="Times New Roman" w:hAnsi="Times New Roman"/>
      <w:i/>
      <w:iCs/>
      <w:sz w:val="24"/>
      <w:szCs w:val="24"/>
      <w:lang w:val="en-US"/>
    </w:rPr>
  </w:style>
  <w:style w:type="paragraph" w:styleId="berschrift9">
    <w:name w:val="heading 9"/>
    <w:basedOn w:val="Standard"/>
    <w:next w:val="Standard"/>
    <w:qFormat/>
    <w:pPr>
      <w:tabs>
        <w:tab w:val="num" w:pos="1584"/>
      </w:tabs>
      <w:spacing w:before="240"/>
      <w:ind w:left="1584" w:hanging="1584"/>
      <w:outlineLvl w:val="8"/>
    </w:pPr>
    <w:rPr>
      <w:rFonts w:cs="Arial"/>
      <w:sz w:val="22"/>
      <w:szCs w:val="2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before="60"/>
      <w:jc w:val="both"/>
    </w:p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Dokumentstruktur">
    <w:name w:val="Document Map"/>
    <w:basedOn w:val="Standard"/>
    <w:semiHidden/>
    <w:pPr>
      <w:shd w:val="clear" w:color="auto" w:fill="000080"/>
    </w:pPr>
    <w:rPr>
      <w:rFonts w:ascii="Tahoma" w:hAnsi="Tahoma" w:cs="Tahoma"/>
    </w:rPr>
  </w:style>
  <w:style w:type="paragraph" w:styleId="Verzeichnis5">
    <w:name w:val="toc 5"/>
    <w:basedOn w:val="Standard"/>
    <w:next w:val="Standard"/>
    <w:autoRedefine/>
    <w:uiPriority w:val="39"/>
    <w:unhideWhenUsed/>
    <w:pPr>
      <w:widowControl/>
      <w:spacing w:after="100" w:line="276" w:lineRule="auto"/>
      <w:ind w:left="880"/>
    </w:pPr>
    <w:rPr>
      <w:rFonts w:cs="Arial"/>
      <w:szCs w:val="18"/>
    </w:rPr>
  </w:style>
  <w:style w:type="paragraph" w:customStyle="1" w:styleId="TextkrperAuswahl3">
    <w:name w:val="Textkörper Auswahl 3"/>
    <w:basedOn w:val="Textkrper"/>
    <w:pPr>
      <w:ind w:left="1134" w:hanging="709"/>
      <w:jc w:val="left"/>
    </w:pPr>
  </w:style>
  <w:style w:type="character" w:styleId="Hyperlink">
    <w:name w:val="Hyperlink"/>
    <w:uiPriority w:val="99"/>
    <w:rPr>
      <w:color w:val="0000FF"/>
      <w:u w:val="single"/>
    </w:rPr>
  </w:style>
  <w:style w:type="paragraph" w:styleId="Funotentext">
    <w:name w:val="footnote text"/>
    <w:basedOn w:val="Standard"/>
    <w:link w:val="FunotentextZchn"/>
    <w:uiPriority w:val="99"/>
    <w:semiHidden/>
    <w:pPr>
      <w:widowControl/>
      <w:spacing w:line="360" w:lineRule="atLeast"/>
    </w:pPr>
  </w:style>
  <w:style w:type="character" w:styleId="Funotenzeichen">
    <w:name w:val="footnote reference"/>
    <w:uiPriority w:val="99"/>
    <w:semiHidden/>
    <w:rPr>
      <w:vertAlign w:val="superscript"/>
    </w:rPr>
  </w:style>
  <w:style w:type="paragraph" w:customStyle="1" w:styleId="Tabellenkopf">
    <w:name w:val="Tabellenkopf"/>
    <w:basedOn w:val="Standard"/>
    <w:next w:val="Spaltennummern"/>
    <w:autoRedefine/>
    <w:uiPriority w:val="99"/>
    <w:pPr>
      <w:keepNext/>
      <w:spacing w:before="120" w:after="120"/>
      <w:jc w:val="center"/>
    </w:pPr>
    <w:rPr>
      <w:rFonts w:cs="Arial"/>
      <w:szCs w:val="18"/>
    </w:rPr>
  </w:style>
  <w:style w:type="paragraph" w:customStyle="1" w:styleId="Spaltennummern">
    <w:name w:val="Spaltennummern"/>
    <w:basedOn w:val="Standard"/>
    <w:next w:val="Standard"/>
    <w:autoRedefine/>
    <w:uiPriority w:val="99"/>
    <w:pPr>
      <w:keepNext/>
      <w:jc w:val="center"/>
    </w:pPr>
    <w:rPr>
      <w:rFonts w:cs="Arial"/>
      <w:sz w:val="16"/>
      <w:szCs w:val="16"/>
    </w:rPr>
  </w:style>
  <w:style w:type="paragraph" w:customStyle="1" w:styleId="Tabellenzeilen">
    <w:name w:val="Tabellenzeilen"/>
    <w:basedOn w:val="Standard"/>
    <w:uiPriority w:val="99"/>
    <w:pPr>
      <w:keepNext/>
      <w:spacing w:before="120" w:after="120"/>
    </w:pPr>
    <w:rPr>
      <w:rFonts w:cs="Arial"/>
      <w:szCs w:val="18"/>
    </w:rPr>
  </w:style>
  <w:style w:type="paragraph" w:customStyle="1" w:styleId="Textkrper-Auswahl">
    <w:name w:val="Textkörper-Auswahl"/>
    <w:basedOn w:val="Textkrper"/>
    <w:link w:val="Textkrper-AuswahlZchn"/>
    <w:pPr>
      <w:tabs>
        <w:tab w:val="left" w:pos="709"/>
      </w:tabs>
      <w:ind w:left="709" w:hanging="709"/>
      <w:jc w:val="left"/>
    </w:pPr>
  </w:style>
  <w:style w:type="character" w:customStyle="1" w:styleId="Textkrper-AuswahlZchn">
    <w:name w:val="Textkörper-Auswahl Zchn"/>
    <w:link w:val="Textkrper-Auswahl"/>
    <w:uiPriority w:val="99"/>
    <w:locked/>
    <w:rPr>
      <w:rFonts w:ascii="Arial" w:hAnsi="Arial"/>
      <w:sz w:val="18"/>
    </w:rPr>
  </w:style>
  <w:style w:type="paragraph" w:customStyle="1" w:styleId="Legende">
    <w:name w:val="Legende"/>
    <w:basedOn w:val="Standard"/>
    <w:autoRedefine/>
    <w:pPr>
      <w:ind w:left="198" w:hanging="198"/>
    </w:pPr>
    <w:rPr>
      <w:rFonts w:cs="Arial"/>
      <w:sz w:val="16"/>
      <w:szCs w:val="18"/>
      <w:lang w:val="en-GB"/>
    </w:rPr>
  </w:style>
  <w:style w:type="character" w:styleId="BesuchterLink">
    <w:name w:val="FollowedHyperlink"/>
    <w:rPr>
      <w:color w:val="800080"/>
      <w:u w:val="single"/>
    </w:rPr>
  </w:style>
  <w:style w:type="paragraph" w:styleId="Sprechblasentext">
    <w:name w:val="Balloon Text"/>
    <w:basedOn w:val="Standard"/>
    <w:link w:val="SprechblasentextZchn"/>
    <w:uiPriority w:val="99"/>
    <w:semiHidden/>
    <w:rPr>
      <w:rFonts w:ascii="Tahoma" w:hAnsi="Tahoma" w:cs="Tahoma"/>
      <w:sz w:val="16"/>
      <w:szCs w:val="16"/>
    </w:rPr>
  </w:style>
  <w:style w:type="paragraph" w:styleId="Verzeichnis1">
    <w:name w:val="toc 1"/>
    <w:basedOn w:val="Standard"/>
    <w:next w:val="Standard"/>
    <w:autoRedefine/>
    <w:uiPriority w:val="39"/>
  </w:style>
  <w:style w:type="paragraph" w:styleId="Verzeichnis2">
    <w:name w:val="toc 2"/>
    <w:basedOn w:val="Standard"/>
    <w:next w:val="Standard"/>
    <w:autoRedefine/>
    <w:uiPriority w:val="39"/>
    <w:pPr>
      <w:ind w:left="180"/>
    </w:pPr>
  </w:style>
  <w:style w:type="paragraph" w:styleId="Verzeichnis3">
    <w:name w:val="toc 3"/>
    <w:basedOn w:val="Standard"/>
    <w:next w:val="Standard"/>
    <w:autoRedefine/>
    <w:uiPriority w:val="39"/>
    <w:pPr>
      <w:ind w:left="360"/>
    </w:pPr>
  </w:style>
  <w:style w:type="paragraph" w:styleId="Verzeichnis4">
    <w:name w:val="toc 4"/>
    <w:basedOn w:val="Standard"/>
    <w:next w:val="Standard"/>
    <w:autoRedefine/>
    <w:uiPriority w:val="39"/>
    <w:pPr>
      <w:ind w:left="540"/>
    </w:pPr>
  </w:style>
  <w:style w:type="character" w:styleId="Kommentarzeichen">
    <w:name w:val="annotation reference"/>
    <w:semiHidden/>
    <w:rPr>
      <w:sz w:val="16"/>
      <w:szCs w:val="16"/>
    </w:rPr>
  </w:style>
  <w:style w:type="paragraph" w:styleId="Kommentartext">
    <w:name w:val="annotation text"/>
    <w:basedOn w:val="Standard"/>
    <w:link w:val="KommentartextZchn"/>
    <w:rPr>
      <w:sz w:val="20"/>
    </w:rPr>
  </w:style>
  <w:style w:type="paragraph" w:styleId="Kommentarthema">
    <w:name w:val="annotation subject"/>
    <w:basedOn w:val="Kommentartext"/>
    <w:next w:val="Kommentartext"/>
    <w:semiHidden/>
    <w:rPr>
      <w:b/>
      <w:bCs/>
    </w:rPr>
  </w:style>
  <w:style w:type="paragraph" w:customStyle="1" w:styleId="Formatvorlageberschrift1Arial">
    <w:name w:val="Formatvorlage Überschrift 1 + Arial"/>
    <w:basedOn w:val="berschrift1"/>
    <w:uiPriority w:val="99"/>
    <w:rPr>
      <w:rFonts w:ascii="Arial" w:hAnsi="Arial"/>
    </w:rPr>
  </w:style>
  <w:style w:type="paragraph" w:customStyle="1" w:styleId="Formatvorlageberschrift3Arial10pt">
    <w:name w:val="Formatvorlage Überschrift 3 + Arial 10 pt"/>
    <w:basedOn w:val="berschrift3"/>
    <w:uiPriority w:val="99"/>
    <w:rPr>
      <w:rFonts w:ascii="Arial" w:hAnsi="Arial"/>
    </w:rPr>
  </w:style>
  <w:style w:type="character" w:customStyle="1" w:styleId="ZchnZchn">
    <w:name w:val="Zchn Zchn"/>
    <w:rPr>
      <w:rFonts w:ascii="Arial Fett" w:hAnsi="Arial Fett" w:cs="Arial"/>
      <w:b/>
      <w:bCs/>
      <w:sz w:val="18"/>
      <w:szCs w:val="18"/>
      <w:lang w:val="de-DE" w:eastAsia="de-DE" w:bidi="ar-SA"/>
    </w:rPr>
  </w:style>
  <w:style w:type="character" w:customStyle="1" w:styleId="Formatvorlageberschrift3Arial10ptChar">
    <w:name w:val="Formatvorlage Überschrift 3 + Arial 10 pt Char"/>
    <w:uiPriority w:val="99"/>
    <w:rPr>
      <w:rFonts w:ascii="Arial" w:hAnsi="Arial" w:cs="Arial"/>
      <w:b/>
      <w:bCs/>
      <w:sz w:val="18"/>
      <w:szCs w:val="18"/>
      <w:lang w:val="de-DE" w:eastAsia="de-DE" w:bidi="ar-SA"/>
    </w:rPr>
  </w:style>
  <w:style w:type="paragraph" w:customStyle="1" w:styleId="Formatvorlageberschrift110pt">
    <w:name w:val="Formatvorlage Überschrift 1 + 10 pt"/>
    <w:basedOn w:val="berschrift1"/>
    <w:pPr>
      <w:widowControl/>
      <w:tabs>
        <w:tab w:val="clear" w:pos="709"/>
        <w:tab w:val="num" w:pos="851"/>
      </w:tabs>
      <w:spacing w:before="120" w:line="240" w:lineRule="exact"/>
      <w:ind w:left="851" w:hanging="851"/>
      <w:jc w:val="both"/>
    </w:pPr>
    <w:rPr>
      <w:rFonts w:ascii="Arial" w:hAnsi="Arial"/>
      <w:szCs w:val="16"/>
    </w:rPr>
  </w:style>
  <w:style w:type="table" w:styleId="Tabellenraster">
    <w:name w:val="Table Grid"/>
    <w:aliases w:val="Table Grid"/>
    <w:basedOn w:val="NormaleTabelle"/>
    <w:uiPriority w:val="59"/>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Auswahl2">
    <w:name w:val="Textkörper Auswahl 2"/>
    <w:basedOn w:val="Textkrper-Auswahl"/>
    <w:link w:val="TextkrperAuswahl2Zchn"/>
    <w:uiPriority w:val="99"/>
    <w:pPr>
      <w:tabs>
        <w:tab w:val="clear" w:pos="709"/>
      </w:tabs>
      <w:ind w:left="1429"/>
    </w:pPr>
    <w:rPr>
      <w:sz w:val="20"/>
    </w:rPr>
  </w:style>
  <w:style w:type="character" w:customStyle="1" w:styleId="TextkrperAuswahl2Zchn">
    <w:name w:val="Textkörper Auswahl 2 Zchn"/>
    <w:link w:val="TextkrperAuswahl2"/>
    <w:uiPriority w:val="99"/>
    <w:locked/>
    <w:rPr>
      <w:rFonts w:ascii="Arial" w:hAnsi="Arial"/>
    </w:rPr>
  </w:style>
  <w:style w:type="character" w:customStyle="1" w:styleId="FunotentextZchn">
    <w:name w:val="Fußnotentext Zchn"/>
    <w:link w:val="Funotentext"/>
    <w:uiPriority w:val="99"/>
    <w:semiHidden/>
    <w:locked/>
    <w:rPr>
      <w:rFonts w:ascii="Arial" w:hAnsi="Arial"/>
      <w:sz w:val="18"/>
    </w:rPr>
  </w:style>
  <w:style w:type="character" w:customStyle="1" w:styleId="Legendenziffer">
    <w:name w:val="Legendenziffer"/>
    <w:uiPriority w:val="99"/>
    <w:rPr>
      <w:rFonts w:ascii="Arial" w:hAnsi="Arial"/>
      <w:sz w:val="20"/>
      <w:vertAlign w:val="superscript"/>
    </w:rPr>
  </w:style>
  <w:style w:type="paragraph" w:styleId="berarbeitung">
    <w:name w:val="Revision"/>
    <w:hidden/>
    <w:uiPriority w:val="99"/>
    <w:semiHidden/>
    <w:rPr>
      <w:rFonts w:ascii="Arial" w:hAnsi="Arial"/>
      <w:sz w:val="18"/>
    </w:rPr>
  </w:style>
  <w:style w:type="paragraph" w:styleId="Listenabsatz">
    <w:name w:val="List Paragraph"/>
    <w:basedOn w:val="Standard"/>
    <w:uiPriority w:val="34"/>
    <w:qFormat/>
    <w:pPr>
      <w:spacing w:line="240" w:lineRule="auto"/>
      <w:ind w:left="720"/>
      <w:contextualSpacing/>
      <w:jc w:val="both"/>
    </w:pPr>
  </w:style>
  <w:style w:type="character" w:customStyle="1" w:styleId="Formularfeld">
    <w:name w:val="Formularfeld"/>
    <w:rPr>
      <w:rFonts w:ascii="Arial" w:hAnsi="Arial" w:cs="Times New Roman"/>
      <w:sz w:val="20"/>
      <w:u w:val="single"/>
    </w:rPr>
  </w:style>
  <w:style w:type="character" w:customStyle="1" w:styleId="Texthervorhebungfett">
    <w:name w:val="Texthervorhebung fett"/>
    <w:uiPriority w:val="99"/>
    <w:rPr>
      <w:rFonts w:cs="Times New Roman"/>
      <w:b/>
    </w:rPr>
  </w:style>
  <w:style w:type="paragraph" w:customStyle="1" w:styleId="Abstandklein">
    <w:name w:val="Abstand klein"/>
    <w:basedOn w:val="Legende"/>
    <w:pPr>
      <w:keepNext/>
      <w:keepLines/>
      <w:spacing w:line="240" w:lineRule="auto"/>
      <w:ind w:left="0" w:firstLine="0"/>
    </w:pPr>
    <w:rPr>
      <w:rFonts w:cs="Times New Roman"/>
      <w:szCs w:val="20"/>
      <w:lang w:val="de-DE"/>
    </w:rPr>
  </w:style>
  <w:style w:type="paragraph" w:customStyle="1" w:styleId="FormatvorlageSpaltennummernZentriert">
    <w:name w:val="Formatvorlage Spaltennummern + Zentriert"/>
    <w:basedOn w:val="Spaltennummern"/>
    <w:uiPriority w:val="99"/>
    <w:pPr>
      <w:keepLines/>
    </w:pPr>
    <w:rPr>
      <w:rFonts w:cs="Times New Roman"/>
      <w:szCs w:val="20"/>
    </w:rPr>
  </w:style>
  <w:style w:type="paragraph" w:customStyle="1" w:styleId="FormatvorlageTextkrperRechts013cmNach24pt">
    <w:name w:val="Formatvorlage Textkörper + Rechts:  013 cm Nach:  24 pt"/>
    <w:basedOn w:val="Textkrper"/>
    <w:pPr>
      <w:widowControl/>
      <w:tabs>
        <w:tab w:val="num" w:pos="1775"/>
      </w:tabs>
      <w:spacing w:before="0" w:after="48" w:line="280" w:lineRule="exact"/>
      <w:ind w:left="1775" w:right="74" w:hanging="782"/>
    </w:pPr>
    <w:rPr>
      <w:sz w:val="20"/>
    </w:rPr>
  </w:style>
  <w:style w:type="paragraph" w:styleId="Verzeichnis6">
    <w:name w:val="toc 6"/>
    <w:basedOn w:val="Standard"/>
    <w:next w:val="Standard"/>
    <w:autoRedefine/>
    <w:uiPriority w:val="39"/>
    <w:unhideWhenUsed/>
    <w:pPr>
      <w:widowControl/>
      <w:spacing w:after="100" w:line="276" w:lineRule="auto"/>
      <w:ind w:left="1100"/>
    </w:pPr>
    <w:rPr>
      <w:rFonts w:ascii="Calibri" w:hAnsi="Calibri"/>
      <w:sz w:val="22"/>
      <w:szCs w:val="22"/>
    </w:rPr>
  </w:style>
  <w:style w:type="paragraph" w:styleId="Verzeichnis7">
    <w:name w:val="toc 7"/>
    <w:basedOn w:val="Standard"/>
    <w:next w:val="Standard"/>
    <w:autoRedefine/>
    <w:uiPriority w:val="39"/>
    <w:unhideWhenUsed/>
    <w:pPr>
      <w:widowControl/>
      <w:spacing w:after="100" w:line="276" w:lineRule="auto"/>
      <w:ind w:left="1320"/>
    </w:pPr>
    <w:rPr>
      <w:rFonts w:ascii="Calibri" w:hAnsi="Calibri"/>
      <w:sz w:val="22"/>
      <w:szCs w:val="22"/>
    </w:rPr>
  </w:style>
  <w:style w:type="paragraph" w:styleId="Verzeichnis8">
    <w:name w:val="toc 8"/>
    <w:basedOn w:val="Standard"/>
    <w:next w:val="Standard"/>
    <w:autoRedefine/>
    <w:uiPriority w:val="39"/>
    <w:unhideWhenUsed/>
    <w:pPr>
      <w:widowControl/>
      <w:spacing w:after="100" w:line="276" w:lineRule="auto"/>
      <w:ind w:left="1540"/>
    </w:pPr>
    <w:rPr>
      <w:rFonts w:ascii="Calibri" w:hAnsi="Calibri"/>
      <w:sz w:val="22"/>
      <w:szCs w:val="22"/>
    </w:rPr>
  </w:style>
  <w:style w:type="paragraph" w:styleId="Verzeichnis9">
    <w:name w:val="toc 9"/>
    <w:basedOn w:val="Standard"/>
    <w:next w:val="Standard"/>
    <w:autoRedefine/>
    <w:uiPriority w:val="39"/>
    <w:unhideWhenUsed/>
    <w:pPr>
      <w:widowControl/>
      <w:spacing w:after="100" w:line="276" w:lineRule="auto"/>
      <w:ind w:left="1760"/>
    </w:pPr>
    <w:rPr>
      <w:rFonts w:ascii="Calibri" w:hAnsi="Calibri"/>
      <w:sz w:val="22"/>
      <w:szCs w:val="22"/>
    </w:rPr>
  </w:style>
  <w:style w:type="character" w:customStyle="1" w:styleId="berschrift1Zchn">
    <w:name w:val="Überschrift 1 Zchn"/>
    <w:link w:val="berschrift1"/>
    <w:locked/>
    <w:rPr>
      <w:rFonts w:ascii="Arial Fett" w:hAnsi="Arial Fett" w:cs="Arial"/>
      <w:b/>
      <w:bCs/>
      <w:sz w:val="18"/>
      <w:szCs w:val="32"/>
    </w:rPr>
  </w:style>
  <w:style w:type="paragraph" w:customStyle="1" w:styleId="Box1">
    <w:name w:val="Box1"/>
    <w:basedOn w:val="Standard"/>
    <w:qFormat/>
    <w:pPr>
      <w:tabs>
        <w:tab w:val="left" w:pos="709"/>
      </w:tabs>
      <w:ind w:left="709" w:hanging="709"/>
    </w:pPr>
  </w:style>
  <w:style w:type="paragraph" w:customStyle="1" w:styleId="Box2">
    <w:name w:val="Box2"/>
    <w:basedOn w:val="Standard"/>
    <w:qFormat/>
    <w:pPr>
      <w:ind w:left="1418" w:hanging="709"/>
    </w:pPr>
  </w:style>
  <w:style w:type="paragraph" w:customStyle="1" w:styleId="Box3">
    <w:name w:val="Box3"/>
    <w:basedOn w:val="Standard"/>
    <w:qFormat/>
    <w:pPr>
      <w:ind w:left="2127" w:hanging="709"/>
    </w:pPr>
    <w:rPr>
      <w:rFonts w:cs="Arial"/>
      <w:szCs w:val="18"/>
    </w:rPr>
  </w:style>
  <w:style w:type="character" w:customStyle="1" w:styleId="KommentartextZchn">
    <w:name w:val="Kommentartext Zchn"/>
    <w:link w:val="Kommentartext"/>
    <w:rPr>
      <w:rFonts w:ascii="Arial" w:hAnsi="Arial"/>
    </w:rPr>
  </w:style>
  <w:style w:type="character" w:customStyle="1" w:styleId="FuzeileZchn">
    <w:name w:val="Fußzeile Zchn"/>
    <w:link w:val="Fuzeile"/>
    <w:uiPriority w:val="99"/>
    <w:locked/>
    <w:rPr>
      <w:rFonts w:ascii="Arial" w:hAnsi="Arial"/>
      <w:sz w:val="18"/>
    </w:rPr>
  </w:style>
  <w:style w:type="paragraph" w:customStyle="1" w:styleId="TextkrperohneNummer">
    <w:name w:val="Textkörper ohne Nummer"/>
    <w:basedOn w:val="Textkrper"/>
    <w:pPr>
      <w:widowControl/>
      <w:spacing w:before="0" w:line="280" w:lineRule="exact"/>
      <w:ind w:left="567"/>
    </w:pPr>
    <w:rPr>
      <w:sz w:val="20"/>
    </w:rPr>
  </w:style>
  <w:style w:type="paragraph" w:customStyle="1" w:styleId="PSILogTitel">
    <w:name w:val="PSILog_Titel"/>
    <w:basedOn w:val="Standard"/>
    <w:next w:val="Standard"/>
    <w:pPr>
      <w:widowControl/>
      <w:numPr>
        <w:numId w:val="2"/>
      </w:numPr>
      <w:spacing w:before="120" w:after="0" w:line="240" w:lineRule="auto"/>
    </w:pPr>
    <w:rPr>
      <w:rFonts w:ascii="Garamond" w:hAnsi="Garamond"/>
      <w:b/>
      <w:spacing w:val="30"/>
      <w:sz w:val="28"/>
    </w:rPr>
  </w:style>
  <w:style w:type="paragraph" w:customStyle="1" w:styleId="PSIlog2ber">
    <w:name w:val="PSIlog_2_Über"/>
    <w:basedOn w:val="Standard"/>
    <w:next w:val="PSIlog3Klausel"/>
    <w:pPr>
      <w:keepNext/>
      <w:widowControl/>
      <w:numPr>
        <w:ilvl w:val="1"/>
        <w:numId w:val="2"/>
      </w:numPr>
      <w:spacing w:before="600" w:after="120" w:line="240" w:lineRule="auto"/>
    </w:pPr>
    <w:rPr>
      <w:rFonts w:ascii="Garamond" w:hAnsi="Garamond"/>
      <w:b/>
      <w:spacing w:val="10"/>
      <w:sz w:val="24"/>
    </w:rPr>
  </w:style>
  <w:style w:type="paragraph" w:customStyle="1" w:styleId="PSIlog3Klausel">
    <w:name w:val="PSIlog_3_Klausel"/>
    <w:basedOn w:val="Standard"/>
    <w:pPr>
      <w:widowControl/>
      <w:numPr>
        <w:ilvl w:val="2"/>
        <w:numId w:val="2"/>
      </w:numPr>
      <w:tabs>
        <w:tab w:val="left" w:pos="567"/>
      </w:tabs>
      <w:spacing w:before="120" w:after="0" w:line="240" w:lineRule="auto"/>
      <w:outlineLvl w:val="2"/>
    </w:pPr>
    <w:rPr>
      <w:rFonts w:ascii="Garamond" w:hAnsi="Garamond"/>
      <w:sz w:val="24"/>
    </w:rPr>
  </w:style>
  <w:style w:type="character" w:customStyle="1" w:styleId="SprechblasentextZchn">
    <w:name w:val="Sprechblasentext Zchn"/>
    <w:link w:val="Sprechblasentext"/>
    <w:uiPriority w:val="99"/>
    <w:semiHidden/>
    <w:locked/>
    <w:rPr>
      <w:rFonts w:ascii="Tahoma" w:hAnsi="Tahoma" w:cs="Tahoma"/>
      <w:sz w:val="16"/>
      <w:szCs w:val="16"/>
    </w:rPr>
  </w:style>
  <w:style w:type="paragraph" w:customStyle="1" w:styleId="Text">
    <w:name w:val="Text"/>
    <w:basedOn w:val="Standard"/>
    <w:pPr>
      <w:widowControl/>
      <w:spacing w:before="120" w:after="120" w:line="240" w:lineRule="auto"/>
    </w:pPr>
    <w:rPr>
      <w:rFonts w:cs="Calibri"/>
      <w:bCs/>
      <w:color w:val="000000"/>
      <w:sz w:val="20"/>
      <w:szCs w:val="22"/>
    </w:rPr>
  </w:style>
  <w:style w:type="paragraph" w:customStyle="1" w:styleId="TextkrperAufzhlung">
    <w:name w:val="Textkörper Aufzählung"/>
    <w:basedOn w:val="Textkrper-Auswahl"/>
    <w:uiPriority w:val="99"/>
    <w:pPr>
      <w:numPr>
        <w:numId w:val="3"/>
      </w:numPr>
      <w:spacing w:after="0"/>
    </w:pPr>
    <w:rPr>
      <w:sz w:val="20"/>
    </w:rPr>
  </w:style>
  <w:style w:type="paragraph" w:customStyle="1" w:styleId="NormMStrich">
    <w:name w:val="NormMStrich"/>
    <w:basedOn w:val="Standard"/>
    <w:pPr>
      <w:spacing w:line="240" w:lineRule="auto"/>
      <w:ind w:left="738" w:hanging="284"/>
      <w:jc w:val="both"/>
    </w:pPr>
  </w:style>
  <w:style w:type="character" w:styleId="NichtaufgelsteErwhnung">
    <w:name w:val="Unresolved Mention"/>
    <w:basedOn w:val="Absatz-Standardschriftart"/>
    <w:uiPriority w:val="99"/>
    <w:semiHidden/>
    <w:unhideWhenUsed/>
    <w:rsid w:val="00091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11840">
      <w:bodyDiv w:val="1"/>
      <w:marLeft w:val="0"/>
      <w:marRight w:val="0"/>
      <w:marTop w:val="0"/>
      <w:marBottom w:val="0"/>
      <w:divBdr>
        <w:top w:val="none" w:sz="0" w:space="0" w:color="auto"/>
        <w:left w:val="none" w:sz="0" w:space="0" w:color="auto"/>
        <w:bottom w:val="none" w:sz="0" w:space="0" w:color="auto"/>
        <w:right w:val="none" w:sz="0" w:space="0" w:color="auto"/>
      </w:divBdr>
      <w:divsChild>
        <w:div w:id="256905553">
          <w:marLeft w:val="0"/>
          <w:marRight w:val="0"/>
          <w:marTop w:val="0"/>
          <w:marBottom w:val="0"/>
          <w:divBdr>
            <w:top w:val="none" w:sz="0" w:space="0" w:color="auto"/>
            <w:left w:val="none" w:sz="0" w:space="0" w:color="auto"/>
            <w:bottom w:val="none" w:sz="0" w:space="0" w:color="auto"/>
            <w:right w:val="none" w:sz="0" w:space="0" w:color="auto"/>
          </w:divBdr>
        </w:div>
        <w:div w:id="632101282">
          <w:marLeft w:val="0"/>
          <w:marRight w:val="0"/>
          <w:marTop w:val="0"/>
          <w:marBottom w:val="0"/>
          <w:divBdr>
            <w:top w:val="none" w:sz="0" w:space="0" w:color="auto"/>
            <w:left w:val="none" w:sz="0" w:space="0" w:color="auto"/>
            <w:bottom w:val="none" w:sz="0" w:space="0" w:color="auto"/>
            <w:right w:val="none" w:sz="0" w:space="0" w:color="auto"/>
          </w:divBdr>
        </w:div>
        <w:div w:id="833181658">
          <w:marLeft w:val="0"/>
          <w:marRight w:val="0"/>
          <w:marTop w:val="0"/>
          <w:marBottom w:val="0"/>
          <w:divBdr>
            <w:top w:val="none" w:sz="0" w:space="0" w:color="auto"/>
            <w:left w:val="none" w:sz="0" w:space="0" w:color="auto"/>
            <w:bottom w:val="none" w:sz="0" w:space="0" w:color="auto"/>
            <w:right w:val="none" w:sz="0" w:space="0" w:color="auto"/>
          </w:divBdr>
        </w:div>
        <w:div w:id="1170098468">
          <w:marLeft w:val="0"/>
          <w:marRight w:val="0"/>
          <w:marTop w:val="0"/>
          <w:marBottom w:val="0"/>
          <w:divBdr>
            <w:top w:val="none" w:sz="0" w:space="0" w:color="auto"/>
            <w:left w:val="none" w:sz="0" w:space="0" w:color="auto"/>
            <w:bottom w:val="none" w:sz="0" w:space="0" w:color="auto"/>
            <w:right w:val="none" w:sz="0" w:space="0" w:color="auto"/>
          </w:divBdr>
        </w:div>
        <w:div w:id="1193884481">
          <w:marLeft w:val="0"/>
          <w:marRight w:val="0"/>
          <w:marTop w:val="0"/>
          <w:marBottom w:val="0"/>
          <w:divBdr>
            <w:top w:val="none" w:sz="0" w:space="0" w:color="auto"/>
            <w:left w:val="none" w:sz="0" w:space="0" w:color="auto"/>
            <w:bottom w:val="none" w:sz="0" w:space="0" w:color="auto"/>
            <w:right w:val="none" w:sz="0" w:space="0" w:color="auto"/>
          </w:divBdr>
        </w:div>
        <w:div w:id="1604149134">
          <w:marLeft w:val="0"/>
          <w:marRight w:val="0"/>
          <w:marTop w:val="0"/>
          <w:marBottom w:val="0"/>
          <w:divBdr>
            <w:top w:val="none" w:sz="0" w:space="0" w:color="auto"/>
            <w:left w:val="none" w:sz="0" w:space="0" w:color="auto"/>
            <w:bottom w:val="none" w:sz="0" w:space="0" w:color="auto"/>
            <w:right w:val="none" w:sz="0" w:space="0" w:color="auto"/>
          </w:divBdr>
        </w:div>
        <w:div w:id="1635868947">
          <w:marLeft w:val="0"/>
          <w:marRight w:val="0"/>
          <w:marTop w:val="0"/>
          <w:marBottom w:val="0"/>
          <w:divBdr>
            <w:top w:val="none" w:sz="0" w:space="0" w:color="auto"/>
            <w:left w:val="none" w:sz="0" w:space="0" w:color="auto"/>
            <w:bottom w:val="none" w:sz="0" w:space="0" w:color="auto"/>
            <w:right w:val="none" w:sz="0" w:space="0" w:color="auto"/>
          </w:divBdr>
        </w:div>
        <w:div w:id="1792623578">
          <w:marLeft w:val="0"/>
          <w:marRight w:val="0"/>
          <w:marTop w:val="0"/>
          <w:marBottom w:val="0"/>
          <w:divBdr>
            <w:top w:val="none" w:sz="0" w:space="0" w:color="auto"/>
            <w:left w:val="none" w:sz="0" w:space="0" w:color="auto"/>
            <w:bottom w:val="none" w:sz="0" w:space="0" w:color="auto"/>
            <w:right w:val="none" w:sz="0" w:space="0" w:color="auto"/>
          </w:divBdr>
        </w:div>
        <w:div w:id="1907957003">
          <w:marLeft w:val="0"/>
          <w:marRight w:val="0"/>
          <w:marTop w:val="0"/>
          <w:marBottom w:val="0"/>
          <w:divBdr>
            <w:top w:val="none" w:sz="0" w:space="0" w:color="auto"/>
            <w:left w:val="none" w:sz="0" w:space="0" w:color="auto"/>
            <w:bottom w:val="none" w:sz="0" w:space="0" w:color="auto"/>
            <w:right w:val="none" w:sz="0" w:space="0" w:color="auto"/>
          </w:divBdr>
        </w:div>
        <w:div w:id="2043938116">
          <w:marLeft w:val="0"/>
          <w:marRight w:val="0"/>
          <w:marTop w:val="0"/>
          <w:marBottom w:val="0"/>
          <w:divBdr>
            <w:top w:val="none" w:sz="0" w:space="0" w:color="auto"/>
            <w:left w:val="none" w:sz="0" w:space="0" w:color="auto"/>
            <w:bottom w:val="none" w:sz="0" w:space="0" w:color="auto"/>
            <w:right w:val="none" w:sz="0" w:space="0" w:color="auto"/>
          </w:divBdr>
        </w:div>
      </w:divsChild>
    </w:div>
    <w:div w:id="76366767">
      <w:bodyDiv w:val="1"/>
      <w:marLeft w:val="0"/>
      <w:marRight w:val="0"/>
      <w:marTop w:val="0"/>
      <w:marBottom w:val="0"/>
      <w:divBdr>
        <w:top w:val="none" w:sz="0" w:space="0" w:color="auto"/>
        <w:left w:val="none" w:sz="0" w:space="0" w:color="auto"/>
        <w:bottom w:val="none" w:sz="0" w:space="0" w:color="auto"/>
        <w:right w:val="none" w:sz="0" w:space="0" w:color="auto"/>
      </w:divBdr>
    </w:div>
    <w:div w:id="565380542">
      <w:bodyDiv w:val="1"/>
      <w:marLeft w:val="0"/>
      <w:marRight w:val="0"/>
      <w:marTop w:val="0"/>
      <w:marBottom w:val="0"/>
      <w:divBdr>
        <w:top w:val="none" w:sz="0" w:space="0" w:color="auto"/>
        <w:left w:val="none" w:sz="0" w:space="0" w:color="auto"/>
        <w:bottom w:val="none" w:sz="0" w:space="0" w:color="auto"/>
        <w:right w:val="none" w:sz="0" w:space="0" w:color="auto"/>
      </w:divBdr>
    </w:div>
    <w:div w:id="643117642">
      <w:bodyDiv w:val="1"/>
      <w:marLeft w:val="0"/>
      <w:marRight w:val="0"/>
      <w:marTop w:val="0"/>
      <w:marBottom w:val="0"/>
      <w:divBdr>
        <w:top w:val="none" w:sz="0" w:space="0" w:color="auto"/>
        <w:left w:val="none" w:sz="0" w:space="0" w:color="auto"/>
        <w:bottom w:val="none" w:sz="0" w:space="0" w:color="auto"/>
        <w:right w:val="none" w:sz="0" w:space="0" w:color="auto"/>
      </w:divBdr>
    </w:div>
    <w:div w:id="664475658">
      <w:bodyDiv w:val="1"/>
      <w:marLeft w:val="0"/>
      <w:marRight w:val="0"/>
      <w:marTop w:val="0"/>
      <w:marBottom w:val="0"/>
      <w:divBdr>
        <w:top w:val="none" w:sz="0" w:space="0" w:color="auto"/>
        <w:left w:val="none" w:sz="0" w:space="0" w:color="auto"/>
        <w:bottom w:val="none" w:sz="0" w:space="0" w:color="auto"/>
        <w:right w:val="none" w:sz="0" w:space="0" w:color="auto"/>
      </w:divBdr>
    </w:div>
    <w:div w:id="1008559477">
      <w:bodyDiv w:val="1"/>
      <w:marLeft w:val="0"/>
      <w:marRight w:val="0"/>
      <w:marTop w:val="0"/>
      <w:marBottom w:val="0"/>
      <w:divBdr>
        <w:top w:val="none" w:sz="0" w:space="0" w:color="auto"/>
        <w:left w:val="none" w:sz="0" w:space="0" w:color="auto"/>
        <w:bottom w:val="none" w:sz="0" w:space="0" w:color="auto"/>
        <w:right w:val="none" w:sz="0" w:space="0" w:color="auto"/>
      </w:divBdr>
    </w:div>
    <w:div w:id="1078744475">
      <w:bodyDiv w:val="1"/>
      <w:marLeft w:val="0"/>
      <w:marRight w:val="0"/>
      <w:marTop w:val="0"/>
      <w:marBottom w:val="0"/>
      <w:divBdr>
        <w:top w:val="none" w:sz="0" w:space="0" w:color="auto"/>
        <w:left w:val="none" w:sz="0" w:space="0" w:color="auto"/>
        <w:bottom w:val="none" w:sz="0" w:space="0" w:color="auto"/>
        <w:right w:val="none" w:sz="0" w:space="0" w:color="auto"/>
      </w:divBdr>
    </w:div>
    <w:div w:id="1209611921">
      <w:bodyDiv w:val="1"/>
      <w:marLeft w:val="0"/>
      <w:marRight w:val="0"/>
      <w:marTop w:val="0"/>
      <w:marBottom w:val="0"/>
      <w:divBdr>
        <w:top w:val="none" w:sz="0" w:space="0" w:color="auto"/>
        <w:left w:val="none" w:sz="0" w:space="0" w:color="auto"/>
        <w:bottom w:val="none" w:sz="0" w:space="0" w:color="auto"/>
        <w:right w:val="none" w:sz="0" w:space="0" w:color="auto"/>
      </w:divBdr>
    </w:div>
    <w:div w:id="1923442128">
      <w:bodyDiv w:val="1"/>
      <w:marLeft w:val="0"/>
      <w:marRight w:val="0"/>
      <w:marTop w:val="0"/>
      <w:marBottom w:val="0"/>
      <w:divBdr>
        <w:top w:val="none" w:sz="0" w:space="0" w:color="auto"/>
        <w:left w:val="none" w:sz="0" w:space="0" w:color="auto"/>
        <w:bottom w:val="none" w:sz="0" w:space="0" w:color="auto"/>
        <w:right w:val="none" w:sz="0" w:space="0" w:color="auto"/>
      </w:divBdr>
    </w:div>
    <w:div w:id="193359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o.bun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hnungseingang@kvb.de" TargetMode="External"/><Relationship Id="rId4" Type="http://schemas.openxmlformats.org/officeDocument/2006/relationships/settings" Target="settings.xml"/><Relationship Id="rId9" Type="http://schemas.openxmlformats.org/officeDocument/2006/relationships/hyperlink" Target="http://www.bmwi.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81D28-4303-4322-92C3-E1329F4D2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5056</Words>
  <Characters>31858</Characters>
  <Application>Microsoft Office Word</Application>
  <DocSecurity>0</DocSecurity>
  <Lines>265</Lines>
  <Paragraphs>73</Paragraphs>
  <ScaleCrop>false</ScaleCrop>
  <HeadingPairs>
    <vt:vector size="2" baseType="variant">
      <vt:variant>
        <vt:lpstr>Titel</vt:lpstr>
      </vt:variant>
      <vt:variant>
        <vt:i4>1</vt:i4>
      </vt:variant>
    </vt:vector>
  </HeadingPairs>
  <TitlesOfParts>
    <vt:vector size="1" baseType="lpstr">
      <vt:lpstr/>
    </vt:vector>
  </TitlesOfParts>
  <Company>Bundesministerium des Innern</Company>
  <LinksUpToDate>false</LinksUpToDate>
  <CharactersWithSpaces>36841</CharactersWithSpaces>
  <SharedDoc>false</SharedDoc>
  <HLinks>
    <vt:vector size="228" baseType="variant">
      <vt:variant>
        <vt:i4>7667760</vt:i4>
      </vt:variant>
      <vt:variant>
        <vt:i4>249</vt:i4>
      </vt:variant>
      <vt:variant>
        <vt:i4>0</vt:i4>
      </vt:variant>
      <vt:variant>
        <vt:i4>5</vt:i4>
      </vt:variant>
      <vt:variant>
        <vt:lpwstr>http://www.bmwi.de/</vt:lpwstr>
      </vt:variant>
      <vt:variant>
        <vt:lpwstr/>
      </vt:variant>
      <vt:variant>
        <vt:i4>6291554</vt:i4>
      </vt:variant>
      <vt:variant>
        <vt:i4>246</vt:i4>
      </vt:variant>
      <vt:variant>
        <vt:i4>0</vt:i4>
      </vt:variant>
      <vt:variant>
        <vt:i4>5</vt:i4>
      </vt:variant>
      <vt:variant>
        <vt:lpwstr>http://www.cio.bund.de/</vt:lpwstr>
      </vt:variant>
      <vt:variant>
        <vt:lpwstr/>
      </vt:variant>
      <vt:variant>
        <vt:i4>1507381</vt:i4>
      </vt:variant>
      <vt:variant>
        <vt:i4>212</vt:i4>
      </vt:variant>
      <vt:variant>
        <vt:i4>0</vt:i4>
      </vt:variant>
      <vt:variant>
        <vt:i4>5</vt:i4>
      </vt:variant>
      <vt:variant>
        <vt:lpwstr/>
      </vt:variant>
      <vt:variant>
        <vt:lpwstr>_Toc448483132</vt:lpwstr>
      </vt:variant>
      <vt:variant>
        <vt:i4>1507381</vt:i4>
      </vt:variant>
      <vt:variant>
        <vt:i4>206</vt:i4>
      </vt:variant>
      <vt:variant>
        <vt:i4>0</vt:i4>
      </vt:variant>
      <vt:variant>
        <vt:i4>5</vt:i4>
      </vt:variant>
      <vt:variant>
        <vt:lpwstr/>
      </vt:variant>
      <vt:variant>
        <vt:lpwstr>_Toc448483131</vt:lpwstr>
      </vt:variant>
      <vt:variant>
        <vt:i4>1507381</vt:i4>
      </vt:variant>
      <vt:variant>
        <vt:i4>200</vt:i4>
      </vt:variant>
      <vt:variant>
        <vt:i4>0</vt:i4>
      </vt:variant>
      <vt:variant>
        <vt:i4>5</vt:i4>
      </vt:variant>
      <vt:variant>
        <vt:lpwstr/>
      </vt:variant>
      <vt:variant>
        <vt:lpwstr>_Toc448483130</vt:lpwstr>
      </vt:variant>
      <vt:variant>
        <vt:i4>1441845</vt:i4>
      </vt:variant>
      <vt:variant>
        <vt:i4>194</vt:i4>
      </vt:variant>
      <vt:variant>
        <vt:i4>0</vt:i4>
      </vt:variant>
      <vt:variant>
        <vt:i4>5</vt:i4>
      </vt:variant>
      <vt:variant>
        <vt:lpwstr/>
      </vt:variant>
      <vt:variant>
        <vt:lpwstr>_Toc448483129</vt:lpwstr>
      </vt:variant>
      <vt:variant>
        <vt:i4>1441845</vt:i4>
      </vt:variant>
      <vt:variant>
        <vt:i4>188</vt:i4>
      </vt:variant>
      <vt:variant>
        <vt:i4>0</vt:i4>
      </vt:variant>
      <vt:variant>
        <vt:i4>5</vt:i4>
      </vt:variant>
      <vt:variant>
        <vt:lpwstr/>
      </vt:variant>
      <vt:variant>
        <vt:lpwstr>_Toc448483128</vt:lpwstr>
      </vt:variant>
      <vt:variant>
        <vt:i4>1441845</vt:i4>
      </vt:variant>
      <vt:variant>
        <vt:i4>182</vt:i4>
      </vt:variant>
      <vt:variant>
        <vt:i4>0</vt:i4>
      </vt:variant>
      <vt:variant>
        <vt:i4>5</vt:i4>
      </vt:variant>
      <vt:variant>
        <vt:lpwstr/>
      </vt:variant>
      <vt:variant>
        <vt:lpwstr>_Toc448483127</vt:lpwstr>
      </vt:variant>
      <vt:variant>
        <vt:i4>1441845</vt:i4>
      </vt:variant>
      <vt:variant>
        <vt:i4>176</vt:i4>
      </vt:variant>
      <vt:variant>
        <vt:i4>0</vt:i4>
      </vt:variant>
      <vt:variant>
        <vt:i4>5</vt:i4>
      </vt:variant>
      <vt:variant>
        <vt:lpwstr/>
      </vt:variant>
      <vt:variant>
        <vt:lpwstr>_Toc448483126</vt:lpwstr>
      </vt:variant>
      <vt:variant>
        <vt:i4>1441845</vt:i4>
      </vt:variant>
      <vt:variant>
        <vt:i4>170</vt:i4>
      </vt:variant>
      <vt:variant>
        <vt:i4>0</vt:i4>
      </vt:variant>
      <vt:variant>
        <vt:i4>5</vt:i4>
      </vt:variant>
      <vt:variant>
        <vt:lpwstr/>
      </vt:variant>
      <vt:variant>
        <vt:lpwstr>_Toc448483125</vt:lpwstr>
      </vt:variant>
      <vt:variant>
        <vt:i4>1441845</vt:i4>
      </vt:variant>
      <vt:variant>
        <vt:i4>164</vt:i4>
      </vt:variant>
      <vt:variant>
        <vt:i4>0</vt:i4>
      </vt:variant>
      <vt:variant>
        <vt:i4>5</vt:i4>
      </vt:variant>
      <vt:variant>
        <vt:lpwstr/>
      </vt:variant>
      <vt:variant>
        <vt:lpwstr>_Toc448483124</vt:lpwstr>
      </vt:variant>
      <vt:variant>
        <vt:i4>1441845</vt:i4>
      </vt:variant>
      <vt:variant>
        <vt:i4>158</vt:i4>
      </vt:variant>
      <vt:variant>
        <vt:i4>0</vt:i4>
      </vt:variant>
      <vt:variant>
        <vt:i4>5</vt:i4>
      </vt:variant>
      <vt:variant>
        <vt:lpwstr/>
      </vt:variant>
      <vt:variant>
        <vt:lpwstr>_Toc448483123</vt:lpwstr>
      </vt:variant>
      <vt:variant>
        <vt:i4>1441845</vt:i4>
      </vt:variant>
      <vt:variant>
        <vt:i4>152</vt:i4>
      </vt:variant>
      <vt:variant>
        <vt:i4>0</vt:i4>
      </vt:variant>
      <vt:variant>
        <vt:i4>5</vt:i4>
      </vt:variant>
      <vt:variant>
        <vt:lpwstr/>
      </vt:variant>
      <vt:variant>
        <vt:lpwstr>_Toc448483122</vt:lpwstr>
      </vt:variant>
      <vt:variant>
        <vt:i4>1441845</vt:i4>
      </vt:variant>
      <vt:variant>
        <vt:i4>146</vt:i4>
      </vt:variant>
      <vt:variant>
        <vt:i4>0</vt:i4>
      </vt:variant>
      <vt:variant>
        <vt:i4>5</vt:i4>
      </vt:variant>
      <vt:variant>
        <vt:lpwstr/>
      </vt:variant>
      <vt:variant>
        <vt:lpwstr>_Toc448483121</vt:lpwstr>
      </vt:variant>
      <vt:variant>
        <vt:i4>1441845</vt:i4>
      </vt:variant>
      <vt:variant>
        <vt:i4>140</vt:i4>
      </vt:variant>
      <vt:variant>
        <vt:i4>0</vt:i4>
      </vt:variant>
      <vt:variant>
        <vt:i4>5</vt:i4>
      </vt:variant>
      <vt:variant>
        <vt:lpwstr/>
      </vt:variant>
      <vt:variant>
        <vt:lpwstr>_Toc448483120</vt:lpwstr>
      </vt:variant>
      <vt:variant>
        <vt:i4>1376309</vt:i4>
      </vt:variant>
      <vt:variant>
        <vt:i4>134</vt:i4>
      </vt:variant>
      <vt:variant>
        <vt:i4>0</vt:i4>
      </vt:variant>
      <vt:variant>
        <vt:i4>5</vt:i4>
      </vt:variant>
      <vt:variant>
        <vt:lpwstr/>
      </vt:variant>
      <vt:variant>
        <vt:lpwstr>_Toc448483119</vt:lpwstr>
      </vt:variant>
      <vt:variant>
        <vt:i4>1376309</vt:i4>
      </vt:variant>
      <vt:variant>
        <vt:i4>128</vt:i4>
      </vt:variant>
      <vt:variant>
        <vt:i4>0</vt:i4>
      </vt:variant>
      <vt:variant>
        <vt:i4>5</vt:i4>
      </vt:variant>
      <vt:variant>
        <vt:lpwstr/>
      </vt:variant>
      <vt:variant>
        <vt:lpwstr>_Toc448483118</vt:lpwstr>
      </vt:variant>
      <vt:variant>
        <vt:i4>1376309</vt:i4>
      </vt:variant>
      <vt:variant>
        <vt:i4>122</vt:i4>
      </vt:variant>
      <vt:variant>
        <vt:i4>0</vt:i4>
      </vt:variant>
      <vt:variant>
        <vt:i4>5</vt:i4>
      </vt:variant>
      <vt:variant>
        <vt:lpwstr/>
      </vt:variant>
      <vt:variant>
        <vt:lpwstr>_Toc448483117</vt:lpwstr>
      </vt:variant>
      <vt:variant>
        <vt:i4>1376309</vt:i4>
      </vt:variant>
      <vt:variant>
        <vt:i4>116</vt:i4>
      </vt:variant>
      <vt:variant>
        <vt:i4>0</vt:i4>
      </vt:variant>
      <vt:variant>
        <vt:i4>5</vt:i4>
      </vt:variant>
      <vt:variant>
        <vt:lpwstr/>
      </vt:variant>
      <vt:variant>
        <vt:lpwstr>_Toc448483116</vt:lpwstr>
      </vt:variant>
      <vt:variant>
        <vt:i4>1376309</vt:i4>
      </vt:variant>
      <vt:variant>
        <vt:i4>110</vt:i4>
      </vt:variant>
      <vt:variant>
        <vt:i4>0</vt:i4>
      </vt:variant>
      <vt:variant>
        <vt:i4>5</vt:i4>
      </vt:variant>
      <vt:variant>
        <vt:lpwstr/>
      </vt:variant>
      <vt:variant>
        <vt:lpwstr>_Toc448483115</vt:lpwstr>
      </vt:variant>
      <vt:variant>
        <vt:i4>1376309</vt:i4>
      </vt:variant>
      <vt:variant>
        <vt:i4>104</vt:i4>
      </vt:variant>
      <vt:variant>
        <vt:i4>0</vt:i4>
      </vt:variant>
      <vt:variant>
        <vt:i4>5</vt:i4>
      </vt:variant>
      <vt:variant>
        <vt:lpwstr/>
      </vt:variant>
      <vt:variant>
        <vt:lpwstr>_Toc448483114</vt:lpwstr>
      </vt:variant>
      <vt:variant>
        <vt:i4>1376309</vt:i4>
      </vt:variant>
      <vt:variant>
        <vt:i4>98</vt:i4>
      </vt:variant>
      <vt:variant>
        <vt:i4>0</vt:i4>
      </vt:variant>
      <vt:variant>
        <vt:i4>5</vt:i4>
      </vt:variant>
      <vt:variant>
        <vt:lpwstr/>
      </vt:variant>
      <vt:variant>
        <vt:lpwstr>_Toc448483113</vt:lpwstr>
      </vt:variant>
      <vt:variant>
        <vt:i4>1376309</vt:i4>
      </vt:variant>
      <vt:variant>
        <vt:i4>92</vt:i4>
      </vt:variant>
      <vt:variant>
        <vt:i4>0</vt:i4>
      </vt:variant>
      <vt:variant>
        <vt:i4>5</vt:i4>
      </vt:variant>
      <vt:variant>
        <vt:lpwstr/>
      </vt:variant>
      <vt:variant>
        <vt:lpwstr>_Toc448483112</vt:lpwstr>
      </vt:variant>
      <vt:variant>
        <vt:i4>1376309</vt:i4>
      </vt:variant>
      <vt:variant>
        <vt:i4>86</vt:i4>
      </vt:variant>
      <vt:variant>
        <vt:i4>0</vt:i4>
      </vt:variant>
      <vt:variant>
        <vt:i4>5</vt:i4>
      </vt:variant>
      <vt:variant>
        <vt:lpwstr/>
      </vt:variant>
      <vt:variant>
        <vt:lpwstr>_Toc448483111</vt:lpwstr>
      </vt:variant>
      <vt:variant>
        <vt:i4>1376309</vt:i4>
      </vt:variant>
      <vt:variant>
        <vt:i4>80</vt:i4>
      </vt:variant>
      <vt:variant>
        <vt:i4>0</vt:i4>
      </vt:variant>
      <vt:variant>
        <vt:i4>5</vt:i4>
      </vt:variant>
      <vt:variant>
        <vt:lpwstr/>
      </vt:variant>
      <vt:variant>
        <vt:lpwstr>_Toc448483110</vt:lpwstr>
      </vt:variant>
      <vt:variant>
        <vt:i4>1310773</vt:i4>
      </vt:variant>
      <vt:variant>
        <vt:i4>74</vt:i4>
      </vt:variant>
      <vt:variant>
        <vt:i4>0</vt:i4>
      </vt:variant>
      <vt:variant>
        <vt:i4>5</vt:i4>
      </vt:variant>
      <vt:variant>
        <vt:lpwstr/>
      </vt:variant>
      <vt:variant>
        <vt:lpwstr>_Toc448483109</vt:lpwstr>
      </vt:variant>
      <vt:variant>
        <vt:i4>1310773</vt:i4>
      </vt:variant>
      <vt:variant>
        <vt:i4>68</vt:i4>
      </vt:variant>
      <vt:variant>
        <vt:i4>0</vt:i4>
      </vt:variant>
      <vt:variant>
        <vt:i4>5</vt:i4>
      </vt:variant>
      <vt:variant>
        <vt:lpwstr/>
      </vt:variant>
      <vt:variant>
        <vt:lpwstr>_Toc448483108</vt:lpwstr>
      </vt:variant>
      <vt:variant>
        <vt:i4>1310773</vt:i4>
      </vt:variant>
      <vt:variant>
        <vt:i4>62</vt:i4>
      </vt:variant>
      <vt:variant>
        <vt:i4>0</vt:i4>
      </vt:variant>
      <vt:variant>
        <vt:i4>5</vt:i4>
      </vt:variant>
      <vt:variant>
        <vt:lpwstr/>
      </vt:variant>
      <vt:variant>
        <vt:lpwstr>_Toc448483107</vt:lpwstr>
      </vt:variant>
      <vt:variant>
        <vt:i4>1310773</vt:i4>
      </vt:variant>
      <vt:variant>
        <vt:i4>56</vt:i4>
      </vt:variant>
      <vt:variant>
        <vt:i4>0</vt:i4>
      </vt:variant>
      <vt:variant>
        <vt:i4>5</vt:i4>
      </vt:variant>
      <vt:variant>
        <vt:lpwstr/>
      </vt:variant>
      <vt:variant>
        <vt:lpwstr>_Toc448483106</vt:lpwstr>
      </vt:variant>
      <vt:variant>
        <vt:i4>1310773</vt:i4>
      </vt:variant>
      <vt:variant>
        <vt:i4>50</vt:i4>
      </vt:variant>
      <vt:variant>
        <vt:i4>0</vt:i4>
      </vt:variant>
      <vt:variant>
        <vt:i4>5</vt:i4>
      </vt:variant>
      <vt:variant>
        <vt:lpwstr/>
      </vt:variant>
      <vt:variant>
        <vt:lpwstr>_Toc448483105</vt:lpwstr>
      </vt:variant>
      <vt:variant>
        <vt:i4>1310773</vt:i4>
      </vt:variant>
      <vt:variant>
        <vt:i4>44</vt:i4>
      </vt:variant>
      <vt:variant>
        <vt:i4>0</vt:i4>
      </vt:variant>
      <vt:variant>
        <vt:i4>5</vt:i4>
      </vt:variant>
      <vt:variant>
        <vt:lpwstr/>
      </vt:variant>
      <vt:variant>
        <vt:lpwstr>_Toc448483104</vt:lpwstr>
      </vt:variant>
      <vt:variant>
        <vt:i4>1310773</vt:i4>
      </vt:variant>
      <vt:variant>
        <vt:i4>38</vt:i4>
      </vt:variant>
      <vt:variant>
        <vt:i4>0</vt:i4>
      </vt:variant>
      <vt:variant>
        <vt:i4>5</vt:i4>
      </vt:variant>
      <vt:variant>
        <vt:lpwstr/>
      </vt:variant>
      <vt:variant>
        <vt:lpwstr>_Toc448483103</vt:lpwstr>
      </vt:variant>
      <vt:variant>
        <vt:i4>1310773</vt:i4>
      </vt:variant>
      <vt:variant>
        <vt:i4>32</vt:i4>
      </vt:variant>
      <vt:variant>
        <vt:i4>0</vt:i4>
      </vt:variant>
      <vt:variant>
        <vt:i4>5</vt:i4>
      </vt:variant>
      <vt:variant>
        <vt:lpwstr/>
      </vt:variant>
      <vt:variant>
        <vt:lpwstr>_Toc448483102</vt:lpwstr>
      </vt:variant>
      <vt:variant>
        <vt:i4>1310773</vt:i4>
      </vt:variant>
      <vt:variant>
        <vt:i4>26</vt:i4>
      </vt:variant>
      <vt:variant>
        <vt:i4>0</vt:i4>
      </vt:variant>
      <vt:variant>
        <vt:i4>5</vt:i4>
      </vt:variant>
      <vt:variant>
        <vt:lpwstr/>
      </vt:variant>
      <vt:variant>
        <vt:lpwstr>_Toc448483101</vt:lpwstr>
      </vt:variant>
      <vt:variant>
        <vt:i4>1310773</vt:i4>
      </vt:variant>
      <vt:variant>
        <vt:i4>20</vt:i4>
      </vt:variant>
      <vt:variant>
        <vt:i4>0</vt:i4>
      </vt:variant>
      <vt:variant>
        <vt:i4>5</vt:i4>
      </vt:variant>
      <vt:variant>
        <vt:lpwstr/>
      </vt:variant>
      <vt:variant>
        <vt:lpwstr>_Toc448483100</vt:lpwstr>
      </vt:variant>
      <vt:variant>
        <vt:i4>1900596</vt:i4>
      </vt:variant>
      <vt:variant>
        <vt:i4>14</vt:i4>
      </vt:variant>
      <vt:variant>
        <vt:i4>0</vt:i4>
      </vt:variant>
      <vt:variant>
        <vt:i4>5</vt:i4>
      </vt:variant>
      <vt:variant>
        <vt:lpwstr/>
      </vt:variant>
      <vt:variant>
        <vt:lpwstr>_Toc448483099</vt:lpwstr>
      </vt:variant>
      <vt:variant>
        <vt:i4>1900596</vt:i4>
      </vt:variant>
      <vt:variant>
        <vt:i4>8</vt:i4>
      </vt:variant>
      <vt:variant>
        <vt:i4>0</vt:i4>
      </vt:variant>
      <vt:variant>
        <vt:i4>5</vt:i4>
      </vt:variant>
      <vt:variant>
        <vt:lpwstr/>
      </vt:variant>
      <vt:variant>
        <vt:lpwstr>_Toc448483098</vt:lpwstr>
      </vt:variant>
      <vt:variant>
        <vt:i4>1900596</vt:i4>
      </vt:variant>
      <vt:variant>
        <vt:i4>2</vt:i4>
      </vt:variant>
      <vt:variant>
        <vt:i4>0</vt:i4>
      </vt:variant>
      <vt:variant>
        <vt:i4>5</vt:i4>
      </vt:variant>
      <vt:variant>
        <vt:lpwstr/>
      </vt:variant>
      <vt:variant>
        <vt:lpwstr>_Toc448483097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EVB-IT AG</dc:creator>
  <cp:lastModifiedBy>Bude, Maik (KVB - München)</cp:lastModifiedBy>
  <cp:revision>87</cp:revision>
  <cp:lastPrinted>2022-09-27T18:35:00Z</cp:lastPrinted>
  <dcterms:created xsi:type="dcterms:W3CDTF">2022-11-15T12:50:00Z</dcterms:created>
  <dcterms:modified xsi:type="dcterms:W3CDTF">2026-10-28T07:43:00Z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43b072f0-0f82-4aac-be1e-8abeffc32f66">
    <vt:bool>false</vt:bool>
  </property>
  <property fmtid="{D5CDD505-2E9C-101B-9397-08002B2CF9AE}" pid="4" name="MSIP_Label_ea60d57e-af5b-4752-ac57-3e4f28ca11dc_Enabled">
    <vt:lpwstr>true</vt:lpwstr>
  </property>
  <property fmtid="{D5CDD505-2E9C-101B-9397-08002B2CF9AE}" pid="5" name="MSIP_Label_ea60d57e-af5b-4752-ac57-3e4f28ca11dc_SetDate">
    <vt:lpwstr>2022-07-06T14:03:07Z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e1c4c82a-e1ef-48fc-a705-f3e358fb905c</vt:lpwstr>
  </property>
  <property fmtid="{D5CDD505-2E9C-101B-9397-08002B2CF9AE}" pid="10" name="MSIP_Label_ea60d57e-af5b-4752-ac57-3e4f28ca11dc_ContentBits">
    <vt:lpwstr>0</vt:lpwstr>
  </property>
</Properties>
</file>