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64874" w14:textId="474844FA" w:rsidR="00686791" w:rsidRDefault="00045373">
      <w:pPr>
        <w:pStyle w:val="Titelgro"/>
        <w:rPr>
          <w:b/>
          <w:bCs/>
        </w:rPr>
      </w:pPr>
      <w:r>
        <w:rPr>
          <w:b/>
          <w:bCs/>
        </w:rPr>
        <w:t xml:space="preserve"> </w:t>
      </w:r>
      <w:r w:rsidR="005E6B48">
        <w:rPr>
          <w:b/>
          <w:bCs/>
        </w:rPr>
        <w:t>Zuschlagskriterien</w:t>
      </w:r>
    </w:p>
    <w:p w14:paraId="1C2648DC" w14:textId="77777777" w:rsidR="00686791" w:rsidRDefault="005E6B48">
      <w:pPr>
        <w:pStyle w:val="FMberschrift"/>
      </w:pPr>
      <w:r>
        <w:t>Dieses Formblatt ist zwingend zu verwenden. Eine Nichtverwendung führt zum Ausschluss des Angebots.</w:t>
      </w:r>
    </w:p>
    <w:p w14:paraId="03C5D4AD" w14:textId="77777777" w:rsidR="00686791" w:rsidRDefault="005E6B48">
      <w:pPr>
        <w:pStyle w:val="berschrift1"/>
      </w:pPr>
      <w:r>
        <w:t>Wertung</w:t>
      </w:r>
    </w:p>
    <w:p w14:paraId="577C9F87" w14:textId="77777777" w:rsidR="00686791" w:rsidRDefault="005E6B48">
      <w:r>
        <w:t>Das Angebot mit dem besten Preis-Leistungs-Verhältnis, d.h. mit der höchsten Kennzahl „Z“ erhält den Zuschlag.</w:t>
      </w:r>
    </w:p>
    <w:p w14:paraId="6300DE19" w14:textId="77777777" w:rsidR="00686791" w:rsidRDefault="005E6B48">
      <w:r>
        <w:t>Die maximal erzielbare Leistungspunktzahl beträgt 100 Punkte.</w:t>
      </w:r>
    </w:p>
    <w:p w14:paraId="3355600A" w14:textId="77777777" w:rsidR="00686791" w:rsidRDefault="005E6B48">
      <w:r>
        <w:t>In diesem Vergabeverfahren werden der Preis und die Leistung / Qualität wie folgt gewichtet:</w:t>
      </w:r>
    </w:p>
    <w:p w14:paraId="6D523C3E" w14:textId="77777777" w:rsidR="00686791" w:rsidRDefault="005E6B48">
      <w:pPr>
        <w:pStyle w:val="berschrift1"/>
      </w:pPr>
      <w:r>
        <w:t>Gewichtung</w:t>
      </w:r>
    </w:p>
    <w:p w14:paraId="06DE03D9" w14:textId="596F8C39" w:rsidR="00686791" w:rsidRPr="00527190" w:rsidRDefault="005E6B48">
      <w:pPr>
        <w:pStyle w:val="Aufgezaehlt1"/>
        <w:rPr>
          <w:color w:val="000000" w:themeColor="text1"/>
        </w:rPr>
      </w:pPr>
      <w:r>
        <w:t xml:space="preserve">Gewichtung der Preispunkte: </w:t>
      </w:r>
      <w:r w:rsidR="00EE7493" w:rsidRPr="00527190">
        <w:rPr>
          <w:color w:val="000000" w:themeColor="text1"/>
        </w:rPr>
        <w:t>50</w:t>
      </w:r>
      <w:r w:rsidRPr="00527190">
        <w:rPr>
          <w:color w:val="000000" w:themeColor="text1"/>
        </w:rPr>
        <w:t xml:space="preserve"> %</w:t>
      </w:r>
    </w:p>
    <w:p w14:paraId="0E464FE9" w14:textId="0F4AC1D9" w:rsidR="00686791" w:rsidRPr="00527190" w:rsidRDefault="005E6B48">
      <w:pPr>
        <w:pStyle w:val="Aufgezaehlt1"/>
        <w:rPr>
          <w:color w:val="000000" w:themeColor="text1"/>
        </w:rPr>
      </w:pPr>
      <w:r w:rsidRPr="00527190">
        <w:rPr>
          <w:color w:val="000000" w:themeColor="text1"/>
        </w:rPr>
        <w:t xml:space="preserve">Gewichtung der Leistungspunkte: </w:t>
      </w:r>
      <w:r w:rsidR="00EE7493" w:rsidRPr="00527190">
        <w:rPr>
          <w:color w:val="000000" w:themeColor="text1"/>
        </w:rPr>
        <w:t>50</w:t>
      </w:r>
      <w:r w:rsidRPr="00527190">
        <w:rPr>
          <w:color w:val="000000" w:themeColor="text1"/>
        </w:rPr>
        <w:t xml:space="preserve"> %</w:t>
      </w:r>
    </w:p>
    <w:p w14:paraId="3A745A56" w14:textId="77777777" w:rsidR="00686791" w:rsidRDefault="005E6B48">
      <w:r>
        <w:t>Bei Punktgleichheit (bei gleicher Kennzahl Z) erhält das Angebot mit dem niedrigeren Angebotspreis den Zuschlag.</w:t>
      </w:r>
    </w:p>
    <w:p w14:paraId="1CBA7407" w14:textId="77777777" w:rsidR="00686791" w:rsidRDefault="005E6B48">
      <w:r>
        <w:t xml:space="preserve">Zur Bestimmung dieses Angebots werden alle Angebote folgender, allein maßgeblicher Gesamtbewertung unterzogen (Einbeziehung der absoluten Leistungspunktzahl des Angebots und des relativen Preises): </w:t>
      </w:r>
    </w:p>
    <w:p w14:paraId="380201C4" w14:textId="77777777" w:rsidR="00686791" w:rsidRDefault="005E6B48">
      <w:r>
        <w:rPr>
          <w:noProof/>
        </w:rPr>
        <w:drawing>
          <wp:inline distT="0" distB="0" distL="0" distR="0" wp14:anchorId="5BC284BC" wp14:editId="506AF557">
            <wp:extent cx="3927945" cy="1092835"/>
            <wp:effectExtent l="0" t="0" r="0" b="0"/>
            <wp:docPr id="2" name="Grafik 1">
              <a:extLst xmlns:a="http://schemas.openxmlformats.org/drawingml/2006/main">
                <a:ext uri="{FF2B5EF4-FFF2-40B4-BE49-F238E27FC236}">
                  <a16:creationId xmlns:a16="http://schemas.microsoft.com/office/drawing/2014/main" id="{62E13F8A-FA02-4A3E-B87E-E2B6CF65C7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a:extLst>
                        <a:ext uri="{FF2B5EF4-FFF2-40B4-BE49-F238E27FC236}">
                          <a16:creationId xmlns:a16="http://schemas.microsoft.com/office/drawing/2014/main" id="{62E13F8A-FA02-4A3E-B87E-E2B6CF65C71C}"/>
                        </a:ext>
                      </a:extLst>
                    </pic:cNvPr>
                    <pic:cNvPicPr>
                      <a:picLocks noChangeAspect="1"/>
                    </pic:cNvPicPr>
                  </pic:nvPicPr>
                  <pic:blipFill rotWithShape="1">
                    <a:blip r:embed="rId9"/>
                    <a:srcRect l="752" t="1731" r="-1"/>
                    <a:stretch/>
                  </pic:blipFill>
                  <pic:spPr bwMode="auto">
                    <a:xfrm>
                      <a:off x="0" y="0"/>
                      <a:ext cx="3931563" cy="1093842"/>
                    </a:xfrm>
                    <a:prstGeom prst="rect">
                      <a:avLst/>
                    </a:prstGeom>
                    <a:ln>
                      <a:noFill/>
                    </a:ln>
                    <a:extLst>
                      <a:ext uri="{53640926-AAD7-44D8-BBD7-CCE9431645EC}">
                        <a14:shadowObscured xmlns:a14="http://schemas.microsoft.com/office/drawing/2010/main"/>
                      </a:ext>
                    </a:extLst>
                  </pic:spPr>
                </pic:pic>
              </a:graphicData>
            </a:graphic>
          </wp:inline>
        </w:drawing>
      </w:r>
    </w:p>
    <w:p w14:paraId="400A9225" w14:textId="77777777" w:rsidR="00686791" w:rsidRDefault="005E6B48">
      <w:r>
        <w:t xml:space="preserve">Es wird die anhand von Leistungskriterien zu ermittelnde Leistungspunktzahl des Angebots und andererseits der relative Angebotspreis gewichtet in die Wertung einbezogen. </w:t>
      </w:r>
    </w:p>
    <w:p w14:paraId="70957C64" w14:textId="77777777" w:rsidR="00686791" w:rsidRDefault="005E6B48">
      <w:pPr>
        <w:rPr>
          <w:i/>
        </w:rPr>
      </w:pPr>
      <w:r>
        <w:rPr>
          <w:noProof/>
        </w:rPr>
        <w:drawing>
          <wp:inline distT="0" distB="0" distL="0" distR="0" wp14:anchorId="3252EAAA" wp14:editId="3201505A">
            <wp:extent cx="5795010" cy="8928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5010" cy="892810"/>
                    </a:xfrm>
                    <a:prstGeom prst="rect">
                      <a:avLst/>
                    </a:prstGeom>
                    <a:noFill/>
                    <a:ln>
                      <a:noFill/>
                    </a:ln>
                  </pic:spPr>
                </pic:pic>
              </a:graphicData>
            </a:graphic>
          </wp:inline>
        </w:drawing>
      </w:r>
    </w:p>
    <w:p w14:paraId="31D1F832" w14:textId="77777777" w:rsidR="00686791" w:rsidRDefault="005E6B48">
      <w:pPr>
        <w:rPr>
          <w:b/>
        </w:rPr>
      </w:pPr>
      <w:r>
        <w:rPr>
          <w:b/>
        </w:rPr>
        <w:br w:type="page"/>
      </w:r>
    </w:p>
    <w:p w14:paraId="5F2B7758" w14:textId="77777777" w:rsidR="00686791" w:rsidRDefault="005E6B48">
      <w:pPr>
        <w:pStyle w:val="berschrift1"/>
      </w:pPr>
      <w:r>
        <w:lastRenderedPageBreak/>
        <w:t>Qualitätskriterien</w:t>
      </w:r>
    </w:p>
    <w:p w14:paraId="218E5B5D" w14:textId="77777777" w:rsidR="00686791" w:rsidRDefault="005E6B48">
      <w:r>
        <w:t>Die maximal erzielbare Leistungspunktzahl (100 Punkte) für die Qualität des Angebots ist auf vier Kategorien aufgeteilt. Innerhalb jeder Kategorie sind Qualitätskriterien (QK) definiert, auf die die vorgesehene Teilpunktzahl verteilt ist. Dabei ist eine Mindestpunktzahl (MPZ) zu erreichen, wird diese MPZ nicht erreicht, so ist das Angebot auszuschließen.</w:t>
      </w:r>
    </w:p>
    <w:p w14:paraId="6D53C3F1" w14:textId="77777777" w:rsidR="00686791" w:rsidRDefault="005E6B48">
      <w:pPr>
        <w:pStyle w:val="berschrift2"/>
      </w:pPr>
      <w:r>
        <w:t>Technische Ausstattung</w:t>
      </w:r>
    </w:p>
    <w:tbl>
      <w:tblPr>
        <w:tblStyle w:val="Tabellenraster"/>
        <w:tblW w:w="9214" w:type="dxa"/>
        <w:tblInd w:w="-5" w:type="dxa"/>
        <w:tblLayout w:type="fixed"/>
        <w:tblLook w:val="04A0" w:firstRow="1" w:lastRow="0" w:firstColumn="1" w:lastColumn="0" w:noHBand="0" w:noVBand="1"/>
      </w:tblPr>
      <w:tblGrid>
        <w:gridCol w:w="5103"/>
        <w:gridCol w:w="709"/>
        <w:gridCol w:w="709"/>
        <w:gridCol w:w="2693"/>
      </w:tblGrid>
      <w:tr w:rsidR="00686791" w14:paraId="7C2F3F2C" w14:textId="77777777">
        <w:tc>
          <w:tcPr>
            <w:tcW w:w="5103" w:type="dxa"/>
          </w:tcPr>
          <w:p w14:paraId="4190E77E" w14:textId="77777777" w:rsidR="00686791" w:rsidRDefault="005E6B48">
            <w:pPr>
              <w:spacing w:after="240" w:line="312" w:lineRule="auto"/>
              <w:rPr>
                <w:b/>
              </w:rPr>
            </w:pPr>
            <w:r>
              <w:rPr>
                <w:b/>
              </w:rPr>
              <w:t>QK</w:t>
            </w:r>
          </w:p>
        </w:tc>
        <w:tc>
          <w:tcPr>
            <w:tcW w:w="709" w:type="dxa"/>
          </w:tcPr>
          <w:p w14:paraId="6F0D98D3" w14:textId="77777777" w:rsidR="00686791" w:rsidRDefault="005E6B48">
            <w:pPr>
              <w:spacing w:after="240" w:line="312" w:lineRule="auto"/>
              <w:rPr>
                <w:b/>
              </w:rPr>
            </w:pPr>
            <w:r>
              <w:rPr>
                <w:b/>
              </w:rPr>
              <w:t>HPZ</w:t>
            </w:r>
          </w:p>
        </w:tc>
        <w:tc>
          <w:tcPr>
            <w:tcW w:w="709" w:type="dxa"/>
          </w:tcPr>
          <w:p w14:paraId="77ACBE80" w14:textId="77777777" w:rsidR="00686791" w:rsidRDefault="005E6B48">
            <w:pPr>
              <w:spacing w:after="240" w:line="312" w:lineRule="auto"/>
              <w:rPr>
                <w:b/>
              </w:rPr>
            </w:pPr>
            <w:r>
              <w:rPr>
                <w:b/>
              </w:rPr>
              <w:t>MPZ</w:t>
            </w:r>
          </w:p>
        </w:tc>
        <w:tc>
          <w:tcPr>
            <w:tcW w:w="2693" w:type="dxa"/>
          </w:tcPr>
          <w:p w14:paraId="39152B69" w14:textId="77777777" w:rsidR="00686791" w:rsidRDefault="005E6B48">
            <w:pPr>
              <w:spacing w:after="240" w:line="312" w:lineRule="auto"/>
              <w:rPr>
                <w:b/>
              </w:rPr>
            </w:pPr>
            <w:r>
              <w:rPr>
                <w:b/>
              </w:rPr>
              <w:t>Angaben des Bieters</w:t>
            </w:r>
          </w:p>
        </w:tc>
      </w:tr>
      <w:tr w:rsidR="00686791" w14:paraId="10AF9644" w14:textId="77777777">
        <w:tc>
          <w:tcPr>
            <w:tcW w:w="5103" w:type="dxa"/>
          </w:tcPr>
          <w:p w14:paraId="2A7F08B9" w14:textId="77777777" w:rsidR="00686791" w:rsidRDefault="005E6B48">
            <w:pPr>
              <w:spacing w:after="240" w:line="312" w:lineRule="auto"/>
            </w:pPr>
            <w:r>
              <w:t xml:space="preserve">Gibt es einen internen Datenschutzbeauftragten? </w:t>
            </w:r>
          </w:p>
        </w:tc>
        <w:tc>
          <w:tcPr>
            <w:tcW w:w="709" w:type="dxa"/>
          </w:tcPr>
          <w:p w14:paraId="667E6371" w14:textId="77777777" w:rsidR="00686791" w:rsidRDefault="005E6B48">
            <w:pPr>
              <w:spacing w:after="240" w:line="312" w:lineRule="auto"/>
            </w:pPr>
            <w:r>
              <w:t>5</w:t>
            </w:r>
          </w:p>
        </w:tc>
        <w:tc>
          <w:tcPr>
            <w:tcW w:w="709" w:type="dxa"/>
          </w:tcPr>
          <w:p w14:paraId="19B9D5C6" w14:textId="77777777" w:rsidR="00686791" w:rsidRDefault="005E6B48">
            <w:pPr>
              <w:spacing w:after="240" w:line="312" w:lineRule="auto"/>
            </w:pPr>
            <w:r>
              <w:t>0</w:t>
            </w:r>
          </w:p>
        </w:tc>
        <w:tc>
          <w:tcPr>
            <w:tcW w:w="2693" w:type="dxa"/>
          </w:tcPr>
          <w:p w14:paraId="094AB9BE" w14:textId="77777777" w:rsidR="00686791" w:rsidRDefault="008B7360">
            <w:pPr>
              <w:spacing w:after="240" w:line="312" w:lineRule="auto"/>
            </w:pPr>
            <w:sdt>
              <w:sdtPr>
                <w:id w:val="-52246697"/>
                <w14:checkbox>
                  <w14:checked w14:val="0"/>
                  <w14:checkedState w14:val="2612" w14:font="MS Gothic"/>
                  <w14:uncheckedState w14:val="2610" w14:font="MS Gothic"/>
                </w14:checkbox>
              </w:sdtPr>
              <w:sdtEndPr/>
              <w:sdtContent>
                <w:r w:rsidR="005E6B48">
                  <w:rPr>
                    <w:rFonts w:ascii="Segoe UI Symbol" w:hAnsi="Segoe UI Symbol" w:cs="Segoe UI Symbol"/>
                  </w:rPr>
                  <w:t>☐</w:t>
                </w:r>
              </w:sdtContent>
            </w:sdt>
            <w:r w:rsidR="005E6B48">
              <w:t xml:space="preserve"> Ja</w:t>
            </w:r>
          </w:p>
          <w:p w14:paraId="12C452F7" w14:textId="77777777" w:rsidR="00686791" w:rsidRDefault="008B7360">
            <w:pPr>
              <w:spacing w:after="240" w:line="312" w:lineRule="auto"/>
            </w:pPr>
            <w:sdt>
              <w:sdtPr>
                <w:id w:val="-1090697311"/>
                <w14:checkbox>
                  <w14:checked w14:val="0"/>
                  <w14:checkedState w14:val="2612" w14:font="MS Gothic"/>
                  <w14:uncheckedState w14:val="2610" w14:font="MS Gothic"/>
                </w14:checkbox>
              </w:sdtPr>
              <w:sdtEndPr/>
              <w:sdtContent>
                <w:r w:rsidR="005E6B48">
                  <w:rPr>
                    <w:rFonts w:ascii="Segoe UI Symbol" w:hAnsi="Segoe UI Symbol" w:cs="Segoe UI Symbol"/>
                  </w:rPr>
                  <w:t>☐</w:t>
                </w:r>
              </w:sdtContent>
            </w:sdt>
            <w:r w:rsidR="005E6B48">
              <w:t xml:space="preserve"> Nein </w:t>
            </w:r>
          </w:p>
        </w:tc>
      </w:tr>
      <w:tr w:rsidR="00686791" w14:paraId="4A880BB7" w14:textId="77777777">
        <w:tc>
          <w:tcPr>
            <w:tcW w:w="5103" w:type="dxa"/>
          </w:tcPr>
          <w:p w14:paraId="3B245B96" w14:textId="77777777" w:rsidR="00686791" w:rsidRDefault="005E6B48">
            <w:pPr>
              <w:spacing w:after="240" w:line="312" w:lineRule="auto"/>
            </w:pPr>
            <w:r>
              <w:t>Gibt es ein Datenschutzhandbuch?</w:t>
            </w:r>
          </w:p>
        </w:tc>
        <w:tc>
          <w:tcPr>
            <w:tcW w:w="709" w:type="dxa"/>
          </w:tcPr>
          <w:p w14:paraId="7CDA5BC3" w14:textId="77777777" w:rsidR="00686791" w:rsidRDefault="005E6B48">
            <w:pPr>
              <w:spacing w:after="240" w:line="312" w:lineRule="auto"/>
            </w:pPr>
            <w:r>
              <w:t>5</w:t>
            </w:r>
          </w:p>
        </w:tc>
        <w:tc>
          <w:tcPr>
            <w:tcW w:w="709" w:type="dxa"/>
          </w:tcPr>
          <w:p w14:paraId="5FFF329C" w14:textId="77777777" w:rsidR="00686791" w:rsidRDefault="005E6B48">
            <w:pPr>
              <w:spacing w:after="240" w:line="312" w:lineRule="auto"/>
            </w:pPr>
            <w:r>
              <w:t>0</w:t>
            </w:r>
          </w:p>
        </w:tc>
        <w:tc>
          <w:tcPr>
            <w:tcW w:w="2693" w:type="dxa"/>
          </w:tcPr>
          <w:p w14:paraId="5C4584BB" w14:textId="77777777" w:rsidR="00686791" w:rsidRDefault="008B7360">
            <w:pPr>
              <w:spacing w:after="240" w:line="312" w:lineRule="auto"/>
            </w:pPr>
            <w:sdt>
              <w:sdtPr>
                <w:id w:val="1201901274"/>
                <w14:checkbox>
                  <w14:checked w14:val="0"/>
                  <w14:checkedState w14:val="2612" w14:font="MS Gothic"/>
                  <w14:uncheckedState w14:val="2610" w14:font="MS Gothic"/>
                </w14:checkbox>
              </w:sdtPr>
              <w:sdtEndPr/>
              <w:sdtContent>
                <w:r w:rsidR="005E6B48">
                  <w:rPr>
                    <w:rFonts w:ascii="Segoe UI Symbol" w:hAnsi="Segoe UI Symbol" w:cs="Segoe UI Symbol"/>
                  </w:rPr>
                  <w:t>☐</w:t>
                </w:r>
              </w:sdtContent>
            </w:sdt>
            <w:r w:rsidR="005E6B48">
              <w:t xml:space="preserve"> Ja</w:t>
            </w:r>
          </w:p>
          <w:p w14:paraId="7201CFA6" w14:textId="77777777" w:rsidR="00686791" w:rsidRDefault="008B7360">
            <w:pPr>
              <w:spacing w:after="240" w:line="312" w:lineRule="auto"/>
            </w:pPr>
            <w:sdt>
              <w:sdtPr>
                <w:id w:val="-1606495437"/>
                <w14:checkbox>
                  <w14:checked w14:val="0"/>
                  <w14:checkedState w14:val="2612" w14:font="MS Gothic"/>
                  <w14:uncheckedState w14:val="2610" w14:font="MS Gothic"/>
                </w14:checkbox>
              </w:sdtPr>
              <w:sdtEndPr/>
              <w:sdtContent>
                <w:r w:rsidR="005E6B48">
                  <w:rPr>
                    <w:rFonts w:ascii="Segoe UI Symbol" w:hAnsi="Segoe UI Symbol" w:cs="Segoe UI Symbol"/>
                  </w:rPr>
                  <w:t>☐</w:t>
                </w:r>
              </w:sdtContent>
            </w:sdt>
            <w:r w:rsidR="005E6B48">
              <w:t xml:space="preserve"> Nein </w:t>
            </w:r>
          </w:p>
        </w:tc>
      </w:tr>
      <w:tr w:rsidR="00686791" w14:paraId="04D84519" w14:textId="77777777">
        <w:tc>
          <w:tcPr>
            <w:tcW w:w="5103" w:type="dxa"/>
          </w:tcPr>
          <w:p w14:paraId="6036416C" w14:textId="77777777" w:rsidR="00686791" w:rsidRDefault="005E6B48">
            <w:pPr>
              <w:spacing w:after="240" w:line="312" w:lineRule="auto"/>
            </w:pPr>
            <w:r>
              <w:t>Durchschnittsalter der Druckmaschinen</w:t>
            </w:r>
          </w:p>
        </w:tc>
        <w:tc>
          <w:tcPr>
            <w:tcW w:w="709" w:type="dxa"/>
          </w:tcPr>
          <w:p w14:paraId="1C78B330" w14:textId="77777777" w:rsidR="00686791" w:rsidRDefault="005E6B48">
            <w:pPr>
              <w:spacing w:after="240" w:line="312" w:lineRule="auto"/>
            </w:pPr>
            <w:r>
              <w:t>5</w:t>
            </w:r>
          </w:p>
        </w:tc>
        <w:tc>
          <w:tcPr>
            <w:tcW w:w="709" w:type="dxa"/>
          </w:tcPr>
          <w:p w14:paraId="5D7F01F1" w14:textId="77777777" w:rsidR="00686791" w:rsidRDefault="005E6B48">
            <w:pPr>
              <w:spacing w:after="240" w:line="312" w:lineRule="auto"/>
            </w:pPr>
            <w:r>
              <w:t>0</w:t>
            </w:r>
          </w:p>
        </w:tc>
        <w:tc>
          <w:tcPr>
            <w:tcW w:w="2693" w:type="dxa"/>
          </w:tcPr>
          <w:p w14:paraId="6C7A5BA8" w14:textId="77777777" w:rsidR="00686791" w:rsidRDefault="008B7360">
            <w:pPr>
              <w:spacing w:after="240" w:line="312" w:lineRule="auto"/>
            </w:pPr>
            <w:sdt>
              <w:sdtPr>
                <w:id w:val="-1433270756"/>
                <w14:checkbox>
                  <w14:checked w14:val="0"/>
                  <w14:checkedState w14:val="2612" w14:font="MS Gothic"/>
                  <w14:uncheckedState w14:val="2610" w14:font="MS Gothic"/>
                </w14:checkbox>
              </w:sdtPr>
              <w:sdtEndPr/>
              <w:sdtContent>
                <w:r w:rsidR="005E6B48">
                  <w:rPr>
                    <w:rFonts w:ascii="Segoe UI Symbol" w:hAnsi="Segoe UI Symbol" w:cs="Segoe UI Symbol"/>
                  </w:rPr>
                  <w:t>☐</w:t>
                </w:r>
              </w:sdtContent>
            </w:sdt>
            <w:r w:rsidR="005E6B48">
              <w:t xml:space="preserve"> Unter 5 Jahre (HPZ)</w:t>
            </w:r>
          </w:p>
          <w:p w14:paraId="2D1B2575" w14:textId="77777777" w:rsidR="00686791" w:rsidRDefault="008B7360">
            <w:pPr>
              <w:spacing w:after="240" w:line="312" w:lineRule="auto"/>
            </w:pPr>
            <w:sdt>
              <w:sdtPr>
                <w:id w:val="-1422709142"/>
                <w14:checkbox>
                  <w14:checked w14:val="0"/>
                  <w14:checkedState w14:val="2612" w14:font="MS Gothic"/>
                  <w14:uncheckedState w14:val="2610" w14:font="MS Gothic"/>
                </w14:checkbox>
              </w:sdtPr>
              <w:sdtEndPr/>
              <w:sdtContent>
                <w:r w:rsidR="005E6B48">
                  <w:rPr>
                    <w:rFonts w:ascii="Segoe UI Symbol" w:hAnsi="Segoe UI Symbol" w:cs="Segoe UI Symbol"/>
                  </w:rPr>
                  <w:t>☐</w:t>
                </w:r>
              </w:sdtContent>
            </w:sdt>
            <w:r w:rsidR="005E6B48">
              <w:t xml:space="preserve"> 5-10 Jahre (50% HPZ)</w:t>
            </w:r>
          </w:p>
          <w:p w14:paraId="0578C2DD" w14:textId="77777777" w:rsidR="00686791" w:rsidRDefault="008B7360">
            <w:pPr>
              <w:spacing w:after="240" w:line="312" w:lineRule="auto"/>
            </w:pPr>
            <w:sdt>
              <w:sdtPr>
                <w:id w:val="-382028360"/>
                <w14:checkbox>
                  <w14:checked w14:val="0"/>
                  <w14:checkedState w14:val="2612" w14:font="MS Gothic"/>
                  <w14:uncheckedState w14:val="2610" w14:font="MS Gothic"/>
                </w14:checkbox>
              </w:sdtPr>
              <w:sdtEndPr/>
              <w:sdtContent>
                <w:r w:rsidR="005E6B48">
                  <w:rPr>
                    <w:rFonts w:ascii="Segoe UI Symbol" w:hAnsi="Segoe UI Symbol" w:cs="Segoe UI Symbol"/>
                  </w:rPr>
                  <w:t>☐</w:t>
                </w:r>
              </w:sdtContent>
            </w:sdt>
            <w:r w:rsidR="005E6B48">
              <w:t xml:space="preserve"> Über 10 Jahre (0 Pkt.)</w:t>
            </w:r>
          </w:p>
        </w:tc>
      </w:tr>
    </w:tbl>
    <w:p w14:paraId="77DF7505" w14:textId="77777777" w:rsidR="00686791" w:rsidRDefault="00686791"/>
    <w:p w14:paraId="52992FB6" w14:textId="77777777" w:rsidR="00686791" w:rsidRDefault="005E6B48">
      <w:r>
        <w:br w:type="page"/>
      </w:r>
    </w:p>
    <w:p w14:paraId="59C82C5C" w14:textId="77777777" w:rsidR="00686791" w:rsidRDefault="005E6B48">
      <w:pPr>
        <w:pStyle w:val="berschrift2"/>
      </w:pPr>
      <w:r>
        <w:lastRenderedPageBreak/>
        <w:t>Konzepte</w:t>
      </w:r>
    </w:p>
    <w:p w14:paraId="6F5ABE0E" w14:textId="77777777" w:rsidR="00686791" w:rsidRDefault="005E6B48">
      <w:pPr>
        <w:pStyle w:val="berschrift3"/>
      </w:pPr>
      <w:r>
        <w:t xml:space="preserve"> Konzept „Personaleinsatz“</w:t>
      </w:r>
    </w:p>
    <w:p w14:paraId="073A09DD" w14:textId="77777777" w:rsidR="00686791" w:rsidRDefault="005E6B48">
      <w:pPr>
        <w:pStyle w:val="Aufgezaehlt1"/>
      </w:pPr>
      <w:r>
        <w:t>Höchstpunktzahl 15 Punkte &gt; Mindestpunktzahl 7,5 Punkte</w:t>
      </w:r>
    </w:p>
    <w:p w14:paraId="5899109E" w14:textId="77777777" w:rsidR="00686791" w:rsidRDefault="005E6B48">
      <w:pPr>
        <w:pStyle w:val="FMberschrift"/>
      </w:pPr>
      <w:r>
        <w:t>Anforderungen an die Beschreibung des Personalkonzepts</w:t>
      </w:r>
    </w:p>
    <w:p w14:paraId="031F531F" w14:textId="77777777" w:rsidR="00686791" w:rsidRDefault="005E6B48">
      <w:r>
        <w:t>Gefordert ist hier eine Darstellung, mit welchem Personaleinsatz der Bieter nach den Vorgaben des Leistungsverzeichnisses die vertragsgemäße Ausführung plant. Darzustellen ist dies vom Beginn der Leistung (Erhalt der Druckdaten) bis zur Übergabe an den Zustelldienstleister. Aus dem Konzept muss hervorgehen, wie viel Personal wann eingesetzt werden soll. Dabei ist in Stichpunkten anzugeben, welche Tätigkeiten hier vorgesehen sind. Soweit Subunternehmer eingesetzt werden oder ein Angebot von einer Bietergemeinschaft (auch ARGE genannt) vorgelegt wird, muss gekennzeichnet sein, welche Arbeiten von Subunternehmer beziehungsweise von welchem Mitglied der Bietergemeinschaft erbracht werden soll. Aus dem Konzept muss erkennbar sein, wie Personalausfälle (Urlaub, Krankheit o.a.) kompensiert werden sollen und welche Verzögerungen dies bedingen kann. Ebenfalls ist hierin zu erläutern, wie über Personalmaßnahmen auf etwaige terminliche Engpässe/erhöhten Arbeitsanfall reagiert werden kann.</w:t>
      </w:r>
    </w:p>
    <w:p w14:paraId="63C477F1" w14:textId="77777777" w:rsidR="00686791" w:rsidRDefault="005E6B48">
      <w:pPr>
        <w:pStyle w:val="FMberschrift"/>
      </w:pPr>
      <w:r>
        <w:t>Angaben des Bieters zum Personalkonzept:</w:t>
      </w:r>
    </w:p>
    <w:p w14:paraId="033A54CA" w14:textId="77777777" w:rsidR="00686791" w:rsidRDefault="005E6B48">
      <w:pPr>
        <w:rPr>
          <w:rStyle w:val="IntensiveHervorhebung"/>
        </w:rPr>
      </w:pPr>
      <w:r>
        <w:rPr>
          <w:rStyle w:val="IntensiveHervorhebung"/>
        </w:rPr>
        <w:fldChar w:fldCharType="begin">
          <w:ffData>
            <w:name w:val="Text1"/>
            <w:enabled/>
            <w:calcOnExit w:val="0"/>
            <w:textInput>
              <w:default w:val="Hier Eingabe Konzeptbeschreibung (max. 2.000 Zeichen)"/>
              <w:maxLength w:val="2000"/>
            </w:textInput>
          </w:ffData>
        </w:fldChar>
      </w:r>
      <w:bookmarkStart w:id="0" w:name="Text1"/>
      <w:r>
        <w:rPr>
          <w:rStyle w:val="IntensiveHervorhebung"/>
        </w:rPr>
        <w:instrText xml:space="preserve"> FORMTEXT </w:instrText>
      </w:r>
      <w:r>
        <w:rPr>
          <w:rStyle w:val="IntensiveHervorhebung"/>
        </w:rPr>
      </w:r>
      <w:r>
        <w:rPr>
          <w:rStyle w:val="IntensiveHervorhebung"/>
        </w:rPr>
        <w:fldChar w:fldCharType="separate"/>
      </w:r>
      <w:r>
        <w:rPr>
          <w:rStyle w:val="IntensiveHervorhebung"/>
          <w:noProof/>
        </w:rPr>
        <w:t>Hier Eingabe Konzeptbeschreibung (max. 2.000 Zeichen)</w:t>
      </w:r>
      <w:r>
        <w:rPr>
          <w:rStyle w:val="IntensiveHervorhebung"/>
        </w:rPr>
        <w:fldChar w:fldCharType="end"/>
      </w:r>
      <w:bookmarkEnd w:id="0"/>
    </w:p>
    <w:p w14:paraId="6FD373A4" w14:textId="77777777" w:rsidR="00686791" w:rsidRDefault="005E6B48">
      <w:pPr>
        <w:pStyle w:val="berschrift3"/>
      </w:pPr>
      <w:r>
        <w:t>Konzept Auftragsausführung</w:t>
      </w:r>
    </w:p>
    <w:p w14:paraId="1E084581" w14:textId="77777777" w:rsidR="00686791" w:rsidRDefault="005E6B48">
      <w:pPr>
        <w:pStyle w:val="Aufgezaehlt1"/>
      </w:pPr>
      <w:r>
        <w:t>Höchstpunktzahl 25 Punkte &gt; Mindestpunktzahl 12,5 Punkte</w:t>
      </w:r>
    </w:p>
    <w:p w14:paraId="3E5F380F" w14:textId="77777777" w:rsidR="00686791" w:rsidRDefault="005E6B48">
      <w:pPr>
        <w:pStyle w:val="FMberschrift"/>
      </w:pPr>
      <w:r>
        <w:t>Anforderung an das Konzept zur Auftragsausführung</w:t>
      </w:r>
    </w:p>
    <w:p w14:paraId="65F67B40" w14:textId="77777777" w:rsidR="00686791" w:rsidRDefault="005E6B48">
      <w:r>
        <w:t>Gefordert ist eine Darstellung, welche standardisierten Prozesse/Arbeitsabläufe im Betrieb eingerichtet sind. Beginnend ab der Materialbestellung bis zur Übergabe an den Verbraucher/Zusteller, die eine vertragsgemäße Ausführung der Leistung sicherstellen, und welche Maßnahmen insbesondere ergriffen werden. Des Weiteren ist dazustellen, wie mit Abweichungen und Maschinenausfällen umgegangen wird. Hierbei ist zudem die Anzahl der verfügbaren Redundanzen anzugeben.</w:t>
      </w:r>
    </w:p>
    <w:p w14:paraId="3BE3445B" w14:textId="77777777" w:rsidR="00686791" w:rsidRDefault="005E6B48">
      <w:pPr>
        <w:pStyle w:val="FMberschrift"/>
      </w:pPr>
      <w:r>
        <w:t>Angaben des Bieters zum Personalkonzept:</w:t>
      </w:r>
    </w:p>
    <w:p w14:paraId="18C22570" w14:textId="77777777" w:rsidR="00686791" w:rsidRDefault="005E6B48">
      <w:pPr>
        <w:rPr>
          <w:i/>
          <w:iCs/>
          <w:color w:val="0072B7" w:themeColor="accent1"/>
        </w:rPr>
      </w:pPr>
      <w:r>
        <w:rPr>
          <w:rStyle w:val="IntensiveHervorhebung"/>
        </w:rPr>
        <w:fldChar w:fldCharType="begin">
          <w:ffData>
            <w:name w:val="Text2"/>
            <w:enabled/>
            <w:calcOnExit w:val="0"/>
            <w:textInput>
              <w:default w:val="Hier Eingabe Konzeptbeschreibung (max. 2.000 Zeichen)"/>
              <w:maxLength w:val="2000"/>
            </w:textInput>
          </w:ffData>
        </w:fldChar>
      </w:r>
      <w:bookmarkStart w:id="1" w:name="Text2"/>
      <w:r>
        <w:rPr>
          <w:rStyle w:val="IntensiveHervorhebung"/>
        </w:rPr>
        <w:instrText xml:space="preserve"> FORMTEXT </w:instrText>
      </w:r>
      <w:r>
        <w:rPr>
          <w:rStyle w:val="IntensiveHervorhebung"/>
        </w:rPr>
      </w:r>
      <w:r>
        <w:rPr>
          <w:rStyle w:val="IntensiveHervorhebung"/>
        </w:rPr>
        <w:fldChar w:fldCharType="separate"/>
      </w:r>
      <w:r>
        <w:rPr>
          <w:rStyle w:val="IntensiveHervorhebung"/>
        </w:rPr>
        <w:t>Hier Eingabe Konzeptbeschreibung (max. 2.000 Zeichen)</w:t>
      </w:r>
      <w:r>
        <w:rPr>
          <w:rStyle w:val="IntensiveHervorhebung"/>
        </w:rPr>
        <w:fldChar w:fldCharType="end"/>
      </w:r>
      <w:bookmarkEnd w:id="1"/>
    </w:p>
    <w:p w14:paraId="6B22ED03" w14:textId="66F29F49" w:rsidR="00686791" w:rsidRPr="00527190" w:rsidRDefault="005E6B48">
      <w:pPr>
        <w:pStyle w:val="berschrift3"/>
        <w:rPr>
          <w:color w:val="000000" w:themeColor="text1"/>
        </w:rPr>
      </w:pPr>
      <w:r>
        <w:t>Konzept Termineinhaltung</w:t>
      </w:r>
      <w:r w:rsidR="00045373">
        <w:t xml:space="preserve"> </w:t>
      </w:r>
      <w:r w:rsidR="00045373" w:rsidRPr="00527190">
        <w:rPr>
          <w:color w:val="000000" w:themeColor="text1"/>
        </w:rPr>
        <w:t xml:space="preserve">gem. Leistungsbeschreibung „Allgemeine Zeitschiene“ </w:t>
      </w:r>
    </w:p>
    <w:p w14:paraId="35EB7630" w14:textId="77777777" w:rsidR="00686791" w:rsidRDefault="005E6B48">
      <w:pPr>
        <w:pStyle w:val="Aufgezaehlt1"/>
      </w:pPr>
      <w:r>
        <w:t>Höchstpunktzahl 20 Punkte &gt; Mindestpunktzahl 10 Punkte</w:t>
      </w:r>
    </w:p>
    <w:p w14:paraId="2521F112" w14:textId="77777777" w:rsidR="00686791" w:rsidRDefault="005E6B48">
      <w:pPr>
        <w:pStyle w:val="FMberschrift"/>
      </w:pPr>
      <w:r>
        <w:t>Anforderung an das Konzept der zur Termineinhaltung</w:t>
      </w:r>
    </w:p>
    <w:p w14:paraId="222A0D04" w14:textId="77777777" w:rsidR="00686791" w:rsidRDefault="005E6B48">
      <w:r>
        <w:t xml:space="preserve">Wie 3.2.2. „Auftragsausführung“ aber allein auf die Terminplanung bezogen. </w:t>
      </w:r>
    </w:p>
    <w:p w14:paraId="42422540" w14:textId="77777777" w:rsidR="00686791" w:rsidRDefault="005E6B48">
      <w:pPr>
        <w:pStyle w:val="FMberschrift"/>
      </w:pPr>
      <w:r>
        <w:t>Angaben des Bieters zum Terminkonzept:</w:t>
      </w:r>
    </w:p>
    <w:p w14:paraId="7E9BD712" w14:textId="77777777" w:rsidR="00686791" w:rsidRDefault="005E6B48">
      <w:pPr>
        <w:pStyle w:val="FMberschrift"/>
        <w:rPr>
          <w:i/>
          <w:iCs/>
        </w:rPr>
      </w:pPr>
      <w:r>
        <w:rPr>
          <w:rStyle w:val="IntensiveHervorhebung"/>
        </w:rPr>
        <w:fldChar w:fldCharType="begin">
          <w:ffData>
            <w:name w:val="Text3"/>
            <w:enabled/>
            <w:calcOnExit w:val="0"/>
            <w:textInput>
              <w:default w:val="Hier Eingabe Konzeptbeschreibung (max. 2.000 Zeichen"/>
            </w:textInput>
          </w:ffData>
        </w:fldChar>
      </w:r>
      <w:bookmarkStart w:id="2" w:name="Text3"/>
      <w:r>
        <w:rPr>
          <w:rStyle w:val="IntensiveHervorhebung"/>
        </w:rPr>
        <w:instrText xml:space="preserve"> FORMTEXT </w:instrText>
      </w:r>
      <w:r>
        <w:rPr>
          <w:rStyle w:val="IntensiveHervorhebung"/>
        </w:rPr>
      </w:r>
      <w:r>
        <w:rPr>
          <w:rStyle w:val="IntensiveHervorhebung"/>
        </w:rPr>
        <w:fldChar w:fldCharType="separate"/>
      </w:r>
      <w:r>
        <w:rPr>
          <w:rStyle w:val="IntensiveHervorhebung"/>
        </w:rPr>
        <w:t>Hier Eingabe Konzeptbeschreibung (max. 2.000 Zeichen</w:t>
      </w:r>
      <w:r>
        <w:rPr>
          <w:rStyle w:val="IntensiveHervorhebung"/>
        </w:rPr>
        <w:fldChar w:fldCharType="end"/>
      </w:r>
      <w:bookmarkEnd w:id="2"/>
    </w:p>
    <w:p w14:paraId="3B96D10A" w14:textId="77777777" w:rsidR="00686791" w:rsidRDefault="005E6B48">
      <w:pPr>
        <w:pStyle w:val="berschrift3"/>
      </w:pPr>
      <w:r>
        <w:lastRenderedPageBreak/>
        <w:t>Konzept zur Nachhaltigkeit und Klimafreundlichkeit</w:t>
      </w:r>
    </w:p>
    <w:p w14:paraId="23DE3E15" w14:textId="7F97107A" w:rsidR="00686791" w:rsidRDefault="005E6B48">
      <w:pPr>
        <w:pStyle w:val="Aufgezaehlt1"/>
        <w:numPr>
          <w:ilvl w:val="0"/>
          <w:numId w:val="7"/>
        </w:numPr>
      </w:pPr>
      <w:r>
        <w:t>Höchstpunktzahl 2</w:t>
      </w:r>
      <w:r w:rsidR="000364EC">
        <w:t>5</w:t>
      </w:r>
      <w:r>
        <w:t xml:space="preserve"> Punkte &gt; Mindestpunktzahl 10 Punkte</w:t>
      </w:r>
    </w:p>
    <w:p w14:paraId="2000701E" w14:textId="77777777" w:rsidR="00686791" w:rsidRDefault="005E6B48">
      <w:pPr>
        <w:pStyle w:val="FMberschrift"/>
      </w:pPr>
      <w:r>
        <w:t>Anforderung an das Konzept Nachhaltigkeit</w:t>
      </w:r>
    </w:p>
    <w:p w14:paraId="4BD9E320" w14:textId="77777777" w:rsidR="00686791" w:rsidRDefault="005E6B48">
      <w:pPr>
        <w:rPr>
          <w:b/>
          <w:bCs/>
        </w:rPr>
      </w:pPr>
      <w:r>
        <w:t>Gefordert ist eine Darstellung, welche Prozesse / Arbeitsabläufe im Hinblick auf Nachhaltigkeit und Umweltschutz im Betrieb eingerichtet sind. Es ist darzustellen, welche Maßnahmen zu Nachhaltigkeit und Umweltschutz getroffen werden, zum Beispiel hinsichtlich:</w:t>
      </w:r>
    </w:p>
    <w:p w14:paraId="00EB0D42" w14:textId="77777777" w:rsidR="00686791" w:rsidRDefault="005E6B48">
      <w:pPr>
        <w:pStyle w:val="Aufgezaehlt1"/>
      </w:pPr>
      <w:r>
        <w:t>Verwendung von Ökostrom</w:t>
      </w:r>
    </w:p>
    <w:p w14:paraId="54684D28" w14:textId="77777777" w:rsidR="00686791" w:rsidRDefault="005E6B48">
      <w:pPr>
        <w:pStyle w:val="Aufgezaehlt1"/>
      </w:pPr>
      <w:r>
        <w:t>Recycling</w:t>
      </w:r>
    </w:p>
    <w:p w14:paraId="4064C981" w14:textId="77777777" w:rsidR="00686791" w:rsidRDefault="005E6B48">
      <w:pPr>
        <w:pStyle w:val="Aufgezaehlt1"/>
      </w:pPr>
      <w:r>
        <w:t>Berücksichtigung von Richtlinien</w:t>
      </w:r>
    </w:p>
    <w:p w14:paraId="75933439" w14:textId="77777777" w:rsidR="00686791" w:rsidRDefault="005E6B48">
      <w:pPr>
        <w:pStyle w:val="Aufgezaehlt1"/>
      </w:pPr>
      <w:r>
        <w:t>Verwendung von Öko-Farben</w:t>
      </w:r>
    </w:p>
    <w:p w14:paraId="2B477129" w14:textId="39427C33" w:rsidR="00686791" w:rsidRDefault="00527190">
      <w:pPr>
        <w:pStyle w:val="Aufgezaehlt1"/>
      </w:pPr>
      <w:r w:rsidRPr="00527190">
        <w:t>Umweltmanagement nach ISO 14001</w:t>
      </w:r>
    </w:p>
    <w:p w14:paraId="6ECCEE82" w14:textId="77777777" w:rsidR="00686791" w:rsidRDefault="005E6B48">
      <w:pPr>
        <w:pStyle w:val="FMberschrift"/>
      </w:pPr>
      <w:r>
        <w:t>Angaben des Bieters zum Nachhaltigkeitskonzept:</w:t>
      </w:r>
    </w:p>
    <w:p w14:paraId="46E6EF68" w14:textId="77777777" w:rsidR="00686791" w:rsidRDefault="005E6B48">
      <w:pPr>
        <w:pStyle w:val="FMberschrift"/>
        <w:rPr>
          <w:rStyle w:val="IntensiveHervorhebung"/>
        </w:rPr>
      </w:pPr>
      <w:r>
        <w:rPr>
          <w:rStyle w:val="IntensiveHervorhebung"/>
        </w:rPr>
        <w:fldChar w:fldCharType="begin">
          <w:ffData>
            <w:name w:val="Text4"/>
            <w:enabled/>
            <w:calcOnExit w:val="0"/>
            <w:textInput>
              <w:default w:val="Hier Eingabe Konzeptbeschreibung (max. 2.000 Zeichen)"/>
              <w:maxLength w:val="2000"/>
            </w:textInput>
          </w:ffData>
        </w:fldChar>
      </w:r>
      <w:bookmarkStart w:id="3" w:name="Text4"/>
      <w:r>
        <w:rPr>
          <w:rStyle w:val="IntensiveHervorhebung"/>
        </w:rPr>
        <w:instrText xml:space="preserve"> FORMTEXT </w:instrText>
      </w:r>
      <w:r>
        <w:rPr>
          <w:rStyle w:val="IntensiveHervorhebung"/>
        </w:rPr>
      </w:r>
      <w:r>
        <w:rPr>
          <w:rStyle w:val="IntensiveHervorhebung"/>
        </w:rPr>
        <w:fldChar w:fldCharType="separate"/>
      </w:r>
      <w:r>
        <w:rPr>
          <w:rStyle w:val="IntensiveHervorhebung"/>
        </w:rPr>
        <w:t>Hier Eingabe Konzeptbeschreibung (max. 2.000 Zeichen)</w:t>
      </w:r>
      <w:r>
        <w:rPr>
          <w:rStyle w:val="IntensiveHervorhebung"/>
        </w:rPr>
        <w:fldChar w:fldCharType="end"/>
      </w:r>
      <w:bookmarkEnd w:id="3"/>
    </w:p>
    <w:p w14:paraId="247B3E20" w14:textId="77777777" w:rsidR="00686791" w:rsidRDefault="00686791">
      <w:pPr>
        <w:pStyle w:val="FMberschrift"/>
        <w:rPr>
          <w:rStyle w:val="IntensiveHervorhebung"/>
        </w:rPr>
      </w:pPr>
    </w:p>
    <w:p w14:paraId="270B2732" w14:textId="77777777" w:rsidR="00686791" w:rsidRDefault="005E6B48">
      <w:pPr>
        <w:rPr>
          <w:rFonts w:asciiTheme="majorHAnsi" w:eastAsiaTheme="majorEastAsia" w:hAnsiTheme="majorHAnsi" w:cstheme="majorBidi"/>
          <w:noProof/>
          <w:spacing w:val="12"/>
          <w:sz w:val="26"/>
          <w:szCs w:val="26"/>
          <w14:ligatures w14:val="none"/>
        </w:rPr>
      </w:pPr>
      <w:r>
        <w:br w:type="page"/>
      </w:r>
    </w:p>
    <w:p w14:paraId="71EB6D45" w14:textId="77777777" w:rsidR="00686791" w:rsidRDefault="005E6B48">
      <w:pPr>
        <w:pStyle w:val="berschrift1"/>
        <w:rPr>
          <w:i/>
        </w:rPr>
      </w:pPr>
      <w:r>
        <w:lastRenderedPageBreak/>
        <w:t>Bewertungsmatrix:</w:t>
      </w:r>
    </w:p>
    <w:p w14:paraId="6FCBF489" w14:textId="77777777" w:rsidR="00686791" w:rsidRDefault="005E6B48">
      <w:r>
        <w:t>Inwieweit erfüllt das Konzept die Qualitätskriterien und wie viele Punkte sind daher zu vergeben?</w:t>
      </w:r>
    </w:p>
    <w:p w14:paraId="7E71315D" w14:textId="77777777" w:rsidR="00686791" w:rsidRDefault="005E6B48">
      <w:r>
        <w:t xml:space="preserve">Um diese Fragen zu beantworten, erfolgt eine Zuordnung des Angebotes in Bezug auf die Konzepte zu einem von vier Bewertungsstufen (0%, 50%, 80% oder 100 %). Je nach Zuordnung erhält das Konzept dann die erreichten Prozentwerte von der HPZ als Qualitätspunkte.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2"/>
        <w:gridCol w:w="6996"/>
        <w:gridCol w:w="1533"/>
      </w:tblGrid>
      <w:tr w:rsidR="00686791" w14:paraId="05D9B0A6" w14:textId="77777777">
        <w:trPr>
          <w:trHeight w:val="624"/>
        </w:trPr>
        <w:tc>
          <w:tcPr>
            <w:tcW w:w="1555" w:type="dxa"/>
          </w:tcPr>
          <w:p w14:paraId="577FB7E4" w14:textId="77777777" w:rsidR="00686791" w:rsidRDefault="005E6B48">
            <w:pPr>
              <w:rPr>
                <w:b/>
              </w:rPr>
            </w:pPr>
            <w:r>
              <w:rPr>
                <w:b/>
              </w:rPr>
              <w:t>Bewertungs- stufe</w:t>
            </w:r>
          </w:p>
        </w:tc>
        <w:tc>
          <w:tcPr>
            <w:tcW w:w="7100" w:type="dxa"/>
          </w:tcPr>
          <w:p w14:paraId="59BE9073" w14:textId="77777777" w:rsidR="00686791" w:rsidRDefault="005E6B48">
            <w:pPr>
              <w:rPr>
                <w:b/>
              </w:rPr>
            </w:pPr>
            <w:r>
              <w:rPr>
                <w:b/>
              </w:rPr>
              <w:t>Inhalt</w:t>
            </w:r>
          </w:p>
        </w:tc>
        <w:tc>
          <w:tcPr>
            <w:tcW w:w="1546" w:type="dxa"/>
          </w:tcPr>
          <w:p w14:paraId="7EB877D2" w14:textId="77777777" w:rsidR="00686791" w:rsidRDefault="005E6B48">
            <w:pPr>
              <w:rPr>
                <w:b/>
              </w:rPr>
            </w:pPr>
            <w:r>
              <w:rPr>
                <w:b/>
              </w:rPr>
              <w:t>%-Punkte der HPZ</w:t>
            </w:r>
          </w:p>
        </w:tc>
      </w:tr>
      <w:tr w:rsidR="00686791" w14:paraId="217A8746" w14:textId="77777777">
        <w:trPr>
          <w:trHeight w:val="243"/>
        </w:trPr>
        <w:tc>
          <w:tcPr>
            <w:tcW w:w="1555" w:type="dxa"/>
          </w:tcPr>
          <w:p w14:paraId="0B5A7F70" w14:textId="77777777" w:rsidR="00686791" w:rsidRDefault="005E6B48">
            <w:r>
              <w:rPr>
                <w:b/>
              </w:rPr>
              <w:t>Stufe 1:</w:t>
            </w:r>
          </w:p>
          <w:p w14:paraId="29D7A8D5" w14:textId="77777777" w:rsidR="00686791" w:rsidRDefault="005E6B48">
            <w:r>
              <w:t>Angebot entspricht nicht den Anforderungen</w:t>
            </w:r>
          </w:p>
        </w:tc>
        <w:tc>
          <w:tcPr>
            <w:tcW w:w="7100" w:type="dxa"/>
          </w:tcPr>
          <w:p w14:paraId="5174AF3F" w14:textId="77777777" w:rsidR="00686791" w:rsidRDefault="005E6B48">
            <w:pPr>
              <w:pStyle w:val="Aufgezaehlt1"/>
            </w:pPr>
            <w:r>
              <w:t>die gestellten Anforderungen werden nicht erfüllt</w:t>
            </w:r>
          </w:p>
          <w:p w14:paraId="0473E2C0" w14:textId="77777777" w:rsidR="00686791" w:rsidRDefault="005E6B48">
            <w:pPr>
              <w:pStyle w:val="Aufgezaehlt1"/>
            </w:pPr>
            <w:r>
              <w:t>inhaltlich unschlüssige Darstellung</w:t>
            </w:r>
          </w:p>
          <w:p w14:paraId="6CCE9193" w14:textId="77777777" w:rsidR="00686791" w:rsidRDefault="005E6B48">
            <w:pPr>
              <w:pStyle w:val="Aufgezaehlt1"/>
            </w:pPr>
            <w:r>
              <w:t>gestellte Anforderungen werden nur wiederholt ohne weitere Ausführungen</w:t>
            </w:r>
          </w:p>
          <w:p w14:paraId="4BB3AC96" w14:textId="77777777" w:rsidR="00686791" w:rsidRDefault="005E6B48">
            <w:pPr>
              <w:pStyle w:val="Aufgezaehlt1"/>
            </w:pPr>
            <w:r>
              <w:t>verspricht im Hinblick auf die ausgeschriebene Leistung kein Erfolg</w:t>
            </w:r>
          </w:p>
        </w:tc>
        <w:tc>
          <w:tcPr>
            <w:tcW w:w="1546" w:type="dxa"/>
          </w:tcPr>
          <w:p w14:paraId="46F0DDD1" w14:textId="77777777" w:rsidR="00686791" w:rsidRDefault="005E6B48">
            <w:r>
              <w:t>0 %</w:t>
            </w:r>
          </w:p>
        </w:tc>
      </w:tr>
      <w:tr w:rsidR="00686791" w14:paraId="0A81159E" w14:textId="77777777">
        <w:trPr>
          <w:trHeight w:val="243"/>
        </w:trPr>
        <w:tc>
          <w:tcPr>
            <w:tcW w:w="1555" w:type="dxa"/>
          </w:tcPr>
          <w:p w14:paraId="74A454EE" w14:textId="77777777" w:rsidR="00686791" w:rsidRDefault="005E6B48">
            <w:r>
              <w:rPr>
                <w:b/>
              </w:rPr>
              <w:t>Stufe 2:</w:t>
            </w:r>
          </w:p>
          <w:p w14:paraId="5F5B19C2" w14:textId="77777777" w:rsidR="00686791" w:rsidRDefault="005E6B48">
            <w:pPr>
              <w:rPr>
                <w:b/>
              </w:rPr>
            </w:pPr>
            <w:r>
              <w:t>Angebot entspricht eingeschränkt den Anforderungen</w:t>
            </w:r>
          </w:p>
        </w:tc>
        <w:tc>
          <w:tcPr>
            <w:tcW w:w="7100" w:type="dxa"/>
          </w:tcPr>
          <w:p w14:paraId="44F80583" w14:textId="77777777" w:rsidR="00686791" w:rsidRDefault="005E6B48">
            <w:pPr>
              <w:pStyle w:val="Aufgezaehlt1"/>
            </w:pPr>
            <w:r>
              <w:t>Die gestellten Anforderungen werden mit Einschränkungen erfüllt.</w:t>
            </w:r>
          </w:p>
          <w:p w14:paraId="79F84ADA" w14:textId="77777777" w:rsidR="00686791" w:rsidRDefault="005E6B48">
            <w:pPr>
              <w:pStyle w:val="Aufgezaehlt1"/>
            </w:pPr>
            <w:r>
              <w:t>Das Angebot bleibt inhaltlich unscharf, gleichwohl verspricht es insgesamt mit Blick auf die ausgeschriebene Leistung eine erfolgreiche Durchführung</w:t>
            </w:r>
          </w:p>
        </w:tc>
        <w:tc>
          <w:tcPr>
            <w:tcW w:w="1546" w:type="dxa"/>
          </w:tcPr>
          <w:p w14:paraId="455C8C59" w14:textId="77777777" w:rsidR="00686791" w:rsidRDefault="005E6B48">
            <w:r>
              <w:t>50 %</w:t>
            </w:r>
          </w:p>
        </w:tc>
      </w:tr>
      <w:tr w:rsidR="00686791" w14:paraId="1CFEDD67" w14:textId="77777777">
        <w:trPr>
          <w:trHeight w:val="243"/>
        </w:trPr>
        <w:tc>
          <w:tcPr>
            <w:tcW w:w="1555" w:type="dxa"/>
          </w:tcPr>
          <w:p w14:paraId="1526F55D" w14:textId="77777777" w:rsidR="00686791" w:rsidRDefault="005E6B48">
            <w:r>
              <w:rPr>
                <w:b/>
              </w:rPr>
              <w:t>Stufe 3:</w:t>
            </w:r>
          </w:p>
          <w:p w14:paraId="129FB5A6" w14:textId="77777777" w:rsidR="00686791" w:rsidRDefault="005E6B48">
            <w:pPr>
              <w:rPr>
                <w:b/>
              </w:rPr>
            </w:pPr>
            <w:r>
              <w:t>Angebot genügt den Anforderungen</w:t>
            </w:r>
          </w:p>
        </w:tc>
        <w:tc>
          <w:tcPr>
            <w:tcW w:w="7100" w:type="dxa"/>
          </w:tcPr>
          <w:p w14:paraId="14085203" w14:textId="77777777" w:rsidR="00686791" w:rsidRDefault="005E6B48">
            <w:pPr>
              <w:pStyle w:val="Aufgezaehlt1"/>
            </w:pPr>
            <w:r>
              <w:t>gestellte Anforderungen werden erfüllt,</w:t>
            </w:r>
          </w:p>
          <w:p w14:paraId="1E3EF31E" w14:textId="77777777" w:rsidR="00686791" w:rsidRDefault="005E6B48">
            <w:pPr>
              <w:pStyle w:val="Aufgezaehlt1"/>
            </w:pPr>
            <w:r>
              <w:t>die Darstellung ist inhaltlich schlüssig,</w:t>
            </w:r>
          </w:p>
          <w:p w14:paraId="700177F3" w14:textId="77777777" w:rsidR="00686791" w:rsidRDefault="005E6B48">
            <w:pPr>
              <w:pStyle w:val="Aufgezaehlt1"/>
            </w:pPr>
            <w:r>
              <w:t>mit Blick auf die ausgeschriebene Leistung verspricht es eine erfolgreiche Durchführung</w:t>
            </w:r>
          </w:p>
        </w:tc>
        <w:tc>
          <w:tcPr>
            <w:tcW w:w="1546" w:type="dxa"/>
          </w:tcPr>
          <w:p w14:paraId="03638C02" w14:textId="77777777" w:rsidR="00686791" w:rsidRDefault="005E6B48">
            <w:r>
              <w:t>80 %</w:t>
            </w:r>
          </w:p>
        </w:tc>
      </w:tr>
      <w:tr w:rsidR="00686791" w14:paraId="0D8385E4" w14:textId="77777777">
        <w:trPr>
          <w:trHeight w:val="243"/>
        </w:trPr>
        <w:tc>
          <w:tcPr>
            <w:tcW w:w="1555" w:type="dxa"/>
          </w:tcPr>
          <w:p w14:paraId="7880867D" w14:textId="77777777" w:rsidR="00686791" w:rsidRDefault="005E6B48">
            <w:r>
              <w:rPr>
                <w:b/>
              </w:rPr>
              <w:t>Stufe 4:</w:t>
            </w:r>
            <w:r>
              <w:t xml:space="preserve"> </w:t>
            </w:r>
          </w:p>
          <w:p w14:paraId="75B473F3" w14:textId="77777777" w:rsidR="00686791" w:rsidRDefault="005E6B48">
            <w:r>
              <w:t>Angebot genügt den Anforderungen in besonderer Weise</w:t>
            </w:r>
          </w:p>
        </w:tc>
        <w:tc>
          <w:tcPr>
            <w:tcW w:w="7100" w:type="dxa"/>
          </w:tcPr>
          <w:p w14:paraId="26D12BF0" w14:textId="77777777" w:rsidR="00686791" w:rsidRDefault="005E6B48">
            <w:pPr>
              <w:pStyle w:val="Aufgezaehlt1"/>
            </w:pPr>
            <w:r>
              <w:t>Stufe 3 ist erfüllt,</w:t>
            </w:r>
          </w:p>
          <w:p w14:paraId="070C3759" w14:textId="77777777" w:rsidR="00686791" w:rsidRDefault="005E6B48">
            <w:pPr>
              <w:pStyle w:val="Aufgezaehlt1"/>
            </w:pPr>
            <w:r>
              <w:t>in besonderer Weise (z.B. Innovationen) dient das Angebot der ausgeschriebenen Leistung, was inhaltlich auch schlüssig dargestellt ist</w:t>
            </w:r>
          </w:p>
          <w:p w14:paraId="418F5700" w14:textId="293D67A6" w:rsidR="00527190" w:rsidRDefault="00BE5C2A">
            <w:pPr>
              <w:pStyle w:val="Aufgezaehlt1"/>
            </w:pPr>
            <w:r>
              <w:t xml:space="preserve">für </w:t>
            </w:r>
            <w:r w:rsidR="00527190">
              <w:t xml:space="preserve">Maßnahmen, die über </w:t>
            </w:r>
            <w:r w:rsidR="00527190" w:rsidRPr="00527190">
              <w:t>ISO 14001</w:t>
            </w:r>
            <w:r w:rsidR="00527190">
              <w:t xml:space="preserve"> hinausgehen</w:t>
            </w:r>
            <w:r>
              <w:t>, bekommen Bieter entsprechend mehr Punkte</w:t>
            </w:r>
          </w:p>
        </w:tc>
        <w:tc>
          <w:tcPr>
            <w:tcW w:w="1546" w:type="dxa"/>
          </w:tcPr>
          <w:p w14:paraId="33097969" w14:textId="77777777" w:rsidR="00686791" w:rsidRDefault="005E6B48">
            <w:r>
              <w:t>100 %</w:t>
            </w:r>
          </w:p>
        </w:tc>
      </w:tr>
    </w:tbl>
    <w:p w14:paraId="09B44004" w14:textId="77777777" w:rsidR="00686791" w:rsidRDefault="00686791">
      <w:pPr>
        <w:rPr>
          <w:b/>
        </w:rPr>
      </w:pPr>
    </w:p>
    <w:p w14:paraId="6308982B" w14:textId="77777777" w:rsidR="00686791" w:rsidRDefault="00686791"/>
    <w:sectPr w:rsidR="00686791">
      <w:headerReference w:type="default" r:id="rId11"/>
      <w:footerReference w:type="default" r:id="rId12"/>
      <w:pgSz w:w="11906" w:h="16838" w:code="9"/>
      <w:pgMar w:top="1440" w:right="1700" w:bottom="1440" w:left="1080" w:header="720" w:footer="46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07FBE" w14:textId="77777777" w:rsidR="008B7360" w:rsidRDefault="008B7360">
      <w:pPr>
        <w:spacing w:after="0" w:line="240" w:lineRule="auto"/>
      </w:pPr>
      <w:r>
        <w:separator/>
      </w:r>
    </w:p>
  </w:endnote>
  <w:endnote w:type="continuationSeparator" w:id="0">
    <w:p w14:paraId="2038BEB9" w14:textId="77777777" w:rsidR="008B7360" w:rsidRDefault="008B73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6598492"/>
      <w:docPartObj>
        <w:docPartGallery w:val="Page Numbers (Bottom of Page)"/>
        <w:docPartUnique/>
      </w:docPartObj>
    </w:sdtPr>
    <w:sdtEndPr/>
    <w:sdtContent>
      <w:p w14:paraId="11A5245F" w14:textId="77777777" w:rsidR="00686791" w:rsidRDefault="005E6B48">
        <w:pPr>
          <w:pStyle w:val="Fuzeile"/>
          <w:jc w:val="right"/>
        </w:pPr>
        <w:r>
          <w:t xml:space="preserve">Seite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von </w:t>
        </w:r>
        <w:r>
          <w:rPr>
            <w:b/>
            <w:bCs/>
          </w:rPr>
          <w:fldChar w:fldCharType="begin"/>
        </w:r>
        <w:r>
          <w:rPr>
            <w:b/>
            <w:bCs/>
          </w:rPr>
          <w:instrText>NUMPAGES  \* Arabic  \* MERGEFORMAT</w:instrText>
        </w:r>
        <w:r>
          <w:rPr>
            <w:b/>
            <w:bCs/>
          </w:rPr>
          <w:fldChar w:fldCharType="separate"/>
        </w:r>
        <w:r>
          <w:rPr>
            <w:b/>
            <w:bCs/>
          </w:rPr>
          <w:t>2</w:t>
        </w:r>
        <w:r>
          <w:rPr>
            <w:b/>
            <w:bCs/>
          </w:rPr>
          <w:fldChar w:fldCharType="end"/>
        </w:r>
      </w:p>
    </w:sdtContent>
  </w:sdt>
  <w:p w14:paraId="077113BA" w14:textId="77777777" w:rsidR="00686791" w:rsidRDefault="005E6B48">
    <w:pPr>
      <w:pStyle w:val="Fuzeile"/>
    </w:pPr>
    <w:r>
      <w:t>Kassenärztliche Vereinigung Bayerns | Az.23.0193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609DD" w14:textId="77777777" w:rsidR="008B7360" w:rsidRDefault="008B7360">
      <w:pPr>
        <w:spacing w:after="0" w:line="240" w:lineRule="auto"/>
      </w:pPr>
      <w:r>
        <w:separator/>
      </w:r>
    </w:p>
  </w:footnote>
  <w:footnote w:type="continuationSeparator" w:id="0">
    <w:p w14:paraId="2C7203A4" w14:textId="77777777" w:rsidR="008B7360" w:rsidRDefault="008B73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CF815" w14:textId="77777777" w:rsidR="00686791" w:rsidRDefault="005E6B48">
    <w:pPr>
      <w:pStyle w:val="Kopfzeile"/>
      <w:tabs>
        <w:tab w:val="right" w:pos="9214"/>
      </w:tabs>
      <w:rPr>
        <w:szCs w:val="16"/>
      </w:rPr>
    </w:pPr>
    <w:r>
      <w:rPr>
        <w:szCs w:val="16"/>
      </w:rPr>
      <w:tab/>
    </w:r>
    <w:r>
      <w:rPr>
        <w:szCs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FF0316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26AEC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9B8936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7AE30B4"/>
    <w:lvl w:ilvl="0">
      <w:start w:val="1"/>
      <w:numFmt w:val="decimal"/>
      <w:lvlText w:val="%1."/>
      <w:lvlJc w:val="left"/>
      <w:pPr>
        <w:tabs>
          <w:tab w:val="num" w:pos="643"/>
        </w:tabs>
        <w:ind w:left="643" w:hanging="360"/>
      </w:pPr>
    </w:lvl>
  </w:abstractNum>
  <w:abstractNum w:abstractNumId="4" w15:restartNumberingAfterBreak="0">
    <w:nsid w:val="FFFFFF88"/>
    <w:multiLevelType w:val="singleLevel"/>
    <w:tmpl w:val="BB568064"/>
    <w:lvl w:ilvl="0">
      <w:start w:val="1"/>
      <w:numFmt w:val="decimal"/>
      <w:lvlText w:val="%1."/>
      <w:lvlJc w:val="left"/>
      <w:pPr>
        <w:tabs>
          <w:tab w:val="num" w:pos="360"/>
        </w:tabs>
        <w:ind w:left="360" w:hanging="360"/>
      </w:pPr>
    </w:lvl>
  </w:abstractNum>
  <w:abstractNum w:abstractNumId="5" w15:restartNumberingAfterBreak="0">
    <w:nsid w:val="02DD1871"/>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9164BC7"/>
    <w:multiLevelType w:val="multilevel"/>
    <w:tmpl w:val="CF7E9172"/>
    <w:styleLink w:val="KVBListe"/>
    <w:lvl w:ilvl="0">
      <w:start w:val="1"/>
      <w:numFmt w:val="upperRoman"/>
      <w:lvlText w:val="%1."/>
      <w:lvlJc w:val="left"/>
      <w:pPr>
        <w:ind w:left="340" w:hanging="340"/>
      </w:pPr>
      <w:rPr>
        <w:rFonts w:asciiTheme="majorHAnsi" w:hAnsiTheme="majorHAnsi" w:hint="default"/>
        <w:b/>
        <w:i w:val="0"/>
      </w:rPr>
    </w:lvl>
    <w:lvl w:ilvl="1">
      <w:start w:val="1"/>
      <w:numFmt w:val="lowerLetter"/>
      <w:lvlText w:val="%2."/>
      <w:lvlJc w:val="left"/>
      <w:pPr>
        <w:ind w:left="680" w:hanging="340"/>
      </w:pPr>
      <w:rPr>
        <w:rFonts w:hint="default"/>
      </w:rPr>
    </w:lvl>
    <w:lvl w:ilvl="2">
      <w:start w:val="1"/>
      <w:numFmt w:val="lowerRoman"/>
      <w:lvlText w:val="%3."/>
      <w:lvlJc w:val="righ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7" w15:restartNumberingAfterBreak="0">
    <w:nsid w:val="159F1FF2"/>
    <w:multiLevelType w:val="hybridMultilevel"/>
    <w:tmpl w:val="59625F34"/>
    <w:lvl w:ilvl="0" w:tplc="0C020AAA">
      <w:start w:val="1"/>
      <w:numFmt w:val="bullet"/>
      <w:lvlText w:val=""/>
      <w:lvlJc w:val="left"/>
      <w:pPr>
        <w:ind w:left="340" w:hanging="340"/>
      </w:pPr>
      <w:rPr>
        <w:rFonts w:ascii="Wingdings" w:hAnsi="Wingdings" w:cs="Wingdings" w:hint="default"/>
        <w:color w:val="0072B7" w:themeColor="accent1"/>
      </w:rPr>
    </w:lvl>
    <w:lvl w:ilvl="1" w:tplc="E40412AE">
      <w:start w:val="1"/>
      <w:numFmt w:val="bullet"/>
      <w:lvlText w:val="n"/>
      <w:lvlJc w:val="left"/>
      <w:pPr>
        <w:ind w:left="1440" w:hanging="360"/>
      </w:pPr>
      <w:rPr>
        <w:rFonts w:ascii="Wingdings" w:hAnsi="Wingdings" w:hint="default"/>
      </w:rPr>
    </w:lvl>
    <w:lvl w:ilvl="2" w:tplc="00F636DA">
      <w:numFmt w:val="bullet"/>
      <w:lvlText w:val="–"/>
      <w:lvlJc w:val="left"/>
      <w:pPr>
        <w:ind w:left="2160" w:hanging="360"/>
      </w:pPr>
      <w:rPr>
        <w:rFonts w:ascii="Arial" w:eastAsiaTheme="minorHAnsi" w:hAnsi="Arial" w:hint="default"/>
      </w:rPr>
    </w:lvl>
    <w:lvl w:ilvl="3" w:tplc="C41AA860">
      <w:start w:val="1"/>
      <w:numFmt w:val="bullet"/>
      <w:lvlText w:val="n"/>
      <w:lvlJc w:val="left"/>
      <w:pPr>
        <w:ind w:left="1361" w:hanging="340"/>
      </w:pPr>
      <w:rPr>
        <w:rFonts w:ascii="Wingdings" w:hAnsi="Wingdings" w:hint="default"/>
        <w:color w:val="0072B7" w:themeColor="accent1"/>
      </w:rPr>
    </w:lvl>
    <w:lvl w:ilvl="4" w:tplc="C1601FFC">
      <w:start w:val="1"/>
      <w:numFmt w:val="bullet"/>
      <w:pStyle w:val="Aufzhlungszeichen5"/>
      <w:lvlText w:val="n"/>
      <w:lvlJc w:val="left"/>
      <w:pPr>
        <w:ind w:left="1701" w:hanging="340"/>
      </w:pPr>
      <w:rPr>
        <w:rFonts w:ascii="Wingdings" w:hAnsi="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64D351D"/>
    <w:multiLevelType w:val="hybridMultilevel"/>
    <w:tmpl w:val="85A47ECC"/>
    <w:lvl w:ilvl="0" w:tplc="05F83FD6">
      <w:numFmt w:val="bullet"/>
      <w:lvlText w:val="-"/>
      <w:lvlJc w:val="left"/>
      <w:pPr>
        <w:tabs>
          <w:tab w:val="num" w:pos="1260"/>
        </w:tabs>
        <w:ind w:left="126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E93E76"/>
    <w:multiLevelType w:val="hybridMultilevel"/>
    <w:tmpl w:val="0024DFBC"/>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1E107BA2"/>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6996B03"/>
    <w:multiLevelType w:val="multilevel"/>
    <w:tmpl w:val="6FF482B4"/>
    <w:lvl w:ilvl="0">
      <w:start w:val="1"/>
      <w:numFmt w:val="decimal"/>
      <w:pStyle w:val="berschrift1"/>
      <w:lvlText w:val="%1"/>
      <w:lvlJc w:val="left"/>
      <w:pPr>
        <w:ind w:left="432" w:hanging="432"/>
      </w:pPr>
      <w:rPr>
        <w:i w:val="0"/>
        <w:iCs/>
      </w:rPr>
    </w:lvl>
    <w:lvl w:ilvl="1">
      <w:start w:val="1"/>
      <w:numFmt w:val="decimal"/>
      <w:pStyle w:val="berschrift2"/>
      <w:lvlText w:val="%1.%2"/>
      <w:lvlJc w:val="left"/>
      <w:pPr>
        <w:ind w:left="576" w:hanging="576"/>
      </w:pPr>
      <w:rPr>
        <w:i w:val="0"/>
        <w:iCs/>
      </w:r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2" w15:restartNumberingAfterBreak="0">
    <w:nsid w:val="2E3F7488"/>
    <w:multiLevelType w:val="hybridMultilevel"/>
    <w:tmpl w:val="C58E7966"/>
    <w:lvl w:ilvl="0" w:tplc="0010E3A6">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32C6CF0"/>
    <w:multiLevelType w:val="hybridMultilevel"/>
    <w:tmpl w:val="F90025F6"/>
    <w:lvl w:ilvl="0" w:tplc="0A00E100">
      <w:start w:val="1"/>
      <w:numFmt w:val="bullet"/>
      <w:pStyle w:val="Aufzhlungszeichen"/>
      <w:lvlText w:val=""/>
      <w:lvlJc w:val="left"/>
      <w:pPr>
        <w:ind w:left="340" w:hanging="340"/>
      </w:pPr>
      <w:rPr>
        <w:rFonts w:ascii="Wingdings" w:hAnsi="Wingdings" w:cs="Wingdings" w:hint="default"/>
        <w:color w:val="0072B7" w:themeColor="accent1"/>
      </w:rPr>
    </w:lvl>
    <w:lvl w:ilvl="1" w:tplc="0BB22BB8">
      <w:start w:val="1"/>
      <w:numFmt w:val="bullet"/>
      <w:pStyle w:val="Aufzhlungszeichen2"/>
      <w:lvlText w:val="–"/>
      <w:lvlJc w:val="left"/>
      <w:pPr>
        <w:ind w:left="567" w:hanging="227"/>
      </w:pPr>
      <w:rPr>
        <w:rFonts w:ascii="Arial" w:hAnsi="Arial" w:hint="default"/>
      </w:rPr>
    </w:lvl>
    <w:lvl w:ilvl="2" w:tplc="AC6674EA">
      <w:start w:val="1"/>
      <w:numFmt w:val="bullet"/>
      <w:pStyle w:val="Aufzhlungszeichen3"/>
      <w:lvlText w:val="¡"/>
      <w:lvlJc w:val="left"/>
      <w:pPr>
        <w:ind w:left="1021" w:hanging="341"/>
      </w:pPr>
      <w:rPr>
        <w:rFonts w:ascii="Wingdings 2" w:hAnsi="Wingdings 2"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19B2B43"/>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4C1760CA"/>
    <w:multiLevelType w:val="hybridMultilevel"/>
    <w:tmpl w:val="FBB01BC4"/>
    <w:lvl w:ilvl="0" w:tplc="0C020AAA">
      <w:start w:val="1"/>
      <w:numFmt w:val="bullet"/>
      <w:lvlText w:val=""/>
      <w:lvlJc w:val="left"/>
      <w:pPr>
        <w:ind w:left="340" w:hanging="340"/>
      </w:pPr>
      <w:rPr>
        <w:rFonts w:ascii="Wingdings" w:hAnsi="Wingdings" w:cs="Wingdings" w:hint="default"/>
        <w:color w:val="0072B7" w:themeColor="accent1"/>
      </w:rPr>
    </w:lvl>
    <w:lvl w:ilvl="1" w:tplc="E40412AE">
      <w:start w:val="1"/>
      <w:numFmt w:val="bullet"/>
      <w:lvlText w:val="n"/>
      <w:lvlJc w:val="left"/>
      <w:pPr>
        <w:ind w:left="1440" w:hanging="360"/>
      </w:pPr>
      <w:rPr>
        <w:rFonts w:ascii="Wingdings" w:hAnsi="Wingdings" w:hint="default"/>
      </w:rPr>
    </w:lvl>
    <w:lvl w:ilvl="2" w:tplc="00F636DA">
      <w:numFmt w:val="bullet"/>
      <w:lvlText w:val="–"/>
      <w:lvlJc w:val="left"/>
      <w:pPr>
        <w:ind w:left="2160" w:hanging="360"/>
      </w:pPr>
      <w:rPr>
        <w:rFonts w:ascii="Arial" w:eastAsiaTheme="minorHAnsi" w:hAnsi="Arial" w:hint="default"/>
      </w:rPr>
    </w:lvl>
    <w:lvl w:ilvl="3" w:tplc="C41AA860">
      <w:start w:val="1"/>
      <w:numFmt w:val="bullet"/>
      <w:pStyle w:val="Aufzhlungszeichen4"/>
      <w:lvlText w:val="n"/>
      <w:lvlJc w:val="left"/>
      <w:pPr>
        <w:ind w:left="1361" w:hanging="340"/>
      </w:pPr>
      <w:rPr>
        <w:rFonts w:ascii="Wingdings" w:hAnsi="Wingdings" w:hint="default"/>
        <w:color w:val="0072B7" w:themeColor="accent1"/>
      </w:rPr>
    </w:lvl>
    <w:lvl w:ilvl="4" w:tplc="04070003">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E652E11"/>
    <w:multiLevelType w:val="hybridMultilevel"/>
    <w:tmpl w:val="89A884DE"/>
    <w:lvl w:ilvl="0" w:tplc="43BAAFBE">
      <w:start w:val="1"/>
      <w:numFmt w:val="bullet"/>
      <w:pStyle w:val="Aufgezaehlt1"/>
      <w:lvlText w:val=""/>
      <w:lvlJc w:val="left"/>
      <w:pPr>
        <w:ind w:left="340" w:hanging="340"/>
      </w:pPr>
      <w:rPr>
        <w:rFonts w:ascii="Wingdings" w:hAnsi="Wingdings" w:cs="Wingdings" w:hint="default"/>
        <w:color w:val="0072B7" w:themeColor="accen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292447D"/>
    <w:multiLevelType w:val="hybridMultilevel"/>
    <w:tmpl w:val="EBD87D94"/>
    <w:lvl w:ilvl="0" w:tplc="086ECF16">
      <w:start w:val="1"/>
      <w:numFmt w:val="upperRoman"/>
      <w:pStyle w:val="AufgezaehltRmisch"/>
      <w:lvlText w:val="%1."/>
      <w:lvlJc w:val="left"/>
      <w:pPr>
        <w:ind w:left="510" w:hanging="51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98E4BCA"/>
    <w:multiLevelType w:val="multilevel"/>
    <w:tmpl w:val="A260E51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73ED12D3"/>
    <w:multiLevelType w:val="hybridMultilevel"/>
    <w:tmpl w:val="3B50D712"/>
    <w:lvl w:ilvl="0" w:tplc="50BCA284">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47E53B4"/>
    <w:multiLevelType w:val="multilevel"/>
    <w:tmpl w:val="CA76CE7C"/>
    <w:lvl w:ilvl="0">
      <w:start w:val="1"/>
      <w:numFmt w:val="decimal"/>
      <w:lvlText w:val="%1."/>
      <w:lvlJc w:val="left"/>
      <w:pPr>
        <w:ind w:left="720" w:hanging="360"/>
      </w:pPr>
      <w:rPr>
        <w:rFonts w:hint="default"/>
      </w:rPr>
    </w:lvl>
    <w:lvl w:ilvl="1">
      <w:start w:val="2"/>
      <w:numFmt w:val="decimal"/>
      <w:isLgl/>
      <w:lvlText w:val="%1.%2"/>
      <w:lvlJc w:val="left"/>
      <w:pPr>
        <w:ind w:left="1032" w:hanging="67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78D1D5F"/>
    <w:multiLevelType w:val="multilevel"/>
    <w:tmpl w:val="0407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78702ACE"/>
    <w:multiLevelType w:val="hybridMultilevel"/>
    <w:tmpl w:val="719840FA"/>
    <w:lvl w:ilvl="0" w:tplc="82EC3A2E">
      <w:start w:val="1"/>
      <w:numFmt w:val="bullet"/>
      <w:pStyle w:val="Aufgezaehlt2"/>
      <w:lvlText w:val=""/>
      <w:lvlJc w:val="left"/>
      <w:pPr>
        <w:ind w:left="340" w:hanging="340"/>
      </w:pPr>
      <w:rPr>
        <w:rFonts w:ascii="Wingdings" w:hAnsi="Wingdings" w:cs="Wingding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CC6125C"/>
    <w:multiLevelType w:val="hybridMultilevel"/>
    <w:tmpl w:val="AEC41FEE"/>
    <w:lvl w:ilvl="0" w:tplc="7C564E5C">
      <w:start w:val="1"/>
      <w:numFmt w:val="bullet"/>
      <w:pStyle w:val="Aufgezaehlt3"/>
      <w:lvlText w:val="–"/>
      <w:lvlJc w:val="left"/>
      <w:pPr>
        <w:ind w:left="340" w:hanging="340"/>
      </w:pPr>
      <w:rPr>
        <w:rFonts w:ascii="Arial" w:hAnsi="Arial" w:hint="default"/>
      </w:rPr>
    </w:lvl>
    <w:lvl w:ilvl="1" w:tplc="04070003" w:tentative="1">
      <w:start w:val="1"/>
      <w:numFmt w:val="bullet"/>
      <w:lvlText w:val="o"/>
      <w:lvlJc w:val="left"/>
      <w:pPr>
        <w:ind w:left="4301" w:hanging="360"/>
      </w:pPr>
      <w:rPr>
        <w:rFonts w:ascii="Courier New" w:hAnsi="Courier New" w:cs="Courier New" w:hint="default"/>
      </w:rPr>
    </w:lvl>
    <w:lvl w:ilvl="2" w:tplc="04070005" w:tentative="1">
      <w:start w:val="1"/>
      <w:numFmt w:val="bullet"/>
      <w:lvlText w:val=""/>
      <w:lvlJc w:val="left"/>
      <w:pPr>
        <w:ind w:left="5021" w:hanging="360"/>
      </w:pPr>
      <w:rPr>
        <w:rFonts w:ascii="Wingdings" w:hAnsi="Wingdings" w:hint="default"/>
      </w:rPr>
    </w:lvl>
    <w:lvl w:ilvl="3" w:tplc="04070001" w:tentative="1">
      <w:start w:val="1"/>
      <w:numFmt w:val="bullet"/>
      <w:lvlText w:val=""/>
      <w:lvlJc w:val="left"/>
      <w:pPr>
        <w:ind w:left="5741" w:hanging="360"/>
      </w:pPr>
      <w:rPr>
        <w:rFonts w:ascii="Symbol" w:hAnsi="Symbol" w:hint="default"/>
      </w:rPr>
    </w:lvl>
    <w:lvl w:ilvl="4" w:tplc="04070003" w:tentative="1">
      <w:start w:val="1"/>
      <w:numFmt w:val="bullet"/>
      <w:lvlText w:val="o"/>
      <w:lvlJc w:val="left"/>
      <w:pPr>
        <w:ind w:left="6461" w:hanging="360"/>
      </w:pPr>
      <w:rPr>
        <w:rFonts w:ascii="Courier New" w:hAnsi="Courier New" w:cs="Courier New" w:hint="default"/>
      </w:rPr>
    </w:lvl>
    <w:lvl w:ilvl="5" w:tplc="04070005" w:tentative="1">
      <w:start w:val="1"/>
      <w:numFmt w:val="bullet"/>
      <w:lvlText w:val=""/>
      <w:lvlJc w:val="left"/>
      <w:pPr>
        <w:ind w:left="7181" w:hanging="360"/>
      </w:pPr>
      <w:rPr>
        <w:rFonts w:ascii="Wingdings" w:hAnsi="Wingdings" w:hint="default"/>
      </w:rPr>
    </w:lvl>
    <w:lvl w:ilvl="6" w:tplc="04070001" w:tentative="1">
      <w:start w:val="1"/>
      <w:numFmt w:val="bullet"/>
      <w:lvlText w:val=""/>
      <w:lvlJc w:val="left"/>
      <w:pPr>
        <w:ind w:left="7901" w:hanging="360"/>
      </w:pPr>
      <w:rPr>
        <w:rFonts w:ascii="Symbol" w:hAnsi="Symbol" w:hint="default"/>
      </w:rPr>
    </w:lvl>
    <w:lvl w:ilvl="7" w:tplc="04070003" w:tentative="1">
      <w:start w:val="1"/>
      <w:numFmt w:val="bullet"/>
      <w:lvlText w:val="o"/>
      <w:lvlJc w:val="left"/>
      <w:pPr>
        <w:ind w:left="8621" w:hanging="360"/>
      </w:pPr>
      <w:rPr>
        <w:rFonts w:ascii="Courier New" w:hAnsi="Courier New" w:cs="Courier New" w:hint="default"/>
      </w:rPr>
    </w:lvl>
    <w:lvl w:ilvl="8" w:tplc="04070005" w:tentative="1">
      <w:start w:val="1"/>
      <w:numFmt w:val="bullet"/>
      <w:lvlText w:val=""/>
      <w:lvlJc w:val="left"/>
      <w:pPr>
        <w:ind w:left="9341" w:hanging="360"/>
      </w:pPr>
      <w:rPr>
        <w:rFonts w:ascii="Wingdings" w:hAnsi="Wingdings" w:hint="default"/>
      </w:rPr>
    </w:lvl>
  </w:abstractNum>
  <w:abstractNum w:abstractNumId="24" w15:restartNumberingAfterBreak="0">
    <w:nsid w:val="7F5D5745"/>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37883633">
    <w:abstractNumId w:val="6"/>
  </w:num>
  <w:num w:numId="2" w16cid:durableId="1279876663">
    <w:abstractNumId w:val="13"/>
  </w:num>
  <w:num w:numId="3" w16cid:durableId="245849459">
    <w:abstractNumId w:val="15"/>
  </w:num>
  <w:num w:numId="4" w16cid:durableId="1548764178">
    <w:abstractNumId w:val="7"/>
  </w:num>
  <w:num w:numId="5" w16cid:durableId="1415276631">
    <w:abstractNumId w:val="22"/>
  </w:num>
  <w:num w:numId="6" w16cid:durableId="628239568">
    <w:abstractNumId w:val="23"/>
  </w:num>
  <w:num w:numId="7" w16cid:durableId="1763181675">
    <w:abstractNumId w:val="16"/>
  </w:num>
  <w:num w:numId="8" w16cid:durableId="550188719">
    <w:abstractNumId w:val="16"/>
  </w:num>
  <w:num w:numId="9" w16cid:durableId="1291012316">
    <w:abstractNumId w:val="22"/>
  </w:num>
  <w:num w:numId="10" w16cid:durableId="1811819288">
    <w:abstractNumId w:val="23"/>
  </w:num>
  <w:num w:numId="11" w16cid:durableId="2035617489">
    <w:abstractNumId w:val="13"/>
  </w:num>
  <w:num w:numId="12" w16cid:durableId="996300248">
    <w:abstractNumId w:val="13"/>
  </w:num>
  <w:num w:numId="13" w16cid:durableId="117649316">
    <w:abstractNumId w:val="13"/>
  </w:num>
  <w:num w:numId="14" w16cid:durableId="1351639404">
    <w:abstractNumId w:val="15"/>
  </w:num>
  <w:num w:numId="15" w16cid:durableId="1958678940">
    <w:abstractNumId w:val="7"/>
  </w:num>
  <w:num w:numId="16" w16cid:durableId="1505776609">
    <w:abstractNumId w:val="6"/>
  </w:num>
  <w:num w:numId="17" w16cid:durableId="2008903542">
    <w:abstractNumId w:val="23"/>
  </w:num>
  <w:num w:numId="18" w16cid:durableId="772552421">
    <w:abstractNumId w:val="23"/>
  </w:num>
  <w:num w:numId="19" w16cid:durableId="461659535">
    <w:abstractNumId w:val="6"/>
  </w:num>
  <w:num w:numId="20" w16cid:durableId="1846480668">
    <w:abstractNumId w:val="17"/>
  </w:num>
  <w:num w:numId="21" w16cid:durableId="1827473951">
    <w:abstractNumId w:val="5"/>
  </w:num>
  <w:num w:numId="22" w16cid:durableId="416512298">
    <w:abstractNumId w:val="10"/>
  </w:num>
  <w:num w:numId="23" w16cid:durableId="878665055">
    <w:abstractNumId w:val="21"/>
  </w:num>
  <w:num w:numId="24" w16cid:durableId="322126498">
    <w:abstractNumId w:val="4"/>
  </w:num>
  <w:num w:numId="25" w16cid:durableId="1436824839">
    <w:abstractNumId w:val="3"/>
  </w:num>
  <w:num w:numId="26" w16cid:durableId="981230967">
    <w:abstractNumId w:val="2"/>
  </w:num>
  <w:num w:numId="27" w16cid:durableId="806359874">
    <w:abstractNumId w:val="1"/>
  </w:num>
  <w:num w:numId="28" w16cid:durableId="221605036">
    <w:abstractNumId w:val="0"/>
  </w:num>
  <w:num w:numId="29" w16cid:durableId="2064402725">
    <w:abstractNumId w:val="23"/>
  </w:num>
  <w:num w:numId="30" w16cid:durableId="140008157">
    <w:abstractNumId w:val="23"/>
  </w:num>
  <w:num w:numId="31" w16cid:durableId="207111249">
    <w:abstractNumId w:val="8"/>
  </w:num>
  <w:num w:numId="32" w16cid:durableId="313072482">
    <w:abstractNumId w:val="20"/>
  </w:num>
  <w:num w:numId="33" w16cid:durableId="1889485439">
    <w:abstractNumId w:val="9"/>
  </w:num>
  <w:num w:numId="34" w16cid:durableId="1032531320">
    <w:abstractNumId w:val="12"/>
  </w:num>
  <w:num w:numId="35" w16cid:durableId="2003466883">
    <w:abstractNumId w:val="19"/>
  </w:num>
  <w:num w:numId="36" w16cid:durableId="1987127804">
    <w:abstractNumId w:val="24"/>
  </w:num>
  <w:num w:numId="37" w16cid:durableId="723413172">
    <w:abstractNumId w:val="18"/>
  </w:num>
  <w:num w:numId="38" w16cid:durableId="1355233984">
    <w:abstractNumId w:val="14"/>
  </w:num>
  <w:num w:numId="39" w16cid:durableId="183710140">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1" w:spinCount="100000" w:hashValue="tHh08b4Wz3HzFXszOl7ouRUiorYuUtupDTcegHNZf6PK5kNrtEvbyLpP/njsSDQD/n9bnqgxjHmnu7bUWkUL7Q==" w:saltValue="SVQwx1eWe55G/9YAeyvaGw==" w:algorithmName="SHA-512"/>
  <w:styleLockTheme/>
  <w:styleLockQFSet/>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791"/>
    <w:rsid w:val="000364EC"/>
    <w:rsid w:val="00045373"/>
    <w:rsid w:val="0018195F"/>
    <w:rsid w:val="004329EA"/>
    <w:rsid w:val="004D5310"/>
    <w:rsid w:val="00527190"/>
    <w:rsid w:val="005E6B48"/>
    <w:rsid w:val="00630707"/>
    <w:rsid w:val="00686791"/>
    <w:rsid w:val="007763BC"/>
    <w:rsid w:val="00784ED8"/>
    <w:rsid w:val="007A0B89"/>
    <w:rsid w:val="00847BC1"/>
    <w:rsid w:val="008B7360"/>
    <w:rsid w:val="009150E9"/>
    <w:rsid w:val="009838BC"/>
    <w:rsid w:val="00985C49"/>
    <w:rsid w:val="009E126B"/>
    <w:rsid w:val="009F04A1"/>
    <w:rsid w:val="00A13939"/>
    <w:rsid w:val="00A460F5"/>
    <w:rsid w:val="00AA58F5"/>
    <w:rsid w:val="00AD0773"/>
    <w:rsid w:val="00B22578"/>
    <w:rsid w:val="00B9188B"/>
    <w:rsid w:val="00BE5C2A"/>
    <w:rsid w:val="00CD6D22"/>
    <w:rsid w:val="00CF65FE"/>
    <w:rsid w:val="00E770FF"/>
    <w:rsid w:val="00EE7493"/>
    <w:rsid w:val="00F17B0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4406E3"/>
  <w15:chartTrackingRefBased/>
  <w15:docId w15:val="{4A4E2E38-3E4A-4150-9099-A2A2BE16C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24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kern w:val="22"/>
    </w:rPr>
  </w:style>
  <w:style w:type="paragraph" w:styleId="berschrift1">
    <w:name w:val="heading 1"/>
    <w:basedOn w:val="Standard"/>
    <w:next w:val="Standard"/>
    <w:link w:val="berschrift1Zchn"/>
    <w:uiPriority w:val="9"/>
    <w:qFormat/>
    <w:pPr>
      <w:keepNext/>
      <w:keepLines/>
      <w:numPr>
        <w:numId w:val="39"/>
      </w:numPr>
      <w:spacing w:before="240" w:after="0"/>
      <w:outlineLvl w:val="0"/>
    </w:pPr>
    <w:rPr>
      <w:rFonts w:asciiTheme="majorHAnsi" w:eastAsiaTheme="majorEastAsia" w:hAnsiTheme="majorHAnsi" w:cstheme="majorBidi"/>
      <w:noProof/>
      <w:spacing w:val="12"/>
      <w:sz w:val="26"/>
      <w:szCs w:val="26"/>
      <w14:ligatures w14:val="none"/>
    </w:rPr>
  </w:style>
  <w:style w:type="paragraph" w:styleId="berschrift2">
    <w:name w:val="heading 2"/>
    <w:basedOn w:val="Standard"/>
    <w:next w:val="Standard"/>
    <w:link w:val="berschrift2Zchn"/>
    <w:uiPriority w:val="9"/>
    <w:unhideWhenUsed/>
    <w:qFormat/>
    <w:pPr>
      <w:keepNext/>
      <w:keepLines/>
      <w:numPr>
        <w:ilvl w:val="1"/>
        <w:numId w:val="39"/>
      </w:numPr>
      <w:spacing w:before="40" w:after="0"/>
      <w:outlineLvl w:val="1"/>
    </w:pPr>
    <w:rPr>
      <w:spacing w:val="12"/>
      <w:sz w:val="24"/>
      <w:szCs w:val="24"/>
      <w14:ligatures w14:val="none"/>
    </w:rPr>
  </w:style>
  <w:style w:type="paragraph" w:styleId="berschrift3">
    <w:name w:val="heading 3"/>
    <w:basedOn w:val="Standard"/>
    <w:next w:val="Standard"/>
    <w:link w:val="berschrift3Zchn"/>
    <w:uiPriority w:val="9"/>
    <w:unhideWhenUsed/>
    <w:qFormat/>
    <w:pPr>
      <w:keepNext/>
      <w:keepLines/>
      <w:numPr>
        <w:ilvl w:val="2"/>
        <w:numId w:val="39"/>
      </w:numPr>
      <w:spacing w:before="40" w:after="0"/>
      <w:outlineLvl w:val="2"/>
    </w:pPr>
    <w:rPr>
      <w:rFonts w:asciiTheme="majorHAnsi" w:eastAsiaTheme="majorEastAsia" w:hAnsiTheme="majorHAnsi" w:cstheme="majorBidi"/>
      <w:b/>
      <w:bCs/>
      <w14:ligatures w14:val="none"/>
    </w:rPr>
  </w:style>
  <w:style w:type="paragraph" w:styleId="berschrift4">
    <w:name w:val="heading 4"/>
    <w:basedOn w:val="Standard"/>
    <w:next w:val="Standard"/>
    <w:link w:val="berschrift4Zchn"/>
    <w:uiPriority w:val="9"/>
    <w:unhideWhenUsed/>
    <w:pPr>
      <w:keepNext/>
      <w:keepLines/>
      <w:numPr>
        <w:ilvl w:val="3"/>
        <w:numId w:val="39"/>
      </w:numPr>
      <w:spacing w:before="40" w:after="0"/>
      <w:outlineLvl w:val="3"/>
    </w:pPr>
    <w:rPr>
      <w:rFonts w:asciiTheme="majorHAnsi" w:eastAsiaTheme="majorEastAsia" w:hAnsiTheme="majorHAnsi" w:cstheme="majorBidi"/>
      <w:b/>
      <w:bCs/>
      <w:iCs/>
      <w:color w:val="0072B7" w:themeColor="accent1"/>
      <w14:ligatures w14:val="none"/>
    </w:rPr>
  </w:style>
  <w:style w:type="paragraph" w:styleId="berschrift5">
    <w:name w:val="heading 5"/>
    <w:basedOn w:val="Standard"/>
    <w:next w:val="Standard"/>
    <w:link w:val="berschrift5Zchn"/>
    <w:uiPriority w:val="9"/>
    <w:unhideWhenUsed/>
    <w:pPr>
      <w:keepNext/>
      <w:keepLines/>
      <w:numPr>
        <w:ilvl w:val="4"/>
        <w:numId w:val="39"/>
      </w:numPr>
      <w:spacing w:before="40" w:after="0"/>
      <w:outlineLvl w:val="4"/>
    </w:pPr>
    <w:rPr>
      <w:rFonts w:asciiTheme="majorHAnsi" w:eastAsiaTheme="majorEastAsia" w:hAnsiTheme="majorHAnsi" w:cstheme="majorBidi"/>
      <w:color w:val="0072B7" w:themeColor="accent1"/>
      <w14:ligatures w14:val="none"/>
    </w:rPr>
  </w:style>
  <w:style w:type="paragraph" w:styleId="berschrift6">
    <w:name w:val="heading 6"/>
    <w:basedOn w:val="Standard"/>
    <w:next w:val="Standard"/>
    <w:link w:val="berschrift6Zchn"/>
    <w:uiPriority w:val="9"/>
    <w:unhideWhenUsed/>
    <w:pPr>
      <w:keepNext/>
      <w:keepLines/>
      <w:numPr>
        <w:ilvl w:val="5"/>
        <w:numId w:val="39"/>
      </w:numPr>
      <w:spacing w:before="40" w:after="0"/>
      <w:outlineLvl w:val="5"/>
    </w:pPr>
    <w:rPr>
      <w:rFonts w:asciiTheme="majorHAnsi" w:eastAsiaTheme="majorEastAsia" w:hAnsiTheme="majorHAnsi" w:cstheme="majorBidi"/>
      <w:color w:val="0072B7" w:themeColor="accent1"/>
      <w14:ligatures w14:val="none"/>
    </w:rPr>
  </w:style>
  <w:style w:type="paragraph" w:styleId="berschrift7">
    <w:name w:val="heading 7"/>
    <w:basedOn w:val="Standard"/>
    <w:next w:val="Standard"/>
    <w:link w:val="berschrift7Zchn"/>
    <w:uiPriority w:val="9"/>
    <w:unhideWhenUsed/>
    <w:pPr>
      <w:keepNext/>
      <w:keepLines/>
      <w:numPr>
        <w:ilvl w:val="6"/>
        <w:numId w:val="39"/>
      </w:numPr>
      <w:spacing w:before="40" w:after="0"/>
      <w:outlineLvl w:val="6"/>
    </w:pPr>
    <w:rPr>
      <w:rFonts w:asciiTheme="majorHAnsi" w:eastAsiaTheme="majorEastAsia" w:hAnsiTheme="majorHAnsi" w:cstheme="majorBidi"/>
      <w:iCs/>
      <w:color w:val="0072B7" w:themeColor="accent1"/>
      <w14:ligatures w14:val="none"/>
    </w:rPr>
  </w:style>
  <w:style w:type="paragraph" w:styleId="berschrift8">
    <w:name w:val="heading 8"/>
    <w:basedOn w:val="Standard"/>
    <w:next w:val="Standard"/>
    <w:link w:val="berschrift8Zchn"/>
    <w:uiPriority w:val="9"/>
    <w:unhideWhenUsed/>
    <w:pPr>
      <w:keepNext/>
      <w:keepLines/>
      <w:numPr>
        <w:ilvl w:val="7"/>
        <w:numId w:val="39"/>
      </w:numPr>
      <w:spacing w:before="40" w:after="0"/>
      <w:outlineLvl w:val="7"/>
    </w:pPr>
    <w:rPr>
      <w:rFonts w:asciiTheme="majorHAnsi" w:eastAsiaTheme="majorEastAsia" w:hAnsiTheme="majorHAnsi" w:cstheme="majorBidi"/>
      <w:sz w:val="21"/>
      <w:szCs w:val="21"/>
      <w14:ligatures w14:val="none"/>
    </w:rPr>
  </w:style>
  <w:style w:type="paragraph" w:styleId="berschrift9">
    <w:name w:val="heading 9"/>
    <w:basedOn w:val="Standard"/>
    <w:next w:val="Standard"/>
    <w:link w:val="berschrift9Zchn"/>
    <w:uiPriority w:val="9"/>
    <w:unhideWhenUsed/>
    <w:pPr>
      <w:keepNext/>
      <w:keepLines/>
      <w:numPr>
        <w:ilvl w:val="8"/>
        <w:numId w:val="39"/>
      </w:numPr>
      <w:spacing w:before="40" w:after="0"/>
      <w:outlineLvl w:val="8"/>
    </w:pPr>
    <w:rPr>
      <w:rFonts w:asciiTheme="majorHAnsi" w:eastAsiaTheme="majorEastAsia" w:hAnsiTheme="majorHAnsi" w:cstheme="majorBidi"/>
      <w:iCs/>
      <w:noProof/>
      <w:sz w:val="21"/>
      <w:szCs w:val="21"/>
      <w:lang w:val="en-US"/>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noProof/>
      <w:spacing w:val="12"/>
      <w:kern w:val="22"/>
      <w:sz w:val="26"/>
      <w:szCs w:val="26"/>
      <w14:ligatures w14:val="none"/>
    </w:rPr>
  </w:style>
  <w:style w:type="character" w:customStyle="1" w:styleId="berschrift2Zchn">
    <w:name w:val="Überschrift 2 Zchn"/>
    <w:basedOn w:val="Absatz-Standardschriftart"/>
    <w:link w:val="berschrift2"/>
    <w:uiPriority w:val="9"/>
    <w:rPr>
      <w:spacing w:val="12"/>
      <w:kern w:val="22"/>
      <w:sz w:val="24"/>
      <w:szCs w:val="24"/>
      <w14:ligatures w14:val="none"/>
    </w:rPr>
  </w:style>
  <w:style w:type="character" w:customStyle="1" w:styleId="berschrift3Zchn">
    <w:name w:val="Überschrift 3 Zchn"/>
    <w:basedOn w:val="Absatz-Standardschriftart"/>
    <w:link w:val="berschrift3"/>
    <w:uiPriority w:val="9"/>
    <w:rPr>
      <w:rFonts w:asciiTheme="majorHAnsi" w:eastAsiaTheme="majorEastAsia" w:hAnsiTheme="majorHAnsi" w:cstheme="majorBidi"/>
      <w:b/>
      <w:bCs/>
      <w:kern w:val="22"/>
      <w14:ligatures w14:val="none"/>
    </w:rPr>
  </w:style>
  <w:style w:type="character" w:customStyle="1" w:styleId="berschrift4Zchn">
    <w:name w:val="Überschrift 4 Zchn"/>
    <w:basedOn w:val="Absatz-Standardschriftart"/>
    <w:link w:val="berschrift4"/>
    <w:uiPriority w:val="9"/>
    <w:rPr>
      <w:rFonts w:asciiTheme="majorHAnsi" w:eastAsiaTheme="majorEastAsia" w:hAnsiTheme="majorHAnsi" w:cstheme="majorBidi"/>
      <w:b/>
      <w:bCs/>
      <w:iCs/>
      <w:color w:val="0072B7" w:themeColor="accent1"/>
      <w:kern w:val="22"/>
      <w14:ligatures w14:val="none"/>
    </w:rPr>
  </w:style>
  <w:style w:type="character" w:customStyle="1" w:styleId="berschrift5Zchn">
    <w:name w:val="Überschrift 5 Zchn"/>
    <w:basedOn w:val="Absatz-Standardschriftart"/>
    <w:link w:val="berschrift5"/>
    <w:uiPriority w:val="9"/>
    <w:rPr>
      <w:rFonts w:asciiTheme="majorHAnsi" w:eastAsiaTheme="majorEastAsia" w:hAnsiTheme="majorHAnsi" w:cstheme="majorBidi"/>
      <w:color w:val="0072B7" w:themeColor="accent1"/>
      <w:kern w:val="22"/>
      <w14:ligatures w14:val="none"/>
    </w:rPr>
  </w:style>
  <w:style w:type="character" w:customStyle="1" w:styleId="berschrift6Zchn">
    <w:name w:val="Überschrift 6 Zchn"/>
    <w:basedOn w:val="Absatz-Standardschriftart"/>
    <w:link w:val="berschrift6"/>
    <w:uiPriority w:val="9"/>
    <w:rPr>
      <w:rFonts w:asciiTheme="majorHAnsi" w:eastAsiaTheme="majorEastAsia" w:hAnsiTheme="majorHAnsi" w:cstheme="majorBidi"/>
      <w:color w:val="0072B7" w:themeColor="accent1"/>
      <w:kern w:val="22"/>
      <w14:ligatures w14:val="none"/>
    </w:rPr>
  </w:style>
  <w:style w:type="character" w:customStyle="1" w:styleId="berschrift7Zchn">
    <w:name w:val="Überschrift 7 Zchn"/>
    <w:basedOn w:val="Absatz-Standardschriftart"/>
    <w:link w:val="berschrift7"/>
    <w:uiPriority w:val="9"/>
    <w:rPr>
      <w:rFonts w:asciiTheme="majorHAnsi" w:eastAsiaTheme="majorEastAsia" w:hAnsiTheme="majorHAnsi" w:cstheme="majorBidi"/>
      <w:iCs/>
      <w:color w:val="0072B7" w:themeColor="accent1"/>
      <w:kern w:val="22"/>
      <w14:ligatures w14:val="none"/>
    </w:rPr>
  </w:style>
  <w:style w:type="character" w:customStyle="1" w:styleId="berschrift8Zchn">
    <w:name w:val="Überschrift 8 Zchn"/>
    <w:basedOn w:val="Absatz-Standardschriftart"/>
    <w:link w:val="berschrift8"/>
    <w:uiPriority w:val="9"/>
    <w:rPr>
      <w:rFonts w:asciiTheme="majorHAnsi" w:eastAsiaTheme="majorEastAsia" w:hAnsiTheme="majorHAnsi" w:cstheme="majorBidi"/>
      <w:kern w:val="22"/>
      <w:sz w:val="21"/>
      <w:szCs w:val="21"/>
      <w14:ligatures w14:val="none"/>
    </w:rPr>
  </w:style>
  <w:style w:type="character" w:customStyle="1" w:styleId="berschrift9Zchn">
    <w:name w:val="Überschrift 9 Zchn"/>
    <w:basedOn w:val="Absatz-Standardschriftart"/>
    <w:link w:val="berschrift9"/>
    <w:uiPriority w:val="9"/>
    <w:rPr>
      <w:rFonts w:asciiTheme="majorHAnsi" w:eastAsiaTheme="majorEastAsia" w:hAnsiTheme="majorHAnsi" w:cstheme="majorBidi"/>
      <w:iCs/>
      <w:noProof/>
      <w:kern w:val="22"/>
      <w:sz w:val="21"/>
      <w:szCs w:val="21"/>
      <w:lang w:val="en-US"/>
      <w14:ligatures w14:val="none"/>
    </w:rPr>
  </w:style>
  <w:style w:type="paragraph" w:styleId="Titel">
    <w:name w:val="Title"/>
    <w:basedOn w:val="Standard"/>
    <w:next w:val="Standard"/>
    <w:link w:val="TitelZchn"/>
    <w:uiPriority w:val="9"/>
    <w:qFormat/>
    <w:pPr>
      <w:pBdr>
        <w:bottom w:val="single" w:sz="4" w:space="1" w:color="auto"/>
      </w:pBdr>
      <w:spacing w:after="300" w:line="240" w:lineRule="auto"/>
      <w:contextualSpacing/>
    </w:pPr>
    <w:rPr>
      <w:rFonts w:asciiTheme="majorHAnsi" w:eastAsiaTheme="majorEastAsia" w:hAnsiTheme="majorHAnsi" w:cstheme="majorBidi"/>
      <w:spacing w:val="8"/>
      <w:kern w:val="28"/>
      <w:sz w:val="32"/>
      <w:szCs w:val="32"/>
    </w:rPr>
  </w:style>
  <w:style w:type="character" w:customStyle="1" w:styleId="TitelZchn">
    <w:name w:val="Titel Zchn"/>
    <w:basedOn w:val="Absatz-Standardschriftart"/>
    <w:link w:val="Titel"/>
    <w:uiPriority w:val="9"/>
    <w:rPr>
      <w:rFonts w:asciiTheme="majorHAnsi" w:eastAsiaTheme="majorEastAsia" w:hAnsiTheme="majorHAnsi" w:cstheme="majorBidi"/>
      <w:spacing w:val="8"/>
      <w:kern w:val="28"/>
      <w:sz w:val="32"/>
      <w:szCs w:val="32"/>
    </w:rPr>
  </w:style>
  <w:style w:type="paragraph" w:styleId="Untertitel">
    <w:name w:val="Subtitle"/>
    <w:basedOn w:val="Standard"/>
    <w:next w:val="Standard"/>
    <w:link w:val="UntertitelZchn"/>
    <w:uiPriority w:val="11"/>
    <w:pPr>
      <w:numPr>
        <w:ilvl w:val="1"/>
      </w:numPr>
      <w:spacing w:after="160"/>
    </w:pPr>
    <w:rPr>
      <w:rFonts w:eastAsiaTheme="minorEastAsia"/>
      <w:vanish/>
      <w:color w:val="5A5A5A" w:themeColor="text1" w:themeTint="A5"/>
      <w:spacing w:val="15"/>
      <w:sz w:val="16"/>
    </w:rPr>
  </w:style>
  <w:style w:type="character" w:customStyle="1" w:styleId="UntertitelZchn">
    <w:name w:val="Untertitel Zchn"/>
    <w:basedOn w:val="Absatz-Standardschriftart"/>
    <w:link w:val="Untertitel"/>
    <w:uiPriority w:val="11"/>
    <w:rPr>
      <w:rFonts w:eastAsiaTheme="minorEastAsia"/>
      <w:vanish/>
      <w:color w:val="5A5A5A" w:themeColor="text1" w:themeTint="A5"/>
      <w:spacing w:val="15"/>
      <w:kern w:val="22"/>
      <w:sz w:val="16"/>
    </w:rPr>
  </w:style>
  <w:style w:type="character" w:styleId="SchwacheHervorhebung">
    <w:name w:val="Subtle Emphasis"/>
    <w:basedOn w:val="Absatz-Standardschriftart"/>
    <w:uiPriority w:val="19"/>
    <w:rPr>
      <w:i/>
      <w:iCs/>
      <w:color w:val="404040" w:themeColor="text1" w:themeTint="BF"/>
    </w:rPr>
  </w:style>
  <w:style w:type="character" w:styleId="Hervorhebung">
    <w:name w:val="Emphasis"/>
    <w:basedOn w:val="Absatz-Standardschriftart"/>
    <w:uiPriority w:val="20"/>
    <w:qFormat/>
    <w:rPr>
      <w:i/>
      <w:iCs/>
    </w:rPr>
  </w:style>
  <w:style w:type="character" w:styleId="IntensiveHervorhebung">
    <w:name w:val="Intense Emphasis"/>
    <w:basedOn w:val="Absatz-Standardschriftart"/>
    <w:uiPriority w:val="21"/>
    <w:qFormat/>
    <w:rPr>
      <w:i/>
      <w:iCs/>
      <w:color w:val="0072B7" w:themeColor="accent1"/>
    </w:rPr>
  </w:style>
  <w:style w:type="paragraph" w:styleId="Zitat">
    <w:name w:val="Quote"/>
    <w:basedOn w:val="Standard"/>
    <w:next w:val="Standard"/>
    <w:link w:val="ZitatZchn"/>
    <w:uiPriority w:val="29"/>
    <w:qFormat/>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kern w:val="22"/>
    </w:rPr>
  </w:style>
  <w:style w:type="character" w:styleId="SchwacherVerweis">
    <w:name w:val="Subtle Reference"/>
    <w:basedOn w:val="Absatz-Standardschriftart"/>
    <w:uiPriority w:val="31"/>
    <w:rPr>
      <w:smallCaps/>
      <w:color w:val="5A5A5A" w:themeColor="text1" w:themeTint="A5"/>
    </w:rPr>
  </w:style>
  <w:style w:type="paragraph" w:styleId="IntensivesZitat">
    <w:name w:val="Intense Quote"/>
    <w:basedOn w:val="Standard"/>
    <w:next w:val="Standard"/>
    <w:link w:val="IntensivesZitatZchn"/>
    <w:uiPriority w:val="30"/>
    <w:pPr>
      <w:pBdr>
        <w:top w:val="single" w:sz="4" w:space="10" w:color="0072B7" w:themeColor="accent1"/>
        <w:bottom w:val="single" w:sz="4" w:space="10" w:color="0072B7" w:themeColor="accent1"/>
      </w:pBdr>
      <w:spacing w:before="360" w:after="360"/>
      <w:ind w:left="864" w:right="864"/>
      <w:jc w:val="center"/>
    </w:pPr>
    <w:rPr>
      <w:i/>
      <w:iCs/>
      <w:color w:val="0072B7" w:themeColor="accent1"/>
    </w:rPr>
  </w:style>
  <w:style w:type="character" w:customStyle="1" w:styleId="IntensivesZitatZchn">
    <w:name w:val="Intensives Zitat Zchn"/>
    <w:basedOn w:val="Absatz-Standardschriftart"/>
    <w:link w:val="IntensivesZitat"/>
    <w:uiPriority w:val="30"/>
    <w:rPr>
      <w:i/>
      <w:iCs/>
      <w:color w:val="0072B7" w:themeColor="accent1"/>
      <w:kern w:val="22"/>
    </w:rPr>
  </w:style>
  <w:style w:type="character" w:styleId="IntensiverVerweis">
    <w:name w:val="Intense Reference"/>
    <w:basedOn w:val="Absatz-Standardschriftart"/>
    <w:uiPriority w:val="32"/>
    <w:qFormat/>
    <w:rPr>
      <w:b/>
      <w:bCs/>
      <w:smallCaps/>
      <w:color w:val="0072B7" w:themeColor="accent1"/>
      <w:spacing w:val="5"/>
    </w:rPr>
  </w:style>
  <w:style w:type="character" w:styleId="Buchtitel">
    <w:name w:val="Book Title"/>
    <w:basedOn w:val="Absatz-Standardschriftart"/>
    <w:uiPriority w:val="99"/>
    <w:rPr>
      <w:b/>
      <w:bCs/>
      <w:i/>
      <w:iCs/>
      <w:spacing w:val="5"/>
    </w:rPr>
  </w:style>
  <w:style w:type="paragraph" w:styleId="Beschriftung">
    <w:name w:val="caption"/>
    <w:basedOn w:val="Standard"/>
    <w:next w:val="Standard"/>
    <w:uiPriority w:val="35"/>
    <w:unhideWhenUsed/>
    <w:qFormat/>
    <w:pPr>
      <w:spacing w:after="200" w:line="240" w:lineRule="auto"/>
    </w:pPr>
    <w:rPr>
      <w:color w:val="7F7F7F" w:themeColor="text1" w:themeTint="80"/>
      <w:sz w:val="16"/>
      <w:szCs w:val="16"/>
    </w:rPr>
  </w:style>
  <w:style w:type="paragraph" w:styleId="Inhaltsverzeichnisberschrift">
    <w:name w:val="TOC Heading"/>
    <w:basedOn w:val="berschrift1"/>
    <w:next w:val="Standard"/>
    <w:uiPriority w:val="39"/>
    <w:unhideWhenUsed/>
    <w:pPr>
      <w:spacing w:after="240"/>
      <w:outlineLvl w:val="9"/>
    </w:pPr>
    <w:rPr>
      <w:noProof w:val="0"/>
      <w:color w:val="0090C6" w:themeColor="accent2"/>
      <w:sz w:val="32"/>
      <w:szCs w:val="32"/>
      <w:lang w:eastAsia="de-DE"/>
    </w:rPr>
  </w:style>
  <w:style w:type="paragraph" w:styleId="Verzeichnis1">
    <w:name w:val="toc 1"/>
    <w:basedOn w:val="Standard"/>
    <w:next w:val="Standard"/>
    <w:autoRedefine/>
    <w:uiPriority w:val="39"/>
    <w:unhideWhenUsed/>
    <w:pPr>
      <w:spacing w:after="100"/>
    </w:pPr>
    <w:rPr>
      <w:color w:val="0072B7" w:themeColor="accent1"/>
    </w:rPr>
  </w:style>
  <w:style w:type="paragraph" w:styleId="Verzeichnis2">
    <w:name w:val="toc 2"/>
    <w:basedOn w:val="Standard"/>
    <w:next w:val="Standard"/>
    <w:autoRedefine/>
    <w:uiPriority w:val="39"/>
    <w:unhideWhenUsed/>
    <w:pPr>
      <w:spacing w:after="100"/>
    </w:pPr>
  </w:style>
  <w:style w:type="paragraph" w:styleId="Verzeichnis3">
    <w:name w:val="toc 3"/>
    <w:basedOn w:val="Standard"/>
    <w:next w:val="Standard"/>
    <w:autoRedefine/>
    <w:uiPriority w:val="39"/>
    <w:unhideWhenUsed/>
    <w:pPr>
      <w:tabs>
        <w:tab w:val="right" w:leader="underscore" w:pos="9062"/>
      </w:tabs>
      <w:spacing w:after="100"/>
    </w:pPr>
    <w:rPr>
      <w:noProof/>
    </w:rPr>
  </w:style>
  <w:style w:type="character" w:styleId="Hyperlink">
    <w:name w:val="Hyperlink"/>
    <w:basedOn w:val="Absatz-Standardschriftart"/>
    <w:uiPriority w:val="99"/>
    <w:unhideWhenUsed/>
    <w:rPr>
      <w:color w:val="0072B7" w:themeColor="accent1"/>
      <w:u w:val="single"/>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kern w:val="22"/>
      <w:sz w:val="20"/>
      <w:szCs w:val="20"/>
    </w:rPr>
  </w:style>
  <w:style w:type="table" w:styleId="Tabellenraster">
    <w:name w:val="Table Grid"/>
    <w:basedOn w:val="NormaleTabelle"/>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VBStandardFarbig">
    <w:name w:val="KVB Standard Farbig"/>
    <w:basedOn w:val="NormaleTabelle"/>
    <w:uiPriority w:val="99"/>
    <w:pPr>
      <w:spacing w:after="0" w:line="240" w:lineRule="auto"/>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2E7FF" w:themeFill="text2" w:themeFillTint="1A"/>
    </w:tcPr>
    <w:tblStylePr w:type="firstRow">
      <w:rPr>
        <w:b/>
      </w:rPr>
      <w:tblPr/>
      <w:tcPr>
        <w:shd w:val="clear" w:color="auto" w:fill="D9D9D9" w:themeFill="background2" w:themeFillShade="D9"/>
      </w:tcPr>
    </w:tblStylePr>
    <w:tblStylePr w:type="lastRow">
      <w:rPr>
        <w:b/>
      </w:rPr>
      <w:tblPr/>
      <w:tcPr>
        <w:shd w:val="clear" w:color="auto" w:fill="D9D9D9" w:themeFill="background1" w:themeFillShade="D9"/>
      </w:tcPr>
    </w:tblStylePr>
    <w:tblStylePr w:type="firstCol">
      <w:rPr>
        <w:b/>
      </w:rPr>
    </w:tblStylePr>
  </w:style>
  <w:style w:type="paragraph" w:styleId="Verzeichnis4">
    <w:name w:val="toc 4"/>
    <w:basedOn w:val="Standard"/>
    <w:next w:val="Standard"/>
    <w:autoRedefine/>
    <w:uiPriority w:val="39"/>
    <w:unhideWhenUsed/>
    <w:pPr>
      <w:tabs>
        <w:tab w:val="right" w:leader="underscore" w:pos="9062"/>
      </w:tabs>
      <w:spacing w:after="100"/>
      <w:ind w:left="340"/>
    </w:pPr>
    <w:rPr>
      <w:noProof/>
    </w:rPr>
  </w:style>
  <w:style w:type="paragraph" w:styleId="Verzeichnis5">
    <w:name w:val="toc 5"/>
    <w:basedOn w:val="Standard"/>
    <w:next w:val="Standard"/>
    <w:autoRedefine/>
    <w:uiPriority w:val="39"/>
    <w:unhideWhenUsed/>
    <w:pPr>
      <w:tabs>
        <w:tab w:val="right" w:leader="underscore" w:pos="9062"/>
      </w:tabs>
      <w:spacing w:after="100"/>
      <w:ind w:left="340"/>
    </w:pPr>
    <w:rPr>
      <w:noProof/>
    </w:rPr>
  </w:style>
  <w:style w:type="paragraph" w:styleId="Verzeichnis6">
    <w:name w:val="toc 6"/>
    <w:basedOn w:val="Standard"/>
    <w:next w:val="Standard"/>
    <w:autoRedefine/>
    <w:uiPriority w:val="39"/>
    <w:unhideWhenUsed/>
    <w:pPr>
      <w:tabs>
        <w:tab w:val="right" w:leader="underscore" w:pos="9062"/>
      </w:tabs>
      <w:spacing w:after="100"/>
      <w:ind w:left="340"/>
    </w:pPr>
    <w:rPr>
      <w:noProof/>
    </w:rPr>
  </w:style>
  <w:style w:type="paragraph" w:styleId="Verzeichnis7">
    <w:name w:val="toc 7"/>
    <w:basedOn w:val="Standard"/>
    <w:next w:val="Standard"/>
    <w:autoRedefine/>
    <w:uiPriority w:val="39"/>
    <w:unhideWhenUsed/>
    <w:pPr>
      <w:tabs>
        <w:tab w:val="right" w:leader="underscore" w:pos="9062"/>
      </w:tabs>
      <w:spacing w:after="100"/>
      <w:ind w:left="340"/>
    </w:pPr>
    <w:rPr>
      <w:noProof/>
    </w:rPr>
  </w:style>
  <w:style w:type="paragraph" w:styleId="Verzeichnis8">
    <w:name w:val="toc 8"/>
    <w:basedOn w:val="Standard"/>
    <w:next w:val="Standard"/>
    <w:autoRedefine/>
    <w:uiPriority w:val="39"/>
    <w:unhideWhenUsed/>
    <w:pPr>
      <w:tabs>
        <w:tab w:val="right" w:leader="underscore" w:pos="9062"/>
      </w:tabs>
      <w:spacing w:after="100"/>
      <w:ind w:left="340"/>
    </w:pPr>
    <w:rPr>
      <w:noProof/>
    </w:rPr>
  </w:style>
  <w:style w:type="paragraph" w:styleId="Verzeichnis9">
    <w:name w:val="toc 9"/>
    <w:basedOn w:val="Standard"/>
    <w:next w:val="Standard"/>
    <w:autoRedefine/>
    <w:uiPriority w:val="39"/>
    <w:unhideWhenUsed/>
    <w:pPr>
      <w:tabs>
        <w:tab w:val="right" w:leader="underscore" w:pos="9062"/>
      </w:tabs>
      <w:spacing w:after="100"/>
      <w:ind w:left="340"/>
    </w:pPr>
    <w:rPr>
      <w:noProof/>
    </w:rPr>
  </w:style>
  <w:style w:type="paragraph" w:styleId="Listenabsatz">
    <w:name w:val="List Paragraph"/>
    <w:basedOn w:val="Standard"/>
    <w:uiPriority w:val="34"/>
    <w:qFormat/>
    <w:pPr>
      <w:ind w:left="720"/>
      <w:contextualSpacing/>
    </w:pPr>
  </w:style>
  <w:style w:type="paragraph" w:styleId="Aufzhlungszeichen2">
    <w:name w:val="List Bullet 2"/>
    <w:basedOn w:val="Aufzhlungszeichen"/>
    <w:uiPriority w:val="5"/>
    <w:unhideWhenUsed/>
    <w:pPr>
      <w:numPr>
        <w:ilvl w:val="1"/>
      </w:numPr>
    </w:pPr>
  </w:style>
  <w:style w:type="paragraph" w:styleId="Aufzhlungszeichen3">
    <w:name w:val="List Bullet 3"/>
    <w:basedOn w:val="Aufzhlungszeichen2"/>
    <w:uiPriority w:val="5"/>
    <w:unhideWhenUsed/>
    <w:pPr>
      <w:numPr>
        <w:ilvl w:val="2"/>
      </w:numPr>
    </w:pPr>
  </w:style>
  <w:style w:type="paragraph" w:styleId="Aufzhlungszeichen4">
    <w:name w:val="List Bullet 4"/>
    <w:basedOn w:val="Aufzhlungszeichen3"/>
    <w:uiPriority w:val="99"/>
    <w:unhideWhenUsed/>
    <w:pPr>
      <w:numPr>
        <w:ilvl w:val="3"/>
        <w:numId w:val="14"/>
      </w:numPr>
    </w:pPr>
  </w:style>
  <w:style w:type="paragraph" w:styleId="Aufzhlungszeichen5">
    <w:name w:val="List Bullet 5"/>
    <w:basedOn w:val="Aufzhlungszeichen4"/>
    <w:uiPriority w:val="99"/>
    <w:unhideWhenUsed/>
    <w:pPr>
      <w:numPr>
        <w:ilvl w:val="4"/>
        <w:numId w:val="15"/>
      </w:numPr>
    </w:pPr>
    <w:rPr>
      <w:color w:val="00254D" w:themeColor="text2"/>
    </w:rPr>
  </w:style>
  <w:style w:type="paragraph" w:styleId="Aufzhlungszeichen">
    <w:name w:val="List Bullet"/>
    <w:basedOn w:val="Standard"/>
    <w:uiPriority w:val="5"/>
    <w:pPr>
      <w:numPr>
        <w:numId w:val="13"/>
      </w:numPr>
      <w:spacing w:after="60"/>
    </w:pPr>
  </w:style>
  <w:style w:type="paragraph" w:customStyle="1" w:styleId="Aufgezaehlt1">
    <w:name w:val="Aufgezaehlt1"/>
    <w:basedOn w:val="Standard"/>
    <w:uiPriority w:val="1"/>
    <w:qFormat/>
    <w:pPr>
      <w:numPr>
        <w:numId w:val="8"/>
      </w:numPr>
      <w:spacing w:before="40"/>
      <w:contextualSpacing/>
    </w:pPr>
  </w:style>
  <w:style w:type="paragraph" w:customStyle="1" w:styleId="Aufgezaehlt2">
    <w:name w:val="Aufgezaehlt2"/>
    <w:basedOn w:val="Standard"/>
    <w:uiPriority w:val="1"/>
    <w:qFormat/>
    <w:pPr>
      <w:numPr>
        <w:numId w:val="9"/>
      </w:numPr>
      <w:spacing w:before="40"/>
      <w:contextualSpacing/>
    </w:pPr>
  </w:style>
  <w:style w:type="paragraph" w:customStyle="1" w:styleId="Aufgezaehlt3">
    <w:name w:val="Aufgezaehlt3"/>
    <w:basedOn w:val="Standard"/>
    <w:uiPriority w:val="1"/>
    <w:qFormat/>
    <w:pPr>
      <w:numPr>
        <w:numId w:val="30"/>
      </w:numPr>
      <w:spacing w:after="480"/>
      <w:contextualSpacing/>
    </w:pPr>
    <w:rPr>
      <w14:ligatures w14:val="none"/>
    </w:rPr>
  </w:style>
  <w:style w:type="paragraph" w:styleId="Kopfzeile">
    <w:name w:val="header"/>
    <w:basedOn w:val="Standard"/>
    <w:link w:val="KopfzeileZchn"/>
    <w:uiPriority w:val="99"/>
    <w:unhideWhenUsed/>
    <w:pPr>
      <w:spacing w:after="0" w:line="240" w:lineRule="auto"/>
      <w:ind w:right="4366"/>
    </w:pPr>
    <w:rPr>
      <w:sz w:val="16"/>
    </w:rPr>
  </w:style>
  <w:style w:type="character" w:customStyle="1" w:styleId="KopfzeileZchn">
    <w:name w:val="Kopfzeile Zchn"/>
    <w:basedOn w:val="Absatz-Standardschriftart"/>
    <w:link w:val="Kopfzeile"/>
    <w:uiPriority w:val="99"/>
    <w:rPr>
      <w:kern w:val="22"/>
      <w:sz w:val="16"/>
    </w:rPr>
  </w:style>
  <w:style w:type="paragraph" w:styleId="Fuzeile">
    <w:name w:val="footer"/>
    <w:basedOn w:val="Standard"/>
    <w:link w:val="FuzeileZchn"/>
    <w:uiPriority w:val="99"/>
    <w:unhideWhenUsed/>
    <w:pPr>
      <w:tabs>
        <w:tab w:val="center" w:pos="4536"/>
        <w:tab w:val="right" w:pos="9072"/>
      </w:tabs>
      <w:spacing w:after="0" w:line="240" w:lineRule="auto"/>
    </w:pPr>
    <w:rPr>
      <w:sz w:val="16"/>
    </w:rPr>
  </w:style>
  <w:style w:type="character" w:customStyle="1" w:styleId="FuzeileZchn">
    <w:name w:val="Fußzeile Zchn"/>
    <w:basedOn w:val="Absatz-Standardschriftart"/>
    <w:link w:val="Fuzeile"/>
    <w:uiPriority w:val="99"/>
    <w:rPr>
      <w:kern w:val="22"/>
      <w:sz w:val="16"/>
    </w:rPr>
  </w:style>
  <w:style w:type="paragraph" w:styleId="Fu-Endnotenberschrift">
    <w:name w:val="Note Heading"/>
    <w:basedOn w:val="Standard"/>
    <w:next w:val="Standard"/>
    <w:link w:val="Fu-EndnotenberschriftZchn"/>
    <w:uiPriority w:val="99"/>
    <w:semiHidden/>
    <w:unhideWhenUsed/>
    <w:pPr>
      <w:spacing w:after="0" w:line="240" w:lineRule="auto"/>
    </w:pPr>
    <w:rPr>
      <w:sz w:val="18"/>
    </w:rPr>
  </w:style>
  <w:style w:type="character" w:customStyle="1" w:styleId="Fu-EndnotenberschriftZchn">
    <w:name w:val="Fuß/-Endnotenüberschrift Zchn"/>
    <w:basedOn w:val="Absatz-Standardschriftart"/>
    <w:link w:val="Fu-Endnotenberschrift"/>
    <w:uiPriority w:val="99"/>
    <w:semiHidden/>
    <w:rPr>
      <w:kern w:val="22"/>
      <w:sz w:val="18"/>
    </w:rPr>
  </w:style>
  <w:style w:type="paragraph" w:styleId="Funotentext">
    <w:name w:val="footnote text"/>
    <w:basedOn w:val="Standard"/>
    <w:link w:val="FunotentextZchn"/>
    <w:uiPriority w:val="99"/>
    <w:unhideWhenUsed/>
    <w:pPr>
      <w:spacing w:after="0" w:line="240" w:lineRule="auto"/>
    </w:pPr>
    <w:rPr>
      <w:sz w:val="16"/>
      <w:szCs w:val="20"/>
    </w:rPr>
  </w:style>
  <w:style w:type="character" w:customStyle="1" w:styleId="FunotentextZchn">
    <w:name w:val="Fußnotentext Zchn"/>
    <w:basedOn w:val="Absatz-Standardschriftart"/>
    <w:link w:val="Funotentext"/>
    <w:uiPriority w:val="99"/>
    <w:rPr>
      <w:kern w:val="22"/>
      <w:sz w:val="16"/>
      <w:szCs w:val="20"/>
    </w:rPr>
  </w:style>
  <w:style w:type="character" w:styleId="Funotenzeichen">
    <w:name w:val="footnote reference"/>
    <w:basedOn w:val="Absatz-Standardschriftart"/>
    <w:uiPriority w:val="99"/>
    <w:semiHidden/>
    <w:unhideWhenUsed/>
    <w:rPr>
      <w:vertAlign w:val="superscript"/>
    </w:rPr>
  </w:style>
  <w:style w:type="paragraph" w:customStyle="1" w:styleId="BFAbsenderzeile">
    <w:name w:val="BF Absenderzeile"/>
    <w:basedOn w:val="Standard"/>
    <w:link w:val="BFAbsenderzeileZchn"/>
    <w:uiPriority w:val="1"/>
    <w:pPr>
      <w:spacing w:after="0" w:line="240" w:lineRule="auto"/>
    </w:pPr>
    <w:rPr>
      <w:b/>
      <w:sz w:val="16"/>
      <w:szCs w:val="18"/>
    </w:rPr>
  </w:style>
  <w:style w:type="character" w:customStyle="1" w:styleId="BFAbsenderzeileZchn">
    <w:name w:val="BF Absenderzeile Zchn"/>
    <w:basedOn w:val="Absatz-Standardschriftart"/>
    <w:link w:val="BFAbsenderzeile"/>
    <w:uiPriority w:val="1"/>
    <w:rPr>
      <w:b/>
      <w:kern w:val="22"/>
      <w:sz w:val="16"/>
      <w:szCs w:val="18"/>
    </w:rPr>
  </w:style>
  <w:style w:type="paragraph" w:customStyle="1" w:styleId="BFBetreff">
    <w:name w:val="BF Betreff"/>
    <w:basedOn w:val="Standard"/>
    <w:uiPriority w:val="1"/>
    <w:qFormat/>
    <w:pPr>
      <w:spacing w:after="0"/>
    </w:pPr>
    <w:rPr>
      <w:b/>
    </w:rPr>
  </w:style>
  <w:style w:type="paragraph" w:customStyle="1" w:styleId="BFInfoblocklinks">
    <w:name w:val="BF Infoblock links"/>
    <w:basedOn w:val="Standard"/>
    <w:link w:val="BFInfoblocklinksZchn"/>
    <w:uiPriority w:val="1"/>
    <w:pPr>
      <w:framePr w:hSpace="142" w:wrap="around" w:vAnchor="page" w:hAnchor="margin" w:xAlign="right" w:y="2949"/>
      <w:spacing w:after="0" w:line="240" w:lineRule="auto"/>
      <w:suppressOverlap/>
    </w:pPr>
    <w:rPr>
      <w:sz w:val="16"/>
      <w:szCs w:val="16"/>
    </w:rPr>
  </w:style>
  <w:style w:type="character" w:customStyle="1" w:styleId="BFInfoblocklinksZchn">
    <w:name w:val="BF Infoblock links Zchn"/>
    <w:basedOn w:val="BFAbsenderzeileZchn"/>
    <w:link w:val="BFInfoblocklinks"/>
    <w:uiPriority w:val="1"/>
    <w:rPr>
      <w:b w:val="0"/>
      <w:kern w:val="22"/>
      <w:sz w:val="16"/>
      <w:szCs w:val="16"/>
    </w:rPr>
  </w:style>
  <w:style w:type="paragraph" w:customStyle="1" w:styleId="BFInfoblockrechts">
    <w:name w:val="BF Infoblock rechts"/>
    <w:basedOn w:val="Standard"/>
    <w:uiPriority w:val="1"/>
    <w:pPr>
      <w:framePr w:wrap="around" w:hAnchor="text"/>
      <w:spacing w:after="0" w:line="240" w:lineRule="auto"/>
      <w:ind w:right="108"/>
      <w:jc w:val="right"/>
    </w:pPr>
    <w:rPr>
      <w:rFonts w:eastAsia="Times New Roman" w:cs="Times New Roman"/>
      <w:sz w:val="16"/>
      <w:szCs w:val="20"/>
    </w:rPr>
  </w:style>
  <w:style w:type="paragraph" w:customStyle="1" w:styleId="BFVerabschiedung">
    <w:name w:val="BF Verabschiedung"/>
    <w:basedOn w:val="Standard"/>
    <w:uiPriority w:val="1"/>
    <w:pPr>
      <w:keepNext/>
      <w:spacing w:before="400" w:after="0"/>
    </w:pPr>
    <w:rPr>
      <w:szCs w:val="18"/>
    </w:rPr>
  </w:style>
  <w:style w:type="paragraph" w:styleId="Endnotentext">
    <w:name w:val="endnote text"/>
    <w:basedOn w:val="Standard"/>
    <w:link w:val="EndnotentextZchn"/>
    <w:uiPriority w:val="99"/>
    <w:pPr>
      <w:spacing w:after="0" w:line="240" w:lineRule="auto"/>
    </w:pPr>
    <w:rPr>
      <w:sz w:val="18"/>
      <w:szCs w:val="20"/>
    </w:rPr>
  </w:style>
  <w:style w:type="character" w:customStyle="1" w:styleId="EndnotentextZchn">
    <w:name w:val="Endnotentext Zchn"/>
    <w:basedOn w:val="Absatz-Standardschriftart"/>
    <w:link w:val="Endnotentext"/>
    <w:uiPriority w:val="99"/>
    <w:rPr>
      <w:kern w:val="22"/>
      <w:sz w:val="18"/>
      <w:szCs w:val="20"/>
    </w:rPr>
  </w:style>
  <w:style w:type="character" w:styleId="Fett">
    <w:name w:val="Strong"/>
    <w:basedOn w:val="Absatz-Standardschriftart"/>
    <w:uiPriority w:val="22"/>
    <w:qFormat/>
    <w:rPr>
      <w:b/>
      <w:bCs/>
    </w:rPr>
  </w:style>
  <w:style w:type="paragraph" w:styleId="KeinLeerraum">
    <w:name w:val="No Spacing"/>
    <w:qFormat/>
    <w:pPr>
      <w:tabs>
        <w:tab w:val="left" w:pos="4536"/>
      </w:tabs>
      <w:spacing w:after="0" w:line="240" w:lineRule="auto"/>
    </w:pPr>
  </w:style>
  <w:style w:type="paragraph" w:customStyle="1" w:styleId="BFAusfertigung">
    <w:name w:val="BF Ausfertigung"/>
    <w:basedOn w:val="KeinLeerraum"/>
    <w:uiPriority w:val="1"/>
    <w:rPr>
      <w:color w:val="595959" w:themeColor="text1" w:themeTint="A6"/>
      <w:spacing w:val="10"/>
      <w:sz w:val="16"/>
    </w:rPr>
  </w:style>
  <w:style w:type="character" w:styleId="Platzhaltertext">
    <w:name w:val="Placeholder Text"/>
    <w:basedOn w:val="Absatz-Standardschriftart"/>
    <w:uiPriority w:val="99"/>
    <w:qFormat/>
    <w:rPr>
      <w:color w:val="C50E1F" w:themeColor="accent6"/>
    </w:rPr>
  </w:style>
  <w:style w:type="paragraph" w:customStyle="1" w:styleId="BFFMTabellenabstand">
    <w:name w:val="BF_FM Tabellenabstand"/>
    <w:basedOn w:val="Standard"/>
    <w:uiPriority w:val="1"/>
    <w:pPr>
      <w:spacing w:after="0" w:line="240" w:lineRule="auto"/>
    </w:pPr>
    <w:rPr>
      <w:sz w:val="10"/>
      <w:szCs w:val="12"/>
    </w:rPr>
  </w:style>
  <w:style w:type="numbering" w:customStyle="1" w:styleId="KVBListe">
    <w:name w:val="KVB Liste"/>
    <w:uiPriority w:val="99"/>
    <w:pPr>
      <w:numPr>
        <w:numId w:val="1"/>
      </w:numPr>
    </w:pPr>
  </w:style>
  <w:style w:type="paragraph" w:customStyle="1" w:styleId="BFFMCheckbox">
    <w:name w:val="BF_FM Checkbox"/>
    <w:basedOn w:val="Standard"/>
    <w:link w:val="BFFMCheckboxZchn"/>
    <w:uiPriority w:val="1"/>
    <w:pPr>
      <w:spacing w:after="0" w:line="240" w:lineRule="auto"/>
      <w:ind w:left="397" w:hanging="397"/>
    </w:pPr>
    <w:rPr>
      <w:rFonts w:ascii="MS Gothic" w:eastAsia="MS Gothic" w:hAnsi="MS Gothic"/>
      <w:szCs w:val="18"/>
    </w:rPr>
  </w:style>
  <w:style w:type="character" w:customStyle="1" w:styleId="BFFMCheckboxZchn">
    <w:name w:val="BF_FM Checkbox Zchn"/>
    <w:basedOn w:val="Absatz-Standardschriftart"/>
    <w:link w:val="BFFMCheckbox"/>
    <w:uiPriority w:val="1"/>
    <w:rPr>
      <w:rFonts w:ascii="MS Gothic" w:eastAsia="MS Gothic" w:hAnsi="MS Gothic"/>
      <w:kern w:val="22"/>
      <w:szCs w:val="18"/>
    </w:rPr>
  </w:style>
  <w:style w:type="paragraph" w:customStyle="1" w:styleId="FMBezeichnung">
    <w:name w:val="FM Bezeichnung"/>
    <w:basedOn w:val="Standard"/>
    <w:uiPriority w:val="1"/>
    <w:pPr>
      <w:spacing w:after="0" w:line="240" w:lineRule="auto"/>
    </w:pPr>
    <w:rPr>
      <w:b/>
      <w:bCs/>
      <w:sz w:val="20"/>
      <w:szCs w:val="20"/>
    </w:rPr>
  </w:style>
  <w:style w:type="paragraph" w:customStyle="1" w:styleId="FMberschrift">
    <w:name w:val="FM Überschrift"/>
    <w:basedOn w:val="Standard"/>
    <w:uiPriority w:val="1"/>
    <w:pPr>
      <w:spacing w:after="40" w:line="240" w:lineRule="auto"/>
    </w:pPr>
    <w:rPr>
      <w:color w:val="0072B7" w:themeColor="accent1"/>
      <w:sz w:val="24"/>
      <w:szCs w:val="20"/>
    </w:rPr>
  </w:style>
  <w:style w:type="table" w:customStyle="1" w:styleId="KVBFormulartabelle">
    <w:name w:val="KVB Formulartabelle"/>
    <w:basedOn w:val="NormaleTabelle"/>
    <w:uiPriority w:val="99"/>
    <w:pPr>
      <w:spacing w:after="0" w:line="240" w:lineRule="auto"/>
    </w:pPr>
    <w:rPr>
      <w:sz w:val="20"/>
      <w:szCs w:val="20"/>
    </w:rPr>
    <w:tblPr>
      <w:tblBorders>
        <w:bottom w:val="dotted" w:sz="4" w:space="0" w:color="7F7F7F" w:themeColor="text1" w:themeTint="80"/>
        <w:insideH w:val="dotted" w:sz="4" w:space="0" w:color="7F7F7F" w:themeColor="text1" w:themeTint="80"/>
      </w:tblBorders>
      <w:tblCellMar>
        <w:left w:w="0" w:type="dxa"/>
        <w:right w:w="0" w:type="dxa"/>
      </w:tblCellMar>
    </w:tblPr>
    <w:tcPr>
      <w:vAlign w:val="bottom"/>
    </w:tcPr>
    <w:tblStylePr w:type="firstCol">
      <w:rPr>
        <w:b w:val="0"/>
      </w:rPr>
      <w:tblPr/>
      <w:tcPr>
        <w:tcBorders>
          <w:top w:val="nil"/>
          <w:left w:val="nil"/>
          <w:bottom w:val="nil"/>
          <w:right w:val="nil"/>
          <w:insideH w:val="nil"/>
          <w:insideV w:val="nil"/>
          <w:tl2br w:val="nil"/>
          <w:tr2bl w:val="nil"/>
        </w:tcBorders>
      </w:tcPr>
    </w:tblStylePr>
  </w:style>
  <w:style w:type="table" w:customStyle="1" w:styleId="KVBStandardrandlos">
    <w:name w:val="KVB Standard randlos"/>
    <w:basedOn w:val="NormaleTabelle"/>
    <w:uiPriority w:val="99"/>
    <w:pPr>
      <w:spacing w:after="0" w:line="240" w:lineRule="auto"/>
    </w:pPr>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Pr>
    <w:tcPr>
      <w:vAlign w:val="bottom"/>
    </w:tcPr>
    <w:tblStylePr w:type="firstRow">
      <w:tblPr/>
      <w:tcPr>
        <w:tcBorders>
          <w:bottom w:val="single" w:sz="4" w:space="0" w:color="auto"/>
        </w:tcBorders>
      </w:tcPr>
    </w:tblStylePr>
  </w:style>
  <w:style w:type="table" w:customStyle="1" w:styleId="KVBInfoblock">
    <w:name w:val="KVB Infoblock"/>
    <w:basedOn w:val="NormaleTabelle"/>
    <w:uiPriority w:val="99"/>
    <w:pPr>
      <w:spacing w:after="0" w:line="240" w:lineRule="auto"/>
    </w:pPr>
    <w:rPr>
      <w:sz w:val="16"/>
    </w:rPr>
    <w:tblPr>
      <w:tblCellMar>
        <w:left w:w="0" w:type="dxa"/>
        <w:right w:w="0" w:type="dxa"/>
      </w:tblCellMar>
    </w:tblPr>
    <w:tcPr>
      <w:vAlign w:val="bottom"/>
    </w:tcPr>
  </w:style>
  <w:style w:type="paragraph" w:customStyle="1" w:styleId="FMFormulartitel">
    <w:name w:val="FM Formulartitel"/>
    <w:basedOn w:val="Standard"/>
    <w:link w:val="FMFormulartitelZchn"/>
    <w:uiPriority w:val="1"/>
    <w:pPr>
      <w:spacing w:after="60" w:line="240" w:lineRule="auto"/>
      <w:ind w:right="2425"/>
    </w:pPr>
    <w:rPr>
      <w:sz w:val="28"/>
      <w:szCs w:val="28"/>
    </w:rPr>
  </w:style>
  <w:style w:type="paragraph" w:customStyle="1" w:styleId="BFFMHinweistexte">
    <w:name w:val="BF_FM Hinweistexte"/>
    <w:basedOn w:val="KeinLeerraum"/>
    <w:link w:val="BFFMHinweistexteZchn"/>
    <w:uiPriority w:val="1"/>
    <w:qFormat/>
    <w:rPr>
      <w:noProof/>
      <w:vanish/>
      <w:color w:val="637F27" w:themeColor="accent5" w:themeShade="BF"/>
      <w:sz w:val="18"/>
      <w:szCs w:val="16"/>
    </w:rPr>
  </w:style>
  <w:style w:type="paragraph" w:customStyle="1" w:styleId="BFHervorhebung">
    <w:name w:val="BF Hervorhebung"/>
    <w:basedOn w:val="KeinLeerraum"/>
    <w:next w:val="Standard"/>
    <w:uiPriority w:val="1"/>
    <w:qFormat/>
    <w:pPr>
      <w:keepNext/>
      <w:spacing w:after="80"/>
    </w:pPr>
    <w:rPr>
      <w:b/>
      <w:bCs/>
    </w:rPr>
  </w:style>
  <w:style w:type="character" w:customStyle="1" w:styleId="FMFormulartitelZchn">
    <w:name w:val="FM Formulartitel Zchn"/>
    <w:basedOn w:val="Absatz-Standardschriftart"/>
    <w:link w:val="FMFormulartitel"/>
    <w:uiPriority w:val="1"/>
    <w:rPr>
      <w:kern w:val="22"/>
      <w:sz w:val="28"/>
      <w:szCs w:val="28"/>
    </w:rPr>
  </w:style>
  <w:style w:type="paragraph" w:customStyle="1" w:styleId="BFFMZusatz">
    <w:name w:val="BF_FM Zusatz"/>
    <w:basedOn w:val="KeinLeerraum"/>
    <w:link w:val="BFFMZusatzZchn"/>
    <w:uiPriority w:val="1"/>
    <w:qFormat/>
    <w:pPr>
      <w:tabs>
        <w:tab w:val="clear" w:pos="4536"/>
      </w:tabs>
    </w:pPr>
    <w:rPr>
      <w:sz w:val="16"/>
      <w:szCs w:val="16"/>
    </w:rPr>
  </w:style>
  <w:style w:type="character" w:customStyle="1" w:styleId="BFFMZusatzZchn">
    <w:name w:val="BF_FM Zusatz Zchn"/>
    <w:basedOn w:val="Absatz-Standardschriftart"/>
    <w:link w:val="BFFMZusatz"/>
    <w:uiPriority w:val="1"/>
    <w:rPr>
      <w:sz w:val="16"/>
      <w:szCs w:val="16"/>
    </w:rPr>
  </w:style>
  <w:style w:type="paragraph" w:customStyle="1" w:styleId="BFHinweismitRahmen">
    <w:name w:val="BF Hinweis mit Rahmen"/>
    <w:basedOn w:val="Standard"/>
    <w:next w:val="Standard"/>
    <w:uiPriority w:val="1"/>
    <w:qFormat/>
    <w:pPr>
      <w:pBdr>
        <w:top w:val="single" w:sz="4" w:space="2" w:color="auto"/>
        <w:left w:val="single" w:sz="4" w:space="1" w:color="auto"/>
        <w:bottom w:val="single" w:sz="4" w:space="2" w:color="auto"/>
        <w:right w:val="single" w:sz="4" w:space="1" w:color="auto"/>
        <w:between w:val="single" w:sz="4" w:space="2" w:color="auto"/>
        <w:bar w:val="single" w:sz="4" w:color="auto"/>
      </w:pBdr>
      <w:ind w:left="57" w:right="57"/>
    </w:pPr>
    <w:rPr>
      <w:sz w:val="18"/>
      <w:szCs w:val="18"/>
    </w:rPr>
  </w:style>
  <w:style w:type="paragraph" w:customStyle="1" w:styleId="Titelgro">
    <w:name w:val="Titel groß"/>
    <w:basedOn w:val="Titel"/>
    <w:uiPriority w:val="9"/>
    <w:qFormat/>
    <w:rPr>
      <w:sz w:val="50"/>
      <w:szCs w:val="50"/>
    </w:rPr>
  </w:style>
  <w:style w:type="paragraph" w:customStyle="1" w:styleId="BFSachverhaltGrnde">
    <w:name w:val="BF Sachverhalt_Gründe"/>
    <w:basedOn w:val="BFHervorhebung"/>
    <w:next w:val="Standard"/>
    <w:uiPriority w:val="1"/>
    <w:qFormat/>
    <w:rPr>
      <w:b w:val="0"/>
      <w:bCs w:val="0"/>
      <w:u w:val="single"/>
    </w:rPr>
  </w:style>
  <w:style w:type="table" w:customStyle="1" w:styleId="KVBBriefformular">
    <w:name w:val="KVB Briefformular"/>
    <w:basedOn w:val="NormaleTabelle"/>
    <w:uiPriority w:val="99"/>
    <w:pPr>
      <w:spacing w:after="0" w:line="240" w:lineRule="auto"/>
    </w:pPr>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Pr>
    <w:tcPr>
      <w:vAlign w:val="bottom"/>
    </w:tcPr>
    <w:tblStylePr w:type="firstRow">
      <w:tblPr/>
      <w:tcPr>
        <w:tcBorders>
          <w:bottom w:val="single" w:sz="4" w:space="0" w:color="auto"/>
        </w:tcBorders>
      </w:tcPr>
    </w:tblStylePr>
  </w:style>
  <w:style w:type="character" w:customStyle="1" w:styleId="BFFMHinweistexteZchn">
    <w:name w:val="BF_FM Hinweistexte Zchn"/>
    <w:basedOn w:val="Absatz-Standardschriftart"/>
    <w:link w:val="BFFMHinweistexte"/>
    <w:uiPriority w:val="1"/>
    <w:rPr>
      <w:noProof/>
      <w:vanish/>
      <w:color w:val="637F27" w:themeColor="accent5" w:themeShade="BF"/>
      <w:sz w:val="18"/>
      <w:szCs w:val="16"/>
    </w:rPr>
  </w:style>
  <w:style w:type="paragraph" w:customStyle="1" w:styleId="AufgezaehltRmisch">
    <w:name w:val="Aufgezaehlt Römisch"/>
    <w:basedOn w:val="Listenabsatz"/>
    <w:next w:val="Standard"/>
    <w:uiPriority w:val="1"/>
    <w:qFormat/>
    <w:pPr>
      <w:numPr>
        <w:numId w:val="20"/>
      </w:numPr>
      <w:contextualSpacing w:val="0"/>
    </w:pPr>
    <w:rPr>
      <w:b/>
      <w:bCs/>
    </w:rPr>
  </w:style>
  <w:style w:type="character" w:styleId="NichtaufgelsteErwhnung">
    <w:name w:val="Unresolved Mention"/>
    <w:basedOn w:val="Absatz-Standardschriftart"/>
    <w:uiPriority w:val="99"/>
    <w:semiHidden/>
    <w:unhideWhenUsed/>
    <w:rPr>
      <w:color w:val="605E5C"/>
      <w:shd w:val="clear" w:color="auto" w:fill="E1DFDD"/>
    </w:rPr>
  </w:style>
  <w:style w:type="table" w:customStyle="1" w:styleId="KVBStandardgrau">
    <w:name w:val="KVB Standard grau"/>
    <w:basedOn w:val="NormaleTabelle"/>
    <w:uiPriority w:val="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blStylePr w:type="firstRow">
      <w:pPr>
        <w:jc w:val="left"/>
      </w:pPr>
      <w:rPr>
        <w:b/>
      </w:rPr>
      <w:tblPr/>
      <w:tcPr>
        <w:tcBorders>
          <w:top w:val="nil"/>
          <w:left w:val="nil"/>
          <w:bottom w:val="nil"/>
          <w:right w:val="nil"/>
          <w:insideH w:val="nil"/>
          <w:insideV w:val="single" w:sz="4" w:space="0" w:color="FFFFFF" w:themeColor="background1"/>
          <w:tl2br w:val="nil"/>
          <w:tr2bl w:val="nil"/>
        </w:tcBorders>
        <w:shd w:val="clear" w:color="auto" w:fill="BFBFBF" w:themeFill="background2" w:themeFillShade="BF"/>
      </w:tcPr>
    </w:tblStylePr>
    <w:tblStylePr w:type="lastRow">
      <w:rPr>
        <w:b/>
      </w:rPr>
    </w:tblStylePr>
  </w:style>
  <w:style w:type="paragraph" w:styleId="StandardWeb">
    <w:name w:val="Normal (Web)"/>
    <w:basedOn w:val="Standard"/>
    <w:uiPriority w:val="99"/>
    <w:semiHidden/>
    <w:unhideWhenUsed/>
    <w:rPr>
      <w:rFonts w:cs="Times New Roman"/>
      <w:sz w:val="24"/>
      <w:szCs w:val="24"/>
    </w:rPr>
  </w:style>
  <w:style w:type="paragraph" w:customStyle="1" w:styleId="BFFMVertraulichkeit">
    <w:name w:val="BF_FM Vertraulichkeit"/>
    <w:basedOn w:val="Standard"/>
    <w:qFormat/>
    <w:pPr>
      <w:spacing w:after="0" w:line="240" w:lineRule="auto"/>
    </w:pPr>
    <w:rPr>
      <w:caps/>
      <w:color w:val="A6A6A6" w:themeColor="background1" w:themeShade="A6"/>
      <w:spacing w:val="20"/>
      <w:sz w:val="16"/>
      <w14:ligatures w14:val="none"/>
    </w:rPr>
  </w:style>
  <w:style w:type="character" w:styleId="Kommentarzeichen">
    <w:name w:val="annotation reference"/>
    <w:basedOn w:val="Absatz-Standardschriftart"/>
    <w:uiPriority w:val="99"/>
    <w:semiHidden/>
    <w:unhideWhenUsed/>
    <w:rsid w:val="00045373"/>
    <w:rPr>
      <w:sz w:val="16"/>
      <w:szCs w:val="16"/>
    </w:rPr>
  </w:style>
  <w:style w:type="paragraph" w:styleId="Kommentarthema">
    <w:name w:val="annotation subject"/>
    <w:basedOn w:val="Kommentartext"/>
    <w:next w:val="Kommentartext"/>
    <w:link w:val="KommentarthemaZchn"/>
    <w:uiPriority w:val="99"/>
    <w:semiHidden/>
    <w:unhideWhenUsed/>
    <w:rsid w:val="00045373"/>
    <w:rPr>
      <w:b/>
      <w:bCs/>
    </w:rPr>
  </w:style>
  <w:style w:type="character" w:customStyle="1" w:styleId="KommentarthemaZchn">
    <w:name w:val="Kommentarthema Zchn"/>
    <w:basedOn w:val="KommentartextZchn"/>
    <w:link w:val="Kommentarthema"/>
    <w:uiPriority w:val="99"/>
    <w:semiHidden/>
    <w:rsid w:val="00045373"/>
    <w:rPr>
      <w:b/>
      <w:bCs/>
      <w:kern w:val="2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74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KVB_Theme_2021">
  <a:themeElements>
    <a:clrScheme name="KVB_Color_2021">
      <a:dk1>
        <a:sysClr val="windowText" lastClr="000000"/>
      </a:dk1>
      <a:lt1>
        <a:sysClr val="window" lastClr="FFFFFF"/>
      </a:lt1>
      <a:dk2>
        <a:srgbClr val="00254D"/>
      </a:dk2>
      <a:lt2>
        <a:srgbClr val="FFFFFF"/>
      </a:lt2>
      <a:accent1>
        <a:srgbClr val="0072B7"/>
      </a:accent1>
      <a:accent2>
        <a:srgbClr val="0090C6"/>
      </a:accent2>
      <a:accent3>
        <a:srgbClr val="00AEC7"/>
      </a:accent3>
      <a:accent4>
        <a:srgbClr val="66C2CC"/>
      </a:accent4>
      <a:accent5>
        <a:srgbClr val="85AB35"/>
      </a:accent5>
      <a:accent6>
        <a:srgbClr val="C50E1F"/>
      </a:accent6>
      <a:hlink>
        <a:srgbClr val="0072B7"/>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Dummyknoten xmlns="https://www.kvb.de">
  <Adresse/>
  <Aktenzeichen/>
  <Allgemeine_Anrede/>
  <Anrede_Titel_Name/>
  <Anrede_Name_Titel/>
  <Anstellung/>
  <Arzt_Aerztin/>
  <Bemerkungen/>
  <Bereich/>
  <Betrag/>
  <Bezirksstellenadresse/>
  <BSNR/>
  <Datum1/>
  <Datum2/>
  <Datum3/>
  <Datum4/>
  <Datum5/>
  <Default_D1/>
  <Default_D2/>
  <Default_D3/>
  <Default_K1/>
  <Default_K2/>
  <Default_K3/>
  <Default_R1/>
  <Default_R2/>
  <Default_R3/>
  <Default_R4/>
  <Default_T1/>
  <Default_T2/>
  <Default_T3/>
  <Default_T4/>
  <Mail/>
  <Funktion/>
  <HB/>
  <HNR/>
  <Jahr/>
  <Jahre/>
  <Kontaktart/>
  <Krankenkasse/>
  <LANR/>
  <Name/>
  <Name_des_angestellten_Arztes/>
  <Name_mit_Titel/>
  <Namensfeld_mit_Zusätzen/>
  <NBSNR/>
  <Praxis_MVZ/>
  <Prozent/>
  <Quartal/>
  <Quartale/>
  <Standortname/>
  <Zahl/>
  <Zeitraum/>
</Dummyknoten>
</file>

<file path=customXml/itemProps1.xml><?xml version="1.0" encoding="utf-8"?>
<ds:datastoreItem xmlns:ds="http://schemas.openxmlformats.org/officeDocument/2006/customXml" ds:itemID="{F76321EC-1FF2-4529-8B65-E5365E1B796F}">
  <ds:schemaRefs>
    <ds:schemaRef ds:uri="http://schemas.openxmlformats.org/officeDocument/2006/bibliography"/>
  </ds:schemaRefs>
</ds:datastoreItem>
</file>

<file path=customXml/itemProps2.xml><?xml version="1.0" encoding="utf-8"?>
<ds:datastoreItem xmlns:ds="http://schemas.openxmlformats.org/officeDocument/2006/customXml" ds:itemID="{2F4D112F-FD25-47D8-8DDD-F0A8D0C82BAD}">
  <ds:schemaRefs>
    <ds:schemaRef ds:uri="https://www.kvb.d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840</Words>
  <Characters>5299</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KVB</Company>
  <LinksUpToDate>false</LinksUpToDate>
  <CharactersWithSpaces>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Bude, Maik (KVB - München)</dc:creator>
  <cp:keywords/>
  <dc:description/>
  <cp:lastModifiedBy>Bude, Maik (KVB - München)</cp:lastModifiedBy>
  <cp:revision>9</cp:revision>
  <cp:lastPrinted>2021-10-07T11:19:00Z</cp:lastPrinted>
  <dcterms:created xsi:type="dcterms:W3CDTF">2026-09-10T11:11:00Z</dcterms:created>
  <dcterms:modified xsi:type="dcterms:W3CDTF">2026-11-02T11:43:00Z</dcterms:modified>
</cp:coreProperties>
</file>