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3F233" w14:textId="77777777" w:rsidR="006B444B" w:rsidRDefault="00AF65D3" w:rsidP="00864EBE">
      <w:pPr>
        <w:tabs>
          <w:tab w:val="center" w:pos="4536"/>
        </w:tabs>
        <w:spacing w:before="60" w:after="240"/>
        <w:jc w:val="both"/>
        <w:rPr>
          <w:rFonts w:ascii="Open Sans" w:hAnsi="Open Sans" w:cs="Open Sans"/>
          <w:sz w:val="28"/>
          <w:szCs w:val="24"/>
        </w:rPr>
      </w:pPr>
      <w:r w:rsidRPr="00864EBE">
        <w:rPr>
          <w:rFonts w:ascii="Open Sans" w:hAnsi="Open Sans" w:cs="Open Sans"/>
          <w:sz w:val="28"/>
          <w:szCs w:val="24"/>
        </w:rPr>
        <w:t>Preisblatt</w:t>
      </w:r>
      <w:r w:rsidR="00C07F4A" w:rsidRPr="00864EBE">
        <w:rPr>
          <w:rFonts w:ascii="Open Sans" w:hAnsi="Open Sans" w:cs="Open Sans"/>
          <w:sz w:val="28"/>
          <w:szCs w:val="24"/>
        </w:rPr>
        <w:t xml:space="preserve"> </w:t>
      </w:r>
      <w:r w:rsidR="00B22B6D" w:rsidRPr="00864EBE">
        <w:rPr>
          <w:rFonts w:ascii="Open Sans" w:hAnsi="Open Sans" w:cs="Open Sans"/>
          <w:sz w:val="28"/>
          <w:szCs w:val="24"/>
        </w:rPr>
        <w:t>Erholungskonzept</w:t>
      </w:r>
    </w:p>
    <w:tbl>
      <w:tblPr>
        <w:tblStyle w:val="Tabellenraster"/>
        <w:tblW w:w="9207" w:type="dxa"/>
        <w:tblLayout w:type="fixed"/>
        <w:tblLook w:val="04A0" w:firstRow="1" w:lastRow="0" w:firstColumn="1" w:lastColumn="0" w:noHBand="0" w:noVBand="1"/>
      </w:tblPr>
      <w:tblGrid>
        <w:gridCol w:w="704"/>
        <w:gridCol w:w="3544"/>
        <w:gridCol w:w="1701"/>
        <w:gridCol w:w="1629"/>
        <w:gridCol w:w="1629"/>
      </w:tblGrid>
      <w:tr w:rsidR="00D358A0" w:rsidRPr="00B5574B" w14:paraId="1806A8FF" w14:textId="188C3FC3" w:rsidTr="006E0E89">
        <w:tc>
          <w:tcPr>
            <w:tcW w:w="704" w:type="dxa"/>
            <w:vAlign w:val="center"/>
          </w:tcPr>
          <w:p w14:paraId="2509C80F" w14:textId="013E0C53" w:rsidR="00D358A0" w:rsidRPr="00B5574B" w:rsidRDefault="00B22B6D" w:rsidP="00424E85">
            <w:pPr>
              <w:rPr>
                <w:rFonts w:ascii="Open Sans" w:hAnsi="Open Sans" w:cs="Open Sans"/>
                <w:b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 xml:space="preserve"> </w:t>
            </w:r>
            <w:r w:rsidR="00D358A0" w:rsidRPr="00B5574B">
              <w:rPr>
                <w:rFonts w:ascii="Open Sans" w:hAnsi="Open Sans" w:cs="Open Sans"/>
                <w:b/>
                <w:sz w:val="21"/>
                <w:szCs w:val="21"/>
              </w:rPr>
              <w:t>Pos.</w:t>
            </w:r>
          </w:p>
        </w:tc>
        <w:tc>
          <w:tcPr>
            <w:tcW w:w="3544" w:type="dxa"/>
            <w:vAlign w:val="center"/>
          </w:tcPr>
          <w:p w14:paraId="2FF6C435" w14:textId="08761E82" w:rsidR="00D358A0" w:rsidRPr="00B5574B" w:rsidRDefault="00D358A0" w:rsidP="00424E85">
            <w:pPr>
              <w:rPr>
                <w:rFonts w:ascii="Open Sans" w:hAnsi="Open Sans" w:cs="Open Sans"/>
                <w:b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b/>
                <w:sz w:val="21"/>
                <w:szCs w:val="21"/>
              </w:rPr>
              <w:t>Leistung</w:t>
            </w:r>
          </w:p>
        </w:tc>
        <w:tc>
          <w:tcPr>
            <w:tcW w:w="1701" w:type="dxa"/>
            <w:vAlign w:val="center"/>
          </w:tcPr>
          <w:p w14:paraId="56E25531" w14:textId="43EB21A0" w:rsidR="006E0E89" w:rsidRPr="00B5574B" w:rsidRDefault="00424E85" w:rsidP="006E0E89">
            <w:pPr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b/>
                <w:sz w:val="21"/>
                <w:szCs w:val="21"/>
              </w:rPr>
              <w:t>Menge</w:t>
            </w:r>
          </w:p>
          <w:p w14:paraId="28D1E9E4" w14:textId="18858F97" w:rsidR="00D358A0" w:rsidRPr="00B5574B" w:rsidRDefault="00B22B6D" w:rsidP="006E0E89">
            <w:pPr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b/>
                <w:sz w:val="21"/>
                <w:szCs w:val="21"/>
              </w:rPr>
              <w:t>Arbeitst</w:t>
            </w:r>
            <w:r w:rsidR="00424E85" w:rsidRPr="00B5574B">
              <w:rPr>
                <w:rFonts w:ascii="Open Sans" w:hAnsi="Open Sans" w:cs="Open Sans"/>
                <w:b/>
                <w:sz w:val="21"/>
                <w:szCs w:val="21"/>
              </w:rPr>
              <w:t>age</w:t>
            </w:r>
          </w:p>
        </w:tc>
        <w:tc>
          <w:tcPr>
            <w:tcW w:w="1629" w:type="dxa"/>
            <w:vAlign w:val="center"/>
          </w:tcPr>
          <w:p w14:paraId="3637FDCC" w14:textId="77777777" w:rsidR="006E0E89" w:rsidRPr="00B5574B" w:rsidRDefault="00D358A0" w:rsidP="006E0E89">
            <w:pPr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b/>
                <w:sz w:val="21"/>
                <w:szCs w:val="21"/>
              </w:rPr>
              <w:t>Einzelpreis</w:t>
            </w:r>
          </w:p>
          <w:p w14:paraId="1E2AADAC" w14:textId="17EE90DC" w:rsidR="00D358A0" w:rsidRPr="00B5574B" w:rsidRDefault="006E0E89" w:rsidP="006E0E89">
            <w:pPr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b/>
                <w:sz w:val="21"/>
                <w:szCs w:val="21"/>
              </w:rPr>
              <w:t>in EUR</w:t>
            </w:r>
          </w:p>
        </w:tc>
        <w:tc>
          <w:tcPr>
            <w:tcW w:w="1629" w:type="dxa"/>
            <w:vAlign w:val="center"/>
          </w:tcPr>
          <w:p w14:paraId="76748A9C" w14:textId="77777777" w:rsidR="00D358A0" w:rsidRPr="00B5574B" w:rsidRDefault="00D358A0" w:rsidP="006E0E89">
            <w:pPr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b/>
                <w:sz w:val="21"/>
                <w:szCs w:val="21"/>
              </w:rPr>
              <w:t>Gesamtpreis</w:t>
            </w:r>
          </w:p>
          <w:p w14:paraId="5776CC9E" w14:textId="3B111EE6" w:rsidR="006E0E89" w:rsidRPr="00B5574B" w:rsidRDefault="006E0E89" w:rsidP="006E0E89">
            <w:pPr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b/>
                <w:sz w:val="21"/>
                <w:szCs w:val="21"/>
              </w:rPr>
              <w:t>in EUR</w:t>
            </w:r>
          </w:p>
        </w:tc>
      </w:tr>
      <w:tr w:rsidR="00D358A0" w:rsidRPr="00B5574B" w14:paraId="43410DFC" w14:textId="0394ACC2" w:rsidTr="006E0E89">
        <w:tc>
          <w:tcPr>
            <w:tcW w:w="704" w:type="dxa"/>
          </w:tcPr>
          <w:p w14:paraId="528DF7F5" w14:textId="18B749AF" w:rsidR="00D358A0" w:rsidRPr="00B5574B" w:rsidRDefault="00D358A0" w:rsidP="00424E85">
            <w:pPr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>1</w:t>
            </w:r>
          </w:p>
        </w:tc>
        <w:tc>
          <w:tcPr>
            <w:tcW w:w="3544" w:type="dxa"/>
          </w:tcPr>
          <w:p w14:paraId="408B12E5" w14:textId="77777777" w:rsidR="00B22B6D" w:rsidRPr="00B5574B" w:rsidRDefault="00B22B6D" w:rsidP="0085130B">
            <w:pPr>
              <w:rPr>
                <w:rFonts w:ascii="Open Sans" w:hAnsi="Open Sans" w:cs="Open Sans"/>
                <w:b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b/>
                <w:sz w:val="21"/>
                <w:szCs w:val="21"/>
              </w:rPr>
              <w:t>Bestandsaufnahme und Analyse (202</w:t>
            </w:r>
            <w:r w:rsidR="00864EBE" w:rsidRPr="00B5574B">
              <w:rPr>
                <w:rFonts w:ascii="Open Sans" w:hAnsi="Open Sans" w:cs="Open Sans"/>
                <w:b/>
                <w:sz w:val="21"/>
                <w:szCs w:val="21"/>
              </w:rPr>
              <w:t>6–</w:t>
            </w:r>
            <w:r w:rsidR="00C024A7" w:rsidRPr="00B5574B">
              <w:rPr>
                <w:rFonts w:ascii="Open Sans" w:hAnsi="Open Sans" w:cs="Open Sans"/>
                <w:b/>
                <w:sz w:val="21"/>
                <w:szCs w:val="21"/>
              </w:rPr>
              <w:t xml:space="preserve"> Mitte Februar 2027</w:t>
            </w:r>
            <w:r w:rsidRPr="00B5574B">
              <w:rPr>
                <w:rFonts w:ascii="Open Sans" w:hAnsi="Open Sans" w:cs="Open Sans"/>
                <w:b/>
                <w:sz w:val="21"/>
                <w:szCs w:val="21"/>
              </w:rPr>
              <w:t>)</w:t>
            </w:r>
          </w:p>
          <w:p w14:paraId="6A83209C" w14:textId="57B5571B" w:rsidR="00C024A7" w:rsidRPr="00B5574B" w:rsidRDefault="00C024A7" w:rsidP="00C024A7">
            <w:pPr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 xml:space="preserve">- Vorabstimmungen </w:t>
            </w:r>
            <w:r w:rsidR="00622450" w:rsidRPr="00B5574B">
              <w:rPr>
                <w:rFonts w:ascii="Open Sans" w:hAnsi="Open Sans" w:cs="Open Sans"/>
                <w:sz w:val="21"/>
                <w:szCs w:val="21"/>
              </w:rPr>
              <w:t>gem. LV</w:t>
            </w:r>
          </w:p>
          <w:p w14:paraId="4F5BE2ED" w14:textId="77148F3D" w:rsidR="00C024A7" w:rsidRPr="00B5574B" w:rsidRDefault="00C024A7" w:rsidP="00C024A7">
            <w:pPr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 xml:space="preserve">- Analyse der bestehenden Landschaftsstruktur, sowie Nutzung und Erholungsfunktionen. </w:t>
            </w:r>
          </w:p>
          <w:p w14:paraId="4386F4A9" w14:textId="70FACFB8" w:rsidR="00C024A7" w:rsidRPr="00B5574B" w:rsidRDefault="00C024A7" w:rsidP="00C024A7">
            <w:pPr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>- Auswertung der Besucher:innenzahlen mittels zur Verfügung gestellter Daten der AG.</w:t>
            </w:r>
          </w:p>
          <w:p w14:paraId="75DFE651" w14:textId="77777777" w:rsidR="00C024A7" w:rsidRPr="00B5574B" w:rsidRDefault="00C024A7" w:rsidP="00C024A7">
            <w:pPr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 xml:space="preserve">- Aufnahme der vorhandenen Erholungsinfrastruktur, Wege(-typen) und Nutzungsintensität. </w:t>
            </w:r>
          </w:p>
          <w:p w14:paraId="56C43092" w14:textId="482240BC" w:rsidR="00C024A7" w:rsidRPr="00B5574B" w:rsidRDefault="00C024A7" w:rsidP="00C024A7">
            <w:pPr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 xml:space="preserve">- Auswertung von Daten </w:t>
            </w:r>
            <w:r w:rsidR="00622450" w:rsidRPr="00B5574B">
              <w:rPr>
                <w:rFonts w:ascii="Open Sans" w:hAnsi="Open Sans" w:cs="Open Sans"/>
                <w:sz w:val="21"/>
                <w:szCs w:val="21"/>
              </w:rPr>
              <w:t>gem. LV</w:t>
            </w:r>
          </w:p>
          <w:p w14:paraId="0CE9291F" w14:textId="36ADFED3" w:rsidR="00BA1E55" w:rsidRPr="00B5574B" w:rsidRDefault="00BA1E55" w:rsidP="00BA1E55">
            <w:pPr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 xml:space="preserve">- </w:t>
            </w:r>
            <w:r w:rsidR="00C024A7" w:rsidRPr="00B5574B">
              <w:rPr>
                <w:rFonts w:ascii="Open Sans" w:hAnsi="Open Sans" w:cs="Open Sans"/>
                <w:sz w:val="21"/>
                <w:szCs w:val="21"/>
              </w:rPr>
              <w:t>Identi</w:t>
            </w:r>
            <w:r w:rsidR="00622450" w:rsidRPr="00B5574B">
              <w:rPr>
                <w:rFonts w:ascii="Open Sans" w:hAnsi="Open Sans" w:cs="Open Sans"/>
                <w:sz w:val="21"/>
                <w:szCs w:val="21"/>
              </w:rPr>
              <w:t>fikation von Konfliktbereichen gem. LV</w:t>
            </w:r>
          </w:p>
          <w:p w14:paraId="6429674F" w14:textId="77777777" w:rsidR="00BA1E55" w:rsidRPr="00B5574B" w:rsidRDefault="00BA1E55" w:rsidP="00BA1E55">
            <w:pPr>
              <w:rPr>
                <w:rFonts w:ascii="Open Sans" w:hAnsi="Open Sans" w:cs="Open Sans"/>
                <w:sz w:val="21"/>
                <w:szCs w:val="21"/>
              </w:rPr>
            </w:pPr>
          </w:p>
          <w:p w14:paraId="2B6E4A1F" w14:textId="446B84B9" w:rsidR="00C024A7" w:rsidRPr="00B5574B" w:rsidRDefault="00BA1E55" w:rsidP="00C024A7">
            <w:pPr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>Ausreichend Vor-Ort-Termine sind einzuplanen.</w:t>
            </w:r>
          </w:p>
        </w:tc>
        <w:tc>
          <w:tcPr>
            <w:tcW w:w="1701" w:type="dxa"/>
          </w:tcPr>
          <w:p w14:paraId="411E521E" w14:textId="388BF1B5" w:rsidR="00D358A0" w:rsidRPr="00B5574B" w:rsidRDefault="00D358A0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629" w:type="dxa"/>
          </w:tcPr>
          <w:p w14:paraId="752558F7" w14:textId="77777777" w:rsidR="00D358A0" w:rsidRPr="00B5574B" w:rsidRDefault="00D358A0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629" w:type="dxa"/>
          </w:tcPr>
          <w:p w14:paraId="79B43C68" w14:textId="77777777" w:rsidR="00D358A0" w:rsidRPr="00B5574B" w:rsidRDefault="00D358A0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D358A0" w:rsidRPr="00B5574B" w14:paraId="7F92ACC9" w14:textId="127E48E3" w:rsidTr="006E0E89">
        <w:tc>
          <w:tcPr>
            <w:tcW w:w="704" w:type="dxa"/>
          </w:tcPr>
          <w:p w14:paraId="31C24228" w14:textId="4A928E39" w:rsidR="00D358A0" w:rsidRPr="00B5574B" w:rsidRDefault="00D358A0" w:rsidP="00424E85">
            <w:pPr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>2</w:t>
            </w:r>
          </w:p>
        </w:tc>
        <w:tc>
          <w:tcPr>
            <w:tcW w:w="3544" w:type="dxa"/>
          </w:tcPr>
          <w:p w14:paraId="27D3C75A" w14:textId="49C4FB20" w:rsidR="00D358A0" w:rsidRPr="00B5574B" w:rsidRDefault="00B22B6D" w:rsidP="0085130B">
            <w:pPr>
              <w:contextualSpacing/>
              <w:rPr>
                <w:rFonts w:ascii="Open Sans" w:hAnsi="Open Sans" w:cs="Open Sans"/>
                <w:b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b/>
                <w:sz w:val="21"/>
                <w:szCs w:val="21"/>
              </w:rPr>
              <w:t>Konzeptentwicklung (</w:t>
            </w:r>
            <w:r w:rsidR="00BA1E55" w:rsidRPr="00B5574B">
              <w:rPr>
                <w:rFonts w:ascii="Open Sans" w:hAnsi="Open Sans" w:cs="Open Sans"/>
                <w:b/>
                <w:sz w:val="21"/>
                <w:szCs w:val="21"/>
              </w:rPr>
              <w:t>bis Ende März</w:t>
            </w:r>
            <w:r w:rsidR="002137C4" w:rsidRPr="00B5574B">
              <w:rPr>
                <w:rFonts w:ascii="Open Sans" w:hAnsi="Open Sans" w:cs="Open Sans"/>
                <w:b/>
                <w:sz w:val="21"/>
                <w:szCs w:val="21"/>
              </w:rPr>
              <w:t xml:space="preserve"> </w:t>
            </w:r>
            <w:r w:rsidRPr="00B5574B">
              <w:rPr>
                <w:rFonts w:ascii="Open Sans" w:hAnsi="Open Sans" w:cs="Open Sans"/>
                <w:b/>
                <w:sz w:val="21"/>
                <w:szCs w:val="21"/>
              </w:rPr>
              <w:t>202</w:t>
            </w:r>
            <w:r w:rsidR="002137C4" w:rsidRPr="00B5574B">
              <w:rPr>
                <w:rFonts w:ascii="Open Sans" w:hAnsi="Open Sans" w:cs="Open Sans"/>
                <w:b/>
                <w:sz w:val="21"/>
                <w:szCs w:val="21"/>
              </w:rPr>
              <w:t>7</w:t>
            </w:r>
            <w:r w:rsidRPr="00B5574B">
              <w:rPr>
                <w:rFonts w:ascii="Open Sans" w:hAnsi="Open Sans" w:cs="Open Sans"/>
                <w:b/>
                <w:sz w:val="21"/>
                <w:szCs w:val="21"/>
              </w:rPr>
              <w:t>)</w:t>
            </w:r>
          </w:p>
          <w:p w14:paraId="1BA2D7BA" w14:textId="5B2F356D" w:rsidR="00BA1E55" w:rsidRPr="00B5574B" w:rsidRDefault="00BA1E55" w:rsidP="00BA1E55">
            <w:pPr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 xml:space="preserve">- Erstellung des Erholungskonzepts </w:t>
            </w:r>
            <w:r w:rsidR="00622450" w:rsidRPr="00B5574B">
              <w:rPr>
                <w:rFonts w:ascii="Open Sans" w:hAnsi="Open Sans" w:cs="Open Sans"/>
                <w:sz w:val="21"/>
                <w:szCs w:val="21"/>
              </w:rPr>
              <w:t>gem. LV</w:t>
            </w:r>
          </w:p>
          <w:p w14:paraId="513ABC6E" w14:textId="797F4C65" w:rsidR="00BA1E55" w:rsidRPr="00B5574B" w:rsidRDefault="00BA1E55" w:rsidP="00BA1E55">
            <w:pPr>
              <w:contextualSpacing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>- Erarbeitung von Maßnahmen zur Aufwertung des Landschaftsschutzgebietes</w:t>
            </w:r>
          </w:p>
          <w:p w14:paraId="555BBB33" w14:textId="667DD8C8" w:rsidR="00BA1E55" w:rsidRPr="00B5574B" w:rsidRDefault="00BA1E55" w:rsidP="00BA1E55">
            <w:pPr>
              <w:contextualSpacing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 xml:space="preserve">- Festlegung von geeigneten Erholungszonen und </w:t>
            </w:r>
            <w:r w:rsidR="00622450" w:rsidRPr="00B5574B">
              <w:rPr>
                <w:rFonts w:ascii="Open Sans" w:hAnsi="Open Sans" w:cs="Open Sans"/>
                <w:sz w:val="21"/>
                <w:szCs w:val="21"/>
              </w:rPr>
              <w:t>Wegen</w:t>
            </w:r>
          </w:p>
          <w:p w14:paraId="3B297B4E" w14:textId="249C0A2D" w:rsidR="00BA1E55" w:rsidRPr="00B5574B" w:rsidRDefault="00BA1E55" w:rsidP="00BA1E55">
            <w:pPr>
              <w:contextualSpacing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>- Entwicklung von Ruhezonen, Aussichtspunkten, u. a.</w:t>
            </w:r>
          </w:p>
          <w:p w14:paraId="416C28C4" w14:textId="55F66E08" w:rsidR="00BA1E55" w:rsidRPr="00B5574B" w:rsidRDefault="00BA1E55" w:rsidP="00BA1E55">
            <w:pPr>
              <w:contextualSpacing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 xml:space="preserve">- Zugangsbeschränkungen und/oder Zugangserweiterungen in Teilgebieten </w:t>
            </w:r>
            <w:r w:rsidR="00622450" w:rsidRPr="00B5574B">
              <w:rPr>
                <w:rFonts w:ascii="Open Sans" w:hAnsi="Open Sans" w:cs="Open Sans"/>
                <w:sz w:val="21"/>
                <w:szCs w:val="21"/>
              </w:rPr>
              <w:t xml:space="preserve">gem. LV </w:t>
            </w:r>
            <w:r w:rsidRPr="00B5574B">
              <w:rPr>
                <w:rFonts w:ascii="Open Sans" w:hAnsi="Open Sans" w:cs="Open Sans"/>
                <w:sz w:val="21"/>
                <w:szCs w:val="21"/>
              </w:rPr>
              <w:t xml:space="preserve">prüfen </w:t>
            </w:r>
          </w:p>
          <w:p w14:paraId="6D64C157" w14:textId="297B8AC0" w:rsidR="00BA1E55" w:rsidRPr="00B5574B" w:rsidRDefault="00BA1E55" w:rsidP="00BA1E55">
            <w:pPr>
              <w:contextualSpacing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 xml:space="preserve">- Vorplanung von Einrichtungen </w:t>
            </w:r>
            <w:r w:rsidR="007847BA" w:rsidRPr="00B5574B">
              <w:rPr>
                <w:rFonts w:ascii="Open Sans" w:hAnsi="Open Sans" w:cs="Open Sans"/>
                <w:sz w:val="21"/>
                <w:szCs w:val="21"/>
              </w:rPr>
              <w:t>gem. LV</w:t>
            </w:r>
          </w:p>
          <w:p w14:paraId="4D5A1426" w14:textId="3FFAA77C" w:rsidR="00BA1E55" w:rsidRPr="00B5574B" w:rsidRDefault="00BA1E55" w:rsidP="00BA1E55">
            <w:pPr>
              <w:contextualSpacing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>- Prüfung, welche Materialien im Schutzgebiet geeignet sind</w:t>
            </w:r>
          </w:p>
          <w:p w14:paraId="13C3E53A" w14:textId="5B083838" w:rsidR="00BA1E55" w:rsidRPr="00B5574B" w:rsidRDefault="00BA1E55" w:rsidP="00BA1E55">
            <w:pPr>
              <w:contextualSpacing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>- Integration von barrierefreien Zugängen an einer Aussichtsplattform</w:t>
            </w:r>
          </w:p>
          <w:p w14:paraId="5D3D995E" w14:textId="538B4E1F" w:rsidR="00BA1E55" w:rsidRPr="00B5574B" w:rsidRDefault="007847BA" w:rsidP="00BA1E55">
            <w:pPr>
              <w:contextualSpacing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 xml:space="preserve">- </w:t>
            </w:r>
            <w:r w:rsidR="00BA1E55" w:rsidRPr="00B5574B">
              <w:rPr>
                <w:rFonts w:ascii="Open Sans" w:hAnsi="Open Sans" w:cs="Open Sans"/>
                <w:sz w:val="21"/>
                <w:szCs w:val="21"/>
              </w:rPr>
              <w:t>Empfehlung von Maßnahmen zur Vermeidung von Übernutzung und Zerstörung empfindlicher Ökosysteme</w:t>
            </w:r>
          </w:p>
          <w:p w14:paraId="0470C88F" w14:textId="2924CE40" w:rsidR="00B22B6D" w:rsidRPr="00B5574B" w:rsidRDefault="00BA1E55" w:rsidP="0085130B">
            <w:pPr>
              <w:contextualSpacing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>- Abstimmung der Zwischenergebnisse mit der AG</w:t>
            </w:r>
          </w:p>
        </w:tc>
        <w:tc>
          <w:tcPr>
            <w:tcW w:w="1701" w:type="dxa"/>
          </w:tcPr>
          <w:p w14:paraId="75CAC91F" w14:textId="6BC474C2" w:rsidR="00D358A0" w:rsidRPr="00B5574B" w:rsidRDefault="00D358A0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629" w:type="dxa"/>
          </w:tcPr>
          <w:p w14:paraId="1957BCC5" w14:textId="77777777" w:rsidR="00D358A0" w:rsidRPr="00B5574B" w:rsidRDefault="00D358A0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629" w:type="dxa"/>
          </w:tcPr>
          <w:p w14:paraId="11BEDD8C" w14:textId="77777777" w:rsidR="00D358A0" w:rsidRPr="00B5574B" w:rsidRDefault="00D358A0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D358A0" w:rsidRPr="00B5574B" w14:paraId="3E607996" w14:textId="6245F65C" w:rsidTr="006E0E89">
        <w:tc>
          <w:tcPr>
            <w:tcW w:w="704" w:type="dxa"/>
          </w:tcPr>
          <w:p w14:paraId="38FB850B" w14:textId="7366FDC4" w:rsidR="00D358A0" w:rsidRPr="00B5574B" w:rsidRDefault="00D358A0" w:rsidP="00424E85">
            <w:pPr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lastRenderedPageBreak/>
              <w:t>3</w:t>
            </w:r>
          </w:p>
        </w:tc>
        <w:tc>
          <w:tcPr>
            <w:tcW w:w="3544" w:type="dxa"/>
          </w:tcPr>
          <w:p w14:paraId="645738FB" w14:textId="1017795C" w:rsidR="00D358A0" w:rsidRPr="00B5574B" w:rsidRDefault="00B22B6D" w:rsidP="0085130B">
            <w:pPr>
              <w:rPr>
                <w:rFonts w:ascii="Open Sans" w:hAnsi="Open Sans" w:cs="Open Sans"/>
                <w:b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b/>
                <w:sz w:val="21"/>
                <w:szCs w:val="21"/>
              </w:rPr>
              <w:t>Entwurfsplanung (</w:t>
            </w:r>
            <w:r w:rsidR="007847BA" w:rsidRPr="00B5574B">
              <w:rPr>
                <w:rFonts w:ascii="Open Sans" w:hAnsi="Open Sans" w:cs="Open Sans"/>
                <w:b/>
                <w:sz w:val="21"/>
                <w:szCs w:val="21"/>
              </w:rPr>
              <w:t xml:space="preserve">bis Ende Juni </w:t>
            </w:r>
            <w:r w:rsidR="002137C4" w:rsidRPr="00B5574B">
              <w:rPr>
                <w:rFonts w:ascii="Open Sans" w:hAnsi="Open Sans" w:cs="Open Sans"/>
                <w:b/>
                <w:sz w:val="21"/>
                <w:szCs w:val="21"/>
              </w:rPr>
              <w:t>2027</w:t>
            </w:r>
            <w:r w:rsidRPr="00B5574B">
              <w:rPr>
                <w:rFonts w:ascii="Open Sans" w:hAnsi="Open Sans" w:cs="Open Sans"/>
                <w:b/>
                <w:sz w:val="21"/>
                <w:szCs w:val="21"/>
              </w:rPr>
              <w:t>)</w:t>
            </w:r>
          </w:p>
          <w:p w14:paraId="102947BF" w14:textId="423D3246" w:rsidR="007847BA" w:rsidRPr="00B5574B" w:rsidRDefault="007847BA" w:rsidP="007847BA">
            <w:pPr>
              <w:tabs>
                <w:tab w:val="center" w:pos="4536"/>
              </w:tabs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>- Ausarbeitung von Entwürfen und Skizzen für die Gestaltung und Nutzung der Landschaft</w:t>
            </w:r>
          </w:p>
          <w:p w14:paraId="1AB2176C" w14:textId="6C191314" w:rsidR="007847BA" w:rsidRPr="00B5574B" w:rsidRDefault="007847BA" w:rsidP="007847BA">
            <w:pPr>
              <w:tabs>
                <w:tab w:val="center" w:pos="4536"/>
              </w:tabs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>- Detaillierte Planung gem. LV</w:t>
            </w:r>
          </w:p>
          <w:p w14:paraId="3D394414" w14:textId="05A5BEC5" w:rsidR="007847BA" w:rsidRPr="00B5574B" w:rsidRDefault="007847BA" w:rsidP="007847BA">
            <w:pPr>
              <w:tabs>
                <w:tab w:val="center" w:pos="4536"/>
              </w:tabs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>- Berechnung des Flächenbedarfs und der erforderlichen Infrastruktur</w:t>
            </w:r>
          </w:p>
          <w:p w14:paraId="58F595CC" w14:textId="06267FFB" w:rsidR="007847BA" w:rsidRPr="00B5574B" w:rsidRDefault="007847BA" w:rsidP="007847BA">
            <w:pPr>
              <w:tabs>
                <w:tab w:val="center" w:pos="4536"/>
              </w:tabs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>- Prüfung der Zugänglichkeit und Barrierefreiheit für verschiedene Nutzer:innengruppen</w:t>
            </w:r>
          </w:p>
          <w:p w14:paraId="6080877A" w14:textId="44F53E6E" w:rsidR="007847BA" w:rsidRPr="00B5574B" w:rsidRDefault="007847BA" w:rsidP="007847BA">
            <w:pPr>
              <w:tabs>
                <w:tab w:val="center" w:pos="4536"/>
              </w:tabs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>- Feinjustierung der Zwischenergebnisse mit der AG</w:t>
            </w:r>
          </w:p>
          <w:p w14:paraId="3DDA4164" w14:textId="64085DB4" w:rsidR="007847BA" w:rsidRPr="00B5574B" w:rsidRDefault="007847BA" w:rsidP="007847BA">
            <w:pPr>
              <w:tabs>
                <w:tab w:val="center" w:pos="4536"/>
              </w:tabs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>- Anschließend Teilnahme am 1. Workshop (ca. Juli 2027) zur Bürger:innenbeteiligung</w:t>
            </w:r>
            <w:r w:rsidR="009F26AD" w:rsidRPr="00B5574B">
              <w:rPr>
                <w:rFonts w:ascii="Open Sans" w:hAnsi="Open Sans" w:cs="Open Sans"/>
                <w:sz w:val="21"/>
                <w:szCs w:val="21"/>
              </w:rPr>
              <w:t xml:space="preserve"> </w:t>
            </w:r>
          </w:p>
          <w:p w14:paraId="242BD1BC" w14:textId="03941E33" w:rsidR="00B22B6D" w:rsidRPr="00B5574B" w:rsidRDefault="00B22B6D" w:rsidP="0085130B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019F1DD" w14:textId="6AC025AB" w:rsidR="00D358A0" w:rsidRPr="00B5574B" w:rsidRDefault="00D358A0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629" w:type="dxa"/>
          </w:tcPr>
          <w:p w14:paraId="2DD1A570" w14:textId="77777777" w:rsidR="00D358A0" w:rsidRPr="00B5574B" w:rsidRDefault="00D358A0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629" w:type="dxa"/>
          </w:tcPr>
          <w:p w14:paraId="31091199" w14:textId="77777777" w:rsidR="00D358A0" w:rsidRPr="00B5574B" w:rsidRDefault="00D358A0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D358A0" w:rsidRPr="00B5574B" w14:paraId="19EF4F00" w14:textId="43F4DCD2" w:rsidTr="006E0E89">
        <w:tc>
          <w:tcPr>
            <w:tcW w:w="704" w:type="dxa"/>
          </w:tcPr>
          <w:p w14:paraId="16254237" w14:textId="512238F8" w:rsidR="00D358A0" w:rsidRPr="00B5574B" w:rsidRDefault="00D358A0" w:rsidP="00424E85">
            <w:pPr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>4</w:t>
            </w:r>
          </w:p>
        </w:tc>
        <w:tc>
          <w:tcPr>
            <w:tcW w:w="3544" w:type="dxa"/>
          </w:tcPr>
          <w:p w14:paraId="4D33C6C8" w14:textId="77777777" w:rsidR="00B22B6D" w:rsidRPr="00B5574B" w:rsidRDefault="00B22B6D" w:rsidP="009F26AD">
            <w:pPr>
              <w:contextualSpacing/>
              <w:rPr>
                <w:rFonts w:ascii="Open Sans" w:hAnsi="Open Sans" w:cs="Open Sans"/>
                <w:b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b/>
                <w:sz w:val="21"/>
                <w:szCs w:val="21"/>
              </w:rPr>
              <w:t xml:space="preserve">Kosten- und Finanzierungsplanung </w:t>
            </w:r>
            <w:r w:rsidR="002137C4" w:rsidRPr="00B5574B">
              <w:rPr>
                <w:rFonts w:ascii="Open Sans" w:hAnsi="Open Sans" w:cs="Open Sans"/>
                <w:b/>
                <w:sz w:val="21"/>
                <w:szCs w:val="21"/>
              </w:rPr>
              <w:t>(</w:t>
            </w:r>
            <w:r w:rsidR="009F26AD" w:rsidRPr="00B5574B">
              <w:rPr>
                <w:rFonts w:ascii="Open Sans" w:hAnsi="Open Sans" w:cs="Open Sans"/>
                <w:b/>
                <w:sz w:val="21"/>
                <w:szCs w:val="21"/>
              </w:rPr>
              <w:t>bis Ende Ausführungsplanung</w:t>
            </w:r>
            <w:r w:rsidR="002137C4" w:rsidRPr="00B5574B">
              <w:rPr>
                <w:rFonts w:ascii="Open Sans" w:hAnsi="Open Sans" w:cs="Open Sans"/>
                <w:b/>
                <w:sz w:val="21"/>
                <w:szCs w:val="21"/>
              </w:rPr>
              <w:t>)</w:t>
            </w:r>
          </w:p>
          <w:p w14:paraId="39A4737F" w14:textId="590EED40" w:rsidR="009F26AD" w:rsidRPr="00B5574B" w:rsidRDefault="009F26AD" w:rsidP="009F26AD">
            <w:pPr>
              <w:tabs>
                <w:tab w:val="center" w:pos="4536"/>
              </w:tabs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>- Erstellung einer detaillierten Kostenschätzung für die Umsetzung des Erholungskonzepts.</w:t>
            </w:r>
          </w:p>
          <w:p w14:paraId="74EF9305" w14:textId="45C9D524" w:rsidR="009F26AD" w:rsidRPr="00B5574B" w:rsidRDefault="009F26AD" w:rsidP="009F26AD">
            <w:pPr>
              <w:tabs>
                <w:tab w:val="center" w:pos="4536"/>
              </w:tabs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 xml:space="preserve">- Vorschläge zur zusätzlichen Finanzierung des Projekts über </w:t>
            </w:r>
            <w:r w:rsidRPr="00B5574B">
              <w:rPr>
                <w:rFonts w:ascii="Open Sans" w:hAnsi="Open Sans" w:cs="Open Sans"/>
                <w:i/>
                <w:sz w:val="21"/>
                <w:szCs w:val="21"/>
              </w:rPr>
              <w:t>HOTSPOT28</w:t>
            </w:r>
            <w:r w:rsidRPr="00B5574B">
              <w:rPr>
                <w:rFonts w:ascii="Open Sans" w:hAnsi="Open Sans" w:cs="Open Sans"/>
                <w:sz w:val="21"/>
                <w:szCs w:val="21"/>
              </w:rPr>
              <w:t xml:space="preserve"> hinaus </w:t>
            </w:r>
          </w:p>
          <w:p w14:paraId="25E81663" w14:textId="0654586D" w:rsidR="009F26AD" w:rsidRPr="00B5574B" w:rsidRDefault="009F26AD" w:rsidP="009F26AD">
            <w:pPr>
              <w:tabs>
                <w:tab w:val="center" w:pos="4536"/>
              </w:tabs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>- Prognose für laufende Kosten und Unterhaltungsaufwand</w:t>
            </w:r>
          </w:p>
          <w:p w14:paraId="2E69FFD7" w14:textId="08E8272E" w:rsidR="009F26AD" w:rsidRPr="00B5574B" w:rsidRDefault="009F26AD" w:rsidP="009F26AD">
            <w:pPr>
              <w:contextualSpacing/>
              <w:rPr>
                <w:rFonts w:ascii="Open Sans" w:hAnsi="Open Sans" w:cs="Open Sans"/>
                <w:b/>
                <w:sz w:val="21"/>
                <w:szCs w:val="21"/>
              </w:rPr>
            </w:pPr>
          </w:p>
        </w:tc>
        <w:tc>
          <w:tcPr>
            <w:tcW w:w="1701" w:type="dxa"/>
          </w:tcPr>
          <w:p w14:paraId="33889600" w14:textId="6872003D" w:rsidR="00D358A0" w:rsidRPr="00B5574B" w:rsidRDefault="00D358A0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629" w:type="dxa"/>
          </w:tcPr>
          <w:p w14:paraId="325A41E3" w14:textId="77777777" w:rsidR="00D358A0" w:rsidRPr="00B5574B" w:rsidRDefault="00D358A0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629" w:type="dxa"/>
          </w:tcPr>
          <w:p w14:paraId="23C82DA5" w14:textId="77777777" w:rsidR="00D358A0" w:rsidRPr="00B5574B" w:rsidRDefault="00D358A0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D358A0" w:rsidRPr="00B5574B" w14:paraId="194F40B0" w14:textId="518BE61C" w:rsidTr="006E0E89">
        <w:tc>
          <w:tcPr>
            <w:tcW w:w="704" w:type="dxa"/>
          </w:tcPr>
          <w:p w14:paraId="0CB6740B" w14:textId="28F06A2C" w:rsidR="00D358A0" w:rsidRPr="00B5574B" w:rsidRDefault="00D358A0" w:rsidP="00424E85">
            <w:pPr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>5</w:t>
            </w:r>
          </w:p>
        </w:tc>
        <w:tc>
          <w:tcPr>
            <w:tcW w:w="3544" w:type="dxa"/>
          </w:tcPr>
          <w:p w14:paraId="6E7EB716" w14:textId="77777777" w:rsidR="00B22B6D" w:rsidRPr="00B5574B" w:rsidRDefault="00B22B6D" w:rsidP="009F26AD">
            <w:pPr>
              <w:tabs>
                <w:tab w:val="left" w:pos="42"/>
              </w:tabs>
              <w:rPr>
                <w:rFonts w:ascii="Open Sans" w:hAnsi="Open Sans" w:cs="Open Sans"/>
                <w:b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b/>
                <w:sz w:val="21"/>
                <w:szCs w:val="21"/>
              </w:rPr>
              <w:t xml:space="preserve">Genehmigungen und rechtliche Prüfung </w:t>
            </w:r>
            <w:r w:rsidR="002137C4" w:rsidRPr="00B5574B">
              <w:rPr>
                <w:rFonts w:ascii="Open Sans" w:hAnsi="Open Sans" w:cs="Open Sans"/>
                <w:b/>
                <w:sz w:val="21"/>
                <w:szCs w:val="21"/>
              </w:rPr>
              <w:t xml:space="preserve">(bis </w:t>
            </w:r>
            <w:r w:rsidR="009F26AD" w:rsidRPr="00B5574B">
              <w:rPr>
                <w:rFonts w:ascii="Open Sans" w:hAnsi="Open Sans" w:cs="Open Sans"/>
                <w:b/>
                <w:sz w:val="21"/>
                <w:szCs w:val="21"/>
              </w:rPr>
              <w:t>Ende Ausführungsplanung</w:t>
            </w:r>
            <w:r w:rsidR="002137C4" w:rsidRPr="00B5574B">
              <w:rPr>
                <w:rFonts w:ascii="Open Sans" w:hAnsi="Open Sans" w:cs="Open Sans"/>
                <w:b/>
                <w:sz w:val="21"/>
                <w:szCs w:val="21"/>
              </w:rPr>
              <w:t>)</w:t>
            </w:r>
          </w:p>
          <w:p w14:paraId="21EEF384" w14:textId="2E69F76B" w:rsidR="009F26AD" w:rsidRPr="00B5574B" w:rsidRDefault="009F26AD" w:rsidP="009F26AD">
            <w:pPr>
              <w:tabs>
                <w:tab w:val="center" w:pos="4536"/>
              </w:tabs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>- Prüfung von relevanten Genehmigungsverfahren</w:t>
            </w:r>
          </w:p>
          <w:p w14:paraId="6700DC5A" w14:textId="5DEE8D3F" w:rsidR="009F26AD" w:rsidRPr="00B5574B" w:rsidRDefault="009F26AD" w:rsidP="009F26AD">
            <w:pPr>
              <w:tabs>
                <w:tab w:val="center" w:pos="4536"/>
              </w:tabs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>- Beratung zur Einhaltung von Umweltauflagen und gesetzlichen Vorschriften</w:t>
            </w:r>
          </w:p>
          <w:p w14:paraId="4E8E7095" w14:textId="24FF3AC7" w:rsidR="009F26AD" w:rsidRPr="00B5574B" w:rsidRDefault="009F26AD" w:rsidP="009F26AD">
            <w:pPr>
              <w:tabs>
                <w:tab w:val="left" w:pos="42"/>
              </w:tabs>
              <w:rPr>
                <w:rFonts w:ascii="Open Sans" w:hAnsi="Open Sans" w:cs="Open Sans"/>
                <w:b/>
                <w:sz w:val="21"/>
                <w:szCs w:val="21"/>
              </w:rPr>
            </w:pPr>
          </w:p>
        </w:tc>
        <w:tc>
          <w:tcPr>
            <w:tcW w:w="1701" w:type="dxa"/>
          </w:tcPr>
          <w:p w14:paraId="4981F2DF" w14:textId="78800C4F" w:rsidR="00D358A0" w:rsidRPr="00B5574B" w:rsidRDefault="00D358A0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629" w:type="dxa"/>
          </w:tcPr>
          <w:p w14:paraId="161EBCDA" w14:textId="77777777" w:rsidR="00D358A0" w:rsidRPr="00B5574B" w:rsidRDefault="00D358A0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629" w:type="dxa"/>
          </w:tcPr>
          <w:p w14:paraId="7F07B1D6" w14:textId="77777777" w:rsidR="00D358A0" w:rsidRPr="00B5574B" w:rsidRDefault="00D358A0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D358A0" w:rsidRPr="00B5574B" w14:paraId="38270CB9" w14:textId="6C90DA1A" w:rsidTr="006E0E89">
        <w:tc>
          <w:tcPr>
            <w:tcW w:w="704" w:type="dxa"/>
          </w:tcPr>
          <w:p w14:paraId="79960AA8" w14:textId="046A28AE" w:rsidR="00D358A0" w:rsidRPr="00B5574B" w:rsidRDefault="00CA7DFD" w:rsidP="00424E85">
            <w:pPr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>6</w:t>
            </w:r>
          </w:p>
        </w:tc>
        <w:tc>
          <w:tcPr>
            <w:tcW w:w="3544" w:type="dxa"/>
          </w:tcPr>
          <w:p w14:paraId="13D10CDC" w14:textId="77777777" w:rsidR="00B22B6D" w:rsidRPr="00B5574B" w:rsidRDefault="00B22B6D" w:rsidP="009F26AD">
            <w:pPr>
              <w:tabs>
                <w:tab w:val="left" w:pos="1410"/>
              </w:tabs>
              <w:rPr>
                <w:rFonts w:ascii="Open Sans" w:hAnsi="Open Sans" w:cs="Open Sans"/>
                <w:b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b/>
                <w:sz w:val="21"/>
                <w:szCs w:val="21"/>
              </w:rPr>
              <w:t xml:space="preserve">Detailplanung und Ausführungsplanung </w:t>
            </w:r>
            <w:r w:rsidR="002137C4" w:rsidRPr="00B5574B">
              <w:rPr>
                <w:rFonts w:ascii="Open Sans" w:hAnsi="Open Sans" w:cs="Open Sans"/>
                <w:b/>
                <w:sz w:val="21"/>
                <w:szCs w:val="21"/>
              </w:rPr>
              <w:t xml:space="preserve">(bis </w:t>
            </w:r>
            <w:r w:rsidR="009F26AD" w:rsidRPr="00B5574B">
              <w:rPr>
                <w:rFonts w:ascii="Open Sans" w:hAnsi="Open Sans" w:cs="Open Sans"/>
                <w:b/>
                <w:sz w:val="21"/>
                <w:szCs w:val="21"/>
              </w:rPr>
              <w:t>Mai 2028)</w:t>
            </w:r>
          </w:p>
          <w:p w14:paraId="4CF35256" w14:textId="5916068B" w:rsidR="009F26AD" w:rsidRPr="00B5574B" w:rsidRDefault="009F26AD" w:rsidP="009F26AD">
            <w:pPr>
              <w:tabs>
                <w:tab w:val="center" w:pos="4536"/>
              </w:tabs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>- Detaillierte Ausarbeitung der Ergebnisse der im 1. Workshop abgestimmten Entwurfsplanung gem. LV</w:t>
            </w:r>
          </w:p>
          <w:p w14:paraId="2DAA8762" w14:textId="4DCFE5EB" w:rsidR="009F26AD" w:rsidRPr="00B5574B" w:rsidRDefault="009F26AD" w:rsidP="009F26AD">
            <w:pPr>
              <w:tabs>
                <w:tab w:val="center" w:pos="4536"/>
              </w:tabs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>- Abstimmung der Planung mit der AG</w:t>
            </w:r>
          </w:p>
          <w:p w14:paraId="021881CA" w14:textId="19CB107E" w:rsidR="009F26AD" w:rsidRPr="00B5574B" w:rsidRDefault="007A439A" w:rsidP="007A439A">
            <w:pPr>
              <w:tabs>
                <w:tab w:val="center" w:pos="4536"/>
              </w:tabs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 xml:space="preserve">- </w:t>
            </w:r>
            <w:r w:rsidR="009F26AD" w:rsidRPr="00B5574B">
              <w:rPr>
                <w:rFonts w:ascii="Open Sans" w:hAnsi="Open Sans" w:cs="Open Sans"/>
                <w:sz w:val="21"/>
                <w:szCs w:val="21"/>
              </w:rPr>
              <w:t>Teilnahme am 2. Workshop zur Bürger:innenbeteiligung</w:t>
            </w:r>
          </w:p>
          <w:p w14:paraId="0137C4EE" w14:textId="1079B2E1" w:rsidR="009F26AD" w:rsidRPr="00B5574B" w:rsidRDefault="007A439A" w:rsidP="007A439A">
            <w:pPr>
              <w:tabs>
                <w:tab w:val="center" w:pos="4536"/>
              </w:tabs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lastRenderedPageBreak/>
              <w:t xml:space="preserve">- </w:t>
            </w:r>
            <w:r w:rsidR="009F26AD" w:rsidRPr="00B5574B">
              <w:rPr>
                <w:rFonts w:ascii="Open Sans" w:hAnsi="Open Sans" w:cs="Open Sans"/>
                <w:sz w:val="21"/>
                <w:szCs w:val="21"/>
              </w:rPr>
              <w:t>Erstellung von Leistungsverzeichnissen für die Ausführung der baulichen und infrastrukturellen Maßnahmen</w:t>
            </w:r>
          </w:p>
          <w:p w14:paraId="538A87D3" w14:textId="11FC2FBB" w:rsidR="009F26AD" w:rsidRPr="00B5574B" w:rsidRDefault="007A439A" w:rsidP="007A439A">
            <w:pPr>
              <w:tabs>
                <w:tab w:val="center" w:pos="4536"/>
              </w:tabs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 xml:space="preserve">- </w:t>
            </w:r>
            <w:r w:rsidR="009F26AD" w:rsidRPr="00B5574B">
              <w:rPr>
                <w:rFonts w:ascii="Open Sans" w:hAnsi="Open Sans" w:cs="Open Sans"/>
                <w:sz w:val="21"/>
                <w:szCs w:val="21"/>
              </w:rPr>
              <w:t>Marktanalyse</w:t>
            </w:r>
          </w:p>
          <w:p w14:paraId="04897E52" w14:textId="179CB204" w:rsidR="009F26AD" w:rsidRPr="00B5574B" w:rsidRDefault="007A439A" w:rsidP="007A439A">
            <w:pPr>
              <w:tabs>
                <w:tab w:val="center" w:pos="4536"/>
              </w:tabs>
              <w:jc w:val="both"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 xml:space="preserve">- </w:t>
            </w:r>
            <w:r w:rsidR="009F26AD" w:rsidRPr="00B5574B">
              <w:rPr>
                <w:rFonts w:ascii="Open Sans" w:hAnsi="Open Sans" w:cs="Open Sans"/>
                <w:sz w:val="21"/>
                <w:szCs w:val="21"/>
              </w:rPr>
              <w:t>Übergabe der Planungsunterlagen sowie Leistungsverzeichnisse an die AG</w:t>
            </w:r>
          </w:p>
          <w:p w14:paraId="5100AE84" w14:textId="4FE809E9" w:rsidR="009F26AD" w:rsidRPr="00B5574B" w:rsidRDefault="009F26AD" w:rsidP="009F26AD">
            <w:pPr>
              <w:tabs>
                <w:tab w:val="left" w:pos="1410"/>
              </w:tabs>
              <w:rPr>
                <w:rFonts w:ascii="Open Sans" w:hAnsi="Open Sans" w:cs="Open Sans"/>
                <w:b/>
                <w:sz w:val="21"/>
                <w:szCs w:val="21"/>
              </w:rPr>
            </w:pPr>
          </w:p>
        </w:tc>
        <w:tc>
          <w:tcPr>
            <w:tcW w:w="1701" w:type="dxa"/>
          </w:tcPr>
          <w:p w14:paraId="2233CC08" w14:textId="63651EF8" w:rsidR="00D358A0" w:rsidRPr="00B5574B" w:rsidRDefault="00D358A0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629" w:type="dxa"/>
          </w:tcPr>
          <w:p w14:paraId="353B6006" w14:textId="77777777" w:rsidR="00D358A0" w:rsidRPr="00B5574B" w:rsidRDefault="00D358A0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629" w:type="dxa"/>
          </w:tcPr>
          <w:p w14:paraId="0C0C1388" w14:textId="77777777" w:rsidR="00D358A0" w:rsidRPr="00B5574B" w:rsidRDefault="00D358A0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501849" w:rsidRPr="00B5574B" w14:paraId="26B4929D" w14:textId="77777777" w:rsidTr="00501849">
        <w:tc>
          <w:tcPr>
            <w:tcW w:w="704" w:type="dxa"/>
          </w:tcPr>
          <w:p w14:paraId="3E6A3207" w14:textId="6E42FB55" w:rsidR="00501849" w:rsidRPr="00B5574B" w:rsidRDefault="00501849" w:rsidP="00424E85">
            <w:pPr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>7</w:t>
            </w:r>
          </w:p>
        </w:tc>
        <w:tc>
          <w:tcPr>
            <w:tcW w:w="3544" w:type="dxa"/>
          </w:tcPr>
          <w:p w14:paraId="0B0E1196" w14:textId="23B2F9CB" w:rsidR="00501849" w:rsidRPr="00B5574B" w:rsidRDefault="00501849" w:rsidP="009F26AD">
            <w:pPr>
              <w:tabs>
                <w:tab w:val="left" w:pos="1410"/>
              </w:tabs>
              <w:rPr>
                <w:rFonts w:ascii="Open Sans" w:hAnsi="Open Sans" w:cs="Open Sans"/>
                <w:b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b/>
                <w:sz w:val="21"/>
                <w:szCs w:val="21"/>
              </w:rPr>
              <w:t xml:space="preserve">Bedarfsposition </w:t>
            </w:r>
            <w:r w:rsidRPr="00B5574B">
              <w:rPr>
                <w:rFonts w:ascii="Open Sans" w:hAnsi="Open Sans" w:cs="Open Sans"/>
                <w:bCs/>
                <w:sz w:val="21"/>
                <w:szCs w:val="21"/>
              </w:rPr>
              <w:t>weitere Stunden zur Abstimmung</w:t>
            </w:r>
            <w:r w:rsidR="00EC013B" w:rsidRPr="00B5574B">
              <w:rPr>
                <w:rFonts w:ascii="Open Sans" w:hAnsi="Open Sans" w:cs="Open Sans"/>
                <w:bCs/>
                <w:sz w:val="21"/>
                <w:szCs w:val="21"/>
              </w:rPr>
              <w:t xml:space="preserve"> mit der AG</w:t>
            </w:r>
            <w:r w:rsidRPr="00B5574B">
              <w:rPr>
                <w:rFonts w:ascii="Open Sans" w:hAnsi="Open Sans" w:cs="Open Sans"/>
                <w:bCs/>
                <w:sz w:val="21"/>
                <w:szCs w:val="21"/>
              </w:rPr>
              <w:t xml:space="preserve"> und Überarbeitung</w:t>
            </w:r>
            <w:r w:rsidR="00EC013B" w:rsidRPr="00B5574B">
              <w:rPr>
                <w:rFonts w:ascii="Open Sans" w:hAnsi="Open Sans" w:cs="Open Sans"/>
                <w:bCs/>
                <w:sz w:val="21"/>
                <w:szCs w:val="21"/>
              </w:rPr>
              <w:t xml:space="preserve"> der Unterlagen </w:t>
            </w:r>
          </w:p>
        </w:tc>
        <w:tc>
          <w:tcPr>
            <w:tcW w:w="1701" w:type="dxa"/>
          </w:tcPr>
          <w:p w14:paraId="35C54F35" w14:textId="61E20B0A" w:rsidR="00501849" w:rsidRPr="00B5574B" w:rsidRDefault="00501849" w:rsidP="00501849">
            <w:pPr>
              <w:jc w:val="right"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>1</w:t>
            </w:r>
          </w:p>
        </w:tc>
        <w:tc>
          <w:tcPr>
            <w:tcW w:w="1629" w:type="dxa"/>
          </w:tcPr>
          <w:p w14:paraId="6D7C6211" w14:textId="77777777" w:rsidR="00501849" w:rsidRPr="00B5574B" w:rsidRDefault="00501849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629" w:type="dxa"/>
          </w:tcPr>
          <w:p w14:paraId="1D8F5478" w14:textId="1EA8431B" w:rsidR="00B5574B" w:rsidRPr="00B5574B" w:rsidRDefault="00B5574B" w:rsidP="00B5574B">
            <w:pPr>
              <w:jc w:val="center"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>Nur</w:t>
            </w:r>
          </w:p>
          <w:p w14:paraId="57CB20C2" w14:textId="6C1C87B6" w:rsidR="00501849" w:rsidRPr="00B5574B" w:rsidRDefault="00B5574B" w:rsidP="00B5574B">
            <w:pPr>
              <w:jc w:val="center"/>
              <w:rPr>
                <w:rFonts w:ascii="Open Sans" w:hAnsi="Open Sans" w:cs="Open Sans"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sz w:val="21"/>
                <w:szCs w:val="21"/>
              </w:rPr>
              <w:t>Einzelpreis</w:t>
            </w:r>
          </w:p>
        </w:tc>
      </w:tr>
      <w:tr w:rsidR="006862E8" w:rsidRPr="00B5574B" w14:paraId="06F532D3" w14:textId="4655F417" w:rsidTr="006A270A">
        <w:tc>
          <w:tcPr>
            <w:tcW w:w="7578" w:type="dxa"/>
            <w:gridSpan w:val="4"/>
          </w:tcPr>
          <w:p w14:paraId="5991AFED" w14:textId="77777777" w:rsidR="006862E8" w:rsidRPr="00B5574B" w:rsidRDefault="006862E8" w:rsidP="00424E85">
            <w:pPr>
              <w:jc w:val="right"/>
              <w:rPr>
                <w:rFonts w:ascii="Open Sans" w:hAnsi="Open Sans" w:cs="Open Sans"/>
                <w:b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b/>
                <w:sz w:val="21"/>
                <w:szCs w:val="21"/>
              </w:rPr>
              <w:t>Gesamt Netto</w:t>
            </w:r>
          </w:p>
          <w:p w14:paraId="390DE861" w14:textId="77777777" w:rsidR="006862E8" w:rsidRPr="00B5574B" w:rsidRDefault="006862E8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629" w:type="dxa"/>
          </w:tcPr>
          <w:p w14:paraId="6A81EC39" w14:textId="77777777" w:rsidR="006862E8" w:rsidRPr="00B5574B" w:rsidRDefault="006862E8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6862E8" w:rsidRPr="00B5574B" w14:paraId="05C445E2" w14:textId="155026B1" w:rsidTr="00FA487E">
        <w:tc>
          <w:tcPr>
            <w:tcW w:w="7578" w:type="dxa"/>
            <w:gridSpan w:val="4"/>
          </w:tcPr>
          <w:p w14:paraId="5C60FCF8" w14:textId="77777777" w:rsidR="006862E8" w:rsidRPr="00B5574B" w:rsidRDefault="006862E8" w:rsidP="00424E85">
            <w:pPr>
              <w:jc w:val="right"/>
              <w:rPr>
                <w:rFonts w:ascii="Open Sans" w:hAnsi="Open Sans" w:cs="Open Sans"/>
                <w:b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b/>
                <w:sz w:val="21"/>
                <w:szCs w:val="21"/>
              </w:rPr>
              <w:t>zzgl. Nebenkosten</w:t>
            </w:r>
          </w:p>
          <w:p w14:paraId="2CEACFCF" w14:textId="77777777" w:rsidR="006862E8" w:rsidRPr="00B5574B" w:rsidRDefault="006862E8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629" w:type="dxa"/>
          </w:tcPr>
          <w:p w14:paraId="3EE921ED" w14:textId="77777777" w:rsidR="006862E8" w:rsidRPr="00B5574B" w:rsidRDefault="006862E8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6862E8" w:rsidRPr="00B5574B" w14:paraId="6B6095C5" w14:textId="10C761D5" w:rsidTr="00315EBC">
        <w:tc>
          <w:tcPr>
            <w:tcW w:w="7578" w:type="dxa"/>
            <w:gridSpan w:val="4"/>
          </w:tcPr>
          <w:p w14:paraId="0B0CBE44" w14:textId="77777777" w:rsidR="006862E8" w:rsidRPr="00B5574B" w:rsidRDefault="006862E8" w:rsidP="00424E85">
            <w:pPr>
              <w:jc w:val="right"/>
              <w:rPr>
                <w:rFonts w:ascii="Open Sans" w:hAnsi="Open Sans" w:cs="Open Sans"/>
                <w:b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b/>
                <w:sz w:val="21"/>
                <w:szCs w:val="21"/>
              </w:rPr>
              <w:t>Angebotssumme Netto</w:t>
            </w:r>
          </w:p>
          <w:p w14:paraId="0C988332" w14:textId="77777777" w:rsidR="006862E8" w:rsidRPr="00B5574B" w:rsidRDefault="006862E8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629" w:type="dxa"/>
          </w:tcPr>
          <w:p w14:paraId="4C00EEF6" w14:textId="77777777" w:rsidR="006862E8" w:rsidRPr="00B5574B" w:rsidRDefault="006862E8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6862E8" w:rsidRPr="00B5574B" w14:paraId="6650A2FC" w14:textId="5ADC3140" w:rsidTr="00895D62">
        <w:tc>
          <w:tcPr>
            <w:tcW w:w="7578" w:type="dxa"/>
            <w:gridSpan w:val="4"/>
          </w:tcPr>
          <w:p w14:paraId="4AF562D4" w14:textId="77777777" w:rsidR="006862E8" w:rsidRPr="00B5574B" w:rsidRDefault="006862E8" w:rsidP="00424E85">
            <w:pPr>
              <w:jc w:val="right"/>
              <w:rPr>
                <w:rFonts w:ascii="Open Sans" w:hAnsi="Open Sans" w:cs="Open Sans"/>
                <w:b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b/>
                <w:sz w:val="21"/>
                <w:szCs w:val="21"/>
              </w:rPr>
              <w:t>zzgl. MwSt.</w:t>
            </w:r>
          </w:p>
          <w:p w14:paraId="2D53496E" w14:textId="77777777" w:rsidR="006862E8" w:rsidRPr="00B5574B" w:rsidRDefault="006862E8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629" w:type="dxa"/>
          </w:tcPr>
          <w:p w14:paraId="4C5A54F1" w14:textId="77777777" w:rsidR="006862E8" w:rsidRPr="00B5574B" w:rsidRDefault="006862E8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6862E8" w:rsidRPr="00B5574B" w14:paraId="6B6AD518" w14:textId="40798295" w:rsidTr="00C71D7D">
        <w:tc>
          <w:tcPr>
            <w:tcW w:w="7578" w:type="dxa"/>
            <w:gridSpan w:val="4"/>
          </w:tcPr>
          <w:p w14:paraId="02D06247" w14:textId="77777777" w:rsidR="006862E8" w:rsidRPr="00B5574B" w:rsidRDefault="006862E8" w:rsidP="00424E85">
            <w:pPr>
              <w:jc w:val="right"/>
              <w:rPr>
                <w:rFonts w:ascii="Open Sans" w:hAnsi="Open Sans" w:cs="Open Sans"/>
                <w:b/>
                <w:sz w:val="21"/>
                <w:szCs w:val="21"/>
              </w:rPr>
            </w:pPr>
            <w:r w:rsidRPr="00B5574B">
              <w:rPr>
                <w:rFonts w:ascii="Open Sans" w:hAnsi="Open Sans" w:cs="Open Sans"/>
                <w:b/>
                <w:sz w:val="21"/>
                <w:szCs w:val="21"/>
              </w:rPr>
              <w:t>Angebotssumme Brutto</w:t>
            </w:r>
          </w:p>
          <w:p w14:paraId="55510EF8" w14:textId="77777777" w:rsidR="006862E8" w:rsidRPr="00B5574B" w:rsidRDefault="006862E8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629" w:type="dxa"/>
          </w:tcPr>
          <w:p w14:paraId="10937097" w14:textId="77777777" w:rsidR="006862E8" w:rsidRPr="00B5574B" w:rsidRDefault="006862E8" w:rsidP="00424E85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</w:tr>
    </w:tbl>
    <w:p w14:paraId="66FD0852" w14:textId="77777777" w:rsidR="00763324" w:rsidRPr="006E0E89" w:rsidRDefault="00763324" w:rsidP="00E23262">
      <w:pPr>
        <w:tabs>
          <w:tab w:val="center" w:pos="4536"/>
        </w:tabs>
        <w:spacing w:before="60"/>
        <w:jc w:val="both"/>
        <w:rPr>
          <w:rFonts w:ascii="Open Sans" w:hAnsi="Open Sans" w:cs="Open Sans"/>
          <w:sz w:val="21"/>
          <w:szCs w:val="21"/>
        </w:rPr>
      </w:pPr>
    </w:p>
    <w:p w14:paraId="17E0157A" w14:textId="4EAAEBED" w:rsidR="00772E06" w:rsidRPr="006E0E89" w:rsidRDefault="00772E06">
      <w:pPr>
        <w:tabs>
          <w:tab w:val="left" w:pos="2480"/>
          <w:tab w:val="left" w:pos="4827"/>
          <w:tab w:val="left" w:pos="7795"/>
        </w:tabs>
        <w:rPr>
          <w:rFonts w:ascii="Open Sans" w:hAnsi="Open Sans" w:cs="Open Sans"/>
          <w:sz w:val="21"/>
          <w:szCs w:val="21"/>
        </w:rPr>
      </w:pPr>
    </w:p>
    <w:p w14:paraId="6EE9AF38" w14:textId="2C024EAE" w:rsidR="00AF65D3" w:rsidRPr="006E0E89" w:rsidRDefault="00AF65D3">
      <w:pPr>
        <w:tabs>
          <w:tab w:val="left" w:pos="2480"/>
          <w:tab w:val="left" w:pos="4827"/>
          <w:tab w:val="left" w:pos="7795"/>
        </w:tabs>
        <w:rPr>
          <w:rFonts w:ascii="Open Sans" w:hAnsi="Open Sans" w:cs="Open Sans"/>
          <w:sz w:val="21"/>
          <w:szCs w:val="21"/>
        </w:rPr>
      </w:pPr>
    </w:p>
    <w:p w14:paraId="6F913C14" w14:textId="77777777" w:rsidR="00AF65D3" w:rsidRPr="006E0E89" w:rsidRDefault="00AF65D3">
      <w:pPr>
        <w:tabs>
          <w:tab w:val="left" w:pos="2480"/>
          <w:tab w:val="left" w:pos="4827"/>
          <w:tab w:val="left" w:pos="7795"/>
        </w:tabs>
        <w:rPr>
          <w:rFonts w:ascii="Open Sans" w:hAnsi="Open Sans" w:cs="Open Sans"/>
          <w:sz w:val="21"/>
          <w:szCs w:val="21"/>
        </w:rPr>
      </w:pPr>
    </w:p>
    <w:p w14:paraId="4D079FBF" w14:textId="622D3ED2" w:rsidR="00AF65D3" w:rsidRPr="006E0E89" w:rsidRDefault="00AF65D3">
      <w:pPr>
        <w:tabs>
          <w:tab w:val="left" w:pos="2480"/>
          <w:tab w:val="left" w:pos="4827"/>
          <w:tab w:val="left" w:pos="7795"/>
        </w:tabs>
        <w:rPr>
          <w:rFonts w:ascii="Open Sans" w:hAnsi="Open Sans" w:cs="Open Sans"/>
          <w:sz w:val="21"/>
          <w:szCs w:val="21"/>
        </w:rPr>
      </w:pPr>
      <w:r w:rsidRPr="006E0E89">
        <w:rPr>
          <w:rFonts w:ascii="Open Sans" w:hAnsi="Open Sans" w:cs="Open Sans"/>
          <w:sz w:val="21"/>
          <w:szCs w:val="21"/>
        </w:rPr>
        <w:t>_______________________________________________</w:t>
      </w:r>
    </w:p>
    <w:p w14:paraId="7CCFF280" w14:textId="5EC069AA" w:rsidR="00CA7DFD" w:rsidRPr="006E0E89" w:rsidRDefault="00AF65D3">
      <w:pPr>
        <w:tabs>
          <w:tab w:val="left" w:pos="2480"/>
          <w:tab w:val="left" w:pos="4827"/>
          <w:tab w:val="left" w:pos="7795"/>
        </w:tabs>
        <w:rPr>
          <w:rFonts w:ascii="Open Sans" w:hAnsi="Open Sans" w:cs="Open Sans"/>
          <w:sz w:val="21"/>
          <w:szCs w:val="21"/>
        </w:rPr>
      </w:pPr>
      <w:r w:rsidRPr="006E0E89">
        <w:rPr>
          <w:rFonts w:ascii="Open Sans" w:hAnsi="Open Sans" w:cs="Open Sans"/>
          <w:sz w:val="21"/>
          <w:szCs w:val="21"/>
        </w:rPr>
        <w:t>Datum, Unterschrift</w:t>
      </w:r>
    </w:p>
    <w:p w14:paraId="0AAE4CAA" w14:textId="77777777" w:rsidR="00CA7DFD" w:rsidRPr="006E0E89" w:rsidRDefault="00CA7DFD" w:rsidP="00CA7DFD">
      <w:pPr>
        <w:rPr>
          <w:rFonts w:ascii="Open Sans" w:hAnsi="Open Sans" w:cs="Open Sans"/>
          <w:sz w:val="21"/>
          <w:szCs w:val="21"/>
        </w:rPr>
      </w:pPr>
    </w:p>
    <w:p w14:paraId="6730591F" w14:textId="77777777" w:rsidR="00CA7DFD" w:rsidRPr="006E0E89" w:rsidRDefault="00CA7DFD" w:rsidP="00CA7DFD">
      <w:pPr>
        <w:rPr>
          <w:rFonts w:ascii="Open Sans" w:hAnsi="Open Sans" w:cs="Open Sans"/>
          <w:sz w:val="21"/>
          <w:szCs w:val="21"/>
        </w:rPr>
      </w:pPr>
    </w:p>
    <w:p w14:paraId="16A2990B" w14:textId="44D7F4EB" w:rsidR="00CA7DFD" w:rsidRPr="006E0E89" w:rsidRDefault="00CA7DFD" w:rsidP="00CA7DFD">
      <w:pPr>
        <w:rPr>
          <w:rFonts w:ascii="Open Sans" w:hAnsi="Open Sans" w:cs="Open Sans"/>
          <w:sz w:val="21"/>
          <w:szCs w:val="21"/>
        </w:rPr>
      </w:pPr>
    </w:p>
    <w:p w14:paraId="2BDBC279" w14:textId="28C07366" w:rsidR="00AF65D3" w:rsidRPr="006E0E89" w:rsidRDefault="00AF65D3" w:rsidP="00CA7DFD">
      <w:pPr>
        <w:rPr>
          <w:rFonts w:ascii="Open Sans" w:hAnsi="Open Sans" w:cs="Open Sans"/>
          <w:sz w:val="21"/>
          <w:szCs w:val="21"/>
        </w:rPr>
      </w:pPr>
    </w:p>
    <w:p w14:paraId="7A17E8EB" w14:textId="024F698C" w:rsidR="00CA7DFD" w:rsidRPr="006E0E89" w:rsidRDefault="00CA7DFD" w:rsidP="00CA7DFD">
      <w:pPr>
        <w:rPr>
          <w:rFonts w:ascii="Open Sans" w:hAnsi="Open Sans" w:cs="Open Sans"/>
          <w:sz w:val="21"/>
          <w:szCs w:val="21"/>
        </w:rPr>
      </w:pPr>
    </w:p>
    <w:p w14:paraId="3B90E22C" w14:textId="4041824F" w:rsidR="00CA7DFD" w:rsidRPr="006E0E89" w:rsidRDefault="00CA7DFD" w:rsidP="00CA7DFD">
      <w:pPr>
        <w:rPr>
          <w:rFonts w:ascii="Open Sans" w:hAnsi="Open Sans" w:cs="Open Sans"/>
          <w:sz w:val="21"/>
          <w:szCs w:val="21"/>
        </w:rPr>
      </w:pPr>
    </w:p>
    <w:p w14:paraId="7E07244E" w14:textId="77777777" w:rsidR="00CA7DFD" w:rsidRPr="006E0E89" w:rsidRDefault="00CA7DFD" w:rsidP="00CA7DFD">
      <w:pPr>
        <w:rPr>
          <w:rFonts w:ascii="Open Sans" w:hAnsi="Open Sans" w:cs="Open Sans"/>
          <w:sz w:val="21"/>
          <w:szCs w:val="21"/>
        </w:rPr>
      </w:pPr>
    </w:p>
    <w:p w14:paraId="1D3A6C59" w14:textId="77777777" w:rsidR="00CA7DFD" w:rsidRPr="006E0E89" w:rsidRDefault="00CA7DFD" w:rsidP="00CA7DFD">
      <w:pPr>
        <w:rPr>
          <w:rFonts w:ascii="Open Sans" w:hAnsi="Open Sans" w:cs="Open Sans"/>
          <w:sz w:val="21"/>
          <w:szCs w:val="21"/>
        </w:rPr>
      </w:pPr>
    </w:p>
    <w:sectPr w:rsidR="00CA7DFD" w:rsidRPr="006E0E89" w:rsidSect="00AF65D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8" w:right="1418" w:bottom="1134" w:left="1418" w:header="709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9B61B" w14:textId="77777777" w:rsidR="002B451D" w:rsidRDefault="002B451D">
      <w:r>
        <w:separator/>
      </w:r>
    </w:p>
  </w:endnote>
  <w:endnote w:type="continuationSeparator" w:id="0">
    <w:p w14:paraId="6E916252" w14:textId="77777777" w:rsidR="002B451D" w:rsidRDefault="002B4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3196926"/>
      <w:docPartObj>
        <w:docPartGallery w:val="Page Numbers (Bottom of Page)"/>
        <w:docPartUnique/>
      </w:docPartObj>
    </w:sdtPr>
    <w:sdtEndPr/>
    <w:sdtContent>
      <w:p w14:paraId="49F0CDE0" w14:textId="224E7A9A" w:rsidR="002B451D" w:rsidRDefault="002B451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0060">
          <w:rPr>
            <w:noProof/>
          </w:rPr>
          <w:t>3</w:t>
        </w:r>
        <w:r>
          <w:fldChar w:fldCharType="end"/>
        </w:r>
      </w:p>
    </w:sdtContent>
  </w:sdt>
  <w:p w14:paraId="1AAF797B" w14:textId="77777777" w:rsidR="002B451D" w:rsidRDefault="002B451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320A9" w14:textId="77777777" w:rsidR="002B451D" w:rsidRDefault="002B451D">
      <w:r>
        <w:separator/>
      </w:r>
    </w:p>
  </w:footnote>
  <w:footnote w:type="continuationSeparator" w:id="0">
    <w:p w14:paraId="63AF38F3" w14:textId="77777777" w:rsidR="002B451D" w:rsidRDefault="002B4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D55EA" w14:textId="77777777" w:rsidR="002B451D" w:rsidRDefault="002B451D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4CD5E28D" w14:textId="77777777" w:rsidR="002B451D" w:rsidRDefault="002B451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4E3DD" w14:textId="73DABC8E" w:rsidR="002B451D" w:rsidRDefault="002B451D">
    <w:pPr>
      <w:pStyle w:val="Kopfzeile"/>
      <w:framePr w:wrap="around" w:vAnchor="text" w:hAnchor="margin" w:xAlign="center" w:y="1"/>
      <w:rPr>
        <w:rStyle w:val="Seitenzahl"/>
      </w:rPr>
    </w:pPr>
  </w:p>
  <w:p w14:paraId="1B706D33" w14:textId="77777777" w:rsidR="002B451D" w:rsidRDefault="002B451D" w:rsidP="00BE5971">
    <w:pPr>
      <w:spacing w:after="120"/>
      <w:jc w:val="right"/>
      <w:rPr>
        <w:rFonts w:ascii="Open Sans" w:hAnsi="Open Sans" w:cs="Open Sans"/>
        <w:b/>
        <w:u w:val="single"/>
      </w:rPr>
    </w:pPr>
    <w:r>
      <w:rPr>
        <w:rFonts w:ascii="Open Sans" w:hAnsi="Open Sans" w:cs="Open Sans"/>
        <w:b/>
        <w:u w:val="single"/>
      </w:rPr>
      <w:t xml:space="preserve"> </w:t>
    </w:r>
  </w:p>
  <w:p w14:paraId="7E7B9311" w14:textId="169D9D0B" w:rsidR="002B451D" w:rsidRPr="006C2087" w:rsidRDefault="002B451D" w:rsidP="00BE5971">
    <w:pPr>
      <w:pStyle w:val="Kopfzeile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F6247" w14:textId="77777777" w:rsidR="006E0E89" w:rsidRPr="006E0E89" w:rsidRDefault="006E0E89" w:rsidP="006E0E89">
    <w:pPr>
      <w:pStyle w:val="Kopfzeile"/>
      <w:jc w:val="right"/>
      <w:rPr>
        <w:rFonts w:ascii="Open Sans" w:hAnsi="Open Sans" w:cs="Open Sans"/>
        <w:sz w:val="21"/>
        <w:szCs w:val="21"/>
      </w:rPr>
    </w:pPr>
    <w:r w:rsidRPr="006E0E89">
      <w:rPr>
        <w:rFonts w:ascii="Open Sans" w:hAnsi="Open Sans" w:cs="Open Sans"/>
        <w:sz w:val="21"/>
        <w:szCs w:val="21"/>
      </w:rPr>
      <w:t>Anlage 4b</w:t>
    </w:r>
  </w:p>
  <w:p w14:paraId="1C9BE917" w14:textId="1ADA2093" w:rsidR="002B451D" w:rsidRDefault="006E0E89" w:rsidP="006E0E89">
    <w:pPr>
      <w:pStyle w:val="Kopfzeile"/>
      <w:tabs>
        <w:tab w:val="clear" w:pos="4536"/>
        <w:tab w:val="clear" w:pos="9072"/>
      </w:tabs>
      <w:jc w:val="right"/>
      <w:rPr>
        <w:rFonts w:ascii="Open Sans" w:hAnsi="Open Sans" w:cs="Open Sans"/>
        <w:sz w:val="21"/>
        <w:szCs w:val="21"/>
      </w:rPr>
    </w:pPr>
    <w:r>
      <w:rPr>
        <w:rFonts w:ascii="Open Sans" w:hAnsi="Open Sans" w:cs="Open Sans"/>
        <w:sz w:val="21"/>
        <w:szCs w:val="21"/>
      </w:rPr>
      <w:t>z</w:t>
    </w:r>
    <w:r w:rsidRPr="006E0E89">
      <w:rPr>
        <w:rFonts w:ascii="Open Sans" w:hAnsi="Open Sans" w:cs="Open Sans"/>
        <w:sz w:val="21"/>
        <w:szCs w:val="21"/>
      </w:rPr>
      <w:t xml:space="preserve">um Vergabeverfahren Nr. </w:t>
    </w:r>
    <w:r w:rsidR="006862E8">
      <w:rPr>
        <w:rFonts w:ascii="Open Sans" w:hAnsi="Open Sans" w:cs="Open Sans"/>
        <w:sz w:val="21"/>
        <w:szCs w:val="21"/>
      </w:rPr>
      <w:t>1.102.1-076/26</w:t>
    </w:r>
  </w:p>
  <w:p w14:paraId="5B95F5FF" w14:textId="77777777" w:rsidR="002137C4" w:rsidRPr="00190680" w:rsidRDefault="002137C4" w:rsidP="006E0E89">
    <w:pPr>
      <w:pStyle w:val="Kopfzeile"/>
      <w:tabs>
        <w:tab w:val="clear" w:pos="4536"/>
        <w:tab w:val="clear" w:pos="9072"/>
      </w:tabs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F2F3C"/>
    <w:multiLevelType w:val="multilevel"/>
    <w:tmpl w:val="4864A7F6"/>
    <w:lvl w:ilvl="0">
      <w:start w:val="1"/>
      <w:numFmt w:val="bullet"/>
      <w:pStyle w:val="Spiegelstrich3"/>
      <w:lvlText w:val=""/>
      <w:lvlJc w:val="left"/>
      <w:pPr>
        <w:tabs>
          <w:tab w:val="num" w:pos="3219"/>
        </w:tabs>
        <w:ind w:left="3219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3939"/>
        </w:tabs>
        <w:ind w:left="3939" w:hanging="360"/>
      </w:pPr>
      <w:rPr>
        <w:rFonts w:ascii="Arial" w:eastAsia="Times New Roman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4659"/>
        </w:tabs>
        <w:ind w:left="465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379"/>
        </w:tabs>
        <w:ind w:left="537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6099"/>
        </w:tabs>
        <w:ind w:left="609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819"/>
        </w:tabs>
        <w:ind w:left="681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539"/>
        </w:tabs>
        <w:ind w:left="753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259"/>
        </w:tabs>
        <w:ind w:left="825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979"/>
        </w:tabs>
        <w:ind w:left="8979" w:hanging="360"/>
      </w:pPr>
      <w:rPr>
        <w:rFonts w:ascii="Wingdings" w:hAnsi="Wingdings" w:hint="default"/>
      </w:rPr>
    </w:lvl>
  </w:abstractNum>
  <w:abstractNum w:abstractNumId="1" w15:restartNumberingAfterBreak="0">
    <w:nsid w:val="0B6B2B41"/>
    <w:multiLevelType w:val="hybridMultilevel"/>
    <w:tmpl w:val="7E7CDFD0"/>
    <w:lvl w:ilvl="0" w:tplc="CD12DA70">
      <w:start w:val="2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96393"/>
    <w:multiLevelType w:val="hybridMultilevel"/>
    <w:tmpl w:val="AEE87A7C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96D20B6"/>
    <w:multiLevelType w:val="hybridMultilevel"/>
    <w:tmpl w:val="5F1C2AF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5">
      <w:start w:val="1"/>
      <w:numFmt w:val="decimal"/>
      <w:lvlText w:val="(%3)"/>
      <w:lvlJc w:val="lef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9701A9"/>
    <w:multiLevelType w:val="hybridMultilevel"/>
    <w:tmpl w:val="F0B8629E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E515E6"/>
    <w:multiLevelType w:val="hybridMultilevel"/>
    <w:tmpl w:val="D38E934C"/>
    <w:lvl w:ilvl="0" w:tplc="DDA45918">
      <w:numFmt w:val="bullet"/>
      <w:lvlText w:val="•"/>
      <w:lvlJc w:val="left"/>
      <w:pPr>
        <w:ind w:left="705" w:hanging="705"/>
      </w:pPr>
      <w:rPr>
        <w:rFonts w:ascii="Open Sans" w:eastAsia="Times New Roman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7754A2"/>
    <w:multiLevelType w:val="hybridMultilevel"/>
    <w:tmpl w:val="2A5C628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8112EE"/>
    <w:multiLevelType w:val="hybridMultilevel"/>
    <w:tmpl w:val="B27E26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BA681B"/>
    <w:multiLevelType w:val="hybridMultilevel"/>
    <w:tmpl w:val="7CD4793E"/>
    <w:lvl w:ilvl="0" w:tplc="38EC0DA2">
      <w:start w:val="2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2846CB"/>
    <w:multiLevelType w:val="hybridMultilevel"/>
    <w:tmpl w:val="13644F5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274430"/>
    <w:multiLevelType w:val="hybridMultilevel"/>
    <w:tmpl w:val="1C2287E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8525BD"/>
    <w:multiLevelType w:val="hybridMultilevel"/>
    <w:tmpl w:val="024C7800"/>
    <w:lvl w:ilvl="0" w:tplc="A276301C">
      <w:start w:val="2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875AD2"/>
    <w:multiLevelType w:val="hybridMultilevel"/>
    <w:tmpl w:val="75E07828"/>
    <w:lvl w:ilvl="0" w:tplc="F8E64B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4A"/>
    <w:multiLevelType w:val="hybridMultilevel"/>
    <w:tmpl w:val="2EFCF65E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923266"/>
    <w:multiLevelType w:val="hybridMultilevel"/>
    <w:tmpl w:val="7AEAD5D4"/>
    <w:lvl w:ilvl="0" w:tplc="400A15E4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42C4B150">
      <w:numFmt w:val="bullet"/>
      <w:lvlText w:val="-"/>
      <w:lvlJc w:val="left"/>
      <w:pPr>
        <w:tabs>
          <w:tab w:val="num" w:pos="4288"/>
        </w:tabs>
        <w:ind w:left="4288" w:hanging="360"/>
      </w:pPr>
      <w:rPr>
        <w:rFonts w:ascii="Arial" w:eastAsia="Times New Roman" w:hAnsi="Arial" w:cs="Arial" w:hint="default"/>
      </w:rPr>
    </w:lvl>
    <w:lvl w:ilvl="2" w:tplc="04070005">
      <w:start w:val="1"/>
      <w:numFmt w:val="bullet"/>
      <w:pStyle w:val="BWSAnl3"/>
      <w:lvlText w:val=""/>
      <w:lvlJc w:val="left"/>
      <w:pPr>
        <w:tabs>
          <w:tab w:val="num" w:pos="5008"/>
        </w:tabs>
        <w:ind w:left="50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5728"/>
        </w:tabs>
        <w:ind w:left="57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6448"/>
        </w:tabs>
        <w:ind w:left="64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7168"/>
        </w:tabs>
        <w:ind w:left="71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7888"/>
        </w:tabs>
        <w:ind w:left="78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8608"/>
        </w:tabs>
        <w:ind w:left="86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9328"/>
        </w:tabs>
        <w:ind w:left="9328" w:hanging="360"/>
      </w:pPr>
      <w:rPr>
        <w:rFonts w:ascii="Wingdings" w:hAnsi="Wingdings" w:hint="default"/>
      </w:rPr>
    </w:lvl>
  </w:abstractNum>
  <w:abstractNum w:abstractNumId="15" w15:restartNumberingAfterBreak="0">
    <w:nsid w:val="659B385D"/>
    <w:multiLevelType w:val="hybridMultilevel"/>
    <w:tmpl w:val="5AD643BE"/>
    <w:lvl w:ilvl="0" w:tplc="04070001">
      <w:start w:val="1"/>
      <w:numFmt w:val="bullet"/>
      <w:pStyle w:val="BWSAnl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FECA8A8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0000548"/>
    <w:multiLevelType w:val="hybridMultilevel"/>
    <w:tmpl w:val="0CEC0E96"/>
    <w:lvl w:ilvl="0" w:tplc="57E69538">
      <w:start w:val="2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261799"/>
    <w:multiLevelType w:val="hybridMultilevel"/>
    <w:tmpl w:val="05388ABE"/>
    <w:lvl w:ilvl="0" w:tplc="260E3CBA">
      <w:start w:val="1"/>
      <w:numFmt w:val="bullet"/>
      <w:pStyle w:val="BWS-Aufzhlung2"/>
      <w:lvlText w:val=""/>
      <w:lvlJc w:val="left"/>
      <w:pPr>
        <w:tabs>
          <w:tab w:val="num" w:pos="1647"/>
        </w:tabs>
        <w:ind w:left="1627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78095016">
    <w:abstractNumId w:val="15"/>
  </w:num>
  <w:num w:numId="2" w16cid:durableId="1465464230">
    <w:abstractNumId w:val="0"/>
  </w:num>
  <w:num w:numId="3" w16cid:durableId="67965218">
    <w:abstractNumId w:val="14"/>
  </w:num>
  <w:num w:numId="4" w16cid:durableId="556286287">
    <w:abstractNumId w:val="17"/>
  </w:num>
  <w:num w:numId="5" w16cid:durableId="1389381973">
    <w:abstractNumId w:val="12"/>
  </w:num>
  <w:num w:numId="6" w16cid:durableId="253823868">
    <w:abstractNumId w:val="3"/>
  </w:num>
  <w:num w:numId="7" w16cid:durableId="1380471770">
    <w:abstractNumId w:val="10"/>
  </w:num>
  <w:num w:numId="8" w16cid:durableId="1248031181">
    <w:abstractNumId w:val="13"/>
  </w:num>
  <w:num w:numId="9" w16cid:durableId="1416590109">
    <w:abstractNumId w:val="2"/>
  </w:num>
  <w:num w:numId="10" w16cid:durableId="314799759">
    <w:abstractNumId w:val="6"/>
  </w:num>
  <w:num w:numId="11" w16cid:durableId="1041442810">
    <w:abstractNumId w:val="4"/>
  </w:num>
  <w:num w:numId="12" w16cid:durableId="1637102096">
    <w:abstractNumId w:val="9"/>
  </w:num>
  <w:num w:numId="13" w16cid:durableId="1740975449">
    <w:abstractNumId w:val="7"/>
  </w:num>
  <w:num w:numId="14" w16cid:durableId="2032565074">
    <w:abstractNumId w:val="5"/>
  </w:num>
  <w:num w:numId="15" w16cid:durableId="2079938697">
    <w:abstractNumId w:val="8"/>
  </w:num>
  <w:num w:numId="16" w16cid:durableId="929239047">
    <w:abstractNumId w:val="16"/>
  </w:num>
  <w:num w:numId="17" w16cid:durableId="2043048852">
    <w:abstractNumId w:val="1"/>
  </w:num>
  <w:num w:numId="18" w16cid:durableId="60105205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4E1"/>
    <w:rsid w:val="00001AE3"/>
    <w:rsid w:val="00002A82"/>
    <w:rsid w:val="00006FA1"/>
    <w:rsid w:val="00011E72"/>
    <w:rsid w:val="00022387"/>
    <w:rsid w:val="00023283"/>
    <w:rsid w:val="00023357"/>
    <w:rsid w:val="000269FE"/>
    <w:rsid w:val="0003296A"/>
    <w:rsid w:val="0003540D"/>
    <w:rsid w:val="0003763B"/>
    <w:rsid w:val="00044A55"/>
    <w:rsid w:val="000511AD"/>
    <w:rsid w:val="0005710E"/>
    <w:rsid w:val="00067D3A"/>
    <w:rsid w:val="00076854"/>
    <w:rsid w:val="00080227"/>
    <w:rsid w:val="00085EA3"/>
    <w:rsid w:val="00091F7E"/>
    <w:rsid w:val="00097B0A"/>
    <w:rsid w:val="000A1A30"/>
    <w:rsid w:val="000A1CEF"/>
    <w:rsid w:val="000A3CDA"/>
    <w:rsid w:val="000A5F12"/>
    <w:rsid w:val="000B09D3"/>
    <w:rsid w:val="000C414C"/>
    <w:rsid w:val="000C71C9"/>
    <w:rsid w:val="000C7BD3"/>
    <w:rsid w:val="000D3A4F"/>
    <w:rsid w:val="000D4566"/>
    <w:rsid w:val="000F4738"/>
    <w:rsid w:val="000F74A7"/>
    <w:rsid w:val="00103ED6"/>
    <w:rsid w:val="00106708"/>
    <w:rsid w:val="0010722E"/>
    <w:rsid w:val="001100EC"/>
    <w:rsid w:val="001105AD"/>
    <w:rsid w:val="00115E7B"/>
    <w:rsid w:val="00121078"/>
    <w:rsid w:val="0012499E"/>
    <w:rsid w:val="00124E1E"/>
    <w:rsid w:val="001268AA"/>
    <w:rsid w:val="00127E5E"/>
    <w:rsid w:val="0013132C"/>
    <w:rsid w:val="00142F5D"/>
    <w:rsid w:val="00143093"/>
    <w:rsid w:val="001450EF"/>
    <w:rsid w:val="00153C03"/>
    <w:rsid w:val="00154BEA"/>
    <w:rsid w:val="00156437"/>
    <w:rsid w:val="00157ECD"/>
    <w:rsid w:val="001630D6"/>
    <w:rsid w:val="00163B60"/>
    <w:rsid w:val="001669D8"/>
    <w:rsid w:val="00167D9D"/>
    <w:rsid w:val="00173485"/>
    <w:rsid w:val="00173874"/>
    <w:rsid w:val="0017423E"/>
    <w:rsid w:val="001818DB"/>
    <w:rsid w:val="00182F84"/>
    <w:rsid w:val="001849BF"/>
    <w:rsid w:val="00186269"/>
    <w:rsid w:val="00190680"/>
    <w:rsid w:val="00194875"/>
    <w:rsid w:val="00194B80"/>
    <w:rsid w:val="00194C2B"/>
    <w:rsid w:val="001954AB"/>
    <w:rsid w:val="001A0EB5"/>
    <w:rsid w:val="001A1024"/>
    <w:rsid w:val="001A116E"/>
    <w:rsid w:val="001A2085"/>
    <w:rsid w:val="001A348D"/>
    <w:rsid w:val="001B13D1"/>
    <w:rsid w:val="001B672C"/>
    <w:rsid w:val="001C2AF0"/>
    <w:rsid w:val="001C30EC"/>
    <w:rsid w:val="001C3316"/>
    <w:rsid w:val="001C5245"/>
    <w:rsid w:val="001D2810"/>
    <w:rsid w:val="001D4A38"/>
    <w:rsid w:val="001D6B4A"/>
    <w:rsid w:val="001D7A66"/>
    <w:rsid w:val="001E09BE"/>
    <w:rsid w:val="001E1159"/>
    <w:rsid w:val="001E2B67"/>
    <w:rsid w:val="001F39C3"/>
    <w:rsid w:val="001F6CA2"/>
    <w:rsid w:val="001F779D"/>
    <w:rsid w:val="001F7B09"/>
    <w:rsid w:val="002137C4"/>
    <w:rsid w:val="002158A8"/>
    <w:rsid w:val="0022168A"/>
    <w:rsid w:val="0022168E"/>
    <w:rsid w:val="0022429E"/>
    <w:rsid w:val="002270F8"/>
    <w:rsid w:val="00233096"/>
    <w:rsid w:val="0023538B"/>
    <w:rsid w:val="00242416"/>
    <w:rsid w:val="00242AAC"/>
    <w:rsid w:val="00244605"/>
    <w:rsid w:val="00244E42"/>
    <w:rsid w:val="0024761F"/>
    <w:rsid w:val="00255FA8"/>
    <w:rsid w:val="00256006"/>
    <w:rsid w:val="00265AF4"/>
    <w:rsid w:val="002816D0"/>
    <w:rsid w:val="00281933"/>
    <w:rsid w:val="00282833"/>
    <w:rsid w:val="00283784"/>
    <w:rsid w:val="002857FD"/>
    <w:rsid w:val="0029296B"/>
    <w:rsid w:val="002946C0"/>
    <w:rsid w:val="002954BD"/>
    <w:rsid w:val="00297FC4"/>
    <w:rsid w:val="002B3D6B"/>
    <w:rsid w:val="002B40F5"/>
    <w:rsid w:val="002B451D"/>
    <w:rsid w:val="002B615A"/>
    <w:rsid w:val="002C1173"/>
    <w:rsid w:val="002C383D"/>
    <w:rsid w:val="002C489F"/>
    <w:rsid w:val="002D5681"/>
    <w:rsid w:val="002D6B63"/>
    <w:rsid w:val="002E2B6A"/>
    <w:rsid w:val="002E6BA5"/>
    <w:rsid w:val="002F333E"/>
    <w:rsid w:val="002F5B20"/>
    <w:rsid w:val="002F749D"/>
    <w:rsid w:val="003045DE"/>
    <w:rsid w:val="00306022"/>
    <w:rsid w:val="003077F4"/>
    <w:rsid w:val="00320A6F"/>
    <w:rsid w:val="003271CC"/>
    <w:rsid w:val="00330609"/>
    <w:rsid w:val="00331BF5"/>
    <w:rsid w:val="00332CA8"/>
    <w:rsid w:val="00336D2F"/>
    <w:rsid w:val="00355FB5"/>
    <w:rsid w:val="0036010A"/>
    <w:rsid w:val="00364DF2"/>
    <w:rsid w:val="00374BF6"/>
    <w:rsid w:val="0037788D"/>
    <w:rsid w:val="00380060"/>
    <w:rsid w:val="00381FBC"/>
    <w:rsid w:val="003D25EA"/>
    <w:rsid w:val="003E4516"/>
    <w:rsid w:val="003F6E02"/>
    <w:rsid w:val="00402C4D"/>
    <w:rsid w:val="00405331"/>
    <w:rsid w:val="00406436"/>
    <w:rsid w:val="0040675A"/>
    <w:rsid w:val="00410978"/>
    <w:rsid w:val="00413B4C"/>
    <w:rsid w:val="0042231F"/>
    <w:rsid w:val="0042474E"/>
    <w:rsid w:val="00424E85"/>
    <w:rsid w:val="0042557F"/>
    <w:rsid w:val="00436602"/>
    <w:rsid w:val="004401A1"/>
    <w:rsid w:val="00443CDE"/>
    <w:rsid w:val="00457B65"/>
    <w:rsid w:val="004609E5"/>
    <w:rsid w:val="0046344B"/>
    <w:rsid w:val="0046618B"/>
    <w:rsid w:val="0047271D"/>
    <w:rsid w:val="0047498C"/>
    <w:rsid w:val="00477DE2"/>
    <w:rsid w:val="00483508"/>
    <w:rsid w:val="00483B38"/>
    <w:rsid w:val="0048676F"/>
    <w:rsid w:val="004972A4"/>
    <w:rsid w:val="004973EC"/>
    <w:rsid w:val="004A314F"/>
    <w:rsid w:val="004A50A7"/>
    <w:rsid w:val="004B0DAA"/>
    <w:rsid w:val="004B119C"/>
    <w:rsid w:val="004C3422"/>
    <w:rsid w:val="004D10AA"/>
    <w:rsid w:val="004D1D5F"/>
    <w:rsid w:val="004D68A7"/>
    <w:rsid w:val="004E0A7D"/>
    <w:rsid w:val="004E1C30"/>
    <w:rsid w:val="004E2824"/>
    <w:rsid w:val="004E4BEA"/>
    <w:rsid w:val="004F0211"/>
    <w:rsid w:val="004F04E1"/>
    <w:rsid w:val="004F71F9"/>
    <w:rsid w:val="00501849"/>
    <w:rsid w:val="00507640"/>
    <w:rsid w:val="00512CB5"/>
    <w:rsid w:val="005147C2"/>
    <w:rsid w:val="00524946"/>
    <w:rsid w:val="00524ED1"/>
    <w:rsid w:val="0052648B"/>
    <w:rsid w:val="00541001"/>
    <w:rsid w:val="005430BA"/>
    <w:rsid w:val="0054614A"/>
    <w:rsid w:val="005466D8"/>
    <w:rsid w:val="0055553A"/>
    <w:rsid w:val="00561C42"/>
    <w:rsid w:val="005833C5"/>
    <w:rsid w:val="005915F8"/>
    <w:rsid w:val="00592771"/>
    <w:rsid w:val="00597F7A"/>
    <w:rsid w:val="005A56F9"/>
    <w:rsid w:val="005B0D37"/>
    <w:rsid w:val="005B6701"/>
    <w:rsid w:val="005C2958"/>
    <w:rsid w:val="005D0248"/>
    <w:rsid w:val="005D323B"/>
    <w:rsid w:val="005D5066"/>
    <w:rsid w:val="005E1D5C"/>
    <w:rsid w:val="005E461B"/>
    <w:rsid w:val="005E5BF2"/>
    <w:rsid w:val="005E5C55"/>
    <w:rsid w:val="005F63BF"/>
    <w:rsid w:val="005F6AAF"/>
    <w:rsid w:val="0061328F"/>
    <w:rsid w:val="00615AFD"/>
    <w:rsid w:val="00622450"/>
    <w:rsid w:val="00623390"/>
    <w:rsid w:val="00630D43"/>
    <w:rsid w:val="00641D12"/>
    <w:rsid w:val="00644818"/>
    <w:rsid w:val="006449AC"/>
    <w:rsid w:val="00650584"/>
    <w:rsid w:val="00661E42"/>
    <w:rsid w:val="006719F2"/>
    <w:rsid w:val="00677947"/>
    <w:rsid w:val="00677FD3"/>
    <w:rsid w:val="00682138"/>
    <w:rsid w:val="00683B58"/>
    <w:rsid w:val="00685769"/>
    <w:rsid w:val="006862E8"/>
    <w:rsid w:val="006910CA"/>
    <w:rsid w:val="00696EF9"/>
    <w:rsid w:val="006A4E83"/>
    <w:rsid w:val="006A6E4C"/>
    <w:rsid w:val="006A792D"/>
    <w:rsid w:val="006B029E"/>
    <w:rsid w:val="006B0EEA"/>
    <w:rsid w:val="006B1FA4"/>
    <w:rsid w:val="006B444B"/>
    <w:rsid w:val="006B543F"/>
    <w:rsid w:val="006B7444"/>
    <w:rsid w:val="006B7D2A"/>
    <w:rsid w:val="006C01B7"/>
    <w:rsid w:val="006C2087"/>
    <w:rsid w:val="006E0E89"/>
    <w:rsid w:val="006E0ED7"/>
    <w:rsid w:val="006E3F5B"/>
    <w:rsid w:val="006F1E6F"/>
    <w:rsid w:val="006F3E6E"/>
    <w:rsid w:val="0070100A"/>
    <w:rsid w:val="00706B8F"/>
    <w:rsid w:val="00710B7C"/>
    <w:rsid w:val="007113EB"/>
    <w:rsid w:val="00714B3C"/>
    <w:rsid w:val="00714DCC"/>
    <w:rsid w:val="007166E7"/>
    <w:rsid w:val="00722A35"/>
    <w:rsid w:val="00725F48"/>
    <w:rsid w:val="00732499"/>
    <w:rsid w:val="00740AC0"/>
    <w:rsid w:val="00741937"/>
    <w:rsid w:val="00741A10"/>
    <w:rsid w:val="00744682"/>
    <w:rsid w:val="00744B48"/>
    <w:rsid w:val="0074546C"/>
    <w:rsid w:val="00754898"/>
    <w:rsid w:val="00754DA7"/>
    <w:rsid w:val="00757C85"/>
    <w:rsid w:val="00763324"/>
    <w:rsid w:val="0076496C"/>
    <w:rsid w:val="00766A08"/>
    <w:rsid w:val="00772E06"/>
    <w:rsid w:val="00776885"/>
    <w:rsid w:val="007834CD"/>
    <w:rsid w:val="007847BA"/>
    <w:rsid w:val="007912D9"/>
    <w:rsid w:val="00793812"/>
    <w:rsid w:val="0079399B"/>
    <w:rsid w:val="007944A0"/>
    <w:rsid w:val="007A2F5A"/>
    <w:rsid w:val="007A4232"/>
    <w:rsid w:val="007A439A"/>
    <w:rsid w:val="007B1B12"/>
    <w:rsid w:val="007B2C4A"/>
    <w:rsid w:val="007B4F41"/>
    <w:rsid w:val="007C1305"/>
    <w:rsid w:val="007C46AD"/>
    <w:rsid w:val="007C473E"/>
    <w:rsid w:val="007D7520"/>
    <w:rsid w:val="007E2E8B"/>
    <w:rsid w:val="007F2CA2"/>
    <w:rsid w:val="007F2FF6"/>
    <w:rsid w:val="008000EB"/>
    <w:rsid w:val="00803299"/>
    <w:rsid w:val="00803F0E"/>
    <w:rsid w:val="00805511"/>
    <w:rsid w:val="00813EB4"/>
    <w:rsid w:val="00822768"/>
    <w:rsid w:val="00824140"/>
    <w:rsid w:val="008245CE"/>
    <w:rsid w:val="00830A61"/>
    <w:rsid w:val="00831959"/>
    <w:rsid w:val="00835DA9"/>
    <w:rsid w:val="0084495A"/>
    <w:rsid w:val="0084608A"/>
    <w:rsid w:val="0085130B"/>
    <w:rsid w:val="00852D4A"/>
    <w:rsid w:val="008566A2"/>
    <w:rsid w:val="00856B3A"/>
    <w:rsid w:val="00864EBE"/>
    <w:rsid w:val="0086513A"/>
    <w:rsid w:val="00872068"/>
    <w:rsid w:val="0087215F"/>
    <w:rsid w:val="00881A57"/>
    <w:rsid w:val="0088592D"/>
    <w:rsid w:val="00887587"/>
    <w:rsid w:val="008933ED"/>
    <w:rsid w:val="00893606"/>
    <w:rsid w:val="008A02F1"/>
    <w:rsid w:val="008B2A80"/>
    <w:rsid w:val="008B78C7"/>
    <w:rsid w:val="008E3057"/>
    <w:rsid w:val="008E4B0F"/>
    <w:rsid w:val="008E5619"/>
    <w:rsid w:val="008E7847"/>
    <w:rsid w:val="008E7F2A"/>
    <w:rsid w:val="008F6537"/>
    <w:rsid w:val="009012D1"/>
    <w:rsid w:val="009022C6"/>
    <w:rsid w:val="00902E0A"/>
    <w:rsid w:val="009102B1"/>
    <w:rsid w:val="00913C09"/>
    <w:rsid w:val="009219D7"/>
    <w:rsid w:val="00921E53"/>
    <w:rsid w:val="0092269C"/>
    <w:rsid w:val="009255C0"/>
    <w:rsid w:val="009271A2"/>
    <w:rsid w:val="009324E4"/>
    <w:rsid w:val="00932CC2"/>
    <w:rsid w:val="00933E3A"/>
    <w:rsid w:val="00934C8C"/>
    <w:rsid w:val="00935404"/>
    <w:rsid w:val="00947201"/>
    <w:rsid w:val="00951159"/>
    <w:rsid w:val="00956A4F"/>
    <w:rsid w:val="00962943"/>
    <w:rsid w:val="00970221"/>
    <w:rsid w:val="0097354D"/>
    <w:rsid w:val="00975523"/>
    <w:rsid w:val="009807E7"/>
    <w:rsid w:val="009817B0"/>
    <w:rsid w:val="009867EA"/>
    <w:rsid w:val="00996544"/>
    <w:rsid w:val="00996F8A"/>
    <w:rsid w:val="009B6FF4"/>
    <w:rsid w:val="009F229A"/>
    <w:rsid w:val="009F26AD"/>
    <w:rsid w:val="009F2FEC"/>
    <w:rsid w:val="009F55DA"/>
    <w:rsid w:val="009F7AB4"/>
    <w:rsid w:val="00A077E7"/>
    <w:rsid w:val="00A111A2"/>
    <w:rsid w:val="00A1550B"/>
    <w:rsid w:val="00A16294"/>
    <w:rsid w:val="00A17218"/>
    <w:rsid w:val="00A17948"/>
    <w:rsid w:val="00A17AD1"/>
    <w:rsid w:val="00A25F05"/>
    <w:rsid w:val="00A26267"/>
    <w:rsid w:val="00A26BA3"/>
    <w:rsid w:val="00A350FA"/>
    <w:rsid w:val="00A35446"/>
    <w:rsid w:val="00A35C99"/>
    <w:rsid w:val="00A37FE3"/>
    <w:rsid w:val="00A43E8D"/>
    <w:rsid w:val="00A458D3"/>
    <w:rsid w:val="00A54185"/>
    <w:rsid w:val="00A57A51"/>
    <w:rsid w:val="00A619FB"/>
    <w:rsid w:val="00A75EF3"/>
    <w:rsid w:val="00A763DC"/>
    <w:rsid w:val="00A91788"/>
    <w:rsid w:val="00A93BB5"/>
    <w:rsid w:val="00A9677B"/>
    <w:rsid w:val="00AA3199"/>
    <w:rsid w:val="00AA47C4"/>
    <w:rsid w:val="00AA480A"/>
    <w:rsid w:val="00AA7569"/>
    <w:rsid w:val="00AB2BE9"/>
    <w:rsid w:val="00AB2FC9"/>
    <w:rsid w:val="00AB5276"/>
    <w:rsid w:val="00AC2B2A"/>
    <w:rsid w:val="00AC410F"/>
    <w:rsid w:val="00AC6463"/>
    <w:rsid w:val="00AC7190"/>
    <w:rsid w:val="00AD7641"/>
    <w:rsid w:val="00AE09D3"/>
    <w:rsid w:val="00AE3B17"/>
    <w:rsid w:val="00AE3DF5"/>
    <w:rsid w:val="00AE525D"/>
    <w:rsid w:val="00AF23BB"/>
    <w:rsid w:val="00AF3A55"/>
    <w:rsid w:val="00AF5DEC"/>
    <w:rsid w:val="00AF65D3"/>
    <w:rsid w:val="00B06812"/>
    <w:rsid w:val="00B07F7B"/>
    <w:rsid w:val="00B14C75"/>
    <w:rsid w:val="00B158A1"/>
    <w:rsid w:val="00B16EEF"/>
    <w:rsid w:val="00B20692"/>
    <w:rsid w:val="00B20904"/>
    <w:rsid w:val="00B22B6D"/>
    <w:rsid w:val="00B24323"/>
    <w:rsid w:val="00B262C1"/>
    <w:rsid w:val="00B37CB5"/>
    <w:rsid w:val="00B40640"/>
    <w:rsid w:val="00B423B4"/>
    <w:rsid w:val="00B533AB"/>
    <w:rsid w:val="00B5574B"/>
    <w:rsid w:val="00B61404"/>
    <w:rsid w:val="00B7524C"/>
    <w:rsid w:val="00B76912"/>
    <w:rsid w:val="00B76F4E"/>
    <w:rsid w:val="00B82F50"/>
    <w:rsid w:val="00B84A07"/>
    <w:rsid w:val="00B90413"/>
    <w:rsid w:val="00B929ED"/>
    <w:rsid w:val="00B93341"/>
    <w:rsid w:val="00B9487A"/>
    <w:rsid w:val="00B94A68"/>
    <w:rsid w:val="00BA1E55"/>
    <w:rsid w:val="00BB3EF6"/>
    <w:rsid w:val="00BB4D89"/>
    <w:rsid w:val="00BB59E5"/>
    <w:rsid w:val="00BC145A"/>
    <w:rsid w:val="00BC14E9"/>
    <w:rsid w:val="00BC376D"/>
    <w:rsid w:val="00BC6D04"/>
    <w:rsid w:val="00BD1C20"/>
    <w:rsid w:val="00BD205A"/>
    <w:rsid w:val="00BD70CC"/>
    <w:rsid w:val="00BE1810"/>
    <w:rsid w:val="00BE5971"/>
    <w:rsid w:val="00BF1ABB"/>
    <w:rsid w:val="00BF1DCC"/>
    <w:rsid w:val="00BF3989"/>
    <w:rsid w:val="00BF78EB"/>
    <w:rsid w:val="00C024A7"/>
    <w:rsid w:val="00C043AE"/>
    <w:rsid w:val="00C07F4A"/>
    <w:rsid w:val="00C11E3A"/>
    <w:rsid w:val="00C2731B"/>
    <w:rsid w:val="00C425F6"/>
    <w:rsid w:val="00C473B9"/>
    <w:rsid w:val="00C545E9"/>
    <w:rsid w:val="00C71FD6"/>
    <w:rsid w:val="00C73D93"/>
    <w:rsid w:val="00C90C88"/>
    <w:rsid w:val="00C97D2B"/>
    <w:rsid w:val="00CA278A"/>
    <w:rsid w:val="00CA332C"/>
    <w:rsid w:val="00CA3648"/>
    <w:rsid w:val="00CA7DFD"/>
    <w:rsid w:val="00CB77AE"/>
    <w:rsid w:val="00CC2149"/>
    <w:rsid w:val="00CC230B"/>
    <w:rsid w:val="00CD25F5"/>
    <w:rsid w:val="00CD36B8"/>
    <w:rsid w:val="00CD4D8D"/>
    <w:rsid w:val="00CE79E7"/>
    <w:rsid w:val="00CF43F2"/>
    <w:rsid w:val="00CF4EAB"/>
    <w:rsid w:val="00D05F61"/>
    <w:rsid w:val="00D07AD4"/>
    <w:rsid w:val="00D11A1B"/>
    <w:rsid w:val="00D13268"/>
    <w:rsid w:val="00D1446D"/>
    <w:rsid w:val="00D15EB2"/>
    <w:rsid w:val="00D211A6"/>
    <w:rsid w:val="00D21413"/>
    <w:rsid w:val="00D33456"/>
    <w:rsid w:val="00D340E4"/>
    <w:rsid w:val="00D358A0"/>
    <w:rsid w:val="00D36781"/>
    <w:rsid w:val="00D40CEE"/>
    <w:rsid w:val="00D43D5C"/>
    <w:rsid w:val="00D4429E"/>
    <w:rsid w:val="00D50433"/>
    <w:rsid w:val="00D50F44"/>
    <w:rsid w:val="00D53CD8"/>
    <w:rsid w:val="00D55491"/>
    <w:rsid w:val="00D5708A"/>
    <w:rsid w:val="00D5779F"/>
    <w:rsid w:val="00D6569C"/>
    <w:rsid w:val="00D73F2F"/>
    <w:rsid w:val="00D77E7A"/>
    <w:rsid w:val="00D87C2C"/>
    <w:rsid w:val="00D91834"/>
    <w:rsid w:val="00D930F3"/>
    <w:rsid w:val="00DA4BB6"/>
    <w:rsid w:val="00DC2482"/>
    <w:rsid w:val="00DC7A3E"/>
    <w:rsid w:val="00DD1FBF"/>
    <w:rsid w:val="00DD66C0"/>
    <w:rsid w:val="00DE2E63"/>
    <w:rsid w:val="00DE43CE"/>
    <w:rsid w:val="00DE479C"/>
    <w:rsid w:val="00DE47E4"/>
    <w:rsid w:val="00DF17A1"/>
    <w:rsid w:val="00DF7D9B"/>
    <w:rsid w:val="00E07CAF"/>
    <w:rsid w:val="00E179CC"/>
    <w:rsid w:val="00E23262"/>
    <w:rsid w:val="00E30962"/>
    <w:rsid w:val="00E30C57"/>
    <w:rsid w:val="00E3476B"/>
    <w:rsid w:val="00E34D19"/>
    <w:rsid w:val="00E35B36"/>
    <w:rsid w:val="00E36129"/>
    <w:rsid w:val="00E50F19"/>
    <w:rsid w:val="00E511E9"/>
    <w:rsid w:val="00E578C2"/>
    <w:rsid w:val="00E627C4"/>
    <w:rsid w:val="00E63F08"/>
    <w:rsid w:val="00E66482"/>
    <w:rsid w:val="00E6704F"/>
    <w:rsid w:val="00E731A8"/>
    <w:rsid w:val="00E75954"/>
    <w:rsid w:val="00E90B9D"/>
    <w:rsid w:val="00E96890"/>
    <w:rsid w:val="00E97BC1"/>
    <w:rsid w:val="00EB2645"/>
    <w:rsid w:val="00EC013B"/>
    <w:rsid w:val="00EC1F4C"/>
    <w:rsid w:val="00EC229B"/>
    <w:rsid w:val="00EC4606"/>
    <w:rsid w:val="00ED4561"/>
    <w:rsid w:val="00ED4F9D"/>
    <w:rsid w:val="00ED6329"/>
    <w:rsid w:val="00ED72BD"/>
    <w:rsid w:val="00EF0CB0"/>
    <w:rsid w:val="00F05DDA"/>
    <w:rsid w:val="00F170C2"/>
    <w:rsid w:val="00F216E6"/>
    <w:rsid w:val="00F25ED6"/>
    <w:rsid w:val="00F36E48"/>
    <w:rsid w:val="00F372DD"/>
    <w:rsid w:val="00F468F9"/>
    <w:rsid w:val="00F65CF6"/>
    <w:rsid w:val="00F84C34"/>
    <w:rsid w:val="00F8537E"/>
    <w:rsid w:val="00F91280"/>
    <w:rsid w:val="00F9145F"/>
    <w:rsid w:val="00F94E50"/>
    <w:rsid w:val="00FB10CC"/>
    <w:rsid w:val="00FB6405"/>
    <w:rsid w:val="00FC0876"/>
    <w:rsid w:val="00FD73D4"/>
    <w:rsid w:val="00FD79A3"/>
    <w:rsid w:val="00FE4DDE"/>
    <w:rsid w:val="00FE6978"/>
    <w:rsid w:val="00FE7559"/>
    <w:rsid w:val="00FF04A6"/>
    <w:rsid w:val="00FF3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16C30517"/>
  <w15:docId w15:val="{A7481424-045B-405A-BF70-4F5328C32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szCs w:val="22"/>
    </w:rPr>
  </w:style>
  <w:style w:type="paragraph" w:styleId="berschrift2">
    <w:name w:val="heading 2"/>
    <w:basedOn w:val="Standard"/>
    <w:next w:val="Standard"/>
    <w:qFormat/>
    <w:pPr>
      <w:keepNext/>
      <w:widowControl w:val="0"/>
      <w:outlineLvl w:val="1"/>
    </w:pPr>
    <w:rPr>
      <w:snapToGrid w:val="0"/>
      <w:sz w:val="24"/>
      <w:szCs w:val="20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A763D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customStyle="1" w:styleId="Haupttext">
    <w:name w:val="Haupttext"/>
    <w:basedOn w:val="Standard"/>
    <w:pPr>
      <w:tabs>
        <w:tab w:val="left" w:pos="342"/>
        <w:tab w:val="left" w:pos="624"/>
        <w:tab w:val="left" w:pos="1191"/>
        <w:tab w:val="left" w:pos="1758"/>
        <w:tab w:val="left" w:pos="2325"/>
        <w:tab w:val="left" w:pos="2892"/>
        <w:tab w:val="left" w:pos="3459"/>
        <w:tab w:val="left" w:pos="4533"/>
        <w:tab w:val="left" w:pos="5100"/>
        <w:tab w:val="left" w:pos="5667"/>
        <w:tab w:val="left" w:pos="6234"/>
        <w:tab w:val="left" w:pos="6801"/>
        <w:tab w:val="left" w:pos="7368"/>
        <w:tab w:val="left" w:pos="7935"/>
        <w:tab w:val="left" w:pos="7995"/>
        <w:tab w:val="right" w:pos="9214"/>
      </w:tabs>
      <w:ind w:left="624" w:hanging="624"/>
    </w:pPr>
    <w:rPr>
      <w:rFonts w:ascii="Helvetica" w:hAnsi="Helvetica"/>
      <w:color w:val="000000"/>
      <w:sz w:val="24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Textkrper">
    <w:name w:val="Body Text"/>
    <w:basedOn w:val="Standard"/>
    <w:pPr>
      <w:tabs>
        <w:tab w:val="left" w:pos="1418"/>
        <w:tab w:val="left" w:pos="2268"/>
        <w:tab w:val="left" w:pos="3686"/>
        <w:tab w:val="left" w:pos="7655"/>
        <w:tab w:val="left" w:pos="8789"/>
      </w:tabs>
    </w:pPr>
    <w:rPr>
      <w:sz w:val="18"/>
      <w:szCs w:val="20"/>
    </w:rPr>
  </w:style>
  <w:style w:type="paragraph" w:customStyle="1" w:styleId="Spiegelstrich3">
    <w:name w:val="Spiegelstrich 3"/>
    <w:basedOn w:val="Standard"/>
    <w:next w:val="Standard"/>
    <w:pPr>
      <w:numPr>
        <w:numId w:val="2"/>
      </w:numPr>
      <w:autoSpaceDE w:val="0"/>
      <w:autoSpaceDN w:val="0"/>
      <w:adjustRightInd w:val="0"/>
      <w:spacing w:before="40" w:after="40"/>
      <w:ind w:left="454" w:hanging="227"/>
    </w:pPr>
    <w:rPr>
      <w:rFonts w:ascii="Times New Roman" w:hAnsi="Times New Roman"/>
      <w:color w:val="000000"/>
      <w:sz w:val="20"/>
      <w:szCs w:val="20"/>
    </w:r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BWSAnl1">
    <w:name w:val="BWS Anl.1"/>
    <w:basedOn w:val="BWS-Flietext"/>
    <w:next w:val="Standard"/>
    <w:pPr>
      <w:numPr>
        <w:numId w:val="1"/>
      </w:numPr>
      <w:tabs>
        <w:tab w:val="left" w:pos="1134"/>
        <w:tab w:val="left" w:pos="1276"/>
      </w:tabs>
      <w:spacing w:line="240" w:lineRule="auto"/>
      <w:ind w:left="1814" w:hanging="1247"/>
    </w:pPr>
  </w:style>
  <w:style w:type="paragraph" w:styleId="NurText">
    <w:name w:val="Plain Text"/>
    <w:basedOn w:val="Standard"/>
    <w:rPr>
      <w:rFonts w:ascii="Courier New" w:hAnsi="Courier New"/>
      <w:sz w:val="20"/>
      <w:szCs w:val="20"/>
    </w:rPr>
  </w:style>
  <w:style w:type="paragraph" w:customStyle="1" w:styleId="BWSAnl2">
    <w:name w:val="BWS Anl.2"/>
    <w:basedOn w:val="BWS-Flietext"/>
    <w:pPr>
      <w:tabs>
        <w:tab w:val="left" w:pos="1315"/>
        <w:tab w:val="left" w:pos="1491"/>
      </w:tabs>
      <w:spacing w:line="240" w:lineRule="auto"/>
    </w:pPr>
  </w:style>
  <w:style w:type="paragraph" w:customStyle="1" w:styleId="BWSAnl3">
    <w:name w:val="BWS Anl.3"/>
    <w:basedOn w:val="BWS-Flietext"/>
    <w:pPr>
      <w:numPr>
        <w:ilvl w:val="2"/>
        <w:numId w:val="3"/>
      </w:numPr>
      <w:tabs>
        <w:tab w:val="left" w:pos="1503"/>
        <w:tab w:val="left" w:pos="1633"/>
      </w:tabs>
      <w:spacing w:line="240" w:lineRule="auto"/>
      <w:ind w:left="1814" w:hanging="1247"/>
    </w:pPr>
  </w:style>
  <w:style w:type="paragraph" w:customStyle="1" w:styleId="BWS-Flietext">
    <w:name w:val="BWS-Fließtext"/>
    <w:basedOn w:val="Standard"/>
    <w:qFormat/>
    <w:pPr>
      <w:keepLines/>
      <w:tabs>
        <w:tab w:val="left" w:pos="567"/>
      </w:tabs>
      <w:spacing w:after="120" w:line="320" w:lineRule="exact"/>
    </w:pPr>
    <w:rPr>
      <w:rFonts w:cs="Arial"/>
      <w:iCs/>
    </w:rPr>
  </w:style>
  <w:style w:type="paragraph" w:customStyle="1" w:styleId="BWS-Aufzhlung2">
    <w:name w:val="BWS-Aufzählung 2"/>
    <w:basedOn w:val="BWS-Flietext"/>
    <w:next w:val="BWS-Flietext"/>
    <w:pPr>
      <w:keepNext/>
      <w:numPr>
        <w:numId w:val="4"/>
      </w:numPr>
      <w:tabs>
        <w:tab w:val="clear" w:pos="1647"/>
        <w:tab w:val="left" w:pos="851"/>
      </w:tabs>
      <w:ind w:left="851" w:hanging="284"/>
    </w:pPr>
  </w:style>
  <w:style w:type="character" w:styleId="BesuchterLink">
    <w:name w:val="FollowedHyperlink"/>
    <w:rsid w:val="00AB5276"/>
    <w:rPr>
      <w:color w:val="800080"/>
      <w:u w:val="single"/>
    </w:rPr>
  </w:style>
  <w:style w:type="paragraph" w:styleId="Funotentext">
    <w:name w:val="footnote text"/>
    <w:basedOn w:val="Standard"/>
    <w:semiHidden/>
    <w:rsid w:val="004401A1"/>
    <w:rPr>
      <w:sz w:val="20"/>
      <w:szCs w:val="20"/>
    </w:rPr>
  </w:style>
  <w:style w:type="character" w:styleId="Funotenzeichen">
    <w:name w:val="footnote reference"/>
    <w:semiHidden/>
    <w:rsid w:val="004401A1"/>
    <w:rPr>
      <w:vertAlign w:val="superscript"/>
    </w:rPr>
  </w:style>
  <w:style w:type="paragraph" w:customStyle="1" w:styleId="Text">
    <w:name w:val="Text"/>
    <w:basedOn w:val="Standard"/>
    <w:rsid w:val="00706B8F"/>
    <w:pPr>
      <w:spacing w:line="360" w:lineRule="auto"/>
    </w:pPr>
    <w:rPr>
      <w:szCs w:val="20"/>
    </w:rPr>
  </w:style>
  <w:style w:type="paragraph" w:styleId="StandardWeb">
    <w:name w:val="Normal (Web)"/>
    <w:basedOn w:val="Standard"/>
    <w:uiPriority w:val="99"/>
    <w:rsid w:val="00D87C2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paragraph" w:styleId="Listenabsatz">
    <w:name w:val="List Paragraph"/>
    <w:basedOn w:val="Standard"/>
    <w:uiPriority w:val="34"/>
    <w:qFormat/>
    <w:rsid w:val="005E5C55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BE5971"/>
    <w:rPr>
      <w:rFonts w:ascii="Arial" w:hAnsi="Arial"/>
      <w:sz w:val="22"/>
      <w:szCs w:val="22"/>
    </w:rPr>
  </w:style>
  <w:style w:type="character" w:customStyle="1" w:styleId="FuzeileZchn">
    <w:name w:val="Fußzeile Zchn"/>
    <w:basedOn w:val="Absatz-Standardschriftart"/>
    <w:link w:val="Fuzeile"/>
    <w:uiPriority w:val="99"/>
    <w:rsid w:val="00BE5971"/>
    <w:rPr>
      <w:rFonts w:ascii="Arial" w:hAnsi="Arial"/>
      <w:sz w:val="22"/>
      <w:szCs w:val="22"/>
    </w:rPr>
  </w:style>
  <w:style w:type="character" w:customStyle="1" w:styleId="berschrift3Zchn">
    <w:name w:val="Überschrift 3 Zchn"/>
    <w:basedOn w:val="Absatz-Standardschriftart"/>
    <w:link w:val="berschrift3"/>
    <w:semiHidden/>
    <w:rsid w:val="00A763D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lenraster">
    <w:name w:val="Table Grid"/>
    <w:basedOn w:val="NormaleTabelle"/>
    <w:rsid w:val="00E07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Akzent5">
    <w:name w:val="Grid Table 1 Light Accent 5"/>
    <w:basedOn w:val="NormaleTabelle"/>
    <w:uiPriority w:val="46"/>
    <w:rsid w:val="00CA7DFD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erarbeitung">
    <w:name w:val="Revision"/>
    <w:hidden/>
    <w:uiPriority w:val="99"/>
    <w:semiHidden/>
    <w:rsid w:val="00501849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6BDFE-154D-4BEA-92B1-F0AA57DB6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2571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Flächenhafte Erkundung von Standorten ehemaliger Chemischer Reinigungen</vt:lpstr>
    </vt:vector>
  </TitlesOfParts>
  <Company>LANU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Flächenhafte Erkundung von Standorten ehemaliger Chemischer Reinigungen</dc:title>
  <dc:creator>ustroeh</dc:creator>
  <cp:lastModifiedBy>Steffen, Torsten</cp:lastModifiedBy>
  <cp:revision>2</cp:revision>
  <cp:lastPrinted>2021-07-21T08:48:00Z</cp:lastPrinted>
  <dcterms:created xsi:type="dcterms:W3CDTF">2026-10-30T08:12:00Z</dcterms:created>
  <dcterms:modified xsi:type="dcterms:W3CDTF">2026-10-30T08:12:00Z</dcterms:modified>
</cp:coreProperties>
</file>