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A890C" w14:textId="77777777" w:rsidR="007A1F84" w:rsidRPr="0076774D" w:rsidRDefault="007A1F84" w:rsidP="007932A7">
      <w:pPr>
        <w:pStyle w:val="Absatz"/>
      </w:pPr>
    </w:p>
    <w:p w14:paraId="4D084330" w14:textId="6A1F1B64" w:rsidR="007A1F84" w:rsidRDefault="00CC763F" w:rsidP="00340AC4">
      <w:pPr>
        <w:pStyle w:val="TitelEinfach"/>
      </w:pPr>
      <w:bookmarkStart w:id="0" w:name="Auftraggeber"/>
      <w:r>
        <w:t>Norddeutscher Rundfunk</w:t>
      </w:r>
      <w:bookmarkEnd w:id="0"/>
    </w:p>
    <w:p w14:paraId="51065A42" w14:textId="73AB40A3" w:rsidR="00D13D30" w:rsidRPr="000A37D1" w:rsidRDefault="00CC763F" w:rsidP="007932A7">
      <w:pPr>
        <w:pStyle w:val="TitelFett"/>
      </w:pPr>
      <w:bookmarkStart w:id="1" w:name="Projekt"/>
      <w:r>
        <w:t>Caching-</w:t>
      </w:r>
      <w:r w:rsidR="00A21E68" w:rsidRPr="00A21E68">
        <w:t xml:space="preserve"> </w:t>
      </w:r>
      <w:r w:rsidR="00A21E68" w:rsidRPr="00DC6527">
        <w:t>und Content-</w:t>
      </w:r>
      <w:proofErr w:type="spellStart"/>
      <w:r w:rsidR="00A21E68" w:rsidRPr="00DC6527">
        <w:t>Delivery</w:t>
      </w:r>
      <w:proofErr w:type="spellEnd"/>
      <w:r w:rsidR="00A21E68" w:rsidRPr="00DC6527">
        <w:t>-Plattform</w:t>
      </w:r>
      <w:bookmarkEnd w:id="1"/>
      <w:r w:rsidR="00D13D30" w:rsidRPr="000A37D1">
        <w:t xml:space="preserve"> </w:t>
      </w:r>
    </w:p>
    <w:p w14:paraId="7BC17D4D" w14:textId="51E63DC5" w:rsidR="0064002C" w:rsidRPr="00492D25" w:rsidRDefault="00FE54B0" w:rsidP="2F9989EB">
      <w:pPr>
        <w:pStyle w:val="TitelDokumentenname"/>
      </w:pPr>
      <w:r w:rsidRPr="00492D25">
        <w:t xml:space="preserve">Vergabenummer: </w:t>
      </w:r>
      <w:r w:rsidR="005A1E21" w:rsidRPr="00492D25">
        <w:t>E10-GKN-2026-02-EU</w:t>
      </w:r>
    </w:p>
    <w:p w14:paraId="48F0DF52" w14:textId="77777777" w:rsidR="00D13D30" w:rsidRPr="0076774D" w:rsidRDefault="00C4681A" w:rsidP="007932A7">
      <w:pPr>
        <w:pStyle w:val="TitelDokumentenname"/>
      </w:pPr>
      <w:r w:rsidRPr="00C4681A">
        <w:t>BEWERBUNGSBEDINGUNGEN FÜR DEN TEILNAHMEWETTBEWERB</w:t>
      </w:r>
    </w:p>
    <w:p w14:paraId="5BB41970" w14:textId="77777777" w:rsidR="00247542" w:rsidRPr="0076774D" w:rsidRDefault="00247542" w:rsidP="007932A7">
      <w:pPr>
        <w:pStyle w:val="Absatz"/>
      </w:pPr>
    </w:p>
    <w:p w14:paraId="2740D6EC" w14:textId="77777777" w:rsidR="00D13D30" w:rsidRPr="0076774D" w:rsidRDefault="00D13D30" w:rsidP="007932A7">
      <w:pPr>
        <w:pStyle w:val="Absatz"/>
      </w:pPr>
    </w:p>
    <w:p w14:paraId="7D81F186" w14:textId="77777777" w:rsidR="000A37D1" w:rsidRPr="0076774D" w:rsidRDefault="000A37D1" w:rsidP="007932A7">
      <w:pPr>
        <w:pStyle w:val="Absatz"/>
      </w:pP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5630"/>
      </w:tblGrid>
      <w:tr w:rsidR="000A37D1" w14:paraId="6BA1F498" w14:textId="77777777" w:rsidTr="0038438E">
        <w:tc>
          <w:tcPr>
            <w:tcW w:w="2874" w:type="dxa"/>
          </w:tcPr>
          <w:p w14:paraId="7D1BA10E" w14:textId="77777777" w:rsidR="000A37D1" w:rsidRPr="00CC763F" w:rsidRDefault="000A37D1" w:rsidP="007932A7">
            <w:pPr>
              <w:pStyle w:val="TitelInformationen"/>
            </w:pPr>
            <w:r w:rsidRPr="00CC763F">
              <w:t>Status:</w:t>
            </w:r>
          </w:p>
        </w:tc>
        <w:tc>
          <w:tcPr>
            <w:tcW w:w="5630" w:type="dxa"/>
          </w:tcPr>
          <w:p w14:paraId="27FE8E33" w14:textId="646E3040" w:rsidR="000A37D1" w:rsidRPr="00CC763F" w:rsidRDefault="00974DF2" w:rsidP="007932A7">
            <w:pPr>
              <w:pStyle w:val="TitelInformationen"/>
            </w:pPr>
            <w:r>
              <w:t>Final</w:t>
            </w:r>
          </w:p>
        </w:tc>
      </w:tr>
      <w:tr w:rsidR="000A37D1" w14:paraId="4B5BFB34" w14:textId="77777777" w:rsidTr="0038438E">
        <w:tc>
          <w:tcPr>
            <w:tcW w:w="2874" w:type="dxa"/>
          </w:tcPr>
          <w:p w14:paraId="3F3162A8" w14:textId="77777777" w:rsidR="000A37D1" w:rsidRPr="00CC763F" w:rsidRDefault="000A37D1" w:rsidP="007932A7">
            <w:pPr>
              <w:pStyle w:val="TitelInformationen"/>
            </w:pPr>
            <w:r w:rsidRPr="00CC763F">
              <w:t>Stand:</w:t>
            </w:r>
          </w:p>
        </w:tc>
        <w:tc>
          <w:tcPr>
            <w:tcW w:w="5630" w:type="dxa"/>
          </w:tcPr>
          <w:p w14:paraId="64A28F2F" w14:textId="661C8E08" w:rsidR="000A37D1" w:rsidRPr="00CC763F" w:rsidRDefault="00B374A5" w:rsidP="007932A7">
            <w:pPr>
              <w:pStyle w:val="TitelInformationen"/>
            </w:pPr>
            <w:bookmarkStart w:id="2" w:name="Datum"/>
            <w:r>
              <w:t>0</w:t>
            </w:r>
            <w:r w:rsidR="00974DF2">
              <w:t>7</w:t>
            </w:r>
            <w:r w:rsidR="000F19B7" w:rsidRPr="00CC763F">
              <w:t xml:space="preserve">. </w:t>
            </w:r>
            <w:r w:rsidR="00027737">
              <w:t>Ju</w:t>
            </w:r>
            <w:r w:rsidR="00974DF2">
              <w:t>l</w:t>
            </w:r>
            <w:r w:rsidR="00027737">
              <w:t>i</w:t>
            </w:r>
            <w:r w:rsidR="00483940" w:rsidRPr="00CC763F">
              <w:t xml:space="preserve"> 202</w:t>
            </w:r>
            <w:r w:rsidR="00CC763F" w:rsidRPr="00CC763F">
              <w:t>6</w:t>
            </w:r>
            <w:bookmarkEnd w:id="2"/>
          </w:p>
        </w:tc>
      </w:tr>
    </w:tbl>
    <w:p w14:paraId="22C0E0C5" w14:textId="77777777" w:rsidR="003D64F1" w:rsidRPr="00861279" w:rsidRDefault="003D64F1" w:rsidP="008B4A61">
      <w:pPr>
        <w:sectPr w:rsidR="003D64F1" w:rsidRPr="00861279" w:rsidSect="00EF182B">
          <w:headerReference w:type="default" r:id="rId11"/>
          <w:footerReference w:type="default" r:id="rId12"/>
          <w:footnotePr>
            <w:numRestart w:val="eachSect"/>
          </w:footnotePr>
          <w:pgSz w:w="11907" w:h="16840"/>
          <w:pgMar w:top="6946" w:right="851" w:bottom="851" w:left="1418" w:header="720" w:footer="453" w:gutter="0"/>
          <w:paperSrc w:first="7" w:other="7"/>
          <w:cols w:space="720"/>
        </w:sectPr>
      </w:pPr>
    </w:p>
    <w:sdt>
      <w:sdtPr>
        <w:id w:val="1459298081"/>
        <w:docPartObj>
          <w:docPartGallery w:val="Table of Contents"/>
          <w:docPartUnique/>
        </w:docPartObj>
      </w:sdtPr>
      <w:sdtEndPr>
        <w:rPr>
          <w:bCs/>
        </w:rPr>
      </w:sdtEndPr>
      <w:sdtContent>
        <w:p w14:paraId="4919E28F" w14:textId="2B23FA7B" w:rsidR="00D86E5A" w:rsidRDefault="0072111D">
          <w:pPr>
            <w:pStyle w:val="TOC1"/>
            <w:rPr>
              <w:rFonts w:asciiTheme="minorHAnsi" w:eastAsiaTheme="minorEastAsia" w:hAnsiTheme="minorHAnsi" w:cstheme="minorBidi"/>
              <w:b w:val="0"/>
              <w:noProof/>
              <w:kern w:val="2"/>
              <w:sz w:val="24"/>
              <w:szCs w:val="24"/>
              <w14:ligatures w14:val="standardContextual"/>
            </w:rPr>
          </w:pPr>
          <w:r>
            <w:fldChar w:fldCharType="begin"/>
          </w:r>
          <w:r>
            <w:instrText xml:space="preserve"> TOC \o "1-5" \h \z \u </w:instrText>
          </w:r>
          <w:r>
            <w:fldChar w:fldCharType="separate"/>
          </w:r>
          <w:hyperlink w:anchor="_Toc234485569" w:history="1">
            <w:r w:rsidR="00D86E5A" w:rsidRPr="00DB2A72">
              <w:rPr>
                <w:rStyle w:val="Hyperlink"/>
                <w:noProof/>
                <w14:scene3d>
                  <w14:camera w14:prst="orthographicFront"/>
                  <w14:lightRig w14:rig="threePt" w14:dir="t">
                    <w14:rot w14:lat="0" w14:lon="0" w14:rev="0"/>
                  </w14:lightRig>
                </w14:scene3d>
              </w:rPr>
              <w:t>1</w:t>
            </w:r>
            <w:r w:rsidR="00D86E5A">
              <w:rPr>
                <w:rFonts w:asciiTheme="minorHAnsi" w:eastAsiaTheme="minorEastAsia" w:hAnsiTheme="minorHAnsi" w:cstheme="minorBidi"/>
                <w:b w:val="0"/>
                <w:noProof/>
                <w:kern w:val="2"/>
                <w:sz w:val="24"/>
                <w:szCs w:val="24"/>
                <w14:ligatures w14:val="standardContextual"/>
              </w:rPr>
              <w:tab/>
            </w:r>
            <w:r w:rsidR="00D86E5A" w:rsidRPr="00DB2A72">
              <w:rPr>
                <w:rStyle w:val="Hyperlink"/>
                <w:noProof/>
              </w:rPr>
              <w:t>Kurzbeschreibung des Vorhabens</w:t>
            </w:r>
            <w:r w:rsidR="00D86E5A">
              <w:rPr>
                <w:noProof/>
                <w:webHidden/>
              </w:rPr>
              <w:tab/>
            </w:r>
            <w:r w:rsidR="00D86E5A">
              <w:rPr>
                <w:noProof/>
                <w:webHidden/>
              </w:rPr>
              <w:fldChar w:fldCharType="begin"/>
            </w:r>
            <w:r w:rsidR="00D86E5A">
              <w:rPr>
                <w:noProof/>
                <w:webHidden/>
              </w:rPr>
              <w:instrText xml:space="preserve"> PAGEREF _Toc234485569 \h </w:instrText>
            </w:r>
            <w:r w:rsidR="00D86E5A">
              <w:rPr>
                <w:noProof/>
                <w:webHidden/>
              </w:rPr>
            </w:r>
            <w:r w:rsidR="00D86E5A">
              <w:rPr>
                <w:noProof/>
                <w:webHidden/>
              </w:rPr>
              <w:fldChar w:fldCharType="separate"/>
            </w:r>
            <w:r w:rsidR="00D86E5A">
              <w:rPr>
                <w:noProof/>
                <w:webHidden/>
              </w:rPr>
              <w:t>3</w:t>
            </w:r>
            <w:r w:rsidR="00D86E5A">
              <w:rPr>
                <w:noProof/>
                <w:webHidden/>
              </w:rPr>
              <w:fldChar w:fldCharType="end"/>
            </w:r>
          </w:hyperlink>
        </w:p>
        <w:p w14:paraId="0115520F" w14:textId="0DBA86F8"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0" w:history="1">
            <w:r w:rsidRPr="00DB2A72">
              <w:rPr>
                <w:rStyle w:val="Hyperlink"/>
                <w:noProof/>
              </w:rPr>
              <w:t>1.1</w:t>
            </w:r>
            <w:r>
              <w:rPr>
                <w:rFonts w:asciiTheme="minorHAnsi" w:eastAsiaTheme="minorEastAsia" w:hAnsiTheme="minorHAnsi" w:cstheme="minorBidi"/>
                <w:noProof/>
                <w:kern w:val="2"/>
                <w:sz w:val="24"/>
                <w:szCs w:val="24"/>
                <w14:ligatures w14:val="standardContextual"/>
              </w:rPr>
              <w:tab/>
            </w:r>
            <w:r w:rsidRPr="00DB2A72">
              <w:rPr>
                <w:rStyle w:val="Hyperlink"/>
                <w:noProof/>
              </w:rPr>
              <w:t>Kurzprofil des Auftraggebers</w:t>
            </w:r>
            <w:r>
              <w:rPr>
                <w:noProof/>
                <w:webHidden/>
              </w:rPr>
              <w:tab/>
            </w:r>
            <w:r>
              <w:rPr>
                <w:noProof/>
                <w:webHidden/>
              </w:rPr>
              <w:fldChar w:fldCharType="begin"/>
            </w:r>
            <w:r>
              <w:rPr>
                <w:noProof/>
                <w:webHidden/>
              </w:rPr>
              <w:instrText xml:space="preserve"> PAGEREF _Toc234485570 \h </w:instrText>
            </w:r>
            <w:r>
              <w:rPr>
                <w:noProof/>
                <w:webHidden/>
              </w:rPr>
            </w:r>
            <w:r>
              <w:rPr>
                <w:noProof/>
                <w:webHidden/>
              </w:rPr>
              <w:fldChar w:fldCharType="separate"/>
            </w:r>
            <w:r>
              <w:rPr>
                <w:noProof/>
                <w:webHidden/>
              </w:rPr>
              <w:t>3</w:t>
            </w:r>
            <w:r>
              <w:rPr>
                <w:noProof/>
                <w:webHidden/>
              </w:rPr>
              <w:fldChar w:fldCharType="end"/>
            </w:r>
          </w:hyperlink>
        </w:p>
        <w:p w14:paraId="29F9AF37" w14:textId="5A2A094E"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71" w:history="1">
            <w:r w:rsidRPr="00DB2A72">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Gegenstand der Leistung/Management Summary</w:t>
            </w:r>
            <w:r>
              <w:rPr>
                <w:noProof/>
                <w:webHidden/>
              </w:rPr>
              <w:tab/>
            </w:r>
            <w:r>
              <w:rPr>
                <w:noProof/>
                <w:webHidden/>
              </w:rPr>
              <w:fldChar w:fldCharType="begin"/>
            </w:r>
            <w:r>
              <w:rPr>
                <w:noProof/>
                <w:webHidden/>
              </w:rPr>
              <w:instrText xml:space="preserve"> PAGEREF _Toc234485571 \h </w:instrText>
            </w:r>
            <w:r>
              <w:rPr>
                <w:noProof/>
                <w:webHidden/>
              </w:rPr>
            </w:r>
            <w:r>
              <w:rPr>
                <w:noProof/>
                <w:webHidden/>
              </w:rPr>
              <w:fldChar w:fldCharType="separate"/>
            </w:r>
            <w:r>
              <w:rPr>
                <w:noProof/>
                <w:webHidden/>
              </w:rPr>
              <w:t>4</w:t>
            </w:r>
            <w:r>
              <w:rPr>
                <w:noProof/>
                <w:webHidden/>
              </w:rPr>
              <w:fldChar w:fldCharType="end"/>
            </w:r>
          </w:hyperlink>
        </w:p>
        <w:p w14:paraId="6AC3996F" w14:textId="222862A2"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72" w:history="1">
            <w:r w:rsidRPr="00DB2A72">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Bestehende Systemumgebung und Zielarchitektur</w:t>
            </w:r>
            <w:r>
              <w:rPr>
                <w:noProof/>
                <w:webHidden/>
              </w:rPr>
              <w:tab/>
            </w:r>
            <w:r>
              <w:rPr>
                <w:noProof/>
                <w:webHidden/>
              </w:rPr>
              <w:fldChar w:fldCharType="begin"/>
            </w:r>
            <w:r>
              <w:rPr>
                <w:noProof/>
                <w:webHidden/>
              </w:rPr>
              <w:instrText xml:space="preserve"> PAGEREF _Toc234485572 \h </w:instrText>
            </w:r>
            <w:r>
              <w:rPr>
                <w:noProof/>
                <w:webHidden/>
              </w:rPr>
            </w:r>
            <w:r>
              <w:rPr>
                <w:noProof/>
                <w:webHidden/>
              </w:rPr>
              <w:fldChar w:fldCharType="separate"/>
            </w:r>
            <w:r>
              <w:rPr>
                <w:noProof/>
                <w:webHidden/>
              </w:rPr>
              <w:t>12</w:t>
            </w:r>
            <w:r>
              <w:rPr>
                <w:noProof/>
                <w:webHidden/>
              </w:rPr>
              <w:fldChar w:fldCharType="end"/>
            </w:r>
          </w:hyperlink>
        </w:p>
        <w:p w14:paraId="6CE23577" w14:textId="38876017"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3" w:history="1">
            <w:r w:rsidRPr="00DB2A72">
              <w:rPr>
                <w:rStyle w:val="Hyperlink"/>
                <w:noProof/>
              </w:rPr>
              <w:t>3.1</w:t>
            </w:r>
            <w:r>
              <w:rPr>
                <w:rFonts w:asciiTheme="minorHAnsi" w:eastAsiaTheme="minorEastAsia" w:hAnsiTheme="minorHAnsi" w:cstheme="minorBidi"/>
                <w:noProof/>
                <w:kern w:val="2"/>
                <w:sz w:val="24"/>
                <w:szCs w:val="24"/>
                <w14:ligatures w14:val="standardContextual"/>
              </w:rPr>
              <w:tab/>
            </w:r>
            <w:r w:rsidRPr="00DB2A72">
              <w:rPr>
                <w:rStyle w:val="Hyperlink"/>
                <w:noProof/>
              </w:rPr>
              <w:t>On-Premises-Infrastruktur (ARD-Sternpunkt)</w:t>
            </w:r>
            <w:r>
              <w:rPr>
                <w:noProof/>
                <w:webHidden/>
              </w:rPr>
              <w:tab/>
            </w:r>
            <w:r>
              <w:rPr>
                <w:noProof/>
                <w:webHidden/>
              </w:rPr>
              <w:fldChar w:fldCharType="begin"/>
            </w:r>
            <w:r>
              <w:rPr>
                <w:noProof/>
                <w:webHidden/>
              </w:rPr>
              <w:instrText xml:space="preserve"> PAGEREF _Toc234485573 \h </w:instrText>
            </w:r>
            <w:r>
              <w:rPr>
                <w:noProof/>
                <w:webHidden/>
              </w:rPr>
            </w:r>
            <w:r>
              <w:rPr>
                <w:noProof/>
                <w:webHidden/>
              </w:rPr>
              <w:fldChar w:fldCharType="separate"/>
            </w:r>
            <w:r>
              <w:rPr>
                <w:noProof/>
                <w:webHidden/>
              </w:rPr>
              <w:t>12</w:t>
            </w:r>
            <w:r>
              <w:rPr>
                <w:noProof/>
                <w:webHidden/>
              </w:rPr>
              <w:fldChar w:fldCharType="end"/>
            </w:r>
          </w:hyperlink>
        </w:p>
        <w:p w14:paraId="3D29FB3C" w14:textId="4BC0AD63"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4" w:history="1">
            <w:r w:rsidRPr="00DB2A72">
              <w:rPr>
                <w:rStyle w:val="Hyperlink"/>
                <w:noProof/>
              </w:rPr>
              <w:t>3.2</w:t>
            </w:r>
            <w:r>
              <w:rPr>
                <w:rFonts w:asciiTheme="minorHAnsi" w:eastAsiaTheme="minorEastAsia" w:hAnsiTheme="minorHAnsi" w:cstheme="minorBidi"/>
                <w:noProof/>
                <w:kern w:val="2"/>
                <w:sz w:val="24"/>
                <w:szCs w:val="24"/>
                <w14:ligatures w14:val="standardContextual"/>
              </w:rPr>
              <w:tab/>
            </w:r>
            <w:r w:rsidRPr="00DB2A72">
              <w:rPr>
                <w:rStyle w:val="Hyperlink"/>
                <w:noProof/>
              </w:rPr>
              <w:t>Cloud-Infrastruktur</w:t>
            </w:r>
            <w:r>
              <w:rPr>
                <w:noProof/>
                <w:webHidden/>
              </w:rPr>
              <w:tab/>
            </w:r>
            <w:r>
              <w:rPr>
                <w:noProof/>
                <w:webHidden/>
              </w:rPr>
              <w:fldChar w:fldCharType="begin"/>
            </w:r>
            <w:r>
              <w:rPr>
                <w:noProof/>
                <w:webHidden/>
              </w:rPr>
              <w:instrText xml:space="preserve"> PAGEREF _Toc234485574 \h </w:instrText>
            </w:r>
            <w:r>
              <w:rPr>
                <w:noProof/>
                <w:webHidden/>
              </w:rPr>
            </w:r>
            <w:r>
              <w:rPr>
                <w:noProof/>
                <w:webHidden/>
              </w:rPr>
              <w:fldChar w:fldCharType="separate"/>
            </w:r>
            <w:r>
              <w:rPr>
                <w:noProof/>
                <w:webHidden/>
              </w:rPr>
              <w:t>12</w:t>
            </w:r>
            <w:r>
              <w:rPr>
                <w:noProof/>
                <w:webHidden/>
              </w:rPr>
              <w:fldChar w:fldCharType="end"/>
            </w:r>
          </w:hyperlink>
        </w:p>
        <w:p w14:paraId="0E9800F2" w14:textId="5DBF124C"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5" w:history="1">
            <w:r w:rsidRPr="00DB2A72">
              <w:rPr>
                <w:rStyle w:val="Hyperlink"/>
                <w:noProof/>
              </w:rPr>
              <w:t>3.3</w:t>
            </w:r>
            <w:r>
              <w:rPr>
                <w:rFonts w:asciiTheme="minorHAnsi" w:eastAsiaTheme="minorEastAsia" w:hAnsiTheme="minorHAnsi" w:cstheme="minorBidi"/>
                <w:noProof/>
                <w:kern w:val="2"/>
                <w:sz w:val="24"/>
                <w:szCs w:val="24"/>
                <w14:ligatures w14:val="standardContextual"/>
              </w:rPr>
              <w:tab/>
            </w:r>
            <w:r w:rsidRPr="00DB2A72">
              <w:rPr>
                <w:rStyle w:val="Hyperlink"/>
                <w:noProof/>
              </w:rPr>
              <w:t>Zentrale Verwaltung</w:t>
            </w:r>
            <w:r>
              <w:rPr>
                <w:noProof/>
                <w:webHidden/>
              </w:rPr>
              <w:tab/>
            </w:r>
            <w:r>
              <w:rPr>
                <w:noProof/>
                <w:webHidden/>
              </w:rPr>
              <w:fldChar w:fldCharType="begin"/>
            </w:r>
            <w:r>
              <w:rPr>
                <w:noProof/>
                <w:webHidden/>
              </w:rPr>
              <w:instrText xml:space="preserve"> PAGEREF _Toc234485575 \h </w:instrText>
            </w:r>
            <w:r>
              <w:rPr>
                <w:noProof/>
                <w:webHidden/>
              </w:rPr>
            </w:r>
            <w:r>
              <w:rPr>
                <w:noProof/>
                <w:webHidden/>
              </w:rPr>
              <w:fldChar w:fldCharType="separate"/>
            </w:r>
            <w:r>
              <w:rPr>
                <w:noProof/>
                <w:webHidden/>
              </w:rPr>
              <w:t>12</w:t>
            </w:r>
            <w:r>
              <w:rPr>
                <w:noProof/>
                <w:webHidden/>
              </w:rPr>
              <w:fldChar w:fldCharType="end"/>
            </w:r>
          </w:hyperlink>
        </w:p>
        <w:p w14:paraId="7868F6B6" w14:textId="2A11E15C"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76" w:history="1">
            <w:r w:rsidRPr="00DB2A72">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Einführung in das Vergabeverfahren</w:t>
            </w:r>
            <w:r>
              <w:rPr>
                <w:noProof/>
                <w:webHidden/>
              </w:rPr>
              <w:tab/>
            </w:r>
            <w:r>
              <w:rPr>
                <w:noProof/>
                <w:webHidden/>
              </w:rPr>
              <w:fldChar w:fldCharType="begin"/>
            </w:r>
            <w:r>
              <w:rPr>
                <w:noProof/>
                <w:webHidden/>
              </w:rPr>
              <w:instrText xml:space="preserve"> PAGEREF _Toc234485576 \h </w:instrText>
            </w:r>
            <w:r>
              <w:rPr>
                <w:noProof/>
                <w:webHidden/>
              </w:rPr>
            </w:r>
            <w:r>
              <w:rPr>
                <w:noProof/>
                <w:webHidden/>
              </w:rPr>
              <w:fldChar w:fldCharType="separate"/>
            </w:r>
            <w:r>
              <w:rPr>
                <w:noProof/>
                <w:webHidden/>
              </w:rPr>
              <w:t>14</w:t>
            </w:r>
            <w:r>
              <w:rPr>
                <w:noProof/>
                <w:webHidden/>
              </w:rPr>
              <w:fldChar w:fldCharType="end"/>
            </w:r>
          </w:hyperlink>
        </w:p>
        <w:p w14:paraId="6DCDAA29" w14:textId="7DAA6F39"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7" w:history="1">
            <w:r w:rsidRPr="00DB2A72">
              <w:rPr>
                <w:rStyle w:val="Hyperlink"/>
                <w:noProof/>
              </w:rPr>
              <w:t>4.1</w:t>
            </w:r>
            <w:r>
              <w:rPr>
                <w:rFonts w:asciiTheme="minorHAnsi" w:eastAsiaTheme="minorEastAsia" w:hAnsiTheme="minorHAnsi" w:cstheme="minorBidi"/>
                <w:noProof/>
                <w:kern w:val="2"/>
                <w:sz w:val="24"/>
                <w:szCs w:val="24"/>
                <w14:ligatures w14:val="standardContextual"/>
              </w:rPr>
              <w:tab/>
            </w:r>
            <w:r w:rsidRPr="00DB2A72">
              <w:rPr>
                <w:rStyle w:val="Hyperlink"/>
                <w:noProof/>
              </w:rPr>
              <w:t>Vergabeart</w:t>
            </w:r>
            <w:r>
              <w:rPr>
                <w:noProof/>
                <w:webHidden/>
              </w:rPr>
              <w:tab/>
            </w:r>
            <w:r>
              <w:rPr>
                <w:noProof/>
                <w:webHidden/>
              </w:rPr>
              <w:fldChar w:fldCharType="begin"/>
            </w:r>
            <w:r>
              <w:rPr>
                <w:noProof/>
                <w:webHidden/>
              </w:rPr>
              <w:instrText xml:space="preserve"> PAGEREF _Toc234485577 \h </w:instrText>
            </w:r>
            <w:r>
              <w:rPr>
                <w:noProof/>
                <w:webHidden/>
              </w:rPr>
            </w:r>
            <w:r>
              <w:rPr>
                <w:noProof/>
                <w:webHidden/>
              </w:rPr>
              <w:fldChar w:fldCharType="separate"/>
            </w:r>
            <w:r>
              <w:rPr>
                <w:noProof/>
                <w:webHidden/>
              </w:rPr>
              <w:t>14</w:t>
            </w:r>
            <w:r>
              <w:rPr>
                <w:noProof/>
                <w:webHidden/>
              </w:rPr>
              <w:fldChar w:fldCharType="end"/>
            </w:r>
          </w:hyperlink>
        </w:p>
        <w:p w14:paraId="0605E574" w14:textId="718B64AF"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8" w:history="1">
            <w:r w:rsidRPr="00DB2A72">
              <w:rPr>
                <w:rStyle w:val="Hyperlink"/>
                <w:noProof/>
              </w:rPr>
              <w:t>4.2</w:t>
            </w:r>
            <w:r>
              <w:rPr>
                <w:rFonts w:asciiTheme="minorHAnsi" w:eastAsiaTheme="minorEastAsia" w:hAnsiTheme="minorHAnsi" w:cstheme="minorBidi"/>
                <w:noProof/>
                <w:kern w:val="2"/>
                <w:sz w:val="24"/>
                <w:szCs w:val="24"/>
                <w14:ligatures w14:val="standardContextual"/>
              </w:rPr>
              <w:tab/>
            </w:r>
            <w:r w:rsidRPr="00DB2A72">
              <w:rPr>
                <w:rStyle w:val="Hyperlink"/>
                <w:noProof/>
              </w:rPr>
              <w:t>Ziel des Teilnahmewettbewerbs</w:t>
            </w:r>
            <w:r>
              <w:rPr>
                <w:noProof/>
                <w:webHidden/>
              </w:rPr>
              <w:tab/>
            </w:r>
            <w:r>
              <w:rPr>
                <w:noProof/>
                <w:webHidden/>
              </w:rPr>
              <w:fldChar w:fldCharType="begin"/>
            </w:r>
            <w:r>
              <w:rPr>
                <w:noProof/>
                <w:webHidden/>
              </w:rPr>
              <w:instrText xml:space="preserve"> PAGEREF _Toc234485578 \h </w:instrText>
            </w:r>
            <w:r>
              <w:rPr>
                <w:noProof/>
                <w:webHidden/>
              </w:rPr>
            </w:r>
            <w:r>
              <w:rPr>
                <w:noProof/>
                <w:webHidden/>
              </w:rPr>
              <w:fldChar w:fldCharType="separate"/>
            </w:r>
            <w:r>
              <w:rPr>
                <w:noProof/>
                <w:webHidden/>
              </w:rPr>
              <w:t>14</w:t>
            </w:r>
            <w:r>
              <w:rPr>
                <w:noProof/>
                <w:webHidden/>
              </w:rPr>
              <w:fldChar w:fldCharType="end"/>
            </w:r>
          </w:hyperlink>
        </w:p>
        <w:p w14:paraId="2B403EAD" w14:textId="771A31F8"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79" w:history="1">
            <w:r w:rsidRPr="00DB2A72">
              <w:rPr>
                <w:rStyle w:val="Hyperlink"/>
                <w:noProof/>
              </w:rPr>
              <w:t>4.3</w:t>
            </w:r>
            <w:r>
              <w:rPr>
                <w:rFonts w:asciiTheme="minorHAnsi" w:eastAsiaTheme="minorEastAsia" w:hAnsiTheme="minorHAnsi" w:cstheme="minorBidi"/>
                <w:noProof/>
                <w:kern w:val="2"/>
                <w:sz w:val="24"/>
                <w:szCs w:val="24"/>
                <w14:ligatures w14:val="standardContextual"/>
              </w:rPr>
              <w:tab/>
            </w:r>
            <w:r w:rsidRPr="00DB2A72">
              <w:rPr>
                <w:rStyle w:val="Hyperlink"/>
                <w:noProof/>
              </w:rPr>
              <w:t>Verwendete Begrifflichkeiten und Definitionen</w:t>
            </w:r>
            <w:r>
              <w:rPr>
                <w:noProof/>
                <w:webHidden/>
              </w:rPr>
              <w:tab/>
            </w:r>
            <w:r>
              <w:rPr>
                <w:noProof/>
                <w:webHidden/>
              </w:rPr>
              <w:fldChar w:fldCharType="begin"/>
            </w:r>
            <w:r>
              <w:rPr>
                <w:noProof/>
                <w:webHidden/>
              </w:rPr>
              <w:instrText xml:space="preserve"> PAGEREF _Toc234485579 \h </w:instrText>
            </w:r>
            <w:r>
              <w:rPr>
                <w:noProof/>
                <w:webHidden/>
              </w:rPr>
            </w:r>
            <w:r>
              <w:rPr>
                <w:noProof/>
                <w:webHidden/>
              </w:rPr>
              <w:fldChar w:fldCharType="separate"/>
            </w:r>
            <w:r>
              <w:rPr>
                <w:noProof/>
                <w:webHidden/>
              </w:rPr>
              <w:t>14</w:t>
            </w:r>
            <w:r>
              <w:rPr>
                <w:noProof/>
                <w:webHidden/>
              </w:rPr>
              <w:fldChar w:fldCharType="end"/>
            </w:r>
          </w:hyperlink>
        </w:p>
        <w:p w14:paraId="5AB13AC7" w14:textId="567919DF"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80" w:history="1">
            <w:r w:rsidRPr="00DB2A72">
              <w:rPr>
                <w:rStyle w:val="Hyperlink"/>
                <w:noProof/>
                <w14:scene3d>
                  <w14:camera w14:prst="orthographicFront"/>
                  <w14:lightRig w14:rig="threePt" w14:dir="t">
                    <w14:rot w14:lat="0" w14:lon="0" w14:rev="0"/>
                  </w14:lightRig>
                </w14:scene3d>
              </w:rPr>
              <w:t>5</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Informationen zum Auftraggeber und zur Vergabestelle</w:t>
            </w:r>
            <w:r>
              <w:rPr>
                <w:noProof/>
                <w:webHidden/>
              </w:rPr>
              <w:tab/>
            </w:r>
            <w:r>
              <w:rPr>
                <w:noProof/>
                <w:webHidden/>
              </w:rPr>
              <w:fldChar w:fldCharType="begin"/>
            </w:r>
            <w:r>
              <w:rPr>
                <w:noProof/>
                <w:webHidden/>
              </w:rPr>
              <w:instrText xml:space="preserve"> PAGEREF _Toc234485580 \h </w:instrText>
            </w:r>
            <w:r>
              <w:rPr>
                <w:noProof/>
                <w:webHidden/>
              </w:rPr>
            </w:r>
            <w:r>
              <w:rPr>
                <w:noProof/>
                <w:webHidden/>
              </w:rPr>
              <w:fldChar w:fldCharType="separate"/>
            </w:r>
            <w:r>
              <w:rPr>
                <w:noProof/>
                <w:webHidden/>
              </w:rPr>
              <w:t>16</w:t>
            </w:r>
            <w:r>
              <w:rPr>
                <w:noProof/>
                <w:webHidden/>
              </w:rPr>
              <w:fldChar w:fldCharType="end"/>
            </w:r>
          </w:hyperlink>
        </w:p>
        <w:p w14:paraId="5C28CC84" w14:textId="4DBA6510"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1" w:history="1">
            <w:r w:rsidRPr="00DB2A72">
              <w:rPr>
                <w:rStyle w:val="Hyperlink"/>
                <w:noProof/>
              </w:rPr>
              <w:t>5.1</w:t>
            </w:r>
            <w:r>
              <w:rPr>
                <w:rFonts w:asciiTheme="minorHAnsi" w:eastAsiaTheme="minorEastAsia" w:hAnsiTheme="minorHAnsi" w:cstheme="minorBidi"/>
                <w:noProof/>
                <w:kern w:val="2"/>
                <w:sz w:val="24"/>
                <w:szCs w:val="24"/>
                <w14:ligatures w14:val="standardContextual"/>
              </w:rPr>
              <w:tab/>
            </w:r>
            <w:r w:rsidRPr="00DB2A72">
              <w:rPr>
                <w:rStyle w:val="Hyperlink"/>
                <w:noProof/>
              </w:rPr>
              <w:t>Auftraggeber/Vergabestelle</w:t>
            </w:r>
            <w:r>
              <w:rPr>
                <w:noProof/>
                <w:webHidden/>
              </w:rPr>
              <w:tab/>
            </w:r>
            <w:r>
              <w:rPr>
                <w:noProof/>
                <w:webHidden/>
              </w:rPr>
              <w:fldChar w:fldCharType="begin"/>
            </w:r>
            <w:r>
              <w:rPr>
                <w:noProof/>
                <w:webHidden/>
              </w:rPr>
              <w:instrText xml:space="preserve"> PAGEREF _Toc234485581 \h </w:instrText>
            </w:r>
            <w:r>
              <w:rPr>
                <w:noProof/>
                <w:webHidden/>
              </w:rPr>
            </w:r>
            <w:r>
              <w:rPr>
                <w:noProof/>
                <w:webHidden/>
              </w:rPr>
              <w:fldChar w:fldCharType="separate"/>
            </w:r>
            <w:r>
              <w:rPr>
                <w:noProof/>
                <w:webHidden/>
              </w:rPr>
              <w:t>16</w:t>
            </w:r>
            <w:r>
              <w:rPr>
                <w:noProof/>
                <w:webHidden/>
              </w:rPr>
              <w:fldChar w:fldCharType="end"/>
            </w:r>
          </w:hyperlink>
        </w:p>
        <w:p w14:paraId="243AD732" w14:textId="33FF30CE"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2" w:history="1">
            <w:r w:rsidRPr="00DB2A72">
              <w:rPr>
                <w:rStyle w:val="Hyperlink"/>
                <w:noProof/>
              </w:rPr>
              <w:t>5.2</w:t>
            </w:r>
            <w:r>
              <w:rPr>
                <w:rFonts w:asciiTheme="minorHAnsi" w:eastAsiaTheme="minorEastAsia" w:hAnsiTheme="minorHAnsi" w:cstheme="minorBidi"/>
                <w:noProof/>
                <w:kern w:val="2"/>
                <w:sz w:val="24"/>
                <w:szCs w:val="24"/>
                <w14:ligatures w14:val="standardContextual"/>
              </w:rPr>
              <w:tab/>
            </w:r>
            <w:r w:rsidRPr="00DB2A72">
              <w:rPr>
                <w:rStyle w:val="Hyperlink"/>
                <w:noProof/>
              </w:rPr>
              <w:t>Ansprechpartner</w:t>
            </w:r>
            <w:r>
              <w:rPr>
                <w:noProof/>
                <w:webHidden/>
              </w:rPr>
              <w:tab/>
            </w:r>
            <w:r>
              <w:rPr>
                <w:noProof/>
                <w:webHidden/>
              </w:rPr>
              <w:fldChar w:fldCharType="begin"/>
            </w:r>
            <w:r>
              <w:rPr>
                <w:noProof/>
                <w:webHidden/>
              </w:rPr>
              <w:instrText xml:space="preserve"> PAGEREF _Toc234485582 \h </w:instrText>
            </w:r>
            <w:r>
              <w:rPr>
                <w:noProof/>
                <w:webHidden/>
              </w:rPr>
            </w:r>
            <w:r>
              <w:rPr>
                <w:noProof/>
                <w:webHidden/>
              </w:rPr>
              <w:fldChar w:fldCharType="separate"/>
            </w:r>
            <w:r>
              <w:rPr>
                <w:noProof/>
                <w:webHidden/>
              </w:rPr>
              <w:t>16</w:t>
            </w:r>
            <w:r>
              <w:rPr>
                <w:noProof/>
                <w:webHidden/>
              </w:rPr>
              <w:fldChar w:fldCharType="end"/>
            </w:r>
          </w:hyperlink>
        </w:p>
        <w:p w14:paraId="005E5A95" w14:textId="7DE982C4"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3" w:history="1">
            <w:r w:rsidRPr="00DB2A72">
              <w:rPr>
                <w:rStyle w:val="Hyperlink"/>
                <w:noProof/>
              </w:rPr>
              <w:t>5.3</w:t>
            </w:r>
            <w:r>
              <w:rPr>
                <w:rFonts w:asciiTheme="minorHAnsi" w:eastAsiaTheme="minorEastAsia" w:hAnsiTheme="minorHAnsi" w:cstheme="minorBidi"/>
                <w:noProof/>
                <w:kern w:val="2"/>
                <w:sz w:val="24"/>
                <w:szCs w:val="24"/>
                <w14:ligatures w14:val="standardContextual"/>
              </w:rPr>
              <w:tab/>
            </w:r>
            <w:r w:rsidRPr="00DB2A72">
              <w:rPr>
                <w:rStyle w:val="Hyperlink"/>
                <w:noProof/>
              </w:rPr>
              <w:t>Externe Unterstützung der Vergabestelle</w:t>
            </w:r>
            <w:r>
              <w:rPr>
                <w:noProof/>
                <w:webHidden/>
              </w:rPr>
              <w:tab/>
            </w:r>
            <w:r>
              <w:rPr>
                <w:noProof/>
                <w:webHidden/>
              </w:rPr>
              <w:fldChar w:fldCharType="begin"/>
            </w:r>
            <w:r>
              <w:rPr>
                <w:noProof/>
                <w:webHidden/>
              </w:rPr>
              <w:instrText xml:space="preserve"> PAGEREF _Toc234485583 \h </w:instrText>
            </w:r>
            <w:r>
              <w:rPr>
                <w:noProof/>
                <w:webHidden/>
              </w:rPr>
            </w:r>
            <w:r>
              <w:rPr>
                <w:noProof/>
                <w:webHidden/>
              </w:rPr>
              <w:fldChar w:fldCharType="separate"/>
            </w:r>
            <w:r>
              <w:rPr>
                <w:noProof/>
                <w:webHidden/>
              </w:rPr>
              <w:t>16</w:t>
            </w:r>
            <w:r>
              <w:rPr>
                <w:noProof/>
                <w:webHidden/>
              </w:rPr>
              <w:fldChar w:fldCharType="end"/>
            </w:r>
          </w:hyperlink>
        </w:p>
        <w:p w14:paraId="3EC5A932" w14:textId="0122F105"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4" w:history="1">
            <w:r w:rsidRPr="00DB2A72">
              <w:rPr>
                <w:rStyle w:val="Hyperlink"/>
                <w:noProof/>
              </w:rPr>
              <w:t>5.4</w:t>
            </w:r>
            <w:r>
              <w:rPr>
                <w:rFonts w:asciiTheme="minorHAnsi" w:eastAsiaTheme="minorEastAsia" w:hAnsiTheme="minorHAnsi" w:cstheme="minorBidi"/>
                <w:noProof/>
                <w:kern w:val="2"/>
                <w:sz w:val="24"/>
                <w:szCs w:val="24"/>
                <w14:ligatures w14:val="standardContextual"/>
              </w:rPr>
              <w:tab/>
            </w:r>
            <w:r w:rsidRPr="00DB2A72">
              <w:rPr>
                <w:rStyle w:val="Hyperlink"/>
                <w:noProof/>
              </w:rPr>
              <w:t>Vergabeplattform</w:t>
            </w:r>
            <w:r>
              <w:rPr>
                <w:noProof/>
                <w:webHidden/>
              </w:rPr>
              <w:tab/>
            </w:r>
            <w:r>
              <w:rPr>
                <w:noProof/>
                <w:webHidden/>
              </w:rPr>
              <w:fldChar w:fldCharType="begin"/>
            </w:r>
            <w:r>
              <w:rPr>
                <w:noProof/>
                <w:webHidden/>
              </w:rPr>
              <w:instrText xml:space="preserve"> PAGEREF _Toc234485584 \h </w:instrText>
            </w:r>
            <w:r>
              <w:rPr>
                <w:noProof/>
                <w:webHidden/>
              </w:rPr>
            </w:r>
            <w:r>
              <w:rPr>
                <w:noProof/>
                <w:webHidden/>
              </w:rPr>
              <w:fldChar w:fldCharType="separate"/>
            </w:r>
            <w:r>
              <w:rPr>
                <w:noProof/>
                <w:webHidden/>
              </w:rPr>
              <w:t>16</w:t>
            </w:r>
            <w:r>
              <w:rPr>
                <w:noProof/>
                <w:webHidden/>
              </w:rPr>
              <w:fldChar w:fldCharType="end"/>
            </w:r>
          </w:hyperlink>
        </w:p>
        <w:p w14:paraId="3FF8BD4E" w14:textId="6DCDC163"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5" w:history="1">
            <w:r w:rsidRPr="00DB2A72">
              <w:rPr>
                <w:rStyle w:val="Hyperlink"/>
                <w:noProof/>
              </w:rPr>
              <w:t>5.5</w:t>
            </w:r>
            <w:r>
              <w:rPr>
                <w:rFonts w:asciiTheme="minorHAnsi" w:eastAsiaTheme="minorEastAsia" w:hAnsiTheme="minorHAnsi" w:cstheme="minorBidi"/>
                <w:noProof/>
                <w:kern w:val="2"/>
                <w:sz w:val="24"/>
                <w:szCs w:val="24"/>
                <w14:ligatures w14:val="standardContextual"/>
              </w:rPr>
              <w:tab/>
            </w:r>
            <w:r w:rsidRPr="00DB2A72">
              <w:rPr>
                <w:rStyle w:val="Hyperlink"/>
                <w:noProof/>
              </w:rPr>
              <w:t>Bewerberfragen</w:t>
            </w:r>
            <w:r>
              <w:rPr>
                <w:noProof/>
                <w:webHidden/>
              </w:rPr>
              <w:tab/>
            </w:r>
            <w:r>
              <w:rPr>
                <w:noProof/>
                <w:webHidden/>
              </w:rPr>
              <w:fldChar w:fldCharType="begin"/>
            </w:r>
            <w:r>
              <w:rPr>
                <w:noProof/>
                <w:webHidden/>
              </w:rPr>
              <w:instrText xml:space="preserve"> PAGEREF _Toc234485585 \h </w:instrText>
            </w:r>
            <w:r>
              <w:rPr>
                <w:noProof/>
                <w:webHidden/>
              </w:rPr>
            </w:r>
            <w:r>
              <w:rPr>
                <w:noProof/>
                <w:webHidden/>
              </w:rPr>
              <w:fldChar w:fldCharType="separate"/>
            </w:r>
            <w:r>
              <w:rPr>
                <w:noProof/>
                <w:webHidden/>
              </w:rPr>
              <w:t>16</w:t>
            </w:r>
            <w:r>
              <w:rPr>
                <w:noProof/>
                <w:webHidden/>
              </w:rPr>
              <w:fldChar w:fldCharType="end"/>
            </w:r>
          </w:hyperlink>
        </w:p>
        <w:p w14:paraId="44832EE7" w14:textId="30139BE4"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86" w:history="1">
            <w:r w:rsidRPr="00DB2A72">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Verfahrensfragen</w:t>
            </w:r>
            <w:r>
              <w:rPr>
                <w:noProof/>
                <w:webHidden/>
              </w:rPr>
              <w:tab/>
            </w:r>
            <w:r>
              <w:rPr>
                <w:noProof/>
                <w:webHidden/>
              </w:rPr>
              <w:fldChar w:fldCharType="begin"/>
            </w:r>
            <w:r>
              <w:rPr>
                <w:noProof/>
                <w:webHidden/>
              </w:rPr>
              <w:instrText xml:space="preserve"> PAGEREF _Toc234485586 \h </w:instrText>
            </w:r>
            <w:r>
              <w:rPr>
                <w:noProof/>
                <w:webHidden/>
              </w:rPr>
            </w:r>
            <w:r>
              <w:rPr>
                <w:noProof/>
                <w:webHidden/>
              </w:rPr>
              <w:fldChar w:fldCharType="separate"/>
            </w:r>
            <w:r>
              <w:rPr>
                <w:noProof/>
                <w:webHidden/>
              </w:rPr>
              <w:t>18</w:t>
            </w:r>
            <w:r>
              <w:rPr>
                <w:noProof/>
                <w:webHidden/>
              </w:rPr>
              <w:fldChar w:fldCharType="end"/>
            </w:r>
          </w:hyperlink>
        </w:p>
        <w:p w14:paraId="77AB3E63" w14:textId="53647BC4"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7" w:history="1">
            <w:r w:rsidRPr="00DB2A72">
              <w:rPr>
                <w:rStyle w:val="Hyperlink"/>
                <w:noProof/>
              </w:rPr>
              <w:t>6.1</w:t>
            </w:r>
            <w:r>
              <w:rPr>
                <w:rFonts w:asciiTheme="minorHAnsi" w:eastAsiaTheme="minorEastAsia" w:hAnsiTheme="minorHAnsi" w:cstheme="minorBidi"/>
                <w:noProof/>
                <w:kern w:val="2"/>
                <w:sz w:val="24"/>
                <w:szCs w:val="24"/>
                <w14:ligatures w14:val="standardContextual"/>
              </w:rPr>
              <w:tab/>
            </w:r>
            <w:r w:rsidRPr="00DB2A72">
              <w:rPr>
                <w:rStyle w:val="Hyperlink"/>
                <w:noProof/>
              </w:rPr>
              <w:t>Meilensteine/Termine</w:t>
            </w:r>
            <w:r>
              <w:rPr>
                <w:noProof/>
                <w:webHidden/>
              </w:rPr>
              <w:tab/>
            </w:r>
            <w:r>
              <w:rPr>
                <w:noProof/>
                <w:webHidden/>
              </w:rPr>
              <w:fldChar w:fldCharType="begin"/>
            </w:r>
            <w:r>
              <w:rPr>
                <w:noProof/>
                <w:webHidden/>
              </w:rPr>
              <w:instrText xml:space="preserve"> PAGEREF _Toc234485587 \h </w:instrText>
            </w:r>
            <w:r>
              <w:rPr>
                <w:noProof/>
                <w:webHidden/>
              </w:rPr>
            </w:r>
            <w:r>
              <w:rPr>
                <w:noProof/>
                <w:webHidden/>
              </w:rPr>
              <w:fldChar w:fldCharType="separate"/>
            </w:r>
            <w:r>
              <w:rPr>
                <w:noProof/>
                <w:webHidden/>
              </w:rPr>
              <w:t>18</w:t>
            </w:r>
            <w:r>
              <w:rPr>
                <w:noProof/>
                <w:webHidden/>
              </w:rPr>
              <w:fldChar w:fldCharType="end"/>
            </w:r>
          </w:hyperlink>
        </w:p>
        <w:p w14:paraId="7F85606F" w14:textId="2E352126"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8" w:history="1">
            <w:r w:rsidRPr="00DB2A72">
              <w:rPr>
                <w:rStyle w:val="Hyperlink"/>
                <w:noProof/>
              </w:rPr>
              <w:t>6.2</w:t>
            </w:r>
            <w:r>
              <w:rPr>
                <w:rFonts w:asciiTheme="minorHAnsi" w:eastAsiaTheme="minorEastAsia" w:hAnsiTheme="minorHAnsi" w:cstheme="minorBidi"/>
                <w:noProof/>
                <w:kern w:val="2"/>
                <w:sz w:val="24"/>
                <w:szCs w:val="24"/>
                <w14:ligatures w14:val="standardContextual"/>
              </w:rPr>
              <w:tab/>
            </w:r>
            <w:r w:rsidRPr="00DB2A72">
              <w:rPr>
                <w:rStyle w:val="Hyperlink"/>
                <w:noProof/>
              </w:rPr>
              <w:t>Form der Bewerbung und deren Einreichung</w:t>
            </w:r>
            <w:r>
              <w:rPr>
                <w:noProof/>
                <w:webHidden/>
              </w:rPr>
              <w:tab/>
            </w:r>
            <w:r>
              <w:rPr>
                <w:noProof/>
                <w:webHidden/>
              </w:rPr>
              <w:fldChar w:fldCharType="begin"/>
            </w:r>
            <w:r>
              <w:rPr>
                <w:noProof/>
                <w:webHidden/>
              </w:rPr>
              <w:instrText xml:space="preserve"> PAGEREF _Toc234485588 \h </w:instrText>
            </w:r>
            <w:r>
              <w:rPr>
                <w:noProof/>
                <w:webHidden/>
              </w:rPr>
            </w:r>
            <w:r>
              <w:rPr>
                <w:noProof/>
                <w:webHidden/>
              </w:rPr>
              <w:fldChar w:fldCharType="separate"/>
            </w:r>
            <w:r>
              <w:rPr>
                <w:noProof/>
                <w:webHidden/>
              </w:rPr>
              <w:t>18</w:t>
            </w:r>
            <w:r>
              <w:rPr>
                <w:noProof/>
                <w:webHidden/>
              </w:rPr>
              <w:fldChar w:fldCharType="end"/>
            </w:r>
          </w:hyperlink>
        </w:p>
        <w:p w14:paraId="3AD187EC" w14:textId="4F814BAB"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89" w:history="1">
            <w:r w:rsidRPr="00DB2A72">
              <w:rPr>
                <w:rStyle w:val="Hyperlink"/>
                <w:noProof/>
              </w:rPr>
              <w:t>6.3</w:t>
            </w:r>
            <w:r>
              <w:rPr>
                <w:rFonts w:asciiTheme="minorHAnsi" w:eastAsiaTheme="minorEastAsia" w:hAnsiTheme="minorHAnsi" w:cstheme="minorBidi"/>
                <w:noProof/>
                <w:kern w:val="2"/>
                <w:sz w:val="24"/>
                <w:szCs w:val="24"/>
                <w14:ligatures w14:val="standardContextual"/>
              </w:rPr>
              <w:tab/>
            </w:r>
            <w:r w:rsidRPr="00DB2A72">
              <w:rPr>
                <w:rStyle w:val="Hyperlink"/>
                <w:noProof/>
              </w:rPr>
              <w:t>Vertrauliche Handhabung von Bewerbungsunterlagen und Speicherung personenbezogener Daten</w:t>
            </w:r>
            <w:r>
              <w:rPr>
                <w:noProof/>
                <w:webHidden/>
              </w:rPr>
              <w:tab/>
            </w:r>
            <w:r>
              <w:rPr>
                <w:noProof/>
                <w:webHidden/>
              </w:rPr>
              <w:fldChar w:fldCharType="begin"/>
            </w:r>
            <w:r>
              <w:rPr>
                <w:noProof/>
                <w:webHidden/>
              </w:rPr>
              <w:instrText xml:space="preserve"> PAGEREF _Toc234485589 \h </w:instrText>
            </w:r>
            <w:r>
              <w:rPr>
                <w:noProof/>
                <w:webHidden/>
              </w:rPr>
            </w:r>
            <w:r>
              <w:rPr>
                <w:noProof/>
                <w:webHidden/>
              </w:rPr>
              <w:fldChar w:fldCharType="separate"/>
            </w:r>
            <w:r>
              <w:rPr>
                <w:noProof/>
                <w:webHidden/>
              </w:rPr>
              <w:t>18</w:t>
            </w:r>
            <w:r>
              <w:rPr>
                <w:noProof/>
                <w:webHidden/>
              </w:rPr>
              <w:fldChar w:fldCharType="end"/>
            </w:r>
          </w:hyperlink>
        </w:p>
        <w:p w14:paraId="13583D7B" w14:textId="03D6891D"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90" w:history="1">
            <w:r w:rsidRPr="00DB2A72">
              <w:rPr>
                <w:rStyle w:val="Hyperlink"/>
                <w:noProof/>
              </w:rPr>
              <w:t>6.4</w:t>
            </w:r>
            <w:r>
              <w:rPr>
                <w:rFonts w:asciiTheme="minorHAnsi" w:eastAsiaTheme="minorEastAsia" w:hAnsiTheme="minorHAnsi" w:cstheme="minorBidi"/>
                <w:noProof/>
                <w:kern w:val="2"/>
                <w:sz w:val="24"/>
                <w:szCs w:val="24"/>
                <w14:ligatures w14:val="standardContextual"/>
              </w:rPr>
              <w:tab/>
            </w:r>
            <w:r w:rsidRPr="00DB2A72">
              <w:rPr>
                <w:rStyle w:val="Hyperlink"/>
                <w:noProof/>
              </w:rPr>
              <w:t>Betriebs- und Geschäftsgeheimnisse</w:t>
            </w:r>
            <w:r>
              <w:rPr>
                <w:noProof/>
                <w:webHidden/>
              </w:rPr>
              <w:tab/>
            </w:r>
            <w:r>
              <w:rPr>
                <w:noProof/>
                <w:webHidden/>
              </w:rPr>
              <w:fldChar w:fldCharType="begin"/>
            </w:r>
            <w:r>
              <w:rPr>
                <w:noProof/>
                <w:webHidden/>
              </w:rPr>
              <w:instrText xml:space="preserve"> PAGEREF _Toc234485590 \h </w:instrText>
            </w:r>
            <w:r>
              <w:rPr>
                <w:noProof/>
                <w:webHidden/>
              </w:rPr>
            </w:r>
            <w:r>
              <w:rPr>
                <w:noProof/>
                <w:webHidden/>
              </w:rPr>
              <w:fldChar w:fldCharType="separate"/>
            </w:r>
            <w:r>
              <w:rPr>
                <w:noProof/>
                <w:webHidden/>
              </w:rPr>
              <w:t>18</w:t>
            </w:r>
            <w:r>
              <w:rPr>
                <w:noProof/>
                <w:webHidden/>
              </w:rPr>
              <w:fldChar w:fldCharType="end"/>
            </w:r>
          </w:hyperlink>
        </w:p>
        <w:p w14:paraId="3B3B5BDE" w14:textId="13EE052A"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91" w:history="1">
            <w:r w:rsidRPr="00DB2A72">
              <w:rPr>
                <w:rStyle w:val="Hyperlink"/>
                <w:noProof/>
              </w:rPr>
              <w:t>6.5</w:t>
            </w:r>
            <w:r>
              <w:rPr>
                <w:rFonts w:asciiTheme="minorHAnsi" w:eastAsiaTheme="minorEastAsia" w:hAnsiTheme="minorHAnsi" w:cstheme="minorBidi"/>
                <w:noProof/>
                <w:kern w:val="2"/>
                <w:sz w:val="24"/>
                <w:szCs w:val="24"/>
                <w14:ligatures w14:val="standardContextual"/>
              </w:rPr>
              <w:tab/>
            </w:r>
            <w:r w:rsidRPr="00DB2A72">
              <w:rPr>
                <w:rStyle w:val="Hyperlink"/>
                <w:noProof/>
              </w:rPr>
              <w:t>Zuständige Vergabekammer</w:t>
            </w:r>
            <w:r>
              <w:rPr>
                <w:noProof/>
                <w:webHidden/>
              </w:rPr>
              <w:tab/>
            </w:r>
            <w:r>
              <w:rPr>
                <w:noProof/>
                <w:webHidden/>
              </w:rPr>
              <w:fldChar w:fldCharType="begin"/>
            </w:r>
            <w:r>
              <w:rPr>
                <w:noProof/>
                <w:webHidden/>
              </w:rPr>
              <w:instrText xml:space="preserve"> PAGEREF _Toc234485591 \h </w:instrText>
            </w:r>
            <w:r>
              <w:rPr>
                <w:noProof/>
                <w:webHidden/>
              </w:rPr>
            </w:r>
            <w:r>
              <w:rPr>
                <w:noProof/>
                <w:webHidden/>
              </w:rPr>
              <w:fldChar w:fldCharType="separate"/>
            </w:r>
            <w:r>
              <w:rPr>
                <w:noProof/>
                <w:webHidden/>
              </w:rPr>
              <w:t>18</w:t>
            </w:r>
            <w:r>
              <w:rPr>
                <w:noProof/>
                <w:webHidden/>
              </w:rPr>
              <w:fldChar w:fldCharType="end"/>
            </w:r>
          </w:hyperlink>
        </w:p>
        <w:p w14:paraId="6F4038B9" w14:textId="5DEBAA3E"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92" w:history="1">
            <w:r w:rsidRPr="00DB2A72">
              <w:rPr>
                <w:rStyle w:val="Hyperlink"/>
                <w:noProof/>
              </w:rPr>
              <w:t>6.6</w:t>
            </w:r>
            <w:r>
              <w:rPr>
                <w:rFonts w:asciiTheme="minorHAnsi" w:eastAsiaTheme="minorEastAsia" w:hAnsiTheme="minorHAnsi" w:cstheme="minorBidi"/>
                <w:noProof/>
                <w:kern w:val="2"/>
                <w:sz w:val="24"/>
                <w:szCs w:val="24"/>
                <w14:ligatures w14:val="standardContextual"/>
              </w:rPr>
              <w:tab/>
            </w:r>
            <w:r w:rsidRPr="00DB2A72">
              <w:rPr>
                <w:rStyle w:val="Hyperlink"/>
                <w:noProof/>
              </w:rPr>
              <w:t>Rechtsbehelfsbelehrung</w:t>
            </w:r>
            <w:r>
              <w:rPr>
                <w:noProof/>
                <w:webHidden/>
              </w:rPr>
              <w:tab/>
            </w:r>
            <w:r>
              <w:rPr>
                <w:noProof/>
                <w:webHidden/>
              </w:rPr>
              <w:fldChar w:fldCharType="begin"/>
            </w:r>
            <w:r>
              <w:rPr>
                <w:noProof/>
                <w:webHidden/>
              </w:rPr>
              <w:instrText xml:space="preserve"> PAGEREF _Toc234485592 \h </w:instrText>
            </w:r>
            <w:r>
              <w:rPr>
                <w:noProof/>
                <w:webHidden/>
              </w:rPr>
            </w:r>
            <w:r>
              <w:rPr>
                <w:noProof/>
                <w:webHidden/>
              </w:rPr>
              <w:fldChar w:fldCharType="separate"/>
            </w:r>
            <w:r>
              <w:rPr>
                <w:noProof/>
                <w:webHidden/>
              </w:rPr>
              <w:t>19</w:t>
            </w:r>
            <w:r>
              <w:rPr>
                <w:noProof/>
                <w:webHidden/>
              </w:rPr>
              <w:fldChar w:fldCharType="end"/>
            </w:r>
          </w:hyperlink>
        </w:p>
        <w:p w14:paraId="0DCD12B0" w14:textId="4E5874D1"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93" w:history="1">
            <w:r w:rsidRPr="00DB2A72">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Teilnahmebedingungen entsprechend Ziff. III.1 der Bekanntmachung</w:t>
            </w:r>
            <w:r>
              <w:rPr>
                <w:noProof/>
                <w:webHidden/>
              </w:rPr>
              <w:tab/>
            </w:r>
            <w:r>
              <w:rPr>
                <w:noProof/>
                <w:webHidden/>
              </w:rPr>
              <w:fldChar w:fldCharType="begin"/>
            </w:r>
            <w:r>
              <w:rPr>
                <w:noProof/>
                <w:webHidden/>
              </w:rPr>
              <w:instrText xml:space="preserve"> PAGEREF _Toc234485593 \h </w:instrText>
            </w:r>
            <w:r>
              <w:rPr>
                <w:noProof/>
                <w:webHidden/>
              </w:rPr>
            </w:r>
            <w:r>
              <w:rPr>
                <w:noProof/>
                <w:webHidden/>
              </w:rPr>
              <w:fldChar w:fldCharType="separate"/>
            </w:r>
            <w:r>
              <w:rPr>
                <w:noProof/>
                <w:webHidden/>
              </w:rPr>
              <w:t>20</w:t>
            </w:r>
            <w:r>
              <w:rPr>
                <w:noProof/>
                <w:webHidden/>
              </w:rPr>
              <w:fldChar w:fldCharType="end"/>
            </w:r>
          </w:hyperlink>
        </w:p>
        <w:p w14:paraId="0F52989F" w14:textId="64DFED2F"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94" w:history="1">
            <w:r w:rsidRPr="00DB2A72">
              <w:rPr>
                <w:rStyle w:val="Hyperlink"/>
                <w:noProof/>
              </w:rPr>
              <w:t>7.1</w:t>
            </w:r>
            <w:r>
              <w:rPr>
                <w:rFonts w:asciiTheme="minorHAnsi" w:eastAsiaTheme="minorEastAsia" w:hAnsiTheme="minorHAnsi" w:cstheme="minorBidi"/>
                <w:noProof/>
                <w:kern w:val="2"/>
                <w:sz w:val="24"/>
                <w:szCs w:val="24"/>
                <w14:ligatures w14:val="standardContextual"/>
              </w:rPr>
              <w:tab/>
            </w:r>
            <w:r w:rsidRPr="00DB2A72">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_Toc234485594 \h </w:instrText>
            </w:r>
            <w:r>
              <w:rPr>
                <w:noProof/>
                <w:webHidden/>
              </w:rPr>
            </w:r>
            <w:r>
              <w:rPr>
                <w:noProof/>
                <w:webHidden/>
              </w:rPr>
              <w:fldChar w:fldCharType="separate"/>
            </w:r>
            <w:r>
              <w:rPr>
                <w:noProof/>
                <w:webHidden/>
              </w:rPr>
              <w:t>20</w:t>
            </w:r>
            <w:r>
              <w:rPr>
                <w:noProof/>
                <w:webHidden/>
              </w:rPr>
              <w:fldChar w:fldCharType="end"/>
            </w:r>
          </w:hyperlink>
        </w:p>
        <w:p w14:paraId="6EB5C574" w14:textId="42335BD4" w:rsidR="00D86E5A" w:rsidRDefault="00D86E5A">
          <w:pPr>
            <w:pStyle w:val="TOC2"/>
            <w:rPr>
              <w:rFonts w:asciiTheme="minorHAnsi" w:eastAsiaTheme="minorEastAsia" w:hAnsiTheme="minorHAnsi" w:cstheme="minorBidi"/>
              <w:noProof/>
              <w:kern w:val="2"/>
              <w:sz w:val="24"/>
              <w:szCs w:val="24"/>
              <w14:ligatures w14:val="standardContextual"/>
            </w:rPr>
          </w:pPr>
          <w:hyperlink w:anchor="_Toc234485595" w:history="1">
            <w:r w:rsidRPr="00DB2A72">
              <w:rPr>
                <w:rStyle w:val="Hyperlink"/>
                <w:noProof/>
              </w:rPr>
              <w:t>7.2</w:t>
            </w:r>
            <w:r>
              <w:rPr>
                <w:rFonts w:asciiTheme="minorHAnsi" w:eastAsiaTheme="minorEastAsia" w:hAnsiTheme="minorHAnsi" w:cstheme="minorBidi"/>
                <w:noProof/>
                <w:kern w:val="2"/>
                <w:sz w:val="24"/>
                <w:szCs w:val="24"/>
                <w14:ligatures w14:val="standardContextual"/>
              </w:rPr>
              <w:tab/>
            </w:r>
            <w:r w:rsidRPr="00DB2A72">
              <w:rPr>
                <w:rStyle w:val="Hyperlink"/>
                <w:noProof/>
              </w:rPr>
              <w:t>Technische und berufliche Leistungsfähigkeit</w:t>
            </w:r>
            <w:r>
              <w:rPr>
                <w:noProof/>
                <w:webHidden/>
              </w:rPr>
              <w:tab/>
            </w:r>
            <w:r>
              <w:rPr>
                <w:noProof/>
                <w:webHidden/>
              </w:rPr>
              <w:fldChar w:fldCharType="begin"/>
            </w:r>
            <w:r>
              <w:rPr>
                <w:noProof/>
                <w:webHidden/>
              </w:rPr>
              <w:instrText xml:space="preserve"> PAGEREF _Toc234485595 \h </w:instrText>
            </w:r>
            <w:r>
              <w:rPr>
                <w:noProof/>
                <w:webHidden/>
              </w:rPr>
            </w:r>
            <w:r>
              <w:rPr>
                <w:noProof/>
                <w:webHidden/>
              </w:rPr>
              <w:fldChar w:fldCharType="separate"/>
            </w:r>
            <w:r>
              <w:rPr>
                <w:noProof/>
                <w:webHidden/>
              </w:rPr>
              <w:t>20</w:t>
            </w:r>
            <w:r>
              <w:rPr>
                <w:noProof/>
                <w:webHidden/>
              </w:rPr>
              <w:fldChar w:fldCharType="end"/>
            </w:r>
          </w:hyperlink>
        </w:p>
        <w:p w14:paraId="4E64EE19" w14:textId="64BCEC31"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96" w:history="1">
            <w:r w:rsidRPr="00DB2A72">
              <w:rPr>
                <w:rStyle w:val="Hyperlink"/>
                <w:noProof/>
                <w14:scene3d>
                  <w14:camera w14:prst="orthographicFront"/>
                  <w14:lightRig w14:rig="threePt" w14:dir="t">
                    <w14:rot w14:lat="0" w14:lon="0" w14:rev="0"/>
                  </w14:lightRig>
                </w14:scene3d>
              </w:rPr>
              <w:t>8</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Rangfolgenbildung</w:t>
            </w:r>
            <w:r>
              <w:rPr>
                <w:noProof/>
                <w:webHidden/>
              </w:rPr>
              <w:tab/>
            </w:r>
            <w:r>
              <w:rPr>
                <w:noProof/>
                <w:webHidden/>
              </w:rPr>
              <w:fldChar w:fldCharType="begin"/>
            </w:r>
            <w:r>
              <w:rPr>
                <w:noProof/>
                <w:webHidden/>
              </w:rPr>
              <w:instrText xml:space="preserve"> PAGEREF _Toc234485596 \h </w:instrText>
            </w:r>
            <w:r>
              <w:rPr>
                <w:noProof/>
                <w:webHidden/>
              </w:rPr>
            </w:r>
            <w:r>
              <w:rPr>
                <w:noProof/>
                <w:webHidden/>
              </w:rPr>
              <w:fldChar w:fldCharType="separate"/>
            </w:r>
            <w:r>
              <w:rPr>
                <w:noProof/>
                <w:webHidden/>
              </w:rPr>
              <w:t>21</w:t>
            </w:r>
            <w:r>
              <w:rPr>
                <w:noProof/>
                <w:webHidden/>
              </w:rPr>
              <w:fldChar w:fldCharType="end"/>
            </w:r>
          </w:hyperlink>
        </w:p>
        <w:p w14:paraId="110F11C6" w14:textId="1B299206" w:rsidR="00D86E5A" w:rsidRDefault="00D86E5A">
          <w:pPr>
            <w:pStyle w:val="TOC1"/>
            <w:rPr>
              <w:rFonts w:asciiTheme="minorHAnsi" w:eastAsiaTheme="minorEastAsia" w:hAnsiTheme="minorHAnsi" w:cstheme="minorBidi"/>
              <w:b w:val="0"/>
              <w:noProof/>
              <w:kern w:val="2"/>
              <w:sz w:val="24"/>
              <w:szCs w:val="24"/>
              <w14:ligatures w14:val="standardContextual"/>
            </w:rPr>
          </w:pPr>
          <w:hyperlink w:anchor="_Toc234485597" w:history="1">
            <w:r w:rsidRPr="00DB2A72">
              <w:rPr>
                <w:rStyle w:val="Hyperlink"/>
                <w:noProof/>
                <w14:scene3d>
                  <w14:camera w14:prst="orthographicFront"/>
                  <w14:lightRig w14:rig="threePt" w14:dir="t">
                    <w14:rot w14:lat="0" w14:lon="0" w14:rev="0"/>
                  </w14:lightRig>
                </w14:scene3d>
              </w:rPr>
              <w:t>9</w:t>
            </w:r>
            <w:r>
              <w:rPr>
                <w:rFonts w:asciiTheme="minorHAnsi" w:eastAsiaTheme="minorEastAsia" w:hAnsiTheme="minorHAnsi" w:cstheme="minorBidi"/>
                <w:b w:val="0"/>
                <w:noProof/>
                <w:kern w:val="2"/>
                <w:sz w:val="24"/>
                <w:szCs w:val="24"/>
                <w14:ligatures w14:val="standardContextual"/>
              </w:rPr>
              <w:tab/>
            </w:r>
            <w:r w:rsidRPr="00DB2A72">
              <w:rPr>
                <w:rStyle w:val="Hyperlink"/>
                <w:noProof/>
              </w:rPr>
              <w:t>Anlagen</w:t>
            </w:r>
            <w:r>
              <w:rPr>
                <w:noProof/>
                <w:webHidden/>
              </w:rPr>
              <w:tab/>
            </w:r>
            <w:r>
              <w:rPr>
                <w:noProof/>
                <w:webHidden/>
              </w:rPr>
              <w:fldChar w:fldCharType="begin"/>
            </w:r>
            <w:r>
              <w:rPr>
                <w:noProof/>
                <w:webHidden/>
              </w:rPr>
              <w:instrText xml:space="preserve"> PAGEREF _Toc234485597 \h </w:instrText>
            </w:r>
            <w:r>
              <w:rPr>
                <w:noProof/>
                <w:webHidden/>
              </w:rPr>
            </w:r>
            <w:r>
              <w:rPr>
                <w:noProof/>
                <w:webHidden/>
              </w:rPr>
              <w:fldChar w:fldCharType="separate"/>
            </w:r>
            <w:r>
              <w:rPr>
                <w:noProof/>
                <w:webHidden/>
              </w:rPr>
              <w:t>22</w:t>
            </w:r>
            <w:r>
              <w:rPr>
                <w:noProof/>
                <w:webHidden/>
              </w:rPr>
              <w:fldChar w:fldCharType="end"/>
            </w:r>
          </w:hyperlink>
        </w:p>
        <w:p w14:paraId="061BB315" w14:textId="0A29807F" w:rsidR="00F44C7E" w:rsidRDefault="0072111D" w:rsidP="0072111D">
          <w:pPr>
            <w:pStyle w:val="TOC1"/>
          </w:pPr>
          <w:r>
            <w:fldChar w:fldCharType="end"/>
          </w:r>
        </w:p>
      </w:sdtContent>
    </w:sdt>
    <w:p w14:paraId="6FB1DEAE" w14:textId="77777777" w:rsidR="00F13A5C" w:rsidRPr="002F614E" w:rsidRDefault="00F13A5C">
      <w:pPr>
        <w:sectPr w:rsidR="00F13A5C" w:rsidRPr="002F614E" w:rsidSect="00C12C4F">
          <w:headerReference w:type="default" r:id="rId13"/>
          <w:footerReference w:type="default" r:id="rId14"/>
          <w:footnotePr>
            <w:numRestart w:val="eachSect"/>
          </w:footnotePr>
          <w:pgSz w:w="11907" w:h="16840"/>
          <w:pgMar w:top="1418" w:right="851" w:bottom="851" w:left="1418" w:header="720" w:footer="454" w:gutter="0"/>
          <w:paperSrc w:first="7" w:other="7"/>
          <w:cols w:space="720"/>
        </w:sectPr>
      </w:pPr>
      <w:r w:rsidRPr="002F614E">
        <w:t xml:space="preserve">       </w:t>
      </w:r>
    </w:p>
    <w:p w14:paraId="1C922F8E" w14:textId="77777777" w:rsidR="00C4681A" w:rsidRDefault="00C4681A" w:rsidP="00C4681A">
      <w:pPr>
        <w:pStyle w:val="Heading1"/>
        <w:tabs>
          <w:tab w:val="num" w:pos="1134"/>
        </w:tabs>
      </w:pPr>
      <w:bookmarkStart w:id="3" w:name="_Toc525812726"/>
      <w:bookmarkStart w:id="4" w:name="_Toc61522768"/>
      <w:bookmarkStart w:id="5" w:name="_Toc80276388"/>
      <w:bookmarkStart w:id="6" w:name="_Toc333398472"/>
      <w:bookmarkStart w:id="7" w:name="_Toc333398594"/>
      <w:bookmarkStart w:id="8" w:name="_Toc333398927"/>
      <w:bookmarkStart w:id="9" w:name="_Toc333399151"/>
      <w:bookmarkStart w:id="10" w:name="_Toc333402428"/>
      <w:bookmarkStart w:id="11" w:name="_Toc333659258"/>
      <w:bookmarkStart w:id="12" w:name="_Toc351351843"/>
      <w:bookmarkStart w:id="13" w:name="_Toc355755183"/>
      <w:bookmarkStart w:id="14" w:name="_Toc442503596"/>
      <w:bookmarkStart w:id="15" w:name="_Toc443887239"/>
      <w:bookmarkStart w:id="16" w:name="_Toc234485569"/>
      <w:r w:rsidRPr="00257B24">
        <w:t>Kurzbeschreibung des Vorhabens</w:t>
      </w:r>
      <w:bookmarkEnd w:id="3"/>
      <w:bookmarkEnd w:id="4"/>
      <w:bookmarkEnd w:id="5"/>
      <w:bookmarkEnd w:id="16"/>
    </w:p>
    <w:p w14:paraId="2F370991" w14:textId="77777777" w:rsidR="00C4681A" w:rsidRDefault="00C4681A" w:rsidP="00C4681A">
      <w:pPr>
        <w:pStyle w:val="Heading2"/>
      </w:pPr>
      <w:bookmarkStart w:id="17" w:name="_Toc525812727"/>
      <w:bookmarkStart w:id="18" w:name="_Toc61522769"/>
      <w:bookmarkStart w:id="19" w:name="_Toc80276389"/>
      <w:bookmarkStart w:id="20" w:name="_Toc234485570"/>
      <w:r w:rsidRPr="00257B24">
        <w:t>Kurzprofil des Auftraggebers</w:t>
      </w:r>
      <w:bookmarkEnd w:id="17"/>
      <w:bookmarkEnd w:id="18"/>
      <w:bookmarkEnd w:id="19"/>
      <w:bookmarkEnd w:id="20"/>
    </w:p>
    <w:p w14:paraId="0EAD15A7" w14:textId="77777777" w:rsidR="00B26865" w:rsidRDefault="00B26865" w:rsidP="00B26865">
      <w:pPr>
        <w:ind w:left="1134"/>
        <w:rPr>
          <w:rFonts w:eastAsia="Arial" w:cs="Arial"/>
          <w:szCs w:val="22"/>
        </w:rPr>
      </w:pPr>
      <w:bookmarkStart w:id="21" w:name="_Toc525812728"/>
      <w:bookmarkStart w:id="22" w:name="_Toc61522770"/>
      <w:bookmarkStart w:id="23" w:name="_Toc80276390"/>
      <w:r w:rsidRPr="71BA91EE">
        <w:rPr>
          <w:rFonts w:eastAsia="Arial" w:cs="Arial"/>
          <w:szCs w:val="22"/>
        </w:rPr>
        <w:t>Der Norddeutsche Rundfunk (NDR, im folgenden Auftraggeber – oder AG – genannt) verfügt über Standorte in den Bundesländern Hamburg, Niedersachsen, Schleswig-Holstein und Mecklenburg-Vorpommern.</w:t>
      </w:r>
    </w:p>
    <w:p w14:paraId="2124688F" w14:textId="77777777" w:rsidR="00B26865" w:rsidRDefault="00B26865" w:rsidP="00B26865">
      <w:pPr>
        <w:ind w:left="1134"/>
        <w:rPr>
          <w:rFonts w:eastAsia="Arial" w:cs="Arial"/>
          <w:szCs w:val="22"/>
        </w:rPr>
      </w:pPr>
      <w:r w:rsidRPr="71BA91EE">
        <w:rPr>
          <w:rFonts w:eastAsia="Arial" w:cs="Arial"/>
          <w:szCs w:val="22"/>
        </w:rPr>
        <w:t>In Hamburg verfügt der NDR über zwei Hauptstandorte. Ein Standort an der Rothenbaumchaussee und ein Standort im Stadtteil Lokstedt. Weiterhin sind kleinere Außenstandorte über das Hamburger Stadtgebiet verteilt.</w:t>
      </w:r>
    </w:p>
    <w:p w14:paraId="0CCBF4F8" w14:textId="77777777" w:rsidR="00B26865" w:rsidRDefault="00B26865" w:rsidP="00B26865">
      <w:pPr>
        <w:ind w:left="1134"/>
        <w:rPr>
          <w:rFonts w:eastAsia="Arial" w:cs="Arial"/>
          <w:szCs w:val="22"/>
        </w:rPr>
      </w:pPr>
      <w:r w:rsidRPr="71BA91EE">
        <w:rPr>
          <w:rFonts w:eastAsia="Arial" w:cs="Arial"/>
          <w:szCs w:val="22"/>
        </w:rPr>
        <w:t>In Schleswig-Holstein verfügt der NDR über ein Landesfunkhaus in Kiel, Studios in Flensburg, Heide, Lübeck, Norderstedt und im Landeshaus Kiel.</w:t>
      </w:r>
    </w:p>
    <w:p w14:paraId="0781785B" w14:textId="77777777" w:rsidR="00B26865" w:rsidRDefault="00B26865" w:rsidP="00B26865">
      <w:pPr>
        <w:ind w:left="1134"/>
        <w:rPr>
          <w:rFonts w:eastAsia="Arial" w:cs="Arial"/>
          <w:szCs w:val="22"/>
        </w:rPr>
      </w:pPr>
      <w:r w:rsidRPr="71BA91EE">
        <w:rPr>
          <w:rFonts w:eastAsia="Arial" w:cs="Arial"/>
          <w:szCs w:val="22"/>
        </w:rPr>
        <w:t>In Niedersachsen verfügt der NDR über ein Landesfunkhaus in Hannover, Studios in Oldenburg, Osnabrück, Göttingen, Braunschweig und Lüneburg. Darüber hinaus sind acht Korrespondentenbüros über das Bundesland verteilt.</w:t>
      </w:r>
    </w:p>
    <w:p w14:paraId="41A7CE25" w14:textId="44B769F2" w:rsidR="00CC763F" w:rsidRPr="00CC763F" w:rsidRDefault="00B26865" w:rsidP="00B26865">
      <w:pPr>
        <w:pStyle w:val="Absatz"/>
        <w:rPr>
          <w:rFonts w:eastAsia="Arial" w:cs="Arial"/>
          <w:szCs w:val="22"/>
        </w:rPr>
      </w:pPr>
      <w:r w:rsidRPr="71BA91EE">
        <w:rPr>
          <w:rFonts w:eastAsia="Arial" w:cs="Arial"/>
          <w:szCs w:val="22"/>
        </w:rPr>
        <w:t>In Mecklenburg-Vorpommern verfügt der NDR über ein Landesfunkhaus in Schwerin, Studios in Greifswald, Neubrandenburg und Rostock.</w:t>
      </w:r>
    </w:p>
    <w:p w14:paraId="44EE7429" w14:textId="670FCE92" w:rsidR="005041CA" w:rsidRDefault="005041CA" w:rsidP="005041CA">
      <w:pPr>
        <w:pStyle w:val="Heading1"/>
      </w:pPr>
      <w:bookmarkStart w:id="24" w:name="_Toc225949665"/>
      <w:bookmarkStart w:id="25" w:name="_Toc232682796"/>
      <w:bookmarkStart w:id="26" w:name="_Toc2941059"/>
      <w:bookmarkStart w:id="27" w:name="_Toc525812729"/>
      <w:bookmarkStart w:id="28" w:name="_Toc61522771"/>
      <w:bookmarkStart w:id="29" w:name="_Toc80276391"/>
      <w:bookmarkStart w:id="30" w:name="_Toc234485571"/>
      <w:bookmarkEnd w:id="21"/>
      <w:bookmarkEnd w:id="22"/>
      <w:bookmarkEnd w:id="23"/>
      <w:r w:rsidRPr="00DC6527">
        <w:t>Gegenstand der Leistung</w:t>
      </w:r>
      <w:r>
        <w:t>/</w:t>
      </w:r>
      <w:r w:rsidRPr="00DC6527">
        <w:t>Management Summary</w:t>
      </w:r>
      <w:bookmarkEnd w:id="24"/>
      <w:bookmarkEnd w:id="25"/>
      <w:bookmarkEnd w:id="30"/>
    </w:p>
    <w:p w14:paraId="0AEB1540" w14:textId="77777777" w:rsidR="005041CA" w:rsidRPr="00DC6527" w:rsidRDefault="005041CA" w:rsidP="005041CA">
      <w:pPr>
        <w:pStyle w:val="Absatz"/>
      </w:pPr>
      <w:r w:rsidRPr="00DC6527">
        <w:t>Der Auftraggeber (NDR) führt in seiner Funktion als Lead Buyer eine Ausschreibung über die Bereitstellung einer hoch performanten softwaredefinierten Caching- und Content-</w:t>
      </w:r>
      <w:proofErr w:type="spellStart"/>
      <w:r w:rsidRPr="00DC6527">
        <w:t>Delivery</w:t>
      </w:r>
      <w:proofErr w:type="spellEnd"/>
      <w:r w:rsidRPr="00DC6527">
        <w:t xml:space="preserve">-Plattform einschließlich zugehöriger </w:t>
      </w:r>
      <w:proofErr w:type="spellStart"/>
      <w:r w:rsidRPr="00DC6527">
        <w:t>Managed</w:t>
      </w:r>
      <w:proofErr w:type="spellEnd"/>
      <w:r w:rsidRPr="00DC6527">
        <w:t xml:space="preserve"> Services durch.</w:t>
      </w:r>
    </w:p>
    <w:p w14:paraId="779AEF3F" w14:textId="77777777" w:rsidR="005041CA" w:rsidRPr="00DC6527" w:rsidRDefault="005041CA" w:rsidP="005041CA">
      <w:pPr>
        <w:pStyle w:val="Absatz"/>
      </w:pPr>
      <w:r w:rsidRPr="00DC6527">
        <w:t>Die Plattform bildet ein wesentliches technisches Element der bestehenden Ausspiel</w:t>
      </w:r>
      <w:r>
        <w:t>-I</w:t>
      </w:r>
      <w:r w:rsidRPr="00DC6527">
        <w:t xml:space="preserve">nfrastruktur und dient der hochverfügbaren </w:t>
      </w:r>
      <w:r>
        <w:t>sowie</w:t>
      </w:r>
      <w:r w:rsidRPr="00DC6527">
        <w:t xml:space="preserve"> hoch performanten Auslieferung von Live- und Video-on-Demand-Inhalten der ARD-Mediathek sowie der zugehörigen </w:t>
      </w:r>
      <w:proofErr w:type="spellStart"/>
      <w:r w:rsidRPr="00DC6527">
        <w:t>LRAs</w:t>
      </w:r>
      <w:proofErr w:type="spellEnd"/>
      <w:r w:rsidRPr="00DC6527">
        <w:t xml:space="preserve"> und </w:t>
      </w:r>
      <w:proofErr w:type="spellStart"/>
      <w:r w:rsidRPr="00DC6527">
        <w:t>GSEAs</w:t>
      </w:r>
      <w:proofErr w:type="spellEnd"/>
      <w:r w:rsidRPr="00DC6527">
        <w:t xml:space="preserve"> in Multi-CDN- und hybriden CDN-Szenarien.</w:t>
      </w:r>
    </w:p>
    <w:p w14:paraId="0DD92A2B" w14:textId="77777777" w:rsidR="005041CA" w:rsidRPr="00DC6527" w:rsidRDefault="005041CA" w:rsidP="005041CA">
      <w:pPr>
        <w:pStyle w:val="Absatz"/>
      </w:pPr>
      <w:r w:rsidRPr="00DC6527">
        <w:t>Das Multi-CDN dient der Versorgung unterschiedlicher CDN-Plattformen. Das hybride CDN dient der unmittelbaren Auslieferung an ISP-Provider oder lokale Carrier unter Einsatz vorgeschalteter Caching-Server.</w:t>
      </w:r>
    </w:p>
    <w:p w14:paraId="5F3364D9" w14:textId="77777777" w:rsidR="005041CA" w:rsidRPr="00DC6527" w:rsidRDefault="005041CA" w:rsidP="005041CA">
      <w:pPr>
        <w:pStyle w:val="Absatz"/>
      </w:pPr>
      <w:r w:rsidRPr="00DC6527">
        <w:t>Mit dem Begriff „Plattform“ wird in dieser Ausschreibung eine softwarebasierte, integrierte Gesamtlösung bezeichnet, welche Caching, Routing, TLS-Funktionalität, programmierbare Logik, zentrale Orchestrierung und Monitoring in einem konsistenten, herstellerverantworteten System zusammenführt.</w:t>
      </w:r>
    </w:p>
    <w:p w14:paraId="51B0BFA2" w14:textId="77777777" w:rsidR="005041CA" w:rsidRPr="00DC6527" w:rsidRDefault="005041CA" w:rsidP="005041CA">
      <w:pPr>
        <w:pStyle w:val="Absatz"/>
      </w:pPr>
      <w:r w:rsidRPr="00DC6527">
        <w:t>Zweck der Plattform ist die Reduzierung der Last im Backend der Streaming-Infrastruktur infolge von CDN-Aufrufen. Hierdurch sollen insbesondere:</w:t>
      </w:r>
    </w:p>
    <w:p w14:paraId="04B48BC9" w14:textId="77777777" w:rsidR="005041CA" w:rsidRPr="00DC6527" w:rsidRDefault="005041CA" w:rsidP="005041CA">
      <w:pPr>
        <w:pStyle w:val="Aufzhlung1"/>
        <w:tabs>
          <w:tab w:val="clear" w:pos="2268"/>
          <w:tab w:val="left" w:pos="4536"/>
        </w:tabs>
      </w:pPr>
      <w:r w:rsidRPr="00DC6527">
        <w:t xml:space="preserve">die hochverfügbare und performante Auslieferung unterschiedlicher Streaming-Formate gegenüber </w:t>
      </w:r>
      <w:proofErr w:type="spellStart"/>
      <w:r w:rsidRPr="00DC6527">
        <w:t>CDNs</w:t>
      </w:r>
      <w:proofErr w:type="spellEnd"/>
      <w:r w:rsidRPr="00DC6527">
        <w:t xml:space="preserve"> und ISPs sichergestellt,</w:t>
      </w:r>
    </w:p>
    <w:p w14:paraId="1D636102" w14:textId="77777777" w:rsidR="005041CA" w:rsidRPr="00DC6527" w:rsidRDefault="005041CA" w:rsidP="005041CA">
      <w:pPr>
        <w:pStyle w:val="Aufzhlung1"/>
        <w:tabs>
          <w:tab w:val="clear" w:pos="2268"/>
          <w:tab w:val="left" w:pos="4536"/>
        </w:tabs>
      </w:pPr>
      <w:r w:rsidRPr="00DC6527">
        <w:t>die Auslieferungsperformance für CDN-basierte Abrufe verbessert,</w:t>
      </w:r>
    </w:p>
    <w:p w14:paraId="088D4C0B" w14:textId="77777777" w:rsidR="005041CA" w:rsidRPr="00DC6527" w:rsidRDefault="005041CA" w:rsidP="005041CA">
      <w:pPr>
        <w:pStyle w:val="Aufzhlung1"/>
        <w:tabs>
          <w:tab w:val="clear" w:pos="2268"/>
          <w:tab w:val="left" w:pos="4536"/>
        </w:tabs>
      </w:pPr>
      <w:r w:rsidRPr="00DC6527">
        <w:t>die durch die Packager-Infrastruktur bereitzustellenden CPU-, RAM- und Netzwerkressourcen zur Kostenminimierung reduziert sowie</w:t>
      </w:r>
    </w:p>
    <w:p w14:paraId="2FAAEBF5" w14:textId="77777777" w:rsidR="005041CA" w:rsidRPr="00DC6527" w:rsidRDefault="005041CA" w:rsidP="005041CA">
      <w:pPr>
        <w:pStyle w:val="Aufzhlung1"/>
        <w:tabs>
          <w:tab w:val="clear" w:pos="2268"/>
          <w:tab w:val="left" w:pos="4536"/>
        </w:tabs>
      </w:pPr>
      <w:r w:rsidRPr="00DC6527">
        <w:t>die Last auf den angeschlossenen Storage-Systemen hinsichtlich Abrufanzahl und Durchsatz vermindert und hierdurch zugleich die Performance des Just-in-Time-</w:t>
      </w:r>
      <w:proofErr w:type="spellStart"/>
      <w:r w:rsidRPr="00DC6527">
        <w:t>Packaging</w:t>
      </w:r>
      <w:proofErr w:type="spellEnd"/>
      <w:r w:rsidRPr="00DC6527">
        <w:t xml:space="preserve"> (</w:t>
      </w:r>
      <w:proofErr w:type="spellStart"/>
      <w:r w:rsidRPr="00DC6527">
        <w:t>JITP</w:t>
      </w:r>
      <w:proofErr w:type="spellEnd"/>
      <w:r w:rsidRPr="00DC6527">
        <w:t>) verbessert werden.</w:t>
      </w:r>
    </w:p>
    <w:p w14:paraId="4B2AE50E" w14:textId="77777777" w:rsidR="005041CA" w:rsidRPr="00DC6527" w:rsidRDefault="005041CA" w:rsidP="005041CA">
      <w:pPr>
        <w:pStyle w:val="Absatz"/>
      </w:pPr>
      <w:r w:rsidRPr="00DC6527">
        <w:t xml:space="preserve">Die Plattform hat die in dieser </w:t>
      </w:r>
      <w:r>
        <w:t>Kurzbeschreibung</w:t>
      </w:r>
      <w:r w:rsidRPr="00DC6527">
        <w:t xml:space="preserve"> festgelegten Sicherheitsstandards und Redundanzkonzepte umzusetzen und die zu erwartenden Abruflasten zuverlässig und skalierbar zu verarbeiten.</w:t>
      </w:r>
    </w:p>
    <w:p w14:paraId="47A215C3" w14:textId="77777777" w:rsidR="005041CA" w:rsidRPr="00DC6527" w:rsidRDefault="005041CA" w:rsidP="005041CA">
      <w:pPr>
        <w:pStyle w:val="Absatz"/>
      </w:pPr>
      <w:r w:rsidRPr="00DC6527">
        <w:t>Die Plattform wird insbesondere in folgenden Einsatzszenarien genutzt:</w:t>
      </w:r>
    </w:p>
    <w:p w14:paraId="3029C537" w14:textId="77777777" w:rsidR="005041CA" w:rsidRPr="00DC6527" w:rsidRDefault="005041CA" w:rsidP="005041CA">
      <w:pPr>
        <w:pStyle w:val="Aufzhlung1"/>
        <w:tabs>
          <w:tab w:val="clear" w:pos="2268"/>
          <w:tab w:val="left" w:pos="4536"/>
        </w:tabs>
      </w:pPr>
      <w:r w:rsidRPr="00DC6527">
        <w:rPr>
          <w:b/>
          <w:bCs/>
        </w:rPr>
        <w:t>Live-Streaming</w:t>
      </w:r>
      <w:r w:rsidRPr="00DC6527">
        <w:t>: On-</w:t>
      </w:r>
      <w:proofErr w:type="spellStart"/>
      <w:r w:rsidRPr="00DC6527">
        <w:t>Premise</w:t>
      </w:r>
      <w:proofErr w:type="spellEnd"/>
      <w:r w:rsidRPr="00DC6527">
        <w:t xml:space="preserve">-Infrastruktur mit Origin-Shields als Schnittstelle zwischen </w:t>
      </w:r>
      <w:proofErr w:type="spellStart"/>
      <w:r w:rsidRPr="00DC6527">
        <w:t>CDNs</w:t>
      </w:r>
      <w:proofErr w:type="spellEnd"/>
      <w:r w:rsidRPr="00DC6527">
        <w:t>, ISPs und Live-Origin-Servern</w:t>
      </w:r>
      <w:r>
        <w:t>.</w:t>
      </w:r>
      <w:r w:rsidRPr="00DC6527">
        <w:t xml:space="preserve"> </w:t>
      </w:r>
      <w:r>
        <w:t>H</w:t>
      </w:r>
      <w:r w:rsidRPr="00DC6527">
        <w:t>ierzu zählen insbesondere RAM-Caching, Manifest-</w:t>
      </w:r>
      <w:proofErr w:type="spellStart"/>
      <w:r w:rsidRPr="00DC6527">
        <w:t>Rewriting</w:t>
      </w:r>
      <w:proofErr w:type="spellEnd"/>
      <w:r w:rsidRPr="00DC6527">
        <w:t xml:space="preserve"> für Ereignislasten, redundante Mid-Tier-Cloud-Caches sowie ISP-Edge-Caches.</w:t>
      </w:r>
    </w:p>
    <w:p w14:paraId="4D7F8D9F" w14:textId="6474A269" w:rsidR="005041CA" w:rsidRPr="00DC6527" w:rsidRDefault="005041CA" w:rsidP="005041CA">
      <w:pPr>
        <w:pStyle w:val="Aufzhlung1"/>
        <w:tabs>
          <w:tab w:val="clear" w:pos="2268"/>
          <w:tab w:val="left" w:pos="4536"/>
        </w:tabs>
      </w:pPr>
      <w:r w:rsidRPr="00DC6527">
        <w:rPr>
          <w:b/>
          <w:bCs/>
        </w:rPr>
        <w:t>VoD-Streaming</w:t>
      </w:r>
      <w:r w:rsidRPr="00DC6527">
        <w:t xml:space="preserve">: </w:t>
      </w:r>
      <w:r>
        <w:t>C</w:t>
      </w:r>
      <w:r w:rsidRPr="00DC6527">
        <w:t>loud</w:t>
      </w:r>
      <w:r>
        <w:t>-</w:t>
      </w:r>
      <w:r w:rsidRPr="00DC6527">
        <w:t xml:space="preserve">basierte Infrastruktur mit Origin-Shields als Schnittstelle zwischen </w:t>
      </w:r>
      <w:proofErr w:type="spellStart"/>
      <w:r w:rsidRPr="00DC6527">
        <w:t>CDNs</w:t>
      </w:r>
      <w:proofErr w:type="spellEnd"/>
      <w:r w:rsidRPr="00DC6527">
        <w:t xml:space="preserve">, ISPs und der </w:t>
      </w:r>
      <w:proofErr w:type="spellStart"/>
      <w:r w:rsidRPr="00DC6527">
        <w:t>Packaging</w:t>
      </w:r>
      <w:proofErr w:type="spellEnd"/>
      <w:r w:rsidRPr="00DC6527">
        <w:t>-Infrastruktur bzw. dem VoD-Origin</w:t>
      </w:r>
      <w:r>
        <w:t>.</w:t>
      </w:r>
      <w:r w:rsidRPr="00DC6527">
        <w:t xml:space="preserve"> </w:t>
      </w:r>
      <w:r>
        <w:t>H</w:t>
      </w:r>
      <w:r w:rsidRPr="00DC6527">
        <w:t>ierzu zählen insbesondere Loadbalancing und Cache-</w:t>
      </w:r>
      <w:proofErr w:type="spellStart"/>
      <w:r w:rsidRPr="00DC6527">
        <w:t>Sharding</w:t>
      </w:r>
      <w:proofErr w:type="spellEnd"/>
      <w:r w:rsidRPr="00DC6527">
        <w:t xml:space="preserve"> Richtung Frontend und Backend-Support für den Packager, Manifest-Mappern bzw. Manifest-</w:t>
      </w:r>
      <w:proofErr w:type="spellStart"/>
      <w:r w:rsidRPr="00DC6527">
        <w:t>Writern</w:t>
      </w:r>
      <w:proofErr w:type="spellEnd"/>
      <w:r w:rsidRPr="00DC6527">
        <w:t xml:space="preserve"> und S3-basierten </w:t>
      </w:r>
      <w:proofErr w:type="spellStart"/>
      <w:r w:rsidRPr="00DC6527">
        <w:t>Backends</w:t>
      </w:r>
      <w:proofErr w:type="spellEnd"/>
      <w:r w:rsidRPr="00DC6527">
        <w:t xml:space="preserve"> sowie Routing nach URL-Mustern und Health-Endpunkte zur Absicherung der Redundanz.</w:t>
      </w:r>
    </w:p>
    <w:p w14:paraId="3168E0E8" w14:textId="77777777" w:rsidR="005041CA" w:rsidRPr="00DC6527" w:rsidRDefault="005041CA" w:rsidP="005041CA">
      <w:pPr>
        <w:pStyle w:val="Absatz"/>
      </w:pPr>
      <w:r w:rsidRPr="00DC6527">
        <w:t>Die angebotene Plattform muss geeignet sein, den Betrieb einer bereits produktiv genutzten</w:t>
      </w:r>
      <w:r>
        <w:t xml:space="preserve"> </w:t>
      </w:r>
      <w:proofErr w:type="spellStart"/>
      <w:r>
        <w:t>Varnish</w:t>
      </w:r>
      <w:proofErr w:type="spellEnd"/>
      <w:r>
        <w:t xml:space="preserve"> </w:t>
      </w:r>
      <w:r w:rsidRPr="00DC6527">
        <w:t>Caching- und Routing-Plattform für Live-Streaming, Multi-CDN-Ausspielung und Video-on-Demand innerhalb einer integrierten Softwarearchitektur fortzuführen.</w:t>
      </w:r>
    </w:p>
    <w:p w14:paraId="1F88FD73" w14:textId="77777777" w:rsidR="005041CA" w:rsidRPr="00DC6527" w:rsidRDefault="005041CA" w:rsidP="005041CA">
      <w:pPr>
        <w:pStyle w:val="Absatz"/>
      </w:pPr>
      <w:r w:rsidRPr="00DC6527">
        <w:t>Die Lösung muss ohne grundlegenden Neuaufbau der bestehenden Architektur einsetzbar sein, insbesondere im Hinblick auf:</w:t>
      </w:r>
    </w:p>
    <w:p w14:paraId="656FDE18" w14:textId="77777777" w:rsidR="005041CA" w:rsidRPr="00DC6527" w:rsidRDefault="005041CA" w:rsidP="005041CA">
      <w:pPr>
        <w:pStyle w:val="Aufzhlung1"/>
        <w:tabs>
          <w:tab w:val="clear" w:pos="2268"/>
          <w:tab w:val="left" w:pos="4536"/>
        </w:tabs>
      </w:pPr>
      <w:r w:rsidRPr="00DC6527">
        <w:t>Betriebsprozesse,</w:t>
      </w:r>
    </w:p>
    <w:p w14:paraId="0FA83D33" w14:textId="77777777" w:rsidR="005041CA" w:rsidRPr="00DC6527" w:rsidRDefault="005041CA" w:rsidP="005041CA">
      <w:pPr>
        <w:pStyle w:val="Aufzhlung1"/>
        <w:tabs>
          <w:tab w:val="clear" w:pos="2268"/>
          <w:tab w:val="left" w:pos="4536"/>
        </w:tabs>
      </w:pPr>
      <w:r w:rsidRPr="00DC6527">
        <w:t>Sicherheit,</w:t>
      </w:r>
    </w:p>
    <w:p w14:paraId="44409861" w14:textId="77777777" w:rsidR="005041CA" w:rsidRPr="00DC6527" w:rsidRDefault="005041CA" w:rsidP="005041CA">
      <w:pPr>
        <w:pStyle w:val="Aufzhlung1"/>
        <w:tabs>
          <w:tab w:val="clear" w:pos="2268"/>
          <w:tab w:val="left" w:pos="4536"/>
        </w:tabs>
      </w:pPr>
      <w:r w:rsidRPr="00DC6527">
        <w:t>Purging und Invalidierung,</w:t>
      </w:r>
    </w:p>
    <w:p w14:paraId="7D22ACAF" w14:textId="77777777" w:rsidR="005041CA" w:rsidRPr="00DC6527" w:rsidRDefault="005041CA" w:rsidP="005041CA">
      <w:pPr>
        <w:pStyle w:val="Aufzhlung1"/>
        <w:tabs>
          <w:tab w:val="clear" w:pos="2268"/>
          <w:tab w:val="left" w:pos="4536"/>
        </w:tabs>
      </w:pPr>
      <w:r w:rsidRPr="00DC6527">
        <w:t>Zertifikatshandling,</w:t>
      </w:r>
    </w:p>
    <w:p w14:paraId="3647A18C" w14:textId="77777777" w:rsidR="005041CA" w:rsidRPr="00DC6527" w:rsidRDefault="005041CA" w:rsidP="005041CA">
      <w:pPr>
        <w:pStyle w:val="Aufzhlung1"/>
        <w:tabs>
          <w:tab w:val="clear" w:pos="2268"/>
          <w:tab w:val="left" w:pos="4536"/>
        </w:tabs>
      </w:pPr>
      <w:r w:rsidRPr="00DC6527">
        <w:t>Monitoring,</w:t>
      </w:r>
    </w:p>
    <w:p w14:paraId="198E6284" w14:textId="5F8280A5" w:rsidR="005041CA" w:rsidRPr="00DC6527" w:rsidRDefault="005041CA" w:rsidP="00AE25BD">
      <w:pPr>
        <w:pStyle w:val="Aufzhlung1"/>
        <w:tabs>
          <w:tab w:val="clear" w:pos="2268"/>
          <w:tab w:val="left" w:pos="4536"/>
        </w:tabs>
      </w:pPr>
      <w:proofErr w:type="spellStart"/>
      <w:r w:rsidRPr="00DC6527">
        <w:t>Deployment</w:t>
      </w:r>
      <w:proofErr w:type="spellEnd"/>
      <w:r w:rsidRPr="00DC6527">
        <w:t>-Prozeduren.</w:t>
      </w:r>
    </w:p>
    <w:p w14:paraId="066613A2" w14:textId="77777777" w:rsidR="005041CA" w:rsidRDefault="005041CA" w:rsidP="005041CA">
      <w:pPr>
        <w:pStyle w:val="Absatz"/>
      </w:pPr>
      <w:r>
        <w:t>Zu den wichtigsten technischen und organisatorische Mindestanforderungen zählen die folgenden Funktionen:</w:t>
      </w:r>
    </w:p>
    <w:p w14:paraId="76C84E15" w14:textId="77777777" w:rsidR="005041CA" w:rsidRDefault="005041CA" w:rsidP="005041CA">
      <w:pPr>
        <w:pStyle w:val="Aufzhlung1"/>
        <w:tabs>
          <w:tab w:val="clear" w:pos="2268"/>
          <w:tab w:val="left" w:pos="4536"/>
        </w:tabs>
      </w:pPr>
      <w:bookmarkStart w:id="31" w:name="_Toc225949666"/>
      <w:r>
        <w:t>Die Lösung muss die folgenden Funktionen als integrale Bestandteile, ohne Verwendung von Drittprodukten, anbieten:</w:t>
      </w:r>
    </w:p>
    <w:p w14:paraId="7D687C48" w14:textId="5AF91F85" w:rsidR="005041CA" w:rsidRDefault="005041CA" w:rsidP="00BA45A4">
      <w:pPr>
        <w:pStyle w:val="Aufzhlung2"/>
      </w:pPr>
      <w:r>
        <w:t>Caching</w:t>
      </w:r>
    </w:p>
    <w:p w14:paraId="2C74C248" w14:textId="223B0F94" w:rsidR="005041CA" w:rsidRDefault="005041CA" w:rsidP="00BA45A4">
      <w:pPr>
        <w:pStyle w:val="Aufzhlung2"/>
      </w:pPr>
      <w:r>
        <w:t xml:space="preserve">Routing </w:t>
      </w:r>
    </w:p>
    <w:p w14:paraId="164DFBD5" w14:textId="4ED16793" w:rsidR="005041CA" w:rsidRDefault="005041CA" w:rsidP="00BA45A4">
      <w:pPr>
        <w:pStyle w:val="Aufzhlung2"/>
      </w:pPr>
      <w:r>
        <w:t>TLS/SSL-Funktionalität für Client und Backend-Verbindungen</w:t>
      </w:r>
    </w:p>
    <w:p w14:paraId="48C2CC48" w14:textId="527F3ED4" w:rsidR="005041CA" w:rsidRDefault="005041CA" w:rsidP="00BA45A4">
      <w:pPr>
        <w:pStyle w:val="Aufzhlung2"/>
      </w:pPr>
      <w:r>
        <w:t xml:space="preserve">Health-Checks, </w:t>
      </w:r>
    </w:p>
    <w:p w14:paraId="7423BEF2" w14:textId="769A2F57" w:rsidR="005041CA" w:rsidRDefault="005041CA" w:rsidP="00BA45A4">
      <w:pPr>
        <w:pStyle w:val="Aufzhlung2"/>
      </w:pPr>
      <w:r>
        <w:t xml:space="preserve">Purging, </w:t>
      </w:r>
    </w:p>
    <w:p w14:paraId="1A612D1F" w14:textId="14172521" w:rsidR="005041CA" w:rsidRDefault="005041CA" w:rsidP="00BA45A4">
      <w:pPr>
        <w:pStyle w:val="Aufzhlung2"/>
      </w:pPr>
      <w:r>
        <w:t>Kompression (</w:t>
      </w:r>
      <w:proofErr w:type="spellStart"/>
      <w:r>
        <w:t>gzip</w:t>
      </w:r>
      <w:proofErr w:type="spellEnd"/>
      <w:r>
        <w:t xml:space="preserve">, </w:t>
      </w:r>
      <w:proofErr w:type="spellStart"/>
      <w:r>
        <w:t>Brotli</w:t>
      </w:r>
      <w:proofErr w:type="spellEnd"/>
      <w:r>
        <w:t>).</w:t>
      </w:r>
    </w:p>
    <w:p w14:paraId="1D0CC49F" w14:textId="77777777" w:rsidR="005041CA" w:rsidRDefault="005041CA" w:rsidP="005041CA">
      <w:pPr>
        <w:pStyle w:val="Aufzhlung1"/>
        <w:tabs>
          <w:tab w:val="clear" w:pos="2268"/>
          <w:tab w:val="left" w:pos="4536"/>
        </w:tabs>
      </w:pPr>
      <w:r>
        <w:t>Die Lösung muss als integrierte und herstellerverantwortete Plattform bereitgestellt werden.</w:t>
      </w:r>
    </w:p>
    <w:p w14:paraId="0DDFD0BF" w14:textId="77777777" w:rsidR="005041CA" w:rsidRDefault="005041CA" w:rsidP="005041CA">
      <w:pPr>
        <w:pStyle w:val="Aufzhlung1"/>
        <w:tabs>
          <w:tab w:val="clear" w:pos="2268"/>
          <w:tab w:val="left" w:pos="4536"/>
        </w:tabs>
      </w:pPr>
      <w:r>
        <w:t>Die Lösung muss über eine integrierte zentrale Zertifikatsverwaltung verfügen.</w:t>
      </w:r>
    </w:p>
    <w:p w14:paraId="5E57DFB7" w14:textId="77777777" w:rsidR="005041CA" w:rsidRDefault="005041CA" w:rsidP="005041CA">
      <w:pPr>
        <w:pStyle w:val="Aufzhlung1"/>
        <w:tabs>
          <w:tab w:val="clear" w:pos="2268"/>
          <w:tab w:val="left" w:pos="4536"/>
        </w:tabs>
      </w:pPr>
      <w:r>
        <w:t>Die Lösung muss über eine Monitoring-Anbindung zu Prometheus verfügen.</w:t>
      </w:r>
    </w:p>
    <w:p w14:paraId="6C2E4F63" w14:textId="77777777" w:rsidR="005041CA" w:rsidRDefault="005041CA" w:rsidP="005041CA">
      <w:pPr>
        <w:pStyle w:val="Aufzhlung1"/>
        <w:tabs>
          <w:tab w:val="clear" w:pos="2268"/>
          <w:tab w:val="left" w:pos="4536"/>
        </w:tabs>
      </w:pPr>
      <w:r>
        <w:t>Die Lösung muss über eine dokumentierte, produktionsgeeignete und performante Regel- bzw. Skriptsprache verfügen, mit der Caching-Entscheidungen, Request-/Response-Manipulationen, Routing-Entscheidungen und Sicherheitslogiken ohne Änderung des Backend-Applikationscodes umgesetzt werden können.</w:t>
      </w:r>
    </w:p>
    <w:p w14:paraId="47A875FC" w14:textId="77777777" w:rsidR="005041CA" w:rsidRDefault="005041CA" w:rsidP="005041CA">
      <w:pPr>
        <w:pStyle w:val="Aufzhlung1"/>
        <w:tabs>
          <w:tab w:val="clear" w:pos="2268"/>
          <w:tab w:val="left" w:pos="4536"/>
        </w:tabs>
      </w:pPr>
      <w:r>
        <w:t>Eine steuerbare Streaming-Manifest-Manipulation zur Bandbreitenoptimierung oder das Pre-</w:t>
      </w:r>
      <w:proofErr w:type="spellStart"/>
      <w:r>
        <w:t>Fetching</w:t>
      </w:r>
      <w:proofErr w:type="spellEnd"/>
      <w:r>
        <w:t xml:space="preserve"> von Segmenten auf Basis von Manifesten muss mit der Regelsprache umsetzbar sein.</w:t>
      </w:r>
    </w:p>
    <w:p w14:paraId="6E1AFA7E" w14:textId="33FF8C0B" w:rsidR="005041CA" w:rsidRDefault="005041CA" w:rsidP="005041CA">
      <w:pPr>
        <w:pStyle w:val="Aufzhlung1"/>
        <w:tabs>
          <w:tab w:val="clear" w:pos="2268"/>
          <w:tab w:val="left" w:pos="4536"/>
        </w:tabs>
      </w:pPr>
      <w:r>
        <w:t>Folgende Kriterien müssen für Caching-Regeln genutzt werden können</w:t>
      </w:r>
      <w:r w:rsidR="0006090C">
        <w:t>:</w:t>
      </w:r>
      <w:r>
        <w:t xml:space="preserve"> URL-Pfad, Dateiendung, Header, URL-Parameter und Zeitfenster, getaggte Assets.</w:t>
      </w:r>
    </w:p>
    <w:p w14:paraId="1C08B76D" w14:textId="77777777" w:rsidR="005041CA" w:rsidRDefault="005041CA" w:rsidP="005041CA">
      <w:pPr>
        <w:pStyle w:val="Aufzhlung1"/>
        <w:tabs>
          <w:tab w:val="clear" w:pos="2268"/>
          <w:tab w:val="left" w:pos="4536"/>
        </w:tabs>
      </w:pPr>
      <w:r>
        <w:t>Die Lösung muss über eine regelbasierte Konfiguration/DSL zur Abbildung von: Caching-Regeln, Routing, Manifest-Mapper/Writer, Bandbreitensteuerung, Pre-Fetch, Purge, Header-Manipulation verfügen.</w:t>
      </w:r>
    </w:p>
    <w:p w14:paraId="1571899F" w14:textId="77777777" w:rsidR="005041CA" w:rsidRDefault="005041CA" w:rsidP="005041CA">
      <w:pPr>
        <w:pStyle w:val="Aufzhlung1"/>
        <w:tabs>
          <w:tab w:val="clear" w:pos="2268"/>
          <w:tab w:val="left" w:pos="4536"/>
        </w:tabs>
      </w:pPr>
      <w:r>
        <w:t>Definierte Funktionen zur Modifikation von Headern, URL-Parametern und Content von Frontend-</w:t>
      </w:r>
      <w:proofErr w:type="spellStart"/>
      <w:r>
        <w:t>Requests</w:t>
      </w:r>
      <w:proofErr w:type="spellEnd"/>
      <w:r>
        <w:t xml:space="preserve"> und Responses sowie </w:t>
      </w:r>
      <w:proofErr w:type="gramStart"/>
      <w:r>
        <w:t>Backend</w:t>
      </w:r>
      <w:proofErr w:type="gramEnd"/>
      <w:r>
        <w:t xml:space="preserve"> Request und Responses sowie Cluster </w:t>
      </w:r>
      <w:proofErr w:type="spellStart"/>
      <w:r>
        <w:t>Requests</w:t>
      </w:r>
      <w:proofErr w:type="spellEnd"/>
      <w:r>
        <w:t xml:space="preserve"> zur granularen Steuerung eines http-</w:t>
      </w:r>
      <w:proofErr w:type="spellStart"/>
      <w:r>
        <w:t>Requests</w:t>
      </w:r>
      <w:proofErr w:type="spellEnd"/>
      <w:r>
        <w:t xml:space="preserve"> innerhalb seiner Verarbeitungszeit.</w:t>
      </w:r>
    </w:p>
    <w:p w14:paraId="3FB95501" w14:textId="77777777" w:rsidR="005041CA" w:rsidRDefault="005041CA" w:rsidP="005041CA">
      <w:pPr>
        <w:pStyle w:val="Aufzhlung1"/>
        <w:tabs>
          <w:tab w:val="clear" w:pos="2268"/>
          <w:tab w:val="left" w:pos="4536"/>
        </w:tabs>
      </w:pPr>
      <w:r>
        <w:t xml:space="preserve">Bereitstellung eines simplen Key-Value-Stores zur </w:t>
      </w:r>
      <w:proofErr w:type="spellStart"/>
      <w:r>
        <w:t>Persistierung</w:t>
      </w:r>
      <w:proofErr w:type="spellEnd"/>
      <w:r>
        <w:t xml:space="preserve"> von temporären Variablen.</w:t>
      </w:r>
    </w:p>
    <w:p w14:paraId="43FEE2B3" w14:textId="77777777" w:rsidR="005041CA" w:rsidRDefault="005041CA" w:rsidP="005041CA">
      <w:pPr>
        <w:pStyle w:val="Aufzhlung1"/>
        <w:tabs>
          <w:tab w:val="clear" w:pos="2268"/>
          <w:tab w:val="left" w:pos="4536"/>
        </w:tabs>
      </w:pPr>
      <w:r>
        <w:t xml:space="preserve">Die Konfiguration erlaubt die komplexe Abbildung von </w:t>
      </w:r>
      <w:proofErr w:type="spellStart"/>
      <w:r>
        <w:t>Backends</w:t>
      </w:r>
      <w:proofErr w:type="spellEnd"/>
      <w:r>
        <w:t xml:space="preserve"> basierend auf </w:t>
      </w:r>
      <w:proofErr w:type="spellStart"/>
      <w:r>
        <w:t>Requests</w:t>
      </w:r>
      <w:proofErr w:type="spellEnd"/>
      <w:r>
        <w:t xml:space="preserve"> oder mit Havarie. Die </w:t>
      </w:r>
      <w:proofErr w:type="spellStart"/>
      <w:r>
        <w:t>Healthiness</w:t>
      </w:r>
      <w:proofErr w:type="spellEnd"/>
      <w:r>
        <w:t xml:space="preserve"> der </w:t>
      </w:r>
      <w:proofErr w:type="spellStart"/>
      <w:r>
        <w:t>Backends</w:t>
      </w:r>
      <w:proofErr w:type="spellEnd"/>
      <w:r>
        <w:t xml:space="preserve"> muss </w:t>
      </w:r>
      <w:proofErr w:type="spellStart"/>
      <w:r>
        <w:t>stateful</w:t>
      </w:r>
      <w:proofErr w:type="spellEnd"/>
      <w:r>
        <w:t xml:space="preserve"> über Health-Checks in der Konfiguration abbildbar sein. </w:t>
      </w:r>
      <w:proofErr w:type="spellStart"/>
      <w:r>
        <w:t>Backends</w:t>
      </w:r>
      <w:proofErr w:type="spellEnd"/>
      <w:r>
        <w:t xml:space="preserve"> müssen über DNS mitsamt Angabe bei mehreren </w:t>
      </w:r>
      <w:proofErr w:type="spellStart"/>
      <w:r>
        <w:t>IPs</w:t>
      </w:r>
      <w:proofErr w:type="spellEnd"/>
      <w:r>
        <w:t xml:space="preserve"> als Round Robin konfigurierbar sein.</w:t>
      </w:r>
    </w:p>
    <w:p w14:paraId="244BD6FA" w14:textId="77777777" w:rsidR="005041CA" w:rsidRDefault="005041CA" w:rsidP="005041CA">
      <w:pPr>
        <w:pStyle w:val="Aufzhlung1"/>
        <w:tabs>
          <w:tab w:val="clear" w:pos="2268"/>
          <w:tab w:val="left" w:pos="4536"/>
        </w:tabs>
      </w:pPr>
      <w:r>
        <w:t xml:space="preserve">Metriken wie </w:t>
      </w:r>
      <w:proofErr w:type="gramStart"/>
      <w:r>
        <w:t>Backend</w:t>
      </w:r>
      <w:proofErr w:type="gramEnd"/>
      <w:r>
        <w:t>/Frontend-Durchsatz der Caching-Plattformen müssen über einfache Regeln basierend auf dem Request voneinander getrennt erfasst und bereitgestellt werden (e. g. für das getrennte Accounting von mehreren Nutzergruppen).</w:t>
      </w:r>
    </w:p>
    <w:p w14:paraId="0C830885" w14:textId="77777777" w:rsidR="005041CA" w:rsidRDefault="005041CA" w:rsidP="005041CA">
      <w:pPr>
        <w:pStyle w:val="Aufzhlung1"/>
        <w:tabs>
          <w:tab w:val="clear" w:pos="2268"/>
          <w:tab w:val="left" w:pos="4536"/>
        </w:tabs>
      </w:pPr>
      <w:r>
        <w:t>Die angebotene Plattform muss hoch performantes RAM-Caching für Live-Szenarien sowie mehrstufiges, persistentes Caching für Video-on-Demand-Szenarien unterstützen.</w:t>
      </w:r>
    </w:p>
    <w:p w14:paraId="19EA85AC" w14:textId="77777777" w:rsidR="005041CA" w:rsidRDefault="005041CA" w:rsidP="005041CA">
      <w:pPr>
        <w:pStyle w:val="Aufzhlung1"/>
        <w:tabs>
          <w:tab w:val="clear" w:pos="2268"/>
          <w:tab w:val="left" w:pos="4536"/>
        </w:tabs>
      </w:pPr>
      <w:r>
        <w:t>Die angebotene Plattform muss für Live- und VoD-Workloads, insbesondere für HLS- und DASH-Auslieferung, Segment- und Manifest-Caching sowie Byte-Range-basierte Zugriffe geeignet sein.</w:t>
      </w:r>
    </w:p>
    <w:p w14:paraId="5516E988" w14:textId="77777777" w:rsidR="005041CA" w:rsidRDefault="005041CA" w:rsidP="005041CA">
      <w:pPr>
        <w:pStyle w:val="Aufzhlung1"/>
        <w:tabs>
          <w:tab w:val="clear" w:pos="2268"/>
          <w:tab w:val="left" w:pos="4536"/>
        </w:tabs>
      </w:pPr>
      <w:r>
        <w:t>Für VoD-Workloads muss die Plattform mehrere lokale NVMe-Datenträger oder funktional gleichwertige schnelle Speichermedien zu einem logisch einheitlichen Cache-Pool zusammenfassen und Inhalte hierarchisch zwischen RAM und persistentem Storage verwalten können.</w:t>
      </w:r>
    </w:p>
    <w:p w14:paraId="6B09DC46" w14:textId="77777777" w:rsidR="005041CA" w:rsidRDefault="005041CA" w:rsidP="005041CA">
      <w:pPr>
        <w:pStyle w:val="Aufzhlung1"/>
        <w:tabs>
          <w:tab w:val="clear" w:pos="2268"/>
          <w:tab w:val="left" w:pos="4536"/>
        </w:tabs>
      </w:pPr>
      <w:r>
        <w:t>Die Plattform muss für persistente Caches mit großen Kapazitäten geeignet sein und den Einsatz schneller lokaler Speichermedien ohne Abhängigkeit von spezieller Storage-Hardware oder RAID-Spezialsystemen ermöglichen.</w:t>
      </w:r>
    </w:p>
    <w:p w14:paraId="74544969" w14:textId="77777777" w:rsidR="005041CA" w:rsidRDefault="005041CA" w:rsidP="005041CA">
      <w:pPr>
        <w:pStyle w:val="Aufzhlung1"/>
        <w:tabs>
          <w:tab w:val="clear" w:pos="2268"/>
          <w:tab w:val="left" w:pos="4536"/>
        </w:tabs>
      </w:pPr>
      <w:r>
        <w:t>Die Plattform muss darüber hinaus unterschiedliche Speicherstrategien für verschiedene Objektklassen unterstützen. Hierzu muss sie insbesondere die objektbezogene Steuerung zwischen flüchtiger Speicherung im Arbeitsspeicher und persistenter Ablage auf lokalem Storage sowie die Kategorie-basierte Zuordnung von Inhalten zu definierten Speicherbereichen oder funktional gleichwertigen Verfahren ermöglichen.</w:t>
      </w:r>
    </w:p>
    <w:p w14:paraId="60913535" w14:textId="77777777" w:rsidR="005041CA" w:rsidRDefault="005041CA" w:rsidP="005041CA">
      <w:pPr>
        <w:pStyle w:val="Aufzhlung1"/>
        <w:tabs>
          <w:tab w:val="clear" w:pos="2268"/>
          <w:tab w:val="left" w:pos="4536"/>
        </w:tabs>
      </w:pPr>
      <w:r>
        <w:t>Die Lösung muss ferner Persistenz- und Wiederanlaufmechanismen für gespeicherte Cache-Inhalte unterstützen.</w:t>
      </w:r>
    </w:p>
    <w:p w14:paraId="3DB31A08" w14:textId="77777777" w:rsidR="005041CA" w:rsidRDefault="005041CA" w:rsidP="005041CA">
      <w:pPr>
        <w:pStyle w:val="Aufzhlung1"/>
        <w:tabs>
          <w:tab w:val="clear" w:pos="2268"/>
          <w:tab w:val="left" w:pos="4536"/>
        </w:tabs>
      </w:pPr>
      <w:r>
        <w:t>Die Lösung muss für den wirtschaftlichen Betrieb großer VoD-Objektmengen geeignet sein. Darunter fällt das High-Performance-Caching für Live und VoD, insbesondere für HLS/DASH, Segment- und Manifest-Caching sowie Byte-Range-Anfragen.</w:t>
      </w:r>
    </w:p>
    <w:p w14:paraId="1AFA6E57" w14:textId="77777777" w:rsidR="005041CA" w:rsidRDefault="005041CA" w:rsidP="005041CA">
      <w:pPr>
        <w:pStyle w:val="Aufzhlung1"/>
        <w:tabs>
          <w:tab w:val="clear" w:pos="2268"/>
          <w:tab w:val="left" w:pos="4536"/>
        </w:tabs>
      </w:pPr>
      <w:r>
        <w:t>Die Lösung muss über ein mehrstufiges Caching aus RAM und persistentem Storage mit Multi-TB-Layer Eignung, NVMe-Nutzung, objektbezogenen Speicherstrategien sowie Persistenz- und Recovery-Fähigkeit verfügen.</w:t>
      </w:r>
    </w:p>
    <w:p w14:paraId="1467B362" w14:textId="77777777" w:rsidR="005041CA" w:rsidRDefault="005041CA" w:rsidP="005041CA">
      <w:pPr>
        <w:pStyle w:val="Aufzhlung1"/>
        <w:tabs>
          <w:tab w:val="clear" w:pos="2268"/>
          <w:tab w:val="left" w:pos="4536"/>
        </w:tabs>
      </w:pPr>
      <w:r>
        <w:t xml:space="preserve">Die angebotene Plattform muss ein regelbasiertes und dynamisches Routing zu unterschiedlichen Backend-Zielen, insbesondere zu </w:t>
      </w:r>
      <w:proofErr w:type="spellStart"/>
      <w:r>
        <w:t>Packagern</w:t>
      </w:r>
      <w:proofErr w:type="spellEnd"/>
      <w:r>
        <w:t>, Manifest-Mappern bzw. Manifest-</w:t>
      </w:r>
      <w:proofErr w:type="spellStart"/>
      <w:r>
        <w:t>Writern</w:t>
      </w:r>
      <w:proofErr w:type="spellEnd"/>
      <w:r>
        <w:t>, Storage-Systemen sowie Primary-, Backup- und Fallback-Origins unterstützen.</w:t>
      </w:r>
    </w:p>
    <w:p w14:paraId="69597DC8" w14:textId="77777777" w:rsidR="005041CA" w:rsidRDefault="005041CA" w:rsidP="005041CA">
      <w:pPr>
        <w:pStyle w:val="Aufzhlung1"/>
        <w:tabs>
          <w:tab w:val="clear" w:pos="2268"/>
          <w:tab w:val="left" w:pos="4536"/>
        </w:tabs>
      </w:pPr>
      <w:r>
        <w:t>Routing-Entscheidungen müssen anhand einer definierten Reihenfolge von Routing-Regeln erfolgen und bei fehlender Verfügbarkeit eines Zielsystems automatisch auf alternative Ziele umschalten können.</w:t>
      </w:r>
    </w:p>
    <w:p w14:paraId="293B50ED" w14:textId="77777777" w:rsidR="005041CA" w:rsidRDefault="005041CA" w:rsidP="005041CA">
      <w:pPr>
        <w:pStyle w:val="Aufzhlung1"/>
        <w:tabs>
          <w:tab w:val="clear" w:pos="2268"/>
          <w:tab w:val="left" w:pos="4536"/>
        </w:tabs>
      </w:pPr>
      <w:r>
        <w:t>Die Plattform muss Health-Checks für angebundene Endpunkte sowie die Umschaltung zwischen Primary- und Backup-Origins unterstützen.</w:t>
      </w:r>
    </w:p>
    <w:p w14:paraId="639C63D2" w14:textId="77777777" w:rsidR="005041CA" w:rsidRDefault="005041CA" w:rsidP="005041CA">
      <w:pPr>
        <w:pStyle w:val="Aufzhlung1"/>
        <w:tabs>
          <w:tab w:val="clear" w:pos="2268"/>
          <w:tab w:val="left" w:pos="4536"/>
        </w:tabs>
      </w:pPr>
      <w:r>
        <w:t>Für verteilte Cache- und Storage-Architekturen muss die Plattform darüber hinaus Verfahren zur konsistenten Weiterleitung von Anfragen über mehrere Cache- oder Storage-Knoten unterstützen.</w:t>
      </w:r>
    </w:p>
    <w:p w14:paraId="01AE5353" w14:textId="77777777" w:rsidR="005041CA" w:rsidRDefault="005041CA" w:rsidP="005041CA">
      <w:pPr>
        <w:pStyle w:val="Aufzhlung1"/>
        <w:tabs>
          <w:tab w:val="clear" w:pos="2268"/>
          <w:tab w:val="left" w:pos="4536"/>
        </w:tabs>
      </w:pPr>
      <w:r>
        <w:t>Die Lösung muss geeignet sein, die nutzbare Gesamtkapazität verteilter Cache- oder Storage-Tiers zu erhöhen, Routing-Entscheidungen auch bei wachsender Knotenzahl stabil zu halten und bei Bedarf weitere Steuerungsmerkmale, beispielsweise client- oder sitzungsbezogene Merkmale, in die Zielzuordnung einzubeziehen.</w:t>
      </w:r>
    </w:p>
    <w:p w14:paraId="17BF3713" w14:textId="77777777" w:rsidR="005041CA" w:rsidRDefault="005041CA" w:rsidP="005041CA">
      <w:pPr>
        <w:pStyle w:val="Aufzhlung1"/>
        <w:tabs>
          <w:tab w:val="clear" w:pos="2268"/>
          <w:tab w:val="left" w:pos="4536"/>
        </w:tabs>
      </w:pPr>
      <w:r>
        <w:t xml:space="preserve">Die angebotene Plattform muss Funktionen zur regelbasierten, laufzeitnahen Umschreibung von Streaming-Manifesten (insbesondere HLS- und DASH-Playlists) unterstützen. Dies umfasst insbesondere die Möglichkeit, einzelne </w:t>
      </w:r>
      <w:proofErr w:type="spellStart"/>
      <w:r>
        <w:t>Renditions</w:t>
      </w:r>
      <w:proofErr w:type="spellEnd"/>
      <w:r>
        <w:t xml:space="preserve"> bzw. Bitraten-Varianten selektiv zu entfernen, zu ersetzen oder hinzuzufügen, ohne den </w:t>
      </w:r>
      <w:proofErr w:type="spellStart"/>
      <w:r>
        <w:t>Manifestaufbau</w:t>
      </w:r>
      <w:proofErr w:type="spellEnd"/>
      <w:r>
        <w:t xml:space="preserve"> grundlegend zu verändern.</w:t>
      </w:r>
    </w:p>
    <w:p w14:paraId="1DB095EB" w14:textId="77777777" w:rsidR="005041CA" w:rsidRDefault="005041CA" w:rsidP="005041CA">
      <w:pPr>
        <w:pStyle w:val="Aufzhlung1"/>
        <w:tabs>
          <w:tab w:val="clear" w:pos="2268"/>
          <w:tab w:val="left" w:pos="4536"/>
        </w:tabs>
      </w:pPr>
      <w:r>
        <w:t>Anpassungen am Manifest müssen so erfolgen, dass Clients automatisch auf die verbleibenden Varianten ausweichen, ohne dass es zu Abriss oder Neuinitialisierung des Streams kommt.</w:t>
      </w:r>
    </w:p>
    <w:p w14:paraId="1A7423D4" w14:textId="77777777" w:rsidR="005041CA" w:rsidRDefault="005041CA" w:rsidP="005041CA">
      <w:pPr>
        <w:pStyle w:val="Aufzhlung1"/>
        <w:tabs>
          <w:tab w:val="clear" w:pos="2268"/>
          <w:tab w:val="left" w:pos="4536"/>
        </w:tabs>
      </w:pPr>
      <w:r>
        <w:t>Die Manifest-Manipulation muss durch konfigurierbare Regeln steuerbar sein, die auf technischen und fachlichen Kriterien basieren können, etwa URL-Pattern, Hostname, Pfadanteile, Query-Parameter, HTTP-Header, Event- oder Kanalkennung sowie externe Steuerparameter.</w:t>
      </w:r>
    </w:p>
    <w:p w14:paraId="748F2C1E" w14:textId="77777777" w:rsidR="005041CA" w:rsidRDefault="005041CA" w:rsidP="005041CA">
      <w:pPr>
        <w:pStyle w:val="Aufzhlung1"/>
        <w:tabs>
          <w:tab w:val="clear" w:pos="2268"/>
          <w:tab w:val="left" w:pos="4536"/>
        </w:tabs>
      </w:pPr>
      <w:r>
        <w:t xml:space="preserve">Es muss möglich sein, für einzelne Events oder Kanäle spezifische Profile für erlaubte Bitraten bzw. </w:t>
      </w:r>
      <w:proofErr w:type="spellStart"/>
      <w:r>
        <w:t>Rendition</w:t>
      </w:r>
      <w:proofErr w:type="spellEnd"/>
      <w:r>
        <w:t>-Sets zu definieren und diese während des laufenden Betriebs zu aktivieren bzw. zu deaktivieren.</w:t>
      </w:r>
    </w:p>
    <w:p w14:paraId="339C6C44" w14:textId="77777777" w:rsidR="005041CA" w:rsidRDefault="005041CA" w:rsidP="005041CA">
      <w:pPr>
        <w:pStyle w:val="Aufzhlung1"/>
        <w:tabs>
          <w:tab w:val="clear" w:pos="2268"/>
          <w:tab w:val="left" w:pos="4536"/>
        </w:tabs>
      </w:pPr>
      <w:r>
        <w:t>Die Plattform muss darüber hinaus unterstützen, Manifest-Inhalte konsistent zu verändern, ohne deren grundsätzliche Struktur oder Syntax zu verletzen. Hierzu zählt insbesondere der Erhalt aller nicht betroffenen Eigenschaften (z. </w:t>
      </w:r>
      <w:r>
        <w:rPr>
          <w:rFonts w:cs="Arial"/>
        </w:rPr>
        <w:t> </w:t>
      </w:r>
      <w:r>
        <w:t>B. DRM-Informationen, Ziel-URLs, Timing-Metadaten), w</w:t>
      </w:r>
      <w:r>
        <w:rPr>
          <w:rFonts w:ascii="Aptos" w:hAnsi="Aptos" w:cs="Aptos"/>
        </w:rPr>
        <w:t>ä</w:t>
      </w:r>
      <w:r>
        <w:t>hrend nur ausgew</w:t>
      </w:r>
      <w:r>
        <w:rPr>
          <w:rFonts w:ascii="Aptos" w:hAnsi="Aptos" w:cs="Aptos"/>
        </w:rPr>
        <w:t>ä</w:t>
      </w:r>
      <w:r>
        <w:t>hlte Bandbreitenstufen oder Varianten angepasst werden.</w:t>
      </w:r>
    </w:p>
    <w:p w14:paraId="12F23FCD" w14:textId="77777777" w:rsidR="005041CA" w:rsidRDefault="005041CA" w:rsidP="005041CA">
      <w:pPr>
        <w:pStyle w:val="Aufzhlung1"/>
        <w:tabs>
          <w:tab w:val="clear" w:pos="2268"/>
          <w:tab w:val="left" w:pos="4536"/>
        </w:tabs>
      </w:pPr>
      <w:r>
        <w:t>Die Wirksamkeit der Änderungen am Manifest muss sich auf neu abgerufene Manifeste beschränken, bereits laufende Segmentabrufe dürfen nicht gestört werden.</w:t>
      </w:r>
    </w:p>
    <w:p w14:paraId="72865FCE" w14:textId="77777777" w:rsidR="005041CA" w:rsidRDefault="005041CA" w:rsidP="005041CA">
      <w:pPr>
        <w:pStyle w:val="Aufzhlung1"/>
        <w:tabs>
          <w:tab w:val="clear" w:pos="2268"/>
          <w:tab w:val="left" w:pos="4536"/>
        </w:tabs>
      </w:pPr>
      <w:r>
        <w:t>Zur betrieblichen Steuerung muss die Manifest-Manipulation über eine externe Schnittstelle (z.</w:t>
      </w:r>
      <w:r>
        <w:rPr>
          <w:rFonts w:cs="Arial"/>
        </w:rPr>
        <w:t> </w:t>
      </w:r>
      <w:r>
        <w:rPr>
          <w:rFonts w:ascii="Aptos" w:hAnsi="Aptos" w:cs="Aptos"/>
        </w:rPr>
        <w:t> </w:t>
      </w:r>
      <w:r>
        <w:t>B. API oder Managementsystem) kontrollierbar sein. Hier</w:t>
      </w:r>
      <w:r>
        <w:rPr>
          <w:rFonts w:ascii="Aptos" w:hAnsi="Aptos" w:cs="Aptos"/>
        </w:rPr>
        <w:t>ü</w:t>
      </w:r>
      <w:r>
        <w:t>ber sollen u.</w:t>
      </w:r>
      <w:r>
        <w:rPr>
          <w:rFonts w:ascii="Aptos" w:hAnsi="Aptos" w:cs="Aptos"/>
        </w:rPr>
        <w:t> </w:t>
      </w:r>
      <w:r>
        <w:rPr>
          <w:rFonts w:cs="Arial"/>
        </w:rPr>
        <w:t> </w:t>
      </w:r>
      <w:r>
        <w:t>a. globale und kanalspezifische Bandbreitenprofile gesetzt, Szenarien f</w:t>
      </w:r>
      <w:r>
        <w:rPr>
          <w:rFonts w:ascii="Aptos" w:hAnsi="Aptos" w:cs="Aptos"/>
        </w:rPr>
        <w:t>ü</w:t>
      </w:r>
      <w:r>
        <w:t>r Gro</w:t>
      </w:r>
      <w:r>
        <w:rPr>
          <w:rFonts w:ascii="Aptos" w:hAnsi="Aptos" w:cs="Aptos"/>
        </w:rPr>
        <w:t>ß</w:t>
      </w:r>
      <w:r>
        <w:t>ereignisse aktiviert und im Bedarfsfall wieder zur</w:t>
      </w:r>
      <w:r>
        <w:rPr>
          <w:rFonts w:ascii="Aptos" w:hAnsi="Aptos" w:cs="Aptos"/>
        </w:rPr>
        <w:t>ü</w:t>
      </w:r>
      <w:r>
        <w:t>ckgenommen werden k</w:t>
      </w:r>
      <w:r>
        <w:rPr>
          <w:rFonts w:ascii="Aptos" w:hAnsi="Aptos" w:cs="Aptos"/>
        </w:rPr>
        <w:t>ö</w:t>
      </w:r>
      <w:r>
        <w:t>nnen.</w:t>
      </w:r>
    </w:p>
    <w:p w14:paraId="281654DA" w14:textId="77777777" w:rsidR="005041CA" w:rsidRDefault="005041CA" w:rsidP="005041CA">
      <w:pPr>
        <w:pStyle w:val="Aufzhlung1"/>
        <w:tabs>
          <w:tab w:val="clear" w:pos="2268"/>
          <w:tab w:val="left" w:pos="4536"/>
        </w:tabs>
      </w:pPr>
      <w:r>
        <w:t xml:space="preserve">Die angebotene Plattform muss ein gezieltes und zentral steuerbares Purging bzw. eine Invalidierung </w:t>
      </w:r>
      <w:proofErr w:type="spellStart"/>
      <w:r>
        <w:t>gecachter</w:t>
      </w:r>
      <w:proofErr w:type="spellEnd"/>
      <w:r>
        <w:t xml:space="preserve"> Inhalte unterstützen. Hierzu muss die Lösung </w:t>
      </w:r>
      <w:proofErr w:type="spellStart"/>
      <w:r>
        <w:t>regex</w:t>
      </w:r>
      <w:proofErr w:type="spellEnd"/>
      <w:r>
        <w:t xml:space="preserve">- bzw. </w:t>
      </w:r>
      <w:proofErr w:type="spellStart"/>
      <w:r>
        <w:t>patternbasierte</w:t>
      </w:r>
      <w:proofErr w:type="spellEnd"/>
      <w:r>
        <w:t xml:space="preserve"> Purging-Verfahren, gruppenweises Purging zusammengehöriger Cache-Bereiche, insbesondere von Storage- und Packager-Caches sowie eine API-basierte Auslösung und Steuerung von Purging-</w:t>
      </w:r>
      <w:proofErr w:type="spellStart"/>
      <w:r>
        <w:t>Requests</w:t>
      </w:r>
      <w:proofErr w:type="spellEnd"/>
      <w:r>
        <w:t xml:space="preserve"> unterstützen.</w:t>
      </w:r>
    </w:p>
    <w:p w14:paraId="7BC20223" w14:textId="7C43098A" w:rsidR="005041CA" w:rsidRDefault="005041CA" w:rsidP="005041CA">
      <w:pPr>
        <w:pStyle w:val="Aufzhlung1"/>
        <w:tabs>
          <w:tab w:val="clear" w:pos="2268"/>
          <w:tab w:val="left" w:pos="4536"/>
        </w:tabs>
      </w:pPr>
      <w:r>
        <w:t>Die Patterns müssen über die programmierbare Logik (siehe Kapitel 3.2</w:t>
      </w:r>
      <w:r w:rsidR="00E126DF">
        <w:t>, LB</w:t>
      </w:r>
      <w:r>
        <w:t>) definierbar sein.</w:t>
      </w:r>
    </w:p>
    <w:p w14:paraId="5CD8FBD7" w14:textId="77777777" w:rsidR="005041CA" w:rsidRDefault="005041CA" w:rsidP="005041CA">
      <w:pPr>
        <w:pStyle w:val="Aufzhlung1"/>
        <w:tabs>
          <w:tab w:val="clear" w:pos="2268"/>
          <w:tab w:val="left" w:pos="4536"/>
        </w:tabs>
      </w:pPr>
      <w:r>
        <w:t>Die Plattform muss darüber hinaus die zentrale Verwaltung und Verteilung von Purging- bzw. Invalidation-</w:t>
      </w:r>
      <w:proofErr w:type="spellStart"/>
      <w:r>
        <w:t>Requests</w:t>
      </w:r>
      <w:proofErr w:type="spellEnd"/>
      <w:r>
        <w:t xml:space="preserve"> über eine einheitliche Schnittstelle an alle angeschlossenen Systeme ermöglichen</w:t>
      </w:r>
    </w:p>
    <w:p w14:paraId="0B423C27" w14:textId="77777777" w:rsidR="005041CA" w:rsidRDefault="005041CA" w:rsidP="005041CA">
      <w:pPr>
        <w:pStyle w:val="Aufzhlung1"/>
        <w:tabs>
          <w:tab w:val="clear" w:pos="2268"/>
          <w:tab w:val="left" w:pos="4536"/>
        </w:tabs>
      </w:pPr>
      <w:r>
        <w:t>Die Plattform muss Byte-Range-</w:t>
      </w:r>
      <w:proofErr w:type="spellStart"/>
      <w:r>
        <w:t>Requests</w:t>
      </w:r>
      <w:proofErr w:type="spellEnd"/>
      <w:r>
        <w:t xml:space="preserve"> für Video-on-Demand vollständig unterstützen und diese so verarbeiten können, dass wiederholte Zugriffe auf </w:t>
      </w:r>
      <w:proofErr w:type="spellStart"/>
      <w:r>
        <w:t>Object</w:t>
      </w:r>
      <w:proofErr w:type="spellEnd"/>
      <w:r>
        <w:t>-Storage- oder Origin-Systeme signifikant reduziert werden.</w:t>
      </w:r>
    </w:p>
    <w:p w14:paraId="070A5DDE" w14:textId="77777777" w:rsidR="005041CA" w:rsidRDefault="005041CA" w:rsidP="005041CA">
      <w:pPr>
        <w:pStyle w:val="Aufzhlung1"/>
        <w:tabs>
          <w:tab w:val="clear" w:pos="2268"/>
          <w:tab w:val="left" w:pos="4536"/>
        </w:tabs>
      </w:pPr>
      <w:r>
        <w:t>Die Eignung für Just-in-Time-</w:t>
      </w:r>
      <w:proofErr w:type="spellStart"/>
      <w:r>
        <w:t>Packaging</w:t>
      </w:r>
      <w:proofErr w:type="spellEnd"/>
      <w:r>
        <w:t>-Szenarien ist nachzuweisen, in denen wiederholt angeforderte HLS- oder DASH-Artefakte nach initialer Erzeugung effizient über die Cache-Infrastruktur ausgeliefert werden</w:t>
      </w:r>
    </w:p>
    <w:p w14:paraId="33BFBBE1" w14:textId="77777777" w:rsidR="005041CA" w:rsidRDefault="005041CA" w:rsidP="005041CA">
      <w:pPr>
        <w:pStyle w:val="Aufzhlung1"/>
        <w:tabs>
          <w:tab w:val="clear" w:pos="2268"/>
          <w:tab w:val="left" w:pos="4536"/>
        </w:tabs>
      </w:pPr>
      <w:r>
        <w:t>Die angebotene Plattform muss für progressive Medieninhalte und andere große Dateien Verfahren zur segmentierten Verarbeitung und Zwischenspeicherung von Teilbereichen unterstützen.</w:t>
      </w:r>
    </w:p>
    <w:p w14:paraId="5D978359" w14:textId="77777777" w:rsidR="005041CA" w:rsidRDefault="005041CA" w:rsidP="005041CA">
      <w:pPr>
        <w:pStyle w:val="Aufzhlung1"/>
        <w:tabs>
          <w:tab w:val="clear" w:pos="2268"/>
          <w:tab w:val="left" w:pos="4536"/>
        </w:tabs>
      </w:pPr>
      <w:r>
        <w:t>Bei Anfragen auf Teilbereiche, insbesondere über Byte-Range-</w:t>
      </w:r>
      <w:proofErr w:type="spellStart"/>
      <w:r>
        <w:t>Requests</w:t>
      </w:r>
      <w:proofErr w:type="spellEnd"/>
      <w:r>
        <w:t xml:space="preserve">, muss die Plattform in der Lage sein, bei einem Cache-Miss nicht das vollständige Objekt vom Backend oder </w:t>
      </w:r>
      <w:proofErr w:type="spellStart"/>
      <w:r>
        <w:t>Object</w:t>
      </w:r>
      <w:proofErr w:type="spellEnd"/>
      <w:r>
        <w:t xml:space="preserve"> Storage abzurufen, sondern ausschließlich die jeweils angeforderten Teilsegmente oder funktional gleichwertig definierte Slices backend-seitig nachzuladen und cache-effizient zu verarbeiten.</w:t>
      </w:r>
    </w:p>
    <w:p w14:paraId="1896DAA8" w14:textId="77777777" w:rsidR="005041CA" w:rsidRDefault="005041CA" w:rsidP="005041CA">
      <w:pPr>
        <w:pStyle w:val="Aufzhlung1"/>
        <w:tabs>
          <w:tab w:val="clear" w:pos="2268"/>
          <w:tab w:val="left" w:pos="4536"/>
        </w:tabs>
      </w:pPr>
      <w:r>
        <w:t>Die Plattform muss die separat geladenen Teilsegmente so zwischenspeichern können, dass diese bei nachfolgenden Zugriffen wiederverwendet und für die Auslieferung zu einer für den Client konsistenten Gesamtantwort zusammengesetzt werden können.</w:t>
      </w:r>
    </w:p>
    <w:p w14:paraId="6E4F1307" w14:textId="77777777" w:rsidR="005041CA" w:rsidRDefault="005041CA" w:rsidP="005041CA">
      <w:pPr>
        <w:pStyle w:val="Aufzhlung1"/>
        <w:tabs>
          <w:tab w:val="clear" w:pos="2268"/>
          <w:tab w:val="left" w:pos="4536"/>
        </w:tabs>
      </w:pPr>
      <w:r>
        <w:t>Die Lösung muss geeignet sein, Lastsituationen zu entschärfen, die dadurch entstehen, dass bei wiederholten Cache-</w:t>
      </w:r>
      <w:proofErr w:type="spellStart"/>
      <w:r>
        <w:t>Misses</w:t>
      </w:r>
      <w:proofErr w:type="spellEnd"/>
      <w:r>
        <w:t xml:space="preserve"> großer Objekte wegen begrenzter Cache- oder Storage-Kapazitäten vollständige Dateien erneut aus dem Backend geladen und anschließend wieder verdrängt werden. Die segmentierte Verarbeitung muss daher so ausgelegt sein, dass wiederholte Evictions großer Gesamtobjekte vermieden oder in ihrer betrieblichen Auswirkung deutlich reduziert werden.</w:t>
      </w:r>
    </w:p>
    <w:p w14:paraId="6A99F5FE" w14:textId="77777777" w:rsidR="005041CA" w:rsidRDefault="005041CA" w:rsidP="005041CA">
      <w:pPr>
        <w:pStyle w:val="Aufzhlung1"/>
        <w:tabs>
          <w:tab w:val="clear" w:pos="2268"/>
          <w:tab w:val="left" w:pos="4536"/>
        </w:tabs>
      </w:pPr>
      <w:r>
        <w:t>Die Plattform muss als Cluster betrieben werden können.</w:t>
      </w:r>
    </w:p>
    <w:p w14:paraId="2F7EF441" w14:textId="77777777" w:rsidR="005041CA" w:rsidRDefault="005041CA" w:rsidP="005041CA">
      <w:pPr>
        <w:pStyle w:val="Aufzhlung1"/>
        <w:tabs>
          <w:tab w:val="clear" w:pos="2268"/>
          <w:tab w:val="left" w:pos="4536"/>
        </w:tabs>
      </w:pPr>
      <w:r>
        <w:t>Hierzu muss die Plattform Health-Checks, automatische oder extern ansteuerbare Umschaltung zwischen Primary- und Backup-Origins sowie erweiterte Failover-Szenarien mit zusätzlicher dritter Fallback-Option unterstützen.</w:t>
      </w:r>
    </w:p>
    <w:p w14:paraId="346D396E" w14:textId="77777777" w:rsidR="005041CA" w:rsidRDefault="005041CA" w:rsidP="005041CA">
      <w:pPr>
        <w:pStyle w:val="Aufzhlung1"/>
        <w:tabs>
          <w:tab w:val="clear" w:pos="2268"/>
          <w:tab w:val="left" w:pos="4536"/>
        </w:tabs>
      </w:pPr>
      <w:r>
        <w:t>Die Plattform muss das Cache-</w:t>
      </w:r>
      <w:proofErr w:type="spellStart"/>
      <w:r>
        <w:t>Sharding</w:t>
      </w:r>
      <w:proofErr w:type="spellEnd"/>
      <w:r>
        <w:t xml:space="preserve"> über mehrere Cluster-Mitglieder unterstützen. Hierbei muss die Plattform erkennen können, welche Cluster-Mitglieder verfügbar sind und ob angeforderte Inhalte bereits auf anderen Cluster-Mitgliedern vorliegen, um redundante Origin-Abrufe und unnötige Mehrfachspeicherung zu minimieren.</w:t>
      </w:r>
    </w:p>
    <w:p w14:paraId="5D41064E" w14:textId="77777777" w:rsidR="005041CA" w:rsidRDefault="005041CA" w:rsidP="005041CA">
      <w:pPr>
        <w:pStyle w:val="Aufzhlung1"/>
        <w:tabs>
          <w:tab w:val="clear" w:pos="2268"/>
          <w:tab w:val="left" w:pos="4536"/>
        </w:tabs>
      </w:pPr>
      <w:r>
        <w:t>Die Plattform muss horizontale Skalierung so unterstützen, dass sich die effektiv nutzbare Cache-Kapazität mit der Anzahl der Cluster-Mitglieder erhöht.</w:t>
      </w:r>
    </w:p>
    <w:p w14:paraId="229BB3E8" w14:textId="77777777" w:rsidR="005041CA" w:rsidRDefault="005041CA" w:rsidP="005041CA">
      <w:pPr>
        <w:pStyle w:val="Aufzhlung1"/>
        <w:tabs>
          <w:tab w:val="clear" w:pos="2268"/>
          <w:tab w:val="left" w:pos="4536"/>
        </w:tabs>
      </w:pPr>
      <w:r>
        <w:t>Für Havariefälle muss zudem ein Betriebsmodell möglich sein, bei dem die Plattform auch bei Ausfall der zentralen Management-Komponente in einem definierten Modus weiter betrieben oder extern aktiviert werden kann.</w:t>
      </w:r>
    </w:p>
    <w:p w14:paraId="4A518F64" w14:textId="77777777" w:rsidR="005041CA" w:rsidRDefault="005041CA" w:rsidP="005041CA">
      <w:pPr>
        <w:pStyle w:val="Aufzhlung1"/>
        <w:tabs>
          <w:tab w:val="clear" w:pos="2268"/>
          <w:tab w:val="left" w:pos="4536"/>
        </w:tabs>
      </w:pPr>
      <w:r>
        <w:t xml:space="preserve">Die Plattform muss den Zugriff auf Cache-Endpunkte gegenüber angebundenen </w:t>
      </w:r>
      <w:proofErr w:type="spellStart"/>
      <w:r>
        <w:t>CDNs</w:t>
      </w:r>
      <w:proofErr w:type="spellEnd"/>
      <w:r>
        <w:t xml:space="preserve"> und Edge-Systemen mit konfigurierbaren Sicherheitsmechanismen absichern können.</w:t>
      </w:r>
    </w:p>
    <w:p w14:paraId="35F6CD70" w14:textId="77777777" w:rsidR="005041CA" w:rsidRDefault="005041CA" w:rsidP="005041CA">
      <w:pPr>
        <w:pStyle w:val="Aufzhlung1"/>
        <w:tabs>
          <w:tab w:val="clear" w:pos="2268"/>
          <w:tab w:val="left" w:pos="4536"/>
        </w:tabs>
      </w:pPr>
      <w:r>
        <w:t xml:space="preserve">Es müssen unterschiedliche Authentifizierungs- und Autorisierungsverfahren, einschließlich CDN-spezifischer </w:t>
      </w:r>
      <w:proofErr w:type="spellStart"/>
      <w:r>
        <w:t>token</w:t>
      </w:r>
      <w:proofErr w:type="spellEnd"/>
      <w:r>
        <w:t>- oder signaturbasierter Verfahren, in der produktiven Konfiguration abbildbar sein.</w:t>
      </w:r>
    </w:p>
    <w:p w14:paraId="583420EC" w14:textId="77777777" w:rsidR="005041CA" w:rsidRDefault="005041CA" w:rsidP="005041CA">
      <w:pPr>
        <w:pStyle w:val="Aufzhlung1"/>
        <w:tabs>
          <w:tab w:val="clear" w:pos="2268"/>
          <w:tab w:val="left" w:pos="4536"/>
        </w:tabs>
      </w:pPr>
      <w:r>
        <w:t xml:space="preserve">Für den Zugriff auf S3- oder S3-kompatible </w:t>
      </w:r>
      <w:proofErr w:type="spellStart"/>
      <w:r>
        <w:t>Backends</w:t>
      </w:r>
      <w:proofErr w:type="spellEnd"/>
      <w:r>
        <w:t xml:space="preserve"> muss die Plattform sichere Authentifizierungsmechanismen und die signierte Nutzung privater Storage-Endpunkte unterstützen.</w:t>
      </w:r>
    </w:p>
    <w:p w14:paraId="62DFD267" w14:textId="77777777" w:rsidR="005041CA" w:rsidRDefault="005041CA" w:rsidP="005041CA">
      <w:pPr>
        <w:pStyle w:val="Aufzhlung1"/>
        <w:tabs>
          <w:tab w:val="clear" w:pos="2268"/>
          <w:tab w:val="left" w:pos="4536"/>
        </w:tabs>
      </w:pPr>
      <w:r>
        <w:t>Die Plattform muss Client- und, soweit erforderlich, Backend-TLS/SSL unterstützen und die dafür erforderlichen Zertifikate zentral verwalten können.</w:t>
      </w:r>
    </w:p>
    <w:p w14:paraId="3F979CFF" w14:textId="77777777" w:rsidR="005041CA" w:rsidRDefault="005041CA" w:rsidP="005041CA">
      <w:pPr>
        <w:pStyle w:val="Aufzhlung1"/>
        <w:tabs>
          <w:tab w:val="clear" w:pos="2268"/>
          <w:tab w:val="left" w:pos="4536"/>
        </w:tabs>
      </w:pPr>
      <w:r>
        <w:t xml:space="preserve">Die zentrale Management-Komponente muss Zertifikate, Schlüsselmaterial und zugehörige </w:t>
      </w:r>
      <w:proofErr w:type="spellStart"/>
      <w:r>
        <w:t>Policies</w:t>
      </w:r>
      <w:proofErr w:type="spellEnd"/>
      <w:r>
        <w:t xml:space="preserve"> verwalten sowie diese zielgerichtet auf die betroffenen Systeme ausrollen können.</w:t>
      </w:r>
    </w:p>
    <w:p w14:paraId="366ECBD6" w14:textId="77777777" w:rsidR="005041CA" w:rsidRDefault="005041CA" w:rsidP="005041CA">
      <w:pPr>
        <w:pStyle w:val="Aufzhlung1"/>
        <w:tabs>
          <w:tab w:val="clear" w:pos="2268"/>
          <w:tab w:val="left" w:pos="4536"/>
        </w:tabs>
      </w:pPr>
      <w:r>
        <w:t>Die Zertifikatsverwaltung muss für unterschiedliche Streams, Hostnamen und Betriebsumgebungen eine zentrale Übersicht, Pflege und organisatorisch steuerbare Verteilung ermöglichen.</w:t>
      </w:r>
    </w:p>
    <w:p w14:paraId="538EAB7B" w14:textId="77777777" w:rsidR="005041CA" w:rsidRDefault="005041CA" w:rsidP="005041CA">
      <w:pPr>
        <w:pStyle w:val="Aufzhlung1"/>
        <w:tabs>
          <w:tab w:val="clear" w:pos="2268"/>
          <w:tab w:val="left" w:pos="4536"/>
        </w:tabs>
      </w:pPr>
      <w:r>
        <w:t xml:space="preserve">Die angebotene Plattform verfügt über Funktionen zur Nutzung eines arbeitsspeicherbasierten Lookup- und Steuerungsspeichers oder funktional gleichwertiger Mechanismen. Diese müssen geeignet sein, Lookup-Tabellen, Mapping-Informationen, </w:t>
      </w:r>
      <w:proofErr w:type="spellStart"/>
      <w:r>
        <w:t>Allowlists</w:t>
      </w:r>
      <w:proofErr w:type="spellEnd"/>
      <w:r>
        <w:t>, Feature-Flags, Backend-Zuordnungen oder vergleichbare Steuerungsdaten mit geringer Latenz direkt in der laufenden Request-Verarbeitung vorzuhalten und auszuwerten.</w:t>
      </w:r>
    </w:p>
    <w:p w14:paraId="23556640" w14:textId="77777777" w:rsidR="005041CA" w:rsidRDefault="005041CA" w:rsidP="005041CA">
      <w:pPr>
        <w:pStyle w:val="Aufzhlung1"/>
        <w:tabs>
          <w:tab w:val="clear" w:pos="2268"/>
          <w:tab w:val="left" w:pos="4536"/>
        </w:tabs>
      </w:pPr>
      <w:r>
        <w:t>Die Plattform muss dabei die Initialisierung und Aktualisierung solcher Datenstrukturen aus externen Quellen, insbesondere aus Dateien oder Konfigurationsdaten, unterstützen. Eine Aktualisierung muss so erfolgen können, dass laufende Verarbeitungen nicht blockiert werden.</w:t>
      </w:r>
    </w:p>
    <w:p w14:paraId="1E40738D" w14:textId="77777777" w:rsidR="005041CA" w:rsidRDefault="005041CA" w:rsidP="005041CA">
      <w:pPr>
        <w:pStyle w:val="Aufzhlung1"/>
        <w:tabs>
          <w:tab w:val="clear" w:pos="2268"/>
          <w:tab w:val="left" w:pos="4536"/>
        </w:tabs>
      </w:pPr>
      <w:r>
        <w:t>Die Lösung muss ferner zeitlich begrenzte Einträge, Zähler-, Limitierungs- und Zustandsfunktionen oder funktional gleichwertige Mechanismen unterstützen, soweit diese für regelbasierte Entscheidungen, Zugriffsbeschränkungen, Synchronisationslogiken oder betriebliche Steuerungszwecke erforderlich sind.</w:t>
      </w:r>
    </w:p>
    <w:p w14:paraId="299DBAF2" w14:textId="77777777" w:rsidR="005041CA" w:rsidRDefault="005041CA" w:rsidP="005041CA">
      <w:pPr>
        <w:pStyle w:val="Aufzhlung1"/>
        <w:tabs>
          <w:tab w:val="clear" w:pos="2268"/>
          <w:tab w:val="left" w:pos="4536"/>
        </w:tabs>
      </w:pPr>
      <w:r>
        <w:t>Die Plattform muss über eine zentrale Management- und Orchestrierungskomponente verfügen, über die Regelwerke und Konfigurationen zentral verwaltet und auf die Cache-Infrastruktur ausgerollt werden können. Die Ausbringung von Konfigurationen muss zielgerichtet auf definierte Systemgruppen, Rollen oder vergleichbare logische Zuordnungen einzelner Knoten steuerbar sein.</w:t>
      </w:r>
    </w:p>
    <w:p w14:paraId="23199DC6" w14:textId="77777777" w:rsidR="005041CA" w:rsidRDefault="005041CA" w:rsidP="005041CA">
      <w:pPr>
        <w:pStyle w:val="Aufzhlung1"/>
        <w:tabs>
          <w:tab w:val="clear" w:pos="2268"/>
          <w:tab w:val="left" w:pos="4536"/>
        </w:tabs>
      </w:pPr>
      <w:r>
        <w:t>Die Management-Komponente muss ferner zentrales Purging, Monitoring und Reporting für alle angeschlossenen Cache-Systeme unterstützen und Dashboards für System Metriken, Bandbreite und Nutzungskennzahlen bereitstellen. Sie muss für dynamische und skalierende Betriebsumgebungen geeignet sein, in denen neu hinzukommende Knoten automatisiert eingebunden und mit den vorgesehenen Konfigurationen versorgt werden können.</w:t>
      </w:r>
    </w:p>
    <w:p w14:paraId="28C66FD3" w14:textId="77777777" w:rsidR="005041CA" w:rsidRDefault="005041CA" w:rsidP="005041CA">
      <w:pPr>
        <w:pStyle w:val="Aufzhlung1"/>
        <w:tabs>
          <w:tab w:val="clear" w:pos="2268"/>
          <w:tab w:val="left" w:pos="4536"/>
        </w:tabs>
      </w:pPr>
      <w:r>
        <w:t xml:space="preserve">Die Plattform muss Schnittstellen oder Exportmöglichkeiten für strukturierte Metriken und Logs zur Einbindung in bestehende Monitoring-, </w:t>
      </w:r>
      <w:proofErr w:type="spellStart"/>
      <w:r>
        <w:t>Logging</w:t>
      </w:r>
      <w:proofErr w:type="spellEnd"/>
      <w:r>
        <w:t xml:space="preserve">- und Analyseplattformen bereitstellen. Hierzu müssen insbesondere Exportmöglichkeiten für Metriken in standardisierten, durch gängige Monitoring-Systeme auslesbaren Formaten, beispielsweise für Prometheus-kompatible Scraping-Verfahren, sowie strukturierte Log-Ausgaben und die Anbindung an etablierte Telemetrie- und </w:t>
      </w:r>
      <w:proofErr w:type="spellStart"/>
      <w:r>
        <w:t>Observability</w:t>
      </w:r>
      <w:proofErr w:type="spellEnd"/>
      <w:r>
        <w:t>-Verfahren unterstützt werden.</w:t>
      </w:r>
    </w:p>
    <w:p w14:paraId="5FBCC2A6" w14:textId="77777777" w:rsidR="005041CA" w:rsidRDefault="005041CA" w:rsidP="005041CA">
      <w:pPr>
        <w:pStyle w:val="Aufzhlung1"/>
        <w:tabs>
          <w:tab w:val="clear" w:pos="2268"/>
          <w:tab w:val="left" w:pos="4536"/>
        </w:tabs>
      </w:pPr>
      <w:r>
        <w:t>Die angebotene Plattform muss Funktionen zur feingranularen Nutzungs- und Betriebsstatistik bereitstellen.</w:t>
      </w:r>
    </w:p>
    <w:p w14:paraId="678441B4" w14:textId="77777777" w:rsidR="005041CA" w:rsidRDefault="005041CA" w:rsidP="005041CA">
      <w:pPr>
        <w:pStyle w:val="Aufzhlung1"/>
        <w:tabs>
          <w:tab w:val="clear" w:pos="2268"/>
          <w:tab w:val="left" w:pos="4536"/>
        </w:tabs>
      </w:pPr>
      <w:r>
        <w:t>Anfragen und Transaktionen müssen definierte logische Statistikräume, Mandanten, Dienste oder funktional gleichwertige Kategorien zuordnen und diese zusätzlich mit frei definierbaren Schlüsseln klassifizieren können, um differenzierte Betriebs- und Nutzungsstatistiken zu erzeugen. Hierbei geht es um die dezidierte Auswertung der Streaminginhalte mit Unterscheidungen nach Broadcaster und VoD-Streamingformaten, z. B. Adaptive- oder Progressive-Streaming.</w:t>
      </w:r>
    </w:p>
    <w:p w14:paraId="57D989B4" w14:textId="77777777" w:rsidR="005041CA" w:rsidRDefault="005041CA" w:rsidP="005041CA">
      <w:pPr>
        <w:pStyle w:val="Aufzhlung1"/>
        <w:tabs>
          <w:tab w:val="clear" w:pos="2268"/>
          <w:tab w:val="left" w:pos="4536"/>
        </w:tabs>
      </w:pPr>
      <w:r>
        <w:t xml:space="preserve">Die Plattform muss dabei statistische Auswertungen für Client- und Backend-Vorgänge getrennt oder gemeinsam ermöglichen. Hierzu müssen insbesondere Zählwerte und Volumenkennzahlen für </w:t>
      </w:r>
      <w:proofErr w:type="spellStart"/>
      <w:r>
        <w:t>Requests</w:t>
      </w:r>
      <w:proofErr w:type="spellEnd"/>
      <w:r>
        <w:t>, Responses, Cache-Hits/</w:t>
      </w:r>
      <w:proofErr w:type="spellStart"/>
      <w:r>
        <w:t>Misses</w:t>
      </w:r>
      <w:proofErr w:type="spellEnd"/>
      <w:r>
        <w:t xml:space="preserve">, </w:t>
      </w:r>
      <w:proofErr w:type="spellStart"/>
      <w:r>
        <w:t>Passthrough</w:t>
      </w:r>
      <w:proofErr w:type="spellEnd"/>
      <w:r>
        <w:t>-Vorgänge sowie statuscode- und backend-bezogene Ergebnisse in logisch abgegrenzten Statistikbereichen erfasst und bereitgestellt werden können.</w:t>
      </w:r>
    </w:p>
    <w:p w14:paraId="4F84AD22" w14:textId="77777777" w:rsidR="005041CA" w:rsidRDefault="005041CA" w:rsidP="005041CA">
      <w:pPr>
        <w:pStyle w:val="Aufzhlung1"/>
        <w:tabs>
          <w:tab w:val="clear" w:pos="2268"/>
          <w:tab w:val="left" w:pos="4536"/>
        </w:tabs>
      </w:pPr>
      <w:r>
        <w:t>Die angebotene Plattform muss in heterogenen Betriebsumgebungen einsetzbar sein und den Betrieb in Cloud-, On-</w:t>
      </w:r>
      <w:proofErr w:type="spellStart"/>
      <w:r>
        <w:t>Premise</w:t>
      </w:r>
      <w:proofErr w:type="spellEnd"/>
      <w:r>
        <w:t>-, Hybrid- und Container-Architekturen unterstützen. Sie muss insbesondere auf AWS-VM-Instanzen, als Docker-Container sowie auf On-</w:t>
      </w:r>
      <w:proofErr w:type="spellStart"/>
      <w:r>
        <w:t>Premise</w:t>
      </w:r>
      <w:proofErr w:type="spellEnd"/>
      <w:r>
        <w:t>-Instanzen unter Linux betrieben werden können, ohne dass hierfür proprietäre Spezialhardware, Hardware-Beschleuniger, Hardware-RAID-Spezialsysteme oder exklusiv nutzbare Cloud-Dienste vorausgesetzt werden.</w:t>
      </w:r>
    </w:p>
    <w:p w14:paraId="2FF2DD06" w14:textId="77777777" w:rsidR="005041CA" w:rsidRDefault="005041CA" w:rsidP="005041CA">
      <w:pPr>
        <w:pStyle w:val="Aufzhlung1"/>
        <w:tabs>
          <w:tab w:val="clear" w:pos="2268"/>
          <w:tab w:val="left" w:pos="4536"/>
        </w:tabs>
      </w:pPr>
      <w:r>
        <w:t>Die Plattform muss auf Standard-Hardware und standardisierten virtuellen Infrastrukturen lauffähig sein und mindestens die Prozessor-architektur x64 unterstützen.</w:t>
      </w:r>
    </w:p>
    <w:p w14:paraId="131609B2" w14:textId="77777777" w:rsidR="005041CA" w:rsidRDefault="005041CA" w:rsidP="005041CA">
      <w:pPr>
        <w:pStyle w:val="Aufzhlung1"/>
        <w:tabs>
          <w:tab w:val="clear" w:pos="2268"/>
          <w:tab w:val="left" w:pos="4536"/>
        </w:tabs>
      </w:pPr>
      <w:r>
        <w:t>Für den Betrieb auf virtuellen Maschinen und On-</w:t>
      </w:r>
      <w:proofErr w:type="spellStart"/>
      <w:r>
        <w:t>Premise</w:t>
      </w:r>
      <w:proofErr w:type="spellEnd"/>
      <w:r>
        <w:t>-Instanzen muss die Plattform als Linux-Dienst bereitgestellt werden können und in die Dienstverwaltung mittels des Systemservice „</w:t>
      </w:r>
      <w:proofErr w:type="spellStart"/>
      <w:r>
        <w:t>systemd</w:t>
      </w:r>
      <w:proofErr w:type="spellEnd"/>
      <w:r>
        <w:t>“ integrierbar sein.</w:t>
      </w:r>
    </w:p>
    <w:p w14:paraId="4F7EB553" w14:textId="77777777" w:rsidR="005041CA" w:rsidRDefault="005041CA" w:rsidP="005041CA">
      <w:pPr>
        <w:pStyle w:val="Aufzhlung1"/>
        <w:tabs>
          <w:tab w:val="clear" w:pos="2268"/>
          <w:tab w:val="left" w:pos="4536"/>
        </w:tabs>
      </w:pPr>
      <w:r>
        <w:t xml:space="preserve">Die Plattform muss mindestens Debian 12 </w:t>
      </w:r>
      <w:proofErr w:type="spellStart"/>
      <w:r>
        <w:t>Bookworm</w:t>
      </w:r>
      <w:proofErr w:type="spellEnd"/>
      <w:r>
        <w:t xml:space="preserve"> sowie Ubuntu 24.04 LTS, 26.04 LTS und zukünftige Veröffentlichungen der genannten Distributoren unterstützen.</w:t>
      </w:r>
    </w:p>
    <w:p w14:paraId="4AFF0BD1" w14:textId="77777777" w:rsidR="005041CA" w:rsidRDefault="005041CA" w:rsidP="005041CA">
      <w:pPr>
        <w:pStyle w:val="Aufzhlung1"/>
        <w:tabs>
          <w:tab w:val="clear" w:pos="2268"/>
          <w:tab w:val="left" w:pos="4536"/>
        </w:tabs>
      </w:pPr>
      <w:r>
        <w:t>Die Plattform muss Funktionen zur laufenden Steuerung des Speicherverbrauchs und zur Überwachung speicherbezogener Betriebszustände bereitstellen, damit Lastspitzen, hoher Thread-Bedarf und schwankende Ressourcenauslastung kontrolliert abgefangen werden können.</w:t>
      </w:r>
    </w:p>
    <w:p w14:paraId="35752286" w14:textId="77777777" w:rsidR="005041CA" w:rsidRDefault="005041CA" w:rsidP="005041CA">
      <w:pPr>
        <w:pStyle w:val="Aufzhlung1"/>
        <w:tabs>
          <w:tab w:val="clear" w:pos="2268"/>
          <w:tab w:val="left" w:pos="4536"/>
        </w:tabs>
      </w:pPr>
      <w:r>
        <w:t>Die angebotene Software muss auf Systemen mit Non-Uniform Memory Access (NUMA)-Topologie die zugrunde liegende Hardware-Topologie erkennen und bei der Zuweisung von Threads, Speicherallokationen und Netzwerk-I/O berücksichtigen können. Ziel ist die Minimierung von Cross-Node-Speicherzugriffen zur Reduzierung von Latenz und CPU-Overhead bei der Datenverarbeitung.</w:t>
      </w:r>
    </w:p>
    <w:p w14:paraId="69BA4119" w14:textId="77777777" w:rsidR="005041CA" w:rsidRDefault="005041CA" w:rsidP="005041CA">
      <w:pPr>
        <w:pStyle w:val="Aufzhlung1"/>
        <w:tabs>
          <w:tab w:val="clear" w:pos="2268"/>
          <w:tab w:val="left" w:pos="4536"/>
        </w:tabs>
      </w:pPr>
      <w:r>
        <w:t xml:space="preserve">Die Software soll die Zuordnung von Worker-Threads bzw. Verarbeitungseinheiten zu einzelnen NUMA-Nodes unterstützen, sodass thread-lokale Datenstrukturen bevorzugt aus dem jeweils lokalen Speicher allokiert werden. Eingehende Netzwerkverbindungen sollen bevorzugt von dem Thread-Pool verarbeitet werden, dessen NUMA-Node dem empfangenden Netzwerk-Interface zugeordnet ist, um </w:t>
      </w:r>
      <w:proofErr w:type="spellStart"/>
      <w:r>
        <w:t>request</w:t>
      </w:r>
      <w:proofErr w:type="spellEnd"/>
      <w:r>
        <w:t>-spezifische Verarbeitungspfade möglichst NUMA-lokal zu halten.</w:t>
      </w:r>
    </w:p>
    <w:p w14:paraId="296054CB" w14:textId="77777777" w:rsidR="005041CA" w:rsidRDefault="005041CA" w:rsidP="005041CA">
      <w:pPr>
        <w:pStyle w:val="Aufzhlung1"/>
        <w:tabs>
          <w:tab w:val="clear" w:pos="2268"/>
          <w:tab w:val="left" w:pos="4536"/>
        </w:tabs>
      </w:pPr>
      <w:r>
        <w:t xml:space="preserve">Die Anzahl der Thread-Pools bzw. Verarbeitungseinheiten soll automatisch an die Anzahl der verfügbaren NUMA-Nodes angepasst werden können. Die Software soll ferner die Nutzung von </w:t>
      </w:r>
      <w:proofErr w:type="spellStart"/>
      <w:r>
        <w:t>SO_REUSEPORT</w:t>
      </w:r>
      <w:proofErr w:type="spellEnd"/>
      <w:r>
        <w:t xml:space="preserve"> oder funktional gleichwertigen Kernel-Mechanismen unterstützen, um eingehende Verbindungen bereits auf Kernel-Ebene auf die zuständigen NUMA-Nodes zu verteilen.</w:t>
      </w:r>
    </w:p>
    <w:p w14:paraId="6FA1BB1F" w14:textId="77777777" w:rsidR="005041CA" w:rsidRDefault="005041CA" w:rsidP="005041CA">
      <w:pPr>
        <w:pStyle w:val="Aufzhlung1"/>
        <w:tabs>
          <w:tab w:val="clear" w:pos="2268"/>
          <w:tab w:val="left" w:pos="4536"/>
        </w:tabs>
      </w:pPr>
      <w:r>
        <w:t xml:space="preserve">Auf Systemen mit nur einem NUMA-Node (UMA) darf die Aktivierung der NUMA-Optimierung keine negativen Auswirkungen auf Stabilität oder Performance haben. Es wird anerkannt, dass gemeinsam genutzte Datenstrukturen, insbesondere Cache-Indizes oder globale Konfigurationen, nicht vollständig NUMA-lokal gehalten werden können; die Anforderung bezieht sich daher auf die Optimierung </w:t>
      </w:r>
      <w:proofErr w:type="spellStart"/>
      <w:r>
        <w:t>request</w:t>
      </w:r>
      <w:proofErr w:type="spellEnd"/>
      <w:r>
        <w:t>-spezifischer und thread-lokaler Verarbeitungspfade.</w:t>
      </w:r>
    </w:p>
    <w:p w14:paraId="2A948A20" w14:textId="77777777" w:rsidR="005041CA" w:rsidRDefault="005041CA" w:rsidP="005041CA">
      <w:pPr>
        <w:pStyle w:val="Aufzhlung1"/>
        <w:tabs>
          <w:tab w:val="clear" w:pos="2268"/>
          <w:tab w:val="left" w:pos="4536"/>
        </w:tabs>
      </w:pPr>
      <w:r>
        <w:t xml:space="preserve">Die NUMA-Unterstützung muss mindestens auf Linux-basierten Systemen, insbesondere </w:t>
      </w:r>
      <w:proofErr w:type="spellStart"/>
      <w:r>
        <w:t>RHEL</w:t>
      </w:r>
      <w:proofErr w:type="spellEnd"/>
      <w:r>
        <w:t xml:space="preserve"> bzw. </w:t>
      </w:r>
      <w:proofErr w:type="spellStart"/>
      <w:r>
        <w:t>AlmaLinux</w:t>
      </w:r>
      <w:proofErr w:type="spellEnd"/>
      <w:r>
        <w:t xml:space="preserve"> 8 oder höher, Debian 12 oder höher sowie Ubuntu 20.04 oder höher, in Verbindung mit Intel-Xeon- oder vergleichbaren Multi-Socket-Prozessoren funktionsfähig sein.</w:t>
      </w:r>
    </w:p>
    <w:p w14:paraId="1F83BCD4" w14:textId="77777777" w:rsidR="005041CA" w:rsidRDefault="005041CA" w:rsidP="005041CA">
      <w:pPr>
        <w:pStyle w:val="Aufzhlung1"/>
        <w:tabs>
          <w:tab w:val="clear" w:pos="2268"/>
          <w:tab w:val="left" w:pos="4536"/>
        </w:tabs>
      </w:pPr>
      <w:r>
        <w:t xml:space="preserve">Die Plattform muss Health-Endpunkte bzw. vergleichbare Health-Check-Verfahren für DNS-, Routing- oder Traffic-Steering-Szenarien unterstützen und für den Einsatz in Mehrregionen-Setups mit Cloud-Mid-Tier- und ISP-Edge-Systemen geeignet sein. Sie muss dabei die dynamische Einbindung, Aktualisierung und Entfernung von </w:t>
      </w:r>
      <w:proofErr w:type="spellStart"/>
      <w:r>
        <w:t>Backends</w:t>
      </w:r>
      <w:proofErr w:type="spellEnd"/>
      <w:r>
        <w:t xml:space="preserve"> bzw. Origins, auch auf Basis geänderter DNS-Informationen, unterstützen.</w:t>
      </w:r>
    </w:p>
    <w:p w14:paraId="1BEFC445" w14:textId="77777777" w:rsidR="005041CA" w:rsidRDefault="005041CA" w:rsidP="005041CA">
      <w:pPr>
        <w:pStyle w:val="Aufzhlung1"/>
        <w:tabs>
          <w:tab w:val="clear" w:pos="2268"/>
          <w:tab w:val="left" w:pos="4536"/>
        </w:tabs>
      </w:pPr>
      <w:r>
        <w:t>Die Plattform muss Redundanz- und Failover-Szenarien für einzelne Knoten, Cluster-Segmente, Standorte und angebundene Origins abbilden können. Sie muss insbesondere den automatisierten oder gesteuerten Wechsel zwischen mehreren Origin-Quellen bzw. Backup-Szenarien unterstützen, um auch bei Teilausfällen einen fortgesetzten Betrieb sicherzustellen.</w:t>
      </w:r>
    </w:p>
    <w:p w14:paraId="584947D5" w14:textId="77777777" w:rsidR="005041CA" w:rsidRDefault="005041CA" w:rsidP="005041CA">
      <w:pPr>
        <w:pStyle w:val="Aufzhlung1"/>
        <w:tabs>
          <w:tab w:val="clear" w:pos="2268"/>
          <w:tab w:val="left" w:pos="4536"/>
        </w:tabs>
      </w:pPr>
      <w:r>
        <w:t>Für die Verarbeitung größerer Dateien in VoD-Szenarien muss die Plattform Byte-Range-</w:t>
      </w:r>
      <w:proofErr w:type="spellStart"/>
      <w:r>
        <w:t>Requests</w:t>
      </w:r>
      <w:proofErr w:type="spellEnd"/>
      <w:r>
        <w:t xml:space="preserve"> unter Einsatz konsistenter </w:t>
      </w:r>
      <w:proofErr w:type="spellStart"/>
      <w:r>
        <w:t>Slicing</w:t>
      </w:r>
      <w:proofErr w:type="spellEnd"/>
      <w:r>
        <w:t xml:space="preserve">-Mechanismen oder funktional gleichwertiger Verfahren cache-effizient verarbeiten können. Dabei müssen angeforderte Teilbereiche segmentiert zwischengespeichert und bei wiederholten Zugriffen so genutzt werden können, dass Backend- und </w:t>
      </w:r>
      <w:proofErr w:type="spellStart"/>
      <w:r>
        <w:t>Object</w:t>
      </w:r>
      <w:proofErr w:type="spellEnd"/>
      <w:r>
        <w:t>-Storage-Zugriffe reduziert werden.</w:t>
      </w:r>
    </w:p>
    <w:p w14:paraId="0E559C23" w14:textId="77777777" w:rsidR="005041CA" w:rsidRDefault="005041CA" w:rsidP="005041CA">
      <w:pPr>
        <w:pStyle w:val="Aufzhlung1"/>
        <w:tabs>
          <w:tab w:val="clear" w:pos="2268"/>
          <w:tab w:val="left" w:pos="4536"/>
        </w:tabs>
      </w:pPr>
      <w:r>
        <w:t>Als optionale Erweiterung der Architektur kann ein zentraler Traffic-Router eingesetzt werden, der eingehende Anfragen auf Basis definierter Routing-Regeln, Health-Status und Auslastungsinformationen an geeignete Cache-Knoten weiterleitet. Der Traffic-Router ist in das zentrale Management integriert und übernimmt Konfigurationsänderungen, Statusinformationen und Re-Konfigurationen automatisiert.</w:t>
      </w:r>
    </w:p>
    <w:p w14:paraId="05539175" w14:textId="77777777" w:rsidR="005041CA" w:rsidRDefault="005041CA" w:rsidP="005041CA">
      <w:pPr>
        <w:pStyle w:val="Aufzhlung1"/>
        <w:tabs>
          <w:tab w:val="clear" w:pos="2268"/>
          <w:tab w:val="left" w:pos="4536"/>
        </w:tabs>
      </w:pPr>
      <w:r>
        <w:t xml:space="preserve">Der Traffic-Router unterstützt sowohl HTTP-basiertes Routing mittels Redirects als auch DNS-basiertes Routing über dynamische A- und </w:t>
      </w:r>
      <w:proofErr w:type="spellStart"/>
      <w:r>
        <w:t>AAAA</w:t>
      </w:r>
      <w:proofErr w:type="spellEnd"/>
      <w:r>
        <w:t xml:space="preserve">-Records. Die Zielauswahl kann in definierter Reihenfolge auf Basis verschiedener Routing-Entscheidungen erfolgen, insbesondere unter Berücksichtigung von Verlaufsspeicherung, geographischen Kriterien, aktueller Auslastung, Zufallsverteilung, externen Zielen sowie tag-, ASN-, </w:t>
      </w:r>
      <w:proofErr w:type="spellStart"/>
      <w:r>
        <w:t>CIDR</w:t>
      </w:r>
      <w:proofErr w:type="spellEnd"/>
      <w:r>
        <w:t xml:space="preserve">-, Geolocation-, </w:t>
      </w:r>
      <w:proofErr w:type="spellStart"/>
      <w:r>
        <w:t>RegExp</w:t>
      </w:r>
      <w:proofErr w:type="spellEnd"/>
      <w:r>
        <w:t xml:space="preserve">- und </w:t>
      </w:r>
      <w:proofErr w:type="spellStart"/>
      <w:r>
        <w:t>plugin</w:t>
      </w:r>
      <w:proofErr w:type="spellEnd"/>
      <w:r>
        <w:t>-basierten Regeln.</w:t>
      </w:r>
    </w:p>
    <w:p w14:paraId="71FFE575" w14:textId="77777777" w:rsidR="005041CA" w:rsidRDefault="005041CA" w:rsidP="005041CA">
      <w:pPr>
        <w:pStyle w:val="Aufzhlung1"/>
        <w:tabs>
          <w:tab w:val="clear" w:pos="2268"/>
          <w:tab w:val="left" w:pos="4536"/>
        </w:tabs>
      </w:pPr>
      <w:r>
        <w:t xml:space="preserve">Für hybride oder erweiterte </w:t>
      </w:r>
      <w:proofErr w:type="spellStart"/>
      <w:r>
        <w:t>Delivery</w:t>
      </w:r>
      <w:proofErr w:type="spellEnd"/>
      <w:r>
        <w:t xml:space="preserve">-Szenarien können auch externe Ziele, etwa externe </w:t>
      </w:r>
      <w:proofErr w:type="spellStart"/>
      <w:r>
        <w:t>CDNs</w:t>
      </w:r>
      <w:proofErr w:type="spellEnd"/>
      <w:r>
        <w:t xml:space="preserve"> oder weitere Cache-Infrastrukturen, in die Routing-Logik einbezogen werden. Darüber hinaus ermöglicht die </w:t>
      </w:r>
      <w:proofErr w:type="spellStart"/>
      <w:r>
        <w:t>plugin</w:t>
      </w:r>
      <w:proofErr w:type="spellEnd"/>
      <w:r>
        <w:t>-basierte Erweiterbarkeit über gRPC die Anbindung kundenspezifischer Routing-Logik und zusätzlicher Entscheidungsinformationen.</w:t>
      </w:r>
    </w:p>
    <w:p w14:paraId="01129CF0" w14:textId="77777777" w:rsidR="005041CA" w:rsidRDefault="005041CA" w:rsidP="005041CA">
      <w:pPr>
        <w:pStyle w:val="Aufzhlung1"/>
        <w:tabs>
          <w:tab w:val="clear" w:pos="2268"/>
          <w:tab w:val="left" w:pos="4536"/>
        </w:tabs>
      </w:pPr>
      <w:r>
        <w:t xml:space="preserve">Zur Betriebsunterstützung verfügt der Traffic-Router über eigene Health-Prüfungen gegenüber den angebundenen Endpunkten sowie über eine Management-Schnittstelle für </w:t>
      </w:r>
      <w:proofErr w:type="spellStart"/>
      <w:r>
        <w:t>Liveness</w:t>
      </w:r>
      <w:proofErr w:type="spellEnd"/>
      <w:r>
        <w:t>-Prüfungen, domänenspezifische Health-Abfragen und Prometheus-Metriken. Zusätzlich können Routing-Entscheidungen über Dry-Run- bzw. Trace-Funktionen nachvollzogen werden, sodass Zielauswahl, Entscheidungsweg, Client-Bezug und Timing-Informationen gezielt analysiert werden können.</w:t>
      </w:r>
    </w:p>
    <w:p w14:paraId="421B5829" w14:textId="77777777" w:rsidR="005041CA" w:rsidRDefault="005041CA" w:rsidP="005041CA">
      <w:pPr>
        <w:pStyle w:val="Aufzhlung1"/>
        <w:tabs>
          <w:tab w:val="clear" w:pos="2268"/>
          <w:tab w:val="left" w:pos="4536"/>
        </w:tabs>
      </w:pPr>
      <w:r>
        <w:t xml:space="preserve">Die angebotene Lösung muss sich in die bestehende Multi-CDN-Steuerung sowie in die vorhandene Monitoring- und </w:t>
      </w:r>
      <w:proofErr w:type="spellStart"/>
      <w:r>
        <w:t>Alerting</w:t>
      </w:r>
      <w:proofErr w:type="spellEnd"/>
      <w:r>
        <w:t>-Landschaft des AG integrieren lassen.</w:t>
      </w:r>
    </w:p>
    <w:p w14:paraId="2E1206D9" w14:textId="77777777" w:rsidR="005041CA" w:rsidRPr="00DC6527" w:rsidRDefault="005041CA" w:rsidP="005041CA">
      <w:pPr>
        <w:pStyle w:val="Heading1"/>
      </w:pPr>
      <w:bookmarkStart w:id="32" w:name="_Toc232682797"/>
      <w:bookmarkStart w:id="33" w:name="_Toc234485572"/>
      <w:r w:rsidRPr="00DC6527">
        <w:t>Bestehende Systemumgebung und Zielarchitektur</w:t>
      </w:r>
      <w:bookmarkEnd w:id="31"/>
      <w:bookmarkEnd w:id="32"/>
      <w:bookmarkEnd w:id="33"/>
    </w:p>
    <w:p w14:paraId="049D6BA2" w14:textId="77777777" w:rsidR="005041CA" w:rsidRPr="00DC6527" w:rsidRDefault="005041CA" w:rsidP="005041CA">
      <w:pPr>
        <w:pStyle w:val="Absatz"/>
      </w:pPr>
      <w:r w:rsidRPr="00DC6527">
        <w:t xml:space="preserve">Die </w:t>
      </w:r>
      <w:r w:rsidRPr="00256071">
        <w:t xml:space="preserve">Multimedia Content </w:t>
      </w:r>
      <w:proofErr w:type="spellStart"/>
      <w:r w:rsidRPr="00256071">
        <w:t>Delivery</w:t>
      </w:r>
      <w:proofErr w:type="spellEnd"/>
      <w:r w:rsidRPr="00256071">
        <w:t xml:space="preserve"> Network </w:t>
      </w:r>
      <w:r>
        <w:t>(</w:t>
      </w:r>
      <w:proofErr w:type="spellStart"/>
      <w:r w:rsidRPr="00DC6527">
        <w:t>MCDN</w:t>
      </w:r>
      <w:proofErr w:type="spellEnd"/>
      <w:r>
        <w:t>)</w:t>
      </w:r>
      <w:r w:rsidRPr="00DC6527">
        <w:t>-Infrastruktur basiert auf einer hybriden Architektur aus On-</w:t>
      </w:r>
      <w:proofErr w:type="spellStart"/>
      <w:r w:rsidRPr="00DC6527">
        <w:t>Premises</w:t>
      </w:r>
      <w:proofErr w:type="spellEnd"/>
      <w:r w:rsidRPr="00DC6527">
        <w:t xml:space="preserve">- und Cloud-Komponenten, die eine Live- und VoD-Auslieferung hoher Skalierbarkeit und Ausfallsicherheit ermöglicht. </w:t>
      </w:r>
    </w:p>
    <w:p w14:paraId="1F6A9224" w14:textId="1C60F564" w:rsidR="005041CA" w:rsidRPr="00DC6527" w:rsidRDefault="005041CA" w:rsidP="00175BC0">
      <w:pPr>
        <w:pStyle w:val="Absatz"/>
      </w:pPr>
      <w:r w:rsidRPr="00DC6527">
        <w:rPr>
          <w:noProof/>
        </w:rPr>
        <mc:AlternateContent>
          <mc:Choice Requires="wps">
            <w:drawing>
              <wp:anchor distT="0" distB="0" distL="114300" distR="114300" simplePos="0" relativeHeight="251658240" behindDoc="0" locked="0" layoutInCell="1" allowOverlap="1" wp14:anchorId="0CF4D24D" wp14:editId="2734978F">
                <wp:simplePos x="0" y="0"/>
                <wp:positionH relativeFrom="column">
                  <wp:posOffset>2464274</wp:posOffset>
                </wp:positionH>
                <wp:positionV relativeFrom="paragraph">
                  <wp:posOffset>1116965</wp:posOffset>
                </wp:positionV>
                <wp:extent cx="1723500" cy="674370"/>
                <wp:effectExtent l="12700" t="12700" r="29210" b="24130"/>
                <wp:wrapNone/>
                <wp:docPr id="1109481456" name="Rechteck 16"/>
                <wp:cNvGraphicFramePr/>
                <a:graphic xmlns:a="http://schemas.openxmlformats.org/drawingml/2006/main">
                  <a:graphicData uri="http://schemas.microsoft.com/office/word/2010/wordprocessingShape">
                    <wps:wsp>
                      <wps:cNvSpPr/>
                      <wps:spPr>
                        <a:xfrm>
                          <a:off x="0" y="0"/>
                          <a:ext cx="1723500" cy="674370"/>
                        </a:xfrm>
                        <a:prstGeom prst="rect">
                          <a:avLst/>
                        </a:prstGeom>
                        <a:solidFill>
                          <a:srgbClr val="EE0000">
                            <a:alpha val="74000"/>
                          </a:srgbClr>
                        </a:solidFill>
                        <a:ln w="3810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834D9C" w14:textId="77777777" w:rsidR="005041CA" w:rsidRDefault="005041CA" w:rsidP="005041CA">
                            <w:r>
                              <w:t>Cloud-Infrastruktur</w:t>
                            </w:r>
                          </w:p>
                          <w:p w14:paraId="4A4546FE" w14:textId="77777777" w:rsidR="005041CA" w:rsidRDefault="005041CA" w:rsidP="005041CA">
                            <w:pPr>
                              <w:rPr>
                                <w14:textOutline w14:w="9525" w14:cap="rnd" w14:cmpd="sng" w14:algn="ctr">
                                  <w14:solidFill>
                                    <w14:srgbClr w14:val="EE0000"/>
                                  </w14:solidFill>
                                  <w14:prstDash w14:val="solid"/>
                                  <w14:bevel/>
                                </w14:textOutline>
                              </w:rP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F4D24D" id="Rechteck 16" o:spid="_x0000_s1026" style="position:absolute;left:0;text-align:left;margin-left:194.05pt;margin-top:87.95pt;width:135.7pt;height:5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" fillcolor="#e00" strokecolor="#e00" strokeweight="3pt">
                <v:fill opacity="48573f"/>
                <v:textbox>
                  <w:txbxContent>
                    <w:p w14:paraId="6A834D9C" w14:textId="77777777" w:rsidR="005041CA" w:rsidRDefault="005041CA" w:rsidP="005041CA">
                      <w:r>
                        <w:t>Cloud-Infrastruktur</w:t>
                      </w:r>
                    </w:p>
                    <w:p w14:paraId="4A4546FE" w14:textId="77777777" w:rsidR="005041CA" w:rsidRDefault="005041CA" w:rsidP="005041CA">
                      <w:pPr>
                        <w:rPr>
                          <w14:textOutline w14:w="9525" w14:cap="rnd" w14:cmpd="sng" w14:algn="ctr">
                            <w14:solidFill>
                              <w14:srgbClr w14:val="EE0000"/>
                            </w14:solidFill>
                            <w14:prstDash w14:val="solid"/>
                            <w14:bevel/>
                          </w14:textOutline>
                        </w:rPr>
                      </w:pPr>
                    </w:p>
                  </w:txbxContent>
                </v:textbox>
              </v:rect>
            </w:pict>
          </mc:Fallback>
        </mc:AlternateContent>
      </w:r>
      <w:r w:rsidRPr="00DC6527">
        <w:rPr>
          <w:noProof/>
        </w:rPr>
        <mc:AlternateContent>
          <mc:Choice Requires="wps">
            <w:drawing>
              <wp:anchor distT="0" distB="0" distL="114300" distR="114300" simplePos="0" relativeHeight="251658242" behindDoc="0" locked="0" layoutInCell="1" allowOverlap="1" wp14:anchorId="27A71CA5" wp14:editId="5102BBA9">
                <wp:simplePos x="0" y="0"/>
                <wp:positionH relativeFrom="column">
                  <wp:posOffset>3682669</wp:posOffset>
                </wp:positionH>
                <wp:positionV relativeFrom="paragraph">
                  <wp:posOffset>208059</wp:posOffset>
                </wp:positionV>
                <wp:extent cx="527685" cy="845212"/>
                <wp:effectExtent l="19050" t="19050" r="24765" b="12065"/>
                <wp:wrapNone/>
                <wp:docPr id="1018344674" name="Rechteck 15"/>
                <wp:cNvGraphicFramePr/>
                <a:graphic xmlns:a="http://schemas.openxmlformats.org/drawingml/2006/main">
                  <a:graphicData uri="http://schemas.microsoft.com/office/word/2010/wordprocessingShape">
                    <wps:wsp>
                      <wps:cNvSpPr/>
                      <wps:spPr>
                        <a:xfrm>
                          <a:off x="0" y="0"/>
                          <a:ext cx="527685" cy="845212"/>
                        </a:xfrm>
                        <a:prstGeom prst="rect">
                          <a:avLst/>
                        </a:prstGeom>
                        <a:solidFill>
                          <a:schemeClr val="accent5">
                            <a:alpha val="72000"/>
                          </a:schemeClr>
                        </a:solidFill>
                        <a:ln w="38100">
                          <a:solidFill>
                            <a:schemeClr val="accent5"/>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72414D" w14:textId="77777777" w:rsidR="005041CA" w:rsidRDefault="005041CA" w:rsidP="005041CA">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A71CA5" id="Rechteck 15" o:spid="_x0000_s1027" style="position:absolute;left:0;text-align:left;margin-left:289.95pt;margin-top:16.4pt;width:41.55pt;height:66.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" fillcolor="#5a5b5e [3208]" strokecolor="#5a5b5e [3208]" strokeweight="3pt">
                <v:fill opacity="47288f"/>
                <v:textbox>
                  <w:txbxContent>
                    <w:p w14:paraId="3A72414D" w14:textId="77777777" w:rsidR="005041CA" w:rsidRDefault="005041CA" w:rsidP="005041CA">
                      <w:pPr>
                        <w:jc w:val="center"/>
                      </w:pPr>
                    </w:p>
                  </w:txbxContent>
                </v:textbox>
              </v:rect>
            </w:pict>
          </mc:Fallback>
        </mc:AlternateContent>
      </w:r>
      <w:r w:rsidRPr="00DC6527">
        <w:rPr>
          <w:noProof/>
        </w:rPr>
        <mc:AlternateContent>
          <mc:Choice Requires="wps">
            <w:drawing>
              <wp:anchor distT="0" distB="0" distL="114300" distR="114300" simplePos="0" relativeHeight="251658241" behindDoc="0" locked="0" layoutInCell="1" allowOverlap="1" wp14:anchorId="70E61470" wp14:editId="45AB08EB">
                <wp:simplePos x="0" y="0"/>
                <wp:positionH relativeFrom="column">
                  <wp:posOffset>1866625</wp:posOffset>
                </wp:positionH>
                <wp:positionV relativeFrom="paragraph">
                  <wp:posOffset>192157</wp:posOffset>
                </wp:positionV>
                <wp:extent cx="1711988" cy="847725"/>
                <wp:effectExtent l="19050" t="19050" r="21590" b="28575"/>
                <wp:wrapNone/>
                <wp:docPr id="949807932" name="Rechteck 14"/>
                <wp:cNvGraphicFramePr/>
                <a:graphic xmlns:a="http://schemas.openxmlformats.org/drawingml/2006/main">
                  <a:graphicData uri="http://schemas.microsoft.com/office/word/2010/wordprocessingShape">
                    <wps:wsp>
                      <wps:cNvSpPr/>
                      <wps:spPr>
                        <a:xfrm>
                          <a:off x="0" y="0"/>
                          <a:ext cx="1711988" cy="847725"/>
                        </a:xfrm>
                        <a:prstGeom prst="rect">
                          <a:avLst/>
                        </a:prstGeom>
                        <a:solidFill>
                          <a:schemeClr val="accent5">
                            <a:alpha val="72000"/>
                          </a:schemeClr>
                        </a:solidFill>
                        <a:ln w="38100">
                          <a:solidFill>
                            <a:schemeClr val="accent5"/>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C7CD96" w14:textId="77777777" w:rsidR="005041CA" w:rsidRDefault="005041CA" w:rsidP="005041CA">
                            <w:proofErr w:type="spellStart"/>
                            <w:r>
                              <w:t>OnPremise</w:t>
                            </w:r>
                            <w:proofErr w:type="spellEnd"/>
                          </w:p>
                          <w:p w14:paraId="3F26CCF5" w14:textId="77777777" w:rsidR="005041CA" w:rsidRDefault="005041CA" w:rsidP="005041CA">
                            <w:pPr>
                              <w:jc w:val="center"/>
                            </w:pP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E61470" id="Rechteck 14" o:spid="_x0000_s1028" style="position:absolute;left:0;text-align:left;margin-left:147pt;margin-top:15.15pt;width:134.8pt;height:6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" fillcolor="#5a5b5e [3208]" strokecolor="#5a5b5e [3208]" strokeweight="3pt">
                <v:fill opacity="47288f"/>
                <v:textbox>
                  <w:txbxContent>
                    <w:p w14:paraId="4FC7CD96" w14:textId="77777777" w:rsidR="005041CA" w:rsidRDefault="005041CA" w:rsidP="005041CA">
                      <w:proofErr w:type="spellStart"/>
                      <w:r>
                        <w:t>OnPremise</w:t>
                      </w:r>
                      <w:proofErr w:type="spellEnd"/>
                    </w:p>
                    <w:p w14:paraId="3F26CCF5" w14:textId="77777777" w:rsidR="005041CA" w:rsidRDefault="005041CA" w:rsidP="005041CA">
                      <w:pPr>
                        <w:jc w:val="center"/>
                      </w:pPr>
                    </w:p>
                  </w:txbxContent>
                </v:textbox>
              </v:rect>
            </w:pict>
          </mc:Fallback>
        </mc:AlternateContent>
      </w:r>
      <w:r w:rsidRPr="00DC6527">
        <w:rPr>
          <w:noProof/>
        </w:rPr>
        <w:drawing>
          <wp:inline distT="0" distB="0" distL="0" distR="0" wp14:anchorId="4D81FF81" wp14:editId="0F33D36E">
            <wp:extent cx="5361940" cy="1967946"/>
            <wp:effectExtent l="0" t="0" r="0" b="0"/>
            <wp:docPr id="1725286423" name="Grafik 13" descr="Ein Bild, das Text, Screenshot, Multimedia-Software, 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Ein Bild, das Text, Screenshot, Multimedia-Software, Software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l="1700" t="5482" r="1488" b="5513"/>
                    <a:stretch>
                      <a:fillRect/>
                    </a:stretch>
                  </pic:blipFill>
                  <pic:spPr bwMode="auto">
                    <a:xfrm>
                      <a:off x="0" y="0"/>
                      <a:ext cx="5374256" cy="1972466"/>
                    </a:xfrm>
                    <a:prstGeom prst="rect">
                      <a:avLst/>
                    </a:prstGeom>
                    <a:noFill/>
                    <a:ln>
                      <a:noFill/>
                    </a:ln>
                  </pic:spPr>
                </pic:pic>
              </a:graphicData>
            </a:graphic>
          </wp:inline>
        </w:drawing>
      </w:r>
    </w:p>
    <w:p w14:paraId="5675318A" w14:textId="3C9BEE8A" w:rsidR="005041CA" w:rsidRPr="00DC6527" w:rsidRDefault="005041CA" w:rsidP="005041CA">
      <w:pPr>
        <w:pStyle w:val="Absatz"/>
      </w:pPr>
      <w:r w:rsidRPr="00DC6527">
        <w:t>Die aktuelle Umgebung umfasst Cache-</w:t>
      </w:r>
      <w:proofErr w:type="spellStart"/>
      <w:r w:rsidRPr="00DC6527">
        <w:t>Sharding</w:t>
      </w:r>
      <w:proofErr w:type="spellEnd"/>
      <w:r w:rsidRPr="00DC6527">
        <w:t xml:space="preserve">, Health-Checks, DNS-Steuerung, Clustering, zentrale Management-Funktionen sowie spezifische Sicherheits- und Automatisierungsprozesse. Für die folgenden Anforderungen </w:t>
      </w:r>
      <w:r>
        <w:t>ist hier</w:t>
      </w:r>
      <w:r w:rsidRPr="00DC6527">
        <w:t xml:space="preserve"> ein Überblick über die Architektur gegeben.</w:t>
      </w:r>
    </w:p>
    <w:p w14:paraId="68FA5964" w14:textId="77777777" w:rsidR="005041CA" w:rsidRPr="00DC6527" w:rsidRDefault="005041CA" w:rsidP="005041CA">
      <w:pPr>
        <w:pStyle w:val="Heading2"/>
      </w:pPr>
      <w:bookmarkStart w:id="34" w:name="_Toc225949667"/>
      <w:bookmarkStart w:id="35" w:name="_Toc232682798"/>
      <w:bookmarkStart w:id="36" w:name="_Toc234485573"/>
      <w:r w:rsidRPr="00DC6527">
        <w:t>On-</w:t>
      </w:r>
      <w:proofErr w:type="spellStart"/>
      <w:r w:rsidRPr="00DC6527">
        <w:t>Premises</w:t>
      </w:r>
      <w:proofErr w:type="spellEnd"/>
      <w:r w:rsidRPr="00DC6527">
        <w:t>-Infrastruktur (ARD-Sternpunkt)</w:t>
      </w:r>
      <w:bookmarkEnd w:id="34"/>
      <w:bookmarkEnd w:id="35"/>
      <w:bookmarkEnd w:id="36"/>
    </w:p>
    <w:p w14:paraId="67443E7F" w14:textId="378B2B42" w:rsidR="005041CA" w:rsidRPr="00DC6527" w:rsidRDefault="005041CA" w:rsidP="005041CA">
      <w:pPr>
        <w:pStyle w:val="Absatz"/>
      </w:pPr>
      <w:r w:rsidRPr="00DC6527">
        <w:t>An den Live-Origins im ARD-Sternpunkt liegen die Livestreams der ARD-Broadcaster an und sind für die CDN-Auslieferung mit den Origin-Shields</w:t>
      </w:r>
      <w:r>
        <w:t xml:space="preserve"> von </w:t>
      </w:r>
      <w:proofErr w:type="spellStart"/>
      <w:r>
        <w:t>Varnish</w:t>
      </w:r>
      <w:proofErr w:type="spellEnd"/>
      <w:r w:rsidRPr="00DC6527">
        <w:t xml:space="preserve"> verbunden. Die CDN-Last auf den Origin Shields wird durch performante Hardware und reines RAM-Caching abgefangen</w:t>
      </w:r>
      <w:r>
        <w:t>.</w:t>
      </w:r>
      <w:r w:rsidRPr="00DC6527">
        <w:t xml:space="preserve"> </w:t>
      </w:r>
      <w:r>
        <w:t>D</w:t>
      </w:r>
      <w:r w:rsidRPr="00DC6527">
        <w:t xml:space="preserve">as System ist redundant ausgeführt und erlaubt per API-gesteuerter Umschaltung die Auswahl zwischen Primary- und Backup-System. </w:t>
      </w:r>
    </w:p>
    <w:p w14:paraId="401E80ED" w14:textId="77777777" w:rsidR="005041CA" w:rsidRPr="00DC6527" w:rsidRDefault="005041CA" w:rsidP="005041CA">
      <w:pPr>
        <w:pStyle w:val="Absatz"/>
      </w:pPr>
      <w:r w:rsidRPr="00DC6527">
        <w:t>Für Events mit hohen Bandbreitenanforderungen gibt es ein eigenes Server-Paar, dass die dezidierte Ausspielung von z.</w:t>
      </w:r>
      <w:r>
        <w:t> </w:t>
      </w:r>
      <w:r w:rsidRPr="00DC6527">
        <w:t xml:space="preserve">B. Großsportereignissen ermöglicht. </w:t>
      </w:r>
    </w:p>
    <w:p w14:paraId="6D44E86D" w14:textId="77777777" w:rsidR="005041CA" w:rsidRPr="00DC6527" w:rsidRDefault="005041CA" w:rsidP="005041CA">
      <w:pPr>
        <w:pStyle w:val="Absatz"/>
      </w:pPr>
      <w:r w:rsidRPr="00DC6527">
        <w:t xml:space="preserve">Es sind weitere eigene Edge-Caches in ausgewählten ISP-Netzen integriert, welche die direkte Auslieferung an den Kunden übernehmen. </w:t>
      </w:r>
    </w:p>
    <w:p w14:paraId="07957FC2" w14:textId="3D2BEA6E" w:rsidR="005041CA" w:rsidRPr="00DC6527" w:rsidRDefault="005041CA" w:rsidP="005041CA">
      <w:pPr>
        <w:pStyle w:val="Absatz"/>
      </w:pPr>
      <w:r w:rsidRPr="00DC6527">
        <w:t>Alle Cache-Instanzen werden zentral überwacht und konfiguriert, inklusive SSL-Zertifikatsverwaltung</w:t>
      </w:r>
      <w:r>
        <w:t>.</w:t>
      </w:r>
      <w:r w:rsidRPr="00DC6527">
        <w:t xml:space="preserve"> Verbindungen zu </w:t>
      </w:r>
      <w:proofErr w:type="spellStart"/>
      <w:r w:rsidRPr="00DC6527">
        <w:t>CDNs</w:t>
      </w:r>
      <w:proofErr w:type="spellEnd"/>
      <w:r w:rsidRPr="00DC6527">
        <w:t xml:space="preserve"> und ISP-Edge-Caches sind über spezifische Sicherheitsmechanismen abgesichert.</w:t>
      </w:r>
    </w:p>
    <w:p w14:paraId="0D52E728" w14:textId="77777777" w:rsidR="005041CA" w:rsidRPr="00DC6527" w:rsidRDefault="005041CA" w:rsidP="005041CA">
      <w:pPr>
        <w:pStyle w:val="Heading2"/>
      </w:pPr>
      <w:bookmarkStart w:id="37" w:name="_Toc225949668"/>
      <w:bookmarkStart w:id="38" w:name="_Toc232682799"/>
      <w:bookmarkStart w:id="39" w:name="_Toc234485574"/>
      <w:r w:rsidRPr="00DC6527">
        <w:t>Cloud-Infrastruktur</w:t>
      </w:r>
      <w:bookmarkEnd w:id="37"/>
      <w:bookmarkEnd w:id="38"/>
      <w:bookmarkEnd w:id="39"/>
    </w:p>
    <w:p w14:paraId="407AAD6B" w14:textId="77777777" w:rsidR="005041CA" w:rsidRPr="00DC6527" w:rsidRDefault="005041CA" w:rsidP="005041CA">
      <w:pPr>
        <w:pStyle w:val="Absatz"/>
      </w:pPr>
      <w:r w:rsidRPr="00DC6527">
        <w:t xml:space="preserve">In der Cloud laufen Caching- und </w:t>
      </w:r>
      <w:proofErr w:type="spellStart"/>
      <w:r w:rsidRPr="00DC6527">
        <w:t>Packaging</w:t>
      </w:r>
      <w:proofErr w:type="spellEnd"/>
      <w:r w:rsidRPr="00DC6527">
        <w:t>-Funktionen auf mehreren EC2-Instanzen als Cluster mit DNS-basiertem Load-</w:t>
      </w:r>
      <w:proofErr w:type="spellStart"/>
      <w:r w:rsidRPr="00DC6527">
        <w:t>Balancing</w:t>
      </w:r>
      <w:proofErr w:type="spellEnd"/>
      <w:r w:rsidRPr="00DC6527">
        <w:t xml:space="preserve"> und Cache-</w:t>
      </w:r>
      <w:proofErr w:type="spellStart"/>
      <w:r w:rsidRPr="00DC6527">
        <w:t>Sharding</w:t>
      </w:r>
      <w:proofErr w:type="spellEnd"/>
      <w:r w:rsidRPr="00DC6527">
        <w:t xml:space="preserve"> (in RAM sowie mehreren NVME-Disks) zur effizienten Objektverteilung. Anfragen werden URL-basiert an </w:t>
      </w:r>
      <w:r>
        <w:t xml:space="preserve">den </w:t>
      </w:r>
      <w:r w:rsidRPr="00DC6527">
        <w:t>Manifest-Mappern bzw. Manifest-</w:t>
      </w:r>
      <w:proofErr w:type="spellStart"/>
      <w:r w:rsidRPr="00DC6527">
        <w:t>Writern</w:t>
      </w:r>
      <w:proofErr w:type="spellEnd"/>
      <w:r w:rsidRPr="00DC6527">
        <w:t xml:space="preserve">, </w:t>
      </w:r>
      <w:r>
        <w:t xml:space="preserve">dem </w:t>
      </w:r>
      <w:r w:rsidRPr="00DC6527">
        <w:t xml:space="preserve">Packager oder </w:t>
      </w:r>
      <w:proofErr w:type="spellStart"/>
      <w:r w:rsidRPr="00DC6527">
        <w:t>Object</w:t>
      </w:r>
      <w:proofErr w:type="spellEnd"/>
      <w:r w:rsidRPr="00DC6527">
        <w:t xml:space="preserve"> Storage (S3) geroutet</w:t>
      </w:r>
      <w:r>
        <w:t>.</w:t>
      </w:r>
      <w:r w:rsidRPr="00DC6527">
        <w:t xml:space="preserve"> Health-Endpunkte ermöglichen </w:t>
      </w:r>
      <w:r>
        <w:t xml:space="preserve">eine </w:t>
      </w:r>
      <w:r w:rsidRPr="00DC6527">
        <w:t>redundanzsichere Steuerung durch den DNS-Service.</w:t>
      </w:r>
    </w:p>
    <w:p w14:paraId="3D5BAB14" w14:textId="77777777" w:rsidR="005041CA" w:rsidRPr="00DC6527" w:rsidRDefault="005041CA" w:rsidP="005041CA">
      <w:pPr>
        <w:pStyle w:val="Absatz"/>
      </w:pPr>
      <w:r w:rsidRPr="00DC6527">
        <w:t xml:space="preserve">Das Sicherheitskonzept schließt </w:t>
      </w:r>
      <w:proofErr w:type="spellStart"/>
      <w:r w:rsidRPr="00DC6527">
        <w:t>token</w:t>
      </w:r>
      <w:proofErr w:type="spellEnd"/>
      <w:r>
        <w:t>-</w:t>
      </w:r>
      <w:r w:rsidRPr="00DC6527">
        <w:t>basierte CDN-Zugriffe, S3-Authentifizierung sowie EC2-Security-Groups ein</w:t>
      </w:r>
      <w:r>
        <w:t>.</w:t>
      </w:r>
      <w:r w:rsidRPr="00DC6527">
        <w:t xml:space="preserve"> </w:t>
      </w:r>
      <w:r>
        <w:t>D</w:t>
      </w:r>
      <w:r w:rsidRPr="00DC6527">
        <w:t xml:space="preserve">as </w:t>
      </w:r>
      <w:proofErr w:type="spellStart"/>
      <w:r w:rsidRPr="00DC6527">
        <w:t>Deployment</w:t>
      </w:r>
      <w:proofErr w:type="spellEnd"/>
      <w:r w:rsidRPr="00DC6527">
        <w:t xml:space="preserve"> läuft via Terraform</w:t>
      </w:r>
      <w:r>
        <w:t xml:space="preserve"> und</w:t>
      </w:r>
      <w:r w:rsidRPr="00DC6527">
        <w:t xml:space="preserve"> die Infrastruktur in einem Cluster</w:t>
      </w:r>
      <w:r>
        <w:t>-</w:t>
      </w:r>
      <w:r w:rsidRPr="00DC6527">
        <w:t xml:space="preserve"> Sicherheitsupdates können zügig eingespielt werden. </w:t>
      </w:r>
    </w:p>
    <w:p w14:paraId="00BEE381" w14:textId="77777777" w:rsidR="005041CA" w:rsidRPr="00DC6527" w:rsidRDefault="005041CA" w:rsidP="005041CA">
      <w:pPr>
        <w:pStyle w:val="Heading2"/>
      </w:pPr>
      <w:bookmarkStart w:id="40" w:name="_Toc225949669"/>
      <w:bookmarkStart w:id="41" w:name="_Toc232682800"/>
      <w:bookmarkStart w:id="42" w:name="_Toc234485575"/>
      <w:r w:rsidRPr="00DC6527">
        <w:t>Zentrale Verwaltung</w:t>
      </w:r>
      <w:bookmarkEnd w:id="40"/>
      <w:bookmarkEnd w:id="41"/>
      <w:bookmarkEnd w:id="42"/>
    </w:p>
    <w:p w14:paraId="362A790C" w14:textId="77777777" w:rsidR="005041CA" w:rsidRPr="00DC6527" w:rsidRDefault="005041CA" w:rsidP="005041CA">
      <w:pPr>
        <w:pStyle w:val="Absatz"/>
      </w:pPr>
      <w:r w:rsidRPr="00DC6527">
        <w:t xml:space="preserve">Eine zentrale Verwaltung umfasst </w:t>
      </w:r>
      <w:r>
        <w:t xml:space="preserve">eine </w:t>
      </w:r>
      <w:r w:rsidRPr="00DC6527">
        <w:t>gruppenbasierte Konfigurationsausrollung sowie komplexe Purge-Operationen über das Managementsystem. Sie ist die einheitliche Steuerungs- und Überwachungsebene für alle verbundenen Cache-Server (On-</w:t>
      </w:r>
      <w:proofErr w:type="spellStart"/>
      <w:r w:rsidRPr="00DC6527">
        <w:t>Premises</w:t>
      </w:r>
      <w:proofErr w:type="spellEnd"/>
      <w:r w:rsidRPr="00DC6527">
        <w:t>, Cloud, Edge) und bietet folgende Funktionen:</w:t>
      </w:r>
    </w:p>
    <w:p w14:paraId="16728925" w14:textId="77777777" w:rsidR="005041CA" w:rsidRPr="00DC6527" w:rsidRDefault="005041CA" w:rsidP="005041CA">
      <w:pPr>
        <w:pStyle w:val="Aufzhlung1"/>
        <w:tabs>
          <w:tab w:val="clear" w:pos="2268"/>
          <w:tab w:val="left" w:pos="4536"/>
        </w:tabs>
      </w:pPr>
      <w:r w:rsidRPr="00DC6527">
        <w:t>Überblick Live</w:t>
      </w:r>
      <w:r w:rsidRPr="00DC6527">
        <w:noBreakHyphen/>
      </w:r>
      <w:proofErr w:type="spellStart"/>
      <w:r w:rsidRPr="00DC6527">
        <w:t>MCDN</w:t>
      </w:r>
      <w:proofErr w:type="spellEnd"/>
      <w:r w:rsidRPr="00DC6527">
        <w:noBreakHyphen/>
        <w:t>Infrastruktur (ARD</w:t>
      </w:r>
      <w:r w:rsidRPr="00DC6527">
        <w:noBreakHyphen/>
        <w:t>Sternpunkt, Origin</w:t>
      </w:r>
      <w:r w:rsidRPr="00DC6527">
        <w:noBreakHyphen/>
        <w:t>Shields, Mid</w:t>
      </w:r>
      <w:r w:rsidRPr="00DC6527">
        <w:noBreakHyphen/>
        <w:t>Tier</w:t>
      </w:r>
      <w:r w:rsidRPr="00DC6527">
        <w:noBreakHyphen/>
        <w:t>Cloud</w:t>
      </w:r>
      <w:r w:rsidRPr="00DC6527">
        <w:noBreakHyphen/>
        <w:t>Caches, ISP</w:t>
      </w:r>
      <w:r w:rsidRPr="00DC6527">
        <w:noBreakHyphen/>
        <w:t>Edge</w:t>
      </w:r>
      <w:r w:rsidRPr="00DC6527">
        <w:noBreakHyphen/>
        <w:t>Caches)</w:t>
      </w:r>
    </w:p>
    <w:p w14:paraId="43040FD5" w14:textId="0E96BC6D" w:rsidR="005041CA" w:rsidRPr="00DC6527" w:rsidRDefault="005041CA" w:rsidP="005041CA">
      <w:pPr>
        <w:pStyle w:val="Aufzhlung1"/>
        <w:tabs>
          <w:tab w:val="clear" w:pos="2268"/>
          <w:tab w:val="left" w:pos="4536"/>
        </w:tabs>
      </w:pPr>
      <w:r w:rsidRPr="00DC6527">
        <w:t>Überblick VoD/JIT</w:t>
      </w:r>
      <w:r>
        <w:t>-</w:t>
      </w:r>
      <w:proofErr w:type="spellStart"/>
      <w:r w:rsidRPr="00DC6527">
        <w:t>Packaging</w:t>
      </w:r>
      <w:proofErr w:type="spellEnd"/>
      <w:r w:rsidRPr="00DC6527">
        <w:t xml:space="preserve"> (AWS EC2, Packager, </w:t>
      </w:r>
      <w:r>
        <w:t>Manifest Mapper/</w:t>
      </w:r>
      <w:proofErr w:type="spellStart"/>
      <w:r>
        <w:t>Rewriter</w:t>
      </w:r>
      <w:proofErr w:type="spellEnd"/>
      <w:r w:rsidRPr="00DC6527">
        <w:t>, S3￼Storage, CDN</w:t>
      </w:r>
      <w:r>
        <w:t>-</w:t>
      </w:r>
      <w:r w:rsidRPr="00DC6527">
        <w:t>Anbindung)</w:t>
      </w:r>
    </w:p>
    <w:p w14:paraId="0DE02B7C" w14:textId="77777777" w:rsidR="005041CA" w:rsidRPr="00DC6527" w:rsidRDefault="005041CA" w:rsidP="005041CA">
      <w:pPr>
        <w:pStyle w:val="Aufzhlung1"/>
        <w:tabs>
          <w:tab w:val="clear" w:pos="2268"/>
          <w:tab w:val="left" w:pos="4536"/>
        </w:tabs>
      </w:pPr>
      <w:r w:rsidRPr="00DC6527">
        <w:t xml:space="preserve">Zielwerte Last und Kapazität (z. B. 70 Gbit/s </w:t>
      </w:r>
      <w:proofErr w:type="spellStart"/>
      <w:r w:rsidRPr="00DC6527">
        <w:t>Egress</w:t>
      </w:r>
      <w:proofErr w:type="spellEnd"/>
      <w:r w:rsidRPr="00DC6527">
        <w:t>, 38 TB NVMe, 1,2 TB RAM, Anzahl Knoten)</w:t>
      </w:r>
    </w:p>
    <w:p w14:paraId="6BF0E400" w14:textId="77777777" w:rsidR="005041CA" w:rsidRPr="00DC6527" w:rsidRDefault="005041CA" w:rsidP="005041CA">
      <w:pPr>
        <w:pStyle w:val="Aufzhlung1"/>
        <w:tabs>
          <w:tab w:val="clear" w:pos="2268"/>
          <w:tab w:val="left" w:pos="4536"/>
        </w:tabs>
      </w:pPr>
      <w:r w:rsidRPr="00DC6527">
        <w:t>Zentrale Verwaltung der Konfigurationen</w:t>
      </w:r>
      <w:r>
        <w:t xml:space="preserve"> und</w:t>
      </w:r>
      <w:r w:rsidRPr="00DC6527">
        <w:t xml:space="preserve"> der SSL-Zertifikate</w:t>
      </w:r>
    </w:p>
    <w:p w14:paraId="1367B76F" w14:textId="77777777" w:rsidR="005041CA" w:rsidRPr="00DC6527" w:rsidRDefault="005041CA" w:rsidP="005041CA">
      <w:pPr>
        <w:pStyle w:val="Aufzhlung1"/>
        <w:tabs>
          <w:tab w:val="clear" w:pos="2268"/>
          <w:tab w:val="left" w:pos="4536"/>
        </w:tabs>
      </w:pPr>
      <w:r w:rsidRPr="00DC6527">
        <w:t>Zentrale Schnittstelle für Purging und Invalidation</w:t>
      </w:r>
      <w:bookmarkEnd w:id="26"/>
    </w:p>
    <w:p w14:paraId="6E3CB1C5" w14:textId="77777777" w:rsidR="00C4681A" w:rsidRDefault="00C4681A" w:rsidP="00C4681A">
      <w:pPr>
        <w:pStyle w:val="Heading1"/>
        <w:tabs>
          <w:tab w:val="num" w:pos="1134"/>
        </w:tabs>
      </w:pPr>
      <w:bookmarkStart w:id="43" w:name="_Toc234485576"/>
      <w:r w:rsidRPr="00436BC5">
        <w:t>Einführung in das Vergabeverfahren</w:t>
      </w:r>
      <w:bookmarkEnd w:id="27"/>
      <w:bookmarkEnd w:id="28"/>
      <w:bookmarkEnd w:id="29"/>
      <w:bookmarkEnd w:id="43"/>
    </w:p>
    <w:p w14:paraId="297CCC7A" w14:textId="77777777" w:rsidR="00C4681A" w:rsidRDefault="00C4681A" w:rsidP="00C4681A">
      <w:pPr>
        <w:pStyle w:val="Heading2"/>
      </w:pPr>
      <w:bookmarkStart w:id="44" w:name="_Toc525812730"/>
      <w:bookmarkStart w:id="45" w:name="_Toc61522772"/>
      <w:bookmarkStart w:id="46" w:name="_Toc80276392"/>
      <w:bookmarkStart w:id="47" w:name="_Toc234485577"/>
      <w:r w:rsidRPr="00436BC5">
        <w:t>Vergabeart</w:t>
      </w:r>
      <w:bookmarkEnd w:id="44"/>
      <w:bookmarkEnd w:id="45"/>
      <w:bookmarkEnd w:id="46"/>
      <w:bookmarkEnd w:id="47"/>
    </w:p>
    <w:p w14:paraId="33BD2C2D" w14:textId="77777777" w:rsidR="00C4681A" w:rsidRPr="00C4681A" w:rsidRDefault="00C4681A" w:rsidP="007932A7">
      <w:pPr>
        <w:pStyle w:val="Absatz"/>
      </w:pPr>
      <w:r w:rsidRPr="00C4681A">
        <w:t>Es wird ein Verhandlungsverfahren mit Teilnahmewettbewerb durchgeführt.</w:t>
      </w:r>
    </w:p>
    <w:p w14:paraId="7B549B9A" w14:textId="77777777" w:rsidR="00C4681A" w:rsidRPr="00C4681A" w:rsidRDefault="00C4681A" w:rsidP="007932A7">
      <w:pPr>
        <w:pStyle w:val="Absatz"/>
      </w:pPr>
      <w:r w:rsidRPr="00C4681A">
        <w:t>Dem Vergabeverfahren liegt das zum Veröffentlichungsdatum geltende Vergaberecht zu Grunde.</w:t>
      </w:r>
    </w:p>
    <w:p w14:paraId="77E25A4E" w14:textId="77777777" w:rsidR="00C4681A" w:rsidRPr="00C4681A" w:rsidRDefault="00C4681A" w:rsidP="007932A7">
      <w:pPr>
        <w:pStyle w:val="Absatz"/>
      </w:pPr>
      <w:r w:rsidRPr="00C4681A">
        <w:t>Es gilt das Recht der Bundesrepublik Deutschland.</w:t>
      </w:r>
    </w:p>
    <w:p w14:paraId="41AF49D0" w14:textId="77777777" w:rsidR="00C4681A" w:rsidRPr="00C4681A" w:rsidRDefault="00C4681A" w:rsidP="007932A7">
      <w:pPr>
        <w:pStyle w:val="Absatz"/>
      </w:pPr>
      <w:r w:rsidRPr="00C4681A">
        <w:t xml:space="preserve">Das Vergabeverfahren wird in deutscher Sprache durchgeführt. Jegliche Kommunikation erfolgt ausschließlich auf Deutsch. </w:t>
      </w:r>
    </w:p>
    <w:p w14:paraId="4F5FF7DF" w14:textId="77777777" w:rsidR="00C4681A" w:rsidRPr="00436BC5" w:rsidRDefault="00C4681A" w:rsidP="00C4681A">
      <w:pPr>
        <w:pStyle w:val="Heading2"/>
      </w:pPr>
      <w:bookmarkStart w:id="48" w:name="_Toc80276393"/>
      <w:bookmarkStart w:id="49" w:name="_Toc234485578"/>
      <w:r w:rsidRPr="00436BC5">
        <w:t>Ziel des Teilnahmewettbewerbs</w:t>
      </w:r>
      <w:bookmarkEnd w:id="48"/>
      <w:bookmarkEnd w:id="49"/>
    </w:p>
    <w:p w14:paraId="2FB4FEE1" w14:textId="77777777" w:rsidR="00C4681A" w:rsidRPr="00436BC5" w:rsidRDefault="00C4681A" w:rsidP="007932A7">
      <w:pPr>
        <w:pStyle w:val="Absatz"/>
      </w:pPr>
      <w:r w:rsidRPr="00436BC5">
        <w:t xml:space="preserve">Der Teilnahmewettbewerb zum vorliegenden Vergabeverfahren dient der Überprüfung </w:t>
      </w:r>
      <w:r>
        <w:t xml:space="preserve">und Feststellung </w:t>
      </w:r>
      <w:r w:rsidRPr="00436BC5">
        <w:t xml:space="preserve">der Eignung anhand der nach § 122 </w:t>
      </w:r>
      <w:r>
        <w:t xml:space="preserve">des </w:t>
      </w:r>
      <w:r w:rsidRPr="00436BC5">
        <w:t>Gesetz</w:t>
      </w:r>
      <w:r>
        <w:t>es</w:t>
      </w:r>
      <w:r w:rsidRPr="00436BC5">
        <w:t xml:space="preserve"> gegen Wettbewerbsbeschränkungen (GWB) festgelegten Eignungskriterien und des Nichtvorliegens von Ausschlussgründen nach den §§</w:t>
      </w:r>
      <w:r>
        <w:t xml:space="preserve"> </w:t>
      </w:r>
      <w:r w:rsidRPr="00436BC5">
        <w:t>123 und 124 GWB.</w:t>
      </w:r>
    </w:p>
    <w:p w14:paraId="4DA2CD03" w14:textId="77777777" w:rsidR="00C4681A" w:rsidRPr="00436BC5" w:rsidRDefault="00C4681A" w:rsidP="007932A7">
      <w:pPr>
        <w:pStyle w:val="Absatz"/>
      </w:pPr>
      <w:r>
        <w:t xml:space="preserve">Zur Eignungsprüfung sind vom Bewerber Angaben und Erklärungen zum Nichtvorliegen von Ausschlussgründen, zur Befähigung und Erlaubnis zur Berufsausübung, zur wirtschaftlichen und finanziellen Leistungsfähigkeit sowie zur technischen und beruflichen Leistungsfähigkeit zu machen </w:t>
      </w:r>
      <w:r w:rsidRPr="00436BC5">
        <w:t>und mit dem Teilnahmeantrag abzugeben.</w:t>
      </w:r>
    </w:p>
    <w:p w14:paraId="799FCCAB" w14:textId="77777777" w:rsidR="00C4681A" w:rsidRPr="00436BC5" w:rsidRDefault="00C4681A" w:rsidP="007932A7">
      <w:pPr>
        <w:pStyle w:val="Absatz"/>
      </w:pPr>
      <w:r w:rsidRPr="00436BC5">
        <w:t xml:space="preserve">Entsprechend II.2.9 der EU-Bekanntmachung wird der </w:t>
      </w:r>
      <w:r>
        <w:t>Auftraggeber (</w:t>
      </w:r>
      <w:r w:rsidRPr="00436BC5">
        <w:t>A</w:t>
      </w:r>
      <w:r>
        <w:t>G)</w:t>
      </w:r>
      <w:r w:rsidRPr="00436BC5">
        <w:t xml:space="preserve"> auch aus grundsätzlich geeigneten Bewerbern eine w</w:t>
      </w:r>
      <w:r>
        <w:t>eitere Auswahl derjenigen Bewer</w:t>
      </w:r>
      <w:r w:rsidRPr="00436BC5">
        <w:t>ber herbeiführen, die zur Angebotsabgabe aufgefordert werden. Das Auswahlverfahren wird in diesem Dokument beschrieben.</w:t>
      </w:r>
    </w:p>
    <w:p w14:paraId="027BC17F" w14:textId="77777777" w:rsidR="00C4681A" w:rsidRDefault="00C4681A" w:rsidP="00C4681A">
      <w:pPr>
        <w:pStyle w:val="Heading2"/>
      </w:pPr>
      <w:bookmarkStart w:id="50" w:name="_Toc525812732"/>
      <w:bookmarkStart w:id="51" w:name="_Toc61522774"/>
      <w:bookmarkStart w:id="52" w:name="_Toc80276394"/>
      <w:bookmarkStart w:id="53" w:name="_Toc234485579"/>
      <w:r w:rsidRPr="00436BC5">
        <w:t>Verwendete Begrifflichkeiten und Definitionen</w:t>
      </w:r>
      <w:bookmarkEnd w:id="50"/>
      <w:bookmarkEnd w:id="51"/>
      <w:bookmarkEnd w:id="52"/>
      <w:bookmarkEnd w:id="53"/>
    </w:p>
    <w:p w14:paraId="60BAE4E6" w14:textId="77777777" w:rsidR="00C4681A" w:rsidRPr="00C4681A" w:rsidRDefault="00C4681A" w:rsidP="007932A7">
      <w:pPr>
        <w:pStyle w:val="Aufzhlung1"/>
      </w:pPr>
      <w:r w:rsidRPr="00C4681A">
        <w:t>Bewerber: Der Begriff „Bewerber“ wird synonym auch mit „Unternehmen“ oder „Wirtschaftsteilnehmer“ verwendet und gilt gleichermaßen auch für Bewerbergemeinschaften und die damit vertretenen Unternehmen und Wirtschaftsteilnehmer, sofern nicht besondere Anforderungen an letztere aufgeführt werden.</w:t>
      </w:r>
    </w:p>
    <w:p w14:paraId="7CEC3B7F" w14:textId="77777777" w:rsidR="00C4681A" w:rsidRPr="00C4681A" w:rsidRDefault="00C4681A" w:rsidP="007932A7">
      <w:pPr>
        <w:pStyle w:val="Aufzhlung1"/>
      </w:pPr>
      <w:r w:rsidRPr="00C4681A">
        <w:t>Bewerbergemeinschaften: Im Falle einer Bewerbergemeinschaft ist von allen Mitgliedern zwingend anzugeben, welches Unternehmen bevollmächtigt ist, für die Bewerbergemeinschaft mit Wirkung für und gegen die Bewerbergemeinschaft Erklärungen abzugeben und anzunehmen bzw. den späteren Vertrag abzuschließen und durchzuführen. Mitglieder einer B</w:t>
      </w:r>
      <w:r w:rsidR="002F3858">
        <w:t>ewerberg</w:t>
      </w:r>
      <w:r w:rsidRPr="00C4681A">
        <w:t>emeinschaft haften gegenüber dem AG gesamtschuldnerisch. Eine Änderung der Bewerbergemeinschaft nach Abgabe des Teilnahmeantrags ist nicht zulässig.</w:t>
      </w:r>
    </w:p>
    <w:p w14:paraId="0DB37638" w14:textId="77777777" w:rsidR="00C4681A" w:rsidRPr="00C4681A" w:rsidRDefault="00C4681A" w:rsidP="007932A7">
      <w:pPr>
        <w:pStyle w:val="Aufzhlung1"/>
      </w:pPr>
      <w:r w:rsidRPr="00C4681A">
        <w:t>Gender Mainstreaming: Sofern eine männliche Begriffsform verwendet wird, ist diese geschlechtsneutral zu werten.</w:t>
      </w:r>
    </w:p>
    <w:p w14:paraId="38CAF838" w14:textId="77777777" w:rsidR="00C4681A" w:rsidRPr="00C4681A" w:rsidRDefault="00C4681A" w:rsidP="007932A7">
      <w:pPr>
        <w:pStyle w:val="Aufzhlung1"/>
      </w:pPr>
      <w:r w:rsidRPr="00C4681A">
        <w:t>Kriterien:</w:t>
      </w:r>
    </w:p>
    <w:p w14:paraId="5DA146D2" w14:textId="77777777" w:rsidR="00C4681A" w:rsidRDefault="00C2467A" w:rsidP="007932A7">
      <w:pPr>
        <w:pStyle w:val="Aufzhlung2"/>
      </w:pPr>
      <w:r>
        <w:t xml:space="preserve">[A] </w:t>
      </w:r>
      <w:r w:rsidR="00C4681A" w:rsidRPr="00436BC5">
        <w:t>Ausschlusskriterium</w:t>
      </w:r>
    </w:p>
    <w:p w14:paraId="0F26D543" w14:textId="77777777" w:rsidR="00C4681A" w:rsidRPr="00436BC5" w:rsidRDefault="00C4681A" w:rsidP="007932A7">
      <w:pPr>
        <w:pStyle w:val="Aufzhlung2ohne"/>
      </w:pPr>
      <w:r w:rsidRPr="00436BC5">
        <w:t xml:space="preserve">Ausschlusskriterien ([A]-Kriterien) sind unverzichtbare Anforderungen des </w:t>
      </w:r>
      <w:r>
        <w:t>AG</w:t>
      </w:r>
      <w:r w:rsidRPr="00436BC5">
        <w:t>. Die Nichterfüllung eines Ausschlusskriteriums führt zum Ausschluss des Teilnahmeantrages. Ausschlusskriterien sind in den Unterlagen deutlich durch ein vorangestelltes „[A]“ bzw. als Ausschlusskriterium/Mindestbedingung gekennzeichnet.</w:t>
      </w:r>
    </w:p>
    <w:p w14:paraId="5FD01F30" w14:textId="77777777" w:rsidR="00C4681A" w:rsidRDefault="00C2467A" w:rsidP="007932A7">
      <w:pPr>
        <w:pStyle w:val="Aufzhlung2"/>
      </w:pPr>
      <w:r>
        <w:t xml:space="preserve">[B] </w:t>
      </w:r>
      <w:r w:rsidR="00C4681A" w:rsidRPr="00436BC5">
        <w:t>Bewertungskriterium</w:t>
      </w:r>
    </w:p>
    <w:p w14:paraId="4E4968F3" w14:textId="77777777" w:rsidR="00C4681A" w:rsidRDefault="00C4681A" w:rsidP="007932A7">
      <w:pPr>
        <w:pStyle w:val="Aufzhlung2ohne"/>
      </w:pPr>
      <w:r w:rsidRPr="00436BC5">
        <w:t>Ein Bewertungskriterium ([B]-Kriterium) e</w:t>
      </w:r>
      <w:r>
        <w:t>nthält eine Anforderung, die in</w:t>
      </w:r>
      <w:r w:rsidRPr="00436BC5">
        <w:t>nerhalb der Bewertungsskala gewichtet und deren Erfüllungsgrad mit Punkten bewertet wird. In Ausprägung einer Bestätigung zum [B]-Kriterium ist vom Bewerber anzugeben, ob bzw. inwieweit die jeweilige Anforderung erfüllt wird oder nicht.</w:t>
      </w:r>
    </w:p>
    <w:p w14:paraId="714C1D6C" w14:textId="77777777" w:rsidR="00C4681A" w:rsidRDefault="00C4681A" w:rsidP="007932A7">
      <w:pPr>
        <w:pStyle w:val="Aufzhlung2ohne"/>
      </w:pPr>
      <w:r w:rsidRPr="00436BC5">
        <w:t>Bewertungskriterien sind in den Unterl</w:t>
      </w:r>
      <w:r>
        <w:t>agen deutlich durch ein vorange</w:t>
      </w:r>
      <w:r w:rsidRPr="00436BC5">
        <w:t>stelltes „[B]“ gekennzeichnet.</w:t>
      </w:r>
    </w:p>
    <w:p w14:paraId="1011AEB3" w14:textId="77777777" w:rsidR="00C4681A" w:rsidRPr="00436BC5" w:rsidRDefault="00C4681A" w:rsidP="007932A7">
      <w:pPr>
        <w:pStyle w:val="Aufzhlung2ohne"/>
      </w:pPr>
      <w:r w:rsidRPr="00436BC5">
        <w:t xml:space="preserve">Die Nichterfüllung eines oder mehrerer </w:t>
      </w:r>
      <w:r>
        <w:t>Bewertungskriterien führt grund</w:t>
      </w:r>
      <w:r w:rsidRPr="00436BC5">
        <w:t>sätzlich nicht zum Ausschluss des Teilnahmeantrages, sondern nur zur Abwertung, ausgenommen bei Nichterr</w:t>
      </w:r>
      <w:r>
        <w:t>eichung einer geforderten Minde</w:t>
      </w:r>
      <w:r w:rsidRPr="00436BC5">
        <w:t>steignungspunktzahl mit Bezug auf die Gesamtpunktzahl.</w:t>
      </w:r>
    </w:p>
    <w:p w14:paraId="1167C340" w14:textId="77777777" w:rsidR="00C4681A" w:rsidRPr="00436BC5" w:rsidRDefault="00C4681A" w:rsidP="007932A7">
      <w:pPr>
        <w:pStyle w:val="Aufzhlung1"/>
      </w:pPr>
      <w:r w:rsidRPr="00C4681A">
        <w:t>Unterauftragnehmer und Eignungsleihe: Reine Zulieferer für den Auftragnehmer (AN) gelten nicht als Unterauftragnehmer. Als Unterauftragnehmer werden solche Unternehmen definiert, die im Auftrag und unter der alleinigen vertraglichen Verantwortung</w:t>
      </w:r>
      <w:r w:rsidRPr="00436BC5">
        <w:t xml:space="preserve"> des AN eine direkte Leistungsschnittstelle zu dem AG haben.</w:t>
      </w:r>
    </w:p>
    <w:p w14:paraId="54BA26E5" w14:textId="77777777" w:rsidR="00C4681A" w:rsidRPr="00436BC5" w:rsidRDefault="00C4681A" w:rsidP="007932A7">
      <w:pPr>
        <w:pStyle w:val="Aufzhlung1ohne"/>
      </w:pPr>
      <w:r w:rsidRPr="00436BC5">
        <w:t>Sofern möglich sind diese bereits mit dem Teilnahmeantrag</w:t>
      </w:r>
      <w:r>
        <w:t xml:space="preserve"> zu benennen. Dazu ist das Form</w:t>
      </w:r>
      <w:r w:rsidRPr="00436BC5">
        <w:t>blatt (Anlage 4) zu verwenden.</w:t>
      </w:r>
    </w:p>
    <w:p w14:paraId="04730553" w14:textId="77777777" w:rsidR="00C4681A" w:rsidRPr="00436BC5" w:rsidRDefault="00C4681A" w:rsidP="007932A7">
      <w:pPr>
        <w:pStyle w:val="Aufzhlung1ohne"/>
      </w:pPr>
      <w:r w:rsidRPr="00436BC5">
        <w:t>Der Bewerber kann im Hinblick auf die erforderliche wirtschaftliche und finanzielle sowie die technische und berufliche Leistungsfähigkeit die Kapazitäten anderer Unternehmen in Anspruch nehmen (Eignungsleihe). Im Falle der Eignungsleihe sind zwingend die Anlage 4 auszufüllen und die Unternehmen zu benennen.</w:t>
      </w:r>
    </w:p>
    <w:p w14:paraId="4B9FE45E" w14:textId="77777777" w:rsidR="00C4681A" w:rsidRPr="00C4681A" w:rsidRDefault="00C4681A" w:rsidP="007932A7">
      <w:pPr>
        <w:pStyle w:val="Aufzhlung1ohne"/>
      </w:pPr>
      <w:r w:rsidRPr="00436BC5">
        <w:t>Der Bewerber sichert mit Nennung der Unterauftragnehmer zu, dass ihm im Auftragsfall die Ressourcen vorgenannter Unterauftragnehmer für die vorgesehenen Aufgabenstellungen im Rahmen der Unteraufträge bzw. dass ihm die für den Auftrag erforderli</w:t>
      </w:r>
      <w:r>
        <w:t>chen Mittel im Rahmen der Eig</w:t>
      </w:r>
      <w:r w:rsidRPr="00436BC5">
        <w:t>nungsleihe uneingeschränkt zur Verfügung stehen.</w:t>
      </w:r>
    </w:p>
    <w:p w14:paraId="5008D239" w14:textId="77777777" w:rsidR="00C4681A" w:rsidRDefault="00C4681A" w:rsidP="00C4681A">
      <w:pPr>
        <w:pStyle w:val="Heading1"/>
      </w:pPr>
      <w:bookmarkStart w:id="54" w:name="_Toc525812733"/>
      <w:bookmarkStart w:id="55" w:name="_Toc61522775"/>
      <w:bookmarkStart w:id="56" w:name="_Toc80276395"/>
      <w:bookmarkStart w:id="57" w:name="_Toc234485580"/>
      <w:r w:rsidRPr="00436BC5">
        <w:t>Informationen zum Auftraggeber und zur Vergabestelle</w:t>
      </w:r>
      <w:bookmarkEnd w:id="54"/>
      <w:bookmarkEnd w:id="55"/>
      <w:bookmarkEnd w:id="56"/>
      <w:bookmarkEnd w:id="57"/>
    </w:p>
    <w:p w14:paraId="7D75BA02" w14:textId="77777777" w:rsidR="00C4681A" w:rsidRPr="00436BC5" w:rsidRDefault="00C4681A" w:rsidP="00C4681A">
      <w:pPr>
        <w:pStyle w:val="Heading2"/>
      </w:pPr>
      <w:bookmarkStart w:id="58" w:name="_Toc525812734"/>
      <w:bookmarkStart w:id="59" w:name="_Toc61522776"/>
      <w:bookmarkStart w:id="60" w:name="_Toc80276396"/>
      <w:bookmarkStart w:id="61" w:name="_Toc234485581"/>
      <w:r w:rsidRPr="00436BC5">
        <w:t>Auftraggeber/Vergabestelle</w:t>
      </w:r>
      <w:bookmarkEnd w:id="58"/>
      <w:bookmarkEnd w:id="59"/>
      <w:bookmarkEnd w:id="60"/>
      <w:bookmarkEnd w:id="61"/>
    </w:p>
    <w:p w14:paraId="13698A40" w14:textId="77777777" w:rsidR="00996F45" w:rsidRDefault="00996F45" w:rsidP="00996F45">
      <w:pPr>
        <w:pStyle w:val="Absatz"/>
      </w:pPr>
      <w:bookmarkStart w:id="62" w:name="_Toc525812735"/>
      <w:bookmarkStart w:id="63" w:name="_Toc61522777"/>
      <w:bookmarkStart w:id="64" w:name="_Toc80276397"/>
      <w:r>
        <w:t>Norddeutscher Rundfunk</w:t>
      </w:r>
    </w:p>
    <w:p w14:paraId="52E969CD" w14:textId="77777777" w:rsidR="00996F45" w:rsidRPr="00912B60" w:rsidRDefault="00996F45" w:rsidP="00996F45">
      <w:pPr>
        <w:pStyle w:val="Absatz"/>
      </w:pPr>
      <w:r>
        <w:t>Beschaffungsmanagement/Einkauf</w:t>
      </w:r>
    </w:p>
    <w:p w14:paraId="5F8CD249" w14:textId="77777777" w:rsidR="00996F45" w:rsidRPr="00912B60" w:rsidRDefault="00996F45" w:rsidP="00996F45">
      <w:pPr>
        <w:pStyle w:val="Absatz"/>
      </w:pPr>
      <w:r>
        <w:t>Rothenbaumchaussee 132-134</w:t>
      </w:r>
    </w:p>
    <w:p w14:paraId="386C1B2E" w14:textId="77777777" w:rsidR="00996F45" w:rsidRPr="00DC739A" w:rsidRDefault="00996F45" w:rsidP="00996F45">
      <w:pPr>
        <w:pStyle w:val="Absatz"/>
      </w:pPr>
      <w:r>
        <w:t>20149 Hamburg</w:t>
      </w:r>
    </w:p>
    <w:p w14:paraId="670FA980" w14:textId="77777777" w:rsidR="00C4681A" w:rsidRPr="00436BC5" w:rsidRDefault="00C4681A" w:rsidP="00C4681A">
      <w:pPr>
        <w:pStyle w:val="Heading2"/>
      </w:pPr>
      <w:bookmarkStart w:id="65" w:name="_Toc234485582"/>
      <w:r w:rsidRPr="00436BC5">
        <w:t>Ansprechpartner</w:t>
      </w:r>
      <w:bookmarkEnd w:id="62"/>
      <w:bookmarkEnd w:id="63"/>
      <w:bookmarkEnd w:id="64"/>
      <w:bookmarkEnd w:id="65"/>
    </w:p>
    <w:p w14:paraId="20230565" w14:textId="77777777" w:rsidR="00996F45" w:rsidRPr="00DC739A" w:rsidRDefault="00996F45" w:rsidP="00996F45">
      <w:pPr>
        <w:pStyle w:val="Absatz"/>
      </w:pPr>
      <w:bookmarkStart w:id="66" w:name="_Toc525812736"/>
      <w:bookmarkStart w:id="67" w:name="_Toc61522778"/>
      <w:bookmarkStart w:id="68" w:name="_Toc80276398"/>
      <w:r>
        <w:t>Herr Gerald Knobloch</w:t>
      </w:r>
    </w:p>
    <w:p w14:paraId="7A92C97B" w14:textId="77777777" w:rsidR="00996F45" w:rsidRPr="00DC739A" w:rsidRDefault="00996F45" w:rsidP="00996F45">
      <w:pPr>
        <w:pStyle w:val="Absatz"/>
      </w:pPr>
      <w:r>
        <w:t>Beschaffungsmanagement/Einkauf</w:t>
      </w:r>
    </w:p>
    <w:p w14:paraId="3F0A9DE2" w14:textId="77777777" w:rsidR="00C4681A" w:rsidRPr="00436BC5" w:rsidRDefault="00C4681A" w:rsidP="00C4681A">
      <w:pPr>
        <w:pStyle w:val="Heading2"/>
      </w:pPr>
      <w:bookmarkStart w:id="69" w:name="_Toc234485583"/>
      <w:r w:rsidRPr="00436BC5">
        <w:t>Externe Unterstützung der Vergabestelle</w:t>
      </w:r>
      <w:bookmarkEnd w:id="66"/>
      <w:bookmarkEnd w:id="67"/>
      <w:bookmarkEnd w:id="68"/>
      <w:bookmarkEnd w:id="69"/>
    </w:p>
    <w:p w14:paraId="1557CE81" w14:textId="77777777" w:rsidR="00C4681A" w:rsidRPr="00436BC5" w:rsidRDefault="00C4681A" w:rsidP="007932A7">
      <w:pPr>
        <w:pStyle w:val="Absatz"/>
      </w:pPr>
      <w:r w:rsidRPr="00436BC5">
        <w:t>Die Vergabestelle wird in der vorliegenden Beschaffungsmaßnahme durch die DOK</w:t>
      </w:r>
      <w:r>
        <w:t> </w:t>
      </w:r>
      <w:r w:rsidRPr="00436BC5">
        <w:t>SYSTEME Ingenieurgesellschaft für Kommunikationstechnik GmbH, Steinriede 7, 30827 Garbsen (kurz: DOK</w:t>
      </w:r>
      <w:r>
        <w:t> </w:t>
      </w:r>
      <w:r w:rsidRPr="00436BC5">
        <w:t>SYSTEME) unterstützt.</w:t>
      </w:r>
    </w:p>
    <w:p w14:paraId="6499F7D0" w14:textId="77777777" w:rsidR="00C4681A" w:rsidRPr="00436BC5" w:rsidRDefault="00C4681A" w:rsidP="007932A7">
      <w:pPr>
        <w:pStyle w:val="Absatz"/>
      </w:pPr>
      <w:r w:rsidRPr="00436BC5">
        <w:t>Alle im Rahmen der vorliegenden Bescha</w:t>
      </w:r>
      <w:r>
        <w:t>ffungsmaßnahme eingereichten Un</w:t>
      </w:r>
      <w:r w:rsidRPr="00436BC5">
        <w:t>terlagen werden durch die Vergabestelle den bei DOK</w:t>
      </w:r>
      <w:r>
        <w:t> </w:t>
      </w:r>
      <w:r w:rsidRPr="00436BC5">
        <w:t>SYSTEME diesbezüglich eingesetzten Mitarbeitern zugänglich gemacht. Diese Mitarbeiter unterliegen hinsichtlich aller Informationen zu den Bewerbern und deren Unterlagen wie auch gegenüber Dritten der Geheimhaltungspflicht. Mit Abgabe einer Bewerbung erklären sich di</w:t>
      </w:r>
      <w:r>
        <w:t>e Bewerber mit dieser Vorgehens</w:t>
      </w:r>
      <w:r w:rsidRPr="00436BC5">
        <w:t>weise einverstanden.</w:t>
      </w:r>
    </w:p>
    <w:p w14:paraId="01C4D550" w14:textId="77777777" w:rsidR="00110EE7" w:rsidRPr="00436BC5" w:rsidRDefault="00110EE7" w:rsidP="00110EE7">
      <w:pPr>
        <w:pStyle w:val="Heading2"/>
      </w:pPr>
      <w:bookmarkStart w:id="70" w:name="_Toc525812737"/>
      <w:bookmarkStart w:id="71" w:name="_Toc61522779"/>
      <w:bookmarkStart w:id="72" w:name="_Toc80276399"/>
      <w:bookmarkStart w:id="73" w:name="_Toc234485584"/>
      <w:r w:rsidRPr="00436BC5">
        <w:t>Vergabeplattform</w:t>
      </w:r>
      <w:bookmarkEnd w:id="70"/>
      <w:bookmarkEnd w:id="71"/>
      <w:bookmarkEnd w:id="72"/>
      <w:bookmarkEnd w:id="73"/>
    </w:p>
    <w:p w14:paraId="6FF029B0" w14:textId="77777777" w:rsidR="005117E0" w:rsidRDefault="00110EE7" w:rsidP="084EA967">
      <w:pPr>
        <w:pStyle w:val="Absatz"/>
      </w:pPr>
      <w:r>
        <w:t xml:space="preserve">Der AG verwendet für das Vergabeverfahren die Vergabeplattform </w:t>
      </w:r>
      <w:hyperlink r:id="rId16">
        <w:r w:rsidR="00996F45" w:rsidRPr="084EA967">
          <w:rPr>
            <w:rStyle w:val="Hyperlink"/>
            <w:color w:val="0070C0"/>
          </w:rPr>
          <w:t>www.dtvp.de</w:t>
        </w:r>
      </w:hyperlink>
      <w:r>
        <w:t>. Die Kommunikation mit der Vergabestelle soll ausschließlich über die Vergabeplattform erfolgen. Das gilt für Fragen zum Vergabeverfahren, Antworten auf Bewerberfragen, bei Bedarf auch für die Korrektur der Vergabeunterlagen.</w:t>
      </w:r>
    </w:p>
    <w:p w14:paraId="06F85826" w14:textId="4A77A965" w:rsidR="00110EE7" w:rsidRDefault="71FC83CC" w:rsidP="084EA967">
      <w:pPr>
        <w:pStyle w:val="Absatz"/>
      </w:pPr>
      <w:r w:rsidRPr="084EA967">
        <w:rPr>
          <w:rFonts w:eastAsia="Arial" w:cs="Arial"/>
          <w:szCs w:val="22"/>
        </w:rPr>
        <w:t>Zu beachten sind auch die beiliegende Information zum Vergabeportal „</w:t>
      </w:r>
      <w:proofErr w:type="spellStart"/>
      <w:r w:rsidRPr="084EA967">
        <w:rPr>
          <w:rFonts w:eastAsia="Arial" w:cs="Arial"/>
          <w:szCs w:val="22"/>
        </w:rPr>
        <w:t>DTVP</w:t>
      </w:r>
      <w:proofErr w:type="spellEnd"/>
      <w:r w:rsidRPr="084EA967">
        <w:rPr>
          <w:rFonts w:eastAsia="Arial" w:cs="Arial"/>
          <w:szCs w:val="22"/>
        </w:rPr>
        <w:t xml:space="preserve"> FAQs für Bewerber</w:t>
      </w:r>
      <w:r w:rsidR="00116F4A">
        <w:rPr>
          <w:rFonts w:eastAsia="Arial" w:cs="Arial"/>
          <w:szCs w:val="22"/>
        </w:rPr>
        <w:t xml:space="preserve">, </w:t>
      </w:r>
      <w:r w:rsidR="00116F4A">
        <w:t>Stand 18.10.2022</w:t>
      </w:r>
      <w:r w:rsidRPr="084EA967">
        <w:rPr>
          <w:rFonts w:eastAsia="Arial" w:cs="Arial"/>
          <w:szCs w:val="22"/>
        </w:rPr>
        <w:t>“ (Anlage</w:t>
      </w:r>
      <w:r w:rsidR="003D0417">
        <w:rPr>
          <w:rFonts w:eastAsia="Arial" w:cs="Arial"/>
          <w:szCs w:val="22"/>
        </w:rPr>
        <w:t xml:space="preserve"> 9</w:t>
      </w:r>
      <w:r w:rsidRPr="084EA967">
        <w:rPr>
          <w:rFonts w:eastAsia="Arial" w:cs="Arial"/>
          <w:szCs w:val="22"/>
        </w:rPr>
        <w:t>).</w:t>
      </w:r>
      <w:r w:rsidRPr="084EA967">
        <w:t xml:space="preserve"> </w:t>
      </w:r>
    </w:p>
    <w:p w14:paraId="1665F544" w14:textId="77777777" w:rsidR="00110EE7" w:rsidRPr="00436BC5" w:rsidRDefault="00110EE7" w:rsidP="00110EE7">
      <w:pPr>
        <w:pStyle w:val="Heading2"/>
      </w:pPr>
      <w:bookmarkStart w:id="74" w:name="_Toc525812738"/>
      <w:bookmarkStart w:id="75" w:name="_Toc61522780"/>
      <w:bookmarkStart w:id="76" w:name="_Toc80276400"/>
      <w:bookmarkStart w:id="77" w:name="_Toc234485585"/>
      <w:r w:rsidRPr="00436BC5">
        <w:t>Bewerberfragen</w:t>
      </w:r>
      <w:bookmarkEnd w:id="74"/>
      <w:bookmarkEnd w:id="75"/>
      <w:bookmarkEnd w:id="76"/>
      <w:bookmarkEnd w:id="77"/>
    </w:p>
    <w:p w14:paraId="607EE3E7" w14:textId="17F67D71" w:rsidR="00110EE7" w:rsidRPr="00436BC5" w:rsidRDefault="00110EE7" w:rsidP="007932A7">
      <w:pPr>
        <w:pStyle w:val="Absatz"/>
      </w:pPr>
      <w:r w:rsidRPr="00436BC5">
        <w:t>Alle Fragen sowie andere Kontaktaufnahmen, d</w:t>
      </w:r>
      <w:r>
        <w:t>ie sich unmittelbar oder mittel</w:t>
      </w:r>
      <w:r w:rsidRPr="00436BC5">
        <w:t xml:space="preserve">bar auf das Vergabeverfahren oder den Vergabegegenstand beziehen, sind ausschließlich über die Vergabeplattform </w:t>
      </w:r>
      <w:hyperlink r:id="rId17" w:history="1">
        <w:r w:rsidR="00996F45" w:rsidRPr="00503998">
          <w:rPr>
            <w:rStyle w:val="Hyperlink"/>
            <w:color w:val="0070C0"/>
          </w:rPr>
          <w:t>www.dtvp.de</w:t>
        </w:r>
      </w:hyperlink>
      <w:r w:rsidRPr="00436BC5">
        <w:t xml:space="preserve"> an den </w:t>
      </w:r>
      <w:r>
        <w:t>AG</w:t>
      </w:r>
      <w:r w:rsidRPr="00436BC5">
        <w:t xml:space="preserve"> zu richten.</w:t>
      </w:r>
    </w:p>
    <w:p w14:paraId="7EFA0994" w14:textId="77777777" w:rsidR="00110EE7" w:rsidRPr="00436BC5" w:rsidRDefault="00110EE7" w:rsidP="007932A7">
      <w:pPr>
        <w:pStyle w:val="Absatz"/>
      </w:pPr>
      <w:r w:rsidRPr="00436BC5">
        <w:t xml:space="preserve">Bewerberfragen sollten bis </w:t>
      </w:r>
      <w:r w:rsidRPr="005F7EE0">
        <w:rPr>
          <w:b/>
        </w:rPr>
        <w:t>spätestens 10 Tage vor Ablauf der Bewerbungsfrist</w:t>
      </w:r>
      <w:r w:rsidRPr="00436BC5">
        <w:t xml:space="preserve"> über die Vergabeplattform eingereicht werden, um die Antworten spätestens 6 Tage vor Ablauf der Teilnahmeantragsfrist </w:t>
      </w:r>
      <w:r>
        <w:t>zur Verfügung zu stel</w:t>
      </w:r>
      <w:r w:rsidRPr="00436BC5">
        <w:t>len.</w:t>
      </w:r>
    </w:p>
    <w:p w14:paraId="594E6BD9" w14:textId="77777777" w:rsidR="00110EE7" w:rsidRPr="00436BC5" w:rsidRDefault="00110EE7" w:rsidP="007932A7">
      <w:pPr>
        <w:pStyle w:val="Absatz"/>
      </w:pPr>
      <w:r w:rsidRPr="00436BC5">
        <w:t>Bewerberfragen und deren Beantwortung w</w:t>
      </w:r>
      <w:r>
        <w:t>erden Bestandteil der Vergabeun</w:t>
      </w:r>
      <w:r w:rsidRPr="00436BC5">
        <w:t>terlagen. Alle Bewerberfragen und deren A</w:t>
      </w:r>
      <w:r>
        <w:t xml:space="preserve">ntworten werden auf der </w:t>
      </w:r>
      <w:r w:rsidR="00E91DB3">
        <w:t xml:space="preserve">vorgenannten </w:t>
      </w:r>
      <w:r>
        <w:t>Vergabep</w:t>
      </w:r>
      <w:r w:rsidRPr="00436BC5">
        <w:t>lattform unter der betreffenden Ausschreibung allen Bewerbern zur Verfügung gestellt.</w:t>
      </w:r>
      <w:r w:rsidRPr="00E847B4">
        <w:t xml:space="preserve"> Die </w:t>
      </w:r>
      <w:r>
        <w:t>Bewerber</w:t>
      </w:r>
      <w:r w:rsidRPr="00E847B4">
        <w:t xml:space="preserve"> haben </w:t>
      </w:r>
      <w:proofErr w:type="gramStart"/>
      <w:r w:rsidRPr="00E847B4">
        <w:t>selber</w:t>
      </w:r>
      <w:proofErr w:type="gramEnd"/>
      <w:r w:rsidRPr="00E847B4">
        <w:t xml:space="preserve"> dafür Sorge zu tragen, dass sie an die dort veröffentlichten Fragen und Antworten gelangen.</w:t>
      </w:r>
    </w:p>
    <w:p w14:paraId="12349DFC" w14:textId="77777777" w:rsidR="00110EE7" w:rsidRPr="001D326D" w:rsidRDefault="007932A7" w:rsidP="001D326D">
      <w:pPr>
        <w:pStyle w:val="Absatz"/>
        <w:rPr>
          <w:b/>
          <w:bCs/>
        </w:rPr>
      </w:pPr>
      <w:r w:rsidRPr="009062DD">
        <w:rPr>
          <w:b/>
          <w:bCs/>
          <w:u w:val="single"/>
        </w:rPr>
        <w:t>Hinweis:</w:t>
      </w:r>
      <w:r w:rsidRPr="009062DD">
        <w:rPr>
          <w:b/>
          <w:bCs/>
        </w:rPr>
        <w:br/>
      </w:r>
      <w:r w:rsidR="00110EE7" w:rsidRPr="009062DD">
        <w:rPr>
          <w:b/>
          <w:bCs/>
        </w:rPr>
        <w:t xml:space="preserve">Bewerber, die sich für das Verfahren auf der Vergabeplattform registriert haben, werden über eingehende Nachrichten über ihren E-Mail-Account benachrichtigt. Sofern eine Nachricht </w:t>
      </w:r>
      <w:proofErr w:type="gramStart"/>
      <w:r w:rsidR="00110EE7" w:rsidRPr="009062DD">
        <w:rPr>
          <w:b/>
          <w:bCs/>
        </w:rPr>
        <w:t>verspätet</w:t>
      </w:r>
      <w:proofErr w:type="gramEnd"/>
      <w:r w:rsidR="00110EE7" w:rsidRPr="009062DD">
        <w:rPr>
          <w:b/>
          <w:bCs/>
        </w:rPr>
        <w:t xml:space="preserve"> gelesen, bearbeitet und/oder beantwortet wird, trägt der Bewerber selbst die für ihn entstehenden Nachteile.</w:t>
      </w:r>
    </w:p>
    <w:p w14:paraId="3EF2071D" w14:textId="77777777" w:rsidR="00110EE7" w:rsidRPr="001D326D" w:rsidRDefault="00110EE7" w:rsidP="001D326D">
      <w:pPr>
        <w:pStyle w:val="Absatz"/>
        <w:rPr>
          <w:b/>
          <w:bCs/>
        </w:rPr>
      </w:pPr>
      <w:r w:rsidRPr="001D326D">
        <w:rPr>
          <w:b/>
          <w:bCs/>
        </w:rPr>
        <w:t>Fragen und die hierauf erteilten Antworten werden in anonymisierter Form allen Bewerbern zugänglich gemacht. Es wird daher um eine neutrale Formulierung von Fragen gebeten.</w:t>
      </w:r>
    </w:p>
    <w:p w14:paraId="6607B07C" w14:textId="77777777" w:rsidR="00110EE7" w:rsidRPr="00436BC5" w:rsidRDefault="00110EE7" w:rsidP="007932A7">
      <w:pPr>
        <w:pStyle w:val="Absatz"/>
      </w:pPr>
      <w:r w:rsidRPr="00436BC5">
        <w:t>Bewerberfragen sollen mit folgenden Referenzierungen gestellt werden:</w:t>
      </w:r>
    </w:p>
    <w:p w14:paraId="500A73CA" w14:textId="77777777" w:rsidR="00110EE7" w:rsidRPr="00436BC5" w:rsidRDefault="00110EE7" w:rsidP="007932A7">
      <w:pPr>
        <w:pStyle w:val="Aufzhlung1"/>
      </w:pPr>
      <w:r w:rsidRPr="00436BC5">
        <w:t>Dokument(e) der Unterlagen zum Teilnahmewettbewerb</w:t>
      </w:r>
      <w:r w:rsidR="004828AD">
        <w:t>, auf die sich die Fragestellung bezieht</w:t>
      </w:r>
    </w:p>
    <w:p w14:paraId="3C08F80E" w14:textId="77777777" w:rsidR="00110EE7" w:rsidRDefault="00110EE7" w:rsidP="007932A7">
      <w:pPr>
        <w:pStyle w:val="Aufzhlung1"/>
      </w:pPr>
      <w:r w:rsidRPr="00436BC5">
        <w:t>unter Nennun</w:t>
      </w:r>
      <w:r>
        <w:t>g entsprechender Punkte/Kapitel</w:t>
      </w:r>
    </w:p>
    <w:p w14:paraId="3F210B9A" w14:textId="77777777" w:rsidR="00413261" w:rsidRPr="00CA6C46" w:rsidRDefault="00110EE7" w:rsidP="00C34586">
      <w:pPr>
        <w:pStyle w:val="Absatz"/>
      </w:pPr>
      <w:r w:rsidRPr="00AA3906">
        <w:t>Falls diese Bewerbungsbedingungen einschließlich aller Anlagen, in sich, untereinander oder gegenüber der Bekanntmachung Widersprüche, Unklarheiten, Unvollständigkeiten oder Fehler aufweisen oder nicht verständlich sein sollten, ist die Vergabestelle unverzüglich über eine Bewerberfrage zu informieren und um Klarstellung, Korrektur oder Ergänzung zu bitten.</w:t>
      </w:r>
    </w:p>
    <w:p w14:paraId="71C6D69A" w14:textId="77777777" w:rsidR="00110EE7" w:rsidRDefault="00110EE7" w:rsidP="00110EE7">
      <w:pPr>
        <w:pStyle w:val="Heading1"/>
        <w:tabs>
          <w:tab w:val="num" w:pos="1134"/>
        </w:tabs>
      </w:pPr>
      <w:bookmarkStart w:id="78" w:name="_Toc525812739"/>
      <w:bookmarkStart w:id="79" w:name="_Toc61522781"/>
      <w:bookmarkStart w:id="80" w:name="_Toc80276401"/>
      <w:bookmarkStart w:id="81" w:name="_Toc234485586"/>
      <w:r>
        <w:t>Verfahrensfragen</w:t>
      </w:r>
      <w:bookmarkEnd w:id="78"/>
      <w:bookmarkEnd w:id="79"/>
      <w:bookmarkEnd w:id="80"/>
      <w:bookmarkEnd w:id="81"/>
    </w:p>
    <w:p w14:paraId="7423D2F8" w14:textId="77777777" w:rsidR="00110EE7" w:rsidRDefault="00110EE7" w:rsidP="00110EE7">
      <w:pPr>
        <w:pStyle w:val="Heading2"/>
      </w:pPr>
      <w:bookmarkStart w:id="82" w:name="_Toc525812740"/>
      <w:bookmarkStart w:id="83" w:name="_Toc61522782"/>
      <w:bookmarkStart w:id="84" w:name="_Toc80276402"/>
      <w:bookmarkStart w:id="85" w:name="_Toc234485587"/>
      <w:r>
        <w:t>Meilensteine/Termine</w:t>
      </w:r>
      <w:bookmarkEnd w:id="82"/>
      <w:bookmarkEnd w:id="83"/>
      <w:bookmarkEnd w:id="84"/>
      <w:bookmarkEnd w:id="85"/>
    </w:p>
    <w:p w14:paraId="0FE72F89" w14:textId="77777777" w:rsidR="004976ED" w:rsidRPr="00865C22" w:rsidRDefault="004976ED" w:rsidP="004976ED">
      <w:pPr>
        <w:pStyle w:val="Absatz"/>
        <w:rPr>
          <w:highlight w:val="yellow"/>
        </w:rPr>
      </w:pPr>
      <w:bookmarkStart w:id="86" w:name="_Toc525812741"/>
      <w:bookmarkStart w:id="87" w:name="_Toc61522783"/>
      <w:bookmarkStart w:id="88" w:name="_Toc80276403"/>
      <w:r>
        <w:t>Die Fristen richten sich nach den Angaben auf der Vergabeplattform.</w:t>
      </w:r>
    </w:p>
    <w:p w14:paraId="5FC52938" w14:textId="77777777" w:rsidR="00110EE7" w:rsidRDefault="00110EE7" w:rsidP="00110EE7">
      <w:pPr>
        <w:pStyle w:val="Heading2"/>
      </w:pPr>
      <w:bookmarkStart w:id="89" w:name="_Toc234485588"/>
      <w:r>
        <w:t>Form der Bewerbung und deren Einreichung</w:t>
      </w:r>
      <w:bookmarkEnd w:id="86"/>
      <w:bookmarkEnd w:id="87"/>
      <w:bookmarkEnd w:id="88"/>
      <w:bookmarkEnd w:id="89"/>
    </w:p>
    <w:p w14:paraId="29CB38EA" w14:textId="77777777" w:rsidR="00110EE7" w:rsidRDefault="00110EE7" w:rsidP="007932A7">
      <w:pPr>
        <w:pStyle w:val="Absatz"/>
      </w:pPr>
      <w:r>
        <w:t xml:space="preserve">Für die Bewerbung </w:t>
      </w:r>
      <w:proofErr w:type="gramStart"/>
      <w:r>
        <w:t>müssen</w:t>
      </w:r>
      <w:proofErr w:type="gramEnd"/>
      <w:r>
        <w:t xml:space="preserve"> d</w:t>
      </w:r>
      <w:r w:rsidR="004828AD">
        <w:t>ieses</w:t>
      </w:r>
      <w:r>
        <w:t xml:space="preserve"> Teilnahmeantrag</w:t>
      </w:r>
      <w:r w:rsidR="004828AD">
        <w:t xml:space="preserve">sschreiben mit Anlagen </w:t>
      </w:r>
      <w:r>
        <w:t xml:space="preserve">und </w:t>
      </w:r>
      <w:r w:rsidR="004828AD">
        <w:t>ggf.</w:t>
      </w:r>
      <w:r>
        <w:t xml:space="preserve"> weitere Formblätter</w:t>
      </w:r>
      <w:r w:rsidR="004828AD">
        <w:t xml:space="preserve"> </w:t>
      </w:r>
      <w:r>
        <w:t>verwendet werden.</w:t>
      </w:r>
    </w:p>
    <w:p w14:paraId="74532E3D" w14:textId="77777777" w:rsidR="00110EE7" w:rsidRDefault="00110EE7" w:rsidP="007932A7">
      <w:pPr>
        <w:pStyle w:val="Absatz"/>
      </w:pPr>
      <w:r>
        <w:t>Die Bewerbung muss mit allen Anlagen in Textform als durchsuchbare PDF-Dokument(e) (</w:t>
      </w:r>
      <w:r w:rsidRPr="00AE5520">
        <w:t>Lesbarkeit für Adobe Acrobat Reader ab Version 7.0 und mit freigegebener Druck- und Kopiermöglichkeit, d.</w:t>
      </w:r>
      <w:r>
        <w:t> </w:t>
      </w:r>
      <w:r w:rsidRPr="00AE5520">
        <w:t>h. nicht eingescannt, sondern aus dem Texteditor generiert</w:t>
      </w:r>
      <w:r>
        <w:t xml:space="preserve">) sowie die Anlage </w:t>
      </w:r>
      <w:r w:rsidR="00F04B1C">
        <w:t>7</w:t>
      </w:r>
      <w:r>
        <w:t xml:space="preserve"> – Referenzen des Bewerbers zusätzlich als MS-Excel-Datei eingereicht werden.</w:t>
      </w:r>
    </w:p>
    <w:p w14:paraId="3621D412" w14:textId="77777777" w:rsidR="00110EE7" w:rsidRDefault="00110EE7" w:rsidP="007932A7">
      <w:pPr>
        <w:pStyle w:val="Absatz"/>
      </w:pPr>
      <w:r>
        <w:t xml:space="preserve">Maßgeblich und verbindlich sind stets die Unterlagen im </w:t>
      </w:r>
      <w:proofErr w:type="gramStart"/>
      <w:r>
        <w:t>PDF-Format</w:t>
      </w:r>
      <w:proofErr w:type="gramEnd"/>
      <w:r>
        <w:t>, d. h. bei Widersprüchen/Abweichungen zwischen den Dokumenten im PDF- und MS-Excel-Format gelten die Angaben im PDF-Dokument.</w:t>
      </w:r>
    </w:p>
    <w:p w14:paraId="4AD17E65" w14:textId="77777777" w:rsidR="00110EE7" w:rsidRDefault="00110EE7" w:rsidP="007932A7">
      <w:pPr>
        <w:pStyle w:val="Absatz"/>
      </w:pPr>
      <w:r>
        <w:t xml:space="preserve">Die vollständige elektronische Bewerbung muss spätestens bis </w:t>
      </w:r>
    </w:p>
    <w:p w14:paraId="61EAC9F2" w14:textId="592BC867" w:rsidR="00110EE7" w:rsidRPr="00D75AA9" w:rsidRDefault="000029F3" w:rsidP="007932A7">
      <w:pPr>
        <w:pStyle w:val="Absatz"/>
        <w:rPr>
          <w:b/>
        </w:rPr>
      </w:pPr>
      <w:r w:rsidRPr="000029F3">
        <w:rPr>
          <w:b/>
        </w:rPr>
        <w:t>Datum siehe Vergabeplattform</w:t>
      </w:r>
    </w:p>
    <w:p w14:paraId="07524047" w14:textId="77777777" w:rsidR="00110EE7" w:rsidRDefault="00110EE7" w:rsidP="007932A7">
      <w:pPr>
        <w:pStyle w:val="Absatz"/>
      </w:pPr>
      <w:r>
        <w:t>auf der Vergabeplattform zum hier gegenständlichen Vergabeverfahren hochgeladen worden sein. Relevant ist der Eingang der Unterlagen, nicht der Zeitpunkt, zu dem das Versenden des Teilnahmeantrags gestartet wurde.</w:t>
      </w:r>
    </w:p>
    <w:p w14:paraId="7978A4D4" w14:textId="77777777" w:rsidR="00110EE7" w:rsidRDefault="00110EE7" w:rsidP="007932A7">
      <w:pPr>
        <w:pStyle w:val="Absatz"/>
      </w:pPr>
      <w:r>
        <w:t>Die</w:t>
      </w:r>
      <w:r w:rsidRPr="00303E4F">
        <w:t xml:space="preserve"> </w:t>
      </w:r>
      <w:r>
        <w:t>Bewerbung</w:t>
      </w:r>
      <w:r w:rsidRPr="00303E4F">
        <w:t xml:space="preserve"> einschließlich aller Anlagen ist ausschließlich und komplett in deutscher Sprache abzufassen.</w:t>
      </w:r>
    </w:p>
    <w:p w14:paraId="24584C55" w14:textId="77777777" w:rsidR="00110EE7" w:rsidRPr="00AA3906" w:rsidRDefault="00110EE7" w:rsidP="007932A7">
      <w:pPr>
        <w:pStyle w:val="Absatz"/>
      </w:pPr>
      <w:r w:rsidRPr="00AA3906">
        <w:t>Teilnahmeanträge in Papierform oder auf andere Weise elektronisch (z.</w:t>
      </w:r>
      <w:r>
        <w:t> </w:t>
      </w:r>
      <w:r w:rsidRPr="00AA3906">
        <w:t xml:space="preserve">B. per </w:t>
      </w:r>
      <w:r>
        <w:br/>
      </w:r>
      <w:r w:rsidRPr="00AA3906">
        <w:t>E-Mail) zugesandte Anträge werden nicht akzeptiert.</w:t>
      </w:r>
    </w:p>
    <w:p w14:paraId="6A752155" w14:textId="77777777" w:rsidR="00110EE7" w:rsidRDefault="00110EE7" w:rsidP="00110EE7">
      <w:pPr>
        <w:pStyle w:val="Heading2"/>
      </w:pPr>
      <w:bookmarkStart w:id="90" w:name="_Toc525812742"/>
      <w:bookmarkStart w:id="91" w:name="_Toc61522784"/>
      <w:bookmarkStart w:id="92" w:name="_Toc80276404"/>
      <w:bookmarkStart w:id="93" w:name="_Toc234485589"/>
      <w:r>
        <w:t>Vertrauliche Handhabung von Bewerbungsunterlagen und Speicherung personenbezogener Daten</w:t>
      </w:r>
      <w:bookmarkEnd w:id="90"/>
      <w:bookmarkEnd w:id="91"/>
      <w:bookmarkEnd w:id="92"/>
      <w:bookmarkEnd w:id="93"/>
    </w:p>
    <w:p w14:paraId="2A8CAC85" w14:textId="77777777" w:rsidR="00110EE7" w:rsidRDefault="00110EE7" w:rsidP="007932A7">
      <w:pPr>
        <w:pStyle w:val="Absatz"/>
      </w:pPr>
      <w:r>
        <w:t>Alle Bewerbungsunterlagen und ein ggf. späteres Angebot werden vertraulich behandelt. Die vom Bewerber im Verlauf des Vergabeverfahrens erhobenen personenbezogenen Angaben werden nach den Bestimmungen der EU-DSGVO im Rahmen des Vergabeverfahrens zur Durchführung der Beschaffungsmaßnahme und ggf. späteren Vertragsdurchführung verarbeitet und gespeichert.</w:t>
      </w:r>
    </w:p>
    <w:p w14:paraId="71C340B5" w14:textId="5C435622" w:rsidR="00110EE7" w:rsidRDefault="00110EE7" w:rsidP="007932A7">
      <w:pPr>
        <w:pStyle w:val="Absatz"/>
      </w:pPr>
      <w:r w:rsidRPr="00BF367C">
        <w:t xml:space="preserve">Näheres regelt </w:t>
      </w:r>
      <w:r w:rsidR="00A117EA" w:rsidRPr="00BF367C">
        <w:t xml:space="preserve">das Informationsblatt zu </w:t>
      </w:r>
      <w:r w:rsidR="00462DB9" w:rsidRPr="00BF367C">
        <w:t>Art.</w:t>
      </w:r>
      <w:r w:rsidR="00A117EA" w:rsidRPr="00BF367C">
        <w:t xml:space="preserve"> 13 DSGVO</w:t>
      </w:r>
      <w:r w:rsidR="00BF367C" w:rsidRPr="00BF367C">
        <w:t xml:space="preserve"> (Anlage 10).</w:t>
      </w:r>
    </w:p>
    <w:p w14:paraId="22A79150" w14:textId="77777777" w:rsidR="00110EE7" w:rsidRDefault="00110EE7" w:rsidP="00110EE7">
      <w:pPr>
        <w:pStyle w:val="Heading2"/>
      </w:pPr>
      <w:bookmarkStart w:id="94" w:name="_Toc525812743"/>
      <w:bookmarkStart w:id="95" w:name="_Toc61522785"/>
      <w:bookmarkStart w:id="96" w:name="_Toc80276405"/>
      <w:bookmarkStart w:id="97" w:name="_Toc234485590"/>
      <w:r>
        <w:t>Betriebs- und Geschäftsgeheimnisse</w:t>
      </w:r>
      <w:bookmarkEnd w:id="94"/>
      <w:bookmarkEnd w:id="95"/>
      <w:bookmarkEnd w:id="96"/>
      <w:bookmarkEnd w:id="97"/>
    </w:p>
    <w:p w14:paraId="117E670F" w14:textId="77777777" w:rsidR="00110EE7" w:rsidRPr="00336396" w:rsidRDefault="00110EE7" w:rsidP="007932A7">
      <w:pPr>
        <w:pStyle w:val="Absatz"/>
      </w:pPr>
      <w:r w:rsidRPr="00336396">
        <w:t xml:space="preserve">Sollte </w:t>
      </w:r>
      <w:r>
        <w:t>die Bewerbung</w:t>
      </w:r>
      <w:r w:rsidRPr="00336396">
        <w:t xml:space="preserve"> Betriebs- und Geschäftsgeheimnisse beinhalten, sind diese im Hinblick auf eine mögliche Einsichtnahme der Beteiligten im Rahmen </w:t>
      </w:r>
      <w:proofErr w:type="gramStart"/>
      <w:r w:rsidRPr="00336396">
        <w:t>eines etwaigen Nachprüfungsverfahrens entsprechend</w:t>
      </w:r>
      <w:proofErr w:type="gramEnd"/>
      <w:r w:rsidRPr="00336396">
        <w:t xml:space="preserve"> kenntlich zu machen (vgl. §</w:t>
      </w:r>
      <w:r>
        <w:t xml:space="preserve"> </w:t>
      </w:r>
      <w:r w:rsidRPr="00336396">
        <w:t>165 Abs. 2 und 3 Gesetz gegen Wettbewerbsbeschränkungen (GWB)).</w:t>
      </w:r>
    </w:p>
    <w:p w14:paraId="39445862" w14:textId="77777777" w:rsidR="00110EE7" w:rsidRDefault="00110EE7" w:rsidP="00110EE7">
      <w:pPr>
        <w:pStyle w:val="Heading2"/>
      </w:pPr>
      <w:bookmarkStart w:id="98" w:name="_Toc525812744"/>
      <w:bookmarkStart w:id="99" w:name="_Toc61522786"/>
      <w:bookmarkStart w:id="100" w:name="_Toc80276406"/>
      <w:bookmarkStart w:id="101" w:name="_Toc234485591"/>
      <w:r>
        <w:t>Zuständige Vergabekammer</w:t>
      </w:r>
      <w:bookmarkEnd w:id="98"/>
      <w:bookmarkEnd w:id="99"/>
      <w:bookmarkEnd w:id="100"/>
      <w:bookmarkEnd w:id="101"/>
    </w:p>
    <w:p w14:paraId="0DFF6858" w14:textId="77777777" w:rsidR="00110EE7" w:rsidRDefault="00110EE7" w:rsidP="007932A7">
      <w:pPr>
        <w:pStyle w:val="Absatz"/>
      </w:pPr>
      <w:r>
        <w:t>Etwaige Verstöße gegen Vergabevorschriften, sind innerhalb von 10 Kalendertagen zu rügen (vgl. § 160 Abs. 3 Nr. 1 GWB), damit Bewerber für den Fall, dass der Rüge nicht abgeholfen wird, ein Nachprüfungsverfahren vor der Vergabekammer anstreben können.</w:t>
      </w:r>
    </w:p>
    <w:p w14:paraId="2EEC2291" w14:textId="77777777" w:rsidR="00996F45" w:rsidRPr="00DC739A" w:rsidRDefault="00996F45" w:rsidP="00996F45">
      <w:pPr>
        <w:pStyle w:val="Absatz"/>
      </w:pPr>
      <w:r w:rsidRPr="00DC739A">
        <w:t xml:space="preserve">Zuständige Vergabekammer ist: </w:t>
      </w:r>
    </w:p>
    <w:p w14:paraId="490C9F37" w14:textId="77777777" w:rsidR="00D414CB" w:rsidRPr="004E4EE6" w:rsidRDefault="00D414CB" w:rsidP="00D414CB">
      <w:pPr>
        <w:pStyle w:val="Absatz"/>
      </w:pPr>
      <w:r>
        <w:t>Vergabekammer Hamburg bei der Behörde für Finanzen und Bezirke</w:t>
      </w:r>
    </w:p>
    <w:p w14:paraId="0444E504" w14:textId="77777777" w:rsidR="00D414CB" w:rsidRDefault="00D414CB" w:rsidP="00D414CB">
      <w:pPr>
        <w:pStyle w:val="Absatz"/>
      </w:pPr>
      <w:r>
        <w:t>Finanzbehörde</w:t>
      </w:r>
    </w:p>
    <w:p w14:paraId="62126A5F" w14:textId="77777777" w:rsidR="00D414CB" w:rsidRDefault="00D414CB" w:rsidP="00D414CB">
      <w:pPr>
        <w:pStyle w:val="Absatz"/>
      </w:pPr>
      <w:r>
        <w:t>Vergabekammer (FB VK)</w:t>
      </w:r>
    </w:p>
    <w:p w14:paraId="7787A6E2" w14:textId="77777777" w:rsidR="00D414CB" w:rsidRPr="004E4EE6" w:rsidRDefault="00D414CB" w:rsidP="00D414CB">
      <w:pPr>
        <w:pStyle w:val="Absatz"/>
      </w:pPr>
      <w:bookmarkStart w:id="102" w:name="_Hlk63859560"/>
      <w:proofErr w:type="spellStart"/>
      <w:r>
        <w:t>Adolphsplatz</w:t>
      </w:r>
      <w:proofErr w:type="spellEnd"/>
      <w:r>
        <w:t xml:space="preserve"> 3-5</w:t>
      </w:r>
    </w:p>
    <w:p w14:paraId="2A1A2D48" w14:textId="77777777" w:rsidR="00D414CB" w:rsidRPr="004E4EE6" w:rsidRDefault="00D414CB" w:rsidP="00D414CB">
      <w:pPr>
        <w:pStyle w:val="Absatz"/>
      </w:pPr>
      <w:r>
        <w:t>20457 Hamburg</w:t>
      </w:r>
    </w:p>
    <w:p w14:paraId="4947DC54" w14:textId="77777777" w:rsidR="00D414CB" w:rsidRPr="004E4EE6" w:rsidRDefault="00D414CB" w:rsidP="00D414CB">
      <w:pPr>
        <w:pStyle w:val="Absatz"/>
      </w:pPr>
      <w:bookmarkStart w:id="103" w:name="_Hlk63859599"/>
      <w:r>
        <w:t xml:space="preserve">Telefon: </w:t>
      </w:r>
      <w:r>
        <w:tab/>
        <w:t>040 / 42823 - 1690</w:t>
      </w:r>
    </w:p>
    <w:p w14:paraId="64DC4CB1" w14:textId="77777777" w:rsidR="00D414CB" w:rsidRPr="004E4EE6" w:rsidRDefault="00D414CB" w:rsidP="00D414CB">
      <w:pPr>
        <w:pStyle w:val="Absatz"/>
      </w:pPr>
      <w:r>
        <w:t>E-Mail:</w:t>
      </w:r>
      <w:r>
        <w:tab/>
      </w:r>
      <w:hyperlink r:id="rId18">
        <w:r w:rsidRPr="71BA91EE">
          <w:rPr>
            <w:rStyle w:val="Hyperlink"/>
          </w:rPr>
          <w:t>vergabekammer@fb.hamburg.de</w:t>
        </w:r>
      </w:hyperlink>
    </w:p>
    <w:p w14:paraId="72771BC2" w14:textId="77777777" w:rsidR="00D414CB" w:rsidRPr="00534374" w:rsidRDefault="00D414CB" w:rsidP="00D414CB">
      <w:pPr>
        <w:pStyle w:val="Absatz"/>
        <w:rPr>
          <w:rFonts w:eastAsia="Aptos"/>
        </w:rPr>
      </w:pPr>
      <w:r w:rsidRPr="00DA1892">
        <w:t xml:space="preserve">Internet: </w:t>
      </w:r>
      <w:hyperlink r:id="rId19" w:history="1">
        <w:r w:rsidRPr="00D414CB">
          <w:rPr>
            <w:rStyle w:val="Hyperlink"/>
            <w:rFonts w:eastAsia="Aptos"/>
          </w:rPr>
          <w:t>https://www.hamburg.de/service/info/1-interner-service-und-steuerung-14-recht-und-finanzen-vergabekammer/11725152/</w:t>
        </w:r>
      </w:hyperlink>
      <w:r>
        <w:t xml:space="preserve"> </w:t>
      </w:r>
      <w:bookmarkEnd w:id="102"/>
      <w:bookmarkEnd w:id="103"/>
    </w:p>
    <w:p w14:paraId="7420B1A3" w14:textId="77777777" w:rsidR="00110EE7" w:rsidRDefault="00110EE7" w:rsidP="007932A7">
      <w:pPr>
        <w:pStyle w:val="Absatz"/>
      </w:pPr>
      <w:r>
        <w:t>Die Vergabekammer leitet ein Nachprüfungsverfahren nur auf Antrag ein. Antragsbefugt ist jedes Unternehmen, das ein Interesse am Auftrag hat und eine Verletzung in seinen Rechten nach § 97 Abs. 6 GWB durch Nichtbeachtung von Vergabevorschriften geltend macht. Dabei ist darzulegen, dass dem Unternehmen durch die behauptete Verletzung der Vergabevorschriften ein Schaden entstanden ist oder zu entstehen droht.</w:t>
      </w:r>
    </w:p>
    <w:p w14:paraId="254BA597" w14:textId="77777777" w:rsidR="00110EE7" w:rsidRDefault="00110EE7" w:rsidP="00110EE7">
      <w:pPr>
        <w:pStyle w:val="Heading2"/>
      </w:pPr>
      <w:bookmarkStart w:id="104" w:name="_Toc525812745"/>
      <w:bookmarkStart w:id="105" w:name="_Toc61522787"/>
      <w:bookmarkStart w:id="106" w:name="_Toc80276407"/>
      <w:bookmarkStart w:id="107" w:name="_Toc234485592"/>
      <w:r>
        <w:t>Rechtsbehelfsbelehrung</w:t>
      </w:r>
      <w:bookmarkEnd w:id="104"/>
      <w:bookmarkEnd w:id="105"/>
      <w:bookmarkEnd w:id="106"/>
      <w:bookmarkEnd w:id="107"/>
    </w:p>
    <w:p w14:paraId="621C5092" w14:textId="77777777" w:rsidR="00110EE7" w:rsidRDefault="00110EE7" w:rsidP="007932A7">
      <w:pPr>
        <w:pStyle w:val="Absatz"/>
      </w:pPr>
      <w:r>
        <w:t>Rügen der Bewerber, in welchen diese einen Verstoß gegen die Vorschriften im Vergabeverfahren vortragen, sind an den AG zu richten.</w:t>
      </w:r>
    </w:p>
    <w:p w14:paraId="734BCC26" w14:textId="77777777" w:rsidR="00110EE7" w:rsidRDefault="00110EE7" w:rsidP="007932A7">
      <w:pPr>
        <w:pStyle w:val="Absatz"/>
      </w:pPr>
      <w:r>
        <w:t>Gemäß § 160 Abs. 3 GWB ist ein Antrag unzulässig, soweit:</w:t>
      </w:r>
    </w:p>
    <w:p w14:paraId="3DE3C936" w14:textId="77777777" w:rsidR="00110EE7" w:rsidRDefault="00110EE7" w:rsidP="007932A7">
      <w:pPr>
        <w:pStyle w:val="Aufzhlung1"/>
      </w:pPr>
      <w:r>
        <w:t>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p>
    <w:p w14:paraId="66AAFCC0" w14:textId="77777777" w:rsidR="00110EE7" w:rsidRDefault="00110EE7" w:rsidP="007932A7">
      <w:pPr>
        <w:pStyle w:val="Aufzhlung1"/>
      </w:pPr>
      <w:r>
        <w:t>Verstöße gegen Vergabevorschriften, die aufgrund der Bekanntmachung erkennbar sind, nicht spätestens bis zum Ablauf der in der Bekanntmachung benannten Frist zur Bewerbung oder zur Angebotsabgabe gegenüber dem Auftraggeber gerügt werden.</w:t>
      </w:r>
    </w:p>
    <w:p w14:paraId="48AF2D50" w14:textId="77777777" w:rsidR="00110EE7" w:rsidRDefault="00110EE7" w:rsidP="007932A7">
      <w:pPr>
        <w:pStyle w:val="Aufzhlung1"/>
      </w:pPr>
      <w:r>
        <w:t>Verstöße gegen Vergabevorschriften, die erst in den Vergabeunterlagen erkennbar sind, nicht spätestens bis zum Ablauf der Frist zur Bewerbung oder zur Angebotsabgabe gegenüber dem Auftraggeber gerügt werden</w:t>
      </w:r>
    </w:p>
    <w:p w14:paraId="036A2E8F" w14:textId="77777777" w:rsidR="00110EE7" w:rsidRDefault="00110EE7" w:rsidP="007932A7">
      <w:pPr>
        <w:pStyle w:val="Aufzhlung1"/>
      </w:pPr>
      <w:r>
        <w:t>mehr als 15 Kalendertage nach Eingang der Mitteilung des Auftraggebers, einer Rüge nicht abhelfen zu wollen, vergangen sind.</w:t>
      </w:r>
    </w:p>
    <w:p w14:paraId="1B88C4EC" w14:textId="77777777" w:rsidR="00110EE7" w:rsidRDefault="00110EE7" w:rsidP="007263E1">
      <w:pPr>
        <w:pStyle w:val="Heading1"/>
      </w:pPr>
      <w:bookmarkStart w:id="108" w:name="_Toc525812746"/>
      <w:bookmarkStart w:id="109" w:name="_Toc61522788"/>
      <w:bookmarkStart w:id="110" w:name="_Toc80276408"/>
      <w:bookmarkStart w:id="111" w:name="_Toc234485593"/>
      <w:r>
        <w:t>Teilnahmebedingungen entsprechend Ziff. III.1 der Bekanntmachung</w:t>
      </w:r>
      <w:bookmarkEnd w:id="108"/>
      <w:bookmarkEnd w:id="109"/>
      <w:bookmarkEnd w:id="110"/>
      <w:bookmarkEnd w:id="111"/>
    </w:p>
    <w:p w14:paraId="68F74236" w14:textId="77777777" w:rsidR="00110EE7" w:rsidRDefault="00110EE7" w:rsidP="007263E1">
      <w:pPr>
        <w:pStyle w:val="Heading2"/>
      </w:pPr>
      <w:bookmarkStart w:id="112" w:name="_Toc525812747"/>
      <w:bookmarkStart w:id="113" w:name="_Toc61522789"/>
      <w:bookmarkStart w:id="114" w:name="_Toc80276409"/>
      <w:bookmarkStart w:id="115" w:name="_Toc234485594"/>
      <w:r>
        <w:t>Wirtschaftliche und finanzielle Leistungsfähigkeit</w:t>
      </w:r>
      <w:bookmarkEnd w:id="112"/>
      <w:bookmarkEnd w:id="113"/>
      <w:bookmarkEnd w:id="114"/>
      <w:bookmarkEnd w:id="115"/>
    </w:p>
    <w:p w14:paraId="70B3FF76" w14:textId="77777777" w:rsidR="00110EE7" w:rsidRDefault="00110EE7" w:rsidP="007932A7">
      <w:pPr>
        <w:pStyle w:val="Absatz"/>
      </w:pPr>
      <w:r>
        <w:t>Zur Beurteilung der wirtschaftlichen und finanziellen Leistungsfähigkeit des Wirtschaftsteilnehmers entsprechend III.1.2 der Bekanntmachung dienen insbesondere seine Angaben in der Anlage 2 zu den Bewerbungsbedingungen.</w:t>
      </w:r>
    </w:p>
    <w:p w14:paraId="445C36A5" w14:textId="77777777" w:rsidR="00110EE7" w:rsidRDefault="00110EE7" w:rsidP="007932A7">
      <w:pPr>
        <w:pStyle w:val="Absatz"/>
      </w:pPr>
      <w:r w:rsidRPr="007410B5">
        <w:t>Dort genannte Mindestanforderungen an die wirtschaftliche und finanzielle Leistungsfähigkeit sind zwingend einzuhalten und führen bei Nichtvorliegen zum Ausschluss des Bewerbers.</w:t>
      </w:r>
    </w:p>
    <w:p w14:paraId="20A93D9F" w14:textId="77777777" w:rsidR="00110EE7" w:rsidRDefault="00110EE7" w:rsidP="007263E1">
      <w:pPr>
        <w:pStyle w:val="Heading2"/>
      </w:pPr>
      <w:bookmarkStart w:id="116" w:name="_Toc525812748"/>
      <w:bookmarkStart w:id="117" w:name="_Toc61522790"/>
      <w:bookmarkStart w:id="118" w:name="_Toc80276410"/>
      <w:bookmarkStart w:id="119" w:name="_Toc234485595"/>
      <w:r>
        <w:t>Technische und berufliche Leistungsfähigkeit</w:t>
      </w:r>
      <w:bookmarkEnd w:id="116"/>
      <w:bookmarkEnd w:id="117"/>
      <w:bookmarkEnd w:id="118"/>
      <w:bookmarkEnd w:id="119"/>
    </w:p>
    <w:p w14:paraId="17ADC2E6" w14:textId="77777777" w:rsidR="00110EE7" w:rsidRDefault="00110EE7" w:rsidP="00466B1F">
      <w:pPr>
        <w:pStyle w:val="Absatz"/>
      </w:pPr>
      <w:r>
        <w:t>Zur Prüfung der technischen und beruflichen Leistungsfähigkeit des Wirtschaftsteilnehmers entsprechend III.1.3 der Bekanntmachung dienen die Angaben des Bewerbers zur technischen und beruflichen Leistungsfähigkeit in Anlage 2.</w:t>
      </w:r>
      <w:r w:rsidR="00466B1F">
        <w:t xml:space="preserve"> </w:t>
      </w:r>
      <w:r w:rsidRPr="00E05FDF">
        <w:t>Dort genannte Mindestanforderungen an die technische und berufliche Leistungsfähigkeit sind zwingend einzuhalten und führen bei Nichtvorliegen zum Ausschluss des Bewerbers.</w:t>
      </w:r>
    </w:p>
    <w:p w14:paraId="001AA5A2" w14:textId="77777777" w:rsidR="00466B1F" w:rsidRDefault="00466B1F" w:rsidP="00466B1F">
      <w:pPr>
        <w:pStyle w:val="Absatz"/>
      </w:pPr>
      <w:r w:rsidRPr="00466B1F">
        <w:t xml:space="preserve">Der </w:t>
      </w:r>
      <w:r>
        <w:t>Auftraggeber</w:t>
      </w:r>
      <w:r w:rsidRPr="00466B1F">
        <w:t xml:space="preserve"> behält sich vor, die angegebenen Referenzen zu verifizieren. Angaben, die wissentlich falsch sind oder einer Nachprüfung nicht standhalten, können zum Ausschluss vom Vergabeverfahren führen</w:t>
      </w:r>
      <w:r>
        <w:t>.</w:t>
      </w:r>
    </w:p>
    <w:p w14:paraId="1950F48C" w14:textId="77777777" w:rsidR="00110EE7" w:rsidRDefault="00110EE7" w:rsidP="007932A7">
      <w:pPr>
        <w:pStyle w:val="Absatz"/>
      </w:pPr>
      <w:r>
        <w:t xml:space="preserve">Speziell für die Abfrage der Referenzen dienen die Angaben des Bewerbers in Anlage </w:t>
      </w:r>
      <w:r w:rsidR="00F04B1C">
        <w:t>7</w:t>
      </w:r>
      <w:r>
        <w:t xml:space="preserve"> (separates MS-Excel-Dokument) zu den Bewerbungsbedingungen.</w:t>
      </w:r>
    </w:p>
    <w:p w14:paraId="3A41F4A8" w14:textId="4ECD0C08" w:rsidR="006A6E74" w:rsidRDefault="006A6E74" w:rsidP="006A6E74">
      <w:pPr>
        <w:pStyle w:val="Absatz"/>
      </w:pPr>
      <w:r>
        <w:t xml:space="preserve">Die Vergabestelle erwartet </w:t>
      </w:r>
      <w:r w:rsidRPr="008C12FF">
        <w:t>mindestens drei vergleichbare</w:t>
      </w:r>
      <w:r>
        <w:t xml:space="preserve"> Referenzen pro </w:t>
      </w:r>
      <w:r w:rsidR="0038001F">
        <w:t>Bewerber</w:t>
      </w:r>
      <w:r>
        <w:t>, die in den letzten drei Jahren erbracht wurden</w:t>
      </w:r>
      <w:r w:rsidR="00CD4269">
        <w:t xml:space="preserve"> (Mindestanforderung)</w:t>
      </w:r>
      <w:r>
        <w:t>.</w:t>
      </w:r>
      <w:r w:rsidR="00CD4269">
        <w:t xml:space="preserve"> Werden weniger als drei Referenzen eingereicht</w:t>
      </w:r>
      <w:r w:rsidR="00FD5FE1">
        <w:t>, führt dies zum Ausschluss de</w:t>
      </w:r>
      <w:r w:rsidR="0038001F">
        <w:t>r Bewerbung</w:t>
      </w:r>
      <w:r w:rsidR="00FD5FE1">
        <w:t>.</w:t>
      </w:r>
    </w:p>
    <w:p w14:paraId="0B9E5AE6" w14:textId="77777777" w:rsidR="005F4CCF" w:rsidRPr="00E2113B" w:rsidRDefault="005F4CCF" w:rsidP="005F4CCF">
      <w:pPr>
        <w:pStyle w:val="Absatz"/>
      </w:pPr>
      <w:r>
        <w:t xml:space="preserve">Für jede Referenz wird pro [B]-Kriterium ein Eignungspunktwert gemäß des in Anlage 7 angegebenen Bewertungshinweises vergeben. Dieser Eignungspunktwert wird multipliziert mit der zugehörigen Gewichtung. Die pro Referenz vergebenen Eignungspunkte werden anschließend addiert. Aus allen abgegebenen Referenzen eines Bewerbers wird </w:t>
      </w:r>
      <w:r w:rsidRPr="00E2113B">
        <w:t>dann der arithmetische Mittelwert der Eignungspunkte gebildet. Bei der Mittelwertbildung wird von mindestens drei Referenzen ausgegangen. Das heißt, werden nur zwei Referenzen abgegeben, fließen für eine fehlende Referenz 0 Punkte in die Mittelwertbildung ein, bei nur einer abgegebenen Referenz fließen 2x 0 Punkte in die Mittelwertbildung ein.</w:t>
      </w:r>
    </w:p>
    <w:p w14:paraId="13C54621" w14:textId="3EEBBF76" w:rsidR="00110EE7" w:rsidRDefault="00E25D79" w:rsidP="00E25D79">
      <w:pPr>
        <w:pStyle w:val="Absatz"/>
      </w:pPr>
      <w:r>
        <w:t>Die Referenzen sind ausschließlich mittels des als Anlage 7 beigefügten Formulars zu beschreiben.</w:t>
      </w:r>
    </w:p>
    <w:p w14:paraId="122010C5" w14:textId="77777777" w:rsidR="00110EE7" w:rsidRDefault="00110EE7" w:rsidP="00110EE7">
      <w:pPr>
        <w:pStyle w:val="Heading1"/>
        <w:tabs>
          <w:tab w:val="num" w:pos="1134"/>
        </w:tabs>
      </w:pPr>
      <w:bookmarkStart w:id="120" w:name="_Toc525812749"/>
      <w:bookmarkStart w:id="121" w:name="_Toc61522792"/>
      <w:bookmarkStart w:id="122" w:name="_Toc80276411"/>
      <w:bookmarkStart w:id="123" w:name="_Toc234485596"/>
      <w:r>
        <w:t>Rangfolgenbildung</w:t>
      </w:r>
      <w:bookmarkEnd w:id="120"/>
      <w:bookmarkEnd w:id="121"/>
      <w:bookmarkEnd w:id="122"/>
      <w:bookmarkEnd w:id="123"/>
    </w:p>
    <w:p w14:paraId="7330128E" w14:textId="1F69D3B3" w:rsidR="00110EE7" w:rsidRDefault="00110EE7" w:rsidP="007932A7">
      <w:pPr>
        <w:pStyle w:val="Absatz"/>
      </w:pPr>
      <w:r w:rsidRPr="000A565E">
        <w:t>Die 3 Bewerber mit</w:t>
      </w:r>
      <w:r>
        <w:t xml:space="preserve"> den höchsten Mittelwerten der Eignungspunktzahl erhalten von der Vergabestelle eine Aufforderung zur Angebotsabgabe, nicht berücksichtigte Bewerber werden entsprechend informiert.</w:t>
      </w:r>
    </w:p>
    <w:p w14:paraId="1644CC3F" w14:textId="77777777" w:rsidR="00313925" w:rsidRPr="00AA3906" w:rsidRDefault="00313925" w:rsidP="007932A7">
      <w:pPr>
        <w:pStyle w:val="Absatz"/>
      </w:pPr>
      <w:r>
        <w:t>Bei wertungsgleichen Teilnahmeanträgen behält sich der Auftraggeber vor, das Los entscheiden zu lassen.</w:t>
      </w:r>
    </w:p>
    <w:p w14:paraId="685C4DB3" w14:textId="77777777" w:rsidR="00110EE7" w:rsidRDefault="00110EE7" w:rsidP="00110EE7">
      <w:pPr>
        <w:pStyle w:val="Heading1"/>
      </w:pPr>
      <w:bookmarkStart w:id="124" w:name="_Ref522707597"/>
      <w:bookmarkStart w:id="125" w:name="_Toc525812750"/>
      <w:bookmarkStart w:id="126" w:name="_Toc61522793"/>
      <w:bookmarkStart w:id="127" w:name="_Toc80276412"/>
      <w:bookmarkStart w:id="128" w:name="_Toc234485597"/>
      <w:r>
        <w:t>Anlagen</w:t>
      </w:r>
      <w:bookmarkEnd w:id="124"/>
      <w:bookmarkEnd w:id="125"/>
      <w:bookmarkEnd w:id="126"/>
      <w:bookmarkEnd w:id="127"/>
      <w:bookmarkEnd w:id="128"/>
    </w:p>
    <w:p w14:paraId="381DAA70" w14:textId="77777777" w:rsidR="00110EE7" w:rsidRDefault="00110EE7" w:rsidP="007932A7">
      <w:pPr>
        <w:pStyle w:val="Absatz"/>
      </w:pPr>
      <w:r w:rsidRPr="00B40865">
        <w:t>Den Bewerbungsbedingungen sind folgende Anlagen beigefügt:</w:t>
      </w:r>
    </w:p>
    <w:tbl>
      <w:tblPr>
        <w:tblStyle w:val="TableGrid"/>
        <w:tblW w:w="8505" w:type="dxa"/>
        <w:tblInd w:w="1129" w:type="dxa"/>
        <w:tblLayout w:type="fixed"/>
        <w:tblLook w:val="04A0" w:firstRow="1" w:lastRow="0" w:firstColumn="1" w:lastColumn="0" w:noHBand="0" w:noVBand="1"/>
      </w:tblPr>
      <w:tblGrid>
        <w:gridCol w:w="1134"/>
        <w:gridCol w:w="3261"/>
        <w:gridCol w:w="4110"/>
      </w:tblGrid>
      <w:tr w:rsidR="00110EE7" w14:paraId="6D585C72" w14:textId="77777777" w:rsidTr="0031100B">
        <w:tc>
          <w:tcPr>
            <w:tcW w:w="1134" w:type="dxa"/>
            <w:shd w:val="clear" w:color="auto" w:fill="D9D9D9" w:themeFill="background1" w:themeFillShade="D9"/>
          </w:tcPr>
          <w:p w14:paraId="65205F6E" w14:textId="77777777" w:rsidR="00110EE7" w:rsidRPr="00C827C7" w:rsidRDefault="00110EE7" w:rsidP="00C827C7">
            <w:pPr>
              <w:pStyle w:val="Tabellenkopf"/>
            </w:pPr>
            <w:r w:rsidRPr="00C827C7">
              <w:t>Anlage</w:t>
            </w:r>
          </w:p>
        </w:tc>
        <w:tc>
          <w:tcPr>
            <w:tcW w:w="3261" w:type="dxa"/>
            <w:shd w:val="clear" w:color="auto" w:fill="D9D9D9" w:themeFill="background1" w:themeFillShade="D9"/>
          </w:tcPr>
          <w:p w14:paraId="25F9E983" w14:textId="77777777" w:rsidR="00110EE7" w:rsidRPr="00C827C7" w:rsidRDefault="00110EE7" w:rsidP="00C827C7">
            <w:pPr>
              <w:pStyle w:val="Tabellenkopf"/>
            </w:pPr>
            <w:r w:rsidRPr="00C827C7">
              <w:t>Bezeichnung</w:t>
            </w:r>
          </w:p>
        </w:tc>
        <w:tc>
          <w:tcPr>
            <w:tcW w:w="4110" w:type="dxa"/>
            <w:shd w:val="clear" w:color="auto" w:fill="D9D9D9" w:themeFill="background1" w:themeFillShade="D9"/>
          </w:tcPr>
          <w:p w14:paraId="7F80054D" w14:textId="77777777" w:rsidR="00110EE7" w:rsidRPr="00C827C7" w:rsidRDefault="00110EE7" w:rsidP="00C827C7">
            <w:pPr>
              <w:pStyle w:val="Tabellenkopf"/>
            </w:pPr>
            <w:r w:rsidRPr="00C827C7">
              <w:t>Von wem sind die Unterlagen einzureichen?</w:t>
            </w:r>
          </w:p>
        </w:tc>
      </w:tr>
      <w:tr w:rsidR="00110EE7" w14:paraId="053D7079" w14:textId="77777777" w:rsidTr="0031100B">
        <w:trPr>
          <w:trHeight w:val="441"/>
        </w:trPr>
        <w:tc>
          <w:tcPr>
            <w:tcW w:w="1134" w:type="dxa"/>
          </w:tcPr>
          <w:p w14:paraId="71DF7CD1" w14:textId="77777777" w:rsidR="00110EE7" w:rsidRPr="00604088" w:rsidRDefault="00110EE7" w:rsidP="00C827C7">
            <w:pPr>
              <w:pStyle w:val="Tabellentext"/>
              <w:tabs>
                <w:tab w:val="clear" w:pos="142"/>
                <w:tab w:val="left" w:pos="317"/>
              </w:tabs>
            </w:pPr>
            <w:r w:rsidRPr="00604088">
              <w:t>1</w:t>
            </w:r>
          </w:p>
        </w:tc>
        <w:tc>
          <w:tcPr>
            <w:tcW w:w="3261" w:type="dxa"/>
          </w:tcPr>
          <w:p w14:paraId="25C4646D" w14:textId="77777777" w:rsidR="00110EE7" w:rsidRPr="00604088" w:rsidRDefault="00110EE7" w:rsidP="00C827C7">
            <w:pPr>
              <w:pStyle w:val="Tabellentext"/>
              <w:tabs>
                <w:tab w:val="clear" w:pos="142"/>
                <w:tab w:val="left" w:pos="317"/>
              </w:tabs>
            </w:pPr>
            <w:r>
              <w:t>Teilnahmeantrag</w:t>
            </w:r>
          </w:p>
        </w:tc>
        <w:tc>
          <w:tcPr>
            <w:tcW w:w="4110" w:type="dxa"/>
          </w:tcPr>
          <w:p w14:paraId="7A4D5EDE" w14:textId="77777777" w:rsidR="00110EE7" w:rsidRPr="00604088" w:rsidRDefault="00110EE7" w:rsidP="00C827C7">
            <w:pPr>
              <w:pStyle w:val="Tabellentext"/>
              <w:tabs>
                <w:tab w:val="clear" w:pos="142"/>
                <w:tab w:val="left" w:pos="317"/>
              </w:tabs>
            </w:pPr>
            <w:r>
              <w:t>Bewerber/Bewerbergemeinschaft</w:t>
            </w:r>
          </w:p>
        </w:tc>
      </w:tr>
      <w:tr w:rsidR="00110EE7" w14:paraId="4D6DF9C1" w14:textId="77777777" w:rsidTr="0031100B">
        <w:tc>
          <w:tcPr>
            <w:tcW w:w="1134" w:type="dxa"/>
          </w:tcPr>
          <w:p w14:paraId="21109552" w14:textId="77777777" w:rsidR="00110EE7" w:rsidRPr="00604088" w:rsidRDefault="00110EE7" w:rsidP="00C827C7">
            <w:pPr>
              <w:pStyle w:val="Tabellentext"/>
              <w:tabs>
                <w:tab w:val="clear" w:pos="142"/>
                <w:tab w:val="left" w:pos="317"/>
              </w:tabs>
            </w:pPr>
            <w:r w:rsidRPr="00604088">
              <w:t>2</w:t>
            </w:r>
          </w:p>
        </w:tc>
        <w:tc>
          <w:tcPr>
            <w:tcW w:w="3261" w:type="dxa"/>
          </w:tcPr>
          <w:p w14:paraId="143D2995" w14:textId="77777777" w:rsidR="00110EE7" w:rsidRPr="00604088" w:rsidRDefault="00110EE7" w:rsidP="00C827C7">
            <w:pPr>
              <w:pStyle w:val="Tabellentext"/>
              <w:tabs>
                <w:tab w:val="clear" w:pos="142"/>
                <w:tab w:val="left" w:pos="317"/>
              </w:tabs>
            </w:pPr>
            <w:r w:rsidRPr="00604088">
              <w:t xml:space="preserve">Eigenerklärung des Bewerbers zur </w:t>
            </w:r>
            <w:r>
              <w:t>Eignung</w:t>
            </w:r>
          </w:p>
        </w:tc>
        <w:tc>
          <w:tcPr>
            <w:tcW w:w="4110" w:type="dxa"/>
          </w:tcPr>
          <w:p w14:paraId="0970F4DA" w14:textId="77777777" w:rsidR="00110EE7" w:rsidRPr="00604088" w:rsidRDefault="00110EE7" w:rsidP="00C827C7">
            <w:pPr>
              <w:pStyle w:val="Tabellentext"/>
              <w:tabs>
                <w:tab w:val="clear" w:pos="142"/>
                <w:tab w:val="left" w:pos="317"/>
              </w:tabs>
            </w:pPr>
            <w:r w:rsidRPr="00173373">
              <w:t xml:space="preserve">Bewerber, </w:t>
            </w:r>
            <w:r>
              <w:t xml:space="preserve">bei Bewerbergemeinschaften jedes </w:t>
            </w:r>
            <w:r w:rsidRPr="00173373">
              <w:t>Mit</w:t>
            </w:r>
            <w:r>
              <w:t xml:space="preserve">glied, drittes Unternehmen zur Eignungsleihe (nur Angaben an den Stellen, an </w:t>
            </w:r>
            <w:r w:rsidRPr="009F00E4">
              <w:t xml:space="preserve">denen sich der </w:t>
            </w:r>
            <w:r>
              <w:t>Bewerber</w:t>
            </w:r>
            <w:r w:rsidRPr="009F00E4">
              <w:t xml:space="preserve"> auf die Eignung des Unternehmens beruft</w:t>
            </w:r>
            <w:r>
              <w:t>)</w:t>
            </w:r>
          </w:p>
        </w:tc>
      </w:tr>
      <w:tr w:rsidR="000F19B7" w14:paraId="50F39449" w14:textId="77777777" w:rsidTr="0031100B">
        <w:tc>
          <w:tcPr>
            <w:tcW w:w="1134" w:type="dxa"/>
          </w:tcPr>
          <w:p w14:paraId="0F13418D" w14:textId="77777777" w:rsidR="000F19B7" w:rsidRPr="00604088" w:rsidRDefault="000F19B7" w:rsidP="000F19B7">
            <w:pPr>
              <w:pStyle w:val="Tabellentext"/>
              <w:tabs>
                <w:tab w:val="clear" w:pos="142"/>
                <w:tab w:val="left" w:pos="317"/>
              </w:tabs>
            </w:pPr>
            <w:r w:rsidRPr="00604088">
              <w:t>3</w:t>
            </w:r>
          </w:p>
        </w:tc>
        <w:tc>
          <w:tcPr>
            <w:tcW w:w="3261" w:type="dxa"/>
          </w:tcPr>
          <w:p w14:paraId="70C668EE" w14:textId="77777777" w:rsidR="000F19B7" w:rsidRPr="00604088" w:rsidRDefault="000F19B7" w:rsidP="000F19B7">
            <w:pPr>
              <w:pStyle w:val="Tabellentext"/>
              <w:tabs>
                <w:tab w:val="clear" w:pos="142"/>
                <w:tab w:val="left" w:pos="317"/>
              </w:tabs>
            </w:pPr>
            <w:r w:rsidRPr="00583EFB">
              <w:t xml:space="preserve">Eigenerklärung des </w:t>
            </w:r>
            <w:r w:rsidR="00310DC6">
              <w:t>Bewerbers</w:t>
            </w:r>
            <w:r w:rsidRPr="00583EFB">
              <w:t xml:space="preserve"> zu den Ausschlussgründen gemäß §§ 123</w:t>
            </w:r>
            <w:r>
              <w:t>, 124</w:t>
            </w:r>
            <w:r w:rsidRPr="00583EFB">
              <w:t xml:space="preserve"> und 12</w:t>
            </w:r>
            <w:r>
              <w:t>5</w:t>
            </w:r>
            <w:r w:rsidRPr="00583EFB">
              <w:t xml:space="preserve"> GWB</w:t>
            </w:r>
          </w:p>
        </w:tc>
        <w:tc>
          <w:tcPr>
            <w:tcW w:w="4110" w:type="dxa"/>
          </w:tcPr>
          <w:p w14:paraId="06B460D6" w14:textId="77777777" w:rsidR="000F19B7" w:rsidRPr="00604088" w:rsidRDefault="000F19B7" w:rsidP="000F19B7">
            <w:pPr>
              <w:pStyle w:val="Tabellentext"/>
              <w:tabs>
                <w:tab w:val="clear" w:pos="142"/>
                <w:tab w:val="left" w:pos="317"/>
              </w:tabs>
            </w:pPr>
            <w:r>
              <w:t>Bewerber/</w:t>
            </w:r>
            <w:r w:rsidRPr="00B629E4">
              <w:t>B</w:t>
            </w:r>
            <w:r>
              <w:t>ewerber</w:t>
            </w:r>
            <w:r w:rsidRPr="00B629E4">
              <w:t xml:space="preserve">gemeinschaft. Ebenfalls von Unterauftragnehmern und dritten Unternehmen zur Eignungsleihe auszufüllen und vom </w:t>
            </w:r>
            <w:r>
              <w:t>Bewerber</w:t>
            </w:r>
            <w:r w:rsidRPr="00B629E4">
              <w:t xml:space="preserve"> abzugeben.</w:t>
            </w:r>
          </w:p>
        </w:tc>
      </w:tr>
      <w:tr w:rsidR="00110EE7" w14:paraId="67B99805" w14:textId="77777777" w:rsidTr="0031100B">
        <w:tc>
          <w:tcPr>
            <w:tcW w:w="1134" w:type="dxa"/>
          </w:tcPr>
          <w:p w14:paraId="2B8C843F" w14:textId="77777777" w:rsidR="00110EE7" w:rsidRPr="00604088" w:rsidRDefault="00110EE7" w:rsidP="00C827C7">
            <w:pPr>
              <w:pStyle w:val="Tabellentext"/>
              <w:tabs>
                <w:tab w:val="clear" w:pos="142"/>
                <w:tab w:val="left" w:pos="317"/>
              </w:tabs>
            </w:pPr>
            <w:r w:rsidRPr="00604088">
              <w:t>4</w:t>
            </w:r>
          </w:p>
        </w:tc>
        <w:tc>
          <w:tcPr>
            <w:tcW w:w="3261" w:type="dxa"/>
          </w:tcPr>
          <w:p w14:paraId="48BA228D" w14:textId="77777777" w:rsidR="00110EE7" w:rsidRPr="00604088" w:rsidRDefault="000F19B7" w:rsidP="00C827C7">
            <w:pPr>
              <w:pStyle w:val="Tabellentext"/>
              <w:tabs>
                <w:tab w:val="clear" w:pos="142"/>
                <w:tab w:val="left" w:pos="317"/>
              </w:tabs>
            </w:pPr>
            <w:r w:rsidRPr="005E3BC6">
              <w:t xml:space="preserve">Erklärung zum Einsatz von Unternehmen zur Eignungsleihe und </w:t>
            </w:r>
            <w:r w:rsidR="00413261">
              <w:t xml:space="preserve">von </w:t>
            </w:r>
            <w:r w:rsidRPr="005E3BC6">
              <w:t>Unterauftragnehmer</w:t>
            </w:r>
            <w:r w:rsidR="00413261">
              <w:t>n</w:t>
            </w:r>
          </w:p>
        </w:tc>
        <w:tc>
          <w:tcPr>
            <w:tcW w:w="4110" w:type="dxa"/>
          </w:tcPr>
          <w:p w14:paraId="27CC67DF" w14:textId="77777777" w:rsidR="00110EE7" w:rsidRPr="00604088" w:rsidRDefault="00110EE7" w:rsidP="00C827C7">
            <w:pPr>
              <w:pStyle w:val="Tabellentext"/>
              <w:tabs>
                <w:tab w:val="clear" w:pos="142"/>
                <w:tab w:val="left" w:pos="317"/>
              </w:tabs>
            </w:pPr>
            <w:r w:rsidRPr="00604088">
              <w:t>Bewerber</w:t>
            </w:r>
            <w:r>
              <w:t>/Bewerbergemeinschaft</w:t>
            </w:r>
          </w:p>
        </w:tc>
      </w:tr>
      <w:tr w:rsidR="00110EE7" w14:paraId="21220E56" w14:textId="77777777" w:rsidTr="0031100B">
        <w:tc>
          <w:tcPr>
            <w:tcW w:w="1134" w:type="dxa"/>
          </w:tcPr>
          <w:p w14:paraId="5609F8FE" w14:textId="77777777" w:rsidR="00110EE7" w:rsidRPr="00604088" w:rsidRDefault="00994E03" w:rsidP="00C827C7">
            <w:pPr>
              <w:pStyle w:val="Tabellentext"/>
              <w:tabs>
                <w:tab w:val="clear" w:pos="142"/>
                <w:tab w:val="left" w:pos="317"/>
              </w:tabs>
            </w:pPr>
            <w:r>
              <w:t>5</w:t>
            </w:r>
          </w:p>
        </w:tc>
        <w:tc>
          <w:tcPr>
            <w:tcW w:w="3261" w:type="dxa"/>
          </w:tcPr>
          <w:p w14:paraId="57A207CE" w14:textId="77777777" w:rsidR="00110EE7" w:rsidRPr="00604088" w:rsidRDefault="00110EE7" w:rsidP="00C827C7">
            <w:pPr>
              <w:pStyle w:val="Tabellentext"/>
              <w:tabs>
                <w:tab w:val="clear" w:pos="142"/>
                <w:tab w:val="left" w:pos="317"/>
              </w:tabs>
            </w:pPr>
            <w:r>
              <w:t>Ressourcenerklärung des Eignungsverleihers/</w:t>
            </w:r>
            <w:r w:rsidR="00802029">
              <w:t>Unterauftragnehmer</w:t>
            </w:r>
            <w:r>
              <w:t>s</w:t>
            </w:r>
          </w:p>
        </w:tc>
        <w:tc>
          <w:tcPr>
            <w:tcW w:w="4110" w:type="dxa"/>
          </w:tcPr>
          <w:p w14:paraId="7E125A60" w14:textId="77777777" w:rsidR="00110EE7" w:rsidRPr="00604088" w:rsidRDefault="000F19B7" w:rsidP="00C827C7">
            <w:pPr>
              <w:pStyle w:val="Tabellentext"/>
              <w:tabs>
                <w:tab w:val="clear" w:pos="142"/>
                <w:tab w:val="left" w:pos="317"/>
              </w:tabs>
            </w:pPr>
            <w:r>
              <w:t>V</w:t>
            </w:r>
            <w:r w:rsidRPr="00B629E4">
              <w:t xml:space="preserve">on Unterauftragnehmern und dritten Unternehmen zur Eignungsleihe auszufüllen und vom </w:t>
            </w:r>
            <w:r>
              <w:t>Bewerber</w:t>
            </w:r>
            <w:r w:rsidRPr="00B629E4">
              <w:t xml:space="preserve"> abzugeben</w:t>
            </w:r>
            <w:r>
              <w:t>.</w:t>
            </w:r>
          </w:p>
        </w:tc>
      </w:tr>
      <w:tr w:rsidR="00110EE7" w14:paraId="1EE32905" w14:textId="77777777" w:rsidTr="0031100B">
        <w:tc>
          <w:tcPr>
            <w:tcW w:w="1134" w:type="dxa"/>
          </w:tcPr>
          <w:p w14:paraId="328CBDA7" w14:textId="77777777" w:rsidR="00110EE7" w:rsidRPr="00604088" w:rsidRDefault="00994E03" w:rsidP="00C827C7">
            <w:pPr>
              <w:pStyle w:val="Tabellentext"/>
              <w:tabs>
                <w:tab w:val="clear" w:pos="142"/>
                <w:tab w:val="left" w:pos="317"/>
              </w:tabs>
            </w:pPr>
            <w:r>
              <w:t>6</w:t>
            </w:r>
          </w:p>
        </w:tc>
        <w:tc>
          <w:tcPr>
            <w:tcW w:w="3261" w:type="dxa"/>
          </w:tcPr>
          <w:p w14:paraId="5C548349" w14:textId="77777777" w:rsidR="00110EE7" w:rsidRPr="002333AF" w:rsidRDefault="00110EE7" w:rsidP="00C827C7">
            <w:pPr>
              <w:pStyle w:val="Tabellentext"/>
              <w:tabs>
                <w:tab w:val="clear" w:pos="142"/>
                <w:tab w:val="left" w:pos="317"/>
              </w:tabs>
              <w:rPr>
                <w:u w:val="single"/>
              </w:rPr>
            </w:pPr>
            <w:r w:rsidRPr="009C5BCC">
              <w:t>Vertretungsvollmacht der Bewerbergemei</w:t>
            </w:r>
            <w:r w:rsidRPr="003F2795">
              <w:t>nschaft (nur bei Bewerbe</w:t>
            </w:r>
            <w:r w:rsidRPr="00CF35A7">
              <w:t>rgemeinschaft)</w:t>
            </w:r>
          </w:p>
        </w:tc>
        <w:tc>
          <w:tcPr>
            <w:tcW w:w="4110" w:type="dxa"/>
          </w:tcPr>
          <w:p w14:paraId="313D7CA2" w14:textId="77777777" w:rsidR="00110EE7" w:rsidRPr="00604088" w:rsidRDefault="00110EE7" w:rsidP="00C827C7">
            <w:pPr>
              <w:pStyle w:val="Tabellentext"/>
              <w:tabs>
                <w:tab w:val="clear" w:pos="142"/>
                <w:tab w:val="left" w:pos="317"/>
              </w:tabs>
            </w:pPr>
            <w:r w:rsidRPr="00604088">
              <w:t>Bewerbergemeinschaft</w:t>
            </w:r>
          </w:p>
        </w:tc>
      </w:tr>
      <w:tr w:rsidR="00110EE7" w14:paraId="009DC933" w14:textId="77777777" w:rsidTr="0031100B">
        <w:tc>
          <w:tcPr>
            <w:tcW w:w="1134" w:type="dxa"/>
          </w:tcPr>
          <w:p w14:paraId="0BA97A50" w14:textId="77777777" w:rsidR="00110EE7" w:rsidRPr="00604088" w:rsidRDefault="00994E03" w:rsidP="00C827C7">
            <w:pPr>
              <w:pStyle w:val="Tabellentext"/>
              <w:tabs>
                <w:tab w:val="clear" w:pos="142"/>
                <w:tab w:val="left" w:pos="317"/>
              </w:tabs>
            </w:pPr>
            <w:r>
              <w:t>7</w:t>
            </w:r>
          </w:p>
        </w:tc>
        <w:tc>
          <w:tcPr>
            <w:tcW w:w="3261" w:type="dxa"/>
          </w:tcPr>
          <w:p w14:paraId="7FC60C33" w14:textId="77777777" w:rsidR="00110EE7" w:rsidRPr="009C5BCC" w:rsidRDefault="00110EE7" w:rsidP="00C827C7">
            <w:pPr>
              <w:pStyle w:val="Tabellentext"/>
              <w:tabs>
                <w:tab w:val="clear" w:pos="142"/>
                <w:tab w:val="left" w:pos="317"/>
              </w:tabs>
            </w:pPr>
            <w:r w:rsidRPr="009C5BCC">
              <w:t>Referenzen des Bewerbers</w:t>
            </w:r>
          </w:p>
        </w:tc>
        <w:tc>
          <w:tcPr>
            <w:tcW w:w="4110" w:type="dxa"/>
          </w:tcPr>
          <w:p w14:paraId="6BCF091F" w14:textId="77777777" w:rsidR="00110EE7" w:rsidRPr="00604088" w:rsidRDefault="00110EE7" w:rsidP="00C827C7">
            <w:pPr>
              <w:pStyle w:val="Tabellentext"/>
              <w:tabs>
                <w:tab w:val="clear" w:pos="142"/>
                <w:tab w:val="left" w:pos="317"/>
              </w:tabs>
            </w:pPr>
            <w:r w:rsidRPr="00604088">
              <w:t>Bewerber</w:t>
            </w:r>
            <w:r>
              <w:t>/Bewerbergemeinschaft (mit Referenzen von Mitgliedern der Bewerbergemeinschaft und/oder von Unternehmen zur Eignungsleihe)</w:t>
            </w:r>
          </w:p>
        </w:tc>
      </w:tr>
      <w:tr w:rsidR="002D3F7D" w14:paraId="206052DF" w14:textId="77777777" w:rsidTr="0031100B">
        <w:tc>
          <w:tcPr>
            <w:tcW w:w="1134" w:type="dxa"/>
          </w:tcPr>
          <w:p w14:paraId="76978B37" w14:textId="2BDDCC5F" w:rsidR="002D3F7D" w:rsidRPr="0089363B" w:rsidRDefault="00996F45" w:rsidP="00C827C7">
            <w:pPr>
              <w:pStyle w:val="Tabellentext"/>
              <w:tabs>
                <w:tab w:val="clear" w:pos="142"/>
                <w:tab w:val="left" w:pos="317"/>
              </w:tabs>
            </w:pPr>
            <w:r w:rsidRPr="0089363B">
              <w:t>8</w:t>
            </w:r>
          </w:p>
        </w:tc>
        <w:tc>
          <w:tcPr>
            <w:tcW w:w="3261" w:type="dxa"/>
          </w:tcPr>
          <w:p w14:paraId="2EC4AFEC" w14:textId="77777777" w:rsidR="002D3F7D" w:rsidRPr="0089363B" w:rsidRDefault="002D3F7D" w:rsidP="00C827C7">
            <w:pPr>
              <w:pStyle w:val="Tabellentext"/>
              <w:tabs>
                <w:tab w:val="clear" w:pos="142"/>
                <w:tab w:val="left" w:pos="317"/>
              </w:tabs>
            </w:pPr>
            <w:r w:rsidRPr="0089363B">
              <w:t>Eigenerklärung zum EU-Sanktionspaket im Zusammenhang mit dem Angriffskrieg auf die Ukraine</w:t>
            </w:r>
          </w:p>
        </w:tc>
        <w:tc>
          <w:tcPr>
            <w:tcW w:w="4110" w:type="dxa"/>
          </w:tcPr>
          <w:p w14:paraId="4A9DBCC9" w14:textId="77777777" w:rsidR="002D3F7D" w:rsidRPr="0089363B" w:rsidRDefault="000029F3" w:rsidP="00C827C7">
            <w:pPr>
              <w:pStyle w:val="Tabellentext"/>
              <w:tabs>
                <w:tab w:val="clear" w:pos="142"/>
                <w:tab w:val="left" w:pos="317"/>
              </w:tabs>
            </w:pPr>
            <w:r w:rsidRPr="0089363B">
              <w:t>Bewerber</w:t>
            </w:r>
            <w:r w:rsidR="002D3F7D" w:rsidRPr="0089363B">
              <w:t>, bei B</w:t>
            </w:r>
            <w:r w:rsidRPr="0089363B">
              <w:t>ewerber</w:t>
            </w:r>
            <w:r w:rsidR="002D3F7D" w:rsidRPr="0089363B">
              <w:t xml:space="preserve">gemeinschaften jedes Mitglied. Ebenfalls von Unterauftragnehmern und dritten Unternehmen zur Eignungsleihe auszufüllen und vom </w:t>
            </w:r>
            <w:r w:rsidRPr="0089363B">
              <w:t>Bewerber</w:t>
            </w:r>
            <w:r w:rsidR="002D3F7D" w:rsidRPr="0089363B">
              <w:t xml:space="preserve"> abzugeben.</w:t>
            </w:r>
          </w:p>
        </w:tc>
      </w:tr>
      <w:tr w:rsidR="008B5D28" w14:paraId="7B0903DA" w14:textId="77777777" w:rsidTr="0031100B">
        <w:tc>
          <w:tcPr>
            <w:tcW w:w="1134" w:type="dxa"/>
          </w:tcPr>
          <w:p w14:paraId="4DE30B39" w14:textId="759DCCAE" w:rsidR="008B5D28" w:rsidRPr="0089363B" w:rsidRDefault="008B5D28" w:rsidP="008B5D28">
            <w:pPr>
              <w:pStyle w:val="Tabellentext"/>
              <w:tabs>
                <w:tab w:val="clear" w:pos="142"/>
                <w:tab w:val="left" w:pos="317"/>
              </w:tabs>
            </w:pPr>
            <w:r w:rsidRPr="0090575F">
              <w:t>9</w:t>
            </w:r>
          </w:p>
        </w:tc>
        <w:tc>
          <w:tcPr>
            <w:tcW w:w="3261" w:type="dxa"/>
          </w:tcPr>
          <w:p w14:paraId="1A325CA8" w14:textId="3C007EC2" w:rsidR="008B5D28" w:rsidRPr="0089363B" w:rsidRDefault="008B5D28" w:rsidP="008B5D28">
            <w:pPr>
              <w:pStyle w:val="Tabellentext"/>
              <w:tabs>
                <w:tab w:val="clear" w:pos="142"/>
                <w:tab w:val="left" w:pos="317"/>
              </w:tabs>
            </w:pPr>
            <w:proofErr w:type="spellStart"/>
            <w:r w:rsidRPr="0090575F">
              <w:t>DTVP</w:t>
            </w:r>
            <w:proofErr w:type="spellEnd"/>
            <w:r w:rsidRPr="0090575F">
              <w:t xml:space="preserve"> FAQs für B</w:t>
            </w:r>
            <w:r w:rsidR="004079E4">
              <w:t>ewerber</w:t>
            </w:r>
            <w:r w:rsidR="005857A7">
              <w:t>, Stand 18</w:t>
            </w:r>
            <w:r w:rsidR="00116F4A">
              <w:t>.</w:t>
            </w:r>
            <w:r w:rsidR="005857A7">
              <w:t>10.</w:t>
            </w:r>
            <w:r w:rsidR="00116F4A">
              <w:t>2022</w:t>
            </w:r>
          </w:p>
        </w:tc>
        <w:tc>
          <w:tcPr>
            <w:tcW w:w="4110" w:type="dxa"/>
          </w:tcPr>
          <w:p w14:paraId="19194F6F" w14:textId="6BB36871" w:rsidR="008B5D28" w:rsidRPr="0089363B" w:rsidRDefault="008B5D28" w:rsidP="008B5D28">
            <w:pPr>
              <w:pStyle w:val="Tabellentext"/>
              <w:tabs>
                <w:tab w:val="clear" w:pos="142"/>
                <w:tab w:val="left" w:pos="317"/>
              </w:tabs>
            </w:pPr>
            <w:r w:rsidRPr="0090575F">
              <w:t xml:space="preserve">Zum Verbleib beim </w:t>
            </w:r>
            <w:r w:rsidR="004079E4" w:rsidRPr="0090575F">
              <w:t>B</w:t>
            </w:r>
            <w:r w:rsidR="004079E4">
              <w:t>ewerber</w:t>
            </w:r>
            <w:r w:rsidR="004079E4" w:rsidRPr="0090575F">
              <w:t xml:space="preserve"> </w:t>
            </w:r>
            <w:r w:rsidRPr="0090575F">
              <w:t>bestimmt</w:t>
            </w:r>
          </w:p>
        </w:tc>
      </w:tr>
      <w:tr w:rsidR="001C5D9E" w14:paraId="4B9E5C4F" w14:textId="77777777" w:rsidTr="0031100B">
        <w:tc>
          <w:tcPr>
            <w:tcW w:w="1134" w:type="dxa"/>
          </w:tcPr>
          <w:p w14:paraId="2A580569" w14:textId="40A1E085" w:rsidR="001C5D9E" w:rsidRPr="00851E4F" w:rsidRDefault="001C5D9E" w:rsidP="001C5D9E">
            <w:pPr>
              <w:pStyle w:val="Tabellentext"/>
              <w:tabs>
                <w:tab w:val="clear" w:pos="142"/>
                <w:tab w:val="left" w:pos="317"/>
              </w:tabs>
              <w:rPr>
                <w:highlight w:val="yellow"/>
              </w:rPr>
            </w:pPr>
            <w:r w:rsidRPr="0090575F">
              <w:t>10</w:t>
            </w:r>
          </w:p>
        </w:tc>
        <w:tc>
          <w:tcPr>
            <w:tcW w:w="3261" w:type="dxa"/>
          </w:tcPr>
          <w:p w14:paraId="0DD4632A" w14:textId="40F55823" w:rsidR="001C5D9E" w:rsidRPr="00851E4F" w:rsidRDefault="001C5D9E" w:rsidP="001C5D9E">
            <w:pPr>
              <w:pStyle w:val="Tabellentext"/>
              <w:tabs>
                <w:tab w:val="clear" w:pos="142"/>
                <w:tab w:val="left" w:pos="317"/>
              </w:tabs>
              <w:rPr>
                <w:highlight w:val="yellow"/>
              </w:rPr>
            </w:pPr>
            <w:r w:rsidRPr="0090575F">
              <w:t>Informationsschreiben nach Art. 13 EU-DSGVO</w:t>
            </w:r>
          </w:p>
        </w:tc>
        <w:tc>
          <w:tcPr>
            <w:tcW w:w="4110" w:type="dxa"/>
          </w:tcPr>
          <w:p w14:paraId="27ED09D1" w14:textId="6347DE6E" w:rsidR="001C5D9E" w:rsidRPr="00851E4F" w:rsidRDefault="001C5D9E" w:rsidP="001C5D9E">
            <w:pPr>
              <w:pStyle w:val="Tabellentext"/>
              <w:tabs>
                <w:tab w:val="clear" w:pos="142"/>
                <w:tab w:val="left" w:pos="317"/>
              </w:tabs>
              <w:rPr>
                <w:highlight w:val="yellow"/>
              </w:rPr>
            </w:pPr>
            <w:r w:rsidRPr="0090575F">
              <w:t xml:space="preserve">Zum Verbleib beim </w:t>
            </w:r>
            <w:r w:rsidR="004079E4" w:rsidRPr="0090575F">
              <w:t>B</w:t>
            </w:r>
            <w:r w:rsidR="004079E4">
              <w:t>ewerber</w:t>
            </w:r>
            <w:r w:rsidR="004079E4" w:rsidRPr="0090575F">
              <w:t xml:space="preserve"> </w:t>
            </w:r>
            <w:r w:rsidRPr="0090575F">
              <w:t>bestimmt</w:t>
            </w:r>
          </w:p>
        </w:tc>
      </w:tr>
    </w:tbl>
    <w:p w14:paraId="1548242F" w14:textId="6F56C672" w:rsidR="00110EE7" w:rsidRDefault="00110EE7" w:rsidP="00110EE7">
      <w:pPr>
        <w:pStyle w:val="Caption"/>
      </w:pPr>
      <w:r>
        <w:t xml:space="preserve">Tabelle </w:t>
      </w:r>
      <w:r>
        <w:fldChar w:fldCharType="begin"/>
      </w:r>
      <w:r>
        <w:instrText>SEQ Tabelle \* ARABIC</w:instrText>
      </w:r>
      <w:r>
        <w:fldChar w:fldCharType="separate"/>
      </w:r>
      <w:r w:rsidR="00BA45A4">
        <w:rPr>
          <w:noProof/>
        </w:rPr>
        <w:t>1</w:t>
      </w:r>
      <w:r>
        <w:fldChar w:fldCharType="end"/>
      </w:r>
      <w:r>
        <w:t xml:space="preserve">: </w:t>
      </w:r>
      <w:r>
        <w:tab/>
        <w:t>Anlagenübersicht</w:t>
      </w:r>
    </w:p>
    <w:p w14:paraId="4E9E6138" w14:textId="77777777" w:rsidR="00110EE7" w:rsidRDefault="00110EE7" w:rsidP="007932A7">
      <w:pPr>
        <w:pStyle w:val="AnlageAbsatz"/>
      </w:pPr>
      <w:r>
        <w:br w:type="page"/>
      </w:r>
    </w:p>
    <w:p w14:paraId="2D04817A" w14:textId="77777777" w:rsidR="00110EE7" w:rsidRDefault="00D749C5" w:rsidP="00DA6A72">
      <w:pPr>
        <w:pStyle w:val="AnlagentitelFettDunkelblau"/>
      </w:pPr>
      <w:r w:rsidRPr="00D749C5">
        <w:t>Anlage 1</w:t>
      </w:r>
    </w:p>
    <w:p w14:paraId="20E800E3" w14:textId="77777777" w:rsidR="00D749C5" w:rsidRPr="0093290C" w:rsidRDefault="00D749C5" w:rsidP="007932A7">
      <w:pPr>
        <w:pStyle w:val="AnlagenuntertitelDunkelblau"/>
      </w:pPr>
      <w:r w:rsidRPr="0093290C">
        <w:t>zu den Bewerbungsbedingungen</w:t>
      </w:r>
    </w:p>
    <w:p w14:paraId="7F76B697" w14:textId="77777777" w:rsidR="00D749C5" w:rsidRDefault="00D749C5" w:rsidP="00DA6A72">
      <w:pPr>
        <w:pStyle w:val="AnlagentitelFettDunkelblau"/>
      </w:pPr>
      <w:r>
        <w:t>Teilnahmeantrag</w:t>
      </w:r>
    </w:p>
    <w:p w14:paraId="0847AC8E" w14:textId="77777777" w:rsidR="00802029" w:rsidRDefault="00802029" w:rsidP="007932A7">
      <w:pPr>
        <w:pStyle w:val="AnlageAbsatz"/>
        <w:rPr>
          <w:highlight w:val="yellow"/>
        </w:rPr>
      </w:pPr>
    </w:p>
    <w:p w14:paraId="7785C00C" w14:textId="77777777" w:rsidR="00996F45" w:rsidRPr="00996F45" w:rsidRDefault="00996F45" w:rsidP="00996F45">
      <w:pPr>
        <w:pStyle w:val="AnlageAbsatz"/>
      </w:pPr>
      <w:r w:rsidRPr="00996F45">
        <w:t>Norddeutscher Rundfunk</w:t>
      </w:r>
    </w:p>
    <w:p w14:paraId="6125787B" w14:textId="77777777" w:rsidR="00996F45" w:rsidRPr="00996F45" w:rsidRDefault="00996F45" w:rsidP="00996F45">
      <w:pPr>
        <w:pStyle w:val="AnlageAbsatz"/>
      </w:pPr>
      <w:r w:rsidRPr="00996F45">
        <w:t>Beschaffungsmanagement/Einkauf</w:t>
      </w:r>
    </w:p>
    <w:p w14:paraId="758BE4B7" w14:textId="77777777" w:rsidR="00996F45" w:rsidRPr="00996F45" w:rsidRDefault="00996F45" w:rsidP="00996F45">
      <w:pPr>
        <w:pStyle w:val="AnlageAbsatz"/>
      </w:pPr>
      <w:r w:rsidRPr="00996F45">
        <w:t>Rothenbaumchaussee 132</w:t>
      </w:r>
    </w:p>
    <w:p w14:paraId="3F7877A8" w14:textId="286338EF" w:rsidR="007932A7" w:rsidRDefault="00996F45" w:rsidP="007932A7">
      <w:pPr>
        <w:pStyle w:val="AnlageAbsatz"/>
      </w:pPr>
      <w:r w:rsidRPr="00996F45">
        <w:t>20149 Hamburg</w:t>
      </w:r>
    </w:p>
    <w:p w14:paraId="72469153" w14:textId="77777777" w:rsidR="00996F45" w:rsidRPr="00996F45" w:rsidRDefault="00996F45" w:rsidP="007932A7">
      <w:pPr>
        <w:pStyle w:val="AnlageAbsatz"/>
      </w:pPr>
    </w:p>
    <w:p w14:paraId="0B934CD0" w14:textId="30F54A25" w:rsidR="007932A7" w:rsidRPr="009062DD" w:rsidRDefault="007932A7" w:rsidP="009062DD">
      <w:pPr>
        <w:pStyle w:val="AnlageAbsatz"/>
        <w:rPr>
          <w:b/>
          <w:bCs/>
        </w:rPr>
      </w:pPr>
      <w:r w:rsidRPr="00A74B39">
        <w:rPr>
          <w:b/>
          <w:bCs/>
        </w:rPr>
        <w:t>Ausschreibung, „</w:t>
      </w:r>
      <w:r w:rsidRPr="00A74B39">
        <w:rPr>
          <w:b/>
          <w:bCs/>
        </w:rPr>
        <w:fldChar w:fldCharType="begin"/>
      </w:r>
      <w:r w:rsidRPr="00A74B39">
        <w:rPr>
          <w:b/>
          <w:bCs/>
        </w:rPr>
        <w:instrText xml:space="preserve"> REF Projekt \h </w:instrText>
      </w:r>
      <w:r w:rsidR="009062DD" w:rsidRPr="00A74B39">
        <w:rPr>
          <w:b/>
          <w:bCs/>
        </w:rPr>
        <w:instrText xml:space="preserve"> \* MERGEFORMAT </w:instrText>
      </w:r>
      <w:r w:rsidRPr="00A74B39">
        <w:rPr>
          <w:b/>
          <w:bCs/>
        </w:rPr>
      </w:r>
      <w:r w:rsidRPr="00A74B39">
        <w:rPr>
          <w:b/>
          <w:bCs/>
        </w:rPr>
        <w:fldChar w:fldCharType="separate"/>
      </w:r>
      <w:r w:rsidR="00BA45A4" w:rsidRPr="00A74B39">
        <w:rPr>
          <w:b/>
          <w:bCs/>
        </w:rPr>
        <w:t>Caching- und Content-</w:t>
      </w:r>
      <w:proofErr w:type="spellStart"/>
      <w:r w:rsidR="00BA45A4" w:rsidRPr="00A74B39">
        <w:rPr>
          <w:b/>
          <w:bCs/>
        </w:rPr>
        <w:t>Delivery</w:t>
      </w:r>
      <w:proofErr w:type="spellEnd"/>
      <w:r w:rsidR="00BA45A4" w:rsidRPr="00A74B39">
        <w:rPr>
          <w:b/>
          <w:bCs/>
        </w:rPr>
        <w:t>-Plattform</w:t>
      </w:r>
      <w:r w:rsidRPr="00A74B39">
        <w:rPr>
          <w:b/>
          <w:bCs/>
        </w:rPr>
        <w:fldChar w:fldCharType="end"/>
      </w:r>
      <w:r w:rsidRPr="00A74B39">
        <w:rPr>
          <w:b/>
          <w:bCs/>
        </w:rPr>
        <w:t>“</w:t>
      </w:r>
      <w:r w:rsidR="009062DD" w:rsidRPr="00A74B39">
        <w:rPr>
          <w:b/>
          <w:bCs/>
        </w:rPr>
        <w:t>,</w:t>
      </w:r>
      <w:r w:rsidRPr="00A74B39">
        <w:rPr>
          <w:b/>
          <w:bCs/>
        </w:rPr>
        <w:t xml:space="preserve"> Az.: </w:t>
      </w:r>
      <w:r w:rsidR="00A74B39" w:rsidRPr="00A74B39">
        <w:rPr>
          <w:b/>
          <w:bCs/>
        </w:rPr>
        <w:t>E10-GKN-2026-02-EU</w:t>
      </w:r>
    </w:p>
    <w:p w14:paraId="2CF686CE" w14:textId="77777777" w:rsidR="006970C4" w:rsidRDefault="006970C4" w:rsidP="007932A7">
      <w:pPr>
        <w:pStyle w:val="AnlageAbsatz"/>
      </w:pPr>
    </w:p>
    <w:p w14:paraId="089E4C01" w14:textId="77777777" w:rsidR="00D749C5" w:rsidRDefault="00D749C5" w:rsidP="007932A7">
      <w:pPr>
        <w:pStyle w:val="AnlageAbsatz"/>
      </w:pPr>
      <w:r>
        <w:t>Sehr geehrte Damen und Herren,</w:t>
      </w:r>
    </w:p>
    <w:p w14:paraId="3BD67A8F" w14:textId="77777777" w:rsidR="00E20880" w:rsidRDefault="00E20880" w:rsidP="007932A7">
      <w:pPr>
        <w:pStyle w:val="AnlageAbsatz"/>
      </w:pPr>
    </w:p>
    <w:p w14:paraId="2E28A2A2" w14:textId="77777777" w:rsidR="00D749C5" w:rsidRDefault="00D749C5" w:rsidP="007932A7">
      <w:pPr>
        <w:pStyle w:val="AnlageAbsatz"/>
      </w:pPr>
      <w:r>
        <w:t>hiermit bewerben wir uns um die Teilnahme am Wettbewerb zum o.</w:t>
      </w:r>
      <w:r w:rsidR="006633B1">
        <w:t> </w:t>
      </w:r>
      <w:r>
        <w:t>g. Vergabeverfahren.</w:t>
      </w:r>
    </w:p>
    <w:p w14:paraId="67F3DCCB" w14:textId="77777777" w:rsidR="00D749C5" w:rsidRDefault="00D749C5" w:rsidP="007932A7">
      <w:pPr>
        <w:pStyle w:val="AnlageAbsatz"/>
      </w:pPr>
    </w:p>
    <w:p w14:paraId="116A3D94" w14:textId="77777777" w:rsidR="00D749C5" w:rsidRDefault="00D749C5" w:rsidP="007932A7">
      <w:pPr>
        <w:pStyle w:val="AnlageAbsatz"/>
      </w:pPr>
      <w:r w:rsidRPr="00361F59">
        <w:t xml:space="preserve">Unternehmen </w:t>
      </w:r>
      <w:r>
        <w:t xml:space="preserve">des </w:t>
      </w:r>
      <w:r w:rsidRPr="00DA6A72">
        <w:rPr>
          <w:b/>
        </w:rPr>
        <w:t>Bewerbers</w:t>
      </w:r>
      <w:r>
        <w:t>/</w:t>
      </w:r>
      <w:r w:rsidRPr="000F19B7">
        <w:t>Geschäftsführendes Mitglied der Bewerbergemeinschaft</w:t>
      </w:r>
      <w:r>
        <w:t xml:space="preserve"> unter voller Angabe der Rechtsform laut Handelsregister oder vergleichbar:</w:t>
      </w:r>
    </w:p>
    <w:bookmarkStart w:id="129" w:name="_Hlk69283430"/>
    <w:p w14:paraId="33C90479" w14:textId="77777777" w:rsidR="00D749C5" w:rsidRDefault="00D749C5" w:rsidP="007932A7">
      <w:pPr>
        <w:pStyle w:val="AnlageAbsatz"/>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1418"/>
        <w:gridCol w:w="8210"/>
      </w:tblGrid>
      <w:tr w:rsidR="007932A7" w:rsidRPr="0027654D" w14:paraId="02F3D5E8" w14:textId="77777777" w:rsidTr="004531D6">
        <w:trPr>
          <w:trHeight w:val="624"/>
        </w:trPr>
        <w:tc>
          <w:tcPr>
            <w:tcW w:w="1418" w:type="dxa"/>
            <w:vAlign w:val="bottom"/>
          </w:tcPr>
          <w:p w14:paraId="41BD6827" w14:textId="77777777" w:rsidR="007932A7" w:rsidRPr="0027654D" w:rsidRDefault="007932A7" w:rsidP="007932A7">
            <w:pPr>
              <w:pStyle w:val="AnlageAbsatz"/>
            </w:pPr>
            <w:bookmarkStart w:id="130" w:name="_Hlk63860799"/>
            <w:r w:rsidRPr="0027654D">
              <w:t>Adresse</w:t>
            </w:r>
          </w:p>
          <w:p w14:paraId="1A5183FA" w14:textId="77777777" w:rsidR="007932A7" w:rsidRPr="0027654D" w:rsidRDefault="007932A7" w:rsidP="007932A7">
            <w:pPr>
              <w:pStyle w:val="AnlageAbsatz"/>
            </w:pPr>
            <w:r w:rsidRPr="0027654D">
              <w:t>(Straße)</w:t>
            </w:r>
          </w:p>
        </w:tc>
        <w:tc>
          <w:tcPr>
            <w:tcW w:w="8210" w:type="dxa"/>
            <w:vAlign w:val="bottom"/>
          </w:tcPr>
          <w:p w14:paraId="4440BF33" w14:textId="77777777" w:rsidR="007932A7" w:rsidRPr="0027654D" w:rsidRDefault="007932A7"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7932A7" w:rsidRPr="0027654D" w14:paraId="1CE03A6B" w14:textId="77777777" w:rsidTr="004531D6">
        <w:trPr>
          <w:trHeight w:val="624"/>
        </w:trPr>
        <w:tc>
          <w:tcPr>
            <w:tcW w:w="1418" w:type="dxa"/>
            <w:vAlign w:val="bottom"/>
          </w:tcPr>
          <w:p w14:paraId="5F61D89B" w14:textId="77777777" w:rsidR="007932A7" w:rsidRPr="0027654D" w:rsidRDefault="007932A7" w:rsidP="007932A7">
            <w:pPr>
              <w:pStyle w:val="AnlageAbsatz"/>
            </w:pPr>
            <w:r w:rsidRPr="0027654D">
              <w:t>(Land)</w:t>
            </w:r>
          </w:p>
        </w:tc>
        <w:tc>
          <w:tcPr>
            <w:tcW w:w="8210" w:type="dxa"/>
            <w:vAlign w:val="bottom"/>
          </w:tcPr>
          <w:p w14:paraId="47BF9C69" w14:textId="77777777" w:rsidR="007932A7" w:rsidRPr="0027654D" w:rsidRDefault="007932A7"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7932A7" w:rsidRPr="0027654D" w14:paraId="7FB3C10A" w14:textId="77777777" w:rsidTr="004531D6">
        <w:trPr>
          <w:trHeight w:val="624"/>
        </w:trPr>
        <w:tc>
          <w:tcPr>
            <w:tcW w:w="1418" w:type="dxa"/>
            <w:vAlign w:val="bottom"/>
          </w:tcPr>
          <w:p w14:paraId="612DDF47" w14:textId="77777777" w:rsidR="007932A7" w:rsidRPr="0027654D" w:rsidRDefault="007932A7" w:rsidP="007932A7">
            <w:pPr>
              <w:pStyle w:val="AnlageAbsatz"/>
            </w:pPr>
            <w:r w:rsidRPr="0027654D">
              <w:t>(PLZ, Ort)</w:t>
            </w:r>
          </w:p>
        </w:tc>
        <w:tc>
          <w:tcPr>
            <w:tcW w:w="8210" w:type="dxa"/>
            <w:vAlign w:val="bottom"/>
          </w:tcPr>
          <w:p w14:paraId="37DBA0C7" w14:textId="77777777" w:rsidR="007932A7" w:rsidRPr="0027654D" w:rsidRDefault="007932A7"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bookmarkEnd w:id="129"/>
      <w:bookmarkEnd w:id="130"/>
    </w:tbl>
    <w:p w14:paraId="2E01992A" w14:textId="77777777" w:rsidR="007932A7" w:rsidRDefault="007932A7" w:rsidP="007932A7">
      <w:pPr>
        <w:pStyle w:val="AnlageAbsatz"/>
      </w:pPr>
    </w:p>
    <w:p w14:paraId="0E5DB5E7" w14:textId="77777777" w:rsidR="00D749C5" w:rsidRDefault="00D749C5" w:rsidP="007932A7">
      <w:pPr>
        <w:pStyle w:val="AnlageAbsatz"/>
      </w:pPr>
      <w:r>
        <w:t>Die beigefügten Anlagen zu diesem Teilnahmeantrag sind verbindlicher Bestandteil unserer Bewerbung.</w:t>
      </w:r>
    </w:p>
    <w:p w14:paraId="3C1829FF" w14:textId="77777777" w:rsidR="00D749C5" w:rsidRDefault="00D749C5" w:rsidP="007932A7">
      <w:pPr>
        <w:pStyle w:val="AnlageAbsatz"/>
      </w:pPr>
      <w:r>
        <w:t>Die vorgegebenen Formblätter haben wir – bis auf eventuelle räumliche Erweiterungen der vorgegebenen Felder – nicht verändert.</w:t>
      </w:r>
    </w:p>
    <w:p w14:paraId="060FF5A1" w14:textId="77777777" w:rsidR="00D749C5" w:rsidRDefault="00D749C5" w:rsidP="007932A7">
      <w:pPr>
        <w:pStyle w:val="AnlageAbsatz"/>
      </w:pPr>
      <w:r>
        <w:t>Wir haben die Bekanntmachung und die Bewerbungsbedingungen einschließlich aller Anlagen umfassend geprüft und sind in der Lage, die zu vergebenden Leistungen mit der für die Einreichung des Teilnahmeantrages erforderlichen Genauigkeit zu beurteilen.</w:t>
      </w:r>
    </w:p>
    <w:p w14:paraId="2D4EDABC" w14:textId="77777777" w:rsidR="009062DD" w:rsidRPr="009062DD" w:rsidRDefault="009062DD" w:rsidP="009062DD">
      <w:pPr>
        <w:pStyle w:val="AnlageAbsatz"/>
      </w:pPr>
      <w:bookmarkStart w:id="131" w:name="_Hlk63172587"/>
    </w:p>
    <w:p w14:paraId="452A2F72" w14:textId="77777777" w:rsidR="00D749C5" w:rsidRPr="00506AE9" w:rsidRDefault="00D749C5" w:rsidP="00506AE9">
      <w:pPr>
        <w:pStyle w:val="AnlageAbsatz"/>
        <w:rPr>
          <w:b/>
          <w:bCs/>
          <w:i/>
          <w:iCs/>
        </w:rPr>
      </w:pPr>
      <w:r w:rsidRPr="00506AE9">
        <w:rPr>
          <w:b/>
          <w:bCs/>
          <w:i/>
          <w:iCs/>
        </w:rPr>
        <w:t>(</w:t>
      </w:r>
      <w:r w:rsidR="009062DD">
        <w:rPr>
          <w:b/>
          <w:bCs/>
          <w:i/>
          <w:iCs/>
        </w:rPr>
        <w:t>B</w:t>
      </w:r>
      <w:r w:rsidRPr="00506AE9">
        <w:rPr>
          <w:b/>
          <w:bCs/>
          <w:i/>
          <w:iCs/>
        </w:rPr>
        <w:t xml:space="preserve">itte jeweils </w:t>
      </w:r>
      <w:r w:rsidR="00F31C47" w:rsidRPr="00506AE9">
        <w:rPr>
          <w:b/>
          <w:bCs/>
          <w:i/>
          <w:iCs/>
        </w:rPr>
        <w:t>Z</w:t>
      </w:r>
      <w:r w:rsidRPr="00506AE9">
        <w:rPr>
          <w:b/>
          <w:bCs/>
          <w:i/>
          <w:iCs/>
        </w:rPr>
        <w:t>utreffendes ankreuzen</w:t>
      </w:r>
      <w:r w:rsidR="009062DD">
        <w:rPr>
          <w:b/>
          <w:bCs/>
          <w:i/>
          <w:iCs/>
        </w:rPr>
        <w:t>.</w:t>
      </w:r>
      <w:r w:rsidRPr="00506AE9">
        <w:rPr>
          <w:b/>
          <w:bCs/>
          <w:i/>
          <w:iCs/>
        </w:rPr>
        <w:t>)</w:t>
      </w:r>
    </w:p>
    <w:bookmarkEnd w:id="131"/>
    <w:p w14:paraId="7E6AF763" w14:textId="77777777" w:rsidR="00D749C5" w:rsidRDefault="00D749C5" w:rsidP="007932A7">
      <w:pPr>
        <w:pStyle w:val="AnlageAbsatz"/>
      </w:pPr>
      <w:r>
        <w:t>Wir unterbreiten unsere Bewerbung</w:t>
      </w:r>
    </w:p>
    <w:bookmarkStart w:id="132" w:name="_Hlk63426134"/>
    <w:p w14:paraId="68A17C09" w14:textId="77777777" w:rsidR="00BD3963" w:rsidRPr="007910C9" w:rsidRDefault="003952D5" w:rsidP="007910C9">
      <w:pPr>
        <w:pStyle w:val="AnlageAnkreuzkstchenHngend"/>
      </w:pPr>
      <w:sdt>
        <w:sdtPr>
          <w:id w:val="2063677024"/>
          <w14:checkbox>
            <w14:checked w14:val="0"/>
            <w14:checkedState w14:val="2612" w14:font="MS Gothic"/>
            <w14:uncheckedState w14:val="2610" w14:font="MS Gothic"/>
          </w14:checkbox>
        </w:sdtPr>
        <w:sdtEndPr/>
        <w:sdtContent>
          <w:r w:rsidR="007910C9" w:rsidRPr="007910C9">
            <w:rPr>
              <w:rFonts w:eastAsia="MS Gothic" w:hint="eastAsia"/>
            </w:rPr>
            <w:t>☐</w:t>
          </w:r>
        </w:sdtContent>
      </w:sdt>
      <w:bookmarkStart w:id="133" w:name="_Hlk62737691"/>
      <w:r w:rsidR="0064002C" w:rsidRPr="007910C9">
        <w:t xml:space="preserve"> </w:t>
      </w:r>
      <w:r w:rsidR="0064002C" w:rsidRPr="007910C9">
        <w:tab/>
      </w:r>
      <w:r w:rsidR="00D749C5" w:rsidRPr="007910C9">
        <w:t xml:space="preserve">als </w:t>
      </w:r>
      <w:r w:rsidR="00D749C5" w:rsidRPr="007910C9">
        <w:rPr>
          <w:b/>
        </w:rPr>
        <w:t>Einzelbewerber</w:t>
      </w:r>
    </w:p>
    <w:p w14:paraId="162054D7" w14:textId="77777777" w:rsidR="00F31C47" w:rsidRDefault="003952D5" w:rsidP="007910C9">
      <w:pPr>
        <w:pStyle w:val="AnlageAnkreuzkstchenHngend"/>
      </w:pPr>
      <w:sdt>
        <w:sdtPr>
          <w:id w:val="-1758597412"/>
          <w14:checkbox>
            <w14:checked w14:val="0"/>
            <w14:checkedState w14:val="2612" w14:font="MS Gothic"/>
            <w14:uncheckedState w14:val="2610" w14:font="MS Gothic"/>
          </w14:checkbox>
        </w:sdtPr>
        <w:sdtEndPr/>
        <w:sdtContent>
          <w:r w:rsidR="0064002C" w:rsidRPr="007910C9">
            <w:rPr>
              <w:rFonts w:eastAsia="MS Gothic" w:hint="eastAsia"/>
            </w:rPr>
            <w:t>☐</w:t>
          </w:r>
        </w:sdtContent>
      </w:sdt>
      <w:r w:rsidR="0064002C" w:rsidRPr="007910C9">
        <w:t xml:space="preserve"> </w:t>
      </w:r>
      <w:r w:rsidR="0064002C" w:rsidRPr="007910C9">
        <w:tab/>
      </w:r>
      <w:r w:rsidR="00D749C5" w:rsidRPr="007932A7">
        <w:t>in</w:t>
      </w:r>
      <w:r w:rsidR="00D749C5" w:rsidRPr="007910C9">
        <w:rPr>
          <w:b/>
        </w:rPr>
        <w:t xml:space="preserve"> Bewerbergemeinschaft</w:t>
      </w:r>
      <w:r w:rsidR="00D749C5" w:rsidRPr="007910C9">
        <w:t xml:space="preserve"> mit folgendem/n Unternehmen:</w:t>
      </w:r>
      <w:bookmarkEnd w:id="133"/>
      <w:r w:rsidR="0064002C" w:rsidRPr="007910C9">
        <w:t xml:space="preserve"> </w:t>
      </w:r>
    </w:p>
    <w:p w14:paraId="1165BA27" w14:textId="1842186A" w:rsidR="0006346C" w:rsidRDefault="00D749C5" w:rsidP="00996F45">
      <w:pPr>
        <w:pStyle w:val="AnlageAnkreuzkstchenohne"/>
      </w:pPr>
      <w:r w:rsidRPr="007910C9">
        <w:t>Mitglied der Bewerbergemeinschaft (weiteres Mitglied/nicht geschäftsführend), unter voller Angabe der</w:t>
      </w:r>
      <w:r w:rsidRPr="0064002C">
        <w:t xml:space="preserve"> Rechtsform laut Handelsregi</w:t>
      </w:r>
      <w:bookmarkEnd w:id="132"/>
      <w:r w:rsidRPr="0064002C">
        <w:t>ster oder vergleichbar:</w:t>
      </w:r>
      <w:r w:rsidR="0006346C">
        <w:br w:type="page"/>
      </w:r>
    </w:p>
    <w:bookmarkStart w:id="134" w:name="_Hlk69283474"/>
    <w:bookmarkStart w:id="135" w:name="_Hlk63426203"/>
    <w:p w14:paraId="06A33207" w14:textId="77777777" w:rsidR="00D749C5" w:rsidRDefault="00D749C5" w:rsidP="007932A7">
      <w:pPr>
        <w:pStyle w:val="AnlageAnkreuzkstchenohne"/>
      </w:pPr>
      <w:r w:rsidRPr="00422FAD">
        <w:rPr>
          <w:shd w:val="clear" w:color="auto" w:fill="BFBFBF" w:themeFill="background1" w:themeFillShade="BF"/>
        </w:rPr>
        <w:fldChar w:fldCharType="begin">
          <w:ffData>
            <w:name w:val="Text4"/>
            <w:enabled/>
            <w:calcOnExit w:val="0"/>
            <w:textInput/>
          </w:ffData>
        </w:fldChar>
      </w:r>
      <w:r w:rsidRPr="00422FAD">
        <w:rPr>
          <w:shd w:val="clear" w:color="auto" w:fill="BFBFBF" w:themeFill="background1" w:themeFillShade="BF"/>
        </w:rPr>
        <w:instrText xml:space="preserve"> FORMTEXT </w:instrText>
      </w:r>
      <w:r w:rsidRPr="00422FAD">
        <w:rPr>
          <w:shd w:val="clear" w:color="auto" w:fill="BFBFBF" w:themeFill="background1" w:themeFillShade="BF"/>
        </w:rPr>
      </w:r>
      <w:r w:rsidRPr="00422FAD">
        <w:rPr>
          <w:shd w:val="clear" w:color="auto" w:fill="BFBFBF" w:themeFill="background1" w:themeFillShade="BF"/>
        </w:rPr>
        <w:fldChar w:fldCharType="separate"/>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fldChar w:fldCharType="end"/>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1559"/>
        <w:gridCol w:w="7654"/>
      </w:tblGrid>
      <w:tr w:rsidR="00D45FDD" w:rsidRPr="0027654D" w14:paraId="3671B9C6" w14:textId="77777777" w:rsidTr="004531D6">
        <w:trPr>
          <w:trHeight w:val="624"/>
        </w:trPr>
        <w:tc>
          <w:tcPr>
            <w:tcW w:w="1559" w:type="dxa"/>
            <w:vAlign w:val="bottom"/>
          </w:tcPr>
          <w:p w14:paraId="3DC2F170" w14:textId="77777777" w:rsidR="00D45FDD" w:rsidRPr="0027654D" w:rsidRDefault="00D45FDD" w:rsidP="007932A7">
            <w:pPr>
              <w:pStyle w:val="AnlageAbsatz"/>
            </w:pPr>
            <w:r w:rsidRPr="0027654D">
              <w:t>Adresse</w:t>
            </w:r>
          </w:p>
          <w:p w14:paraId="7AB526AF" w14:textId="77777777" w:rsidR="00D45FDD" w:rsidRPr="0027654D" w:rsidRDefault="00D45FDD" w:rsidP="007932A7">
            <w:pPr>
              <w:pStyle w:val="AnlageAbsatz"/>
            </w:pPr>
            <w:r w:rsidRPr="0027654D">
              <w:t>(Straße)</w:t>
            </w:r>
          </w:p>
        </w:tc>
        <w:tc>
          <w:tcPr>
            <w:tcW w:w="7654" w:type="dxa"/>
            <w:vAlign w:val="bottom"/>
          </w:tcPr>
          <w:p w14:paraId="1299EEFA"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45FDD" w:rsidRPr="0027654D" w14:paraId="3B9F4207" w14:textId="77777777" w:rsidTr="004531D6">
        <w:trPr>
          <w:trHeight w:val="624"/>
        </w:trPr>
        <w:tc>
          <w:tcPr>
            <w:tcW w:w="1559" w:type="dxa"/>
            <w:vAlign w:val="bottom"/>
          </w:tcPr>
          <w:p w14:paraId="43F0A94F" w14:textId="77777777" w:rsidR="00D45FDD" w:rsidRPr="0027654D" w:rsidRDefault="00D45FDD" w:rsidP="007932A7">
            <w:pPr>
              <w:pStyle w:val="AnlageAbsatz"/>
            </w:pPr>
            <w:r w:rsidRPr="0027654D">
              <w:t>(Land)</w:t>
            </w:r>
          </w:p>
        </w:tc>
        <w:tc>
          <w:tcPr>
            <w:tcW w:w="7654" w:type="dxa"/>
            <w:vAlign w:val="bottom"/>
          </w:tcPr>
          <w:p w14:paraId="029C2760"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45FDD" w:rsidRPr="0027654D" w14:paraId="21A71C7B" w14:textId="77777777" w:rsidTr="004531D6">
        <w:trPr>
          <w:trHeight w:val="624"/>
        </w:trPr>
        <w:tc>
          <w:tcPr>
            <w:tcW w:w="1559" w:type="dxa"/>
            <w:vAlign w:val="bottom"/>
          </w:tcPr>
          <w:p w14:paraId="67B4CA34" w14:textId="77777777" w:rsidR="00D45FDD" w:rsidRPr="0027654D" w:rsidRDefault="00D45FDD" w:rsidP="007932A7">
            <w:pPr>
              <w:pStyle w:val="AnlageAbsatz"/>
            </w:pPr>
            <w:r w:rsidRPr="0027654D">
              <w:t>(PLZ, Ort)</w:t>
            </w:r>
          </w:p>
        </w:tc>
        <w:tc>
          <w:tcPr>
            <w:tcW w:w="7654" w:type="dxa"/>
            <w:vAlign w:val="bottom"/>
          </w:tcPr>
          <w:p w14:paraId="1DBE1E8F"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bookmarkEnd w:id="134"/>
    </w:tbl>
    <w:p w14:paraId="22FC6DEE" w14:textId="77777777" w:rsidR="001112B2" w:rsidRDefault="001112B2" w:rsidP="007932A7">
      <w:pPr>
        <w:pStyle w:val="AnlageAnkreuzkstchenohne"/>
      </w:pPr>
    </w:p>
    <w:p w14:paraId="491215BB" w14:textId="77777777" w:rsidR="00D749C5" w:rsidRPr="007910C9" w:rsidRDefault="00D749C5" w:rsidP="007932A7">
      <w:pPr>
        <w:pStyle w:val="AnlageAnkreuzkstchenohne"/>
      </w:pPr>
      <w:r w:rsidRPr="007910C9">
        <w:t>Weiteres Mitglied der Bewerbergemeinschaft (weiteres Mitglied/nicht geschäftsführend) unter voller Angabe der Rechtsform laut Handelsregister oder vergleichbar:</w:t>
      </w:r>
    </w:p>
    <w:bookmarkStart w:id="136" w:name="_Hlk69283641"/>
    <w:p w14:paraId="55D891B5" w14:textId="77777777" w:rsidR="00D749C5" w:rsidRPr="0064002C" w:rsidRDefault="007910C9" w:rsidP="007932A7">
      <w:pPr>
        <w:pStyle w:val="AnlageAnkreuzkstchenohne"/>
      </w:pPr>
      <w:r w:rsidRPr="00EF5E74">
        <w:rPr>
          <w:snapToGrid w:val="0"/>
          <w:shd w:val="clear" w:color="auto" w:fill="BFBFBF"/>
        </w:rPr>
        <w:fldChar w:fldCharType="begin">
          <w:ffData>
            <w:name w:val="Text4"/>
            <w:enabled/>
            <w:calcOnExit w:val="0"/>
            <w:textInput/>
          </w:ffData>
        </w:fldChar>
      </w:r>
      <w:r w:rsidRPr="00EF5E74">
        <w:rPr>
          <w:snapToGrid w:val="0"/>
          <w:shd w:val="clear" w:color="auto" w:fill="BFBFBF"/>
        </w:rPr>
        <w:instrText xml:space="preserve"> FORMTEXT </w:instrText>
      </w:r>
      <w:r w:rsidRPr="00EF5E74">
        <w:rPr>
          <w:snapToGrid w:val="0"/>
          <w:shd w:val="clear" w:color="auto" w:fill="BFBFBF"/>
        </w:rPr>
      </w:r>
      <w:r w:rsidRPr="00EF5E74">
        <w:rPr>
          <w:snapToGrid w:val="0"/>
          <w:shd w:val="clear" w:color="auto" w:fill="BFBFBF"/>
        </w:rPr>
        <w:fldChar w:fldCharType="separate"/>
      </w:r>
      <w:r w:rsidRPr="00EF5E74">
        <w:rPr>
          <w:noProof/>
          <w:snapToGrid w:val="0"/>
          <w:shd w:val="clear" w:color="auto" w:fill="BFBFBF"/>
        </w:rPr>
        <w:t> </w:t>
      </w:r>
      <w:r w:rsidRPr="00EF5E74">
        <w:rPr>
          <w:noProof/>
          <w:snapToGrid w:val="0"/>
          <w:shd w:val="clear" w:color="auto" w:fill="BFBFBF"/>
        </w:rPr>
        <w:t> </w:t>
      </w:r>
      <w:r w:rsidRPr="00EF5E74">
        <w:rPr>
          <w:noProof/>
          <w:snapToGrid w:val="0"/>
          <w:shd w:val="clear" w:color="auto" w:fill="BFBFBF"/>
        </w:rPr>
        <w:t> </w:t>
      </w:r>
      <w:r w:rsidRPr="00EF5E74">
        <w:rPr>
          <w:noProof/>
          <w:snapToGrid w:val="0"/>
          <w:shd w:val="clear" w:color="auto" w:fill="BFBFBF"/>
        </w:rPr>
        <w:t> </w:t>
      </w:r>
      <w:r w:rsidRPr="00EF5E74">
        <w:rPr>
          <w:noProof/>
          <w:snapToGrid w:val="0"/>
          <w:shd w:val="clear" w:color="auto" w:fill="BFBFBF"/>
        </w:rPr>
        <w:t> </w:t>
      </w:r>
      <w:r w:rsidRPr="00EF5E74">
        <w:rPr>
          <w:snapToGrid w:val="0"/>
          <w:shd w:val="clear" w:color="auto" w:fill="BFBFBF"/>
        </w:rPr>
        <w:fldChar w:fldCharType="end"/>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1559"/>
        <w:gridCol w:w="7654"/>
      </w:tblGrid>
      <w:tr w:rsidR="00D45FDD" w:rsidRPr="0027654D" w14:paraId="37A61B9C" w14:textId="77777777" w:rsidTr="00F17AF7">
        <w:trPr>
          <w:trHeight w:val="624"/>
        </w:trPr>
        <w:tc>
          <w:tcPr>
            <w:tcW w:w="1559" w:type="dxa"/>
            <w:vAlign w:val="bottom"/>
          </w:tcPr>
          <w:bookmarkEnd w:id="135"/>
          <w:p w14:paraId="705AA05F" w14:textId="77777777" w:rsidR="00D45FDD" w:rsidRPr="0027654D" w:rsidRDefault="00D45FDD" w:rsidP="007932A7">
            <w:pPr>
              <w:pStyle w:val="AnlageAbsatz"/>
            </w:pPr>
            <w:r w:rsidRPr="0027654D">
              <w:t>Adresse</w:t>
            </w:r>
          </w:p>
          <w:p w14:paraId="5FC7519F" w14:textId="77777777" w:rsidR="00D45FDD" w:rsidRPr="0027654D" w:rsidRDefault="00D45FDD" w:rsidP="007932A7">
            <w:pPr>
              <w:pStyle w:val="AnlageAbsatz"/>
            </w:pPr>
            <w:r w:rsidRPr="0027654D">
              <w:t>(Straße)</w:t>
            </w:r>
          </w:p>
        </w:tc>
        <w:tc>
          <w:tcPr>
            <w:tcW w:w="7654" w:type="dxa"/>
            <w:vAlign w:val="bottom"/>
          </w:tcPr>
          <w:p w14:paraId="7C933D5D"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45FDD" w:rsidRPr="0027654D" w14:paraId="74742B91" w14:textId="77777777" w:rsidTr="00F17AF7">
        <w:trPr>
          <w:trHeight w:val="624"/>
        </w:trPr>
        <w:tc>
          <w:tcPr>
            <w:tcW w:w="1559" w:type="dxa"/>
            <w:vAlign w:val="bottom"/>
          </w:tcPr>
          <w:p w14:paraId="7A7E0F34" w14:textId="77777777" w:rsidR="00D45FDD" w:rsidRPr="0027654D" w:rsidRDefault="00D45FDD" w:rsidP="007932A7">
            <w:pPr>
              <w:pStyle w:val="AnlageAbsatz"/>
            </w:pPr>
            <w:r w:rsidRPr="0027654D">
              <w:t>(Land)</w:t>
            </w:r>
          </w:p>
        </w:tc>
        <w:tc>
          <w:tcPr>
            <w:tcW w:w="7654" w:type="dxa"/>
            <w:vAlign w:val="bottom"/>
          </w:tcPr>
          <w:p w14:paraId="511A2E6F"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45FDD" w:rsidRPr="0027654D" w14:paraId="120B3452" w14:textId="77777777" w:rsidTr="00F17AF7">
        <w:trPr>
          <w:trHeight w:val="624"/>
        </w:trPr>
        <w:tc>
          <w:tcPr>
            <w:tcW w:w="1559" w:type="dxa"/>
            <w:vAlign w:val="bottom"/>
          </w:tcPr>
          <w:p w14:paraId="27B85250" w14:textId="77777777" w:rsidR="00D45FDD" w:rsidRPr="0027654D" w:rsidRDefault="00D45FDD" w:rsidP="007932A7">
            <w:pPr>
              <w:pStyle w:val="AnlageAbsatz"/>
            </w:pPr>
            <w:r w:rsidRPr="0027654D">
              <w:t>(PLZ, Ort)</w:t>
            </w:r>
          </w:p>
        </w:tc>
        <w:tc>
          <w:tcPr>
            <w:tcW w:w="7654" w:type="dxa"/>
            <w:vAlign w:val="bottom"/>
          </w:tcPr>
          <w:p w14:paraId="653A8B9F" w14:textId="77777777" w:rsidR="00D45FDD" w:rsidRPr="0027654D" w:rsidRDefault="00D45FDD"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bookmarkEnd w:id="136"/>
    </w:tbl>
    <w:p w14:paraId="52E2F44C" w14:textId="77777777" w:rsidR="001112B2" w:rsidRDefault="001112B2" w:rsidP="007932A7">
      <w:pPr>
        <w:pStyle w:val="AnlageAbsatz"/>
      </w:pPr>
    </w:p>
    <w:p w14:paraId="67C2DE86" w14:textId="67BAB91C" w:rsidR="00D749C5" w:rsidRDefault="00D749C5" w:rsidP="007932A7">
      <w:pPr>
        <w:pStyle w:val="AnlageAbsatz"/>
      </w:pPr>
      <w:r>
        <w:t xml:space="preserve">Der Teilnahmeantrag umfasst entsprechend </w:t>
      </w:r>
      <w:r w:rsidR="00D75AA9">
        <w:t>Kapitel</w:t>
      </w:r>
      <w:r w:rsidRPr="007932A7">
        <w:t xml:space="preserve"> </w:t>
      </w:r>
      <w:r w:rsidRPr="00D75AA9">
        <w:fldChar w:fldCharType="begin"/>
      </w:r>
      <w:r w:rsidRPr="00D75AA9">
        <w:instrText xml:space="preserve"> REF _Ref522707597 \r \h  \* MERGEFORMAT </w:instrText>
      </w:r>
      <w:r w:rsidRPr="00D75AA9">
        <w:fldChar w:fldCharType="separate"/>
      </w:r>
      <w:r w:rsidR="00BA45A4">
        <w:t>9</w:t>
      </w:r>
      <w:r w:rsidRPr="00D75AA9">
        <w:fldChar w:fldCharType="end"/>
      </w:r>
      <w:r>
        <w:t xml:space="preserve"> der Bewerbungsbedingungen folgende Anlagen:</w:t>
      </w:r>
    </w:p>
    <w:bookmarkStart w:id="137" w:name="_Hlk63426559"/>
    <w:p w14:paraId="39DFAF7E" w14:textId="77777777" w:rsidR="00D749C5" w:rsidRPr="003A63FC" w:rsidRDefault="003952D5" w:rsidP="007910C9">
      <w:pPr>
        <w:pStyle w:val="AnlageAnkreuzkstchenHngend"/>
      </w:pPr>
      <w:sdt>
        <w:sdtPr>
          <w:id w:val="-1693604923"/>
          <w14:checkbox>
            <w14:checked w14:val="0"/>
            <w14:checkedState w14:val="2612" w14:font="MS Gothic"/>
            <w14:uncheckedState w14:val="2610" w14:font="MS Gothic"/>
          </w14:checkbox>
        </w:sdtPr>
        <w:sdtEndPr/>
        <w:sdtContent>
          <w:r w:rsidR="00A14AB6" w:rsidRPr="0064002C">
            <w:rPr>
              <w:rFonts w:eastAsia="MS Gothic" w:hint="eastAsia"/>
            </w:rPr>
            <w:t>☐</w:t>
          </w:r>
        </w:sdtContent>
      </w:sdt>
      <w:r w:rsidR="00D749C5" w:rsidRPr="003A63FC">
        <w:tab/>
        <w:t>Eigenerklärung des Bewerbers zur Eignung</w:t>
      </w:r>
      <w:r w:rsidR="00E80EF2">
        <w:t>, inkl. einer Unternehmensdarstellung</w:t>
      </w:r>
    </w:p>
    <w:p w14:paraId="555C556E" w14:textId="77777777" w:rsidR="00D749C5" w:rsidRPr="003A63FC" w:rsidRDefault="003952D5" w:rsidP="007910C9">
      <w:pPr>
        <w:pStyle w:val="AnlageAnkreuzkstchenHngend"/>
      </w:pPr>
      <w:sdt>
        <w:sdtPr>
          <w:id w:val="-1678575624"/>
          <w14:checkbox>
            <w14:checked w14:val="0"/>
            <w14:checkedState w14:val="2612" w14:font="MS Gothic"/>
            <w14:uncheckedState w14:val="2610" w14:font="MS Gothic"/>
          </w14:checkbox>
        </w:sdtPr>
        <w:sdtEndPr/>
        <w:sdtContent>
          <w:r w:rsidR="006970C4" w:rsidRPr="0064002C">
            <w:rPr>
              <w:rFonts w:eastAsia="MS Gothic" w:hint="eastAsia"/>
            </w:rPr>
            <w:t>☐</w:t>
          </w:r>
        </w:sdtContent>
      </w:sdt>
      <w:r w:rsidR="00D749C5" w:rsidRPr="003A63FC">
        <w:tab/>
        <w:t xml:space="preserve">Eigenerklärung des Bewerbers zu den Ausschlussgründen </w:t>
      </w:r>
      <w:bookmarkEnd w:id="137"/>
      <w:r w:rsidR="00D749C5" w:rsidRPr="003A63FC">
        <w:t>gemäß §§ 123</w:t>
      </w:r>
      <w:r w:rsidR="000F19B7">
        <w:t>, 124</w:t>
      </w:r>
      <w:r w:rsidR="00D749C5" w:rsidRPr="003A63FC">
        <w:t xml:space="preserve"> und 12</w:t>
      </w:r>
      <w:r w:rsidR="000F19B7">
        <w:t>5</w:t>
      </w:r>
      <w:r w:rsidR="00D749C5" w:rsidRPr="003A63FC">
        <w:t xml:space="preserve"> GWB</w:t>
      </w:r>
    </w:p>
    <w:p w14:paraId="524642F0" w14:textId="77777777" w:rsidR="00D749C5" w:rsidRPr="003A63FC" w:rsidRDefault="003952D5" w:rsidP="007910C9">
      <w:pPr>
        <w:pStyle w:val="AnlageAnkreuzkstchenHngend"/>
      </w:pPr>
      <w:sdt>
        <w:sdtPr>
          <w:id w:val="-1658917186"/>
          <w14:checkbox>
            <w14:checked w14:val="0"/>
            <w14:checkedState w14:val="2612" w14:font="MS Gothic"/>
            <w14:uncheckedState w14:val="2610" w14:font="MS Gothic"/>
          </w14:checkbox>
        </w:sdtPr>
        <w:sdtEndPr/>
        <w:sdtContent>
          <w:r w:rsidR="006970C4" w:rsidRPr="0064002C">
            <w:rPr>
              <w:rFonts w:eastAsia="MS Gothic" w:hint="eastAsia"/>
            </w:rPr>
            <w:t>☐</w:t>
          </w:r>
        </w:sdtContent>
      </w:sdt>
      <w:r w:rsidR="00D749C5" w:rsidRPr="003A63FC">
        <w:tab/>
        <w:t xml:space="preserve">Erklärung zum Einsatz </w:t>
      </w:r>
      <w:r w:rsidR="00413261">
        <w:t>von</w:t>
      </w:r>
      <w:r w:rsidR="00D749C5" w:rsidRPr="003A63FC">
        <w:t xml:space="preserve"> Unterauftragnehmer</w:t>
      </w:r>
      <w:r w:rsidR="00413261">
        <w:t>n</w:t>
      </w:r>
      <w:r w:rsidR="00D749C5" w:rsidRPr="003A63FC">
        <w:t xml:space="preserve"> und Unternehmen zur Eignungsleihe</w:t>
      </w:r>
    </w:p>
    <w:p w14:paraId="6C82D331" w14:textId="77777777" w:rsidR="00D749C5" w:rsidRDefault="003952D5" w:rsidP="007910C9">
      <w:pPr>
        <w:pStyle w:val="AnlageAnkreuzkstchenHngend"/>
      </w:pPr>
      <w:sdt>
        <w:sdtPr>
          <w:id w:val="-1043291024"/>
          <w14:checkbox>
            <w14:checked w14:val="0"/>
            <w14:checkedState w14:val="2612" w14:font="MS Gothic"/>
            <w14:uncheckedState w14:val="2610" w14:font="MS Gothic"/>
          </w14:checkbox>
        </w:sdtPr>
        <w:sdtEndPr/>
        <w:sdtContent>
          <w:r w:rsidR="00BD3963" w:rsidRPr="0064002C">
            <w:rPr>
              <w:rFonts w:eastAsia="MS Gothic" w:hint="eastAsia"/>
            </w:rPr>
            <w:t>☐</w:t>
          </w:r>
        </w:sdtContent>
      </w:sdt>
      <w:r w:rsidR="00D749C5" w:rsidRPr="00D749C5">
        <w:rPr>
          <w:rFonts w:cs="Arial"/>
          <w:szCs w:val="22"/>
        </w:rPr>
        <w:tab/>
      </w:r>
      <w:r w:rsidR="00D749C5" w:rsidRPr="00D749C5">
        <w:t>im Fall einer Bewerbergemeinschaft: Vertretungsvollmacht der Bewerbergemeinschaft (nur bei Bewerbergemeinschaft)</w:t>
      </w:r>
    </w:p>
    <w:p w14:paraId="71ECEF1E" w14:textId="77777777" w:rsidR="00D749C5" w:rsidRDefault="003952D5" w:rsidP="007910C9">
      <w:pPr>
        <w:pStyle w:val="AnlageAnkreuzkstchenHngend"/>
      </w:pPr>
      <w:sdt>
        <w:sdtPr>
          <w:id w:val="-685435070"/>
          <w14:checkbox>
            <w14:checked w14:val="0"/>
            <w14:checkedState w14:val="2612" w14:font="MS Gothic"/>
            <w14:uncheckedState w14:val="2610" w14:font="MS Gothic"/>
          </w14:checkbox>
        </w:sdtPr>
        <w:sdtEndPr/>
        <w:sdtContent>
          <w:r w:rsidR="00A14AB6" w:rsidRPr="0064002C">
            <w:rPr>
              <w:rFonts w:eastAsia="MS Gothic" w:hint="eastAsia"/>
            </w:rPr>
            <w:t>☐</w:t>
          </w:r>
        </w:sdtContent>
      </w:sdt>
      <w:r w:rsidR="00D749C5" w:rsidRPr="003A63FC">
        <w:tab/>
        <w:t>Referenzen des Bewerbers</w:t>
      </w:r>
    </w:p>
    <w:p w14:paraId="359EB0C9" w14:textId="77777777" w:rsidR="000029F3" w:rsidRPr="000029F3" w:rsidRDefault="003952D5" w:rsidP="000029F3">
      <w:pPr>
        <w:pStyle w:val="AnlageAnkreuzkstchenHngend"/>
        <w:rPr>
          <w:highlight w:val="yellow"/>
        </w:rPr>
      </w:pPr>
      <w:sdt>
        <w:sdtPr>
          <w:id w:val="1518262315"/>
          <w14:checkbox>
            <w14:checked w14:val="0"/>
            <w14:checkedState w14:val="2612" w14:font="MS Gothic"/>
            <w14:uncheckedState w14:val="2610" w14:font="MS Gothic"/>
          </w14:checkbox>
        </w:sdtPr>
        <w:sdtEndPr/>
        <w:sdtContent>
          <w:r w:rsidR="000029F3" w:rsidRPr="000029F3">
            <w:rPr>
              <w:rFonts w:ascii="Segoe UI Symbol" w:hAnsi="Segoe UI Symbol" w:cs="Segoe UI Symbol"/>
            </w:rPr>
            <w:t>☐</w:t>
          </w:r>
        </w:sdtContent>
      </w:sdt>
      <w:r w:rsidR="000029F3" w:rsidRPr="000029F3">
        <w:tab/>
      </w:r>
      <w:r w:rsidR="000029F3" w:rsidRPr="004079E4">
        <w:t>Eigenerklärung zum EU-Sanktionspaket im Zusammenhang mit dem Angriffskrieg auf die Ukraine</w:t>
      </w:r>
    </w:p>
    <w:p w14:paraId="23F0DD66" w14:textId="77777777" w:rsidR="000029F3" w:rsidRPr="000029F3" w:rsidRDefault="003952D5" w:rsidP="000029F3">
      <w:pPr>
        <w:pStyle w:val="AnlageAnkreuzkstchenHngend"/>
      </w:pPr>
      <w:sdt>
        <w:sdtPr>
          <w:id w:val="-2125378480"/>
          <w14:checkbox>
            <w14:checked w14:val="0"/>
            <w14:checkedState w14:val="2612" w14:font="MS Gothic"/>
            <w14:uncheckedState w14:val="2610" w14:font="MS Gothic"/>
          </w14:checkbox>
        </w:sdtPr>
        <w:sdtEndPr/>
        <w:sdtContent>
          <w:r w:rsidR="000029F3" w:rsidRPr="000029F3">
            <w:rPr>
              <w:rFonts w:ascii="Segoe UI Symbol" w:hAnsi="Segoe UI Symbol" w:cs="Segoe UI Symbol"/>
            </w:rPr>
            <w:t>☐</w:t>
          </w:r>
        </w:sdtContent>
      </w:sdt>
      <w:r w:rsidR="000029F3" w:rsidRPr="000029F3">
        <w:tab/>
      </w:r>
      <w:r w:rsidR="000029F3" w:rsidRPr="00EF5E74">
        <w:rPr>
          <w:snapToGrid w:val="0"/>
          <w:shd w:val="clear" w:color="auto" w:fill="BFBFBF"/>
        </w:rPr>
        <w:fldChar w:fldCharType="begin">
          <w:ffData>
            <w:name w:val="Text4"/>
            <w:enabled/>
            <w:calcOnExit w:val="0"/>
            <w:textInput/>
          </w:ffData>
        </w:fldChar>
      </w:r>
      <w:r w:rsidR="000029F3" w:rsidRPr="00EF5E74">
        <w:rPr>
          <w:snapToGrid w:val="0"/>
          <w:shd w:val="clear" w:color="auto" w:fill="BFBFBF"/>
        </w:rPr>
        <w:instrText xml:space="preserve"> FORMTEXT </w:instrText>
      </w:r>
      <w:r w:rsidR="000029F3" w:rsidRPr="00EF5E74">
        <w:rPr>
          <w:snapToGrid w:val="0"/>
          <w:shd w:val="clear" w:color="auto" w:fill="BFBFBF"/>
        </w:rPr>
      </w:r>
      <w:r w:rsidR="000029F3" w:rsidRPr="00EF5E74">
        <w:rPr>
          <w:snapToGrid w:val="0"/>
          <w:shd w:val="clear" w:color="auto" w:fill="BFBFBF"/>
        </w:rPr>
        <w:fldChar w:fldCharType="separate"/>
      </w:r>
      <w:r w:rsidR="000029F3" w:rsidRPr="00EF5E74">
        <w:rPr>
          <w:noProof/>
          <w:snapToGrid w:val="0"/>
          <w:shd w:val="clear" w:color="auto" w:fill="BFBFBF"/>
        </w:rPr>
        <w:t> </w:t>
      </w:r>
      <w:r w:rsidR="000029F3" w:rsidRPr="00EF5E74">
        <w:rPr>
          <w:noProof/>
          <w:snapToGrid w:val="0"/>
          <w:shd w:val="clear" w:color="auto" w:fill="BFBFBF"/>
        </w:rPr>
        <w:t> </w:t>
      </w:r>
      <w:r w:rsidR="000029F3" w:rsidRPr="00EF5E74">
        <w:rPr>
          <w:noProof/>
          <w:snapToGrid w:val="0"/>
          <w:shd w:val="clear" w:color="auto" w:fill="BFBFBF"/>
        </w:rPr>
        <w:t> </w:t>
      </w:r>
      <w:r w:rsidR="000029F3" w:rsidRPr="00EF5E74">
        <w:rPr>
          <w:noProof/>
          <w:snapToGrid w:val="0"/>
          <w:shd w:val="clear" w:color="auto" w:fill="BFBFBF"/>
        </w:rPr>
        <w:t> </w:t>
      </w:r>
      <w:r w:rsidR="000029F3" w:rsidRPr="00EF5E74">
        <w:rPr>
          <w:noProof/>
          <w:snapToGrid w:val="0"/>
          <w:shd w:val="clear" w:color="auto" w:fill="BFBFBF"/>
        </w:rPr>
        <w:t> </w:t>
      </w:r>
      <w:r w:rsidR="000029F3" w:rsidRPr="00EF5E74">
        <w:rPr>
          <w:snapToGrid w:val="0"/>
          <w:shd w:val="clear" w:color="auto" w:fill="BFBFBF"/>
        </w:rPr>
        <w:fldChar w:fldCharType="end"/>
      </w:r>
    </w:p>
    <w:p w14:paraId="6A6A4561" w14:textId="77777777" w:rsidR="000029F3" w:rsidRDefault="000029F3" w:rsidP="007910C9">
      <w:pPr>
        <w:pStyle w:val="AnlageAnkreuzkstchenHngend"/>
      </w:pPr>
    </w:p>
    <w:p w14:paraId="09F48457" w14:textId="77777777" w:rsidR="00D749C5" w:rsidRPr="00D749C5" w:rsidRDefault="00D749C5" w:rsidP="007932A7">
      <w:pPr>
        <w:pStyle w:val="AnlageAbsatz"/>
      </w:pPr>
      <w:bookmarkStart w:id="138" w:name="_Hlk69283539"/>
      <w:r w:rsidRPr="00D749C5">
        <w:t xml:space="preserve">Alle Dokumente sind im </w:t>
      </w:r>
      <w:proofErr w:type="gramStart"/>
      <w:r w:rsidRPr="00D749C5">
        <w:t>PDF-Format</w:t>
      </w:r>
      <w:proofErr w:type="gramEnd"/>
      <w:r w:rsidR="001112B2">
        <w:t xml:space="preserve"> einzureichen. Zusätzlich sind </w:t>
      </w:r>
      <w:r w:rsidRPr="00D749C5">
        <w:t xml:space="preserve">die Referenzen des Bewerbers als MS-Excel-Datei </w:t>
      </w:r>
      <w:r w:rsidR="001112B2">
        <w:t>einzureichen</w:t>
      </w:r>
      <w:r w:rsidRPr="00D749C5">
        <w:t>.</w:t>
      </w:r>
    </w:p>
    <w:bookmarkEnd w:id="138"/>
    <w:p w14:paraId="0485B8E1" w14:textId="77777777" w:rsidR="00D749C5" w:rsidRPr="00D749C5" w:rsidRDefault="00D749C5" w:rsidP="007932A7">
      <w:pPr>
        <w:pStyle w:val="AnlageAbsatz"/>
      </w:pPr>
      <w:r w:rsidRPr="00D749C5">
        <w:t xml:space="preserve">Für die weitere Projektkommunikation erhalten Sie nachfolgende Daten: </w:t>
      </w:r>
    </w:p>
    <w:p w14:paraId="191236DB" w14:textId="77777777" w:rsidR="00F31C47" w:rsidRDefault="00F31C47" w:rsidP="007932A7">
      <w:pPr>
        <w:pStyle w:val="AnlageAbsatz"/>
      </w:pPr>
    </w:p>
    <w:p w14:paraId="6ACF1BFD" w14:textId="77777777" w:rsidR="00D749C5" w:rsidRPr="00D749C5" w:rsidRDefault="00D749C5" w:rsidP="007932A7">
      <w:pPr>
        <w:pStyle w:val="AnlageAbsatz"/>
      </w:pPr>
      <w:r w:rsidRPr="00D749C5">
        <w:t xml:space="preserve">Verantwortliche Bearbeitung durch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2"/>
        <w:gridCol w:w="7506"/>
      </w:tblGrid>
      <w:tr w:rsidR="00422FAD" w:rsidRPr="002D042D" w14:paraId="55FD7FB7" w14:textId="77777777" w:rsidTr="004531D6">
        <w:trPr>
          <w:trHeight w:val="624"/>
        </w:trPr>
        <w:tc>
          <w:tcPr>
            <w:tcW w:w="2122" w:type="dxa"/>
          </w:tcPr>
          <w:p w14:paraId="2671AE1A" w14:textId="77777777" w:rsidR="00422FAD" w:rsidRPr="002D042D" w:rsidRDefault="00AF507A" w:rsidP="007932A7">
            <w:pPr>
              <w:pStyle w:val="AnlageAbsatz"/>
            </w:pPr>
            <w:bookmarkStart w:id="139" w:name="_Hlk69283565"/>
            <w:r>
              <w:t>(</w:t>
            </w:r>
            <w:r w:rsidR="00422FAD" w:rsidRPr="002D042D">
              <w:t>Name</w:t>
            </w:r>
            <w:r>
              <w:t>)</w:t>
            </w:r>
          </w:p>
        </w:tc>
        <w:tc>
          <w:tcPr>
            <w:tcW w:w="7506" w:type="dxa"/>
          </w:tcPr>
          <w:p w14:paraId="7230D237" w14:textId="77777777" w:rsidR="00422FAD" w:rsidRPr="002D042D" w:rsidRDefault="002D042D" w:rsidP="007932A7">
            <w:pPr>
              <w:pStyle w:val="AnlageAbsatz"/>
            </w:pPr>
            <w:r w:rsidRPr="00804CC1">
              <w:rPr>
                <w:snapToGrid w:val="0"/>
                <w:shd w:val="clear" w:color="auto" w:fill="BFBFBF"/>
              </w:rPr>
              <w:fldChar w:fldCharType="begin">
                <w:ffData>
                  <w:name w:val="Text4"/>
                  <w:enabled/>
                  <w:calcOnExit w:val="0"/>
                  <w:textInput/>
                </w:ffData>
              </w:fldChar>
            </w:r>
            <w:r w:rsidRPr="00804CC1">
              <w:rPr>
                <w:snapToGrid w:val="0"/>
                <w:shd w:val="clear" w:color="auto" w:fill="BFBFBF"/>
              </w:rPr>
              <w:instrText xml:space="preserve"> FORMTEXT </w:instrText>
            </w:r>
            <w:r w:rsidRPr="00804CC1">
              <w:rPr>
                <w:snapToGrid w:val="0"/>
                <w:shd w:val="clear" w:color="auto" w:fill="BFBFBF"/>
              </w:rPr>
            </w:r>
            <w:r w:rsidRPr="00804CC1">
              <w:rPr>
                <w:snapToGrid w:val="0"/>
                <w:shd w:val="clear" w:color="auto" w:fill="BFBFBF"/>
              </w:rPr>
              <w:fldChar w:fldCharType="separate"/>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snapToGrid w:val="0"/>
                <w:shd w:val="clear" w:color="auto" w:fill="BFBFBF"/>
              </w:rPr>
              <w:fldChar w:fldCharType="end"/>
            </w:r>
          </w:p>
        </w:tc>
      </w:tr>
      <w:tr w:rsidR="00422FAD" w:rsidRPr="002D042D" w14:paraId="71200989" w14:textId="77777777" w:rsidTr="004531D6">
        <w:trPr>
          <w:trHeight w:val="624"/>
        </w:trPr>
        <w:tc>
          <w:tcPr>
            <w:tcW w:w="2122" w:type="dxa"/>
          </w:tcPr>
          <w:p w14:paraId="79197382" w14:textId="77777777" w:rsidR="00422FAD" w:rsidRPr="002D042D" w:rsidRDefault="00AF507A" w:rsidP="007932A7">
            <w:pPr>
              <w:pStyle w:val="AnlageAbsatz"/>
            </w:pPr>
            <w:r>
              <w:t>(</w:t>
            </w:r>
            <w:r w:rsidR="00422FAD" w:rsidRPr="002D042D">
              <w:t>Telefonnummer</w:t>
            </w:r>
            <w:r>
              <w:t>)</w:t>
            </w:r>
          </w:p>
        </w:tc>
        <w:tc>
          <w:tcPr>
            <w:tcW w:w="7506" w:type="dxa"/>
          </w:tcPr>
          <w:p w14:paraId="60712EDF" w14:textId="77777777" w:rsidR="00422FAD" w:rsidRPr="002D042D" w:rsidRDefault="002D042D" w:rsidP="007932A7">
            <w:pPr>
              <w:pStyle w:val="AnlageAbsatz"/>
            </w:pPr>
            <w:r w:rsidRPr="00804CC1">
              <w:rPr>
                <w:snapToGrid w:val="0"/>
                <w:shd w:val="clear" w:color="auto" w:fill="BFBFBF"/>
              </w:rPr>
              <w:fldChar w:fldCharType="begin">
                <w:ffData>
                  <w:name w:val="Text4"/>
                  <w:enabled/>
                  <w:calcOnExit w:val="0"/>
                  <w:textInput/>
                </w:ffData>
              </w:fldChar>
            </w:r>
            <w:r w:rsidRPr="00804CC1">
              <w:rPr>
                <w:snapToGrid w:val="0"/>
                <w:shd w:val="clear" w:color="auto" w:fill="BFBFBF"/>
              </w:rPr>
              <w:instrText xml:space="preserve"> FORMTEXT </w:instrText>
            </w:r>
            <w:r w:rsidRPr="00804CC1">
              <w:rPr>
                <w:snapToGrid w:val="0"/>
                <w:shd w:val="clear" w:color="auto" w:fill="BFBFBF"/>
              </w:rPr>
            </w:r>
            <w:r w:rsidRPr="00804CC1">
              <w:rPr>
                <w:snapToGrid w:val="0"/>
                <w:shd w:val="clear" w:color="auto" w:fill="BFBFBF"/>
              </w:rPr>
              <w:fldChar w:fldCharType="separate"/>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snapToGrid w:val="0"/>
                <w:shd w:val="clear" w:color="auto" w:fill="BFBFBF"/>
              </w:rPr>
              <w:fldChar w:fldCharType="end"/>
            </w:r>
          </w:p>
        </w:tc>
      </w:tr>
      <w:tr w:rsidR="00422FAD" w:rsidRPr="002D042D" w14:paraId="07E8996C" w14:textId="77777777" w:rsidTr="004531D6">
        <w:trPr>
          <w:trHeight w:val="624"/>
        </w:trPr>
        <w:tc>
          <w:tcPr>
            <w:tcW w:w="2122" w:type="dxa"/>
          </w:tcPr>
          <w:p w14:paraId="751AB584" w14:textId="77777777" w:rsidR="00422FAD" w:rsidRPr="002D042D" w:rsidRDefault="00AF507A" w:rsidP="007932A7">
            <w:pPr>
              <w:pStyle w:val="AnlageAbsatz"/>
            </w:pPr>
            <w:r>
              <w:t>(</w:t>
            </w:r>
            <w:r w:rsidR="00422FAD" w:rsidRPr="002D042D">
              <w:t>E-Mail-Adresse</w:t>
            </w:r>
            <w:r>
              <w:t>)</w:t>
            </w:r>
          </w:p>
        </w:tc>
        <w:tc>
          <w:tcPr>
            <w:tcW w:w="7506" w:type="dxa"/>
          </w:tcPr>
          <w:p w14:paraId="1CB286C3" w14:textId="77777777" w:rsidR="00422FAD" w:rsidRPr="002D042D" w:rsidRDefault="002D042D" w:rsidP="007932A7">
            <w:pPr>
              <w:pStyle w:val="AnlageAbsatz"/>
            </w:pPr>
            <w:r w:rsidRPr="00804CC1">
              <w:rPr>
                <w:snapToGrid w:val="0"/>
                <w:shd w:val="clear" w:color="auto" w:fill="BFBFBF"/>
              </w:rPr>
              <w:fldChar w:fldCharType="begin">
                <w:ffData>
                  <w:name w:val="Text4"/>
                  <w:enabled/>
                  <w:calcOnExit w:val="0"/>
                  <w:textInput/>
                </w:ffData>
              </w:fldChar>
            </w:r>
            <w:r w:rsidRPr="00804CC1">
              <w:rPr>
                <w:snapToGrid w:val="0"/>
                <w:shd w:val="clear" w:color="auto" w:fill="BFBFBF"/>
              </w:rPr>
              <w:instrText xml:space="preserve"> FORMTEXT </w:instrText>
            </w:r>
            <w:r w:rsidRPr="00804CC1">
              <w:rPr>
                <w:snapToGrid w:val="0"/>
                <w:shd w:val="clear" w:color="auto" w:fill="BFBFBF"/>
              </w:rPr>
            </w:r>
            <w:r w:rsidRPr="00804CC1">
              <w:rPr>
                <w:snapToGrid w:val="0"/>
                <w:shd w:val="clear" w:color="auto" w:fill="BFBFBF"/>
              </w:rPr>
              <w:fldChar w:fldCharType="separate"/>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snapToGrid w:val="0"/>
                <w:shd w:val="clear" w:color="auto" w:fill="BFBFBF"/>
              </w:rPr>
              <w:fldChar w:fldCharType="end"/>
            </w:r>
          </w:p>
        </w:tc>
      </w:tr>
    </w:tbl>
    <w:bookmarkEnd w:id="139"/>
    <w:p w14:paraId="015268A7" w14:textId="77777777" w:rsidR="00D749C5" w:rsidRPr="001D326D" w:rsidRDefault="00D749C5" w:rsidP="001D326D">
      <w:pPr>
        <w:pStyle w:val="AnlageAbsatz"/>
        <w:rPr>
          <w:b/>
          <w:bCs/>
        </w:rPr>
      </w:pPr>
      <w:r w:rsidRPr="001D326D">
        <w:rPr>
          <w:b/>
          <w:bCs/>
          <w:u w:val="single"/>
        </w:rPr>
        <w:t>Hinweis</w:t>
      </w:r>
      <w:r w:rsidRPr="001D326D">
        <w:rPr>
          <w:b/>
          <w:bCs/>
        </w:rPr>
        <w:t xml:space="preserve">: </w:t>
      </w:r>
      <w:r w:rsidR="007932A7" w:rsidRPr="001D326D">
        <w:rPr>
          <w:b/>
          <w:bCs/>
        </w:rPr>
        <w:br/>
      </w:r>
      <w:r w:rsidRPr="001D326D">
        <w:rPr>
          <w:b/>
          <w:bCs/>
        </w:rPr>
        <w:t>Die vom Bewerber im Verlauf des Vergabeverfahrens erhobenen personenbezogenen Angaben werden nach den Bestimmungen der EU-DSGVO im Rahmen des Vergabeverfahrens zur Durchführung der Beschaffungsmaßnahme und ggf. späteren Vertragsdurchführung durch den Auftraggeber verarbeitet und gespeichert.</w:t>
      </w:r>
    </w:p>
    <w:p w14:paraId="51858CC8" w14:textId="59FEF596" w:rsidR="00D749C5" w:rsidRPr="001D326D" w:rsidRDefault="00D749C5" w:rsidP="001D326D">
      <w:pPr>
        <w:pStyle w:val="AnlageAbsatz"/>
        <w:rPr>
          <w:b/>
          <w:bCs/>
        </w:rPr>
      </w:pPr>
      <w:r w:rsidRPr="00176044">
        <w:rPr>
          <w:b/>
          <w:bCs/>
        </w:rPr>
        <w:t xml:space="preserve">Näheres regelt </w:t>
      </w:r>
      <w:r w:rsidR="00A117EA" w:rsidRPr="00176044">
        <w:rPr>
          <w:b/>
          <w:bCs/>
        </w:rPr>
        <w:t xml:space="preserve">das Informationsblatt zu </w:t>
      </w:r>
      <w:r w:rsidR="00462DB9" w:rsidRPr="00176044">
        <w:rPr>
          <w:b/>
          <w:bCs/>
        </w:rPr>
        <w:t>Art.</w:t>
      </w:r>
      <w:r w:rsidR="00A117EA" w:rsidRPr="00176044">
        <w:rPr>
          <w:b/>
          <w:bCs/>
        </w:rPr>
        <w:t xml:space="preserve"> 13 DSGVO</w:t>
      </w:r>
      <w:r w:rsidR="00176044" w:rsidRPr="00176044">
        <w:rPr>
          <w:b/>
          <w:bCs/>
        </w:rPr>
        <w:t>, Anlage 10.</w:t>
      </w:r>
    </w:p>
    <w:p w14:paraId="0B76C4C1" w14:textId="77777777" w:rsidR="00D749C5" w:rsidRPr="00D749C5" w:rsidRDefault="00D749C5" w:rsidP="007932A7">
      <w:pPr>
        <w:pStyle w:val="AnlageAbsatz"/>
      </w:pPr>
      <w:r w:rsidRPr="00D749C5">
        <w:t>Wir verpflichten uns, jede Änderung, die die Zusammensetzung der Bewerbergemeinschaft oder die mit dem Teilnahmeantrag oder im weiteren Verlauf des Vergabeverfahrens eingereichten Unterlagen, Nachweise oder Erklärungen betrifft, rechtzeitig und unverzüglich mitzuteilen.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134"/>
        <w:gridCol w:w="4813"/>
      </w:tblGrid>
      <w:tr w:rsidR="00DE7EB3" w:rsidRPr="00BD3963" w14:paraId="6016C9EB" w14:textId="77777777" w:rsidTr="007910C9">
        <w:trPr>
          <w:trHeight w:val="624"/>
        </w:trPr>
        <w:tc>
          <w:tcPr>
            <w:tcW w:w="3681" w:type="dxa"/>
            <w:tcBorders>
              <w:bottom w:val="single" w:sz="4" w:space="0" w:color="auto"/>
            </w:tcBorders>
            <w:vAlign w:val="bottom"/>
          </w:tcPr>
          <w:bookmarkStart w:id="140" w:name="_Hlk69283725"/>
          <w:p w14:paraId="089731C5" w14:textId="77777777" w:rsidR="00DE7EB3" w:rsidRPr="007910C9" w:rsidRDefault="007910C9" w:rsidP="007932A7">
            <w:pPr>
              <w:pStyle w:val="AnlageAbsatz"/>
            </w:pPr>
            <w:r w:rsidRPr="00804CC1">
              <w:rPr>
                <w:snapToGrid w:val="0"/>
                <w:shd w:val="clear" w:color="auto" w:fill="BFBFBF"/>
              </w:rPr>
              <w:fldChar w:fldCharType="begin">
                <w:ffData>
                  <w:name w:val="Text4"/>
                  <w:enabled/>
                  <w:calcOnExit w:val="0"/>
                  <w:textInput/>
                </w:ffData>
              </w:fldChar>
            </w:r>
            <w:r w:rsidRPr="00804CC1">
              <w:rPr>
                <w:snapToGrid w:val="0"/>
                <w:shd w:val="clear" w:color="auto" w:fill="BFBFBF"/>
              </w:rPr>
              <w:instrText xml:space="preserve"> FORMTEXT </w:instrText>
            </w:r>
            <w:r w:rsidRPr="00804CC1">
              <w:rPr>
                <w:snapToGrid w:val="0"/>
                <w:shd w:val="clear" w:color="auto" w:fill="BFBFBF"/>
              </w:rPr>
            </w:r>
            <w:r w:rsidRPr="00804CC1">
              <w:rPr>
                <w:snapToGrid w:val="0"/>
                <w:shd w:val="clear" w:color="auto" w:fill="BFBFBF"/>
              </w:rPr>
              <w:fldChar w:fldCharType="separate"/>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snapToGrid w:val="0"/>
                <w:shd w:val="clear" w:color="auto" w:fill="BFBFBF"/>
              </w:rPr>
              <w:fldChar w:fldCharType="end"/>
            </w:r>
          </w:p>
        </w:tc>
        <w:tc>
          <w:tcPr>
            <w:tcW w:w="1134" w:type="dxa"/>
            <w:vAlign w:val="bottom"/>
          </w:tcPr>
          <w:p w14:paraId="2B5D0931" w14:textId="77777777" w:rsidR="00DE7EB3" w:rsidRPr="007910C9" w:rsidRDefault="00DE7EB3" w:rsidP="007932A7">
            <w:pPr>
              <w:pStyle w:val="AnlageAbsatz"/>
            </w:pPr>
          </w:p>
        </w:tc>
        <w:tc>
          <w:tcPr>
            <w:tcW w:w="4813" w:type="dxa"/>
            <w:tcBorders>
              <w:bottom w:val="single" w:sz="4" w:space="0" w:color="auto"/>
            </w:tcBorders>
            <w:vAlign w:val="bottom"/>
          </w:tcPr>
          <w:p w14:paraId="2B36603D" w14:textId="77777777" w:rsidR="00DE7EB3" w:rsidRPr="007910C9" w:rsidRDefault="007910C9" w:rsidP="007932A7">
            <w:pPr>
              <w:pStyle w:val="AnlageAbsatz"/>
            </w:pPr>
            <w:r w:rsidRPr="00804CC1">
              <w:rPr>
                <w:snapToGrid w:val="0"/>
                <w:shd w:val="clear" w:color="auto" w:fill="BFBFBF"/>
              </w:rPr>
              <w:fldChar w:fldCharType="begin">
                <w:ffData>
                  <w:name w:val="Text4"/>
                  <w:enabled/>
                  <w:calcOnExit w:val="0"/>
                  <w:textInput/>
                </w:ffData>
              </w:fldChar>
            </w:r>
            <w:r w:rsidRPr="00804CC1">
              <w:rPr>
                <w:snapToGrid w:val="0"/>
                <w:shd w:val="clear" w:color="auto" w:fill="BFBFBF"/>
              </w:rPr>
              <w:instrText xml:space="preserve"> FORMTEXT </w:instrText>
            </w:r>
            <w:r w:rsidRPr="00804CC1">
              <w:rPr>
                <w:snapToGrid w:val="0"/>
                <w:shd w:val="clear" w:color="auto" w:fill="BFBFBF"/>
              </w:rPr>
            </w:r>
            <w:r w:rsidRPr="00804CC1">
              <w:rPr>
                <w:snapToGrid w:val="0"/>
                <w:shd w:val="clear" w:color="auto" w:fill="BFBFBF"/>
              </w:rPr>
              <w:fldChar w:fldCharType="separate"/>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noProof/>
                <w:snapToGrid w:val="0"/>
                <w:shd w:val="clear" w:color="auto" w:fill="BFBFBF"/>
              </w:rPr>
              <w:t> </w:t>
            </w:r>
            <w:r w:rsidRPr="00804CC1">
              <w:rPr>
                <w:snapToGrid w:val="0"/>
                <w:shd w:val="clear" w:color="auto" w:fill="BFBFBF"/>
              </w:rPr>
              <w:fldChar w:fldCharType="end"/>
            </w:r>
          </w:p>
        </w:tc>
      </w:tr>
      <w:tr w:rsidR="00DE7EB3" w:rsidRPr="00BD3963" w14:paraId="15F015CF" w14:textId="77777777" w:rsidTr="007910C9">
        <w:trPr>
          <w:trHeight w:val="624"/>
        </w:trPr>
        <w:tc>
          <w:tcPr>
            <w:tcW w:w="3681" w:type="dxa"/>
            <w:tcBorders>
              <w:top w:val="single" w:sz="4" w:space="0" w:color="auto"/>
            </w:tcBorders>
          </w:tcPr>
          <w:p w14:paraId="654D1A54" w14:textId="77777777" w:rsidR="00DE7EB3" w:rsidRPr="007910C9" w:rsidRDefault="00DE7EB3" w:rsidP="007932A7">
            <w:pPr>
              <w:pStyle w:val="AnlageAbsatz"/>
            </w:pPr>
            <w:r w:rsidRPr="007910C9">
              <w:t>(Ort, Datum)</w:t>
            </w:r>
          </w:p>
        </w:tc>
        <w:tc>
          <w:tcPr>
            <w:tcW w:w="1134" w:type="dxa"/>
          </w:tcPr>
          <w:p w14:paraId="59F8002D" w14:textId="77777777" w:rsidR="00DE7EB3" w:rsidRPr="007910C9" w:rsidRDefault="00DE7EB3" w:rsidP="007932A7">
            <w:pPr>
              <w:pStyle w:val="AnlageAbsatz"/>
            </w:pPr>
          </w:p>
        </w:tc>
        <w:tc>
          <w:tcPr>
            <w:tcW w:w="4813" w:type="dxa"/>
            <w:tcBorders>
              <w:top w:val="single" w:sz="4" w:space="0" w:color="auto"/>
            </w:tcBorders>
          </w:tcPr>
          <w:p w14:paraId="1A2B9B43" w14:textId="77777777" w:rsidR="00DE7EB3" w:rsidRPr="007910C9" w:rsidRDefault="00DE7EB3" w:rsidP="007932A7">
            <w:pPr>
              <w:pStyle w:val="AnlageAbsatz"/>
              <w:rPr>
                <w:highlight w:val="yellow"/>
              </w:rPr>
            </w:pPr>
            <w:r w:rsidRPr="00D75AA9">
              <w:t>(Firmenname</w:t>
            </w:r>
            <w:r w:rsidR="00413261">
              <w:t>, Unterschrift</w:t>
            </w:r>
            <w:r w:rsidRPr="00D75AA9">
              <w:t>)</w:t>
            </w:r>
          </w:p>
        </w:tc>
      </w:tr>
      <w:bookmarkEnd w:id="140"/>
    </w:tbl>
    <w:p w14:paraId="36817014" w14:textId="202C3F19" w:rsidR="000F19B7" w:rsidRPr="00996F45" w:rsidRDefault="000F19B7" w:rsidP="000F19B7">
      <w:pPr>
        <w:rPr>
          <w:i/>
          <w:iCs/>
        </w:rPr>
      </w:pPr>
      <w:r w:rsidRPr="00996F45">
        <w:rPr>
          <w:i/>
          <w:iCs/>
        </w:rPr>
        <w:br w:type="page"/>
      </w:r>
    </w:p>
    <w:p w14:paraId="1EB58CDA" w14:textId="77777777" w:rsidR="00DE7EB3" w:rsidRDefault="00DE7EB3" w:rsidP="00DA6A72">
      <w:pPr>
        <w:pStyle w:val="AnlagentitelFettDunkelblau"/>
      </w:pPr>
      <w:r>
        <w:t>Anlage 2</w:t>
      </w:r>
    </w:p>
    <w:p w14:paraId="35E95C04" w14:textId="77777777" w:rsidR="00DE7EB3" w:rsidRPr="0093290C" w:rsidRDefault="00DE7EB3" w:rsidP="007932A7">
      <w:pPr>
        <w:pStyle w:val="AnlagenuntertitelDunkelblau"/>
      </w:pPr>
      <w:r w:rsidRPr="0093290C">
        <w:t>zu den Bewerbungsbedingungen</w:t>
      </w:r>
    </w:p>
    <w:p w14:paraId="547BD09B" w14:textId="77777777" w:rsidR="00DE7EB3" w:rsidRPr="0093290C" w:rsidRDefault="00DE7EB3" w:rsidP="00DA6A72">
      <w:pPr>
        <w:pStyle w:val="AnlagentitelFettDunkelblau"/>
      </w:pPr>
      <w:r w:rsidRPr="0093290C">
        <w:t>Eigenerklärung zur Eignung</w:t>
      </w:r>
    </w:p>
    <w:p w14:paraId="2CFEAB44" w14:textId="77777777" w:rsidR="00DE7EB3" w:rsidRDefault="00DE7EB3" w:rsidP="007932A7">
      <w:pPr>
        <w:pStyle w:val="AnlageAbsatz"/>
      </w:pPr>
      <w:bookmarkStart w:id="141" w:name="_Hlk69283953"/>
    </w:p>
    <w:p w14:paraId="40FD2B31" w14:textId="77777777" w:rsidR="001112B2" w:rsidRDefault="001112B2" w:rsidP="007932A7">
      <w:pPr>
        <w:pStyle w:val="AnlageAbsatz"/>
      </w:pPr>
      <w:r>
        <w:t xml:space="preserve">Name: </w:t>
      </w: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p w14:paraId="4B6EC853" w14:textId="77777777" w:rsidR="0087586E" w:rsidRDefault="0087586E" w:rsidP="0087586E">
      <w:pPr>
        <w:pStyle w:val="AnlageAbsatz"/>
      </w:pPr>
    </w:p>
    <w:p w14:paraId="7407E39A" w14:textId="77777777" w:rsidR="001112B2" w:rsidRPr="00507F1D" w:rsidRDefault="001112B2" w:rsidP="001112B2">
      <w:pPr>
        <w:pStyle w:val="AnlageFettKursiv"/>
      </w:pPr>
      <w:r w:rsidRPr="00507F1D">
        <w:t>(</w:t>
      </w:r>
      <w:r w:rsidR="0087586E">
        <w:t>B</w:t>
      </w:r>
      <w:r w:rsidRPr="00507F1D">
        <w:t xml:space="preserve">itte jeweils </w:t>
      </w:r>
      <w:r>
        <w:t>Z</w:t>
      </w:r>
      <w:r w:rsidRPr="00507F1D">
        <w:t>utreffendes ankreuzen</w:t>
      </w:r>
      <w:r w:rsidR="0087586E">
        <w:t>.</w:t>
      </w:r>
      <w:r w:rsidRPr="00507F1D">
        <w:t>)</w:t>
      </w:r>
    </w:p>
    <w:p w14:paraId="6DB387C6" w14:textId="77777777" w:rsidR="00DE7EB3" w:rsidRDefault="001112B2" w:rsidP="007932A7">
      <w:pPr>
        <w:pStyle w:val="AnlageAbsatz"/>
      </w:pPr>
      <w:r>
        <w:t>A</w:t>
      </w:r>
      <w:r w:rsidR="00DE7EB3">
        <w:t>ls</w:t>
      </w:r>
    </w:p>
    <w:bookmarkEnd w:id="141"/>
    <w:p w14:paraId="1B6CA873" w14:textId="77777777" w:rsidR="005E26F7" w:rsidRPr="00D749C5" w:rsidRDefault="005E26F7" w:rsidP="00DA6A72">
      <w:pPr>
        <w:pStyle w:val="AnlageAbsatz"/>
      </w:pPr>
    </w:p>
    <w:p w14:paraId="3286FE73" w14:textId="77777777" w:rsidR="00DE7EB3" w:rsidRPr="00422FAD" w:rsidRDefault="003952D5" w:rsidP="001112B2">
      <w:pPr>
        <w:pStyle w:val="AnlageAnkreuzkstchenHngend"/>
        <w:tabs>
          <w:tab w:val="clear" w:pos="4536"/>
          <w:tab w:val="left" w:pos="2268"/>
        </w:tabs>
      </w:pPr>
      <w:sdt>
        <w:sdtPr>
          <w:id w:val="-789056258"/>
          <w14:checkbox>
            <w14:checked w14:val="0"/>
            <w14:checkedState w14:val="2612" w14:font="MS Gothic"/>
            <w14:uncheckedState w14:val="2610" w14:font="MS Gothic"/>
          </w14:checkbox>
        </w:sdtPr>
        <w:sdtEndPr/>
        <w:sdtContent>
          <w:r w:rsidR="006970C4" w:rsidRPr="00422FAD">
            <w:rPr>
              <w:rFonts w:eastAsia="MS Gothic" w:hint="eastAsia"/>
            </w:rPr>
            <w:t>☐</w:t>
          </w:r>
        </w:sdtContent>
      </w:sdt>
      <w:r w:rsidR="00DE7EB3" w:rsidRPr="00422FAD">
        <w:tab/>
      </w:r>
      <w:r w:rsidR="00DE7EB3" w:rsidRPr="007910C9">
        <w:rPr>
          <w:b/>
        </w:rPr>
        <w:t>Einzelbewerber</w:t>
      </w:r>
      <w:r w:rsidR="00DE7EB3" w:rsidRPr="00422FAD">
        <w:t xml:space="preserve"> </w:t>
      </w:r>
    </w:p>
    <w:p w14:paraId="7FDC3DDE" w14:textId="77777777" w:rsidR="00DE7EB3" w:rsidRPr="00422FAD" w:rsidRDefault="003952D5" w:rsidP="007910C9">
      <w:pPr>
        <w:pStyle w:val="AnlageAnkreuzkstchenHngend"/>
      </w:pPr>
      <w:sdt>
        <w:sdtPr>
          <w:id w:val="-1472743715"/>
          <w14:checkbox>
            <w14:checked w14:val="0"/>
            <w14:checkedState w14:val="2612" w14:font="MS Gothic"/>
            <w14:uncheckedState w14:val="2610" w14:font="MS Gothic"/>
          </w14:checkbox>
        </w:sdtPr>
        <w:sdtEndPr/>
        <w:sdtContent>
          <w:r w:rsidR="006970C4" w:rsidRPr="00422FAD">
            <w:rPr>
              <w:rFonts w:eastAsia="MS Gothic" w:hint="eastAsia"/>
            </w:rPr>
            <w:t>☐</w:t>
          </w:r>
        </w:sdtContent>
      </w:sdt>
      <w:r w:rsidR="00DE7EB3" w:rsidRPr="00422FAD">
        <w:tab/>
        <w:t xml:space="preserve">Mitglied einer </w:t>
      </w:r>
      <w:r w:rsidR="00DE7EB3" w:rsidRPr="007910C9">
        <w:rPr>
          <w:b/>
        </w:rPr>
        <w:t>Bewerbergemeinschaft</w:t>
      </w:r>
    </w:p>
    <w:p w14:paraId="3F3E616A" w14:textId="77777777" w:rsidR="00DE7EB3" w:rsidRPr="00422FAD" w:rsidRDefault="003952D5" w:rsidP="007910C9">
      <w:pPr>
        <w:pStyle w:val="AnlageAnkreuzkstchenHngend"/>
      </w:pPr>
      <w:sdt>
        <w:sdtPr>
          <w:id w:val="-541975239"/>
          <w14:checkbox>
            <w14:checked w14:val="0"/>
            <w14:checkedState w14:val="2612" w14:font="MS Gothic"/>
            <w14:uncheckedState w14:val="2610" w14:font="MS Gothic"/>
          </w14:checkbox>
        </w:sdtPr>
        <w:sdtEndPr/>
        <w:sdtContent>
          <w:r w:rsidR="006970C4" w:rsidRPr="00422FAD">
            <w:rPr>
              <w:rFonts w:eastAsia="MS Gothic" w:hint="eastAsia"/>
            </w:rPr>
            <w:t>☐</w:t>
          </w:r>
        </w:sdtContent>
      </w:sdt>
      <w:r w:rsidR="00DE7EB3" w:rsidRPr="00422FAD">
        <w:tab/>
      </w:r>
      <w:bookmarkStart w:id="142" w:name="_Hlk135835415"/>
      <w:r w:rsidR="000F19B7" w:rsidRPr="00B06903">
        <w:rPr>
          <w:b/>
        </w:rPr>
        <w:t>Unternehmen zur Eignungsleihe</w:t>
      </w:r>
      <w:r w:rsidR="000F19B7">
        <w:t xml:space="preserve"> (Eignungsverleiher)</w:t>
      </w:r>
      <w:bookmarkEnd w:id="142"/>
    </w:p>
    <w:p w14:paraId="572BEB69" w14:textId="77777777" w:rsidR="001112B2" w:rsidRDefault="001112B2" w:rsidP="007932A7">
      <w:pPr>
        <w:pStyle w:val="AnlageAbsatz"/>
      </w:pPr>
    </w:p>
    <w:p w14:paraId="4AF2F50F" w14:textId="77777777" w:rsidR="00DE7EB3" w:rsidRPr="00506AE9" w:rsidRDefault="001112B2" w:rsidP="00506AE9">
      <w:pPr>
        <w:pStyle w:val="AnlageAbsatz"/>
        <w:rPr>
          <w:b/>
          <w:bCs/>
        </w:rPr>
      </w:pPr>
      <w:r w:rsidRPr="00506AE9">
        <w:rPr>
          <w:b/>
          <w:bCs/>
          <w:u w:val="single"/>
        </w:rPr>
        <w:t>Hinweis:</w:t>
      </w:r>
      <w:r w:rsidR="00D75AA9" w:rsidRPr="00506AE9">
        <w:rPr>
          <w:b/>
          <w:bCs/>
          <w:u w:val="single"/>
        </w:rPr>
        <w:br/>
      </w:r>
      <w:r w:rsidR="00DE7EB3" w:rsidRPr="00506AE9">
        <w:rPr>
          <w:b/>
          <w:bCs/>
        </w:rPr>
        <w:t>Die nachstehenden Angaben sind von dem Bewerber vorzunehmen. Im Fall der Bewerbung zusammen mit einem Mitglied einer Bewerbergemeinschaft hat das Mitglied der Bewerbergemeinschaft diese Anlage (Anlage 2) ebenfalls auszufüllen und einzureichen.</w:t>
      </w:r>
    </w:p>
    <w:p w14:paraId="65B01916" w14:textId="77777777" w:rsidR="00DE7EB3" w:rsidRPr="00506AE9" w:rsidRDefault="00DE7EB3" w:rsidP="00506AE9">
      <w:pPr>
        <w:pStyle w:val="AnlageAbsatz"/>
        <w:rPr>
          <w:b/>
          <w:bCs/>
        </w:rPr>
      </w:pPr>
      <w:r w:rsidRPr="00506AE9">
        <w:rPr>
          <w:b/>
          <w:bCs/>
        </w:rPr>
        <w:t>Im Fall einer Eignungsleihe hat das Unternehmen, dessen Kapazitäten in Anspruch genommen werden sollen, diese Anlage (Anlage 2) inkl. eines Unternehmensportfolios einzureichen und an den Stellen Angaben vorzunehmen, an denen sich der Bewerber auf die Eignung des Unternehmens beruft.</w:t>
      </w:r>
    </w:p>
    <w:p w14:paraId="2FBF5CA0" w14:textId="77777777" w:rsidR="0087586E" w:rsidRDefault="0087586E" w:rsidP="007932A7">
      <w:pPr>
        <w:pStyle w:val="AnlageAbsatz"/>
      </w:pPr>
    </w:p>
    <w:p w14:paraId="5B5134B9" w14:textId="77777777" w:rsidR="00DE7EB3" w:rsidRPr="007932A7" w:rsidRDefault="00DE7EB3" w:rsidP="007932A7">
      <w:pPr>
        <w:pStyle w:val="AnlageAbsatz"/>
        <w:rPr>
          <w:b/>
          <w:bCs/>
          <w:u w:val="single"/>
        </w:rPr>
      </w:pPr>
      <w:r w:rsidRPr="007932A7">
        <w:rPr>
          <w:b/>
          <w:bCs/>
          <w:u w:val="single"/>
        </w:rPr>
        <w:t>Unternehmens</w:t>
      </w:r>
      <w:r w:rsidR="00D45FDD">
        <w:rPr>
          <w:b/>
          <w:bCs/>
          <w:u w:val="single"/>
        </w:rPr>
        <w:t>darstellung</w:t>
      </w:r>
    </w:p>
    <w:p w14:paraId="55608BCD" w14:textId="77777777" w:rsidR="00E826BF" w:rsidRPr="00E3647A" w:rsidRDefault="00E80EF2" w:rsidP="00E826BF">
      <w:pPr>
        <w:pStyle w:val="AnlageAnkreuzkstchenHngend"/>
      </w:pPr>
      <w:bookmarkStart w:id="143" w:name="_Toc329545677"/>
      <w:r>
        <w:t>D</w:t>
      </w:r>
      <w:r w:rsidR="00E826BF">
        <w:t xml:space="preserve">em </w:t>
      </w:r>
      <w:r w:rsidR="002C0FB2">
        <w:t>Teilnahmeantrag</w:t>
      </w:r>
      <w:r>
        <w:t xml:space="preserve"> ist</w:t>
      </w:r>
      <w:r w:rsidR="00E826BF">
        <w:t xml:space="preserve"> ein</w:t>
      </w:r>
      <w:r w:rsidR="002C0FB2">
        <w:t>e</w:t>
      </w:r>
      <w:r w:rsidR="00E826BF">
        <w:t xml:space="preserve"> Unternehmens</w:t>
      </w:r>
      <w:r w:rsidR="002C0FB2">
        <w:t>darstellung</w:t>
      </w:r>
      <w:r w:rsidR="00E826BF">
        <w:t xml:space="preserve"> bei</w:t>
      </w:r>
      <w:r>
        <w:t>zulegen</w:t>
      </w:r>
      <w:r w:rsidR="00E826BF">
        <w:t>.</w:t>
      </w:r>
    </w:p>
    <w:p w14:paraId="73E01535" w14:textId="77777777" w:rsidR="00F31C47" w:rsidRPr="007932A7" w:rsidRDefault="00F31C47" w:rsidP="007932A7">
      <w:pPr>
        <w:pStyle w:val="AnlageAbsatz"/>
      </w:pPr>
    </w:p>
    <w:p w14:paraId="769A7502" w14:textId="77777777" w:rsidR="000F19B7" w:rsidRPr="00865E9B" w:rsidRDefault="000F19B7" w:rsidP="000F19B7">
      <w:pPr>
        <w:pStyle w:val="AnlageAbsatz"/>
        <w:rPr>
          <w:b/>
          <w:bCs/>
          <w:u w:val="single"/>
        </w:rPr>
      </w:pPr>
      <w:r w:rsidRPr="00865E9B">
        <w:rPr>
          <w:b/>
          <w:bCs/>
          <w:u w:val="single"/>
        </w:rPr>
        <w:t>Technische und berufliche Leistungsfähigkeit</w:t>
      </w:r>
    </w:p>
    <w:p w14:paraId="1E87B727" w14:textId="77777777" w:rsidR="00DE7EB3" w:rsidRPr="000F19B7" w:rsidRDefault="00DE7EB3" w:rsidP="007932A7">
      <w:pPr>
        <w:pStyle w:val="AnlageAbsatz"/>
        <w:rPr>
          <w:u w:val="single"/>
        </w:rPr>
      </w:pPr>
      <w:r w:rsidRPr="000F19B7">
        <w:rPr>
          <w:u w:val="single"/>
        </w:rPr>
        <w:t>Beschäftigtenzahl als Nachweis zur technischen und beruflichen Leistungsfähigkeit</w:t>
      </w:r>
    </w:p>
    <w:bookmarkEnd w:id="143"/>
    <w:p w14:paraId="578A1C86" w14:textId="77777777" w:rsidR="00E826BF" w:rsidRPr="000029F3" w:rsidRDefault="00E826BF" w:rsidP="000029F3">
      <w:pPr>
        <w:pStyle w:val="AnlageAbsatz"/>
      </w:pPr>
      <w:r w:rsidRPr="000029F3">
        <w:t xml:space="preserve">Angabe der durchschnittlichen jährlichen Beschäftigtenzahl des Unternehmens der letzten drei </w:t>
      </w:r>
      <w:r w:rsidR="000029F3">
        <w:t xml:space="preserve">abgeschlossenen </w:t>
      </w:r>
      <w:r w:rsidRPr="000029F3">
        <w:t>Geschäftsjahre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3374"/>
        <w:gridCol w:w="6265"/>
      </w:tblGrid>
      <w:tr w:rsidR="00DE7EB3" w:rsidRPr="00CC2555" w14:paraId="5A1AC008" w14:textId="77777777" w:rsidTr="004531D6">
        <w:tc>
          <w:tcPr>
            <w:tcW w:w="3374" w:type="dxa"/>
            <w:shd w:val="clear" w:color="auto" w:fill="D9D9D9" w:themeFill="background1" w:themeFillShade="D9"/>
          </w:tcPr>
          <w:p w14:paraId="687513D9" w14:textId="77777777" w:rsidR="00DE7EB3" w:rsidRPr="00C827C7" w:rsidRDefault="00DE7EB3" w:rsidP="00C827C7">
            <w:pPr>
              <w:pStyle w:val="Tabellenkopf"/>
            </w:pPr>
            <w:r w:rsidRPr="00C827C7">
              <w:t>(Geschäfts-)Jahr</w:t>
            </w:r>
          </w:p>
        </w:tc>
        <w:tc>
          <w:tcPr>
            <w:tcW w:w="6265" w:type="dxa"/>
            <w:shd w:val="clear" w:color="auto" w:fill="D9D9D9" w:themeFill="background1" w:themeFillShade="D9"/>
          </w:tcPr>
          <w:p w14:paraId="6E875D7F" w14:textId="77777777" w:rsidR="00DE7EB3" w:rsidRPr="00C827C7" w:rsidRDefault="00DE7EB3" w:rsidP="00C827C7">
            <w:pPr>
              <w:pStyle w:val="Tabellenkopf"/>
            </w:pPr>
            <w:r w:rsidRPr="00C827C7">
              <w:t>Zahl der Beschäftigten</w:t>
            </w:r>
          </w:p>
        </w:tc>
      </w:tr>
      <w:tr w:rsidR="00DE7EB3" w:rsidRPr="00CC2555" w14:paraId="3117EB76" w14:textId="77777777" w:rsidTr="004531D6">
        <w:trPr>
          <w:trHeight w:val="454"/>
        </w:trPr>
        <w:tc>
          <w:tcPr>
            <w:tcW w:w="3374" w:type="dxa"/>
          </w:tcPr>
          <w:p w14:paraId="4F45C627" w14:textId="77777777" w:rsidR="00DE7EB3" w:rsidRPr="00DE7EB3" w:rsidRDefault="00E826BF" w:rsidP="00C827C7">
            <w:pPr>
              <w:pStyle w:val="Tabellentext"/>
              <w:tabs>
                <w:tab w:val="clear" w:pos="142"/>
                <w:tab w:val="left" w:pos="317"/>
              </w:tabs>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Pr>
          <w:p w14:paraId="42CF9870" w14:textId="77777777" w:rsidR="00DE7EB3" w:rsidRPr="00DE7EB3" w:rsidRDefault="007910C9"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4901C623" w14:textId="77777777" w:rsidTr="004531D6">
        <w:trPr>
          <w:trHeight w:val="454"/>
        </w:trPr>
        <w:tc>
          <w:tcPr>
            <w:tcW w:w="3374" w:type="dxa"/>
          </w:tcPr>
          <w:p w14:paraId="7DB0E17C" w14:textId="77777777" w:rsidR="00DE7EB3" w:rsidRPr="00DE7EB3" w:rsidRDefault="00E826BF" w:rsidP="00C827C7">
            <w:pPr>
              <w:pStyle w:val="Tabellentext"/>
              <w:tabs>
                <w:tab w:val="clear" w:pos="142"/>
                <w:tab w:val="left" w:pos="317"/>
              </w:tabs>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Pr>
          <w:p w14:paraId="05C7472A" w14:textId="77777777" w:rsidR="00DE7EB3" w:rsidRPr="00DE7EB3" w:rsidRDefault="007910C9"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2076028B" w14:textId="77777777" w:rsidTr="004531D6">
        <w:trPr>
          <w:trHeight w:val="454"/>
        </w:trPr>
        <w:tc>
          <w:tcPr>
            <w:tcW w:w="3374" w:type="dxa"/>
            <w:tcBorders>
              <w:bottom w:val="single" w:sz="4" w:space="0" w:color="auto"/>
            </w:tcBorders>
          </w:tcPr>
          <w:p w14:paraId="641B092D" w14:textId="77777777" w:rsidR="00DE7EB3" w:rsidRPr="00DE7EB3" w:rsidRDefault="00E826BF" w:rsidP="00C827C7">
            <w:pPr>
              <w:pStyle w:val="Tabellentext"/>
              <w:tabs>
                <w:tab w:val="clear" w:pos="142"/>
                <w:tab w:val="left" w:pos="317"/>
              </w:tabs>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Borders>
              <w:bottom w:val="single" w:sz="4" w:space="0" w:color="auto"/>
            </w:tcBorders>
          </w:tcPr>
          <w:p w14:paraId="7C3BE2BA" w14:textId="77777777" w:rsidR="00DE7EB3" w:rsidRPr="00DE7EB3" w:rsidRDefault="007910C9"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4BB07431" w14:textId="77777777" w:rsidTr="004531D6">
        <w:tc>
          <w:tcPr>
            <w:tcW w:w="9639" w:type="dxa"/>
            <w:gridSpan w:val="2"/>
            <w:shd w:val="clear" w:color="auto" w:fill="D9D9D9" w:themeFill="background1" w:themeFillShade="D9"/>
          </w:tcPr>
          <w:p w14:paraId="6A4C4378" w14:textId="61F293E1" w:rsidR="00DE7EB3" w:rsidRDefault="00DE7EB3" w:rsidP="00C827C7">
            <w:pPr>
              <w:pStyle w:val="Tabellentext"/>
              <w:tabs>
                <w:tab w:val="clear" w:pos="142"/>
                <w:tab w:val="left" w:pos="317"/>
              </w:tabs>
            </w:pPr>
            <w:r>
              <w:t xml:space="preserve">Es wird bestätigt, dass im Unternehmen im letzten Geschäftsjahr mehr als </w:t>
            </w:r>
            <w:r w:rsidR="00A837B7">
              <w:t>30</w:t>
            </w:r>
            <w:r>
              <w:t xml:space="preserve"> Beschäftigte tätig waren (</w:t>
            </w:r>
            <w:r w:rsidRPr="00244907">
              <w:rPr>
                <w:b/>
              </w:rPr>
              <w:t>Mindestanforderung an die Eignung</w:t>
            </w:r>
            <w:r>
              <w:t>).</w:t>
            </w:r>
          </w:p>
          <w:p w14:paraId="0AC53C8C" w14:textId="0BD973F4" w:rsidR="00DE7EB3" w:rsidRPr="00CC2555" w:rsidRDefault="00DE7EB3" w:rsidP="00C827C7">
            <w:pPr>
              <w:pStyle w:val="Tabellentext"/>
              <w:tabs>
                <w:tab w:val="clear" w:pos="142"/>
                <w:tab w:val="left" w:pos="317"/>
              </w:tabs>
            </w:pPr>
            <w:r>
              <w:t xml:space="preserve">Im Fall der Bewerbung einer Bewerbergemeinschaft oder einer Eignungsleihe, wird bestätigt, dass in den zusammen anbietenden Unternehmen im letzten Geschäftsjahr insgesamt (also die Summe) mehr als </w:t>
            </w:r>
            <w:r w:rsidR="000D1E62">
              <w:t>30</w:t>
            </w:r>
            <w:r>
              <w:t xml:space="preserve"> festangestellte Mitarbeiter waren (</w:t>
            </w:r>
            <w:r w:rsidRPr="00244907">
              <w:rPr>
                <w:b/>
              </w:rPr>
              <w:t>Mindestanforderung an die Eignung</w:t>
            </w:r>
            <w:r>
              <w:t xml:space="preserve">). </w:t>
            </w:r>
          </w:p>
        </w:tc>
      </w:tr>
    </w:tbl>
    <w:p w14:paraId="4B665185" w14:textId="77777777" w:rsidR="002C0FB2" w:rsidRDefault="002C0FB2" w:rsidP="00C827C7">
      <w:pPr>
        <w:pStyle w:val="AnlageAbsatz"/>
      </w:pPr>
    </w:p>
    <w:p w14:paraId="7CEBAB21" w14:textId="476DD318" w:rsidR="00A46812" w:rsidRPr="001D50F9" w:rsidRDefault="000F19B7" w:rsidP="0003312C">
      <w:pPr>
        <w:pStyle w:val="AnlageAbsatz"/>
      </w:pPr>
      <w:r w:rsidRPr="001D50F9">
        <w:rPr>
          <w:u w:val="single"/>
        </w:rPr>
        <w:t xml:space="preserve">Geforderte Zertifizierungen zur </w:t>
      </w:r>
      <w:r w:rsidR="00A46812" w:rsidRPr="001D50F9">
        <w:rPr>
          <w:u w:val="single"/>
        </w:rPr>
        <w:t>Informationssicherheit</w:t>
      </w:r>
      <w:r w:rsidRPr="001D50F9">
        <w:rPr>
          <w:u w:val="single"/>
        </w:rPr>
        <w:t xml:space="preserve"> als Nachweis zur technischen und beruflichen Leistungsfähigkeit</w:t>
      </w:r>
    </w:p>
    <w:p w14:paraId="0E6B088F" w14:textId="77777777" w:rsidR="00A46812" w:rsidRPr="001D50F9" w:rsidRDefault="0003312C" w:rsidP="0003312C">
      <w:pPr>
        <w:pStyle w:val="AnlageAbsatz"/>
      </w:pPr>
      <w:r w:rsidRPr="001D50F9">
        <w:t>Der Bewerber muss ein Informationssicherheitsmanagementsystem (</w:t>
      </w:r>
      <w:proofErr w:type="spellStart"/>
      <w:r w:rsidRPr="001D50F9">
        <w:t>ISMS</w:t>
      </w:r>
      <w:proofErr w:type="spellEnd"/>
      <w:r w:rsidRPr="001D50F9">
        <w:t>) einsetzen, welches den Anforderungen der DIN EN ISO/IEC 27001 oder einer gleichwertigen Norm entspricht.</w:t>
      </w:r>
    </w:p>
    <w:p w14:paraId="22B2760F" w14:textId="659B35C7" w:rsidR="0003312C" w:rsidRPr="001D50F9" w:rsidRDefault="0003312C" w:rsidP="0003312C">
      <w:pPr>
        <w:pStyle w:val="AnlageAbsatz"/>
        <w:rPr>
          <w:u w:val="single"/>
        </w:rPr>
      </w:pPr>
      <w:r w:rsidRPr="001D50F9">
        <w:t>Als gleichwertig werden ausschließlich Zertifizierungen oder Nachweise anerkannt, die ein Informationssicherheitsmanagementsystem mit einem vergleichbaren Schutzniveau hinsichtlich Vertraulichkeit, Integrität und Verfügbarkeit von Informationen belegen.</w:t>
      </w:r>
    </w:p>
    <w:p w14:paraId="5546F05E" w14:textId="78056F7D" w:rsidR="000F19B7" w:rsidRPr="001D50F9" w:rsidRDefault="0003312C" w:rsidP="000F19B7">
      <w:pPr>
        <w:pStyle w:val="AnlageAbsatz"/>
      </w:pPr>
      <w:r w:rsidRPr="001D50F9">
        <w:t>Zum Nachweis ist ein zum Zeitpunkt des Ablaufs der Teilnahmefrist gültiges Zertifikat nach DIN EN ISO/IEC 27001 oder ein gleichwertiger Nachweis den Bewerbungsunterlagen beizufügen.</w:t>
      </w:r>
    </w:p>
    <w:p w14:paraId="1D802DDA" w14:textId="77777777" w:rsidR="000F19B7" w:rsidRPr="001D50F9" w:rsidRDefault="000F19B7" w:rsidP="000F19B7">
      <w:pPr>
        <w:pStyle w:val="AnlageAbsatz"/>
      </w:pPr>
      <w:r w:rsidRPr="001D50F9">
        <w:t>Mein Unternehmen verfügt über folgende Zertifizierung (ggf. Angaben zur Vergleichbarkeit):</w:t>
      </w:r>
    </w:p>
    <w:p w14:paraId="596BC6A8" w14:textId="77777777" w:rsidR="000F19B7" w:rsidRPr="001D50F9" w:rsidRDefault="000F19B7" w:rsidP="000F19B7">
      <w:pPr>
        <w:pStyle w:val="AnlageAbsatz"/>
      </w:pPr>
      <w:r w:rsidRPr="001D50F9">
        <w:rPr>
          <w:snapToGrid w:val="0"/>
          <w:shd w:val="clear" w:color="auto" w:fill="BFBFBF"/>
        </w:rPr>
        <w:fldChar w:fldCharType="begin">
          <w:ffData>
            <w:name w:val="Text4"/>
            <w:enabled/>
            <w:calcOnExit w:val="0"/>
            <w:textInput/>
          </w:ffData>
        </w:fldChar>
      </w:r>
      <w:r w:rsidRPr="001D50F9">
        <w:rPr>
          <w:snapToGrid w:val="0"/>
          <w:shd w:val="clear" w:color="auto" w:fill="BFBFBF"/>
        </w:rPr>
        <w:instrText xml:space="preserve"> FORMTEXT </w:instrText>
      </w:r>
      <w:r w:rsidRPr="001D50F9">
        <w:rPr>
          <w:snapToGrid w:val="0"/>
          <w:shd w:val="clear" w:color="auto" w:fill="BFBFBF"/>
        </w:rPr>
      </w:r>
      <w:r w:rsidRPr="001D50F9">
        <w:rPr>
          <w:snapToGrid w:val="0"/>
          <w:shd w:val="clear" w:color="auto" w:fill="BFBFBF"/>
        </w:rPr>
        <w:fldChar w:fldCharType="separate"/>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snapToGrid w:val="0"/>
          <w:shd w:val="clear" w:color="auto" w:fill="BFBFBF"/>
        </w:rPr>
        <w:fldChar w:fldCharType="end"/>
      </w:r>
    </w:p>
    <w:p w14:paraId="16B0F94B" w14:textId="77777777" w:rsidR="000F19B7" w:rsidRPr="004161AD" w:rsidRDefault="000F19B7" w:rsidP="000F19B7">
      <w:pPr>
        <w:pStyle w:val="AnlageAbsatz"/>
      </w:pPr>
      <w:r w:rsidRPr="001D50F9">
        <w:rPr>
          <w:snapToGrid w:val="0"/>
          <w:shd w:val="clear" w:color="auto" w:fill="BFBFBF"/>
        </w:rPr>
        <w:fldChar w:fldCharType="begin">
          <w:ffData>
            <w:name w:val="Text4"/>
            <w:enabled/>
            <w:calcOnExit w:val="0"/>
            <w:textInput/>
          </w:ffData>
        </w:fldChar>
      </w:r>
      <w:r w:rsidRPr="001D50F9">
        <w:rPr>
          <w:snapToGrid w:val="0"/>
          <w:shd w:val="clear" w:color="auto" w:fill="BFBFBF"/>
        </w:rPr>
        <w:instrText xml:space="preserve"> FORMTEXT </w:instrText>
      </w:r>
      <w:r w:rsidRPr="001D50F9">
        <w:rPr>
          <w:snapToGrid w:val="0"/>
          <w:shd w:val="clear" w:color="auto" w:fill="BFBFBF"/>
        </w:rPr>
      </w:r>
      <w:r w:rsidRPr="001D50F9">
        <w:rPr>
          <w:snapToGrid w:val="0"/>
          <w:shd w:val="clear" w:color="auto" w:fill="BFBFBF"/>
        </w:rPr>
        <w:fldChar w:fldCharType="separate"/>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noProof/>
          <w:snapToGrid w:val="0"/>
          <w:shd w:val="clear" w:color="auto" w:fill="BFBFBF"/>
        </w:rPr>
        <w:t> </w:t>
      </w:r>
      <w:r w:rsidRPr="001D50F9">
        <w:rPr>
          <w:snapToGrid w:val="0"/>
          <w:shd w:val="clear" w:color="auto" w:fill="BFBFBF"/>
        </w:rPr>
        <w:fldChar w:fldCharType="end"/>
      </w:r>
    </w:p>
    <w:p w14:paraId="1E58790E" w14:textId="77777777" w:rsidR="000F19B7" w:rsidRPr="000F19B7" w:rsidRDefault="000F19B7" w:rsidP="007932A7">
      <w:pPr>
        <w:pStyle w:val="AnlageAbsatz"/>
      </w:pPr>
    </w:p>
    <w:p w14:paraId="4328DA83" w14:textId="77777777" w:rsidR="000F19B7" w:rsidRDefault="000F19B7" w:rsidP="000F19B7">
      <w:pPr>
        <w:pStyle w:val="AnlageAbsatz"/>
        <w:rPr>
          <w:b/>
          <w:bCs/>
          <w:u w:val="single"/>
        </w:rPr>
      </w:pPr>
      <w:r>
        <w:rPr>
          <w:b/>
          <w:bCs/>
          <w:u w:val="single"/>
        </w:rPr>
        <w:t>W</w:t>
      </w:r>
      <w:r w:rsidRPr="0085270E">
        <w:rPr>
          <w:b/>
          <w:bCs/>
          <w:u w:val="single"/>
        </w:rPr>
        <w:t xml:space="preserve">irtschaftliche und finanzielle Leistungsfähigkeit </w:t>
      </w:r>
    </w:p>
    <w:p w14:paraId="1153B7EC" w14:textId="77777777" w:rsidR="00DE7EB3" w:rsidRPr="000F19B7" w:rsidRDefault="00DE7EB3" w:rsidP="007932A7">
      <w:pPr>
        <w:pStyle w:val="AnlageAbsatz"/>
        <w:rPr>
          <w:bCs/>
          <w:u w:val="single"/>
        </w:rPr>
      </w:pPr>
      <w:r w:rsidRPr="000F19B7">
        <w:rPr>
          <w:bCs/>
          <w:u w:val="single"/>
        </w:rPr>
        <w:t>Umsätze als Nachweis zur wirtschaftlichen und finanziellen Leistungsfähigkeit</w:t>
      </w:r>
    </w:p>
    <w:p w14:paraId="53C39487" w14:textId="77777777" w:rsidR="00DE7EB3" w:rsidRPr="000029F3" w:rsidRDefault="00DE7EB3" w:rsidP="000029F3">
      <w:pPr>
        <w:pStyle w:val="AnlageAbsatz"/>
      </w:pPr>
      <w:r w:rsidRPr="000029F3">
        <w:t>Umsätze</w:t>
      </w:r>
      <w:r w:rsidR="00E826BF" w:rsidRPr="000029F3">
        <w:t xml:space="preserve"> der letzten drei </w:t>
      </w:r>
      <w:r w:rsidR="000029F3">
        <w:t xml:space="preserve">abgeschlossenen </w:t>
      </w:r>
      <w:r w:rsidR="00E826BF" w:rsidRPr="000029F3">
        <w:t>Geschäftsjahre</w:t>
      </w:r>
      <w:r w:rsidRPr="000029F3">
        <w:t xml:space="preserve"> in Europa (EU) gesamt</w:t>
      </w:r>
    </w:p>
    <w:p w14:paraId="1125D6F0" w14:textId="77777777" w:rsidR="00DE7EB3" w:rsidRPr="001D326D" w:rsidRDefault="00DE7EB3" w:rsidP="001D326D">
      <w:pPr>
        <w:pStyle w:val="AnlageAbsatz"/>
        <w:rPr>
          <w:b/>
          <w:bCs/>
        </w:rPr>
      </w:pPr>
      <w:r w:rsidRPr="001D326D">
        <w:rPr>
          <w:b/>
          <w:bCs/>
          <w:u w:val="single"/>
        </w:rPr>
        <w:t>Hinweis</w:t>
      </w:r>
      <w:r w:rsidRPr="001D326D">
        <w:rPr>
          <w:b/>
          <w:bCs/>
        </w:rPr>
        <w:t>: Alle Angaben netto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098"/>
        <w:gridCol w:w="4139"/>
      </w:tblGrid>
      <w:tr w:rsidR="00DE7EB3" w:rsidRPr="00CC2555" w14:paraId="6B6A4D7B" w14:textId="77777777" w:rsidTr="004531D6">
        <w:tc>
          <w:tcPr>
            <w:tcW w:w="3402" w:type="dxa"/>
            <w:shd w:val="clear" w:color="auto" w:fill="D9D9D9" w:themeFill="background1" w:themeFillShade="D9"/>
          </w:tcPr>
          <w:p w14:paraId="73B36B22" w14:textId="77777777" w:rsidR="00DE7EB3" w:rsidRPr="00C827C7" w:rsidRDefault="00DE7EB3" w:rsidP="00C827C7">
            <w:pPr>
              <w:pStyle w:val="Tabellenkopf"/>
            </w:pPr>
            <w:r w:rsidRPr="00C827C7">
              <w:t>(Geschäfts-)Jahr</w:t>
            </w:r>
          </w:p>
        </w:tc>
        <w:tc>
          <w:tcPr>
            <w:tcW w:w="2098" w:type="dxa"/>
            <w:shd w:val="clear" w:color="auto" w:fill="D9D9D9" w:themeFill="background1" w:themeFillShade="D9"/>
          </w:tcPr>
          <w:p w14:paraId="4521EF29" w14:textId="77777777" w:rsidR="00DE7EB3" w:rsidRPr="00C827C7" w:rsidRDefault="00DE7EB3" w:rsidP="00C827C7">
            <w:pPr>
              <w:pStyle w:val="Tabellenkopf"/>
            </w:pPr>
            <w:r w:rsidRPr="00C827C7">
              <w:t>€</w:t>
            </w:r>
          </w:p>
        </w:tc>
        <w:tc>
          <w:tcPr>
            <w:tcW w:w="4139" w:type="dxa"/>
            <w:shd w:val="clear" w:color="auto" w:fill="D9D9D9" w:themeFill="background1" w:themeFillShade="D9"/>
          </w:tcPr>
          <w:p w14:paraId="41E0E2D1" w14:textId="77777777" w:rsidR="00DE7EB3" w:rsidRPr="00C827C7" w:rsidRDefault="00DE7EB3" w:rsidP="00C827C7">
            <w:pPr>
              <w:pStyle w:val="Tabellenkopf"/>
            </w:pPr>
            <w:r w:rsidRPr="00C827C7">
              <w:t>Bemerkung</w:t>
            </w:r>
          </w:p>
        </w:tc>
      </w:tr>
      <w:tr w:rsidR="00DE7EB3" w:rsidRPr="00CC2555" w14:paraId="27A6309D" w14:textId="77777777" w:rsidTr="004531D6">
        <w:tc>
          <w:tcPr>
            <w:tcW w:w="3402" w:type="dxa"/>
          </w:tcPr>
          <w:p w14:paraId="682B548D"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98" w:type="dxa"/>
          </w:tcPr>
          <w:p w14:paraId="6157A293"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Pr>
          <w:p w14:paraId="7A04DD2E"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6FA38A4C" w14:textId="77777777" w:rsidTr="004531D6">
        <w:tc>
          <w:tcPr>
            <w:tcW w:w="3402" w:type="dxa"/>
          </w:tcPr>
          <w:p w14:paraId="2DA3B71A"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98" w:type="dxa"/>
          </w:tcPr>
          <w:p w14:paraId="7CB41F88"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Pr>
          <w:p w14:paraId="252AA25D"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1F68C97A" w14:textId="77777777" w:rsidTr="004531D6">
        <w:tc>
          <w:tcPr>
            <w:tcW w:w="3402" w:type="dxa"/>
            <w:tcBorders>
              <w:bottom w:val="single" w:sz="4" w:space="0" w:color="auto"/>
            </w:tcBorders>
          </w:tcPr>
          <w:p w14:paraId="6FFD6E82"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98" w:type="dxa"/>
            <w:tcBorders>
              <w:bottom w:val="single" w:sz="4" w:space="0" w:color="auto"/>
            </w:tcBorders>
          </w:tcPr>
          <w:p w14:paraId="68855674"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Borders>
              <w:bottom w:val="single" w:sz="4" w:space="0" w:color="auto"/>
            </w:tcBorders>
          </w:tcPr>
          <w:p w14:paraId="5E528943"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5DC980E4" w14:textId="77777777" w:rsidTr="004531D6">
        <w:tc>
          <w:tcPr>
            <w:tcW w:w="9639" w:type="dxa"/>
            <w:gridSpan w:val="3"/>
            <w:shd w:val="clear" w:color="auto" w:fill="D9D9D9" w:themeFill="background1" w:themeFillShade="D9"/>
          </w:tcPr>
          <w:p w14:paraId="120603A5" w14:textId="2CC0E9D5" w:rsidR="00DE7EB3" w:rsidRDefault="00DE7EB3" w:rsidP="00C827C7">
            <w:pPr>
              <w:pStyle w:val="Tabellentext"/>
              <w:tabs>
                <w:tab w:val="clear" w:pos="142"/>
                <w:tab w:val="left" w:pos="317"/>
              </w:tabs>
            </w:pPr>
            <w:r>
              <w:t xml:space="preserve">Es wird bestätigt, dass das Unternehmen </w:t>
            </w:r>
            <w:r w:rsidRPr="001F29D2">
              <w:t xml:space="preserve">im letzten Geschäftsjahr einen Umsatz von mehr als </w:t>
            </w:r>
            <w:r w:rsidR="00B22F0E">
              <w:t>1</w:t>
            </w:r>
            <w:r w:rsidRPr="001F29D2">
              <w:t xml:space="preserve"> Mio. EUR</w:t>
            </w:r>
            <w:r>
              <w:t xml:space="preserve"> erwirtschaftet hat (</w:t>
            </w:r>
            <w:r w:rsidRPr="00244907">
              <w:rPr>
                <w:b/>
              </w:rPr>
              <w:t>Mindestanforderung an die Eignung</w:t>
            </w:r>
            <w:r>
              <w:t>).</w:t>
            </w:r>
          </w:p>
          <w:p w14:paraId="0BC69EDF" w14:textId="0207E694" w:rsidR="00DE7EB3" w:rsidRPr="00CC2555" w:rsidRDefault="00DE7EB3" w:rsidP="00C827C7">
            <w:pPr>
              <w:pStyle w:val="Tabellentext"/>
              <w:tabs>
                <w:tab w:val="clear" w:pos="142"/>
                <w:tab w:val="left" w:pos="317"/>
              </w:tabs>
            </w:pPr>
            <w:r>
              <w:t xml:space="preserve">Im Fall der Bewerbung einer Bewerbergemeinschaft oder einer Eignungsleihe, wird bestätigt, dass die zusammen anbietenden Unternehmen im letzten Geschäftsjahr insgesamt (also die Summe) </w:t>
            </w:r>
            <w:r w:rsidRPr="00133119">
              <w:t xml:space="preserve">einen Umsatz von mehr als </w:t>
            </w:r>
            <w:r w:rsidR="0079095E">
              <w:t>1</w:t>
            </w:r>
            <w:r w:rsidRPr="00133119">
              <w:t xml:space="preserve"> Mio. EUR erwirtschaftet</w:t>
            </w:r>
            <w:r>
              <w:t xml:space="preserve"> haben (</w:t>
            </w:r>
            <w:r w:rsidRPr="00244907">
              <w:rPr>
                <w:b/>
              </w:rPr>
              <w:t>Mindestanforderung an die Eignung</w:t>
            </w:r>
            <w:r>
              <w:t>).</w:t>
            </w:r>
          </w:p>
        </w:tc>
      </w:tr>
    </w:tbl>
    <w:p w14:paraId="5CED0144" w14:textId="77777777" w:rsidR="004F3593" w:rsidRPr="00DE7EB3" w:rsidRDefault="004F3593" w:rsidP="0087586E">
      <w:pPr>
        <w:pStyle w:val="AnlageAbsatz"/>
      </w:pPr>
    </w:p>
    <w:p w14:paraId="0B567050" w14:textId="77777777" w:rsidR="00DE7EB3" w:rsidRPr="000029F3" w:rsidRDefault="00DE7EB3" w:rsidP="000029F3">
      <w:pPr>
        <w:pStyle w:val="AnlageAbsatz"/>
      </w:pPr>
      <w:r w:rsidRPr="000029F3">
        <w:t xml:space="preserve">Umsätze </w:t>
      </w:r>
      <w:r w:rsidR="00E826BF" w:rsidRPr="000029F3">
        <w:t xml:space="preserve">der letzten drei </w:t>
      </w:r>
      <w:r w:rsidR="000029F3">
        <w:t xml:space="preserve">abgeschlossenen </w:t>
      </w:r>
      <w:r w:rsidR="00E826BF" w:rsidRPr="000029F3">
        <w:t xml:space="preserve">Geschäftsjahre </w:t>
      </w:r>
      <w:r w:rsidRPr="000029F3">
        <w:t xml:space="preserve">in Europa (EU) </w:t>
      </w:r>
      <w:r w:rsidR="009A43E3" w:rsidRPr="000029F3">
        <w:t>im</w:t>
      </w:r>
      <w:r w:rsidRPr="000029F3">
        <w:t xml:space="preserve"> Tätigkeitsbereich des Auftrags</w:t>
      </w:r>
    </w:p>
    <w:p w14:paraId="0E1F620A" w14:textId="77777777" w:rsidR="00DE7EB3" w:rsidRPr="001D326D" w:rsidRDefault="00DE7EB3" w:rsidP="001D326D">
      <w:pPr>
        <w:pStyle w:val="AnlageAbsatz"/>
        <w:rPr>
          <w:b/>
          <w:bCs/>
        </w:rPr>
      </w:pPr>
      <w:r w:rsidRPr="001D326D">
        <w:rPr>
          <w:b/>
          <w:bCs/>
          <w:u w:val="single"/>
        </w:rPr>
        <w:t>Hinweis</w:t>
      </w:r>
      <w:r w:rsidRPr="001D326D">
        <w:rPr>
          <w:b/>
          <w:bCs/>
        </w:rPr>
        <w:t xml:space="preserve">: Alle Angaben netto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018"/>
        <w:gridCol w:w="4139"/>
      </w:tblGrid>
      <w:tr w:rsidR="00DE7EB3" w:rsidRPr="00CC2555" w14:paraId="129A78BF" w14:textId="77777777" w:rsidTr="004531D6">
        <w:tc>
          <w:tcPr>
            <w:tcW w:w="3482" w:type="dxa"/>
            <w:shd w:val="clear" w:color="auto" w:fill="D9D9D9" w:themeFill="background1" w:themeFillShade="D9"/>
          </w:tcPr>
          <w:p w14:paraId="6500DD37" w14:textId="77777777" w:rsidR="00DE7EB3" w:rsidRPr="00CC2555" w:rsidRDefault="00DE7EB3" w:rsidP="00C827C7">
            <w:pPr>
              <w:pStyle w:val="Tabellenkopf"/>
            </w:pPr>
            <w:r w:rsidRPr="00CC2555">
              <w:t>(Geschäfts</w:t>
            </w:r>
            <w:r>
              <w:t>-</w:t>
            </w:r>
            <w:r w:rsidRPr="00CC2555">
              <w:t>)Jahr</w:t>
            </w:r>
          </w:p>
        </w:tc>
        <w:tc>
          <w:tcPr>
            <w:tcW w:w="2018" w:type="dxa"/>
            <w:shd w:val="clear" w:color="auto" w:fill="D9D9D9" w:themeFill="background1" w:themeFillShade="D9"/>
          </w:tcPr>
          <w:p w14:paraId="6D338109" w14:textId="77777777" w:rsidR="00DE7EB3" w:rsidRPr="00CC2555" w:rsidRDefault="00DE7EB3" w:rsidP="00C827C7">
            <w:pPr>
              <w:pStyle w:val="Tabellenkopf"/>
            </w:pPr>
            <w:r w:rsidRPr="00CC2555">
              <w:t>€</w:t>
            </w:r>
          </w:p>
        </w:tc>
        <w:tc>
          <w:tcPr>
            <w:tcW w:w="4139" w:type="dxa"/>
            <w:shd w:val="clear" w:color="auto" w:fill="D9D9D9" w:themeFill="background1" w:themeFillShade="D9"/>
          </w:tcPr>
          <w:p w14:paraId="6BEA3259" w14:textId="77777777" w:rsidR="00DE7EB3" w:rsidRPr="00CC2555" w:rsidRDefault="00DE7EB3" w:rsidP="00C827C7">
            <w:pPr>
              <w:pStyle w:val="Tabellenkopf"/>
            </w:pPr>
            <w:r w:rsidRPr="00CC2555">
              <w:t>Bemerkung</w:t>
            </w:r>
          </w:p>
        </w:tc>
      </w:tr>
      <w:tr w:rsidR="00DE7EB3" w:rsidRPr="00CC2555" w14:paraId="79C32F5F" w14:textId="77777777" w:rsidTr="004531D6">
        <w:tc>
          <w:tcPr>
            <w:tcW w:w="3482" w:type="dxa"/>
          </w:tcPr>
          <w:p w14:paraId="4B16E6F7"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18" w:type="dxa"/>
          </w:tcPr>
          <w:p w14:paraId="48A778AF"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Pr>
          <w:p w14:paraId="5BCD9B14"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17E2EE6D" w14:textId="77777777" w:rsidTr="004531D6">
        <w:tc>
          <w:tcPr>
            <w:tcW w:w="3482" w:type="dxa"/>
          </w:tcPr>
          <w:p w14:paraId="4FFD38EF"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18" w:type="dxa"/>
          </w:tcPr>
          <w:p w14:paraId="407E188B"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Pr>
          <w:p w14:paraId="40805FAB"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184B77D2" w14:textId="77777777" w:rsidTr="004531D6">
        <w:tc>
          <w:tcPr>
            <w:tcW w:w="3482" w:type="dxa"/>
          </w:tcPr>
          <w:p w14:paraId="77E19420"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018" w:type="dxa"/>
          </w:tcPr>
          <w:p w14:paraId="23FC893C"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4139" w:type="dxa"/>
          </w:tcPr>
          <w:p w14:paraId="2A299525" w14:textId="77777777" w:rsidR="00DE7EB3" w:rsidRPr="00C827C7" w:rsidRDefault="001247DC"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bl>
    <w:p w14:paraId="224082CA" w14:textId="77777777" w:rsidR="00D45FDD" w:rsidRDefault="00D45FDD" w:rsidP="007932A7">
      <w:pPr>
        <w:pStyle w:val="Absatz"/>
      </w:pPr>
    </w:p>
    <w:p w14:paraId="1FE64E82" w14:textId="77777777" w:rsidR="00DE7EB3" w:rsidRPr="000F19B7" w:rsidRDefault="00DE7EB3" w:rsidP="007932A7">
      <w:pPr>
        <w:pStyle w:val="AnlageAbsatz"/>
        <w:rPr>
          <w:bCs/>
          <w:u w:val="single"/>
        </w:rPr>
      </w:pPr>
      <w:r w:rsidRPr="000F19B7">
        <w:rPr>
          <w:bCs/>
          <w:u w:val="single"/>
        </w:rPr>
        <w:t>Eigenkapital als Nachweis zur wirtschaftlichen und finanziellen Leistungsfähigkeit</w:t>
      </w:r>
    </w:p>
    <w:p w14:paraId="615EA3DF" w14:textId="77777777" w:rsidR="00E826BF" w:rsidRDefault="00DE7EB3" w:rsidP="000029F3">
      <w:pPr>
        <w:pStyle w:val="AnlageAbsatz"/>
      </w:pPr>
      <w:r w:rsidRPr="000029F3">
        <w:t>Eigenkapital</w:t>
      </w:r>
      <w:r w:rsidR="00E826BF" w:rsidRPr="000029F3">
        <w:t xml:space="preserve"> in den letzten drei </w:t>
      </w:r>
      <w:r w:rsidR="000029F3">
        <w:t xml:space="preserve">abgeschlossenen </w:t>
      </w:r>
      <w:r w:rsidR="00E826BF" w:rsidRPr="000029F3">
        <w:t>Geschäftsjahren</w:t>
      </w:r>
    </w:p>
    <w:p w14:paraId="06C18944" w14:textId="77777777" w:rsidR="000029F3" w:rsidRPr="000029F3" w:rsidRDefault="000029F3" w:rsidP="000029F3">
      <w:pPr>
        <w:pStyle w:val="AnlageAbsatz"/>
        <w:rPr>
          <w:b/>
          <w:bCs/>
        </w:rPr>
      </w:pPr>
      <w:r w:rsidRPr="001D326D">
        <w:rPr>
          <w:b/>
          <w:bCs/>
          <w:u w:val="single"/>
        </w:rPr>
        <w:t>Hinweis</w:t>
      </w:r>
      <w:r w:rsidRPr="001D326D">
        <w:rPr>
          <w:b/>
          <w:bCs/>
        </w:rPr>
        <w:t>: Alle Angaben netto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160"/>
        <w:gridCol w:w="3997"/>
      </w:tblGrid>
      <w:tr w:rsidR="00DE7EB3" w:rsidRPr="00D01C3D" w14:paraId="77D5B8B9" w14:textId="77777777" w:rsidTr="00E826BF">
        <w:tc>
          <w:tcPr>
            <w:tcW w:w="3482" w:type="dxa"/>
            <w:shd w:val="clear" w:color="auto" w:fill="D9D9D9" w:themeFill="background1" w:themeFillShade="D9"/>
          </w:tcPr>
          <w:p w14:paraId="49BBB4B8" w14:textId="77777777" w:rsidR="00DE7EB3" w:rsidRPr="00D01C3D" w:rsidRDefault="00DE7EB3" w:rsidP="00C827C7">
            <w:pPr>
              <w:pStyle w:val="Tabellenkopf"/>
            </w:pPr>
            <w:r w:rsidRPr="00D01C3D">
              <w:t>(Geschäfts-)Jahr</w:t>
            </w:r>
          </w:p>
        </w:tc>
        <w:tc>
          <w:tcPr>
            <w:tcW w:w="2160" w:type="dxa"/>
            <w:shd w:val="clear" w:color="auto" w:fill="D9D9D9" w:themeFill="background1" w:themeFillShade="D9"/>
          </w:tcPr>
          <w:p w14:paraId="4110C778" w14:textId="77777777" w:rsidR="00DE7EB3" w:rsidRPr="00D01C3D" w:rsidRDefault="00DE7EB3" w:rsidP="00C827C7">
            <w:pPr>
              <w:pStyle w:val="Tabellenkopf"/>
            </w:pPr>
            <w:r w:rsidRPr="00D01C3D">
              <w:t>€</w:t>
            </w:r>
          </w:p>
        </w:tc>
        <w:tc>
          <w:tcPr>
            <w:tcW w:w="3997" w:type="dxa"/>
            <w:shd w:val="clear" w:color="auto" w:fill="D9D9D9" w:themeFill="background1" w:themeFillShade="D9"/>
          </w:tcPr>
          <w:p w14:paraId="3BC10B27" w14:textId="77777777" w:rsidR="00DE7EB3" w:rsidRPr="00D01C3D" w:rsidRDefault="00DE7EB3" w:rsidP="00C827C7">
            <w:pPr>
              <w:pStyle w:val="Tabellenkopf"/>
            </w:pPr>
            <w:r w:rsidRPr="00D01C3D">
              <w:t>Bemerkung</w:t>
            </w:r>
          </w:p>
        </w:tc>
      </w:tr>
      <w:tr w:rsidR="00DE7EB3" w:rsidRPr="00CC2555" w14:paraId="5A3EB03A" w14:textId="77777777" w:rsidTr="00E826BF">
        <w:tc>
          <w:tcPr>
            <w:tcW w:w="3482" w:type="dxa"/>
          </w:tcPr>
          <w:p w14:paraId="5D1C7E14"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291D9C42"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70006564"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2C3C4C38" w14:textId="77777777" w:rsidTr="00E826BF">
        <w:tc>
          <w:tcPr>
            <w:tcW w:w="3482" w:type="dxa"/>
          </w:tcPr>
          <w:p w14:paraId="31FB8780"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1989F898"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5D129072"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1648A49A" w14:textId="77777777" w:rsidTr="00E826BF">
        <w:tc>
          <w:tcPr>
            <w:tcW w:w="3482" w:type="dxa"/>
          </w:tcPr>
          <w:p w14:paraId="2044BBEA" w14:textId="77777777" w:rsidR="00DE7EB3" w:rsidRPr="00C827C7" w:rsidRDefault="00E826BF" w:rsidP="00C827C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07E9C2FF"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2DEA72F3" w14:textId="77777777" w:rsidR="00DE7EB3" w:rsidRPr="00CC2555" w:rsidRDefault="00DE7EB3" w:rsidP="007932A7">
            <w:pPr>
              <w:pStyle w:val="Tabellentext"/>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802029" w:rsidRPr="00CC2555" w14:paraId="46E4E050" w14:textId="77777777" w:rsidTr="00E826BF">
        <w:tc>
          <w:tcPr>
            <w:tcW w:w="9639" w:type="dxa"/>
            <w:gridSpan w:val="3"/>
            <w:tcBorders>
              <w:bottom w:val="single" w:sz="4" w:space="0" w:color="auto"/>
            </w:tcBorders>
            <w:shd w:val="clear" w:color="auto" w:fill="D9D9D9" w:themeFill="background1" w:themeFillShade="D9"/>
          </w:tcPr>
          <w:p w14:paraId="7BDF76FE" w14:textId="77777777" w:rsidR="00802029" w:rsidRPr="00C827C7" w:rsidRDefault="00802029" w:rsidP="00C827C7">
            <w:pPr>
              <w:pStyle w:val="Tabellentext"/>
            </w:pPr>
            <w:r w:rsidRPr="00C827C7">
              <w:t>Der Auftraggeber behält sich einen Ausschluss des Bewerbers/der Bewerbergemeinschaft für den Fall vor, dass sich das Eigenkapital des Bewerber</w:t>
            </w:r>
            <w:r w:rsidR="000029F3">
              <w:t>s</w:t>
            </w:r>
            <w:r w:rsidRPr="00C827C7">
              <w:t xml:space="preserve"> bzw. eines Unternehmens der Bewerbergemeinschaft in den letzten drei Jahren mehr als halbiert hat und weitere Anhaltspunkte vorliegen, wonach erhebliche Zweifel an der wirtschaftlichen Leistungsfähigkeit bestehen.</w:t>
            </w:r>
          </w:p>
        </w:tc>
      </w:tr>
    </w:tbl>
    <w:p w14:paraId="557E4895" w14:textId="77777777" w:rsidR="00DE7EB3" w:rsidRDefault="00DE7EB3" w:rsidP="007932A7">
      <w:pPr>
        <w:pStyle w:val="AnlageAbsatz"/>
      </w:pPr>
    </w:p>
    <w:p w14:paraId="68B36F11" w14:textId="77777777" w:rsidR="00E826BF" w:rsidRPr="00E3647A" w:rsidRDefault="00DE7EB3" w:rsidP="000029F3">
      <w:pPr>
        <w:pStyle w:val="AnlageAbsatz"/>
      </w:pPr>
      <w:r w:rsidRPr="007932A7">
        <w:t>Eigenkapitalquote</w:t>
      </w:r>
      <w:r w:rsidR="00E826BF">
        <w:t xml:space="preserve"> in den letzten drei </w:t>
      </w:r>
      <w:r w:rsidR="000029F3">
        <w:t xml:space="preserve">abgeschlossenen </w:t>
      </w:r>
      <w:r w:rsidR="00E826BF">
        <w:t>Geschäftsjahren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160"/>
        <w:gridCol w:w="3997"/>
      </w:tblGrid>
      <w:tr w:rsidR="00DE7EB3" w:rsidRPr="00CC2555" w14:paraId="69CE1AC7" w14:textId="77777777" w:rsidTr="00E826BF">
        <w:tc>
          <w:tcPr>
            <w:tcW w:w="3482" w:type="dxa"/>
            <w:shd w:val="clear" w:color="auto" w:fill="D9D9D9" w:themeFill="background1" w:themeFillShade="D9"/>
          </w:tcPr>
          <w:p w14:paraId="46B8D171" w14:textId="77777777" w:rsidR="00DE7EB3" w:rsidRPr="00C827C7" w:rsidRDefault="00DE7EB3" w:rsidP="00C827C7">
            <w:pPr>
              <w:pStyle w:val="Tabellenkopf"/>
            </w:pPr>
            <w:r w:rsidRPr="00C827C7">
              <w:t>(Geschäfts-)Jahr</w:t>
            </w:r>
          </w:p>
        </w:tc>
        <w:tc>
          <w:tcPr>
            <w:tcW w:w="2160" w:type="dxa"/>
            <w:shd w:val="clear" w:color="auto" w:fill="D9D9D9" w:themeFill="background1" w:themeFillShade="D9"/>
          </w:tcPr>
          <w:p w14:paraId="3B47B5F7" w14:textId="77777777" w:rsidR="00DE7EB3" w:rsidRPr="00C827C7" w:rsidRDefault="00DE7EB3" w:rsidP="00C827C7">
            <w:pPr>
              <w:pStyle w:val="Tabellenkopf"/>
            </w:pPr>
            <w:r w:rsidRPr="00C827C7">
              <w:t>Prozent</w:t>
            </w:r>
          </w:p>
        </w:tc>
        <w:tc>
          <w:tcPr>
            <w:tcW w:w="3997" w:type="dxa"/>
            <w:shd w:val="clear" w:color="auto" w:fill="D9D9D9" w:themeFill="background1" w:themeFillShade="D9"/>
          </w:tcPr>
          <w:p w14:paraId="491C9D5F" w14:textId="77777777" w:rsidR="00DE7EB3" w:rsidRPr="00CC2555" w:rsidRDefault="00DE7EB3" w:rsidP="00C827C7">
            <w:pPr>
              <w:pStyle w:val="Tabellenkopf"/>
            </w:pPr>
            <w:r w:rsidRPr="00CC2555">
              <w:t>Bemerkung</w:t>
            </w:r>
          </w:p>
        </w:tc>
      </w:tr>
      <w:tr w:rsidR="00DE7EB3" w:rsidRPr="00CC2555" w14:paraId="6425CBBD" w14:textId="77777777" w:rsidTr="00E826BF">
        <w:tc>
          <w:tcPr>
            <w:tcW w:w="3482" w:type="dxa"/>
          </w:tcPr>
          <w:p w14:paraId="22E63942"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752F6134"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35B10BFD" w14:textId="77777777" w:rsidR="00DE7EB3" w:rsidRPr="00CC2555" w:rsidRDefault="00DE7EB3" w:rsidP="00DA6A72">
            <w:pPr>
              <w:pStyle w:val="Tabellentext"/>
              <w:tabs>
                <w:tab w:val="clear" w:pos="142"/>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67E881BA" w14:textId="77777777" w:rsidTr="00E826BF">
        <w:tc>
          <w:tcPr>
            <w:tcW w:w="3482" w:type="dxa"/>
          </w:tcPr>
          <w:p w14:paraId="190601E8"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1683D882"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5B15A1AE" w14:textId="77777777" w:rsidR="00DE7EB3" w:rsidRPr="00CC2555" w:rsidRDefault="00DE7EB3" w:rsidP="00DA6A72">
            <w:pPr>
              <w:pStyle w:val="Tabellentext"/>
              <w:tabs>
                <w:tab w:val="clear" w:pos="142"/>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DE7EB3" w:rsidRPr="00CC2555" w14:paraId="2667F6EB" w14:textId="77777777" w:rsidTr="00E826BF">
        <w:tc>
          <w:tcPr>
            <w:tcW w:w="3482" w:type="dxa"/>
          </w:tcPr>
          <w:p w14:paraId="5DC59D87" w14:textId="77777777" w:rsidR="00DE7EB3" w:rsidRPr="00CC2555" w:rsidRDefault="00E826BF"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2160" w:type="dxa"/>
          </w:tcPr>
          <w:p w14:paraId="01391F89" w14:textId="77777777" w:rsidR="00DE7EB3" w:rsidRPr="00CC2555" w:rsidRDefault="00DE7EB3" w:rsidP="00C827C7">
            <w:pPr>
              <w:pStyle w:val="Tabellentext"/>
              <w:tabs>
                <w:tab w:val="clear" w:pos="142"/>
                <w:tab w:val="left" w:pos="317"/>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c>
          <w:tcPr>
            <w:tcW w:w="3997" w:type="dxa"/>
          </w:tcPr>
          <w:p w14:paraId="077B75EF" w14:textId="77777777" w:rsidR="00DE7EB3" w:rsidRPr="00CC2555" w:rsidRDefault="00DE7EB3" w:rsidP="00DA6A72">
            <w:pPr>
              <w:pStyle w:val="Tabellentext"/>
              <w:tabs>
                <w:tab w:val="clear" w:pos="142"/>
              </w:tabs>
            </w:pPr>
            <w:r w:rsidRPr="00FD377A">
              <w:rPr>
                <w:snapToGrid w:val="0"/>
                <w:shd w:val="clear" w:color="auto" w:fill="BFBFBF"/>
              </w:rPr>
              <w:fldChar w:fldCharType="begin">
                <w:ffData>
                  <w:name w:val="Text4"/>
                  <w:enabled/>
                  <w:calcOnExit w:val="0"/>
                  <w:textInput/>
                </w:ffData>
              </w:fldChar>
            </w:r>
            <w:r w:rsidRPr="00FD377A">
              <w:rPr>
                <w:snapToGrid w:val="0"/>
                <w:shd w:val="clear" w:color="auto" w:fill="BFBFBF"/>
              </w:rPr>
              <w:instrText xml:space="preserve"> FORMTEXT </w:instrText>
            </w:r>
            <w:r w:rsidRPr="00FD377A">
              <w:rPr>
                <w:snapToGrid w:val="0"/>
                <w:shd w:val="clear" w:color="auto" w:fill="BFBFBF"/>
              </w:rPr>
            </w:r>
            <w:r w:rsidRPr="00FD377A">
              <w:rPr>
                <w:snapToGrid w:val="0"/>
                <w:shd w:val="clear" w:color="auto" w:fill="BFBFBF"/>
              </w:rPr>
              <w:fldChar w:fldCharType="separate"/>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noProof/>
                <w:snapToGrid w:val="0"/>
                <w:shd w:val="clear" w:color="auto" w:fill="BFBFBF"/>
              </w:rPr>
              <w:t> </w:t>
            </w:r>
            <w:r w:rsidRPr="00FD377A">
              <w:rPr>
                <w:snapToGrid w:val="0"/>
                <w:shd w:val="clear" w:color="auto" w:fill="BFBFBF"/>
              </w:rPr>
              <w:fldChar w:fldCharType="end"/>
            </w:r>
          </w:p>
        </w:tc>
      </w:tr>
      <w:tr w:rsidR="00802029" w:rsidRPr="00CC2555" w14:paraId="0BC7607A" w14:textId="77777777" w:rsidTr="00E826BF">
        <w:tc>
          <w:tcPr>
            <w:tcW w:w="9639" w:type="dxa"/>
            <w:gridSpan w:val="3"/>
            <w:shd w:val="clear" w:color="auto" w:fill="D9D9D9" w:themeFill="background1" w:themeFillShade="D9"/>
          </w:tcPr>
          <w:p w14:paraId="7D7850F9" w14:textId="77777777" w:rsidR="00802029" w:rsidRPr="00802029" w:rsidRDefault="00802029" w:rsidP="00C827C7">
            <w:pPr>
              <w:pStyle w:val="Tabellentext"/>
              <w:tabs>
                <w:tab w:val="clear" w:pos="142"/>
                <w:tab w:val="left" w:pos="317"/>
              </w:tabs>
            </w:pPr>
            <w:r w:rsidRPr="000A5E4C">
              <w:rPr>
                <w:rFonts w:cs="Arial"/>
              </w:rPr>
              <w:t>Der Auftraggeber behält sich einen Ausschluss des Bewerber</w:t>
            </w:r>
            <w:r>
              <w:rPr>
                <w:rFonts w:cs="Arial"/>
              </w:rPr>
              <w:t>s</w:t>
            </w:r>
            <w:r w:rsidRPr="000A5E4C">
              <w:rPr>
                <w:rFonts w:cs="Arial"/>
              </w:rPr>
              <w:t xml:space="preserve">/der </w:t>
            </w:r>
            <w:r w:rsidRPr="00DE7EB3">
              <w:t>Bewerbergemeinschaft für den Fall vor, dass sich die Eigenkapitalquote des Bewerber</w:t>
            </w:r>
            <w:r w:rsidR="000029F3">
              <w:t>s</w:t>
            </w:r>
            <w:r w:rsidRPr="00DE7EB3">
              <w:t xml:space="preserve"> bzw. eines Unternehmens der Bewerbergemeinschaft in den letzten drei Jahren mehr als halbiert hat und weitere Anhaltspunkte vorliegen, wonach erhebliche Zweifel an der wirtschaftlichen Leistungsfähigkeit bestehen.</w:t>
            </w:r>
          </w:p>
        </w:tc>
      </w:tr>
    </w:tbl>
    <w:p w14:paraId="7ACCD580" w14:textId="77777777" w:rsidR="00DE7EB3" w:rsidRPr="00CC4B45" w:rsidRDefault="00DE7EB3" w:rsidP="007932A7">
      <w:pPr>
        <w:pStyle w:val="AnlageAbsatz"/>
      </w:pPr>
    </w:p>
    <w:p w14:paraId="1F277DA6" w14:textId="77777777" w:rsidR="00DE7EB3" w:rsidRPr="000F19B7" w:rsidRDefault="00DE7EB3" w:rsidP="007932A7">
      <w:pPr>
        <w:pStyle w:val="AnlageAbsatz"/>
        <w:rPr>
          <w:u w:val="single"/>
        </w:rPr>
      </w:pPr>
      <w:r w:rsidRPr="000F19B7">
        <w:rPr>
          <w:u w:val="single"/>
        </w:rPr>
        <w:t>Betriebshaftpflichtversicherung als Nachweis zur wirtschaftlichen und finanziellen Leistungsfähigkeit</w:t>
      </w:r>
    </w:p>
    <w:p w14:paraId="490BFD61" w14:textId="77777777" w:rsidR="00DE7EB3" w:rsidRDefault="00DE7EB3" w:rsidP="007932A7">
      <w:pPr>
        <w:pStyle w:val="AnlageAbsatz"/>
      </w:pPr>
      <w:r w:rsidRPr="00DF371E">
        <w:t xml:space="preserve">Der </w:t>
      </w:r>
      <w:r>
        <w:t>Bewerber</w:t>
      </w:r>
      <w:r w:rsidRPr="00DF371E">
        <w:t xml:space="preserve"> erklärt hiermit, </w:t>
      </w:r>
    </w:p>
    <w:p w14:paraId="6C04554B" w14:textId="77777777" w:rsidR="0087586E" w:rsidRDefault="0087586E" w:rsidP="0087586E">
      <w:pPr>
        <w:pStyle w:val="AnlageAbsatz"/>
      </w:pPr>
    </w:p>
    <w:p w14:paraId="7D48FD07" w14:textId="77777777" w:rsidR="00F31C47" w:rsidRDefault="00F31C47" w:rsidP="00DA6A72">
      <w:pPr>
        <w:pStyle w:val="AnlageFettKursiv"/>
      </w:pPr>
      <w:r w:rsidRPr="00F31C47">
        <w:t>(</w:t>
      </w:r>
      <w:r w:rsidR="0087586E">
        <w:t>B</w:t>
      </w:r>
      <w:r w:rsidRPr="00F31C47">
        <w:t>itte jeweils Zutreffendes ankreuzen</w:t>
      </w:r>
      <w:r w:rsidR="0087586E">
        <w:t>.</w:t>
      </w:r>
      <w:r w:rsidRPr="00F31C47">
        <w:t>)</w:t>
      </w:r>
    </w:p>
    <w:p w14:paraId="741FED33" w14:textId="77777777" w:rsidR="00C34586" w:rsidRPr="00C34586" w:rsidRDefault="00C34586" w:rsidP="00C34586">
      <w:pPr>
        <w:pStyle w:val="AnlageAbsatz"/>
        <w:rPr>
          <w:b/>
          <w:bCs/>
          <w:i/>
          <w:iCs/>
        </w:rPr>
      </w:pPr>
      <w:r>
        <w:rPr>
          <w:b/>
          <w:bCs/>
          <w:i/>
          <w:iCs/>
        </w:rPr>
        <w:t>Variante 1:</w:t>
      </w:r>
    </w:p>
    <w:p w14:paraId="07DBC0E1" w14:textId="77777777" w:rsidR="00DE7EB3" w:rsidRPr="00D838D7" w:rsidRDefault="003952D5" w:rsidP="00517D16">
      <w:pPr>
        <w:pStyle w:val="AnlageAnkreuzkstchenHngend"/>
      </w:pPr>
      <w:sdt>
        <w:sdtPr>
          <w:id w:val="-991017105"/>
          <w14:checkbox>
            <w14:checked w14:val="0"/>
            <w14:checkedState w14:val="2612" w14:font="MS Gothic"/>
            <w14:uncheckedState w14:val="2610" w14:font="MS Gothic"/>
          </w14:checkbox>
        </w:sdtPr>
        <w:sdtEndPr/>
        <w:sdtContent>
          <w:r w:rsidR="006970C4" w:rsidRPr="00BD3963">
            <w:rPr>
              <w:rFonts w:eastAsia="MS Gothic" w:hint="eastAsia"/>
            </w:rPr>
            <w:t>☐</w:t>
          </w:r>
        </w:sdtContent>
      </w:sdt>
      <w:r w:rsidR="00DE7EB3" w:rsidRPr="00D838D7">
        <w:tab/>
      </w:r>
      <w:r w:rsidR="00C34586" w:rsidRPr="00E3647A">
        <w:t>dass das Unternehmen über eine ungekündigte Betriebshaftpflichtversicherung eines in der Europäischen Union zugelassenen Versicherers mit folgendem Versicherungsschutz verfügt, die im Falle des Zuschlages für die Dauer der Vertragslaufzeit aufrechterhalten wird</w:t>
      </w:r>
      <w:r w:rsidR="00DE7EB3" w:rsidRPr="007263E1">
        <w:t>:</w:t>
      </w:r>
    </w:p>
    <w:p w14:paraId="1334776A" w14:textId="77777777" w:rsidR="004C7AF4" w:rsidRPr="00E20166" w:rsidRDefault="004C7AF4" w:rsidP="004C7AF4">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 Mio. € pro Schadensfall für Personenschäden insgesamt bei einem Höchstdeckungsbetrag von 1 Mio. € für jede einzelne Person</w:t>
      </w:r>
      <w:r>
        <w:t>,</w:t>
      </w:r>
    </w:p>
    <w:p w14:paraId="5ED5DE05" w14:textId="77777777" w:rsidR="004C7AF4" w:rsidRPr="00E20166" w:rsidRDefault="004C7AF4" w:rsidP="004C7AF4">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 Mio. € für Sachschäden</w:t>
      </w:r>
      <w:r>
        <w:t>,</w:t>
      </w:r>
    </w:p>
    <w:p w14:paraId="4DB34EB7" w14:textId="77777777" w:rsidR="004C7AF4" w:rsidRDefault="004C7AF4" w:rsidP="004C7AF4">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200.000,00 € pro Schadensfall für Vermögensschäden</w:t>
      </w:r>
    </w:p>
    <w:p w14:paraId="479E9AA9" w14:textId="77777777" w:rsidR="00C34586" w:rsidRDefault="00C34586" w:rsidP="00C34586">
      <w:pPr>
        <w:pStyle w:val="AnlageAbsatz"/>
      </w:pPr>
    </w:p>
    <w:p w14:paraId="2AA01711" w14:textId="77777777" w:rsidR="00C34586" w:rsidRPr="00C34586" w:rsidRDefault="00C34586" w:rsidP="00C34586">
      <w:pPr>
        <w:pStyle w:val="AnlageAbsatz"/>
        <w:rPr>
          <w:b/>
          <w:bCs/>
          <w:i/>
          <w:iCs/>
        </w:rPr>
      </w:pPr>
      <w:r w:rsidRPr="00AF4F94">
        <w:rPr>
          <w:b/>
          <w:bCs/>
          <w:i/>
          <w:iCs/>
        </w:rPr>
        <w:t>Variante 2:</w:t>
      </w:r>
    </w:p>
    <w:p w14:paraId="5AA1C090" w14:textId="77777777" w:rsidR="00DE7EB3" w:rsidRPr="00E85CA5" w:rsidRDefault="003952D5" w:rsidP="00517D16">
      <w:pPr>
        <w:pStyle w:val="AnlageAnkreuzkstchenHngend"/>
      </w:pPr>
      <w:sdt>
        <w:sdtPr>
          <w:id w:val="719328471"/>
          <w14:checkbox>
            <w14:checked w14:val="0"/>
            <w14:checkedState w14:val="2612" w14:font="MS Gothic"/>
            <w14:uncheckedState w14:val="2610" w14:font="MS Gothic"/>
          </w14:checkbox>
        </w:sdtPr>
        <w:sdtEndPr/>
        <w:sdtContent>
          <w:r w:rsidR="002F3858" w:rsidRPr="007910C9">
            <w:rPr>
              <w:rFonts w:eastAsia="MS Gothic" w:hint="eastAsia"/>
            </w:rPr>
            <w:t>☐</w:t>
          </w:r>
        </w:sdtContent>
      </w:sdt>
      <w:r w:rsidR="00F31C47">
        <w:tab/>
      </w:r>
      <w:r w:rsidR="00DE7EB3" w:rsidRPr="00D838D7">
        <w:t>Fü</w:t>
      </w:r>
      <w:r w:rsidR="00DE7EB3">
        <w:t xml:space="preserve">r den Fall, dass eine solche Versicherung noch nicht besteht, erklärt </w:t>
      </w:r>
      <w:r w:rsidR="00DE7EB3" w:rsidRPr="00E85CA5">
        <w:t xml:space="preserve">der </w:t>
      </w:r>
      <w:r w:rsidR="00DE7EB3">
        <w:t>Bewerber,</w:t>
      </w:r>
    </w:p>
    <w:p w14:paraId="0A6548E8" w14:textId="77777777" w:rsidR="00DE7EB3" w:rsidRPr="00DF371E" w:rsidRDefault="00C34586" w:rsidP="007932A7">
      <w:pPr>
        <w:pStyle w:val="AnlageAnkreuzkstchenohneAufzhlung1"/>
      </w:pPr>
      <w:r w:rsidRPr="0085270E">
        <w:t xml:space="preserve">dass er dem Auftraggeber </w:t>
      </w:r>
      <w:r w:rsidRPr="00AF4F94">
        <w:t>im Falle der Zuschlagserteilung unverzüglich nach Vertragsschluss den Nachweis einer Betriebshaftpflichtversicherung eines in der Europäischen Union zugelassenen Versicherers vorlegen wird</w:t>
      </w:r>
      <w:r w:rsidRPr="0085270E">
        <w:t>, durch die Versicherungsschutz für den Fall erteilt wird, dass er wegen eines in Zusammenhang mit dem hier ausgeschriebenen Projekt, von ihm selbst oder einer Person, für die er einzustehen hat, begangenen Verstoßes vom Auftraggeber oder einem anderen aufgrund gesetzlicher oder vertraglicher Bestimmungen für einen Vermögens-, Sach- oder Personenschaden verantwortlich gemacht wird</w:t>
      </w:r>
      <w:r w:rsidR="00DE7EB3" w:rsidRPr="00DF371E">
        <w:t>,</w:t>
      </w:r>
    </w:p>
    <w:p w14:paraId="77C61489" w14:textId="77777777" w:rsidR="002E5657" w:rsidRPr="00E20166" w:rsidRDefault="002E5657" w:rsidP="002E5657">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 Mio. € pro Schadensfall für Personenschäden insgesamt bei einem Höchstdeckungsbetrag von 1 Mio. € für jede einzelne Person</w:t>
      </w:r>
      <w:r>
        <w:t>,</w:t>
      </w:r>
    </w:p>
    <w:p w14:paraId="050ED39E" w14:textId="77777777" w:rsidR="002E5657" w:rsidRPr="00E20166" w:rsidRDefault="002E5657" w:rsidP="002E5657">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 Mio. € für Sachschäden</w:t>
      </w:r>
      <w:r>
        <w:t>,</w:t>
      </w:r>
    </w:p>
    <w:p w14:paraId="24D91404" w14:textId="77777777" w:rsidR="002E5657" w:rsidRDefault="002E5657" w:rsidP="002E5657">
      <w:pPr>
        <w:pStyle w:val="AnlageAnkreuzkstchenohneAufzhlung1"/>
        <w:tabs>
          <w:tab w:val="clear" w:pos="851"/>
          <w:tab w:val="clear" w:pos="2268"/>
          <w:tab w:val="clear" w:pos="9639"/>
          <w:tab w:val="left" w:pos="2552"/>
          <w:tab w:val="left" w:pos="4253"/>
          <w:tab w:val="left" w:pos="4536"/>
          <w:tab w:val="left" w:pos="8505"/>
        </w:tabs>
        <w:ind w:left="720" w:hanging="294"/>
      </w:pPr>
      <w:r w:rsidRPr="00E20166">
        <w:t>mindestens 200.000,00 € pro Schadensfall für Vermögensschäden</w:t>
      </w:r>
    </w:p>
    <w:p w14:paraId="0DC672C1" w14:textId="77777777" w:rsidR="00DE7EB3" w:rsidRPr="00DF371E" w:rsidRDefault="00DE7EB3" w:rsidP="007932A7">
      <w:pPr>
        <w:pStyle w:val="AnlageAnkreuzkstchenohneAufzhlung1"/>
      </w:pPr>
      <w:r w:rsidRPr="00DF371E">
        <w:t xml:space="preserve">dass er den Versicherungsschutz für die Laufzeit des Vertrages aufrechterhalten wird und </w:t>
      </w:r>
    </w:p>
    <w:p w14:paraId="112D0446" w14:textId="77777777" w:rsidR="00DE7EB3" w:rsidRPr="00DF371E" w:rsidRDefault="00DE7EB3" w:rsidP="007932A7">
      <w:pPr>
        <w:pStyle w:val="AnlageAnkreuzkstchenohneAufzhlung1"/>
      </w:pPr>
      <w:r w:rsidRPr="00DF371E">
        <w:t>dass die sonstigen Bedingungen des Versicherungsschutzes den allgemeinen Bedingungen innerhalb des Großkunden- und Konzerngeschäfts der in der Europäischen Union zugelassenen Versicherer entsprechen werden.</w:t>
      </w:r>
    </w:p>
    <w:p w14:paraId="0709A0B7" w14:textId="77777777" w:rsidR="00DE7EB3" w:rsidRPr="001D326D" w:rsidRDefault="00DE7EB3" w:rsidP="001D326D">
      <w:pPr>
        <w:pStyle w:val="AnlageAbsatz"/>
        <w:rPr>
          <w:b/>
          <w:bCs/>
        </w:rPr>
      </w:pPr>
      <w:r w:rsidRPr="001D326D">
        <w:rPr>
          <w:b/>
          <w:bCs/>
          <w:u w:val="single"/>
        </w:rPr>
        <w:t>Hinweis</w:t>
      </w:r>
      <w:r w:rsidRPr="001D326D">
        <w:rPr>
          <w:b/>
          <w:bCs/>
        </w:rPr>
        <w:t xml:space="preserve">: </w:t>
      </w:r>
      <w:r w:rsidR="00F31C47" w:rsidRPr="001D326D">
        <w:rPr>
          <w:b/>
          <w:bCs/>
        </w:rPr>
        <w:br/>
      </w:r>
      <w:r w:rsidRPr="001D326D">
        <w:rPr>
          <w:b/>
          <w:bCs/>
        </w:rPr>
        <w:t>Die Betriebshaftpflichtversicherung ist in der geforderten Höhe für eine Bewerbergemeinschaft insgesamt zu erfüllen.</w:t>
      </w:r>
    </w:p>
    <w:p w14:paraId="17673133" w14:textId="77777777" w:rsidR="00D838D7" w:rsidRDefault="00D838D7" w:rsidP="007263E1">
      <w:r>
        <w:br w:type="page"/>
      </w:r>
    </w:p>
    <w:p w14:paraId="6CD72527" w14:textId="77777777" w:rsidR="00D838D7" w:rsidRPr="0093290C" w:rsidRDefault="00D838D7" w:rsidP="00DA6A72">
      <w:pPr>
        <w:pStyle w:val="AnlagentitelFettDunkelblau"/>
      </w:pPr>
      <w:r w:rsidRPr="0093290C">
        <w:t>Anlage 3</w:t>
      </w:r>
    </w:p>
    <w:p w14:paraId="14B928C8" w14:textId="77777777" w:rsidR="00D838D7" w:rsidRPr="0093290C" w:rsidRDefault="00D838D7" w:rsidP="007932A7">
      <w:pPr>
        <w:pStyle w:val="AnlagenuntertitelDunkelblau"/>
      </w:pPr>
      <w:r w:rsidRPr="0093290C">
        <w:t>zu den Bewerbungsbedingungen</w:t>
      </w:r>
    </w:p>
    <w:p w14:paraId="1E5E2B71" w14:textId="77777777" w:rsidR="00D838D7" w:rsidRDefault="00D838D7" w:rsidP="00DA6A72">
      <w:pPr>
        <w:pStyle w:val="AnlagentitelFettDunkelblau"/>
      </w:pPr>
      <w:r w:rsidRPr="0093290C">
        <w:t>Eigenerklärung des Bewerbers zu den Ausschlusskriterien gemäß §§ 123</w:t>
      </w:r>
      <w:r w:rsidR="000F19B7">
        <w:t>, 124</w:t>
      </w:r>
      <w:r w:rsidRPr="0093290C">
        <w:t xml:space="preserve"> und 12</w:t>
      </w:r>
      <w:r w:rsidR="000F19B7">
        <w:t>5</w:t>
      </w:r>
      <w:r w:rsidRPr="0093290C">
        <w:t xml:space="preserve"> GWB</w:t>
      </w:r>
    </w:p>
    <w:p w14:paraId="1DB55D07" w14:textId="77777777" w:rsidR="00413261" w:rsidRPr="0093290C" w:rsidRDefault="00413261" w:rsidP="00413261">
      <w:pPr>
        <w:pStyle w:val="AnlageAbsatz"/>
      </w:pPr>
    </w:p>
    <w:p w14:paraId="51BE9A40" w14:textId="77777777" w:rsidR="00D838D7" w:rsidRPr="00506AE9" w:rsidRDefault="004650C0" w:rsidP="00506AE9">
      <w:pPr>
        <w:pStyle w:val="AnlageAbsatz"/>
        <w:rPr>
          <w:b/>
          <w:bCs/>
        </w:rPr>
      </w:pPr>
      <w:r w:rsidRPr="00506AE9">
        <w:rPr>
          <w:b/>
          <w:bCs/>
          <w:u w:val="single"/>
        </w:rPr>
        <w:t>Hinweis</w:t>
      </w:r>
      <w:r w:rsidR="00AA6D6D" w:rsidRPr="00506AE9">
        <w:rPr>
          <w:b/>
          <w:bCs/>
          <w:u w:val="single"/>
        </w:rPr>
        <w:t>:</w:t>
      </w:r>
      <w:r w:rsidR="00AA6D6D" w:rsidRPr="00506AE9">
        <w:rPr>
          <w:b/>
          <w:bCs/>
        </w:rPr>
        <w:br/>
      </w:r>
      <w:r w:rsidR="00D838D7" w:rsidRPr="00506AE9">
        <w:rPr>
          <w:b/>
          <w:bCs/>
        </w:rPr>
        <w:t xml:space="preserve">Im Falle einer Bewerbergemeinschaft wird diese Erklärung mit Abgabe des Teilnahmeantrags verbindlich auch für jedes Mitglied der Bewerbergemeinschaft abgegeben. </w:t>
      </w:r>
    </w:p>
    <w:p w14:paraId="183078BF" w14:textId="77777777" w:rsidR="00D838D7" w:rsidRDefault="000F19B7" w:rsidP="00506AE9">
      <w:pPr>
        <w:pStyle w:val="AnlageAbsatz"/>
        <w:rPr>
          <w:b/>
          <w:bCs/>
        </w:rPr>
      </w:pPr>
      <w:r w:rsidRPr="000F19B7">
        <w:rPr>
          <w:b/>
          <w:bCs/>
        </w:rPr>
        <w:t>Sofern Unterauftragnehmer eingesetzt bzw. Unternehmen zur Eignungsleihe herangezogen werden, ist diese Erklärung ebenfalls von diesen Unternehmen abzugeben</w:t>
      </w:r>
      <w:r w:rsidR="00D838D7" w:rsidRPr="00506AE9">
        <w:rPr>
          <w:b/>
          <w:bCs/>
        </w:rPr>
        <w:t>.</w:t>
      </w:r>
    </w:p>
    <w:p w14:paraId="1694F5A8" w14:textId="77777777" w:rsidR="00506AE9" w:rsidRPr="0087586E" w:rsidRDefault="00506AE9" w:rsidP="0087586E">
      <w:pPr>
        <w:pStyle w:val="AnlageAbsatz"/>
      </w:pPr>
    </w:p>
    <w:p w14:paraId="6BA0DF55" w14:textId="77777777" w:rsidR="00EC6EBA" w:rsidRPr="00506AE9" w:rsidRDefault="00EC6EBA" w:rsidP="00506AE9">
      <w:pPr>
        <w:pStyle w:val="AnlageAbsatz"/>
        <w:rPr>
          <w:b/>
          <w:bCs/>
          <w:i/>
          <w:iCs/>
        </w:rPr>
      </w:pPr>
      <w:r w:rsidRPr="00506AE9">
        <w:rPr>
          <w:b/>
          <w:bCs/>
          <w:i/>
          <w:iCs/>
        </w:rPr>
        <w:t>(</w:t>
      </w:r>
      <w:r w:rsidR="0087586E">
        <w:rPr>
          <w:b/>
          <w:bCs/>
          <w:i/>
          <w:iCs/>
        </w:rPr>
        <w:t>B</w:t>
      </w:r>
      <w:r w:rsidRPr="00506AE9">
        <w:rPr>
          <w:b/>
          <w:bCs/>
          <w:i/>
          <w:iCs/>
        </w:rPr>
        <w:t xml:space="preserve">itte jeweils </w:t>
      </w:r>
      <w:r w:rsidR="00AA6D6D" w:rsidRPr="00506AE9">
        <w:rPr>
          <w:b/>
          <w:bCs/>
          <w:i/>
          <w:iCs/>
        </w:rPr>
        <w:t>Z</w:t>
      </w:r>
      <w:r w:rsidRPr="00506AE9">
        <w:rPr>
          <w:b/>
          <w:bCs/>
          <w:i/>
          <w:iCs/>
        </w:rPr>
        <w:t>utreffendes ankreuzen</w:t>
      </w:r>
      <w:r w:rsidR="0087586E">
        <w:rPr>
          <w:b/>
          <w:bCs/>
          <w:i/>
          <w:iCs/>
        </w:rPr>
        <w:t>.</w:t>
      </w:r>
      <w:r w:rsidRPr="00506AE9">
        <w:rPr>
          <w:b/>
          <w:bCs/>
          <w:i/>
          <w:iCs/>
        </w:rPr>
        <w:t>)</w:t>
      </w:r>
    </w:p>
    <w:p w14:paraId="15A4ADA7" w14:textId="77777777" w:rsidR="00D838D7" w:rsidRDefault="00D838D7" w:rsidP="007932A7">
      <w:pPr>
        <w:pStyle w:val="AnlageAbsatz"/>
      </w:pPr>
      <w:r w:rsidRPr="007263E1">
        <w:t xml:space="preserve">Der Bewerber erklärt, dass </w:t>
      </w:r>
      <w:r w:rsidRPr="00DA6A72">
        <w:rPr>
          <w:u w:val="single"/>
        </w:rPr>
        <w:t>keiner</w:t>
      </w:r>
      <w:r w:rsidRPr="007263E1">
        <w:t xml:space="preserve"> der in § 123 GWB genannten Fälle vorliegt, der einen Ausschluss nach sich ziehen könnte.</w:t>
      </w:r>
    </w:p>
    <w:p w14:paraId="69A69730" w14:textId="77777777" w:rsidR="00D838D7" w:rsidRPr="00BD3963" w:rsidRDefault="003952D5" w:rsidP="007910C9">
      <w:pPr>
        <w:pStyle w:val="AnlageAnkreuzkstchenHngend"/>
      </w:pPr>
      <w:sdt>
        <w:sdtPr>
          <w:id w:val="443197552"/>
          <w14:checkbox>
            <w14:checked w14:val="0"/>
            <w14:checkedState w14:val="2612" w14:font="MS Gothic"/>
            <w14:uncheckedState w14:val="2610" w14:font="MS Gothic"/>
          </w14:checkbox>
        </w:sdtPr>
        <w:sdtEndPr/>
        <w:sdtContent>
          <w:r w:rsidR="006970C4" w:rsidRPr="00BD3963">
            <w:rPr>
              <w:rFonts w:eastAsia="MS Gothic" w:hint="eastAsia"/>
            </w:rPr>
            <w:t>☐</w:t>
          </w:r>
        </w:sdtContent>
      </w:sdt>
      <w:r w:rsidR="00D838D7" w:rsidRPr="00BD3963">
        <w:tab/>
        <w:t>Ja</w:t>
      </w:r>
    </w:p>
    <w:p w14:paraId="3702FD21" w14:textId="77777777" w:rsidR="00D838D7" w:rsidRPr="00BD3963" w:rsidRDefault="003952D5" w:rsidP="007910C9">
      <w:pPr>
        <w:pStyle w:val="AnlageAnkreuzkstchenHngend"/>
      </w:pPr>
      <w:sdt>
        <w:sdtPr>
          <w:id w:val="1398171266"/>
          <w14:checkbox>
            <w14:checked w14:val="0"/>
            <w14:checkedState w14:val="2612" w14:font="MS Gothic"/>
            <w14:uncheckedState w14:val="2610" w14:font="MS Gothic"/>
          </w14:checkbox>
        </w:sdtPr>
        <w:sdtEndPr/>
        <w:sdtContent>
          <w:r w:rsidR="006970C4" w:rsidRPr="00BD3963">
            <w:rPr>
              <w:rFonts w:eastAsia="MS Gothic" w:hint="eastAsia"/>
            </w:rPr>
            <w:t>☐</w:t>
          </w:r>
        </w:sdtContent>
      </w:sdt>
      <w:r w:rsidR="00D838D7" w:rsidRPr="00BD3963">
        <w:tab/>
        <w:t>Nein</w:t>
      </w:r>
    </w:p>
    <w:p w14:paraId="08B5BC06" w14:textId="77777777" w:rsidR="00D838D7" w:rsidRPr="00DA42B6" w:rsidRDefault="00D838D7" w:rsidP="007932A7">
      <w:pPr>
        <w:pStyle w:val="AnlageAbsatz"/>
      </w:pPr>
    </w:p>
    <w:p w14:paraId="3EFAEE46" w14:textId="77777777" w:rsidR="00D838D7" w:rsidRDefault="00D838D7" w:rsidP="007932A7">
      <w:pPr>
        <w:pStyle w:val="AnlageAbsatz"/>
      </w:pPr>
      <w:r w:rsidRPr="007263E1">
        <w:t xml:space="preserve">Der Bewerber erklärt weiterhin, dass </w:t>
      </w:r>
      <w:r w:rsidRPr="00DA6A72">
        <w:rPr>
          <w:u w:val="single"/>
        </w:rPr>
        <w:t>kein</w:t>
      </w:r>
      <w:r w:rsidRPr="007263E1">
        <w:t xml:space="preserve"> Ausschlussgrund nach § 124 GWB vorliegt, der einen Ausschluss nach sich ziehen könnte.</w:t>
      </w:r>
    </w:p>
    <w:p w14:paraId="3B93C0D5" w14:textId="77777777" w:rsidR="00D838D7" w:rsidRPr="00BD3963" w:rsidRDefault="003952D5" w:rsidP="007910C9">
      <w:pPr>
        <w:pStyle w:val="AnlageAnkreuzkstchenHngend"/>
      </w:pPr>
      <w:sdt>
        <w:sdtPr>
          <w:id w:val="-1838990145"/>
          <w14:checkbox>
            <w14:checked w14:val="0"/>
            <w14:checkedState w14:val="2612" w14:font="MS Gothic"/>
            <w14:uncheckedState w14:val="2610" w14:font="MS Gothic"/>
          </w14:checkbox>
        </w:sdtPr>
        <w:sdtEndPr/>
        <w:sdtContent>
          <w:r w:rsidR="006970C4" w:rsidRPr="00BD3963">
            <w:rPr>
              <w:rFonts w:eastAsia="MS Gothic" w:hint="eastAsia"/>
            </w:rPr>
            <w:t>☐</w:t>
          </w:r>
        </w:sdtContent>
      </w:sdt>
      <w:r w:rsidR="00D838D7" w:rsidRPr="00BD3963">
        <w:tab/>
        <w:t>Ja</w:t>
      </w:r>
    </w:p>
    <w:p w14:paraId="2E597735" w14:textId="77777777" w:rsidR="00D838D7" w:rsidRPr="00BD3963" w:rsidRDefault="003952D5" w:rsidP="007910C9">
      <w:pPr>
        <w:pStyle w:val="AnlageAnkreuzkstchenHngend"/>
      </w:pPr>
      <w:sdt>
        <w:sdtPr>
          <w:id w:val="2092498836"/>
          <w14:checkbox>
            <w14:checked w14:val="0"/>
            <w14:checkedState w14:val="2612" w14:font="MS Gothic"/>
            <w14:uncheckedState w14:val="2610" w14:font="MS Gothic"/>
          </w14:checkbox>
        </w:sdtPr>
        <w:sdtEndPr/>
        <w:sdtContent>
          <w:r w:rsidR="006970C4" w:rsidRPr="00BD3963">
            <w:rPr>
              <w:rFonts w:eastAsia="MS Gothic" w:hint="eastAsia"/>
            </w:rPr>
            <w:t>☐</w:t>
          </w:r>
        </w:sdtContent>
      </w:sdt>
      <w:r w:rsidR="00D838D7" w:rsidRPr="00BD3963">
        <w:tab/>
        <w:t>Nein</w:t>
      </w:r>
    </w:p>
    <w:p w14:paraId="393EFF33" w14:textId="77777777" w:rsidR="00D838D7" w:rsidRPr="00DA42B6" w:rsidRDefault="00D838D7" w:rsidP="007932A7">
      <w:pPr>
        <w:pStyle w:val="AnlageAbsatz"/>
      </w:pPr>
    </w:p>
    <w:p w14:paraId="40D1244A" w14:textId="77777777" w:rsidR="000F19B7" w:rsidRDefault="000F19B7" w:rsidP="000F19B7">
      <w:pPr>
        <w:pStyle w:val="AnlageAbsatz"/>
      </w:pPr>
      <w:bookmarkStart w:id="144" w:name="_Hlk129869696"/>
      <w:bookmarkStart w:id="145" w:name="_Hlk135835712"/>
      <w:r>
        <w:t>Im Fall des Vorliegens von Ausschlussgründen nach §§ 123, 124 GWB habe ich folgende Selbstreinigungsmaßnahmen nach § 125 GWB ergriffen:</w:t>
      </w:r>
    </w:p>
    <w:p w14:paraId="3269FFC7" w14:textId="77777777" w:rsidR="000F19B7" w:rsidRDefault="000F19B7" w:rsidP="000F19B7">
      <w:pPr>
        <w:pStyle w:val="AnlageAbsatz"/>
      </w:pPr>
    </w:p>
    <w:p w14:paraId="2786476B" w14:textId="77777777" w:rsidR="000F19B7" w:rsidRPr="00DA42B6" w:rsidRDefault="000F19B7" w:rsidP="000F19B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bookmarkEnd w:id="144"/>
    <w:p w14:paraId="656E8A58" w14:textId="77777777" w:rsidR="000F19B7" w:rsidRPr="00C06DD1" w:rsidRDefault="000F19B7" w:rsidP="000F19B7">
      <w:pPr>
        <w:pStyle w:val="AnlageAbsatz"/>
      </w:pPr>
    </w:p>
    <w:bookmarkEnd w:id="145"/>
    <w:p w14:paraId="5CBE2DD4" w14:textId="77777777" w:rsidR="00D838D7" w:rsidRPr="00506AE9" w:rsidRDefault="00D838D7" w:rsidP="00506AE9">
      <w:pPr>
        <w:pStyle w:val="AnlageAbsatz"/>
        <w:rPr>
          <w:b/>
          <w:bCs/>
        </w:rPr>
      </w:pPr>
      <w:r w:rsidRPr="00506AE9">
        <w:rPr>
          <w:b/>
          <w:bCs/>
          <w:u w:val="single"/>
        </w:rPr>
        <w:t>Hinweis:</w:t>
      </w:r>
      <w:r w:rsidR="00EC6EBA" w:rsidRPr="00506AE9">
        <w:rPr>
          <w:b/>
          <w:bCs/>
        </w:rPr>
        <w:t xml:space="preserve"> </w:t>
      </w:r>
      <w:r w:rsidR="00DA6A72" w:rsidRPr="00506AE9">
        <w:rPr>
          <w:b/>
          <w:bCs/>
        </w:rPr>
        <w:br/>
      </w:r>
      <w:r w:rsidRPr="00506AE9">
        <w:rPr>
          <w:b/>
          <w:bCs/>
        </w:rPr>
        <w:t xml:space="preserve">Für den Fall, dass beim Bewerber/einem Mitglied der Bewerbergemeinschaft oder einem Unterauftragnehmer bzw. Unternehmen zur Eignungsleihe ein Ausschlussgrund nach § 123 </w:t>
      </w:r>
      <w:r w:rsidR="00EC6EBA" w:rsidRPr="00506AE9">
        <w:rPr>
          <w:b/>
          <w:bCs/>
        </w:rPr>
        <w:br/>
      </w:r>
      <w:r w:rsidRPr="00506AE9">
        <w:rPr>
          <w:b/>
          <w:bCs/>
        </w:rPr>
        <w:t>und/oder § 124 GWB vorliegt, sind zwingend Angaben zum Sachverhalt zu machen.</w:t>
      </w:r>
    </w:p>
    <w:p w14:paraId="06F11262" w14:textId="77777777" w:rsidR="00D838D7" w:rsidRPr="00DA42B6" w:rsidRDefault="00D838D7" w:rsidP="007932A7">
      <w:pPr>
        <w:pStyle w:val="AnlageAbsatz"/>
      </w:pPr>
    </w:p>
    <w:p w14:paraId="695AF072" w14:textId="77777777" w:rsidR="00D838D7" w:rsidRDefault="00802029" w:rsidP="007932A7">
      <w:pPr>
        <w:pStyle w:val="AnlageAbsatz"/>
      </w:pPr>
      <w:r>
        <w:t>g</w:t>
      </w:r>
      <w:r w:rsidR="00D838D7" w:rsidRPr="00DA42B6">
        <w:t>gf. Angaben zum Sachverhalt des Ausschlussgrundes:</w:t>
      </w:r>
    </w:p>
    <w:p w14:paraId="60C7441E" w14:textId="77777777" w:rsidR="00EC6EBA" w:rsidRPr="00DA42B6" w:rsidRDefault="00EC6EBA"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p w14:paraId="578D12A8" w14:textId="77777777" w:rsidR="00D838D7" w:rsidRPr="00DA42B6" w:rsidRDefault="00D838D7"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p w14:paraId="5A11961D" w14:textId="77777777" w:rsidR="000F19B7" w:rsidRPr="00C06DD1" w:rsidRDefault="000F19B7" w:rsidP="000F19B7">
      <w:pPr>
        <w:pStyle w:val="AnlageAbsatz"/>
      </w:pPr>
      <w:bookmarkStart w:id="146" w:name="_Hlk135835737"/>
    </w:p>
    <w:tbl>
      <w:tblPr>
        <w:tblStyle w:val="TableGrid"/>
        <w:tblpPr w:leftFromText="141" w:rightFromText="141" w:vertAnchor="text" w:horzAnchor="margin" w:tblpY="2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276"/>
        <w:gridCol w:w="4671"/>
      </w:tblGrid>
      <w:tr w:rsidR="000F19B7" w:rsidRPr="00E3647A" w14:paraId="7D531174" w14:textId="77777777" w:rsidTr="00313925">
        <w:trPr>
          <w:cantSplit/>
          <w:trHeight w:val="624"/>
        </w:trPr>
        <w:tc>
          <w:tcPr>
            <w:tcW w:w="3681" w:type="dxa"/>
            <w:tcBorders>
              <w:bottom w:val="single" w:sz="4" w:space="0" w:color="auto"/>
            </w:tcBorders>
            <w:vAlign w:val="bottom"/>
          </w:tcPr>
          <w:p w14:paraId="6FB8C3A1" w14:textId="77777777" w:rsidR="000F19B7" w:rsidRPr="00E3647A" w:rsidRDefault="000F19B7" w:rsidP="00313925">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1276" w:type="dxa"/>
            <w:vAlign w:val="bottom"/>
          </w:tcPr>
          <w:p w14:paraId="1E35E350" w14:textId="77777777" w:rsidR="000F19B7" w:rsidRPr="00606352" w:rsidRDefault="000F19B7" w:rsidP="00313925">
            <w:pPr>
              <w:pStyle w:val="AnlageAbsatz"/>
            </w:pPr>
          </w:p>
        </w:tc>
        <w:tc>
          <w:tcPr>
            <w:tcW w:w="4671" w:type="dxa"/>
            <w:tcBorders>
              <w:bottom w:val="single" w:sz="4" w:space="0" w:color="auto"/>
            </w:tcBorders>
            <w:vAlign w:val="bottom"/>
          </w:tcPr>
          <w:p w14:paraId="145E363A" w14:textId="77777777" w:rsidR="000F19B7" w:rsidRPr="00E3647A" w:rsidRDefault="000F19B7" w:rsidP="00313925">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0F19B7" w:rsidRPr="00E3647A" w14:paraId="23F06B30" w14:textId="77777777" w:rsidTr="00313925">
        <w:trPr>
          <w:cantSplit/>
          <w:trHeight w:val="624"/>
        </w:trPr>
        <w:tc>
          <w:tcPr>
            <w:tcW w:w="3681" w:type="dxa"/>
            <w:tcBorders>
              <w:top w:val="single" w:sz="4" w:space="0" w:color="auto"/>
            </w:tcBorders>
          </w:tcPr>
          <w:p w14:paraId="76D18CCB" w14:textId="77777777" w:rsidR="000F19B7" w:rsidRPr="00E3647A" w:rsidRDefault="000F19B7" w:rsidP="00313925">
            <w:pPr>
              <w:pStyle w:val="AnlageAbsatz"/>
            </w:pPr>
            <w:r w:rsidRPr="00E3647A">
              <w:rPr>
                <w:rFonts w:eastAsia="Arial"/>
              </w:rPr>
              <w:t>(Ort, Datum)</w:t>
            </w:r>
          </w:p>
        </w:tc>
        <w:tc>
          <w:tcPr>
            <w:tcW w:w="1276" w:type="dxa"/>
          </w:tcPr>
          <w:p w14:paraId="6013391C" w14:textId="77777777" w:rsidR="000F19B7" w:rsidRPr="00606352" w:rsidRDefault="000F19B7" w:rsidP="00313925">
            <w:pPr>
              <w:pStyle w:val="AnlageAbsatz"/>
            </w:pPr>
          </w:p>
        </w:tc>
        <w:tc>
          <w:tcPr>
            <w:tcW w:w="4671" w:type="dxa"/>
            <w:tcBorders>
              <w:top w:val="single" w:sz="4" w:space="0" w:color="auto"/>
            </w:tcBorders>
          </w:tcPr>
          <w:p w14:paraId="5C82E0A1" w14:textId="77777777" w:rsidR="000F19B7" w:rsidRPr="00E3647A" w:rsidRDefault="000F19B7" w:rsidP="00313925">
            <w:pPr>
              <w:pStyle w:val="AnlageAbsatz"/>
            </w:pPr>
            <w:r w:rsidRPr="004574AE">
              <w:rPr>
                <w:rFonts w:eastAsia="Arial"/>
              </w:rPr>
              <w:t>(Firmenname</w:t>
            </w:r>
            <w:r w:rsidR="00413261">
              <w:rPr>
                <w:rFonts w:eastAsia="Arial"/>
              </w:rPr>
              <w:t>, Unterschrift</w:t>
            </w:r>
            <w:r w:rsidRPr="004574AE">
              <w:rPr>
                <w:rFonts w:eastAsia="Arial"/>
              </w:rPr>
              <w:t>)</w:t>
            </w:r>
          </w:p>
        </w:tc>
      </w:tr>
    </w:tbl>
    <w:bookmarkEnd w:id="146"/>
    <w:p w14:paraId="19BF1CDE" w14:textId="77777777" w:rsidR="00D838D7" w:rsidRPr="00904BE9" w:rsidRDefault="00D838D7" w:rsidP="00DA6A72">
      <w:pPr>
        <w:pStyle w:val="AnlagentitelFettDunkelblau"/>
      </w:pPr>
      <w:r w:rsidRPr="00904BE9">
        <w:t>Anlage 4</w:t>
      </w:r>
    </w:p>
    <w:p w14:paraId="53C32360" w14:textId="77777777" w:rsidR="00D838D7" w:rsidRPr="00904BE9" w:rsidRDefault="00D838D7" w:rsidP="007932A7">
      <w:pPr>
        <w:pStyle w:val="AnlagenuntertitelDunkelblau"/>
      </w:pPr>
      <w:r w:rsidRPr="00904BE9">
        <w:t>zu den Bewerbungsbedingungen</w:t>
      </w:r>
    </w:p>
    <w:p w14:paraId="0030F298" w14:textId="77777777" w:rsidR="00DA6A72" w:rsidRDefault="00DA6A72" w:rsidP="00DA6A72">
      <w:pPr>
        <w:pStyle w:val="Anlagentitel"/>
      </w:pPr>
      <w:bookmarkStart w:id="147" w:name="_Hlk66223240"/>
      <w:r w:rsidRPr="009F5869">
        <w:t xml:space="preserve">Erklärung zum Einsatz von Unternehmen zur Eignungsleihe und </w:t>
      </w:r>
      <w:r w:rsidR="00413261">
        <w:t xml:space="preserve">von </w:t>
      </w:r>
      <w:r w:rsidRPr="009F5869">
        <w:t>Unterauftragnehmer</w:t>
      </w:r>
      <w:bookmarkEnd w:id="147"/>
      <w:r w:rsidR="00413261">
        <w:t>n</w:t>
      </w:r>
    </w:p>
    <w:p w14:paraId="70D76717" w14:textId="77777777" w:rsidR="00413261" w:rsidRDefault="00413261" w:rsidP="00413261">
      <w:pPr>
        <w:pStyle w:val="AnlageAbsatz"/>
      </w:pPr>
    </w:p>
    <w:p w14:paraId="129ACE34" w14:textId="77777777" w:rsidR="006177A4" w:rsidRPr="00506AE9" w:rsidRDefault="006177A4" w:rsidP="00506AE9">
      <w:pPr>
        <w:pStyle w:val="AnlageAbsatz"/>
        <w:rPr>
          <w:b/>
          <w:bCs/>
        </w:rPr>
      </w:pPr>
      <w:r w:rsidRPr="0087586E">
        <w:rPr>
          <w:b/>
          <w:bCs/>
          <w:u w:val="single"/>
        </w:rPr>
        <w:t xml:space="preserve">Hinweis: </w:t>
      </w:r>
      <w:r w:rsidRPr="0087586E">
        <w:rPr>
          <w:b/>
          <w:bCs/>
          <w:u w:val="single"/>
        </w:rPr>
        <w:br/>
      </w:r>
      <w:r w:rsidRPr="00506AE9">
        <w:rPr>
          <w:b/>
          <w:bCs/>
        </w:rPr>
        <w:t>Diese Erklärung ist vom Bewerber auszufüllen und einzureichen, wenn zutreffend.</w:t>
      </w:r>
    </w:p>
    <w:p w14:paraId="57E55185" w14:textId="77777777" w:rsidR="00D838D7" w:rsidRDefault="00D838D7" w:rsidP="007932A7">
      <w:pPr>
        <w:pStyle w:val="AnlageAbsatz"/>
      </w:pPr>
    </w:p>
    <w:p w14:paraId="137530BD" w14:textId="496D9594" w:rsidR="00D838D7" w:rsidRPr="00DA42B6" w:rsidRDefault="00D838D7" w:rsidP="007932A7">
      <w:pPr>
        <w:pStyle w:val="AnlageAbsatz"/>
      </w:pPr>
      <w:r w:rsidRPr="00DA42B6">
        <w:t xml:space="preserve">Im Vergabeverfahren </w:t>
      </w:r>
      <w:r w:rsidR="00935A14" w:rsidRPr="00802029">
        <w:t>„</w:t>
      </w:r>
      <w:r w:rsidRPr="00802029">
        <w:rPr>
          <w:highlight w:val="yellow"/>
        </w:rPr>
        <w:fldChar w:fldCharType="begin"/>
      </w:r>
      <w:r w:rsidRPr="00802029">
        <w:instrText xml:space="preserve"> REF Projekt \h </w:instrText>
      </w:r>
      <w:r w:rsidRPr="00802029">
        <w:rPr>
          <w:highlight w:val="yellow"/>
        </w:rPr>
        <w:instrText xml:space="preserve"> \* MERGEFORMAT </w:instrText>
      </w:r>
      <w:r w:rsidRPr="00802029">
        <w:rPr>
          <w:highlight w:val="yellow"/>
        </w:rPr>
      </w:r>
      <w:r w:rsidRPr="00802029">
        <w:rPr>
          <w:highlight w:val="yellow"/>
        </w:rPr>
        <w:fldChar w:fldCharType="separate"/>
      </w:r>
      <w:r w:rsidR="00BA45A4">
        <w:t>Caching-</w:t>
      </w:r>
      <w:r w:rsidR="00BA45A4" w:rsidRPr="00A21E68">
        <w:t xml:space="preserve"> </w:t>
      </w:r>
      <w:r w:rsidR="00BA45A4" w:rsidRPr="00DC6527">
        <w:t>und Content-</w:t>
      </w:r>
      <w:proofErr w:type="spellStart"/>
      <w:r w:rsidR="00BA45A4" w:rsidRPr="00DC6527">
        <w:t>Delivery</w:t>
      </w:r>
      <w:proofErr w:type="spellEnd"/>
      <w:r w:rsidR="00BA45A4" w:rsidRPr="00DC6527">
        <w:t>-Plattform</w:t>
      </w:r>
      <w:r w:rsidRPr="00802029">
        <w:rPr>
          <w:highlight w:val="yellow"/>
        </w:rPr>
        <w:fldChar w:fldCharType="end"/>
      </w:r>
      <w:r w:rsidRPr="00DA42B6">
        <w:t>“ beabsichtigen wir,</w:t>
      </w:r>
    </w:p>
    <w:p w14:paraId="11DB78D6" w14:textId="77777777" w:rsidR="0087586E" w:rsidRPr="0087586E" w:rsidRDefault="0087586E" w:rsidP="0087586E">
      <w:pPr>
        <w:pStyle w:val="AnlageAbsatz"/>
      </w:pPr>
    </w:p>
    <w:p w14:paraId="2BB769BC" w14:textId="77777777" w:rsidR="0087586E" w:rsidRPr="00506AE9" w:rsidRDefault="0087586E" w:rsidP="0087586E">
      <w:pPr>
        <w:pStyle w:val="AnlageAbsatz"/>
        <w:rPr>
          <w:b/>
          <w:bCs/>
          <w:i/>
          <w:iCs/>
        </w:rPr>
      </w:pPr>
      <w:r w:rsidRPr="00506AE9">
        <w:rPr>
          <w:b/>
          <w:bCs/>
          <w:i/>
          <w:iCs/>
        </w:rPr>
        <w:t>(</w:t>
      </w:r>
      <w:r>
        <w:rPr>
          <w:b/>
          <w:bCs/>
          <w:i/>
          <w:iCs/>
        </w:rPr>
        <w:t>B</w:t>
      </w:r>
      <w:r w:rsidRPr="00506AE9">
        <w:rPr>
          <w:b/>
          <w:bCs/>
          <w:i/>
          <w:iCs/>
        </w:rPr>
        <w:t>itte jeweils Zutreffendes ankreuzen</w:t>
      </w:r>
      <w:r>
        <w:rPr>
          <w:b/>
          <w:bCs/>
          <w:i/>
          <w:iCs/>
        </w:rPr>
        <w:t>.</w:t>
      </w:r>
      <w:r w:rsidRPr="00506AE9">
        <w:rPr>
          <w:b/>
          <w:bCs/>
          <w:i/>
          <w:iCs/>
        </w:rPr>
        <w:t>)</w:t>
      </w:r>
    </w:p>
    <w:p w14:paraId="3660096B" w14:textId="77777777" w:rsidR="006177A4" w:rsidRPr="00ED04CD" w:rsidRDefault="006177A4" w:rsidP="007932A7">
      <w:pPr>
        <w:pStyle w:val="AnlageAbsatz"/>
        <w:rPr>
          <w:b/>
          <w:u w:val="single"/>
        </w:rPr>
      </w:pPr>
      <w:r w:rsidRPr="00ED04CD">
        <w:rPr>
          <w:b/>
          <w:u w:val="single"/>
        </w:rPr>
        <w:t>Angaben zur Eignungsleihe</w:t>
      </w:r>
    </w:p>
    <w:p w14:paraId="1D562996" w14:textId="77777777" w:rsidR="00D838D7" w:rsidRPr="003A63FC" w:rsidRDefault="003952D5" w:rsidP="007910C9">
      <w:pPr>
        <w:pStyle w:val="AnlageAnkreuzkstchenHngend"/>
      </w:pPr>
      <w:sdt>
        <w:sdtPr>
          <w:id w:val="1082107094"/>
          <w14:checkbox>
            <w14:checked w14:val="0"/>
            <w14:checkedState w14:val="2612" w14:font="MS Gothic"/>
            <w14:uncheckedState w14:val="2610" w14:font="MS Gothic"/>
          </w14:checkbox>
        </w:sdtPr>
        <w:sdtEndPr/>
        <w:sdtContent>
          <w:r w:rsidR="006970C4" w:rsidRPr="0064002C">
            <w:rPr>
              <w:rFonts w:eastAsia="MS Gothic" w:hint="eastAsia"/>
            </w:rPr>
            <w:t>☐</w:t>
          </w:r>
        </w:sdtContent>
      </w:sdt>
      <w:r w:rsidR="00D838D7" w:rsidRPr="003A63FC">
        <w:tab/>
        <w:t>zum Nachweis der wirtschaftlichen und finanziellen und/oder der technischen und beruflichen Leistungsfähigkeit die Kapazitäten anderer Unternehmen in Anspruch (</w:t>
      </w:r>
      <w:r w:rsidR="00D838D7" w:rsidRPr="00DA6A72">
        <w:rPr>
          <w:b/>
        </w:rPr>
        <w:t>Eignungsleihe</w:t>
      </w:r>
      <w:r w:rsidR="00D838D7" w:rsidRPr="003A63FC">
        <w:t xml:space="preserve"> nach </w:t>
      </w:r>
      <w:r w:rsidR="000029F3">
        <w:br/>
      </w:r>
      <w:r w:rsidR="00D838D7" w:rsidRPr="003A63FC">
        <w:t xml:space="preserve">§ 47 VgV) zu nehmen </w:t>
      </w:r>
    </w:p>
    <w:p w14:paraId="0D861F8F" w14:textId="77777777" w:rsidR="006177A4" w:rsidRPr="00DA42B6" w:rsidRDefault="006177A4" w:rsidP="007932A7">
      <w:pPr>
        <w:pStyle w:val="AnlageAbsatz"/>
      </w:pPr>
      <w:r w:rsidRPr="00DA42B6">
        <w:t xml:space="preserve">Soweit wir Unternehmen zum Nachweis der Einhaltung der erforderlichen wirtschaftlichen und finanziellen sowie technischen und beruflichen Leistungsfähigkeit in Anspruch nehmen, haben wir diese nachfolgend zwingend bereits mit dem Teilnahmeantrag zu benennen. </w:t>
      </w:r>
    </w:p>
    <w:p w14:paraId="6D757009" w14:textId="77777777" w:rsidR="006177A4" w:rsidRPr="00DA42B6" w:rsidRDefault="006177A4" w:rsidP="007932A7">
      <w:pPr>
        <w:pStyle w:val="AnlageAbsatz"/>
      </w:pPr>
      <w:r w:rsidRPr="00DA42B6">
        <w:t>Nennung von Unternehmen nach § 47 VgV inkl. Kontaktdaten und Angabe der Kapazitäten, die für die Eignungsleihe in Anspruch genommen werden</w:t>
      </w:r>
      <w:r>
        <w:t>:</w:t>
      </w:r>
    </w:p>
    <w:tbl>
      <w:tblPr>
        <w:tblpPr w:leftFromText="141" w:rightFromText="141" w:vertAnchor="text" w:horzAnchor="margin" w:tblpY="60"/>
        <w:tblW w:w="0" w:type="auto"/>
        <w:tblLayout w:type="fixed"/>
        <w:tblLook w:val="01E0" w:firstRow="1" w:lastRow="1" w:firstColumn="1" w:lastColumn="1" w:noHBand="0" w:noVBand="0"/>
      </w:tblPr>
      <w:tblGrid>
        <w:gridCol w:w="553"/>
        <w:gridCol w:w="3687"/>
        <w:gridCol w:w="5243"/>
      </w:tblGrid>
      <w:tr w:rsidR="00DA6A72" w:rsidRPr="00DA42B6" w14:paraId="265BF6C6" w14:textId="77777777" w:rsidTr="004531D6">
        <w:trPr>
          <w:trHeight w:hRule="exact" w:val="663"/>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D580739" w14:textId="77777777" w:rsidR="00DA6A72" w:rsidRPr="001813E6" w:rsidRDefault="00DA6A72" w:rsidP="00C827C7">
            <w:pPr>
              <w:pStyle w:val="Tabellenkopf"/>
            </w:pPr>
          </w:p>
        </w:tc>
        <w:tc>
          <w:tcPr>
            <w:tcW w:w="368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519FC95" w14:textId="77777777" w:rsidR="00DA6A72" w:rsidRPr="0074170C" w:rsidRDefault="00DA6A72" w:rsidP="00C827C7">
            <w:pPr>
              <w:pStyle w:val="Tabellenkopf"/>
            </w:pPr>
            <w:r w:rsidRPr="0074170C">
              <w:t>Unternehmen</w:t>
            </w:r>
          </w:p>
        </w:tc>
        <w:tc>
          <w:tcPr>
            <w:tcW w:w="524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0FBC908" w14:textId="77777777" w:rsidR="00DA6A72" w:rsidRPr="0074170C" w:rsidRDefault="00DA6A72" w:rsidP="00C827C7">
            <w:pPr>
              <w:pStyle w:val="Tabellenkopf"/>
            </w:pPr>
            <w:r w:rsidRPr="0074170C">
              <w:t>Kapazitäten des Unternehmens, die für die Eignungsleihe in Anspruch genommen werden</w:t>
            </w:r>
          </w:p>
        </w:tc>
      </w:tr>
      <w:tr w:rsidR="00DA6A72" w:rsidRPr="00DA42B6" w14:paraId="29D3C7CB" w14:textId="77777777" w:rsidTr="004531D6">
        <w:trPr>
          <w:trHeight w:hRule="exact" w:val="718"/>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116CC9E" w14:textId="77777777" w:rsidR="00DA6A72" w:rsidRPr="001813E6" w:rsidRDefault="00DA6A72" w:rsidP="00C827C7">
            <w:pPr>
              <w:pStyle w:val="Tabellenkopf"/>
            </w:pPr>
            <w:r w:rsidRPr="001813E6">
              <w:t>A</w:t>
            </w:r>
          </w:p>
        </w:tc>
        <w:tc>
          <w:tcPr>
            <w:tcW w:w="3687" w:type="dxa"/>
            <w:tcBorders>
              <w:top w:val="single" w:sz="5" w:space="0" w:color="000000"/>
              <w:left w:val="single" w:sz="5" w:space="0" w:color="000000"/>
              <w:bottom w:val="single" w:sz="5" w:space="0" w:color="000000"/>
              <w:right w:val="single" w:sz="5" w:space="0" w:color="000000"/>
            </w:tcBorders>
          </w:tcPr>
          <w:p w14:paraId="52B49633"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5243" w:type="dxa"/>
            <w:tcBorders>
              <w:top w:val="single" w:sz="5" w:space="0" w:color="000000"/>
              <w:left w:val="single" w:sz="5" w:space="0" w:color="000000"/>
              <w:bottom w:val="single" w:sz="5" w:space="0" w:color="000000"/>
              <w:right w:val="single" w:sz="5" w:space="0" w:color="000000"/>
            </w:tcBorders>
          </w:tcPr>
          <w:p w14:paraId="74F30355"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49FB3E88" w14:textId="77777777" w:rsidTr="004531D6">
        <w:trPr>
          <w:trHeight w:hRule="exact" w:val="828"/>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3CA49096" w14:textId="77777777" w:rsidR="00DA6A72" w:rsidRPr="001813E6" w:rsidRDefault="00DA6A72" w:rsidP="00C827C7">
            <w:pPr>
              <w:pStyle w:val="Tabellenkopf"/>
            </w:pPr>
            <w:r w:rsidRPr="001813E6">
              <w:t>B</w:t>
            </w:r>
          </w:p>
        </w:tc>
        <w:tc>
          <w:tcPr>
            <w:tcW w:w="3687" w:type="dxa"/>
            <w:tcBorders>
              <w:top w:val="single" w:sz="5" w:space="0" w:color="000000"/>
              <w:left w:val="single" w:sz="5" w:space="0" w:color="000000"/>
              <w:bottom w:val="single" w:sz="5" w:space="0" w:color="000000"/>
              <w:right w:val="single" w:sz="5" w:space="0" w:color="000000"/>
            </w:tcBorders>
          </w:tcPr>
          <w:p w14:paraId="104B9C2B"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5243" w:type="dxa"/>
            <w:tcBorders>
              <w:top w:val="single" w:sz="5" w:space="0" w:color="000000"/>
              <w:left w:val="single" w:sz="5" w:space="0" w:color="000000"/>
              <w:bottom w:val="single" w:sz="5" w:space="0" w:color="000000"/>
              <w:right w:val="single" w:sz="5" w:space="0" w:color="000000"/>
            </w:tcBorders>
          </w:tcPr>
          <w:p w14:paraId="3FB2D0A6"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6D0E53B5" w14:textId="77777777" w:rsidTr="004531D6">
        <w:trPr>
          <w:trHeight w:hRule="exact" w:val="720"/>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69AB329" w14:textId="77777777" w:rsidR="00DA6A72" w:rsidRPr="001813E6" w:rsidRDefault="00DA6A72" w:rsidP="00C827C7">
            <w:pPr>
              <w:pStyle w:val="Tabellenkopf"/>
            </w:pPr>
            <w:r w:rsidRPr="001813E6">
              <w:t>C</w:t>
            </w:r>
          </w:p>
        </w:tc>
        <w:tc>
          <w:tcPr>
            <w:tcW w:w="3687" w:type="dxa"/>
            <w:tcBorders>
              <w:top w:val="single" w:sz="5" w:space="0" w:color="000000"/>
              <w:left w:val="single" w:sz="5" w:space="0" w:color="000000"/>
              <w:bottom w:val="single" w:sz="5" w:space="0" w:color="000000"/>
              <w:right w:val="single" w:sz="5" w:space="0" w:color="000000"/>
            </w:tcBorders>
          </w:tcPr>
          <w:p w14:paraId="37D7F7DF"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5243" w:type="dxa"/>
            <w:tcBorders>
              <w:top w:val="single" w:sz="5" w:space="0" w:color="000000"/>
              <w:left w:val="single" w:sz="5" w:space="0" w:color="000000"/>
              <w:bottom w:val="single" w:sz="5" w:space="0" w:color="000000"/>
              <w:right w:val="single" w:sz="5" w:space="0" w:color="000000"/>
            </w:tcBorders>
          </w:tcPr>
          <w:p w14:paraId="734D06E4"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6B87E4EB" w14:textId="77777777" w:rsidTr="004531D6">
        <w:trPr>
          <w:trHeight w:hRule="exact" w:val="718"/>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59AE42C2" w14:textId="77777777" w:rsidR="00DA6A72" w:rsidRPr="001813E6" w:rsidRDefault="00DA6A72" w:rsidP="00C827C7">
            <w:pPr>
              <w:pStyle w:val="Tabellenkopf"/>
            </w:pPr>
            <w:r w:rsidRPr="001813E6">
              <w:t>D</w:t>
            </w:r>
          </w:p>
        </w:tc>
        <w:tc>
          <w:tcPr>
            <w:tcW w:w="3687" w:type="dxa"/>
            <w:tcBorders>
              <w:top w:val="single" w:sz="5" w:space="0" w:color="000000"/>
              <w:left w:val="single" w:sz="5" w:space="0" w:color="000000"/>
              <w:bottom w:val="single" w:sz="5" w:space="0" w:color="000000"/>
              <w:right w:val="single" w:sz="5" w:space="0" w:color="000000"/>
            </w:tcBorders>
          </w:tcPr>
          <w:p w14:paraId="0D43FDFF"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5243" w:type="dxa"/>
            <w:tcBorders>
              <w:top w:val="single" w:sz="5" w:space="0" w:color="000000"/>
              <w:left w:val="single" w:sz="5" w:space="0" w:color="000000"/>
              <w:bottom w:val="single" w:sz="5" w:space="0" w:color="000000"/>
              <w:right w:val="single" w:sz="5" w:space="0" w:color="000000"/>
            </w:tcBorders>
          </w:tcPr>
          <w:p w14:paraId="0473DA3C"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4448871D" w14:textId="77777777" w:rsidTr="004531D6">
        <w:trPr>
          <w:trHeight w:hRule="exact" w:val="720"/>
        </w:trPr>
        <w:tc>
          <w:tcPr>
            <w:tcW w:w="55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57660341" w14:textId="77777777" w:rsidR="00DA6A72" w:rsidRPr="001813E6" w:rsidRDefault="00DA6A72" w:rsidP="00C827C7">
            <w:pPr>
              <w:pStyle w:val="Tabellenkopf"/>
            </w:pPr>
            <w:r w:rsidRPr="001813E6">
              <w:t>E</w:t>
            </w:r>
          </w:p>
        </w:tc>
        <w:tc>
          <w:tcPr>
            <w:tcW w:w="3687" w:type="dxa"/>
            <w:tcBorders>
              <w:top w:val="single" w:sz="5" w:space="0" w:color="000000"/>
              <w:left w:val="single" w:sz="5" w:space="0" w:color="000000"/>
              <w:bottom w:val="single" w:sz="5" w:space="0" w:color="000000"/>
              <w:right w:val="single" w:sz="5" w:space="0" w:color="000000"/>
            </w:tcBorders>
          </w:tcPr>
          <w:p w14:paraId="7F97C66D"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5243" w:type="dxa"/>
            <w:tcBorders>
              <w:top w:val="single" w:sz="5" w:space="0" w:color="000000"/>
              <w:left w:val="single" w:sz="5" w:space="0" w:color="000000"/>
              <w:bottom w:val="single" w:sz="5" w:space="0" w:color="000000"/>
              <w:right w:val="single" w:sz="5" w:space="0" w:color="000000"/>
            </w:tcBorders>
          </w:tcPr>
          <w:p w14:paraId="7CA4406D" w14:textId="77777777" w:rsidR="00DA6A72" w:rsidRPr="001813E6" w:rsidRDefault="00DA6A72" w:rsidP="00361F59">
            <w:pPr>
              <w:pStyle w:val="Tabellentext"/>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2D744492" w14:textId="77777777" w:rsidR="006177A4" w:rsidRDefault="006177A4" w:rsidP="007932A7">
      <w:pPr>
        <w:pStyle w:val="AnlageAbsatz"/>
      </w:pPr>
    </w:p>
    <w:p w14:paraId="60775121" w14:textId="77777777" w:rsidR="00D838D7" w:rsidRPr="00DA42B6" w:rsidRDefault="00D838D7" w:rsidP="007932A7">
      <w:pPr>
        <w:pStyle w:val="AnlageAbsatz"/>
      </w:pPr>
      <w:r w:rsidRPr="00DA42B6">
        <w:t>und/oder</w:t>
      </w:r>
    </w:p>
    <w:p w14:paraId="5C7052C0" w14:textId="77777777" w:rsidR="006177A4" w:rsidRDefault="006177A4" w:rsidP="007932A7">
      <w:pPr>
        <w:pStyle w:val="AnlageAbsatz"/>
      </w:pPr>
    </w:p>
    <w:p w14:paraId="5C2381F0" w14:textId="77777777" w:rsidR="006177A4" w:rsidRPr="00DA6A72" w:rsidRDefault="006177A4" w:rsidP="00DA6A72">
      <w:pPr>
        <w:pStyle w:val="AnlageAbsatz"/>
        <w:rPr>
          <w:b/>
          <w:bCs/>
          <w:u w:val="single"/>
        </w:rPr>
      </w:pPr>
      <w:r w:rsidRPr="00DA6A72">
        <w:rPr>
          <w:b/>
          <w:bCs/>
          <w:u w:val="single"/>
        </w:rPr>
        <w:t xml:space="preserve">Angaben zum Einsatz </w:t>
      </w:r>
      <w:r w:rsidR="00413261">
        <w:rPr>
          <w:b/>
          <w:bCs/>
          <w:u w:val="single"/>
        </w:rPr>
        <w:t>von</w:t>
      </w:r>
      <w:r w:rsidRPr="00DA6A72">
        <w:rPr>
          <w:b/>
          <w:bCs/>
          <w:u w:val="single"/>
        </w:rPr>
        <w:t xml:space="preserve"> Unterauftragnehmer</w:t>
      </w:r>
      <w:r w:rsidR="00413261">
        <w:rPr>
          <w:b/>
          <w:bCs/>
          <w:u w:val="single"/>
        </w:rPr>
        <w:t>n</w:t>
      </w:r>
    </w:p>
    <w:p w14:paraId="593CCD7F" w14:textId="77777777" w:rsidR="00D838D7" w:rsidRPr="003A63FC" w:rsidRDefault="003952D5" w:rsidP="007910C9">
      <w:pPr>
        <w:pStyle w:val="AnlageAnkreuzkstchenHngend"/>
      </w:pPr>
      <w:sdt>
        <w:sdtPr>
          <w:id w:val="-167171512"/>
          <w14:checkbox>
            <w14:checked w14:val="0"/>
            <w14:checkedState w14:val="2612" w14:font="MS Gothic"/>
            <w14:uncheckedState w14:val="2610" w14:font="MS Gothic"/>
          </w14:checkbox>
        </w:sdtPr>
        <w:sdtEndPr/>
        <w:sdtContent>
          <w:r w:rsidR="006970C4" w:rsidRPr="0064002C">
            <w:rPr>
              <w:rFonts w:eastAsia="MS Gothic" w:hint="eastAsia"/>
            </w:rPr>
            <w:t>☐</w:t>
          </w:r>
        </w:sdtContent>
      </w:sdt>
      <w:r w:rsidR="00D838D7" w:rsidRPr="003A63FC">
        <w:tab/>
      </w:r>
      <w:r w:rsidR="00D838D7" w:rsidRPr="006177A4">
        <w:rPr>
          <w:b/>
        </w:rPr>
        <w:t>Unterauftragnehmer</w:t>
      </w:r>
      <w:r w:rsidR="00D838D7" w:rsidRPr="003A63FC">
        <w:t xml:space="preserve"> gemäß § 36 VgV für Teilbereiche einzusetzen.</w:t>
      </w:r>
    </w:p>
    <w:p w14:paraId="0CA45DE7" w14:textId="77777777" w:rsidR="00D838D7" w:rsidRDefault="00D838D7" w:rsidP="007932A7">
      <w:pPr>
        <w:pStyle w:val="AnlageAbsatz"/>
      </w:pPr>
      <w:r w:rsidRPr="00D838D7">
        <w:t>Soweit wir Teile des Auftrages im Wege der Unterauftragsvergabe an Dritte zu vergeben beabsichtigen, benennen wir diese Teile nachfolgend.</w:t>
      </w:r>
    </w:p>
    <w:tbl>
      <w:tblPr>
        <w:tblW w:w="9639" w:type="dxa"/>
        <w:tblInd w:w="-6" w:type="dxa"/>
        <w:tblLayout w:type="fixed"/>
        <w:tblLook w:val="01E0" w:firstRow="1" w:lastRow="1" w:firstColumn="1" w:lastColumn="1" w:noHBand="0" w:noVBand="0"/>
      </w:tblPr>
      <w:tblGrid>
        <w:gridCol w:w="567"/>
        <w:gridCol w:w="2685"/>
        <w:gridCol w:w="3423"/>
        <w:gridCol w:w="2964"/>
      </w:tblGrid>
      <w:tr w:rsidR="00DA6A72" w:rsidRPr="00DA42B6" w14:paraId="2DD650AF" w14:textId="77777777" w:rsidTr="00994E03">
        <w:trPr>
          <w:trHeight w:hRule="exact" w:val="727"/>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8B31573" w14:textId="77777777" w:rsidR="00DA6A72" w:rsidRPr="001813E6" w:rsidRDefault="00DA6A72" w:rsidP="00C827C7">
            <w:pPr>
              <w:pStyle w:val="Tabellenkopf"/>
            </w:pPr>
          </w:p>
        </w:tc>
        <w:tc>
          <w:tcPr>
            <w:tcW w:w="268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294AAEE7" w14:textId="77777777" w:rsidR="00DA6A72" w:rsidRPr="0074170C" w:rsidRDefault="00DA6A72" w:rsidP="00C827C7">
            <w:pPr>
              <w:pStyle w:val="Tabellenkopf"/>
            </w:pPr>
            <w:r w:rsidRPr="0074170C">
              <w:t>Unterauftragnehmer</w:t>
            </w:r>
          </w:p>
          <w:p w14:paraId="31248A64" w14:textId="77777777" w:rsidR="00DA6A72" w:rsidRPr="0074170C" w:rsidRDefault="00DA6A72" w:rsidP="00C827C7">
            <w:pPr>
              <w:pStyle w:val="Tabellenkopf"/>
            </w:pPr>
            <w:r w:rsidRPr="0074170C">
              <w:t>(ggf. Name, Adresse)</w:t>
            </w:r>
          </w:p>
        </w:tc>
        <w:tc>
          <w:tcPr>
            <w:tcW w:w="3423"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61DDFA30" w14:textId="77777777" w:rsidR="00DA6A72" w:rsidRPr="0074170C" w:rsidRDefault="00DA6A72" w:rsidP="00C827C7">
            <w:pPr>
              <w:pStyle w:val="Tabellenkopf"/>
            </w:pPr>
            <w:r w:rsidRPr="0074170C">
              <w:t>Art der Leistung</w:t>
            </w:r>
          </w:p>
        </w:tc>
        <w:tc>
          <w:tcPr>
            <w:tcW w:w="2964"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BD3F7CE" w14:textId="77777777" w:rsidR="00DA6A72" w:rsidRPr="0074170C" w:rsidRDefault="00DA6A72" w:rsidP="00C827C7">
            <w:pPr>
              <w:pStyle w:val="Tabellenkopf"/>
            </w:pPr>
            <w:r w:rsidRPr="0074170C">
              <w:t>Umfang der Leistung in %</w:t>
            </w:r>
          </w:p>
        </w:tc>
      </w:tr>
      <w:tr w:rsidR="00DA6A72" w:rsidRPr="00DA42B6" w14:paraId="43E20ADB" w14:textId="77777777" w:rsidTr="00994E03">
        <w:trPr>
          <w:trHeight w:val="624"/>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1E221EB" w14:textId="77777777" w:rsidR="00DA6A72" w:rsidRPr="001813E6" w:rsidRDefault="00DA6A72" w:rsidP="00C827C7">
            <w:pPr>
              <w:pStyle w:val="Tabellenkopf"/>
            </w:pPr>
            <w:r w:rsidRPr="001813E6">
              <w:t>A</w:t>
            </w:r>
          </w:p>
        </w:tc>
        <w:tc>
          <w:tcPr>
            <w:tcW w:w="2685" w:type="dxa"/>
            <w:tcBorders>
              <w:top w:val="single" w:sz="5" w:space="0" w:color="000000"/>
              <w:left w:val="single" w:sz="5" w:space="0" w:color="000000"/>
              <w:bottom w:val="single" w:sz="5" w:space="0" w:color="000000"/>
              <w:right w:val="single" w:sz="5" w:space="0" w:color="000000"/>
            </w:tcBorders>
          </w:tcPr>
          <w:p w14:paraId="2B3BEDC5"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3423" w:type="dxa"/>
            <w:tcBorders>
              <w:top w:val="single" w:sz="5" w:space="0" w:color="000000"/>
              <w:left w:val="single" w:sz="5" w:space="0" w:color="000000"/>
              <w:bottom w:val="single" w:sz="5" w:space="0" w:color="000000"/>
              <w:right w:val="single" w:sz="5" w:space="0" w:color="000000"/>
            </w:tcBorders>
          </w:tcPr>
          <w:p w14:paraId="351D574A"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2964" w:type="dxa"/>
            <w:tcBorders>
              <w:top w:val="single" w:sz="5" w:space="0" w:color="000000"/>
              <w:left w:val="single" w:sz="5" w:space="0" w:color="000000"/>
              <w:bottom w:val="single" w:sz="5" w:space="0" w:color="000000"/>
              <w:right w:val="single" w:sz="5" w:space="0" w:color="000000"/>
            </w:tcBorders>
          </w:tcPr>
          <w:p w14:paraId="41AA789E"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10729601" w14:textId="77777777" w:rsidTr="00994E03">
        <w:trPr>
          <w:trHeight w:val="624"/>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51C75C02" w14:textId="77777777" w:rsidR="00DA6A72" w:rsidRPr="001813E6" w:rsidRDefault="00DA6A72" w:rsidP="00C827C7">
            <w:pPr>
              <w:pStyle w:val="Tabellenkopf"/>
            </w:pPr>
            <w:r w:rsidRPr="001813E6">
              <w:t>B</w:t>
            </w:r>
          </w:p>
        </w:tc>
        <w:tc>
          <w:tcPr>
            <w:tcW w:w="2685" w:type="dxa"/>
            <w:tcBorders>
              <w:top w:val="single" w:sz="5" w:space="0" w:color="000000"/>
              <w:left w:val="single" w:sz="5" w:space="0" w:color="000000"/>
              <w:bottom w:val="single" w:sz="5" w:space="0" w:color="000000"/>
              <w:right w:val="single" w:sz="5" w:space="0" w:color="000000"/>
            </w:tcBorders>
          </w:tcPr>
          <w:p w14:paraId="68219A81"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3423" w:type="dxa"/>
            <w:tcBorders>
              <w:top w:val="single" w:sz="5" w:space="0" w:color="000000"/>
              <w:left w:val="single" w:sz="5" w:space="0" w:color="000000"/>
              <w:bottom w:val="single" w:sz="5" w:space="0" w:color="000000"/>
              <w:right w:val="single" w:sz="5" w:space="0" w:color="000000"/>
            </w:tcBorders>
          </w:tcPr>
          <w:p w14:paraId="6C3148A3"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2964" w:type="dxa"/>
            <w:tcBorders>
              <w:top w:val="single" w:sz="5" w:space="0" w:color="000000"/>
              <w:left w:val="single" w:sz="5" w:space="0" w:color="000000"/>
              <w:bottom w:val="single" w:sz="5" w:space="0" w:color="000000"/>
              <w:right w:val="single" w:sz="5" w:space="0" w:color="000000"/>
            </w:tcBorders>
          </w:tcPr>
          <w:p w14:paraId="39BC8622"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2118B318" w14:textId="77777777" w:rsidTr="00994E03">
        <w:trPr>
          <w:trHeight w:val="624"/>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16F15B10" w14:textId="77777777" w:rsidR="00DA6A72" w:rsidRPr="001813E6" w:rsidRDefault="00DA6A72" w:rsidP="00C827C7">
            <w:pPr>
              <w:pStyle w:val="Tabellenkopf"/>
            </w:pPr>
            <w:r w:rsidRPr="001813E6">
              <w:t>C</w:t>
            </w:r>
          </w:p>
        </w:tc>
        <w:tc>
          <w:tcPr>
            <w:tcW w:w="2685" w:type="dxa"/>
            <w:tcBorders>
              <w:top w:val="single" w:sz="5" w:space="0" w:color="000000"/>
              <w:left w:val="single" w:sz="5" w:space="0" w:color="000000"/>
              <w:bottom w:val="single" w:sz="5" w:space="0" w:color="000000"/>
              <w:right w:val="single" w:sz="5" w:space="0" w:color="000000"/>
            </w:tcBorders>
          </w:tcPr>
          <w:p w14:paraId="443F3F37"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3423" w:type="dxa"/>
            <w:tcBorders>
              <w:top w:val="single" w:sz="5" w:space="0" w:color="000000"/>
              <w:left w:val="single" w:sz="5" w:space="0" w:color="000000"/>
              <w:bottom w:val="single" w:sz="5" w:space="0" w:color="000000"/>
              <w:right w:val="single" w:sz="5" w:space="0" w:color="000000"/>
            </w:tcBorders>
          </w:tcPr>
          <w:p w14:paraId="496908FB"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2964" w:type="dxa"/>
            <w:tcBorders>
              <w:top w:val="single" w:sz="5" w:space="0" w:color="000000"/>
              <w:left w:val="single" w:sz="5" w:space="0" w:color="000000"/>
              <w:bottom w:val="single" w:sz="5" w:space="0" w:color="000000"/>
              <w:right w:val="single" w:sz="5" w:space="0" w:color="000000"/>
            </w:tcBorders>
          </w:tcPr>
          <w:p w14:paraId="5D8A6384"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3A863919" w14:textId="77777777" w:rsidTr="00994E03">
        <w:trPr>
          <w:trHeight w:val="624"/>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B9B6806" w14:textId="77777777" w:rsidR="00DA6A72" w:rsidRPr="001813E6" w:rsidRDefault="00DA6A72" w:rsidP="00C827C7">
            <w:pPr>
              <w:pStyle w:val="Tabellenkopf"/>
            </w:pPr>
            <w:r w:rsidRPr="001813E6">
              <w:t>D</w:t>
            </w:r>
          </w:p>
        </w:tc>
        <w:tc>
          <w:tcPr>
            <w:tcW w:w="2685" w:type="dxa"/>
            <w:tcBorders>
              <w:top w:val="single" w:sz="5" w:space="0" w:color="000000"/>
              <w:left w:val="single" w:sz="5" w:space="0" w:color="000000"/>
              <w:bottom w:val="single" w:sz="5" w:space="0" w:color="000000"/>
              <w:right w:val="single" w:sz="5" w:space="0" w:color="000000"/>
            </w:tcBorders>
          </w:tcPr>
          <w:p w14:paraId="23F292E3"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3423" w:type="dxa"/>
            <w:tcBorders>
              <w:top w:val="single" w:sz="5" w:space="0" w:color="000000"/>
              <w:left w:val="single" w:sz="5" w:space="0" w:color="000000"/>
              <w:bottom w:val="single" w:sz="5" w:space="0" w:color="000000"/>
              <w:right w:val="single" w:sz="5" w:space="0" w:color="000000"/>
            </w:tcBorders>
          </w:tcPr>
          <w:p w14:paraId="2BF9C6BD"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2964" w:type="dxa"/>
            <w:tcBorders>
              <w:top w:val="single" w:sz="5" w:space="0" w:color="000000"/>
              <w:left w:val="single" w:sz="5" w:space="0" w:color="000000"/>
              <w:bottom w:val="single" w:sz="5" w:space="0" w:color="000000"/>
              <w:right w:val="single" w:sz="5" w:space="0" w:color="000000"/>
            </w:tcBorders>
          </w:tcPr>
          <w:p w14:paraId="284A03F3"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DA6A72" w:rsidRPr="00DA42B6" w14:paraId="5DB76FFE" w14:textId="77777777" w:rsidTr="00994E03">
        <w:trPr>
          <w:trHeight w:val="624"/>
        </w:trPr>
        <w:tc>
          <w:tcPr>
            <w:tcW w:w="56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tcPr>
          <w:p w14:paraId="4A495A49" w14:textId="77777777" w:rsidR="00DA6A72" w:rsidRPr="001813E6" w:rsidRDefault="00DA6A72" w:rsidP="00C827C7">
            <w:pPr>
              <w:pStyle w:val="Tabellenkopf"/>
            </w:pPr>
            <w:r w:rsidRPr="001813E6">
              <w:t>E</w:t>
            </w:r>
          </w:p>
        </w:tc>
        <w:tc>
          <w:tcPr>
            <w:tcW w:w="2685" w:type="dxa"/>
            <w:tcBorders>
              <w:top w:val="single" w:sz="5" w:space="0" w:color="000000"/>
              <w:left w:val="single" w:sz="5" w:space="0" w:color="000000"/>
              <w:bottom w:val="single" w:sz="5" w:space="0" w:color="000000"/>
              <w:right w:val="single" w:sz="5" w:space="0" w:color="000000"/>
            </w:tcBorders>
          </w:tcPr>
          <w:p w14:paraId="7B197310"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3423" w:type="dxa"/>
            <w:tcBorders>
              <w:top w:val="single" w:sz="5" w:space="0" w:color="000000"/>
              <w:left w:val="single" w:sz="5" w:space="0" w:color="000000"/>
              <w:bottom w:val="single" w:sz="5" w:space="0" w:color="000000"/>
              <w:right w:val="single" w:sz="5" w:space="0" w:color="000000"/>
            </w:tcBorders>
          </w:tcPr>
          <w:p w14:paraId="1A603722"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2964" w:type="dxa"/>
            <w:tcBorders>
              <w:top w:val="single" w:sz="5" w:space="0" w:color="000000"/>
              <w:left w:val="single" w:sz="5" w:space="0" w:color="000000"/>
              <w:bottom w:val="single" w:sz="5" w:space="0" w:color="000000"/>
              <w:right w:val="single" w:sz="5" w:space="0" w:color="000000"/>
            </w:tcBorders>
          </w:tcPr>
          <w:p w14:paraId="782FD2D0" w14:textId="77777777" w:rsidR="00DA6A72" w:rsidRPr="00DA42B6" w:rsidRDefault="00DA6A72" w:rsidP="00361F59">
            <w:pPr>
              <w:pStyle w:val="Tabellentext"/>
              <w:rPr>
                <w:rFonts w:asciiTheme="majorHAnsi" w:hAnsiTheme="majorHAnsi" w:cstheme="majorHAnsi"/>
              </w:rPr>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61505BFB" w14:textId="77777777" w:rsidR="0087586E" w:rsidRPr="0087586E" w:rsidRDefault="0087586E" w:rsidP="0087586E">
      <w:pPr>
        <w:pStyle w:val="AnlageAbsatz"/>
      </w:pPr>
    </w:p>
    <w:p w14:paraId="62E59DEC" w14:textId="77777777" w:rsidR="00994E03" w:rsidRPr="001D326D" w:rsidRDefault="00994E03" w:rsidP="001D326D">
      <w:pPr>
        <w:pStyle w:val="AnlageAbsatz"/>
        <w:rPr>
          <w:b/>
          <w:bCs/>
        </w:rPr>
      </w:pPr>
      <w:r w:rsidRPr="001D326D">
        <w:rPr>
          <w:b/>
          <w:bCs/>
          <w:u w:val="single"/>
        </w:rPr>
        <w:t>Hinweis:</w:t>
      </w:r>
      <w:r w:rsidRPr="001D326D">
        <w:rPr>
          <w:b/>
          <w:bCs/>
        </w:rPr>
        <w:t xml:space="preserve"> </w:t>
      </w:r>
      <w:r w:rsidRPr="001D326D">
        <w:rPr>
          <w:b/>
          <w:bCs/>
        </w:rPr>
        <w:br/>
        <w:t xml:space="preserve">Sofern Sie andere Unternehmen im Rahmen von Eignungsleihe und/oder als Unterauftragnehmer einsetzen, müssen folgende Erklärungen von diesen Unternehmen selbst abgeben und mit dem </w:t>
      </w:r>
      <w:r w:rsidR="000029F3">
        <w:rPr>
          <w:b/>
          <w:bCs/>
        </w:rPr>
        <w:t>Teilnahmeantrag</w:t>
      </w:r>
      <w:r w:rsidRPr="001D326D">
        <w:rPr>
          <w:b/>
          <w:bCs/>
        </w:rPr>
        <w:t xml:space="preserve"> des </w:t>
      </w:r>
      <w:r w:rsidR="000029F3">
        <w:rPr>
          <w:b/>
          <w:bCs/>
        </w:rPr>
        <w:t>Bewerbers</w:t>
      </w:r>
      <w:r w:rsidRPr="001D326D">
        <w:rPr>
          <w:b/>
          <w:bCs/>
        </w:rPr>
        <w:t xml:space="preserve"> eingereicht werden:</w:t>
      </w:r>
    </w:p>
    <w:p w14:paraId="1DE85C99" w14:textId="77777777" w:rsidR="000F19B7" w:rsidRPr="00FE4DD0" w:rsidRDefault="000F19B7" w:rsidP="000F19B7">
      <w:pPr>
        <w:pStyle w:val="AnlageAufzhlung1"/>
        <w:tabs>
          <w:tab w:val="clear" w:pos="2268"/>
          <w:tab w:val="left" w:pos="4536"/>
        </w:tabs>
        <w:rPr>
          <w:b/>
          <w:bCs/>
        </w:rPr>
      </w:pPr>
      <w:bookmarkStart w:id="148" w:name="_Hlk135835772"/>
      <w:r w:rsidRPr="00FE4DD0">
        <w:rPr>
          <w:b/>
          <w:bCs/>
        </w:rPr>
        <w:t xml:space="preserve">Anlage </w:t>
      </w:r>
      <w:r>
        <w:rPr>
          <w:b/>
          <w:bCs/>
        </w:rPr>
        <w:t>2</w:t>
      </w:r>
      <w:r w:rsidRPr="00FE4DD0">
        <w:rPr>
          <w:b/>
          <w:bCs/>
        </w:rPr>
        <w:t>: Eigenerklärung zur Eignung</w:t>
      </w:r>
      <w:r>
        <w:rPr>
          <w:b/>
          <w:bCs/>
        </w:rPr>
        <w:t xml:space="preserve"> (bei Eignungsleihe)</w:t>
      </w:r>
    </w:p>
    <w:bookmarkEnd w:id="148"/>
    <w:p w14:paraId="763528B4" w14:textId="77777777" w:rsidR="00994E03" w:rsidRPr="000F19B7" w:rsidRDefault="00994E03" w:rsidP="000F19B7">
      <w:pPr>
        <w:pStyle w:val="AnlageAufzhlung1"/>
        <w:tabs>
          <w:tab w:val="clear" w:pos="2268"/>
          <w:tab w:val="left" w:pos="4536"/>
        </w:tabs>
        <w:rPr>
          <w:b/>
          <w:bCs/>
        </w:rPr>
      </w:pPr>
      <w:r w:rsidRPr="00506AE9">
        <w:rPr>
          <w:b/>
        </w:rPr>
        <w:t xml:space="preserve">Anlage 3: </w:t>
      </w:r>
      <w:r w:rsidR="000F19B7" w:rsidRPr="00FE4DD0">
        <w:rPr>
          <w:b/>
          <w:bCs/>
        </w:rPr>
        <w:t xml:space="preserve">Eigenerklärung des </w:t>
      </w:r>
      <w:r w:rsidR="000F19B7">
        <w:rPr>
          <w:b/>
          <w:bCs/>
        </w:rPr>
        <w:t>Bewerbers</w:t>
      </w:r>
      <w:r w:rsidR="000F19B7" w:rsidRPr="00FE4DD0">
        <w:rPr>
          <w:b/>
          <w:bCs/>
        </w:rPr>
        <w:t xml:space="preserve"> zu den Ausschlussgründen gemäß §§ 123</w:t>
      </w:r>
      <w:r w:rsidR="00FD1E44">
        <w:rPr>
          <w:b/>
          <w:bCs/>
        </w:rPr>
        <w:t>, 124</w:t>
      </w:r>
      <w:r w:rsidR="000F19B7" w:rsidRPr="00FE4DD0">
        <w:rPr>
          <w:b/>
          <w:bCs/>
        </w:rPr>
        <w:t xml:space="preserve"> und 12</w:t>
      </w:r>
      <w:r w:rsidR="00FD1E44">
        <w:rPr>
          <w:b/>
          <w:bCs/>
        </w:rPr>
        <w:t>5</w:t>
      </w:r>
      <w:r w:rsidR="000F19B7" w:rsidRPr="00FE4DD0">
        <w:rPr>
          <w:b/>
          <w:bCs/>
        </w:rPr>
        <w:t xml:space="preserve"> GWB</w:t>
      </w:r>
    </w:p>
    <w:p w14:paraId="70677A66" w14:textId="77777777" w:rsidR="00994E03" w:rsidRPr="00FD1E44" w:rsidRDefault="00994E03" w:rsidP="00506AE9">
      <w:pPr>
        <w:pStyle w:val="AnlageAufzhlung1"/>
        <w:rPr>
          <w:b/>
        </w:rPr>
      </w:pPr>
      <w:r w:rsidRPr="00506AE9">
        <w:rPr>
          <w:b/>
        </w:rPr>
        <w:t xml:space="preserve">Anlage 5: </w:t>
      </w:r>
      <w:r w:rsidR="000F19B7" w:rsidRPr="00FE4DD0">
        <w:rPr>
          <w:b/>
          <w:bCs/>
        </w:rPr>
        <w:t>Ressourcenerklärung des Eignungsverleihers/des Unterauftragnehmers</w:t>
      </w:r>
    </w:p>
    <w:p w14:paraId="4CCF8261" w14:textId="2CF8F6C1" w:rsidR="00FD1E44" w:rsidRPr="00176044" w:rsidRDefault="00FD1E44" w:rsidP="00FD1E44">
      <w:pPr>
        <w:pStyle w:val="AnlageAufzhlung1"/>
        <w:tabs>
          <w:tab w:val="left" w:pos="4536"/>
        </w:tabs>
        <w:rPr>
          <w:b/>
          <w:bCs/>
        </w:rPr>
      </w:pPr>
      <w:r w:rsidRPr="00176044">
        <w:rPr>
          <w:b/>
          <w:bCs/>
        </w:rPr>
        <w:t xml:space="preserve">Anlage </w:t>
      </w:r>
      <w:r w:rsidR="006E0A9A" w:rsidRPr="00176044">
        <w:rPr>
          <w:b/>
          <w:bCs/>
        </w:rPr>
        <w:t>8</w:t>
      </w:r>
      <w:r w:rsidRPr="00176044">
        <w:rPr>
          <w:b/>
          <w:bCs/>
        </w:rPr>
        <w:t>: Eigenerklärung zum EU-Sanktionspaket im Zusammenhang mit dem Angriffskrieg auf die Ukraine</w:t>
      </w:r>
    </w:p>
    <w:p w14:paraId="4FC9AFA9" w14:textId="77777777" w:rsidR="008B1323" w:rsidRPr="00FD1E44" w:rsidRDefault="00994E03" w:rsidP="007932A7">
      <w:pPr>
        <w:pStyle w:val="AnlageAbsatz"/>
        <w:rPr>
          <w:b/>
          <w:bCs/>
        </w:rPr>
      </w:pPr>
      <w:r w:rsidRPr="001D326D">
        <w:rPr>
          <w:b/>
          <w:bCs/>
        </w:rPr>
        <w:t xml:space="preserve">Sollten Sie die vorgenannten Dokumente der Unterauftragnehmer nicht mit Ihrem </w:t>
      </w:r>
      <w:r w:rsidR="002C0FB2">
        <w:rPr>
          <w:b/>
          <w:bCs/>
        </w:rPr>
        <w:t>Teilnahmeantrag</w:t>
      </w:r>
      <w:r w:rsidRPr="001D326D">
        <w:rPr>
          <w:b/>
          <w:bCs/>
        </w:rPr>
        <w:t xml:space="preserve"> einreichen, kann dies zum Ausschluss </w:t>
      </w:r>
      <w:r w:rsidR="002C0FB2">
        <w:rPr>
          <w:b/>
          <w:bCs/>
        </w:rPr>
        <w:t>Ihrer Bewerbung</w:t>
      </w:r>
      <w:r w:rsidRPr="001D326D">
        <w:rPr>
          <w:b/>
          <w:bCs/>
        </w:rPr>
        <w:t xml:space="preserve"> führen.</w:t>
      </w:r>
    </w:p>
    <w:p w14:paraId="0764B9DE" w14:textId="77777777" w:rsidR="00D838D7" w:rsidRDefault="00D838D7" w:rsidP="007263E1">
      <w:r>
        <w:br w:type="page"/>
      </w:r>
    </w:p>
    <w:p w14:paraId="3E3B3A76" w14:textId="77777777" w:rsidR="00D838D7" w:rsidRPr="00904BE9" w:rsidRDefault="00D838D7" w:rsidP="00DA6A72">
      <w:pPr>
        <w:pStyle w:val="AnlagentitelFettDunkelblau"/>
      </w:pPr>
      <w:bookmarkStart w:id="149" w:name="_Hlk63420020"/>
      <w:r w:rsidRPr="00904BE9">
        <w:t xml:space="preserve">Anlage </w:t>
      </w:r>
      <w:r w:rsidR="00994E03">
        <w:t>5</w:t>
      </w:r>
    </w:p>
    <w:p w14:paraId="013E9F48" w14:textId="77777777" w:rsidR="00D838D7" w:rsidRPr="00904BE9" w:rsidRDefault="00D838D7" w:rsidP="007932A7">
      <w:pPr>
        <w:pStyle w:val="AnlagenuntertitelDunkelblau"/>
      </w:pPr>
      <w:r w:rsidRPr="00904BE9">
        <w:t>zu den Bewerbungsbedingungen</w:t>
      </w:r>
    </w:p>
    <w:p w14:paraId="5A713B89" w14:textId="77777777" w:rsidR="00D838D7" w:rsidRDefault="00D838D7" w:rsidP="00DA6A72">
      <w:pPr>
        <w:pStyle w:val="AnlagentitelFettDunkelblau"/>
      </w:pPr>
      <w:r>
        <w:t xml:space="preserve">Ressourcenerklärung des Eignungsverleihers/des </w:t>
      </w:r>
      <w:r w:rsidR="00802029">
        <w:t>Unterauftragnehmers</w:t>
      </w:r>
      <w:r>
        <w:t xml:space="preserve"> </w:t>
      </w:r>
    </w:p>
    <w:p w14:paraId="4505E152" w14:textId="77777777" w:rsidR="00413261" w:rsidRPr="00904BE9" w:rsidRDefault="00413261" w:rsidP="00413261">
      <w:pPr>
        <w:pStyle w:val="AnlageAbsatz"/>
      </w:pPr>
    </w:p>
    <w:p w14:paraId="0DA1D0F9" w14:textId="77777777" w:rsidR="00D838D7" w:rsidRPr="0087586E" w:rsidRDefault="00D838D7" w:rsidP="001D326D">
      <w:pPr>
        <w:pStyle w:val="AnlageAbsatz"/>
        <w:rPr>
          <w:b/>
          <w:bCs/>
        </w:rPr>
      </w:pPr>
      <w:r w:rsidRPr="0087586E">
        <w:rPr>
          <w:b/>
          <w:bCs/>
          <w:u w:val="single"/>
        </w:rPr>
        <w:t>Hinweis:</w:t>
      </w:r>
      <w:r w:rsidRPr="001D326D">
        <w:rPr>
          <w:b/>
          <w:bCs/>
          <w:i/>
        </w:rPr>
        <w:t xml:space="preserve"> </w:t>
      </w:r>
      <w:r w:rsidR="006177A4" w:rsidRPr="001D326D">
        <w:rPr>
          <w:b/>
          <w:bCs/>
          <w:i/>
        </w:rPr>
        <w:br/>
      </w:r>
      <w:r w:rsidRPr="0087586E">
        <w:rPr>
          <w:b/>
          <w:bCs/>
        </w:rPr>
        <w:t>Diese Erklärung ist vom Eignungsverleiher/</w:t>
      </w:r>
      <w:r w:rsidR="00802029" w:rsidRPr="0087586E">
        <w:rPr>
          <w:b/>
          <w:bCs/>
        </w:rPr>
        <w:t>Unterauftragnehmer</w:t>
      </w:r>
      <w:r w:rsidRPr="0087586E">
        <w:rPr>
          <w:b/>
          <w:bCs/>
        </w:rPr>
        <w:t xml:space="preserve"> auszufüllen und einzureichen, wenn zutreffend.</w:t>
      </w:r>
    </w:p>
    <w:p w14:paraId="13DA8D31" w14:textId="77777777" w:rsidR="00D838D7" w:rsidRPr="007263E1" w:rsidRDefault="00D838D7" w:rsidP="007932A7">
      <w:pPr>
        <w:pStyle w:val="AnlageAbsatz"/>
      </w:pPr>
    </w:p>
    <w:p w14:paraId="42675523" w14:textId="424C9B6C" w:rsidR="00D838D7" w:rsidRDefault="00D838D7" w:rsidP="007932A7">
      <w:pPr>
        <w:pStyle w:val="AnlageAbsatz"/>
      </w:pPr>
      <w:r w:rsidRPr="007263E1">
        <w:t xml:space="preserve">Im Vergabeverfahren </w:t>
      </w:r>
      <w:r w:rsidR="00935A14">
        <w:t>„</w:t>
      </w:r>
      <w:r w:rsidR="003A63FC" w:rsidRPr="00802029">
        <w:fldChar w:fldCharType="begin"/>
      </w:r>
      <w:r w:rsidR="003A63FC" w:rsidRPr="00802029">
        <w:instrText xml:space="preserve"> REF Projekt \h </w:instrText>
      </w:r>
      <w:r w:rsidR="006177A4" w:rsidRPr="00802029">
        <w:instrText xml:space="preserve"> \* MERGEFORMAT </w:instrText>
      </w:r>
      <w:r w:rsidR="003A63FC" w:rsidRPr="00802029">
        <w:fldChar w:fldCharType="separate"/>
      </w:r>
      <w:r w:rsidR="00BA45A4">
        <w:t>Caching-</w:t>
      </w:r>
      <w:r w:rsidR="00BA45A4" w:rsidRPr="00A21E68">
        <w:t xml:space="preserve"> </w:t>
      </w:r>
      <w:r w:rsidR="00BA45A4" w:rsidRPr="00DC6527">
        <w:t>und Content-</w:t>
      </w:r>
      <w:proofErr w:type="spellStart"/>
      <w:r w:rsidR="00BA45A4" w:rsidRPr="00DC6527">
        <w:t>Delivery</w:t>
      </w:r>
      <w:proofErr w:type="spellEnd"/>
      <w:r w:rsidR="00BA45A4" w:rsidRPr="00DC6527">
        <w:t>-Plattform</w:t>
      </w:r>
      <w:r w:rsidR="003A63FC" w:rsidRPr="00802029">
        <w:fldChar w:fldCharType="end"/>
      </w:r>
      <w:r w:rsidRPr="007263E1">
        <w:t>“ beabsichtigen wir, das Unternehmen (</w:t>
      </w:r>
      <w:r w:rsidRPr="00A44733">
        <w:rPr>
          <w:b/>
        </w:rPr>
        <w:t>Ressourcengeber</w:t>
      </w:r>
      <w:r w:rsidRPr="007263E1">
        <w:t>):</w:t>
      </w:r>
    </w:p>
    <w:p w14:paraId="1139EC5F" w14:textId="77777777" w:rsidR="00A44733" w:rsidRDefault="00A44733" w:rsidP="007932A7">
      <w:pPr>
        <w:pStyle w:val="AnlageAbsatz"/>
      </w:pPr>
      <w:r w:rsidRPr="00422FAD">
        <w:rPr>
          <w:shd w:val="clear" w:color="auto" w:fill="BFBFBF" w:themeFill="background1" w:themeFillShade="BF"/>
        </w:rPr>
        <w:fldChar w:fldCharType="begin">
          <w:ffData>
            <w:name w:val="Text4"/>
            <w:enabled/>
            <w:calcOnExit w:val="0"/>
            <w:textInput/>
          </w:ffData>
        </w:fldChar>
      </w:r>
      <w:r w:rsidRPr="00422FAD">
        <w:rPr>
          <w:shd w:val="clear" w:color="auto" w:fill="BFBFBF" w:themeFill="background1" w:themeFillShade="BF"/>
        </w:rPr>
        <w:instrText xml:space="preserve"> FORMTEXT </w:instrText>
      </w:r>
      <w:r w:rsidRPr="00422FAD">
        <w:rPr>
          <w:shd w:val="clear" w:color="auto" w:fill="BFBFBF" w:themeFill="background1" w:themeFillShade="BF"/>
        </w:rPr>
      </w:r>
      <w:r w:rsidRPr="00422FAD">
        <w:rPr>
          <w:shd w:val="clear" w:color="auto" w:fill="BFBFBF" w:themeFill="background1" w:themeFillShade="BF"/>
        </w:rPr>
        <w:fldChar w:fldCharType="separate"/>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fldChar w:fldCharType="end"/>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2552"/>
        <w:gridCol w:w="6519"/>
      </w:tblGrid>
      <w:tr w:rsidR="00A44733" w:rsidRPr="005038E4" w14:paraId="37C8AFD3" w14:textId="77777777" w:rsidTr="004531D6">
        <w:trPr>
          <w:trHeight w:val="624"/>
        </w:trPr>
        <w:tc>
          <w:tcPr>
            <w:tcW w:w="2552" w:type="dxa"/>
            <w:vAlign w:val="bottom"/>
          </w:tcPr>
          <w:p w14:paraId="762DA504" w14:textId="77777777" w:rsidR="00A44733" w:rsidRPr="005038E4" w:rsidRDefault="00A44733" w:rsidP="007932A7">
            <w:pPr>
              <w:pStyle w:val="AnlageAbsatz"/>
            </w:pPr>
            <w:r w:rsidRPr="005038E4">
              <w:t>Adresse</w:t>
            </w:r>
          </w:p>
          <w:p w14:paraId="5020869C" w14:textId="77777777" w:rsidR="00A44733" w:rsidRPr="005038E4" w:rsidRDefault="00A44733" w:rsidP="007932A7">
            <w:pPr>
              <w:pStyle w:val="AnlageAbsatz"/>
            </w:pPr>
            <w:r w:rsidRPr="005038E4">
              <w:t>(Straße)</w:t>
            </w:r>
          </w:p>
        </w:tc>
        <w:tc>
          <w:tcPr>
            <w:tcW w:w="6519" w:type="dxa"/>
            <w:vAlign w:val="bottom"/>
          </w:tcPr>
          <w:p w14:paraId="0AD8E7C4" w14:textId="77777777" w:rsidR="00A44733" w:rsidRPr="005038E4" w:rsidRDefault="00A44733" w:rsidP="007932A7">
            <w:pPr>
              <w:pStyle w:val="AnlageAbsatz"/>
            </w:pPr>
          </w:p>
          <w:p w14:paraId="3E3FFC8E"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2AF6CD38" w14:textId="77777777" w:rsidTr="004531D6">
        <w:trPr>
          <w:trHeight w:val="624"/>
        </w:trPr>
        <w:tc>
          <w:tcPr>
            <w:tcW w:w="2552" w:type="dxa"/>
            <w:vAlign w:val="bottom"/>
          </w:tcPr>
          <w:p w14:paraId="290DFC22" w14:textId="77777777" w:rsidR="00A44733" w:rsidRPr="005038E4" w:rsidRDefault="00A44733" w:rsidP="007932A7">
            <w:pPr>
              <w:pStyle w:val="AnlageAbsatz"/>
            </w:pPr>
            <w:r w:rsidRPr="005038E4">
              <w:t>(Land)</w:t>
            </w:r>
          </w:p>
        </w:tc>
        <w:tc>
          <w:tcPr>
            <w:tcW w:w="6519" w:type="dxa"/>
            <w:vAlign w:val="bottom"/>
          </w:tcPr>
          <w:p w14:paraId="188E6CF6"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038D8CD6" w14:textId="77777777" w:rsidTr="004531D6">
        <w:trPr>
          <w:trHeight w:val="624"/>
        </w:trPr>
        <w:tc>
          <w:tcPr>
            <w:tcW w:w="2552" w:type="dxa"/>
            <w:vAlign w:val="bottom"/>
          </w:tcPr>
          <w:p w14:paraId="592BAB7E" w14:textId="77777777" w:rsidR="00A44733" w:rsidRPr="005038E4" w:rsidRDefault="00A44733" w:rsidP="007932A7">
            <w:pPr>
              <w:pStyle w:val="AnlageAbsatz"/>
            </w:pPr>
            <w:r w:rsidRPr="005038E4">
              <w:t>(PLZ, Ort)</w:t>
            </w:r>
          </w:p>
        </w:tc>
        <w:tc>
          <w:tcPr>
            <w:tcW w:w="6519" w:type="dxa"/>
            <w:vAlign w:val="bottom"/>
          </w:tcPr>
          <w:p w14:paraId="7B5EEBEB"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4642B401" w14:textId="77777777" w:rsidTr="004531D6">
        <w:trPr>
          <w:trHeight w:val="624"/>
        </w:trPr>
        <w:tc>
          <w:tcPr>
            <w:tcW w:w="2552" w:type="dxa"/>
            <w:vAlign w:val="bottom"/>
          </w:tcPr>
          <w:p w14:paraId="6860A7F6" w14:textId="77777777" w:rsidR="00A44733" w:rsidRPr="005038E4" w:rsidRDefault="00A44733" w:rsidP="007932A7">
            <w:pPr>
              <w:pStyle w:val="AnlageAbsatz"/>
            </w:pPr>
            <w:r w:rsidRPr="005038E4">
              <w:t>(Telefon, Fax)</w:t>
            </w:r>
          </w:p>
        </w:tc>
        <w:tc>
          <w:tcPr>
            <w:tcW w:w="6519" w:type="dxa"/>
            <w:vAlign w:val="bottom"/>
          </w:tcPr>
          <w:p w14:paraId="5F186760"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3539DB6E" w14:textId="77777777" w:rsidTr="004531D6">
        <w:trPr>
          <w:trHeight w:val="624"/>
        </w:trPr>
        <w:tc>
          <w:tcPr>
            <w:tcW w:w="2552" w:type="dxa"/>
            <w:vAlign w:val="bottom"/>
          </w:tcPr>
          <w:p w14:paraId="080053F2" w14:textId="77777777" w:rsidR="00A44733" w:rsidRPr="005038E4" w:rsidRDefault="00A44733" w:rsidP="007932A7">
            <w:pPr>
              <w:pStyle w:val="AnlageAbsatz"/>
            </w:pPr>
            <w:r w:rsidRPr="005038E4">
              <w:t>(Ansprechpartner)</w:t>
            </w:r>
          </w:p>
        </w:tc>
        <w:tc>
          <w:tcPr>
            <w:tcW w:w="6519" w:type="dxa"/>
            <w:vAlign w:val="bottom"/>
          </w:tcPr>
          <w:p w14:paraId="0FA12CA1"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7FF83272" w14:textId="77777777" w:rsidTr="004531D6">
        <w:trPr>
          <w:trHeight w:val="624"/>
        </w:trPr>
        <w:tc>
          <w:tcPr>
            <w:tcW w:w="2552" w:type="dxa"/>
            <w:vAlign w:val="bottom"/>
          </w:tcPr>
          <w:p w14:paraId="07A3D49F" w14:textId="77777777" w:rsidR="00A44733" w:rsidRPr="005038E4" w:rsidRDefault="00A44733" w:rsidP="007932A7">
            <w:pPr>
              <w:pStyle w:val="AnlageAbsatz"/>
            </w:pPr>
            <w:r w:rsidRPr="005038E4">
              <w:t>(E-Mail-Adresse)</w:t>
            </w:r>
          </w:p>
        </w:tc>
        <w:tc>
          <w:tcPr>
            <w:tcW w:w="6519" w:type="dxa"/>
            <w:vAlign w:val="bottom"/>
          </w:tcPr>
          <w:p w14:paraId="33207A14"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6FB42FCE" w14:textId="77777777" w:rsidR="00A44733" w:rsidRDefault="00A44733" w:rsidP="007932A7">
      <w:pPr>
        <w:pStyle w:val="AnlageAbsatz"/>
      </w:pPr>
    </w:p>
    <w:p w14:paraId="6E9ADD5B" w14:textId="77777777" w:rsidR="007E7D7B" w:rsidRPr="00A14AB6" w:rsidRDefault="00D838D7" w:rsidP="007932A7">
      <w:pPr>
        <w:pStyle w:val="AnlageAbsatz"/>
      </w:pPr>
      <w:r w:rsidRPr="00A14AB6">
        <w:t xml:space="preserve">dem </w:t>
      </w:r>
      <w:r w:rsidRPr="00A44733">
        <w:t>Bewerber/der Bewerbergemeinschaft</w:t>
      </w:r>
      <w:r w:rsidRPr="00A14AB6">
        <w:t>/:</w:t>
      </w:r>
    </w:p>
    <w:p w14:paraId="462ADF13" w14:textId="77777777" w:rsidR="00A44733" w:rsidRDefault="00A44733" w:rsidP="007932A7">
      <w:pPr>
        <w:pStyle w:val="AnlageAbsatz"/>
      </w:pPr>
      <w:r w:rsidRPr="00422FAD">
        <w:rPr>
          <w:shd w:val="clear" w:color="auto" w:fill="BFBFBF" w:themeFill="background1" w:themeFillShade="BF"/>
        </w:rPr>
        <w:fldChar w:fldCharType="begin">
          <w:ffData>
            <w:name w:val="Text4"/>
            <w:enabled/>
            <w:calcOnExit w:val="0"/>
            <w:textInput/>
          </w:ffData>
        </w:fldChar>
      </w:r>
      <w:r w:rsidRPr="00422FAD">
        <w:rPr>
          <w:shd w:val="clear" w:color="auto" w:fill="BFBFBF" w:themeFill="background1" w:themeFillShade="BF"/>
        </w:rPr>
        <w:instrText xml:space="preserve"> FORMTEXT </w:instrText>
      </w:r>
      <w:r w:rsidRPr="00422FAD">
        <w:rPr>
          <w:shd w:val="clear" w:color="auto" w:fill="BFBFBF" w:themeFill="background1" w:themeFillShade="BF"/>
        </w:rPr>
      </w:r>
      <w:r w:rsidRPr="00422FAD">
        <w:rPr>
          <w:shd w:val="clear" w:color="auto" w:fill="BFBFBF" w:themeFill="background1" w:themeFillShade="BF"/>
        </w:rPr>
        <w:fldChar w:fldCharType="separate"/>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fldChar w:fldCharType="end"/>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2552"/>
        <w:gridCol w:w="6519"/>
      </w:tblGrid>
      <w:tr w:rsidR="00A44733" w:rsidRPr="005038E4" w14:paraId="0E038EA7" w14:textId="77777777" w:rsidTr="004531D6">
        <w:trPr>
          <w:trHeight w:val="624"/>
        </w:trPr>
        <w:tc>
          <w:tcPr>
            <w:tcW w:w="2552" w:type="dxa"/>
            <w:vAlign w:val="bottom"/>
          </w:tcPr>
          <w:p w14:paraId="75BCAED8" w14:textId="77777777" w:rsidR="00A44733" w:rsidRPr="005038E4" w:rsidRDefault="00A44733" w:rsidP="007932A7">
            <w:pPr>
              <w:pStyle w:val="AnlageAbsatz"/>
            </w:pPr>
            <w:r w:rsidRPr="005038E4">
              <w:t>Adresse</w:t>
            </w:r>
          </w:p>
          <w:p w14:paraId="628C9797" w14:textId="77777777" w:rsidR="00A44733" w:rsidRPr="005038E4" w:rsidRDefault="00A44733" w:rsidP="007932A7">
            <w:pPr>
              <w:pStyle w:val="AnlageAbsatz"/>
            </w:pPr>
            <w:r w:rsidRPr="005038E4">
              <w:t>(Straße)</w:t>
            </w:r>
          </w:p>
        </w:tc>
        <w:tc>
          <w:tcPr>
            <w:tcW w:w="6519" w:type="dxa"/>
            <w:vAlign w:val="bottom"/>
          </w:tcPr>
          <w:p w14:paraId="46A07743" w14:textId="77777777" w:rsidR="00A44733" w:rsidRPr="005038E4" w:rsidRDefault="00A44733" w:rsidP="007932A7">
            <w:pPr>
              <w:pStyle w:val="AnlageAbsatz"/>
            </w:pPr>
          </w:p>
          <w:p w14:paraId="150C2567"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22AB18E2" w14:textId="77777777" w:rsidTr="004531D6">
        <w:trPr>
          <w:trHeight w:val="624"/>
        </w:trPr>
        <w:tc>
          <w:tcPr>
            <w:tcW w:w="2552" w:type="dxa"/>
            <w:vAlign w:val="bottom"/>
          </w:tcPr>
          <w:p w14:paraId="398452EB" w14:textId="77777777" w:rsidR="00A44733" w:rsidRPr="005038E4" w:rsidRDefault="00A44733" w:rsidP="007932A7">
            <w:pPr>
              <w:pStyle w:val="AnlageAbsatz"/>
            </w:pPr>
            <w:r w:rsidRPr="005038E4">
              <w:t>(Land)</w:t>
            </w:r>
          </w:p>
        </w:tc>
        <w:tc>
          <w:tcPr>
            <w:tcW w:w="6519" w:type="dxa"/>
            <w:vAlign w:val="bottom"/>
          </w:tcPr>
          <w:p w14:paraId="246DC855"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1CA2FECD" w14:textId="77777777" w:rsidTr="004531D6">
        <w:trPr>
          <w:trHeight w:val="624"/>
        </w:trPr>
        <w:tc>
          <w:tcPr>
            <w:tcW w:w="2552" w:type="dxa"/>
            <w:vAlign w:val="bottom"/>
          </w:tcPr>
          <w:p w14:paraId="18E64BD4" w14:textId="77777777" w:rsidR="00A44733" w:rsidRPr="005038E4" w:rsidRDefault="00A44733" w:rsidP="007932A7">
            <w:pPr>
              <w:pStyle w:val="AnlageAbsatz"/>
            </w:pPr>
            <w:r w:rsidRPr="005038E4">
              <w:t>(PLZ, Ort)</w:t>
            </w:r>
          </w:p>
        </w:tc>
        <w:tc>
          <w:tcPr>
            <w:tcW w:w="6519" w:type="dxa"/>
            <w:vAlign w:val="bottom"/>
          </w:tcPr>
          <w:p w14:paraId="55F7C08F"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1B2A9A37" w14:textId="77777777" w:rsidTr="004531D6">
        <w:trPr>
          <w:trHeight w:val="624"/>
        </w:trPr>
        <w:tc>
          <w:tcPr>
            <w:tcW w:w="2552" w:type="dxa"/>
            <w:vAlign w:val="bottom"/>
          </w:tcPr>
          <w:p w14:paraId="3415B193" w14:textId="77777777" w:rsidR="00A44733" w:rsidRPr="005038E4" w:rsidRDefault="00A44733" w:rsidP="007932A7">
            <w:pPr>
              <w:pStyle w:val="AnlageAbsatz"/>
            </w:pPr>
            <w:r w:rsidRPr="005038E4">
              <w:t>(Telefon, Fax)</w:t>
            </w:r>
          </w:p>
        </w:tc>
        <w:tc>
          <w:tcPr>
            <w:tcW w:w="6519" w:type="dxa"/>
            <w:vAlign w:val="bottom"/>
          </w:tcPr>
          <w:p w14:paraId="3F4A2999"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404AD870" w14:textId="77777777" w:rsidTr="004531D6">
        <w:trPr>
          <w:trHeight w:val="624"/>
        </w:trPr>
        <w:tc>
          <w:tcPr>
            <w:tcW w:w="2552" w:type="dxa"/>
            <w:vAlign w:val="bottom"/>
          </w:tcPr>
          <w:p w14:paraId="4C6AFC55" w14:textId="77777777" w:rsidR="00A44733" w:rsidRPr="005038E4" w:rsidRDefault="00A44733" w:rsidP="007932A7">
            <w:pPr>
              <w:pStyle w:val="AnlageAbsatz"/>
            </w:pPr>
            <w:r w:rsidRPr="005038E4">
              <w:t>(Ansprechpartner)</w:t>
            </w:r>
          </w:p>
        </w:tc>
        <w:tc>
          <w:tcPr>
            <w:tcW w:w="6519" w:type="dxa"/>
            <w:vAlign w:val="bottom"/>
          </w:tcPr>
          <w:p w14:paraId="3F5F263D"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A44733" w:rsidRPr="005038E4" w14:paraId="4E7F3942" w14:textId="77777777" w:rsidTr="004531D6">
        <w:trPr>
          <w:trHeight w:val="624"/>
        </w:trPr>
        <w:tc>
          <w:tcPr>
            <w:tcW w:w="2552" w:type="dxa"/>
            <w:vAlign w:val="bottom"/>
          </w:tcPr>
          <w:p w14:paraId="125E1835" w14:textId="77777777" w:rsidR="00A44733" w:rsidRPr="005038E4" w:rsidRDefault="00A44733" w:rsidP="007932A7">
            <w:pPr>
              <w:pStyle w:val="AnlageAbsatz"/>
            </w:pPr>
            <w:r w:rsidRPr="005038E4">
              <w:t>(E-Mail-Adresse)</w:t>
            </w:r>
          </w:p>
        </w:tc>
        <w:tc>
          <w:tcPr>
            <w:tcW w:w="6519" w:type="dxa"/>
            <w:vAlign w:val="bottom"/>
          </w:tcPr>
          <w:p w14:paraId="3ED362B9" w14:textId="77777777" w:rsidR="00A44733" w:rsidRPr="005038E4" w:rsidRDefault="00A44733" w:rsidP="007932A7">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01C481F5" w14:textId="77777777" w:rsidR="00A44733" w:rsidRDefault="00A44733" w:rsidP="007932A7">
      <w:pPr>
        <w:pStyle w:val="AnlageAbsatz"/>
      </w:pPr>
    </w:p>
    <w:p w14:paraId="6ABA3379" w14:textId="77777777" w:rsidR="00A44733" w:rsidRDefault="00A44733" w:rsidP="007932A7">
      <w:pPr>
        <w:pStyle w:val="AnlageAbsatz"/>
      </w:pPr>
      <w:r>
        <w:br w:type="page"/>
      </w:r>
    </w:p>
    <w:p w14:paraId="04558DE4" w14:textId="77777777" w:rsidR="00D838D7" w:rsidRPr="007263E1" w:rsidRDefault="00D838D7" w:rsidP="007932A7">
      <w:pPr>
        <w:pStyle w:val="AnlageAbsatz"/>
      </w:pPr>
      <w:r w:rsidRPr="007263E1">
        <w:t>folgende für die Erfüllung des Auftrages notwendigen Mittel zur Verfügung zu stellen:</w:t>
      </w:r>
    </w:p>
    <w:p w14:paraId="613121A4" w14:textId="77777777" w:rsidR="00FD5174" w:rsidRPr="007910C9"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p w14:paraId="34E48B29" w14:textId="77777777" w:rsidR="003A40B3" w:rsidRPr="00DA42B6" w:rsidRDefault="003A40B3" w:rsidP="007932A7">
      <w:pPr>
        <w:pStyle w:val="AnlageAbsatz"/>
      </w:pPr>
    </w:p>
    <w:tbl>
      <w:tblPr>
        <w:tblStyle w:val="TableGrid"/>
        <w:tblpPr w:leftFromText="141" w:rightFromText="141" w:vertAnchor="text" w:horzAnchor="margin" w:tblpY="2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276"/>
        <w:gridCol w:w="4671"/>
      </w:tblGrid>
      <w:tr w:rsidR="003A40B3" w:rsidRPr="00517D16" w14:paraId="110FE14F" w14:textId="77777777" w:rsidTr="004531D6">
        <w:trPr>
          <w:cantSplit/>
          <w:trHeight w:val="624"/>
        </w:trPr>
        <w:tc>
          <w:tcPr>
            <w:tcW w:w="3681" w:type="dxa"/>
            <w:tcBorders>
              <w:bottom w:val="single" w:sz="4" w:space="0" w:color="auto"/>
            </w:tcBorders>
            <w:vAlign w:val="bottom"/>
          </w:tcPr>
          <w:p w14:paraId="3EBB8407" w14:textId="77777777" w:rsidR="003A40B3"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c>
          <w:tcPr>
            <w:tcW w:w="1276" w:type="dxa"/>
            <w:vAlign w:val="bottom"/>
          </w:tcPr>
          <w:p w14:paraId="3AC4DC1B" w14:textId="77777777" w:rsidR="003A40B3" w:rsidRPr="00517D16" w:rsidRDefault="003A40B3" w:rsidP="007932A7">
            <w:pPr>
              <w:pStyle w:val="AnlageAbsatz"/>
            </w:pPr>
          </w:p>
        </w:tc>
        <w:tc>
          <w:tcPr>
            <w:tcW w:w="4671" w:type="dxa"/>
            <w:tcBorders>
              <w:bottom w:val="single" w:sz="4" w:space="0" w:color="auto"/>
            </w:tcBorders>
            <w:vAlign w:val="bottom"/>
          </w:tcPr>
          <w:p w14:paraId="2D3CD04D" w14:textId="77777777" w:rsidR="003A40B3"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3A40B3" w:rsidRPr="00517D16" w14:paraId="76433F5E" w14:textId="77777777" w:rsidTr="004531D6">
        <w:trPr>
          <w:cantSplit/>
          <w:trHeight w:val="624"/>
        </w:trPr>
        <w:tc>
          <w:tcPr>
            <w:tcW w:w="3681" w:type="dxa"/>
            <w:tcBorders>
              <w:top w:val="single" w:sz="4" w:space="0" w:color="auto"/>
            </w:tcBorders>
          </w:tcPr>
          <w:p w14:paraId="2943442E" w14:textId="77777777" w:rsidR="003A40B3" w:rsidRPr="00517D16" w:rsidRDefault="003A40B3" w:rsidP="007932A7">
            <w:pPr>
              <w:pStyle w:val="AnlageAbsatz"/>
            </w:pPr>
            <w:r w:rsidRPr="00517D16">
              <w:rPr>
                <w:rFonts w:eastAsia="Arial"/>
              </w:rPr>
              <w:t>(Ort, Datum)</w:t>
            </w:r>
          </w:p>
        </w:tc>
        <w:tc>
          <w:tcPr>
            <w:tcW w:w="1276" w:type="dxa"/>
          </w:tcPr>
          <w:p w14:paraId="149B6032" w14:textId="77777777" w:rsidR="003A40B3" w:rsidRPr="00517D16" w:rsidRDefault="003A40B3" w:rsidP="007932A7">
            <w:pPr>
              <w:pStyle w:val="AnlageAbsatz"/>
            </w:pPr>
          </w:p>
        </w:tc>
        <w:tc>
          <w:tcPr>
            <w:tcW w:w="4671" w:type="dxa"/>
            <w:tcBorders>
              <w:top w:val="single" w:sz="4" w:space="0" w:color="auto"/>
            </w:tcBorders>
          </w:tcPr>
          <w:p w14:paraId="27C61C95" w14:textId="77777777" w:rsidR="003A40B3" w:rsidRPr="00517D16" w:rsidRDefault="003A40B3" w:rsidP="007932A7">
            <w:pPr>
              <w:pStyle w:val="AnlageAbsatz"/>
            </w:pPr>
            <w:r w:rsidRPr="00D75AA9">
              <w:rPr>
                <w:rFonts w:eastAsia="Arial"/>
              </w:rPr>
              <w:t>(Firmenname</w:t>
            </w:r>
            <w:r w:rsidR="00413261">
              <w:rPr>
                <w:rFonts w:eastAsia="Arial"/>
              </w:rPr>
              <w:t>, Unterschrift</w:t>
            </w:r>
            <w:r w:rsidRPr="00D75AA9">
              <w:rPr>
                <w:rFonts w:eastAsia="Arial"/>
              </w:rPr>
              <w:t>)</w:t>
            </w:r>
          </w:p>
        </w:tc>
      </w:tr>
    </w:tbl>
    <w:p w14:paraId="7685717B" w14:textId="77777777" w:rsidR="006C246C" w:rsidRDefault="006C246C" w:rsidP="007263E1">
      <w:r>
        <w:br w:type="page"/>
      </w:r>
    </w:p>
    <w:p w14:paraId="785F6554" w14:textId="77777777" w:rsidR="006C246C" w:rsidRPr="00904BE9" w:rsidRDefault="006C246C" w:rsidP="00DA6A72">
      <w:pPr>
        <w:pStyle w:val="AnlagentitelFettDunkelblau"/>
      </w:pPr>
      <w:bookmarkStart w:id="150" w:name="_Hlk63420559"/>
      <w:bookmarkEnd w:id="149"/>
      <w:r w:rsidRPr="00904BE9">
        <w:t xml:space="preserve">Anlage </w:t>
      </w:r>
      <w:r w:rsidR="00994E03">
        <w:t>6</w:t>
      </w:r>
    </w:p>
    <w:p w14:paraId="7EBF4C36" w14:textId="77777777" w:rsidR="006C246C" w:rsidRPr="00904BE9" w:rsidRDefault="006C246C" w:rsidP="007932A7">
      <w:pPr>
        <w:pStyle w:val="AnlagenuntertitelDunkelblau"/>
      </w:pPr>
      <w:r w:rsidRPr="00904BE9">
        <w:t>zu den Bewerbungsbedingungen</w:t>
      </w:r>
    </w:p>
    <w:p w14:paraId="0BDBA7D6" w14:textId="77777777" w:rsidR="00F866F3" w:rsidRDefault="006C246C" w:rsidP="00DA6A72">
      <w:pPr>
        <w:pStyle w:val="AnlagentitelFettDunkelblau"/>
      </w:pPr>
      <w:r w:rsidRPr="007263E1">
        <w:t xml:space="preserve">Vertretungsvollmacht der Bewerbergemeinschaft </w:t>
      </w:r>
    </w:p>
    <w:p w14:paraId="04C265BB" w14:textId="77777777" w:rsidR="00413261" w:rsidRDefault="00413261" w:rsidP="00413261">
      <w:pPr>
        <w:pStyle w:val="AnlageAbsatz"/>
      </w:pPr>
    </w:p>
    <w:p w14:paraId="30C5781F" w14:textId="77777777" w:rsidR="001730EC" w:rsidRPr="0087586E" w:rsidRDefault="001730EC" w:rsidP="001D326D">
      <w:pPr>
        <w:pStyle w:val="AnlageAbsatz"/>
        <w:rPr>
          <w:b/>
          <w:bCs/>
        </w:rPr>
      </w:pPr>
      <w:r w:rsidRPr="0087586E">
        <w:rPr>
          <w:b/>
          <w:bCs/>
          <w:u w:val="single"/>
        </w:rPr>
        <w:t xml:space="preserve">Hinweis: </w:t>
      </w:r>
      <w:r w:rsidRPr="0087586E">
        <w:rPr>
          <w:b/>
          <w:bCs/>
          <w:u w:val="single"/>
        </w:rPr>
        <w:br/>
      </w:r>
      <w:r w:rsidRPr="0087586E">
        <w:rPr>
          <w:b/>
          <w:bCs/>
        </w:rPr>
        <w:t>Diese Erklärung ist vom Bewerber auszufüllen und einzureichen, wenn zutreffend.</w:t>
      </w:r>
    </w:p>
    <w:p w14:paraId="229E1827" w14:textId="77777777" w:rsidR="006C246C" w:rsidRPr="007263E1" w:rsidRDefault="006C246C" w:rsidP="007932A7">
      <w:pPr>
        <w:pStyle w:val="AnlageAbsatz"/>
      </w:pPr>
    </w:p>
    <w:p w14:paraId="2611504F" w14:textId="77777777" w:rsidR="006C246C" w:rsidRDefault="006C246C" w:rsidP="007932A7">
      <w:pPr>
        <w:pStyle w:val="AnlageAbsatz"/>
      </w:pPr>
      <w:r w:rsidRPr="006C246C">
        <w:t xml:space="preserve">Wir, die nachstehend aufgeführten Firmen einer </w:t>
      </w:r>
      <w:r w:rsidRPr="00A44733">
        <w:rPr>
          <w:b/>
        </w:rPr>
        <w:t>Bewerbergemeinschaft</w:t>
      </w:r>
      <w:r w:rsidRPr="006C246C">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934"/>
      </w:tblGrid>
      <w:tr w:rsidR="007E7D7B" w:rsidRPr="003425D0" w14:paraId="3BBC6818" w14:textId="77777777" w:rsidTr="00A44733">
        <w:trPr>
          <w:trHeight w:val="624"/>
        </w:trPr>
        <w:tc>
          <w:tcPr>
            <w:tcW w:w="2694" w:type="dxa"/>
            <w:vAlign w:val="bottom"/>
          </w:tcPr>
          <w:p w14:paraId="0142ACC3" w14:textId="77777777" w:rsidR="007E7D7B" w:rsidRPr="00520847" w:rsidRDefault="00A44733" w:rsidP="007932A7">
            <w:pPr>
              <w:pStyle w:val="AnlageAbsatz"/>
              <w:rPr>
                <w:b/>
              </w:rPr>
            </w:pPr>
            <w:r w:rsidRPr="00520847">
              <w:rPr>
                <w:b/>
              </w:rPr>
              <w:t>(G</w:t>
            </w:r>
            <w:r w:rsidR="007E7D7B" w:rsidRPr="00520847">
              <w:rPr>
                <w:b/>
              </w:rPr>
              <w:t xml:space="preserve">eschäftsführendes </w:t>
            </w:r>
            <w:r w:rsidR="007E7D7B" w:rsidRPr="00520847">
              <w:rPr>
                <w:b/>
              </w:rPr>
              <w:br/>
              <w:t>Mitglied</w:t>
            </w:r>
            <w:r w:rsidRPr="00520847">
              <w:rPr>
                <w:b/>
              </w:rPr>
              <w:t>)</w:t>
            </w:r>
          </w:p>
        </w:tc>
        <w:tc>
          <w:tcPr>
            <w:tcW w:w="6934" w:type="dxa"/>
            <w:vAlign w:val="bottom"/>
          </w:tcPr>
          <w:p w14:paraId="75EA61F2" w14:textId="77777777" w:rsidR="00517D16"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7E7D7B" w:rsidRPr="003425D0" w14:paraId="1086AA85" w14:textId="77777777" w:rsidTr="00A44733">
        <w:trPr>
          <w:trHeight w:val="624"/>
        </w:trPr>
        <w:tc>
          <w:tcPr>
            <w:tcW w:w="2694" w:type="dxa"/>
            <w:vAlign w:val="bottom"/>
          </w:tcPr>
          <w:p w14:paraId="45F22461" w14:textId="77777777" w:rsidR="007E7D7B" w:rsidRPr="00517D16" w:rsidRDefault="00A44733" w:rsidP="007932A7">
            <w:pPr>
              <w:pStyle w:val="AnlageAbsatz"/>
            </w:pPr>
            <w:r>
              <w:t>(</w:t>
            </w:r>
            <w:r w:rsidR="007E7D7B" w:rsidRPr="00517D16">
              <w:t>Weiteres Mitglied (1)</w:t>
            </w:r>
            <w:r>
              <w:t>)</w:t>
            </w:r>
          </w:p>
        </w:tc>
        <w:tc>
          <w:tcPr>
            <w:tcW w:w="6934" w:type="dxa"/>
            <w:vAlign w:val="bottom"/>
          </w:tcPr>
          <w:p w14:paraId="756A77E6" w14:textId="77777777" w:rsidR="007E7D7B"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7E7D7B" w:rsidRPr="003425D0" w14:paraId="55D83CF9" w14:textId="77777777" w:rsidTr="00A44733">
        <w:trPr>
          <w:trHeight w:val="624"/>
        </w:trPr>
        <w:tc>
          <w:tcPr>
            <w:tcW w:w="2694" w:type="dxa"/>
            <w:vAlign w:val="bottom"/>
          </w:tcPr>
          <w:p w14:paraId="19485C74" w14:textId="77777777" w:rsidR="007E7D7B" w:rsidRPr="00517D16" w:rsidRDefault="00A44733" w:rsidP="007932A7">
            <w:pPr>
              <w:pStyle w:val="AnlageAbsatz"/>
            </w:pPr>
            <w:r>
              <w:t>(</w:t>
            </w:r>
            <w:r w:rsidR="007E7D7B" w:rsidRPr="00517D16">
              <w:t>Weiteres Mitglied (2)</w:t>
            </w:r>
            <w:r>
              <w:t>)</w:t>
            </w:r>
          </w:p>
        </w:tc>
        <w:tc>
          <w:tcPr>
            <w:tcW w:w="6934" w:type="dxa"/>
            <w:vAlign w:val="bottom"/>
          </w:tcPr>
          <w:p w14:paraId="080F8118" w14:textId="77777777" w:rsidR="007E7D7B"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bl>
    <w:p w14:paraId="63A812B1" w14:textId="77777777" w:rsidR="00A44733" w:rsidRDefault="00A44733" w:rsidP="007932A7">
      <w:pPr>
        <w:pStyle w:val="AnlageAbsatz"/>
      </w:pPr>
    </w:p>
    <w:p w14:paraId="41E20244" w14:textId="77777777" w:rsidR="006C246C" w:rsidRPr="00A14AB6" w:rsidRDefault="007E7D7B" w:rsidP="007932A7">
      <w:pPr>
        <w:pStyle w:val="AnlageAbsatz"/>
      </w:pPr>
      <w:r w:rsidRPr="00A14AB6">
        <w:t>h</w:t>
      </w:r>
      <w:r w:rsidR="006C246C" w:rsidRPr="00A14AB6">
        <w:t>aben beschlossen</w:t>
      </w:r>
      <w:r w:rsidR="008D06D2" w:rsidRPr="00A14AB6">
        <w:t>,</w:t>
      </w:r>
      <w:r w:rsidR="006C246C" w:rsidRPr="00A14AB6">
        <w:t xml:space="preserve"> uns gemeinsam um die Teilnahme am vorliegenden Vergabeverfahren zu bewerben und uns im Falle der Auftragserteilung zu einer Arbeitsgemeinschaft zusammenzuschließen.</w:t>
      </w:r>
    </w:p>
    <w:p w14:paraId="167DCF1C" w14:textId="77777777" w:rsidR="006C246C" w:rsidRPr="00A14AB6" w:rsidRDefault="006C246C" w:rsidP="007932A7">
      <w:pPr>
        <w:pStyle w:val="AnlageAbsatz"/>
      </w:pPr>
      <w:r w:rsidRPr="00A14AB6">
        <w:t>Wir benennen das oben genannte geschäftsführende Mitglied der Bewerbergemeinschaft als bevollmächtigten Vertreter und benennen folgenden Vertreter in Person: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934"/>
      </w:tblGrid>
      <w:tr w:rsidR="006C246C" w:rsidRPr="006C246C" w14:paraId="5BC7D70E" w14:textId="77777777" w:rsidTr="00A44733">
        <w:trPr>
          <w:trHeight w:val="624"/>
        </w:trPr>
        <w:tc>
          <w:tcPr>
            <w:tcW w:w="2694" w:type="dxa"/>
            <w:vAlign w:val="bottom"/>
          </w:tcPr>
          <w:p w14:paraId="737F27EE" w14:textId="77777777" w:rsidR="00181392" w:rsidRPr="00520847" w:rsidRDefault="00A44733" w:rsidP="007932A7">
            <w:pPr>
              <w:pStyle w:val="AnlageAbsatz"/>
              <w:rPr>
                <w:b/>
              </w:rPr>
            </w:pPr>
            <w:r w:rsidRPr="00520847">
              <w:rPr>
                <w:b/>
              </w:rPr>
              <w:t>(</w:t>
            </w:r>
            <w:r w:rsidR="006C246C" w:rsidRPr="00520847">
              <w:rPr>
                <w:b/>
              </w:rPr>
              <w:t xml:space="preserve">Bevollmächtigter </w:t>
            </w:r>
            <w:r w:rsidR="00181392" w:rsidRPr="00520847">
              <w:rPr>
                <w:b/>
              </w:rPr>
              <w:br/>
            </w:r>
            <w:r w:rsidR="006C246C" w:rsidRPr="00520847">
              <w:rPr>
                <w:b/>
              </w:rPr>
              <w:t xml:space="preserve">Vertreter </w:t>
            </w:r>
            <w:r w:rsidR="006C246C" w:rsidRPr="00520847">
              <w:rPr>
                <w:b/>
                <w:bCs/>
              </w:rPr>
              <w:t>(Name)</w:t>
            </w:r>
            <w:r w:rsidRPr="00520847">
              <w:rPr>
                <w:b/>
                <w:bCs/>
              </w:rPr>
              <w:t>)</w:t>
            </w:r>
          </w:p>
        </w:tc>
        <w:tc>
          <w:tcPr>
            <w:tcW w:w="6934" w:type="dxa"/>
            <w:vAlign w:val="bottom"/>
          </w:tcPr>
          <w:p w14:paraId="702BCF97"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6C246C" w:rsidRPr="006C246C" w14:paraId="2D5009E5" w14:textId="77777777" w:rsidTr="00A44733">
        <w:trPr>
          <w:trHeight w:val="624"/>
        </w:trPr>
        <w:tc>
          <w:tcPr>
            <w:tcW w:w="2694" w:type="dxa"/>
            <w:vAlign w:val="bottom"/>
          </w:tcPr>
          <w:p w14:paraId="1C921007" w14:textId="77777777" w:rsidR="006C246C" w:rsidRPr="00517D16" w:rsidRDefault="00A44733" w:rsidP="007932A7">
            <w:pPr>
              <w:pStyle w:val="AnlageAbsatz"/>
            </w:pPr>
            <w:r>
              <w:t>(</w:t>
            </w:r>
            <w:r w:rsidR="006C246C" w:rsidRPr="00517D16">
              <w:t>Telefon</w:t>
            </w:r>
            <w:r>
              <w:t>)</w:t>
            </w:r>
          </w:p>
        </w:tc>
        <w:tc>
          <w:tcPr>
            <w:tcW w:w="6934" w:type="dxa"/>
            <w:vAlign w:val="bottom"/>
          </w:tcPr>
          <w:p w14:paraId="2A7D8B26"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6C246C" w:rsidRPr="006C246C" w14:paraId="221236DF" w14:textId="77777777" w:rsidTr="00A44733">
        <w:trPr>
          <w:trHeight w:val="624"/>
        </w:trPr>
        <w:tc>
          <w:tcPr>
            <w:tcW w:w="2694" w:type="dxa"/>
            <w:vAlign w:val="bottom"/>
          </w:tcPr>
          <w:p w14:paraId="72986EE7" w14:textId="77777777" w:rsidR="006C246C" w:rsidRPr="00517D16" w:rsidRDefault="00A44733" w:rsidP="007932A7">
            <w:pPr>
              <w:pStyle w:val="AnlageAbsatz"/>
            </w:pPr>
            <w:r>
              <w:t>(</w:t>
            </w:r>
            <w:r w:rsidR="00FD5174" w:rsidRPr="00517D16">
              <w:t>E-Mail-Adresse</w:t>
            </w:r>
            <w:r>
              <w:t>)</w:t>
            </w:r>
          </w:p>
        </w:tc>
        <w:tc>
          <w:tcPr>
            <w:tcW w:w="6934" w:type="dxa"/>
            <w:vAlign w:val="bottom"/>
          </w:tcPr>
          <w:p w14:paraId="5CE39684"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6C246C" w:rsidRPr="006C246C" w14:paraId="597FF104" w14:textId="77777777" w:rsidTr="00A44733">
        <w:trPr>
          <w:trHeight w:val="624"/>
        </w:trPr>
        <w:tc>
          <w:tcPr>
            <w:tcW w:w="2694" w:type="dxa"/>
            <w:vAlign w:val="bottom"/>
          </w:tcPr>
          <w:p w14:paraId="2FCFD896" w14:textId="77777777" w:rsidR="006C246C" w:rsidRPr="00A14AB6" w:rsidRDefault="006C246C" w:rsidP="007932A7">
            <w:pPr>
              <w:pStyle w:val="AnlageAbsatz"/>
            </w:pPr>
          </w:p>
        </w:tc>
        <w:tc>
          <w:tcPr>
            <w:tcW w:w="6934" w:type="dxa"/>
            <w:vAlign w:val="bottom"/>
          </w:tcPr>
          <w:p w14:paraId="53B4C895" w14:textId="77777777" w:rsidR="006C246C" w:rsidRPr="00A14AB6" w:rsidRDefault="006C246C" w:rsidP="007932A7">
            <w:pPr>
              <w:pStyle w:val="AnlageAbsatz"/>
            </w:pPr>
          </w:p>
        </w:tc>
      </w:tr>
      <w:tr w:rsidR="006C246C" w:rsidRPr="006C246C" w14:paraId="16DB42A5" w14:textId="77777777" w:rsidTr="00A44733">
        <w:trPr>
          <w:trHeight w:val="624"/>
        </w:trPr>
        <w:tc>
          <w:tcPr>
            <w:tcW w:w="2694" w:type="dxa"/>
            <w:vAlign w:val="bottom"/>
          </w:tcPr>
          <w:p w14:paraId="1C4E0E15" w14:textId="77777777" w:rsidR="00181392" w:rsidRPr="00517D16" w:rsidRDefault="00A44733" w:rsidP="007932A7">
            <w:pPr>
              <w:pStyle w:val="AnlageAbsatz"/>
            </w:pPr>
            <w:r>
              <w:t>(</w:t>
            </w:r>
            <w:r w:rsidR="006C246C" w:rsidRPr="00520847">
              <w:rPr>
                <w:b/>
              </w:rPr>
              <w:t xml:space="preserve">Stellvertreter </w:t>
            </w:r>
            <w:r w:rsidR="006C246C" w:rsidRPr="00520847">
              <w:rPr>
                <w:b/>
                <w:bCs/>
              </w:rPr>
              <w:t>(Name)</w:t>
            </w:r>
            <w:r w:rsidRPr="00520847">
              <w:rPr>
                <w:b/>
                <w:bCs/>
              </w:rPr>
              <w:t>)</w:t>
            </w:r>
          </w:p>
        </w:tc>
        <w:tc>
          <w:tcPr>
            <w:tcW w:w="6934" w:type="dxa"/>
            <w:vAlign w:val="bottom"/>
          </w:tcPr>
          <w:p w14:paraId="797EF71E"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6C246C" w:rsidRPr="006C246C" w14:paraId="0F89CF1E" w14:textId="77777777" w:rsidTr="00A44733">
        <w:trPr>
          <w:trHeight w:val="624"/>
        </w:trPr>
        <w:tc>
          <w:tcPr>
            <w:tcW w:w="2694" w:type="dxa"/>
            <w:vAlign w:val="bottom"/>
          </w:tcPr>
          <w:p w14:paraId="74987A72" w14:textId="77777777" w:rsidR="006C246C" w:rsidRPr="00517D16" w:rsidRDefault="00A44733" w:rsidP="007932A7">
            <w:pPr>
              <w:pStyle w:val="AnlageAbsatz"/>
            </w:pPr>
            <w:r>
              <w:t>(</w:t>
            </w:r>
            <w:r w:rsidR="006C246C" w:rsidRPr="00517D16">
              <w:t>Telefon</w:t>
            </w:r>
            <w:r>
              <w:t>)</w:t>
            </w:r>
          </w:p>
        </w:tc>
        <w:tc>
          <w:tcPr>
            <w:tcW w:w="6934" w:type="dxa"/>
            <w:vAlign w:val="bottom"/>
          </w:tcPr>
          <w:p w14:paraId="189E64B2"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r w:rsidR="006C246C" w:rsidRPr="006C246C" w14:paraId="0596A94E" w14:textId="77777777" w:rsidTr="00A44733">
        <w:trPr>
          <w:trHeight w:val="624"/>
        </w:trPr>
        <w:tc>
          <w:tcPr>
            <w:tcW w:w="2694" w:type="dxa"/>
            <w:vAlign w:val="bottom"/>
          </w:tcPr>
          <w:p w14:paraId="34DB6C32" w14:textId="77777777" w:rsidR="006C246C" w:rsidRPr="00517D16" w:rsidRDefault="00A44733" w:rsidP="007932A7">
            <w:pPr>
              <w:pStyle w:val="AnlageAbsatz"/>
            </w:pPr>
            <w:r>
              <w:t>(</w:t>
            </w:r>
            <w:r w:rsidR="00FD5174" w:rsidRPr="00517D16">
              <w:t>E-Mail-Adresse</w:t>
            </w:r>
            <w:r>
              <w:t>)</w:t>
            </w:r>
          </w:p>
        </w:tc>
        <w:tc>
          <w:tcPr>
            <w:tcW w:w="6934" w:type="dxa"/>
            <w:vAlign w:val="bottom"/>
          </w:tcPr>
          <w:p w14:paraId="60D279C7" w14:textId="77777777" w:rsidR="006C246C" w:rsidRPr="00517D16" w:rsidRDefault="00517D16" w:rsidP="007932A7">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tc>
      </w:tr>
    </w:tbl>
    <w:p w14:paraId="7FE9B8EC" w14:textId="77777777" w:rsidR="002112EB" w:rsidRDefault="002112EB" w:rsidP="007932A7">
      <w:pPr>
        <w:pStyle w:val="AnlageAbsatz"/>
      </w:pPr>
    </w:p>
    <w:p w14:paraId="446840A7" w14:textId="77777777" w:rsidR="006C246C" w:rsidRPr="006C246C" w:rsidRDefault="006C246C" w:rsidP="007932A7">
      <w:pPr>
        <w:pStyle w:val="AnlageAbsatz"/>
      </w:pPr>
      <w:r w:rsidRPr="006C246C">
        <w:t>Wir erklären weiter, dass</w:t>
      </w:r>
    </w:p>
    <w:p w14:paraId="6E851783" w14:textId="77777777" w:rsidR="006C246C" w:rsidRPr="00A14AB6" w:rsidRDefault="006C246C" w:rsidP="00D45FDD">
      <w:pPr>
        <w:pStyle w:val="AnlageAufzhlung1"/>
      </w:pPr>
      <w:proofErr w:type="gramStart"/>
      <w:r w:rsidRPr="00A14AB6">
        <w:t>das</w:t>
      </w:r>
      <w:proofErr w:type="gramEnd"/>
      <w:r w:rsidRPr="00A14AB6">
        <w:t xml:space="preserve"> oben bezeichnete geschäftsführende Mitglied, insbesondere durch den benannten bevollmächtigten Ansprechpartner, alle Mitglieder der Bewerbergemeinschaft gegenüber dem Auftraggeber rechtsverbindlich vertritt, dies schließt Erklärungen im Vergabeverfahren ein,</w:t>
      </w:r>
    </w:p>
    <w:p w14:paraId="02E3FC6C" w14:textId="77777777" w:rsidR="006C246C" w:rsidRPr="00A14AB6" w:rsidRDefault="006C246C" w:rsidP="00D45FDD">
      <w:pPr>
        <w:pStyle w:val="AnlageAufzhlung1"/>
      </w:pPr>
      <w:r w:rsidRPr="00A14AB6">
        <w:t>das geschäftsführende Mitglied berechtigt ist, mit uneingeschränkter Wirkung für jedes Mitglied der Bewerbergemeinschaft Zahlungen anzunehmen und</w:t>
      </w:r>
    </w:p>
    <w:p w14:paraId="7F576A36" w14:textId="77777777" w:rsidR="00A14AB6" w:rsidRDefault="006C246C" w:rsidP="00D45FDD">
      <w:pPr>
        <w:pStyle w:val="AnlageAufzhlung1"/>
      </w:pPr>
      <w:r w:rsidRPr="00A14AB6">
        <w:t>alle Mitglieder der Bewerbergemeinschaft für die Erfüllung des Vertrages als Gesamtschuldner haften.</w:t>
      </w:r>
    </w:p>
    <w:p w14:paraId="5792958D" w14:textId="77777777" w:rsidR="006C246C" w:rsidRPr="006C246C" w:rsidRDefault="006C246C" w:rsidP="007932A7">
      <w:pPr>
        <w:pStyle w:val="AnlageAbsatz"/>
      </w:pPr>
      <w:r w:rsidRPr="006C246C">
        <w:t>Die Aufgabenverteilung zum Vergabegegenstand ist innerhalb der Bewerbergemeinschaft wie folgt vorgesehen: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934"/>
      </w:tblGrid>
      <w:tr w:rsidR="00A14AB6" w:rsidRPr="00A14AB6" w14:paraId="2505D778" w14:textId="77777777" w:rsidTr="00A44733">
        <w:trPr>
          <w:trHeight w:val="624"/>
        </w:trPr>
        <w:tc>
          <w:tcPr>
            <w:tcW w:w="2694" w:type="dxa"/>
          </w:tcPr>
          <w:p w14:paraId="2D801D69" w14:textId="77777777" w:rsidR="00A14AB6" w:rsidRPr="00520847" w:rsidRDefault="002112EB" w:rsidP="007932A7">
            <w:pPr>
              <w:pStyle w:val="AnlageAbsatz"/>
              <w:rPr>
                <w:b/>
              </w:rPr>
            </w:pPr>
            <w:r w:rsidRPr="00520847">
              <w:rPr>
                <w:b/>
              </w:rPr>
              <w:t>(</w:t>
            </w:r>
            <w:r w:rsidR="00A14AB6" w:rsidRPr="00520847">
              <w:rPr>
                <w:b/>
              </w:rPr>
              <w:t xml:space="preserve">Geschäftsführendes </w:t>
            </w:r>
            <w:r w:rsidR="00A14AB6" w:rsidRPr="00520847">
              <w:rPr>
                <w:b/>
              </w:rPr>
              <w:br/>
              <w:t>Mitglied</w:t>
            </w:r>
            <w:r w:rsidRPr="00520847">
              <w:rPr>
                <w:b/>
              </w:rPr>
              <w:t>)</w:t>
            </w:r>
          </w:p>
        </w:tc>
        <w:tc>
          <w:tcPr>
            <w:tcW w:w="6934" w:type="dxa"/>
          </w:tcPr>
          <w:p w14:paraId="26F52129" w14:textId="77777777" w:rsidR="00A14AB6" w:rsidRPr="00A14AB6" w:rsidRDefault="00A14AB6" w:rsidP="007932A7">
            <w:pPr>
              <w:pStyle w:val="AnlageAbsatz"/>
            </w:pPr>
            <w:r w:rsidRPr="001C2CAA">
              <w:rPr>
                <w:snapToGrid w:val="0"/>
                <w:shd w:val="clear" w:color="auto" w:fill="BFBFBF"/>
              </w:rPr>
              <w:fldChar w:fldCharType="begin">
                <w:ffData>
                  <w:name w:val="Text4"/>
                  <w:enabled/>
                  <w:calcOnExit w:val="0"/>
                  <w:textInput/>
                </w:ffData>
              </w:fldChar>
            </w:r>
            <w:r w:rsidRPr="001C2CAA">
              <w:rPr>
                <w:snapToGrid w:val="0"/>
                <w:shd w:val="clear" w:color="auto" w:fill="BFBFBF"/>
              </w:rPr>
              <w:instrText xml:space="preserve"> FORMTEXT </w:instrText>
            </w:r>
            <w:r w:rsidRPr="001C2CAA">
              <w:rPr>
                <w:snapToGrid w:val="0"/>
                <w:shd w:val="clear" w:color="auto" w:fill="BFBFBF"/>
              </w:rPr>
            </w:r>
            <w:r w:rsidRPr="001C2CAA">
              <w:rPr>
                <w:snapToGrid w:val="0"/>
                <w:shd w:val="clear" w:color="auto" w:fill="BFBFBF"/>
              </w:rPr>
              <w:fldChar w:fldCharType="separate"/>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snapToGrid w:val="0"/>
                <w:shd w:val="clear" w:color="auto" w:fill="BFBFBF"/>
              </w:rPr>
              <w:fldChar w:fldCharType="end"/>
            </w:r>
          </w:p>
        </w:tc>
      </w:tr>
      <w:tr w:rsidR="00A14AB6" w:rsidRPr="00A14AB6" w14:paraId="4BA26435" w14:textId="77777777" w:rsidTr="00A44733">
        <w:trPr>
          <w:trHeight w:val="624"/>
        </w:trPr>
        <w:tc>
          <w:tcPr>
            <w:tcW w:w="2694" w:type="dxa"/>
          </w:tcPr>
          <w:p w14:paraId="6C27EB8F" w14:textId="77777777" w:rsidR="00A14AB6" w:rsidRPr="00A14AB6" w:rsidRDefault="002112EB" w:rsidP="007932A7">
            <w:pPr>
              <w:pStyle w:val="AnlageAbsatz"/>
            </w:pPr>
            <w:r>
              <w:t>(</w:t>
            </w:r>
            <w:r w:rsidR="00A14AB6" w:rsidRPr="00A14AB6">
              <w:t>Weiteres Mitglied (1)</w:t>
            </w:r>
            <w:r>
              <w:t>)</w:t>
            </w:r>
          </w:p>
        </w:tc>
        <w:tc>
          <w:tcPr>
            <w:tcW w:w="6934" w:type="dxa"/>
          </w:tcPr>
          <w:p w14:paraId="5284CC67" w14:textId="77777777" w:rsidR="00A14AB6" w:rsidRPr="00A14AB6" w:rsidRDefault="00A14AB6" w:rsidP="007932A7">
            <w:pPr>
              <w:pStyle w:val="AnlageAbsatz"/>
            </w:pPr>
            <w:r w:rsidRPr="001C2CAA">
              <w:rPr>
                <w:snapToGrid w:val="0"/>
                <w:shd w:val="clear" w:color="auto" w:fill="BFBFBF"/>
              </w:rPr>
              <w:fldChar w:fldCharType="begin">
                <w:ffData>
                  <w:name w:val="Text4"/>
                  <w:enabled/>
                  <w:calcOnExit w:val="0"/>
                  <w:textInput/>
                </w:ffData>
              </w:fldChar>
            </w:r>
            <w:r w:rsidRPr="001C2CAA">
              <w:rPr>
                <w:snapToGrid w:val="0"/>
                <w:shd w:val="clear" w:color="auto" w:fill="BFBFBF"/>
              </w:rPr>
              <w:instrText xml:space="preserve"> FORMTEXT </w:instrText>
            </w:r>
            <w:r w:rsidRPr="001C2CAA">
              <w:rPr>
                <w:snapToGrid w:val="0"/>
                <w:shd w:val="clear" w:color="auto" w:fill="BFBFBF"/>
              </w:rPr>
            </w:r>
            <w:r w:rsidRPr="001C2CAA">
              <w:rPr>
                <w:snapToGrid w:val="0"/>
                <w:shd w:val="clear" w:color="auto" w:fill="BFBFBF"/>
              </w:rPr>
              <w:fldChar w:fldCharType="separate"/>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snapToGrid w:val="0"/>
                <w:shd w:val="clear" w:color="auto" w:fill="BFBFBF"/>
              </w:rPr>
              <w:fldChar w:fldCharType="end"/>
            </w:r>
          </w:p>
        </w:tc>
      </w:tr>
      <w:tr w:rsidR="00A14AB6" w:rsidRPr="00A14AB6" w14:paraId="0EAE630E" w14:textId="77777777" w:rsidTr="00A44733">
        <w:trPr>
          <w:trHeight w:val="624"/>
        </w:trPr>
        <w:tc>
          <w:tcPr>
            <w:tcW w:w="2694" w:type="dxa"/>
          </w:tcPr>
          <w:p w14:paraId="2FEB2876" w14:textId="77777777" w:rsidR="00A14AB6" w:rsidRPr="00A14AB6" w:rsidRDefault="002112EB" w:rsidP="007932A7">
            <w:pPr>
              <w:pStyle w:val="AnlageAbsatz"/>
            </w:pPr>
            <w:r>
              <w:t>(</w:t>
            </w:r>
            <w:r w:rsidR="00A14AB6" w:rsidRPr="00A14AB6">
              <w:t>Weiteres Mitglied (2)</w:t>
            </w:r>
            <w:r>
              <w:t>)</w:t>
            </w:r>
          </w:p>
        </w:tc>
        <w:tc>
          <w:tcPr>
            <w:tcW w:w="6934" w:type="dxa"/>
          </w:tcPr>
          <w:p w14:paraId="6B7BFD39" w14:textId="77777777" w:rsidR="00A14AB6" w:rsidRPr="00A14AB6" w:rsidRDefault="00A14AB6" w:rsidP="007932A7">
            <w:pPr>
              <w:pStyle w:val="AnlageAbsatz"/>
            </w:pPr>
            <w:r w:rsidRPr="001C2CAA">
              <w:rPr>
                <w:snapToGrid w:val="0"/>
                <w:shd w:val="clear" w:color="auto" w:fill="BFBFBF"/>
              </w:rPr>
              <w:fldChar w:fldCharType="begin">
                <w:ffData>
                  <w:name w:val="Text4"/>
                  <w:enabled/>
                  <w:calcOnExit w:val="0"/>
                  <w:textInput/>
                </w:ffData>
              </w:fldChar>
            </w:r>
            <w:r w:rsidRPr="001C2CAA">
              <w:rPr>
                <w:snapToGrid w:val="0"/>
                <w:shd w:val="clear" w:color="auto" w:fill="BFBFBF"/>
              </w:rPr>
              <w:instrText xml:space="preserve"> FORMTEXT </w:instrText>
            </w:r>
            <w:r w:rsidRPr="001C2CAA">
              <w:rPr>
                <w:snapToGrid w:val="0"/>
                <w:shd w:val="clear" w:color="auto" w:fill="BFBFBF"/>
              </w:rPr>
            </w:r>
            <w:r w:rsidRPr="001C2CAA">
              <w:rPr>
                <w:snapToGrid w:val="0"/>
                <w:shd w:val="clear" w:color="auto" w:fill="BFBFBF"/>
              </w:rPr>
              <w:fldChar w:fldCharType="separate"/>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noProof/>
                <w:snapToGrid w:val="0"/>
                <w:shd w:val="clear" w:color="auto" w:fill="BFBFBF"/>
              </w:rPr>
              <w:t> </w:t>
            </w:r>
            <w:r w:rsidRPr="001C2CAA">
              <w:rPr>
                <w:snapToGrid w:val="0"/>
                <w:shd w:val="clear" w:color="auto" w:fill="BFBFBF"/>
              </w:rPr>
              <w:fldChar w:fldCharType="end"/>
            </w:r>
          </w:p>
        </w:tc>
      </w:tr>
      <w:bookmarkEnd w:id="6"/>
      <w:bookmarkEnd w:id="7"/>
      <w:bookmarkEnd w:id="8"/>
      <w:bookmarkEnd w:id="9"/>
      <w:bookmarkEnd w:id="10"/>
      <w:bookmarkEnd w:id="11"/>
      <w:bookmarkEnd w:id="12"/>
      <w:bookmarkEnd w:id="13"/>
      <w:bookmarkEnd w:id="14"/>
      <w:bookmarkEnd w:id="15"/>
      <w:bookmarkEnd w:id="150"/>
    </w:tbl>
    <w:p w14:paraId="531AC090" w14:textId="77777777" w:rsidR="00413261" w:rsidRDefault="00413261">
      <w:pPr>
        <w:tabs>
          <w:tab w:val="clear" w:pos="4536"/>
        </w:tabs>
        <w:spacing w:after="0"/>
        <w:jc w:val="left"/>
      </w:pPr>
      <w:r>
        <w:br w:type="page"/>
      </w:r>
    </w:p>
    <w:p w14:paraId="445A4228" w14:textId="77777777" w:rsidR="00413261" w:rsidRPr="001F5E21" w:rsidRDefault="00413261" w:rsidP="00413261">
      <w:pPr>
        <w:pStyle w:val="Anlagentitel"/>
        <w:rPr>
          <w:rFonts w:asciiTheme="majorHAnsi" w:hAnsiTheme="majorHAnsi" w:cstheme="majorHAnsi"/>
        </w:rPr>
      </w:pPr>
      <w:r w:rsidRPr="001F5E21">
        <w:rPr>
          <w:rFonts w:asciiTheme="majorHAnsi" w:eastAsiaTheme="minorEastAsia" w:hAnsiTheme="majorHAnsi" w:cstheme="majorHAnsi"/>
        </w:rPr>
        <w:t xml:space="preserve">Anlage </w:t>
      </w:r>
      <w:r>
        <w:rPr>
          <w:rFonts w:asciiTheme="majorHAnsi" w:eastAsiaTheme="minorEastAsia" w:hAnsiTheme="majorHAnsi" w:cstheme="majorHAnsi"/>
        </w:rPr>
        <w:t>9</w:t>
      </w:r>
    </w:p>
    <w:p w14:paraId="55A8DD4F" w14:textId="77777777" w:rsidR="00413261" w:rsidRPr="001F5E21" w:rsidRDefault="00413261" w:rsidP="00413261">
      <w:pPr>
        <w:pStyle w:val="AnlagenuntertitelDunkelblau"/>
        <w:rPr>
          <w:rFonts w:asciiTheme="majorHAnsi" w:hAnsiTheme="majorHAnsi" w:cstheme="majorHAnsi"/>
        </w:rPr>
      </w:pPr>
      <w:r w:rsidRPr="001F5E21">
        <w:rPr>
          <w:rFonts w:asciiTheme="majorHAnsi" w:eastAsiaTheme="minorEastAsia" w:hAnsiTheme="majorHAnsi" w:cstheme="majorHAnsi"/>
        </w:rPr>
        <w:t>Zu den Bewerbungsbedingungen</w:t>
      </w:r>
    </w:p>
    <w:p w14:paraId="4A3F054D" w14:textId="77777777" w:rsidR="00413261" w:rsidRPr="001F5E21" w:rsidRDefault="00413261" w:rsidP="00413261">
      <w:pPr>
        <w:pStyle w:val="Anlagentitel"/>
        <w:rPr>
          <w:rFonts w:asciiTheme="majorHAnsi" w:hAnsiTheme="majorHAnsi" w:cstheme="majorHAnsi"/>
        </w:rPr>
      </w:pPr>
      <w:r w:rsidRPr="001F5E21">
        <w:rPr>
          <w:rFonts w:asciiTheme="majorHAnsi" w:eastAsiaTheme="minorEastAsia" w:hAnsiTheme="majorHAnsi" w:cstheme="majorHAnsi"/>
        </w:rPr>
        <w:t xml:space="preserve">Eigenerklärung </w:t>
      </w:r>
      <w:r>
        <w:rPr>
          <w:rFonts w:asciiTheme="majorHAnsi" w:eastAsiaTheme="minorEastAsia" w:hAnsiTheme="majorHAnsi" w:cstheme="majorHAnsi"/>
        </w:rPr>
        <w:t xml:space="preserve">zum EU-Sanktionspaket im Zusammenhang mit dem Angriffskrieg auf die </w:t>
      </w:r>
      <w:r>
        <w:rPr>
          <w:rFonts w:asciiTheme="majorHAnsi" w:eastAsiaTheme="minorEastAsia" w:hAnsiTheme="majorHAnsi" w:cstheme="majorHAnsi"/>
        </w:rPr>
        <w:br/>
        <w:t>Ukraine</w:t>
      </w:r>
    </w:p>
    <w:p w14:paraId="6EBB407F" w14:textId="77777777" w:rsidR="00413261" w:rsidRPr="00413261" w:rsidRDefault="00413261" w:rsidP="00413261">
      <w:pPr>
        <w:pStyle w:val="AnlageAbsatz"/>
        <w:rPr>
          <w:rFonts w:asciiTheme="majorHAnsi" w:hAnsiTheme="majorHAnsi" w:cstheme="majorHAnsi"/>
          <w:bCs/>
        </w:rPr>
      </w:pPr>
    </w:p>
    <w:p w14:paraId="20A64D10" w14:textId="77777777" w:rsidR="00413261" w:rsidRDefault="00413261" w:rsidP="00413261">
      <w:pPr>
        <w:pStyle w:val="AnlageAbsatz"/>
        <w:rPr>
          <w:rFonts w:asciiTheme="majorHAnsi" w:eastAsiaTheme="minorEastAsia" w:hAnsiTheme="majorHAnsi" w:cstheme="majorHAnsi"/>
          <w:b/>
          <w:bCs/>
        </w:rPr>
      </w:pPr>
      <w:r w:rsidRPr="001F5E21">
        <w:rPr>
          <w:rFonts w:asciiTheme="majorHAnsi" w:eastAsiaTheme="minorEastAsia" w:hAnsiTheme="majorHAnsi" w:cstheme="majorHAnsi"/>
          <w:b/>
          <w:bCs/>
          <w:u w:val="single"/>
        </w:rPr>
        <w:t>Hinweis:</w:t>
      </w:r>
      <w:r w:rsidRPr="001F5E21">
        <w:rPr>
          <w:rFonts w:asciiTheme="majorHAnsi" w:eastAsiaTheme="minorEastAsia" w:hAnsiTheme="majorHAnsi" w:cstheme="majorHAnsi"/>
          <w:b/>
          <w:bCs/>
        </w:rPr>
        <w:br/>
        <w:t>Im Falle einer Bewerbergemeinschaft wird diese Erklärung mit Abgabe des Teilnahmeantrags verbindlich auch für jedes Mitglied der Bewerbergemeinschaft</w:t>
      </w:r>
      <w:r>
        <w:rPr>
          <w:rFonts w:asciiTheme="majorHAnsi" w:eastAsiaTheme="minorEastAsia" w:hAnsiTheme="majorHAnsi" w:cstheme="majorHAnsi"/>
          <w:b/>
          <w:bCs/>
        </w:rPr>
        <w:t xml:space="preserve"> abgegeben.</w:t>
      </w:r>
    </w:p>
    <w:p w14:paraId="26E71B48" w14:textId="77777777" w:rsidR="00413261" w:rsidRPr="001F5E21" w:rsidRDefault="00413261" w:rsidP="00413261">
      <w:pPr>
        <w:pStyle w:val="AnlageAbsatz"/>
        <w:rPr>
          <w:rFonts w:asciiTheme="majorHAnsi" w:hAnsiTheme="majorHAnsi" w:cstheme="majorHAnsi"/>
          <w:b/>
          <w:bCs/>
        </w:rPr>
      </w:pPr>
      <w:r>
        <w:rPr>
          <w:rFonts w:asciiTheme="majorHAnsi" w:eastAsiaTheme="minorEastAsia" w:hAnsiTheme="majorHAnsi" w:cstheme="majorHAnsi"/>
          <w:b/>
          <w:bCs/>
        </w:rPr>
        <w:t xml:space="preserve">Zusätzlich ist diese Erklärung auch durch jeden Unterauftragnehmer/jedes Unternehmen zur Eignungsleihe auszufüllen und durch den Bewerber abzugeben. </w:t>
      </w:r>
    </w:p>
    <w:p w14:paraId="0B0E630A" w14:textId="77777777" w:rsidR="00413261" w:rsidRPr="001F5E21" w:rsidRDefault="00413261" w:rsidP="00413261">
      <w:pPr>
        <w:pStyle w:val="AnlageAbsatz"/>
        <w:rPr>
          <w:rFonts w:asciiTheme="majorHAnsi" w:hAnsiTheme="majorHAnsi" w:cstheme="majorHAnsi"/>
          <w:bCs/>
        </w:rPr>
      </w:pPr>
    </w:p>
    <w:p w14:paraId="41FA2DDB" w14:textId="77777777" w:rsidR="00413261" w:rsidRDefault="00413261" w:rsidP="00413261">
      <w:pPr>
        <w:pStyle w:val="AnlageAbsatz"/>
        <w:rPr>
          <w:rFonts w:asciiTheme="majorHAnsi" w:eastAsiaTheme="minorEastAsia" w:hAnsiTheme="majorHAnsi" w:cstheme="majorHAnsi"/>
        </w:rPr>
      </w:pPr>
      <w:r w:rsidRPr="001F5E21">
        <w:rPr>
          <w:rFonts w:asciiTheme="majorHAnsi" w:eastAsiaTheme="minorEastAsia" w:hAnsiTheme="majorHAnsi" w:cstheme="majorHAnsi"/>
        </w:rPr>
        <w:t>Name</w:t>
      </w:r>
      <w:r>
        <w:rPr>
          <w:rFonts w:asciiTheme="majorHAnsi" w:eastAsiaTheme="minorEastAsia" w:hAnsiTheme="majorHAnsi" w:cstheme="majorHAnsi"/>
        </w:rPr>
        <w:t xml:space="preserve"> des erklärenden Unternehmens</w:t>
      </w:r>
      <w:r w:rsidRPr="001F5E21">
        <w:rPr>
          <w:rFonts w:asciiTheme="majorHAnsi" w:eastAsiaTheme="minorEastAsia" w:hAnsiTheme="majorHAnsi" w:cstheme="majorHAnsi"/>
        </w:rPr>
        <w:t xml:space="preserve">: </w:t>
      </w:r>
    </w:p>
    <w:p w14:paraId="35BDFF61" w14:textId="77777777" w:rsidR="00413261" w:rsidRDefault="00413261" w:rsidP="00413261">
      <w:pPr>
        <w:pStyle w:val="AnlageAbsatz"/>
        <w:rPr>
          <w:rFonts w:asciiTheme="majorHAnsi" w:eastAsiaTheme="minorEastAsia" w:hAnsiTheme="majorHAnsi" w:cstheme="majorHAnsi"/>
          <w:shd w:val="clear" w:color="auto" w:fill="BFBFBF"/>
        </w:rPr>
      </w:pPr>
      <w:r>
        <w:rPr>
          <w:rFonts w:asciiTheme="majorHAnsi" w:eastAsiaTheme="minorEastAsia" w:hAnsiTheme="majorHAnsi" w:cstheme="majorHAnsi"/>
          <w:shd w:val="clear" w:color="auto" w:fill="BFBFBF"/>
        </w:rPr>
        <w:fldChar w:fldCharType="begin">
          <w:ffData>
            <w:name w:val="Text109"/>
            <w:enabled/>
            <w:calcOnExit w:val="0"/>
            <w:textInput/>
          </w:ffData>
        </w:fldChar>
      </w:r>
      <w:bookmarkStart w:id="151" w:name="Text109"/>
      <w:r>
        <w:rPr>
          <w:rFonts w:asciiTheme="majorHAnsi" w:eastAsiaTheme="minorEastAsia" w:hAnsiTheme="majorHAnsi" w:cstheme="majorHAnsi"/>
          <w:shd w:val="clear" w:color="auto" w:fill="BFBFBF"/>
        </w:rPr>
        <w:instrText xml:space="preserve"> FORMTEXT </w:instrText>
      </w:r>
      <w:r>
        <w:rPr>
          <w:rFonts w:asciiTheme="majorHAnsi" w:eastAsiaTheme="minorEastAsia" w:hAnsiTheme="majorHAnsi" w:cstheme="majorHAnsi"/>
          <w:shd w:val="clear" w:color="auto" w:fill="BFBFBF"/>
        </w:rPr>
      </w:r>
      <w:r>
        <w:rPr>
          <w:rFonts w:asciiTheme="majorHAnsi" w:eastAsiaTheme="minorEastAsia" w:hAnsiTheme="majorHAnsi" w:cstheme="majorHAnsi"/>
          <w:shd w:val="clear" w:color="auto" w:fill="BFBFBF"/>
        </w:rPr>
        <w:fldChar w:fldCharType="separate"/>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shd w:val="clear" w:color="auto" w:fill="BFBFBF"/>
        </w:rPr>
        <w:fldChar w:fldCharType="end"/>
      </w:r>
      <w:bookmarkEnd w:id="151"/>
    </w:p>
    <w:p w14:paraId="54FAF764" w14:textId="77777777" w:rsidR="00413261" w:rsidRPr="0036034F" w:rsidRDefault="00413261" w:rsidP="00413261">
      <w:pPr>
        <w:pStyle w:val="AnlageAbsatz"/>
      </w:pPr>
      <w:r w:rsidRPr="0036034F">
        <w:t>Im Rahmen des EU-Sanktionspakets im Zusammenhang mit dem Angriffskrieg Russlands auf die Ukraine wurde folgender Artikel in die Verordnung (EU) 2022/576 aufgenommen:</w:t>
      </w:r>
    </w:p>
    <w:p w14:paraId="3AF19849" w14:textId="77777777" w:rsidR="00413261" w:rsidRPr="0036034F" w:rsidRDefault="00413261" w:rsidP="00413261">
      <w:pPr>
        <w:pStyle w:val="AnlageAbsatz"/>
      </w:pPr>
      <w:r w:rsidRPr="0036034F">
        <w:t>Artikel 5k:</w:t>
      </w:r>
    </w:p>
    <w:p w14:paraId="616C0401" w14:textId="77777777" w:rsidR="00413261" w:rsidRPr="0036034F" w:rsidRDefault="00413261" w:rsidP="00413261">
      <w:pPr>
        <w:pStyle w:val="AnlageAbsatz"/>
      </w:pPr>
      <w:r w:rsidRPr="0036034F">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E29241" w14:textId="77777777" w:rsidR="00413261" w:rsidRPr="0036034F" w:rsidRDefault="00413261" w:rsidP="00413261">
      <w:pPr>
        <w:pStyle w:val="AnlageAufzhlungfrei"/>
      </w:pPr>
      <w:r w:rsidRPr="0036034F">
        <w:t>russische Staatsangehörige oder in Russland niedergelassene natürliche oder juristische Personen, Organisationen oder Einrichtungen,</w:t>
      </w:r>
    </w:p>
    <w:p w14:paraId="1A116CB5" w14:textId="77777777" w:rsidR="00413261" w:rsidRPr="0036034F" w:rsidRDefault="00413261" w:rsidP="00413261">
      <w:pPr>
        <w:pStyle w:val="AnlageAufzhlungfrei"/>
      </w:pPr>
      <w:r w:rsidRPr="0036034F">
        <w:t>juristische Personen, Organisationen oder Einrichtungen, deren Anteile zu über 50</w:t>
      </w:r>
      <w:r>
        <w:t> </w:t>
      </w:r>
      <w:r w:rsidRPr="0036034F">
        <w:t>% unmittelbar oder mittelbar von einer der unter Buchstabe a genannten Organisationen gehalten werden, oder</w:t>
      </w:r>
    </w:p>
    <w:p w14:paraId="29840BDC" w14:textId="77777777" w:rsidR="00413261" w:rsidRPr="0036034F" w:rsidRDefault="00413261" w:rsidP="00413261">
      <w:pPr>
        <w:pStyle w:val="AnlageAufzhlungfrei"/>
      </w:pPr>
      <w:r w:rsidRPr="0036034F">
        <w:t>natürliche oder juristische Personen, Organisationen oder Einrichtungen, die im Namen oder auf Anweisung einer der unter Buchstabe a oder b genannten Organisationen handeln,</w:t>
      </w:r>
    </w:p>
    <w:p w14:paraId="49C7C1ED" w14:textId="77777777" w:rsidR="00413261" w:rsidRPr="0036034F" w:rsidRDefault="00413261" w:rsidP="00413261">
      <w:pPr>
        <w:pStyle w:val="AnlageAbsatz"/>
      </w:pPr>
      <w:r w:rsidRPr="0036034F">
        <w:t>auch solche, auf die mehr als 10 % des Auftragswerts entfällt, Unterauftragnehmer, Lieferanten oder Unternehmen, deren Kapazitäten im Sinne der Richtlinien über die öffentliche Auftragsvergabe in Anspruch genommen werden.</w:t>
      </w:r>
    </w:p>
    <w:p w14:paraId="0F67741F" w14:textId="77777777" w:rsidR="00413261" w:rsidRPr="0036034F" w:rsidRDefault="00413261" w:rsidP="00413261">
      <w:pPr>
        <w:pStyle w:val="AnlageAbsatz"/>
      </w:pPr>
      <w:r>
        <w:t>Wir bestätigen,</w:t>
      </w:r>
      <w:r w:rsidRPr="0036034F">
        <w:t xml:space="preserve"> dass keine der o.</w:t>
      </w:r>
      <w:r>
        <w:t> </w:t>
      </w:r>
      <w:r w:rsidRPr="0036034F">
        <w:t>g. Ausschlussgründe auf uns zutreffen. Des Weiteren verpflichte</w:t>
      </w:r>
      <w:r>
        <w:t>n</w:t>
      </w:r>
      <w:r w:rsidRPr="0036034F">
        <w:t xml:space="preserve"> wir</w:t>
      </w:r>
      <w:r>
        <w:t xml:space="preserve"> u</w:t>
      </w:r>
      <w:r w:rsidRPr="0036034F">
        <w:t>ns, auch im Rahmen der Vertragsausführung keine Änderungen vorzunehmen</w:t>
      </w:r>
      <w:r>
        <w:t xml:space="preserve">, </w:t>
      </w:r>
      <w:r w:rsidRPr="0036034F">
        <w:t>die gegen die o.</w:t>
      </w:r>
      <w:r>
        <w:t> </w:t>
      </w:r>
      <w:r w:rsidRPr="0036034F">
        <w:t>g. Ausschlussgründe verstoßen.</w:t>
      </w:r>
    </w:p>
    <w:tbl>
      <w:tblPr>
        <w:tblStyle w:val="TableGrid"/>
        <w:tblpPr w:leftFromText="141" w:rightFromText="141"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276"/>
        <w:gridCol w:w="4671"/>
      </w:tblGrid>
      <w:tr w:rsidR="00413261" w:rsidRPr="008A5A74" w14:paraId="5119AE0E" w14:textId="77777777">
        <w:trPr>
          <w:cantSplit/>
          <w:trHeight w:val="624"/>
        </w:trPr>
        <w:tc>
          <w:tcPr>
            <w:tcW w:w="3681" w:type="dxa"/>
            <w:tcBorders>
              <w:bottom w:val="single" w:sz="4" w:space="0" w:color="auto"/>
            </w:tcBorders>
            <w:vAlign w:val="bottom"/>
          </w:tcPr>
          <w:p w14:paraId="0EDE86A2" w14:textId="77777777" w:rsidR="00413261" w:rsidRPr="008715AC" w:rsidRDefault="00413261">
            <w:pPr>
              <w:pStyle w:val="AnlageAbsatz"/>
              <w:rPr>
                <w:rFonts w:asciiTheme="majorHAnsi" w:hAnsiTheme="majorHAnsi" w:cstheme="majorHAnsi"/>
              </w:rPr>
            </w:pPr>
            <w:r>
              <w:rPr>
                <w:rFonts w:asciiTheme="majorHAnsi" w:hAnsiTheme="majorHAnsi" w:cstheme="majorHAnsi"/>
                <w:shd w:val="clear" w:color="auto" w:fill="BFBFBF"/>
              </w:rPr>
              <w:fldChar w:fldCharType="begin">
                <w:ffData>
                  <w:name w:val="Text110"/>
                  <w:enabled/>
                  <w:calcOnExit w:val="0"/>
                  <w:textInput/>
                </w:ffData>
              </w:fldChar>
            </w:r>
            <w:bookmarkStart w:id="152" w:name="Text110"/>
            <w:r>
              <w:rPr>
                <w:rFonts w:asciiTheme="majorHAnsi" w:hAnsiTheme="majorHAnsi" w:cstheme="majorHAnsi"/>
                <w:shd w:val="clear" w:color="auto" w:fill="BFBFBF"/>
              </w:rPr>
              <w:instrText xml:space="preserve"> FORMTEXT </w:instrText>
            </w:r>
            <w:r>
              <w:rPr>
                <w:rFonts w:asciiTheme="majorHAnsi" w:hAnsiTheme="majorHAnsi" w:cstheme="majorHAnsi"/>
                <w:shd w:val="clear" w:color="auto" w:fill="BFBFBF"/>
              </w:rPr>
            </w:r>
            <w:r>
              <w:rPr>
                <w:rFonts w:asciiTheme="majorHAnsi" w:hAnsiTheme="majorHAnsi" w:cstheme="majorHAnsi"/>
                <w:shd w:val="clear" w:color="auto" w:fill="BFBFBF"/>
              </w:rPr>
              <w:fldChar w:fldCharType="separate"/>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shd w:val="clear" w:color="auto" w:fill="BFBFBF"/>
              </w:rPr>
              <w:fldChar w:fldCharType="end"/>
            </w:r>
            <w:bookmarkEnd w:id="152"/>
          </w:p>
        </w:tc>
        <w:tc>
          <w:tcPr>
            <w:tcW w:w="1276" w:type="dxa"/>
            <w:vAlign w:val="bottom"/>
          </w:tcPr>
          <w:p w14:paraId="09DF9F44" w14:textId="77777777" w:rsidR="00413261" w:rsidRPr="008715AC" w:rsidRDefault="00413261">
            <w:pPr>
              <w:pStyle w:val="AnlageAbsatz"/>
              <w:rPr>
                <w:rFonts w:asciiTheme="majorHAnsi" w:hAnsiTheme="majorHAnsi" w:cstheme="majorHAnsi"/>
              </w:rPr>
            </w:pPr>
          </w:p>
        </w:tc>
        <w:tc>
          <w:tcPr>
            <w:tcW w:w="4671" w:type="dxa"/>
            <w:tcBorders>
              <w:bottom w:val="single" w:sz="4" w:space="0" w:color="auto"/>
            </w:tcBorders>
            <w:vAlign w:val="bottom"/>
          </w:tcPr>
          <w:p w14:paraId="62ED9FD6" w14:textId="77777777" w:rsidR="00413261" w:rsidRPr="008715AC" w:rsidRDefault="00413261">
            <w:pPr>
              <w:pStyle w:val="AnlageAbsatz"/>
              <w:rPr>
                <w:rFonts w:asciiTheme="majorHAnsi" w:hAnsiTheme="majorHAnsi" w:cstheme="majorHAnsi"/>
              </w:rPr>
            </w:pPr>
            <w:r>
              <w:rPr>
                <w:rFonts w:asciiTheme="majorHAnsi" w:hAnsiTheme="majorHAnsi" w:cstheme="majorHAnsi"/>
                <w:shd w:val="clear" w:color="auto" w:fill="BFBFBF"/>
              </w:rPr>
              <w:fldChar w:fldCharType="begin">
                <w:ffData>
                  <w:name w:val="Text111"/>
                  <w:enabled/>
                  <w:calcOnExit w:val="0"/>
                  <w:textInput/>
                </w:ffData>
              </w:fldChar>
            </w:r>
            <w:bookmarkStart w:id="153" w:name="Text111"/>
            <w:r>
              <w:rPr>
                <w:rFonts w:asciiTheme="majorHAnsi" w:hAnsiTheme="majorHAnsi" w:cstheme="majorHAnsi"/>
                <w:shd w:val="clear" w:color="auto" w:fill="BFBFBF"/>
              </w:rPr>
              <w:instrText xml:space="preserve"> FORMTEXT </w:instrText>
            </w:r>
            <w:r>
              <w:rPr>
                <w:rFonts w:asciiTheme="majorHAnsi" w:hAnsiTheme="majorHAnsi" w:cstheme="majorHAnsi"/>
                <w:shd w:val="clear" w:color="auto" w:fill="BFBFBF"/>
              </w:rPr>
            </w:r>
            <w:r>
              <w:rPr>
                <w:rFonts w:asciiTheme="majorHAnsi" w:hAnsiTheme="majorHAnsi" w:cstheme="majorHAnsi"/>
                <w:shd w:val="clear" w:color="auto" w:fill="BFBFBF"/>
              </w:rPr>
              <w:fldChar w:fldCharType="separate"/>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shd w:val="clear" w:color="auto" w:fill="BFBFBF"/>
              </w:rPr>
              <w:fldChar w:fldCharType="end"/>
            </w:r>
            <w:bookmarkEnd w:id="153"/>
          </w:p>
        </w:tc>
      </w:tr>
      <w:tr w:rsidR="00413261" w:rsidRPr="008A5A74" w14:paraId="1243E5C3" w14:textId="77777777">
        <w:trPr>
          <w:cantSplit/>
          <w:trHeight w:val="624"/>
        </w:trPr>
        <w:tc>
          <w:tcPr>
            <w:tcW w:w="3681" w:type="dxa"/>
            <w:tcBorders>
              <w:top w:val="single" w:sz="4" w:space="0" w:color="auto"/>
            </w:tcBorders>
          </w:tcPr>
          <w:p w14:paraId="61373CB4" w14:textId="77777777" w:rsidR="00413261" w:rsidRPr="008715AC" w:rsidRDefault="00413261">
            <w:pPr>
              <w:pStyle w:val="AnlageAbsatz"/>
              <w:rPr>
                <w:rFonts w:asciiTheme="majorHAnsi" w:hAnsiTheme="majorHAnsi" w:cstheme="majorHAnsi"/>
              </w:rPr>
            </w:pPr>
            <w:r w:rsidRPr="008715AC">
              <w:rPr>
                <w:rFonts w:asciiTheme="majorHAnsi" w:eastAsia="Arial" w:hAnsiTheme="majorHAnsi" w:cstheme="majorHAnsi"/>
              </w:rPr>
              <w:t>(Ort, Datum)</w:t>
            </w:r>
          </w:p>
        </w:tc>
        <w:tc>
          <w:tcPr>
            <w:tcW w:w="1276" w:type="dxa"/>
          </w:tcPr>
          <w:p w14:paraId="1F20BBA1" w14:textId="77777777" w:rsidR="00413261" w:rsidRPr="008715AC" w:rsidRDefault="00413261">
            <w:pPr>
              <w:pStyle w:val="AnlageAbsatz"/>
              <w:rPr>
                <w:rFonts w:asciiTheme="majorHAnsi" w:hAnsiTheme="majorHAnsi" w:cstheme="majorHAnsi"/>
              </w:rPr>
            </w:pPr>
          </w:p>
        </w:tc>
        <w:tc>
          <w:tcPr>
            <w:tcW w:w="4671" w:type="dxa"/>
            <w:tcBorders>
              <w:top w:val="single" w:sz="4" w:space="0" w:color="auto"/>
            </w:tcBorders>
          </w:tcPr>
          <w:p w14:paraId="45CADB17" w14:textId="77777777" w:rsidR="00413261" w:rsidRPr="008715AC" w:rsidRDefault="00413261">
            <w:pPr>
              <w:pStyle w:val="AnlageAbsatz"/>
              <w:rPr>
                <w:rFonts w:asciiTheme="majorHAnsi" w:hAnsiTheme="majorHAnsi" w:cstheme="majorHAnsi"/>
              </w:rPr>
            </w:pPr>
            <w:r w:rsidRPr="008715AC">
              <w:rPr>
                <w:rFonts w:asciiTheme="majorHAnsi" w:eastAsia="Arial" w:hAnsiTheme="majorHAnsi" w:cstheme="majorHAnsi"/>
              </w:rPr>
              <w:t>(Firmenname</w:t>
            </w:r>
            <w:r>
              <w:rPr>
                <w:rFonts w:asciiTheme="majorHAnsi" w:eastAsia="Arial" w:hAnsiTheme="majorHAnsi" w:cstheme="majorHAnsi"/>
              </w:rPr>
              <w:t>, Unterschrift</w:t>
            </w:r>
            <w:r w:rsidRPr="008715AC">
              <w:rPr>
                <w:rFonts w:asciiTheme="majorHAnsi" w:eastAsia="Arial" w:hAnsiTheme="majorHAnsi" w:cstheme="majorHAnsi"/>
              </w:rPr>
              <w:t>)</w:t>
            </w:r>
          </w:p>
        </w:tc>
      </w:tr>
    </w:tbl>
    <w:p w14:paraId="51D22C9A" w14:textId="77777777" w:rsidR="00D838D7" w:rsidRPr="00413261" w:rsidRDefault="00D838D7" w:rsidP="0087586E">
      <w:pPr>
        <w:pStyle w:val="AnlageAbsatz"/>
      </w:pPr>
    </w:p>
    <w:sectPr w:rsidR="00D838D7" w:rsidRPr="00413261" w:rsidSect="00C12C4F">
      <w:headerReference w:type="default" r:id="rId20"/>
      <w:footnotePr>
        <w:numRestart w:val="eachSect"/>
      </w:footnotePr>
      <w:pgSz w:w="11907" w:h="16840" w:code="9"/>
      <w:pgMar w:top="1418" w:right="851" w:bottom="851" w:left="1418" w:header="720" w:footer="454" w:gutter="0"/>
      <w:paperSrc w:first="265" w:other="2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CC72" w14:textId="77777777" w:rsidR="003952D5" w:rsidRDefault="003952D5">
      <w:r>
        <w:separator/>
      </w:r>
    </w:p>
  </w:endnote>
  <w:endnote w:type="continuationSeparator" w:id="0">
    <w:p w14:paraId="26AD47D2" w14:textId="77777777" w:rsidR="003952D5" w:rsidRDefault="0039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fet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
    <w:altName w:val="Times New Roman"/>
    <w:panose1 w:val="00000000000000000000"/>
    <w:charset w:val="00"/>
    <w:family w:val="roman"/>
    <w:notTrueType/>
    <w:pitch w:val="default"/>
  </w:font>
  <w:font w:name="Arial Narro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F491" w14:textId="4087BE58" w:rsidR="00313925" w:rsidRPr="00CC763F" w:rsidRDefault="00313925" w:rsidP="00CC763F">
    <w:pPr>
      <w:tabs>
        <w:tab w:val="left" w:pos="3402"/>
      </w:tabs>
      <w:spacing w:after="240"/>
      <w:rPr>
        <w:color w:val="333333"/>
        <w:sz w:val="16"/>
        <w:szCs w:val="16"/>
      </w:rPr>
    </w:pPr>
    <w:r w:rsidRPr="00E62E1A">
      <w:rPr>
        <w:color w:val="333333"/>
        <w:sz w:val="16"/>
        <w:szCs w:val="16"/>
      </w:rPr>
      <w:t>Dieses Dokument ist durch das Urhebergesetz und internationale Verträge geschützt. Die unbefugte Vervielfältigung, Umgestaltung, Bearbeitung, Verbreitung oder öffentliche Wiedergabe dieses Dokuments oder eines Teils davon ist strafbar. Ein Verstoß wird sowohl straf- als auch zivilrechtlich verfolgt.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6B75" w14:textId="77777777" w:rsidR="00313925" w:rsidRDefault="00313925" w:rsidP="00956792">
    <w:pPr>
      <w:spacing w:after="0"/>
      <w:rPr>
        <w:sz w:val="6"/>
      </w:rPr>
    </w:pPr>
  </w:p>
  <w:p w14:paraId="4F064DA1" w14:textId="77777777" w:rsidR="00313925" w:rsidRDefault="00313925" w:rsidP="00956792">
    <w:pPr>
      <w:pBdr>
        <w:top w:val="single" w:sz="4" w:space="1" w:color="auto"/>
      </w:pBdr>
      <w:spacing w:after="0"/>
      <w:rPr>
        <w:sz w:val="6"/>
      </w:rPr>
    </w:pPr>
  </w:p>
  <w:tbl>
    <w:tblPr>
      <w:tblW w:w="9923" w:type="dxa"/>
      <w:tblInd w:w="-284" w:type="dxa"/>
      <w:tblLayout w:type="fixed"/>
      <w:tblCellMar>
        <w:left w:w="0" w:type="dxa"/>
        <w:right w:w="56" w:type="dxa"/>
      </w:tblCellMar>
      <w:tblLook w:val="0000" w:firstRow="0" w:lastRow="0" w:firstColumn="0" w:lastColumn="0" w:noHBand="0" w:noVBand="0"/>
    </w:tblPr>
    <w:tblGrid>
      <w:gridCol w:w="284"/>
      <w:gridCol w:w="7371"/>
      <w:gridCol w:w="2268"/>
    </w:tblGrid>
    <w:tr w:rsidR="00313925" w14:paraId="648A0351" w14:textId="77777777" w:rsidTr="00C4681A">
      <w:trPr>
        <w:trHeight w:val="518"/>
      </w:trPr>
      <w:tc>
        <w:tcPr>
          <w:tcW w:w="284" w:type="dxa"/>
        </w:tcPr>
        <w:p w14:paraId="3FDD096E" w14:textId="77777777" w:rsidR="00313925" w:rsidRPr="00010B66" w:rsidRDefault="00313925" w:rsidP="00C4681A">
          <w:pPr>
            <w:pStyle w:val="Footer"/>
            <w:rPr>
              <w:sz w:val="16"/>
              <w:szCs w:val="16"/>
            </w:rPr>
          </w:pPr>
          <w:r w:rsidRPr="00010B66">
            <w:rPr>
              <w:sz w:val="16"/>
              <w:szCs w:val="16"/>
            </w:rPr>
            <w:t>©</w:t>
          </w:r>
        </w:p>
      </w:tc>
      <w:tc>
        <w:tcPr>
          <w:tcW w:w="7371" w:type="dxa"/>
        </w:tcPr>
        <w:p w14:paraId="5CC4A392" w14:textId="2BE59599" w:rsidR="00313925" w:rsidRDefault="00CC763F" w:rsidP="00C4681A">
          <w:pPr>
            <w:pStyle w:val="Footer"/>
            <w:tabs>
              <w:tab w:val="clear" w:pos="9072"/>
              <w:tab w:val="right" w:pos="9016"/>
            </w:tabs>
            <w:rPr>
              <w:sz w:val="16"/>
              <w:lang w:val="it-IT"/>
            </w:rPr>
          </w:pPr>
          <w:r>
            <w:rPr>
              <w:b/>
              <w:sz w:val="16"/>
            </w:rPr>
            <w:t>Norddeutscher Rundfunk</w:t>
          </w:r>
          <w:r w:rsidR="00313925">
            <w:rPr>
              <w:sz w:val="16"/>
              <w:lang w:val="it-IT"/>
            </w:rPr>
            <w:t xml:space="preserve"> </w:t>
          </w:r>
        </w:p>
        <w:p w14:paraId="7EC4080E" w14:textId="7886B61F" w:rsidR="00313925" w:rsidRDefault="00313925" w:rsidP="00C4681A">
          <w:pPr>
            <w:pStyle w:val="Footer"/>
            <w:tabs>
              <w:tab w:val="clear" w:pos="9072"/>
              <w:tab w:val="right" w:pos="9016"/>
            </w:tabs>
            <w:rPr>
              <w:sz w:val="14"/>
            </w:rPr>
          </w:pPr>
          <w:r>
            <w:rPr>
              <w:rFonts w:ascii="Wingdings" w:eastAsia="Wingdings" w:hAnsi="Wingdings" w:cs="Wingdings"/>
              <w:sz w:val="16"/>
            </w:rPr>
            <w:t>&lt;</w:t>
          </w:r>
          <w:r w:rsidRPr="00F214C2">
            <w:rPr>
              <w:sz w:val="16"/>
              <w:lang w:val="it-IT"/>
            </w:rPr>
            <w:t>: </w:t>
          </w:r>
          <w:r>
            <w:rPr>
              <w:sz w:val="16"/>
            </w:rPr>
            <w:fldChar w:fldCharType="begin"/>
          </w:r>
          <w:r w:rsidRPr="00F214C2">
            <w:rPr>
              <w:sz w:val="16"/>
              <w:lang w:val="it-IT"/>
            </w:rPr>
            <w:instrText xml:space="preserve"> FILENAME  \* MERGEFORMAT </w:instrText>
          </w:r>
          <w:r>
            <w:rPr>
              <w:sz w:val="16"/>
            </w:rPr>
            <w:fldChar w:fldCharType="separate"/>
          </w:r>
          <w:r w:rsidR="00BA45A4">
            <w:rPr>
              <w:noProof/>
              <w:sz w:val="16"/>
              <w:lang w:val="it-IT"/>
            </w:rPr>
            <w:t>260521_BWB_NDR_Caching_01.docx</w:t>
          </w:r>
          <w:r>
            <w:rPr>
              <w:sz w:val="16"/>
            </w:rPr>
            <w:fldChar w:fldCharType="end"/>
          </w:r>
          <w:r>
            <w:rPr>
              <w:sz w:val="16"/>
            </w:rPr>
            <w:t> </w:t>
          </w:r>
          <w:r w:rsidR="00D86E5A">
            <w:rPr>
              <w:sz w:val="16"/>
            </w:rPr>
            <w:sym w:font="Wingdings" w:char="F09F"/>
          </w:r>
          <w:r>
            <w:rPr>
              <w:sz w:val="16"/>
            </w:rPr>
            <w:t> </w:t>
          </w:r>
          <w:r w:rsidRPr="00C8745D">
            <w:rPr>
              <w:sz w:val="16"/>
              <w:szCs w:val="16"/>
            </w:rPr>
            <w:fldChar w:fldCharType="begin"/>
          </w:r>
          <w:r w:rsidRPr="00C8745D">
            <w:rPr>
              <w:sz w:val="16"/>
              <w:szCs w:val="16"/>
            </w:rPr>
            <w:instrText xml:space="preserve"> REF Datum \h </w:instrText>
          </w:r>
          <w:r>
            <w:rPr>
              <w:sz w:val="16"/>
              <w:szCs w:val="16"/>
            </w:rPr>
            <w:instrText xml:space="preserve"> \* MERGEFORMAT </w:instrText>
          </w:r>
          <w:r w:rsidRPr="00C8745D">
            <w:rPr>
              <w:sz w:val="16"/>
              <w:szCs w:val="16"/>
            </w:rPr>
          </w:r>
          <w:r w:rsidRPr="00C8745D">
            <w:rPr>
              <w:sz w:val="16"/>
              <w:szCs w:val="16"/>
            </w:rPr>
            <w:fldChar w:fldCharType="separate"/>
          </w:r>
          <w:r w:rsidR="00BA45A4" w:rsidRPr="00BA45A4">
            <w:rPr>
              <w:color w:val="333333"/>
              <w:sz w:val="16"/>
              <w:szCs w:val="16"/>
            </w:rPr>
            <w:t>06. Juni 2026</w:t>
          </w:r>
          <w:r w:rsidRPr="00C8745D">
            <w:rPr>
              <w:sz w:val="16"/>
              <w:szCs w:val="16"/>
            </w:rPr>
            <w:fldChar w:fldCharType="end"/>
          </w:r>
        </w:p>
      </w:tc>
      <w:tc>
        <w:tcPr>
          <w:tcW w:w="2268" w:type="dxa"/>
        </w:tcPr>
        <w:p w14:paraId="4175F021" w14:textId="21A8DB16" w:rsidR="00313925" w:rsidRDefault="00313925" w:rsidP="00C4681A">
          <w:pPr>
            <w:pStyle w:val="Footer"/>
            <w:jc w:val="right"/>
            <w:rPr>
              <w:b/>
              <w:sz w:val="16"/>
            </w:rPr>
          </w:pPr>
        </w:p>
      </w:tc>
    </w:tr>
  </w:tbl>
  <w:p w14:paraId="1DAE38C2" w14:textId="77777777" w:rsidR="00313925" w:rsidRDefault="00313925" w:rsidP="00956792">
    <w:pPr>
      <w:rPr>
        <w:sz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07ED" w14:textId="77777777" w:rsidR="003952D5" w:rsidRDefault="003952D5">
      <w:r>
        <w:separator/>
      </w:r>
    </w:p>
  </w:footnote>
  <w:footnote w:type="continuationSeparator" w:id="0">
    <w:p w14:paraId="3EB1EBB0" w14:textId="77777777" w:rsidR="003952D5" w:rsidRDefault="003952D5">
      <w:r>
        <w:t>HE = Höheneinheiten</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8214F" w14:textId="18EFA626" w:rsidR="00313925" w:rsidRDefault="00313925" w:rsidP="008E6018"/>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36"/>
      <w:gridCol w:w="4867"/>
    </w:tblGrid>
    <w:tr w:rsidR="00313925" w14:paraId="0C1A7BD5" w14:textId="77777777" w:rsidTr="00C4681A">
      <w:tc>
        <w:tcPr>
          <w:tcW w:w="4786" w:type="dxa"/>
        </w:tcPr>
        <w:p w14:paraId="7212CFC7" w14:textId="3D65BB21" w:rsidR="00313925" w:rsidRDefault="00313925" w:rsidP="00C4681A">
          <w:pPr>
            <w:jc w:val="left"/>
          </w:pPr>
        </w:p>
      </w:tc>
      <w:tc>
        <w:tcPr>
          <w:tcW w:w="236" w:type="dxa"/>
        </w:tcPr>
        <w:p w14:paraId="56B9FDB4" w14:textId="77777777" w:rsidR="00313925" w:rsidRDefault="00313925" w:rsidP="00C4681A"/>
      </w:tc>
      <w:tc>
        <w:tcPr>
          <w:tcW w:w="4867" w:type="dxa"/>
        </w:tcPr>
        <w:p w14:paraId="3846B856" w14:textId="55E1401F" w:rsidR="00313925" w:rsidRDefault="00313925" w:rsidP="00C4681A">
          <w:pPr>
            <w:jc w:val="right"/>
          </w:pPr>
        </w:p>
      </w:tc>
    </w:tr>
  </w:tbl>
  <w:p w14:paraId="6F0D63E2" w14:textId="3CC5AF4F" w:rsidR="00313925" w:rsidRPr="00914BDC" w:rsidRDefault="00CC763F" w:rsidP="008E6018">
    <w:pPr>
      <w:pStyle w:val="Header"/>
      <w:jc w:val="left"/>
    </w:pPr>
    <w:r>
      <w:rPr>
        <w:noProof/>
      </w:rPr>
      <w:drawing>
        <wp:anchor distT="0" distB="0" distL="114300" distR="114300" simplePos="0" relativeHeight="251658240" behindDoc="1" locked="0" layoutInCell="1" allowOverlap="1" wp14:anchorId="497D4F90" wp14:editId="63A04B13">
          <wp:simplePos x="0" y="0"/>
          <wp:positionH relativeFrom="margin">
            <wp:align>center</wp:align>
          </wp:positionH>
          <wp:positionV relativeFrom="paragraph">
            <wp:posOffset>97252</wp:posOffset>
          </wp:positionV>
          <wp:extent cx="3372029" cy="2755900"/>
          <wp:effectExtent l="0" t="0" r="0" b="6350"/>
          <wp:wrapTight wrapText="bothSides">
            <wp:wrapPolygon edited="0">
              <wp:start x="5125" y="0"/>
              <wp:lineTo x="5125" y="7167"/>
              <wp:lineTo x="0" y="8361"/>
              <wp:lineTo x="0" y="17768"/>
              <wp:lineTo x="5125" y="19112"/>
              <wp:lineTo x="5125" y="21500"/>
              <wp:lineTo x="6590" y="21500"/>
              <wp:lineTo x="6590" y="19112"/>
              <wp:lineTo x="11349" y="19112"/>
              <wp:lineTo x="17695" y="17768"/>
              <wp:lineTo x="17451" y="16723"/>
              <wp:lineTo x="16719" y="14334"/>
              <wp:lineTo x="20868" y="11945"/>
              <wp:lineTo x="21478" y="11049"/>
              <wp:lineTo x="21478" y="7465"/>
              <wp:lineTo x="6590" y="7167"/>
              <wp:lineTo x="6590" y="0"/>
              <wp:lineTo x="5125" y="0"/>
            </wp:wrapPolygon>
          </wp:wrapTight>
          <wp:docPr id="2" name="Grafik 1" descr="Ein Bild, das Schrift, Grafiken, Logo, Screenshot enthält.&#10;&#10;KI-generierte Inhalte können fehlerhaft sein.">
            <a:extLst xmlns:a="http://schemas.openxmlformats.org/drawingml/2006/main">
              <a:ext uri="{FF2B5EF4-FFF2-40B4-BE49-F238E27FC236}">
                <a16:creationId xmlns:a16="http://schemas.microsoft.com/office/drawing/2014/main" id="{455D6294-C4C0-FC5F-4D72-E7376E525F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Ein Bild, das Schrift, Grafiken, Logo, Screenshot enthält.&#10;&#10;KI-generierte Inhalte können fehlerhaft sein.">
                    <a:extLst>
                      <a:ext uri="{FF2B5EF4-FFF2-40B4-BE49-F238E27FC236}">
                        <a16:creationId xmlns:a16="http://schemas.microsoft.com/office/drawing/2014/main" id="{455D6294-C4C0-FC5F-4D72-E7376E525F3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72029" cy="27559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B1D23" w14:textId="75D00377" w:rsidR="00313925" w:rsidRPr="00533ECC" w:rsidRDefault="00313925">
    <w:pPr>
      <w:pStyle w:val="Header"/>
    </w:pPr>
    <w:r w:rsidRPr="00533ECC">
      <w:fldChar w:fldCharType="begin"/>
    </w:r>
    <w:r w:rsidRPr="00533ECC">
      <w:instrText xml:space="preserve"> REF Auftraggeber \h  \* MERGEFORMAT </w:instrText>
    </w:r>
    <w:r w:rsidRPr="00533ECC">
      <w:fldChar w:fldCharType="separate"/>
    </w:r>
    <w:r w:rsidR="00BA45A4" w:rsidRPr="00BA45A4">
      <w:rPr>
        <w:rFonts w:asciiTheme="majorHAnsi" w:hAnsiTheme="majorHAnsi" w:cstheme="majorHAnsi"/>
      </w:rPr>
      <w:t>Norddeutscher</w:t>
    </w:r>
    <w:r w:rsidR="00BA45A4">
      <w:t xml:space="preserve"> Rundfunk</w:t>
    </w:r>
    <w:r w:rsidRPr="00533ECC">
      <w:fldChar w:fldCharType="end"/>
    </w:r>
    <w:r w:rsidRPr="00533ECC">
      <w:tab/>
      <w:t xml:space="preserve">Seite: </w:t>
    </w:r>
    <w:r w:rsidRPr="00533ECC">
      <w:fldChar w:fldCharType="begin"/>
    </w:r>
    <w:r w:rsidRPr="00533ECC">
      <w:instrText xml:space="preserve"> PAGE </w:instrText>
    </w:r>
    <w:r w:rsidRPr="00533ECC">
      <w:fldChar w:fldCharType="separate"/>
    </w:r>
    <w:r>
      <w:rPr>
        <w:noProof/>
      </w:rPr>
      <w:t>3</w:t>
    </w:r>
    <w:r w:rsidRPr="00533ECC">
      <w:fldChar w:fldCharType="end"/>
    </w:r>
    <w:r w:rsidRPr="00533ECC">
      <w:t xml:space="preserve"> (</w:t>
    </w:r>
    <w:fldSimple w:instr="NUMPAGES  \* MERGEFORMAT">
      <w:r>
        <w:rPr>
          <w:noProof/>
        </w:rPr>
        <w:t>10</w:t>
      </w:r>
    </w:fldSimple>
    <w:r w:rsidRPr="00533ECC">
      <w:t>)</w:t>
    </w:r>
  </w:p>
  <w:p w14:paraId="27499052" w14:textId="0206CFE7" w:rsidR="00313925" w:rsidRPr="009A7271" w:rsidRDefault="00313925">
    <w:pPr>
      <w:pStyle w:val="Header"/>
      <w:pBdr>
        <w:bottom w:val="single" w:sz="4" w:space="1" w:color="auto"/>
      </w:pBdr>
    </w:pPr>
    <w:r w:rsidRPr="009A7271">
      <w:fldChar w:fldCharType="begin"/>
    </w:r>
    <w:r w:rsidRPr="009A7271">
      <w:instrText xml:space="preserve"> REF Projekt \h  \* MERGEFORMAT </w:instrText>
    </w:r>
    <w:r w:rsidRPr="009A7271">
      <w:fldChar w:fldCharType="separate"/>
    </w:r>
    <w:r w:rsidR="00BA45A4">
      <w:t>Caching-</w:t>
    </w:r>
    <w:r w:rsidR="00BA45A4" w:rsidRPr="00A21E68">
      <w:t xml:space="preserve"> </w:t>
    </w:r>
    <w:r w:rsidR="00BA45A4" w:rsidRPr="00DC6527">
      <w:t>und Content-</w:t>
    </w:r>
    <w:proofErr w:type="spellStart"/>
    <w:r w:rsidR="00BA45A4" w:rsidRPr="00DC6527">
      <w:t>Delivery</w:t>
    </w:r>
    <w:proofErr w:type="spellEnd"/>
    <w:r w:rsidR="00BA45A4" w:rsidRPr="00DC6527">
      <w:t>-Plattform</w:t>
    </w:r>
    <w:r w:rsidRPr="009A7271">
      <w:fldChar w:fldCharType="end"/>
    </w:r>
  </w:p>
  <w:p w14:paraId="4C327401" w14:textId="77777777" w:rsidR="00313925" w:rsidRDefault="00313925" w:rsidP="00056F58">
    <w:pPr>
      <w:pStyle w:val="Header"/>
    </w:pPr>
  </w:p>
  <w:p w14:paraId="46991883" w14:textId="77777777" w:rsidR="00313925" w:rsidRDefault="00313925" w:rsidP="00056F58">
    <w:pPr>
      <w:pStyle w:val="Header"/>
      <w:rPr>
        <w:b/>
        <w:sz w:val="28"/>
        <w:szCs w:val="28"/>
      </w:rPr>
    </w:pPr>
    <w:r>
      <w:rPr>
        <w:b/>
        <w:sz w:val="28"/>
        <w:szCs w:val="28"/>
      </w:rPr>
      <w:t>Inhaltsverzeichnis</w:t>
    </w:r>
  </w:p>
  <w:p w14:paraId="7A4E44BC" w14:textId="77777777" w:rsidR="00313925" w:rsidRDefault="00313925">
    <w:pPr>
      <w:tabs>
        <w:tab w:val="clear" w:pos="4536"/>
        <w:tab w:val="left" w:pos="1134"/>
        <w:tab w:val="right" w:pos="9639"/>
      </w:tabs>
      <w:spacing w:after="0"/>
    </w:pPr>
    <w:r>
      <w:tab/>
      <w:t>Kapitel</w:t>
    </w:r>
    <w:r>
      <w:tab/>
      <w:t>Seite</w:t>
    </w:r>
  </w:p>
  <w:p w14:paraId="27AFD6C3" w14:textId="77777777" w:rsidR="00313925" w:rsidRDefault="00313925">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81B04" w14:textId="7AEC431D" w:rsidR="00313925" w:rsidRPr="00533ECC" w:rsidRDefault="00313925">
    <w:pPr>
      <w:pStyle w:val="Header"/>
    </w:pPr>
    <w:r w:rsidRPr="00533ECC">
      <w:fldChar w:fldCharType="begin"/>
    </w:r>
    <w:r w:rsidRPr="00533ECC">
      <w:instrText xml:space="preserve"> REF Auftraggeber \h  \* MERGEFORMAT </w:instrText>
    </w:r>
    <w:r w:rsidRPr="00533ECC">
      <w:fldChar w:fldCharType="separate"/>
    </w:r>
    <w:r w:rsidR="00BA45A4" w:rsidRPr="00BA45A4">
      <w:rPr>
        <w:rFonts w:asciiTheme="majorHAnsi" w:hAnsiTheme="majorHAnsi" w:cstheme="majorHAnsi"/>
      </w:rPr>
      <w:t>Norddeutscher</w:t>
    </w:r>
    <w:r w:rsidR="00BA45A4">
      <w:t xml:space="preserve"> Rundfunk</w:t>
    </w:r>
    <w:r w:rsidRPr="00533ECC">
      <w:fldChar w:fldCharType="end"/>
    </w:r>
    <w:r w:rsidRPr="00533ECC">
      <w:tab/>
      <w:t xml:space="preserve">Seite: </w:t>
    </w:r>
    <w:r w:rsidRPr="00533ECC">
      <w:fldChar w:fldCharType="begin"/>
    </w:r>
    <w:r w:rsidRPr="00533ECC">
      <w:instrText xml:space="preserve"> PAGE </w:instrText>
    </w:r>
    <w:r w:rsidRPr="00533ECC">
      <w:fldChar w:fldCharType="separate"/>
    </w:r>
    <w:r>
      <w:rPr>
        <w:noProof/>
      </w:rPr>
      <w:t>4</w:t>
    </w:r>
    <w:r w:rsidRPr="00533ECC">
      <w:fldChar w:fldCharType="end"/>
    </w:r>
    <w:r w:rsidRPr="00533ECC">
      <w:t xml:space="preserve"> (</w:t>
    </w:r>
    <w:fldSimple w:instr="NUMPAGES  \* MERGEFORMAT">
      <w:r>
        <w:rPr>
          <w:noProof/>
        </w:rPr>
        <w:t>10</w:t>
      </w:r>
    </w:fldSimple>
    <w:r w:rsidRPr="00533ECC">
      <w:t>)</w:t>
    </w:r>
  </w:p>
  <w:p w14:paraId="14A153AE" w14:textId="57ACF817" w:rsidR="00313925" w:rsidRPr="009A7271" w:rsidRDefault="00313925">
    <w:pPr>
      <w:pStyle w:val="Header"/>
      <w:pBdr>
        <w:bottom w:val="single" w:sz="4" w:space="1" w:color="auto"/>
      </w:pBdr>
    </w:pPr>
    <w:r w:rsidRPr="009A7271">
      <w:fldChar w:fldCharType="begin"/>
    </w:r>
    <w:r w:rsidRPr="009A7271">
      <w:instrText xml:space="preserve"> REF Projekt \h  \* MERGEFORMAT </w:instrText>
    </w:r>
    <w:r w:rsidRPr="009A7271">
      <w:fldChar w:fldCharType="separate"/>
    </w:r>
    <w:r w:rsidR="00BA45A4">
      <w:t>Caching-</w:t>
    </w:r>
    <w:r w:rsidR="00BA45A4" w:rsidRPr="00A21E68">
      <w:t xml:space="preserve"> </w:t>
    </w:r>
    <w:r w:rsidR="00BA45A4" w:rsidRPr="00DC6527">
      <w:t>und Content-</w:t>
    </w:r>
    <w:proofErr w:type="spellStart"/>
    <w:r w:rsidR="00BA45A4" w:rsidRPr="00DC6527">
      <w:t>Delivery</w:t>
    </w:r>
    <w:proofErr w:type="spellEnd"/>
    <w:r w:rsidR="00BA45A4" w:rsidRPr="00DC6527">
      <w:t>-Plattform</w:t>
    </w:r>
    <w:r w:rsidRPr="009A7271">
      <w:fldChar w:fldCharType="end"/>
    </w:r>
  </w:p>
  <w:p w14:paraId="0C13EAEB" w14:textId="77777777" w:rsidR="00313925" w:rsidRDefault="00313925" w:rsidP="00486DEF">
    <w:pPr>
      <w:pStyle w:val="Head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FEED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5A4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FC3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B4CB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D8FC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236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E065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28BE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361A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1C5C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2EDD5E"/>
    <w:lvl w:ilvl="0">
      <w:start w:val="1"/>
      <w:numFmt w:val="decimal"/>
      <w:pStyle w:val="Heading1"/>
      <w:lvlText w:val="%1"/>
      <w:lvlJc w:val="left"/>
      <w:pPr>
        <w:ind w:left="360" w:hanging="360"/>
      </w:pPr>
      <w:rPr>
        <w:rFonts w:ascii="arial fett" w:hAnsi="arial fett"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pStyle w:val="Heading6"/>
      <w:lvlText w:val=""/>
      <w:lvlJc w:val="left"/>
      <w:pPr>
        <w:tabs>
          <w:tab w:val="num" w:pos="1701"/>
        </w:tabs>
        <w:ind w:left="1134" w:firstLine="0"/>
      </w:pPr>
      <w:rPr>
        <w:rFonts w:ascii="Symbol" w:hAnsi="Symbol" w:hint="default"/>
      </w:rPr>
    </w:lvl>
    <w:lvl w:ilvl="6">
      <w:start w:val="1"/>
      <w:numFmt w:val="decimal"/>
      <w:lvlRestart w:val="5"/>
      <w:pStyle w:val="Heading7"/>
      <w:lvlText w:val="%1.%2-(%7)"/>
      <w:lvlJc w:val="left"/>
      <w:pPr>
        <w:tabs>
          <w:tab w:val="num" w:pos="2693"/>
        </w:tabs>
        <w:ind w:left="1134"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5"/>
      <w:pStyle w:val="Heading8"/>
      <w:lvlText w:val="%1.%2.%3-(%8)"/>
      <w:lvlJc w:val="left"/>
      <w:pPr>
        <w:tabs>
          <w:tab w:val="num" w:pos="2693"/>
        </w:tabs>
        <w:ind w:left="1134" w:firstLine="0"/>
      </w:pPr>
      <w:rPr>
        <w:rFonts w:hint="default"/>
      </w:rPr>
    </w:lvl>
    <w:lvl w:ilvl="8">
      <w:start w:val="1"/>
      <w:numFmt w:val="decimal"/>
      <w:lvlRestart w:val="5"/>
      <w:pStyle w:val="Heading9"/>
      <w:lvlText w:val="%1.%2.%3.%4-(%9)"/>
      <w:lvlJc w:val="left"/>
      <w:pPr>
        <w:tabs>
          <w:tab w:val="num" w:pos="2693"/>
        </w:tabs>
        <w:ind w:left="1134" w:firstLine="0"/>
      </w:pPr>
      <w:rPr>
        <w:rFonts w:hint="default"/>
      </w:rPr>
    </w:lvl>
  </w:abstractNum>
  <w:abstractNum w:abstractNumId="11" w15:restartNumberingAfterBreak="0">
    <w:nsid w:val="07E51E97"/>
    <w:multiLevelType w:val="singleLevel"/>
    <w:tmpl w:val="749AC55E"/>
    <w:name w:val="Tabelle 2"/>
    <w:lvl w:ilvl="0">
      <w:start w:val="1"/>
      <w:numFmt w:val="decimal"/>
      <w:lvlText w:val="Tabelle %1"/>
      <w:lvlJc w:val="left"/>
      <w:pPr>
        <w:tabs>
          <w:tab w:val="num" w:pos="2835"/>
        </w:tabs>
        <w:ind w:left="2835" w:hanging="1701"/>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B3C35E2"/>
    <w:multiLevelType w:val="hybridMultilevel"/>
    <w:tmpl w:val="8D2409FE"/>
    <w:lvl w:ilvl="0" w:tplc="B9707A6E">
      <w:start w:val="1"/>
      <w:numFmt w:val="bullet"/>
      <w:pStyle w:val="AntwortAufz2"/>
      <w:lvlText w:val=""/>
      <w:lvlJc w:val="left"/>
      <w:pPr>
        <w:ind w:left="2061" w:hanging="360"/>
      </w:pPr>
      <w:rPr>
        <w:rFonts w:ascii="Wingdings" w:hAnsi="Wingdings" w:hint="default"/>
        <w:caps w:val="0"/>
        <w:strike w:val="0"/>
        <w:dstrike w:val="0"/>
        <w:vanish w:val="0"/>
        <w:color w:val="003A8C" w:themeColor="text1" w:themeTint="E6"/>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13" w15:restartNumberingAfterBreak="0">
    <w:nsid w:val="10415217"/>
    <w:multiLevelType w:val="hybridMultilevel"/>
    <w:tmpl w:val="6382F6C8"/>
    <w:lvl w:ilvl="0" w:tplc="78745708">
      <w:start w:val="1"/>
      <w:numFmt w:val="upperLetter"/>
      <w:pStyle w:val="Aufzhlung3Buchstaben"/>
      <w:lvlText w:val="%1)"/>
      <w:lvlJc w:val="left"/>
      <w:pPr>
        <w:tabs>
          <w:tab w:val="num" w:pos="2835"/>
        </w:tabs>
        <w:ind w:left="283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1C9A7900"/>
    <w:multiLevelType w:val="singleLevel"/>
    <w:tmpl w:val="8BACD204"/>
    <w:lvl w:ilvl="0">
      <w:start w:val="1"/>
      <w:numFmt w:val="bullet"/>
      <w:pStyle w:val="Aufzhlung3"/>
      <w:lvlText w:val=""/>
      <w:lvlJc w:val="left"/>
      <w:pPr>
        <w:tabs>
          <w:tab w:val="num" w:pos="2835"/>
        </w:tabs>
        <w:ind w:left="2835" w:hanging="567"/>
      </w:pPr>
      <w:rPr>
        <w:rFonts w:ascii="Wingdings" w:hAnsi="Wingdings" w:hint="default"/>
        <w:sz w:val="24"/>
      </w:rPr>
    </w:lvl>
  </w:abstractNum>
  <w:abstractNum w:abstractNumId="15" w15:restartNumberingAfterBreak="0">
    <w:nsid w:val="1FE70CE3"/>
    <w:multiLevelType w:val="hybridMultilevel"/>
    <w:tmpl w:val="5162ACE8"/>
    <w:lvl w:ilvl="0" w:tplc="E06AEC7E">
      <w:start w:val="1"/>
      <w:numFmt w:val="bullet"/>
      <w:pStyle w:val="AnlageAnkreuzkstchenohneAufzhlung1"/>
      <w:lvlText w:val=""/>
      <w:lvlJc w:val="left"/>
      <w:pPr>
        <w:ind w:left="1146" w:hanging="360"/>
      </w:pPr>
      <w:rPr>
        <w:rFonts w:ascii="Wingdings" w:hAnsi="Wingdings" w:hint="default"/>
        <w:color w:val="auto"/>
        <w:sz w:val="24"/>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22FC59BF"/>
    <w:multiLevelType w:val="singleLevel"/>
    <w:tmpl w:val="22FA2AD2"/>
    <w:lvl w:ilvl="0">
      <w:start w:val="1"/>
      <w:numFmt w:val="bullet"/>
      <w:pStyle w:val="S1"/>
      <w:lvlText w:val=""/>
      <w:lvlJc w:val="left"/>
      <w:pPr>
        <w:tabs>
          <w:tab w:val="num" w:pos="567"/>
        </w:tabs>
        <w:ind w:left="567" w:hanging="567"/>
      </w:pPr>
      <w:rPr>
        <w:rFonts w:ascii="Wingdings" w:hAnsi="Wingdings" w:hint="default"/>
        <w:sz w:val="24"/>
      </w:rPr>
    </w:lvl>
  </w:abstractNum>
  <w:abstractNum w:abstractNumId="17" w15:restartNumberingAfterBreak="0">
    <w:nsid w:val="26DD1DDD"/>
    <w:multiLevelType w:val="singleLevel"/>
    <w:tmpl w:val="F37EC92C"/>
    <w:lvl w:ilvl="0">
      <w:start w:val="1"/>
      <w:numFmt w:val="bullet"/>
      <w:pStyle w:val="S3"/>
      <w:lvlText w:val=""/>
      <w:lvlJc w:val="left"/>
      <w:pPr>
        <w:tabs>
          <w:tab w:val="num" w:pos="1701"/>
        </w:tabs>
        <w:ind w:left="1701"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8CF4C21"/>
    <w:multiLevelType w:val="singleLevel"/>
    <w:tmpl w:val="1F2EABA6"/>
    <w:lvl w:ilvl="0">
      <w:start w:val="1"/>
      <w:numFmt w:val="bullet"/>
      <w:pStyle w:val="Aufzhlung1"/>
      <w:lvlText w:val=""/>
      <w:lvlJc w:val="left"/>
      <w:pPr>
        <w:tabs>
          <w:tab w:val="num" w:pos="1701"/>
        </w:tabs>
        <w:ind w:left="1701" w:hanging="567"/>
      </w:pPr>
      <w:rPr>
        <w:rFonts w:ascii="Wingdings" w:hAnsi="Wingdings" w:hint="default"/>
        <w:sz w:val="24"/>
      </w:rPr>
    </w:lvl>
  </w:abstractNum>
  <w:abstractNum w:abstractNumId="19" w15:restartNumberingAfterBreak="0">
    <w:nsid w:val="2AB2251D"/>
    <w:multiLevelType w:val="hybridMultilevel"/>
    <w:tmpl w:val="990E35D8"/>
    <w:lvl w:ilvl="0" w:tplc="6D6E8696">
      <w:start w:val="1"/>
      <w:numFmt w:val="bullet"/>
      <w:pStyle w:val="Aufzhlung4"/>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CD07A2"/>
    <w:multiLevelType w:val="hybridMultilevel"/>
    <w:tmpl w:val="98E4CB5E"/>
    <w:lvl w:ilvl="0" w:tplc="6DB67232">
      <w:start w:val="1"/>
      <w:numFmt w:val="lowerLetter"/>
      <w:pStyle w:val="AnlageAufzhlungfrei"/>
      <w:lvlText w:val="%1."/>
      <w:lvlJc w:val="left"/>
      <w:pPr>
        <w:tabs>
          <w:tab w:val="num" w:pos="1701"/>
        </w:tabs>
        <w:ind w:left="1701" w:hanging="567"/>
      </w:pPr>
      <w:rPr>
        <w:rFonts w:hint="default"/>
      </w:rPr>
    </w:lvl>
    <w:lvl w:ilvl="1" w:tplc="F5600082">
      <w:start w:val="1"/>
      <w:numFmt w:val="lowerLetter"/>
      <w:lvlText w:val="%2."/>
      <w:lvlJc w:val="left"/>
      <w:pPr>
        <w:tabs>
          <w:tab w:val="num" w:pos="1440"/>
        </w:tabs>
        <w:ind w:left="1440" w:hanging="360"/>
      </w:pPr>
    </w:lvl>
    <w:lvl w:ilvl="2" w:tplc="DCB24F42">
      <w:start w:val="1"/>
      <w:numFmt w:val="lowerRoman"/>
      <w:lvlText w:val="%3."/>
      <w:lvlJc w:val="right"/>
      <w:pPr>
        <w:tabs>
          <w:tab w:val="num" w:pos="2160"/>
        </w:tabs>
        <w:ind w:left="2160" w:hanging="180"/>
      </w:pPr>
    </w:lvl>
    <w:lvl w:ilvl="3" w:tplc="2ADA35AE">
      <w:start w:val="1"/>
      <w:numFmt w:val="decimal"/>
      <w:lvlText w:val="%4."/>
      <w:lvlJc w:val="left"/>
      <w:pPr>
        <w:tabs>
          <w:tab w:val="num" w:pos="2880"/>
        </w:tabs>
        <w:ind w:left="2880" w:hanging="360"/>
      </w:pPr>
    </w:lvl>
    <w:lvl w:ilvl="4" w:tplc="A3706816">
      <w:start w:val="1"/>
      <w:numFmt w:val="lowerLetter"/>
      <w:lvlText w:val="%5."/>
      <w:lvlJc w:val="left"/>
      <w:pPr>
        <w:tabs>
          <w:tab w:val="num" w:pos="3600"/>
        </w:tabs>
        <w:ind w:left="3600" w:hanging="360"/>
      </w:pPr>
    </w:lvl>
    <w:lvl w:ilvl="5" w:tplc="7E4A67D0">
      <w:start w:val="1"/>
      <w:numFmt w:val="lowerRoman"/>
      <w:lvlText w:val="%6."/>
      <w:lvlJc w:val="right"/>
      <w:pPr>
        <w:tabs>
          <w:tab w:val="num" w:pos="4320"/>
        </w:tabs>
        <w:ind w:left="4320" w:hanging="180"/>
      </w:pPr>
    </w:lvl>
    <w:lvl w:ilvl="6" w:tplc="1F8208D2">
      <w:start w:val="1"/>
      <w:numFmt w:val="decimal"/>
      <w:lvlText w:val="%7."/>
      <w:lvlJc w:val="left"/>
      <w:pPr>
        <w:tabs>
          <w:tab w:val="num" w:pos="5040"/>
        </w:tabs>
        <w:ind w:left="5040" w:hanging="360"/>
      </w:pPr>
    </w:lvl>
    <w:lvl w:ilvl="7" w:tplc="A58A2A7E">
      <w:start w:val="1"/>
      <w:numFmt w:val="lowerLetter"/>
      <w:lvlText w:val="%8."/>
      <w:lvlJc w:val="left"/>
      <w:pPr>
        <w:tabs>
          <w:tab w:val="num" w:pos="5760"/>
        </w:tabs>
        <w:ind w:left="5760" w:hanging="360"/>
      </w:pPr>
    </w:lvl>
    <w:lvl w:ilvl="8" w:tplc="6C489EFA">
      <w:start w:val="1"/>
      <w:numFmt w:val="lowerRoman"/>
      <w:lvlText w:val="%9."/>
      <w:lvlJc w:val="right"/>
      <w:pPr>
        <w:tabs>
          <w:tab w:val="num" w:pos="6480"/>
        </w:tabs>
        <w:ind w:left="6480" w:hanging="180"/>
      </w:pPr>
    </w:lvl>
  </w:abstractNum>
  <w:abstractNum w:abstractNumId="21" w15:restartNumberingAfterBreak="0">
    <w:nsid w:val="34295168"/>
    <w:multiLevelType w:val="hybridMultilevel"/>
    <w:tmpl w:val="8EAE4434"/>
    <w:lvl w:ilvl="0" w:tplc="E1CC133E">
      <w:start w:val="1"/>
      <w:numFmt w:val="bullet"/>
      <w:pStyle w:val="TabelleAufzhlung2"/>
      <w:lvlText w:val=""/>
      <w:lvlJc w:val="left"/>
      <w:pPr>
        <w:ind w:left="748" w:hanging="360"/>
      </w:pPr>
      <w:rPr>
        <w:rFonts w:ascii="Wingdings" w:hAnsi="Wingdings" w:hint="default"/>
        <w:sz w:val="16"/>
      </w:rPr>
    </w:lvl>
    <w:lvl w:ilvl="1" w:tplc="04070003" w:tentative="1">
      <w:start w:val="1"/>
      <w:numFmt w:val="bullet"/>
      <w:lvlText w:val="o"/>
      <w:lvlJc w:val="left"/>
      <w:pPr>
        <w:ind w:left="1468" w:hanging="360"/>
      </w:pPr>
      <w:rPr>
        <w:rFonts w:ascii="Courier New" w:hAnsi="Courier New" w:cs="Courier New" w:hint="default"/>
      </w:rPr>
    </w:lvl>
    <w:lvl w:ilvl="2" w:tplc="04070005" w:tentative="1">
      <w:start w:val="1"/>
      <w:numFmt w:val="bullet"/>
      <w:lvlText w:val=""/>
      <w:lvlJc w:val="left"/>
      <w:pPr>
        <w:ind w:left="2188" w:hanging="360"/>
      </w:pPr>
      <w:rPr>
        <w:rFonts w:ascii="Wingdings" w:hAnsi="Wingdings" w:hint="default"/>
      </w:rPr>
    </w:lvl>
    <w:lvl w:ilvl="3" w:tplc="04070001" w:tentative="1">
      <w:start w:val="1"/>
      <w:numFmt w:val="bullet"/>
      <w:lvlText w:val=""/>
      <w:lvlJc w:val="left"/>
      <w:pPr>
        <w:ind w:left="2908" w:hanging="360"/>
      </w:pPr>
      <w:rPr>
        <w:rFonts w:ascii="Symbol" w:hAnsi="Symbol" w:hint="default"/>
      </w:rPr>
    </w:lvl>
    <w:lvl w:ilvl="4" w:tplc="04070003" w:tentative="1">
      <w:start w:val="1"/>
      <w:numFmt w:val="bullet"/>
      <w:lvlText w:val="o"/>
      <w:lvlJc w:val="left"/>
      <w:pPr>
        <w:ind w:left="3628" w:hanging="360"/>
      </w:pPr>
      <w:rPr>
        <w:rFonts w:ascii="Courier New" w:hAnsi="Courier New" w:cs="Courier New" w:hint="default"/>
      </w:rPr>
    </w:lvl>
    <w:lvl w:ilvl="5" w:tplc="04070005" w:tentative="1">
      <w:start w:val="1"/>
      <w:numFmt w:val="bullet"/>
      <w:lvlText w:val=""/>
      <w:lvlJc w:val="left"/>
      <w:pPr>
        <w:ind w:left="4348" w:hanging="360"/>
      </w:pPr>
      <w:rPr>
        <w:rFonts w:ascii="Wingdings" w:hAnsi="Wingdings" w:hint="default"/>
      </w:rPr>
    </w:lvl>
    <w:lvl w:ilvl="6" w:tplc="04070001" w:tentative="1">
      <w:start w:val="1"/>
      <w:numFmt w:val="bullet"/>
      <w:lvlText w:val=""/>
      <w:lvlJc w:val="left"/>
      <w:pPr>
        <w:ind w:left="5068" w:hanging="360"/>
      </w:pPr>
      <w:rPr>
        <w:rFonts w:ascii="Symbol" w:hAnsi="Symbol" w:hint="default"/>
      </w:rPr>
    </w:lvl>
    <w:lvl w:ilvl="7" w:tplc="04070003" w:tentative="1">
      <w:start w:val="1"/>
      <w:numFmt w:val="bullet"/>
      <w:lvlText w:val="o"/>
      <w:lvlJc w:val="left"/>
      <w:pPr>
        <w:ind w:left="5788" w:hanging="360"/>
      </w:pPr>
      <w:rPr>
        <w:rFonts w:ascii="Courier New" w:hAnsi="Courier New" w:cs="Courier New" w:hint="default"/>
      </w:rPr>
    </w:lvl>
    <w:lvl w:ilvl="8" w:tplc="04070005" w:tentative="1">
      <w:start w:val="1"/>
      <w:numFmt w:val="bullet"/>
      <w:lvlText w:val=""/>
      <w:lvlJc w:val="left"/>
      <w:pPr>
        <w:ind w:left="6508" w:hanging="360"/>
      </w:pPr>
      <w:rPr>
        <w:rFonts w:ascii="Wingdings" w:hAnsi="Wingdings" w:hint="default"/>
      </w:rPr>
    </w:lvl>
  </w:abstractNum>
  <w:abstractNum w:abstractNumId="22" w15:restartNumberingAfterBreak="0">
    <w:nsid w:val="34BA741F"/>
    <w:multiLevelType w:val="hybridMultilevel"/>
    <w:tmpl w:val="918A00DA"/>
    <w:lvl w:ilvl="0" w:tplc="0884FDDE">
      <w:start w:val="1"/>
      <w:numFmt w:val="bullet"/>
      <w:pStyle w:val="AntwortAufz1"/>
      <w:lvlText w:val=""/>
      <w:lvlJc w:val="left"/>
      <w:pPr>
        <w:ind w:left="1494" w:hanging="360"/>
      </w:pPr>
      <w:rPr>
        <w:rFonts w:ascii="Wingdings" w:hAnsi="Wingdings" w:hint="default"/>
        <w:sz w:val="2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3" w15:restartNumberingAfterBreak="0">
    <w:nsid w:val="3722545D"/>
    <w:multiLevelType w:val="hybridMultilevel"/>
    <w:tmpl w:val="8ED85DBC"/>
    <w:lvl w:ilvl="0" w:tplc="882431D6">
      <w:start w:val="1"/>
      <w:numFmt w:val="bullet"/>
      <w:pStyle w:val="TabelleAufzhlung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CB1F6F"/>
    <w:multiLevelType w:val="hybridMultilevel"/>
    <w:tmpl w:val="44F24720"/>
    <w:lvl w:ilvl="0" w:tplc="D5781C20">
      <w:start w:val="1"/>
      <w:numFmt w:val="bullet"/>
      <w:pStyle w:val="PrfungDOKAAufz2"/>
      <w:lvlText w:val=""/>
      <w:lvlJc w:val="left"/>
      <w:pPr>
        <w:ind w:left="2421" w:hanging="360"/>
      </w:pPr>
      <w:rPr>
        <w:rFonts w:ascii="Wingdings" w:hAnsi="Wingdings" w:hint="default"/>
        <w:caps w:val="0"/>
        <w:strike w:val="0"/>
        <w:dstrike w:val="0"/>
        <w:vanish w:val="0"/>
        <w:color w:val="FF0000"/>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25" w15:restartNumberingAfterBreak="0">
    <w:nsid w:val="3AD70F84"/>
    <w:multiLevelType w:val="hybridMultilevel"/>
    <w:tmpl w:val="01C2B808"/>
    <w:lvl w:ilvl="0" w:tplc="847AA62C">
      <w:start w:val="1"/>
      <w:numFmt w:val="upperLetter"/>
      <w:pStyle w:val="Aufzhlung1Buchstaben"/>
      <w:lvlText w:val="%1)"/>
      <w:lvlJc w:val="left"/>
      <w:pPr>
        <w:tabs>
          <w:tab w:val="num" w:pos="1701"/>
        </w:tabs>
        <w:ind w:left="1701"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08D2845"/>
    <w:multiLevelType w:val="singleLevel"/>
    <w:tmpl w:val="33C206D0"/>
    <w:lvl w:ilvl="0">
      <w:start w:val="1"/>
      <w:numFmt w:val="bullet"/>
      <w:pStyle w:val="S2"/>
      <w:lvlText w:val=""/>
      <w:lvlJc w:val="left"/>
      <w:pPr>
        <w:tabs>
          <w:tab w:val="num" w:pos="1134"/>
        </w:tabs>
        <w:ind w:left="1134" w:hanging="567"/>
      </w:pPr>
      <w:rPr>
        <w:rFonts w:ascii="Wingdings" w:hAnsi="Wingdings" w:hint="default"/>
        <w:sz w:val="20"/>
      </w:rPr>
    </w:lvl>
  </w:abstractNum>
  <w:abstractNum w:abstractNumId="27" w15:restartNumberingAfterBreak="0">
    <w:nsid w:val="4110551C"/>
    <w:multiLevelType w:val="hybridMultilevel"/>
    <w:tmpl w:val="B358C5C4"/>
    <w:lvl w:ilvl="0" w:tplc="B9B28C22">
      <w:start w:val="1"/>
      <w:numFmt w:val="upperLetter"/>
      <w:pStyle w:val="Aufzhlung4Buchstaben"/>
      <w:lvlText w:val="%1)"/>
      <w:lvlJc w:val="left"/>
      <w:pPr>
        <w:tabs>
          <w:tab w:val="num" w:pos="3402"/>
        </w:tabs>
        <w:ind w:left="2835"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4ABA1101"/>
    <w:multiLevelType w:val="hybridMultilevel"/>
    <w:tmpl w:val="2910C7EC"/>
    <w:lvl w:ilvl="0" w:tplc="FCF87FA0">
      <w:start w:val="1"/>
      <w:numFmt w:val="bullet"/>
      <w:pStyle w:val="Empfehlung1"/>
      <w:lvlText w:val=""/>
      <w:lvlJc w:val="left"/>
      <w:pPr>
        <w:ind w:left="1854" w:hanging="360"/>
      </w:pPr>
      <w:rPr>
        <w:rFonts w:ascii="Wingdings" w:hAnsi="Wingdings" w:hint="default"/>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9" w15:restartNumberingAfterBreak="0">
    <w:nsid w:val="54517691"/>
    <w:multiLevelType w:val="singleLevel"/>
    <w:tmpl w:val="19F4F080"/>
    <w:lvl w:ilvl="0">
      <w:start w:val="1"/>
      <w:numFmt w:val="bullet"/>
      <w:pStyle w:val="Aufzhlung2"/>
      <w:lvlText w:val=""/>
      <w:lvlJc w:val="left"/>
      <w:pPr>
        <w:tabs>
          <w:tab w:val="num" w:pos="2268"/>
        </w:tabs>
        <w:ind w:left="2268" w:hanging="567"/>
      </w:pPr>
      <w:rPr>
        <w:rFonts w:ascii="Wingdings" w:hAnsi="Wingdings"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73264FB8"/>
    <w:multiLevelType w:val="hybridMultilevel"/>
    <w:tmpl w:val="09684A5A"/>
    <w:lvl w:ilvl="0" w:tplc="2608477C">
      <w:start w:val="1"/>
      <w:numFmt w:val="upperLetter"/>
      <w:pStyle w:val="Aufzhlung2Buchstaben"/>
      <w:lvlText w:val="%1)"/>
      <w:lvlJc w:val="left"/>
      <w:pPr>
        <w:tabs>
          <w:tab w:val="num" w:pos="2268"/>
        </w:tabs>
        <w:ind w:left="226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78AB071B"/>
    <w:multiLevelType w:val="singleLevel"/>
    <w:tmpl w:val="81949DDC"/>
    <w:lvl w:ilvl="0">
      <w:start w:val="1"/>
      <w:numFmt w:val="bullet"/>
      <w:pStyle w:val="S4"/>
      <w:lvlText w:val=""/>
      <w:lvlJc w:val="left"/>
      <w:pPr>
        <w:tabs>
          <w:tab w:val="num" w:pos="2268"/>
        </w:tabs>
        <w:ind w:left="2268"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58357002">
    <w:abstractNumId w:val="18"/>
  </w:num>
  <w:num w:numId="2" w16cid:durableId="79256042">
    <w:abstractNumId w:val="29"/>
  </w:num>
  <w:num w:numId="3" w16cid:durableId="1690982394">
    <w:abstractNumId w:val="14"/>
  </w:num>
  <w:num w:numId="4" w16cid:durableId="1230724879">
    <w:abstractNumId w:val="10"/>
  </w:num>
  <w:num w:numId="5" w16cid:durableId="2042431443">
    <w:abstractNumId w:val="25"/>
  </w:num>
  <w:num w:numId="6" w16cid:durableId="2044790341">
    <w:abstractNumId w:val="30"/>
  </w:num>
  <w:num w:numId="7" w16cid:durableId="41445761">
    <w:abstractNumId w:val="13"/>
  </w:num>
  <w:num w:numId="8" w16cid:durableId="1585338833">
    <w:abstractNumId w:val="27"/>
  </w:num>
  <w:num w:numId="9" w16cid:durableId="182743881">
    <w:abstractNumId w:val="19"/>
  </w:num>
  <w:num w:numId="10" w16cid:durableId="1866211256">
    <w:abstractNumId w:val="28"/>
  </w:num>
  <w:num w:numId="11" w16cid:durableId="1363097289">
    <w:abstractNumId w:val="23"/>
  </w:num>
  <w:num w:numId="12" w16cid:durableId="125196952">
    <w:abstractNumId w:val="21"/>
  </w:num>
  <w:num w:numId="13" w16cid:durableId="445277291">
    <w:abstractNumId w:val="12"/>
  </w:num>
  <w:num w:numId="14" w16cid:durableId="1063405936">
    <w:abstractNumId w:val="24"/>
  </w:num>
  <w:num w:numId="15" w16cid:durableId="14966331">
    <w:abstractNumId w:val="22"/>
  </w:num>
  <w:num w:numId="16" w16cid:durableId="1132669741">
    <w:abstractNumId w:val="16"/>
  </w:num>
  <w:num w:numId="17" w16cid:durableId="1461608404">
    <w:abstractNumId w:val="26"/>
  </w:num>
  <w:num w:numId="18" w16cid:durableId="1764689178">
    <w:abstractNumId w:val="17"/>
  </w:num>
  <w:num w:numId="19" w16cid:durableId="2104641740">
    <w:abstractNumId w:val="31"/>
  </w:num>
  <w:num w:numId="20" w16cid:durableId="274874970">
    <w:abstractNumId w:val="15"/>
  </w:num>
  <w:num w:numId="21" w16cid:durableId="1960067251">
    <w:abstractNumId w:val="9"/>
  </w:num>
  <w:num w:numId="22" w16cid:durableId="1774593756">
    <w:abstractNumId w:val="7"/>
  </w:num>
  <w:num w:numId="23" w16cid:durableId="285552199">
    <w:abstractNumId w:val="6"/>
  </w:num>
  <w:num w:numId="24" w16cid:durableId="62876845">
    <w:abstractNumId w:val="5"/>
  </w:num>
  <w:num w:numId="25" w16cid:durableId="895703302">
    <w:abstractNumId w:val="4"/>
  </w:num>
  <w:num w:numId="26" w16cid:durableId="910702451">
    <w:abstractNumId w:val="8"/>
  </w:num>
  <w:num w:numId="27" w16cid:durableId="1723596826">
    <w:abstractNumId w:val="3"/>
  </w:num>
  <w:num w:numId="28" w16cid:durableId="258417896">
    <w:abstractNumId w:val="2"/>
  </w:num>
  <w:num w:numId="29" w16cid:durableId="1286422871">
    <w:abstractNumId w:val="1"/>
  </w:num>
  <w:num w:numId="30" w16cid:durableId="1607537405">
    <w:abstractNumId w:val="0"/>
  </w:num>
  <w:num w:numId="31" w16cid:durableId="25745105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activeWritingStyle w:appName="MSWord" w:lang="it-IT" w:vendorID="3" w:dllVersion="517"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7I0HjbW8j59du0Kr5w15rLKqGwNeHTZaQu8R03ckny7gQXZhvaONdY3sM2xlXy7keBq+BMISe5TS6Gflhnxgg==" w:salt="GVa30LnY6Pmx5n/PwxMniQ=="/>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colormru v:ext="edit" colors="#66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49E"/>
    <w:rsid w:val="000003DE"/>
    <w:rsid w:val="000029F3"/>
    <w:rsid w:val="00003586"/>
    <w:rsid w:val="000053E8"/>
    <w:rsid w:val="00007C6A"/>
    <w:rsid w:val="0001027D"/>
    <w:rsid w:val="00010B66"/>
    <w:rsid w:val="00010EC6"/>
    <w:rsid w:val="000134AD"/>
    <w:rsid w:val="00013A24"/>
    <w:rsid w:val="00014CA5"/>
    <w:rsid w:val="00027737"/>
    <w:rsid w:val="0003312C"/>
    <w:rsid w:val="00037201"/>
    <w:rsid w:val="000440D6"/>
    <w:rsid w:val="00051291"/>
    <w:rsid w:val="00051486"/>
    <w:rsid w:val="00056F58"/>
    <w:rsid w:val="0006090C"/>
    <w:rsid w:val="0006346C"/>
    <w:rsid w:val="00067C9B"/>
    <w:rsid w:val="00072D33"/>
    <w:rsid w:val="0008195C"/>
    <w:rsid w:val="000A37D1"/>
    <w:rsid w:val="000A565E"/>
    <w:rsid w:val="000B0581"/>
    <w:rsid w:val="000B3F05"/>
    <w:rsid w:val="000B7912"/>
    <w:rsid w:val="000C0A68"/>
    <w:rsid w:val="000D1E62"/>
    <w:rsid w:val="000D4F35"/>
    <w:rsid w:val="000E0578"/>
    <w:rsid w:val="000E124E"/>
    <w:rsid w:val="000E473D"/>
    <w:rsid w:val="000E4C9C"/>
    <w:rsid w:val="000F19B7"/>
    <w:rsid w:val="00101502"/>
    <w:rsid w:val="00102D62"/>
    <w:rsid w:val="00105B16"/>
    <w:rsid w:val="0010712D"/>
    <w:rsid w:val="00110EE7"/>
    <w:rsid w:val="001112B2"/>
    <w:rsid w:val="00112493"/>
    <w:rsid w:val="00116F4A"/>
    <w:rsid w:val="001247DC"/>
    <w:rsid w:val="00134C07"/>
    <w:rsid w:val="001364CD"/>
    <w:rsid w:val="00143DBE"/>
    <w:rsid w:val="00154D9F"/>
    <w:rsid w:val="0016755D"/>
    <w:rsid w:val="00172021"/>
    <w:rsid w:val="001730EC"/>
    <w:rsid w:val="00173CD1"/>
    <w:rsid w:val="00175BC0"/>
    <w:rsid w:val="00176044"/>
    <w:rsid w:val="00177560"/>
    <w:rsid w:val="00180A7A"/>
    <w:rsid w:val="00181392"/>
    <w:rsid w:val="001904AA"/>
    <w:rsid w:val="0019546A"/>
    <w:rsid w:val="001A6E29"/>
    <w:rsid w:val="001B0DA0"/>
    <w:rsid w:val="001B2D82"/>
    <w:rsid w:val="001B6DCB"/>
    <w:rsid w:val="001B7E50"/>
    <w:rsid w:val="001C2D87"/>
    <w:rsid w:val="001C3C55"/>
    <w:rsid w:val="001C5D9E"/>
    <w:rsid w:val="001C6F04"/>
    <w:rsid w:val="001D0540"/>
    <w:rsid w:val="001D326D"/>
    <w:rsid w:val="001D50F9"/>
    <w:rsid w:val="001F0886"/>
    <w:rsid w:val="001F0891"/>
    <w:rsid w:val="001F1A9D"/>
    <w:rsid w:val="001F2A37"/>
    <w:rsid w:val="001F4B84"/>
    <w:rsid w:val="001F640F"/>
    <w:rsid w:val="002002A8"/>
    <w:rsid w:val="00201DD2"/>
    <w:rsid w:val="00210E5A"/>
    <w:rsid w:val="002112EB"/>
    <w:rsid w:val="00212456"/>
    <w:rsid w:val="00220235"/>
    <w:rsid w:val="002262FC"/>
    <w:rsid w:val="00230FDF"/>
    <w:rsid w:val="0023251D"/>
    <w:rsid w:val="002347C5"/>
    <w:rsid w:val="00247542"/>
    <w:rsid w:val="00264A74"/>
    <w:rsid w:val="00267F20"/>
    <w:rsid w:val="002742EF"/>
    <w:rsid w:val="00275949"/>
    <w:rsid w:val="002772D9"/>
    <w:rsid w:val="002778A5"/>
    <w:rsid w:val="00283801"/>
    <w:rsid w:val="00285397"/>
    <w:rsid w:val="002863FD"/>
    <w:rsid w:val="002901E9"/>
    <w:rsid w:val="002913D0"/>
    <w:rsid w:val="00292569"/>
    <w:rsid w:val="002942ED"/>
    <w:rsid w:val="002A086E"/>
    <w:rsid w:val="002A40AB"/>
    <w:rsid w:val="002A43B8"/>
    <w:rsid w:val="002B0A0D"/>
    <w:rsid w:val="002B27BA"/>
    <w:rsid w:val="002B4D6F"/>
    <w:rsid w:val="002B4F64"/>
    <w:rsid w:val="002C0FB2"/>
    <w:rsid w:val="002C28C1"/>
    <w:rsid w:val="002C4778"/>
    <w:rsid w:val="002D042D"/>
    <w:rsid w:val="002D051A"/>
    <w:rsid w:val="002D0945"/>
    <w:rsid w:val="002D3F7D"/>
    <w:rsid w:val="002E05F0"/>
    <w:rsid w:val="002E5657"/>
    <w:rsid w:val="002F0F3F"/>
    <w:rsid w:val="002F1562"/>
    <w:rsid w:val="002F37AD"/>
    <w:rsid w:val="002F3858"/>
    <w:rsid w:val="002F614E"/>
    <w:rsid w:val="00300597"/>
    <w:rsid w:val="00310DC6"/>
    <w:rsid w:val="0031100B"/>
    <w:rsid w:val="00313925"/>
    <w:rsid w:val="0031398A"/>
    <w:rsid w:val="00314420"/>
    <w:rsid w:val="00315152"/>
    <w:rsid w:val="003222AA"/>
    <w:rsid w:val="00325DE9"/>
    <w:rsid w:val="0033280D"/>
    <w:rsid w:val="00340AC4"/>
    <w:rsid w:val="00346263"/>
    <w:rsid w:val="00346985"/>
    <w:rsid w:val="00352ABC"/>
    <w:rsid w:val="00361F59"/>
    <w:rsid w:val="00365F91"/>
    <w:rsid w:val="0038001F"/>
    <w:rsid w:val="0038438E"/>
    <w:rsid w:val="00385C46"/>
    <w:rsid w:val="00386480"/>
    <w:rsid w:val="0039272F"/>
    <w:rsid w:val="00392A83"/>
    <w:rsid w:val="003952D5"/>
    <w:rsid w:val="00396303"/>
    <w:rsid w:val="003A28AE"/>
    <w:rsid w:val="003A40B3"/>
    <w:rsid w:val="003A4492"/>
    <w:rsid w:val="003A63FC"/>
    <w:rsid w:val="003B278F"/>
    <w:rsid w:val="003B292C"/>
    <w:rsid w:val="003B4B1E"/>
    <w:rsid w:val="003B7678"/>
    <w:rsid w:val="003C21C1"/>
    <w:rsid w:val="003C486B"/>
    <w:rsid w:val="003D0417"/>
    <w:rsid w:val="003D3925"/>
    <w:rsid w:val="003D4798"/>
    <w:rsid w:val="003D64F1"/>
    <w:rsid w:val="003E1E6E"/>
    <w:rsid w:val="003E7D7B"/>
    <w:rsid w:val="003F149E"/>
    <w:rsid w:val="003F260D"/>
    <w:rsid w:val="004000C4"/>
    <w:rsid w:val="004009AB"/>
    <w:rsid w:val="00402ECF"/>
    <w:rsid w:val="004079E4"/>
    <w:rsid w:val="0041054F"/>
    <w:rsid w:val="00411CC7"/>
    <w:rsid w:val="00413261"/>
    <w:rsid w:val="00422FAD"/>
    <w:rsid w:val="004258A9"/>
    <w:rsid w:val="00425923"/>
    <w:rsid w:val="0044393B"/>
    <w:rsid w:val="00445254"/>
    <w:rsid w:val="00447688"/>
    <w:rsid w:val="004531D6"/>
    <w:rsid w:val="004567E5"/>
    <w:rsid w:val="0046174C"/>
    <w:rsid w:val="00462B58"/>
    <w:rsid w:val="00462CF9"/>
    <w:rsid w:val="00462DB9"/>
    <w:rsid w:val="004650C0"/>
    <w:rsid w:val="00466034"/>
    <w:rsid w:val="00466B1F"/>
    <w:rsid w:val="00473724"/>
    <w:rsid w:val="00475759"/>
    <w:rsid w:val="00476727"/>
    <w:rsid w:val="004828AD"/>
    <w:rsid w:val="00483940"/>
    <w:rsid w:val="00486DEF"/>
    <w:rsid w:val="00490CB9"/>
    <w:rsid w:val="00492D25"/>
    <w:rsid w:val="004976ED"/>
    <w:rsid w:val="004A241E"/>
    <w:rsid w:val="004A2D68"/>
    <w:rsid w:val="004A3284"/>
    <w:rsid w:val="004A46A0"/>
    <w:rsid w:val="004B3427"/>
    <w:rsid w:val="004B4017"/>
    <w:rsid w:val="004B5842"/>
    <w:rsid w:val="004C0157"/>
    <w:rsid w:val="004C1FE8"/>
    <w:rsid w:val="004C2CBE"/>
    <w:rsid w:val="004C7AF4"/>
    <w:rsid w:val="004D022B"/>
    <w:rsid w:val="004D35E0"/>
    <w:rsid w:val="004E40AF"/>
    <w:rsid w:val="004E43B3"/>
    <w:rsid w:val="004E701B"/>
    <w:rsid w:val="004F3593"/>
    <w:rsid w:val="004F50A8"/>
    <w:rsid w:val="00501CA8"/>
    <w:rsid w:val="005041CA"/>
    <w:rsid w:val="00506AE9"/>
    <w:rsid w:val="005117E0"/>
    <w:rsid w:val="005123E3"/>
    <w:rsid w:val="00516D41"/>
    <w:rsid w:val="005171CD"/>
    <w:rsid w:val="00517D16"/>
    <w:rsid w:val="00520847"/>
    <w:rsid w:val="00525BBF"/>
    <w:rsid w:val="00533ECC"/>
    <w:rsid w:val="00535D4B"/>
    <w:rsid w:val="00542D02"/>
    <w:rsid w:val="00542FF2"/>
    <w:rsid w:val="00543857"/>
    <w:rsid w:val="00543DF6"/>
    <w:rsid w:val="005455D4"/>
    <w:rsid w:val="00554D84"/>
    <w:rsid w:val="00555147"/>
    <w:rsid w:val="0055549E"/>
    <w:rsid w:val="00556B46"/>
    <w:rsid w:val="00557316"/>
    <w:rsid w:val="00562346"/>
    <w:rsid w:val="00564B54"/>
    <w:rsid w:val="00565075"/>
    <w:rsid w:val="0057053D"/>
    <w:rsid w:val="005710F0"/>
    <w:rsid w:val="005857A7"/>
    <w:rsid w:val="00591BE7"/>
    <w:rsid w:val="00595CBE"/>
    <w:rsid w:val="00596CAD"/>
    <w:rsid w:val="005977DB"/>
    <w:rsid w:val="005A1E21"/>
    <w:rsid w:val="005B4AF5"/>
    <w:rsid w:val="005B65C5"/>
    <w:rsid w:val="005B6ABC"/>
    <w:rsid w:val="005B6E8E"/>
    <w:rsid w:val="005B7F2E"/>
    <w:rsid w:val="005D07F4"/>
    <w:rsid w:val="005D4E4A"/>
    <w:rsid w:val="005E26F7"/>
    <w:rsid w:val="005E778F"/>
    <w:rsid w:val="005F2675"/>
    <w:rsid w:val="005F4CCF"/>
    <w:rsid w:val="006177A4"/>
    <w:rsid w:val="00617B08"/>
    <w:rsid w:val="006311EE"/>
    <w:rsid w:val="00636990"/>
    <w:rsid w:val="0064002C"/>
    <w:rsid w:val="006501BA"/>
    <w:rsid w:val="00651D4F"/>
    <w:rsid w:val="00652731"/>
    <w:rsid w:val="00653418"/>
    <w:rsid w:val="0065370A"/>
    <w:rsid w:val="00653C1B"/>
    <w:rsid w:val="00655B25"/>
    <w:rsid w:val="00655C3C"/>
    <w:rsid w:val="00656378"/>
    <w:rsid w:val="00657561"/>
    <w:rsid w:val="00661A47"/>
    <w:rsid w:val="006623F8"/>
    <w:rsid w:val="0066319C"/>
    <w:rsid w:val="006633B1"/>
    <w:rsid w:val="00664910"/>
    <w:rsid w:val="00664C0E"/>
    <w:rsid w:val="006652C0"/>
    <w:rsid w:val="006676B3"/>
    <w:rsid w:val="00667A81"/>
    <w:rsid w:val="00672C4E"/>
    <w:rsid w:val="0067334D"/>
    <w:rsid w:val="00675077"/>
    <w:rsid w:val="006756C8"/>
    <w:rsid w:val="00676F98"/>
    <w:rsid w:val="00677FD0"/>
    <w:rsid w:val="00694194"/>
    <w:rsid w:val="00695488"/>
    <w:rsid w:val="006970C4"/>
    <w:rsid w:val="006A0493"/>
    <w:rsid w:val="006A6E74"/>
    <w:rsid w:val="006B4559"/>
    <w:rsid w:val="006C246C"/>
    <w:rsid w:val="006C275D"/>
    <w:rsid w:val="006C7A8F"/>
    <w:rsid w:val="006D26E8"/>
    <w:rsid w:val="006D3C7B"/>
    <w:rsid w:val="006E0A9A"/>
    <w:rsid w:val="006E155A"/>
    <w:rsid w:val="006E24C8"/>
    <w:rsid w:val="006E503B"/>
    <w:rsid w:val="006F0C50"/>
    <w:rsid w:val="006F70A7"/>
    <w:rsid w:val="00711F29"/>
    <w:rsid w:val="00713688"/>
    <w:rsid w:val="00720B37"/>
    <w:rsid w:val="0072111D"/>
    <w:rsid w:val="00721644"/>
    <w:rsid w:val="00723737"/>
    <w:rsid w:val="0072398A"/>
    <w:rsid w:val="007248DA"/>
    <w:rsid w:val="00725721"/>
    <w:rsid w:val="007263E1"/>
    <w:rsid w:val="0073341B"/>
    <w:rsid w:val="00734770"/>
    <w:rsid w:val="00735B58"/>
    <w:rsid w:val="007410B5"/>
    <w:rsid w:val="00742170"/>
    <w:rsid w:val="007444B1"/>
    <w:rsid w:val="00755B6F"/>
    <w:rsid w:val="007566AE"/>
    <w:rsid w:val="007615A9"/>
    <w:rsid w:val="0076169F"/>
    <w:rsid w:val="00764DEA"/>
    <w:rsid w:val="00766E0A"/>
    <w:rsid w:val="0076774D"/>
    <w:rsid w:val="00770C95"/>
    <w:rsid w:val="0077231A"/>
    <w:rsid w:val="007759F1"/>
    <w:rsid w:val="007808ED"/>
    <w:rsid w:val="00781F2D"/>
    <w:rsid w:val="007844A3"/>
    <w:rsid w:val="007859C5"/>
    <w:rsid w:val="0079095E"/>
    <w:rsid w:val="007910C9"/>
    <w:rsid w:val="007932A7"/>
    <w:rsid w:val="00797D80"/>
    <w:rsid w:val="007A1F84"/>
    <w:rsid w:val="007B0FCC"/>
    <w:rsid w:val="007C69D0"/>
    <w:rsid w:val="007C7085"/>
    <w:rsid w:val="007D1364"/>
    <w:rsid w:val="007D2D79"/>
    <w:rsid w:val="007E1803"/>
    <w:rsid w:val="007E468D"/>
    <w:rsid w:val="007E7B28"/>
    <w:rsid w:val="007E7D7B"/>
    <w:rsid w:val="007F0691"/>
    <w:rsid w:val="007F13F4"/>
    <w:rsid w:val="007F433B"/>
    <w:rsid w:val="007F48C8"/>
    <w:rsid w:val="00802029"/>
    <w:rsid w:val="00805ED7"/>
    <w:rsid w:val="00811260"/>
    <w:rsid w:val="00815707"/>
    <w:rsid w:val="00822513"/>
    <w:rsid w:val="00824425"/>
    <w:rsid w:val="00826B39"/>
    <w:rsid w:val="00830271"/>
    <w:rsid w:val="008322F9"/>
    <w:rsid w:val="008360D5"/>
    <w:rsid w:val="0083659D"/>
    <w:rsid w:val="00836A5A"/>
    <w:rsid w:val="008437C8"/>
    <w:rsid w:val="00843F9D"/>
    <w:rsid w:val="00851E4F"/>
    <w:rsid w:val="00852290"/>
    <w:rsid w:val="0085381F"/>
    <w:rsid w:val="00861279"/>
    <w:rsid w:val="008629B9"/>
    <w:rsid w:val="00864C0F"/>
    <w:rsid w:val="00865B2C"/>
    <w:rsid w:val="00870AF0"/>
    <w:rsid w:val="008736B2"/>
    <w:rsid w:val="0087586E"/>
    <w:rsid w:val="00882483"/>
    <w:rsid w:val="00884B1E"/>
    <w:rsid w:val="00884B4F"/>
    <w:rsid w:val="00884C02"/>
    <w:rsid w:val="0089363B"/>
    <w:rsid w:val="008944A0"/>
    <w:rsid w:val="00894E30"/>
    <w:rsid w:val="00895B0F"/>
    <w:rsid w:val="00896D69"/>
    <w:rsid w:val="008A0381"/>
    <w:rsid w:val="008A2B2D"/>
    <w:rsid w:val="008A356F"/>
    <w:rsid w:val="008A7D0B"/>
    <w:rsid w:val="008B084C"/>
    <w:rsid w:val="008B1323"/>
    <w:rsid w:val="008B271F"/>
    <w:rsid w:val="008B2CA7"/>
    <w:rsid w:val="008B4302"/>
    <w:rsid w:val="008B4A61"/>
    <w:rsid w:val="008B5D28"/>
    <w:rsid w:val="008B6FB5"/>
    <w:rsid w:val="008B7785"/>
    <w:rsid w:val="008C094B"/>
    <w:rsid w:val="008C46AF"/>
    <w:rsid w:val="008C5645"/>
    <w:rsid w:val="008C6A9E"/>
    <w:rsid w:val="008D06D2"/>
    <w:rsid w:val="008D3335"/>
    <w:rsid w:val="008D46B0"/>
    <w:rsid w:val="008D6BDC"/>
    <w:rsid w:val="008E6018"/>
    <w:rsid w:val="008F2445"/>
    <w:rsid w:val="008F2E8A"/>
    <w:rsid w:val="008F4AF9"/>
    <w:rsid w:val="008F4DF8"/>
    <w:rsid w:val="008F72C4"/>
    <w:rsid w:val="00903B8A"/>
    <w:rsid w:val="009061EF"/>
    <w:rsid w:val="009062DD"/>
    <w:rsid w:val="00914BDC"/>
    <w:rsid w:val="00930F96"/>
    <w:rsid w:val="00935A14"/>
    <w:rsid w:val="00941B2B"/>
    <w:rsid w:val="00941E1D"/>
    <w:rsid w:val="00943DBB"/>
    <w:rsid w:val="00956792"/>
    <w:rsid w:val="00956D4B"/>
    <w:rsid w:val="0096494E"/>
    <w:rsid w:val="00973EB3"/>
    <w:rsid w:val="00974DF2"/>
    <w:rsid w:val="00980B9C"/>
    <w:rsid w:val="00987391"/>
    <w:rsid w:val="0099177D"/>
    <w:rsid w:val="00992A0B"/>
    <w:rsid w:val="00994E03"/>
    <w:rsid w:val="00994EC0"/>
    <w:rsid w:val="00994FC4"/>
    <w:rsid w:val="00996759"/>
    <w:rsid w:val="00996F45"/>
    <w:rsid w:val="009A3B9F"/>
    <w:rsid w:val="009A43E3"/>
    <w:rsid w:val="009A6F4E"/>
    <w:rsid w:val="009A7271"/>
    <w:rsid w:val="009B0688"/>
    <w:rsid w:val="009B4346"/>
    <w:rsid w:val="009B4347"/>
    <w:rsid w:val="009B5A24"/>
    <w:rsid w:val="009B7F28"/>
    <w:rsid w:val="009C587D"/>
    <w:rsid w:val="009C7D59"/>
    <w:rsid w:val="009D0A2D"/>
    <w:rsid w:val="009E2C8C"/>
    <w:rsid w:val="009E4247"/>
    <w:rsid w:val="009F0238"/>
    <w:rsid w:val="00A03C13"/>
    <w:rsid w:val="00A117EA"/>
    <w:rsid w:val="00A14AB6"/>
    <w:rsid w:val="00A16CE3"/>
    <w:rsid w:val="00A16D31"/>
    <w:rsid w:val="00A17A0B"/>
    <w:rsid w:val="00A21E68"/>
    <w:rsid w:val="00A225E0"/>
    <w:rsid w:val="00A22DEC"/>
    <w:rsid w:val="00A245F9"/>
    <w:rsid w:val="00A26B48"/>
    <w:rsid w:val="00A324FF"/>
    <w:rsid w:val="00A3732F"/>
    <w:rsid w:val="00A37BA2"/>
    <w:rsid w:val="00A42C9A"/>
    <w:rsid w:val="00A439AE"/>
    <w:rsid w:val="00A44733"/>
    <w:rsid w:val="00A45F3F"/>
    <w:rsid w:val="00A46812"/>
    <w:rsid w:val="00A46D12"/>
    <w:rsid w:val="00A5296B"/>
    <w:rsid w:val="00A52D15"/>
    <w:rsid w:val="00A56753"/>
    <w:rsid w:val="00A56C85"/>
    <w:rsid w:val="00A5751A"/>
    <w:rsid w:val="00A61B13"/>
    <w:rsid w:val="00A638C1"/>
    <w:rsid w:val="00A71A6F"/>
    <w:rsid w:val="00A72750"/>
    <w:rsid w:val="00A736AB"/>
    <w:rsid w:val="00A74B39"/>
    <w:rsid w:val="00A807AF"/>
    <w:rsid w:val="00A82330"/>
    <w:rsid w:val="00A832C1"/>
    <w:rsid w:val="00A837B7"/>
    <w:rsid w:val="00A83D61"/>
    <w:rsid w:val="00A90CC8"/>
    <w:rsid w:val="00A93385"/>
    <w:rsid w:val="00A93A9A"/>
    <w:rsid w:val="00A96A66"/>
    <w:rsid w:val="00A97746"/>
    <w:rsid w:val="00AA6D6D"/>
    <w:rsid w:val="00AB2268"/>
    <w:rsid w:val="00AB35D9"/>
    <w:rsid w:val="00AB723E"/>
    <w:rsid w:val="00AB7695"/>
    <w:rsid w:val="00AC2574"/>
    <w:rsid w:val="00AC65E1"/>
    <w:rsid w:val="00AC742D"/>
    <w:rsid w:val="00AD3284"/>
    <w:rsid w:val="00AE0CEF"/>
    <w:rsid w:val="00AE25BD"/>
    <w:rsid w:val="00AE2907"/>
    <w:rsid w:val="00AF507A"/>
    <w:rsid w:val="00AF6265"/>
    <w:rsid w:val="00AF77D7"/>
    <w:rsid w:val="00B02995"/>
    <w:rsid w:val="00B03BEA"/>
    <w:rsid w:val="00B1058C"/>
    <w:rsid w:val="00B1242F"/>
    <w:rsid w:val="00B20827"/>
    <w:rsid w:val="00B21E09"/>
    <w:rsid w:val="00B22F0E"/>
    <w:rsid w:val="00B26865"/>
    <w:rsid w:val="00B27B23"/>
    <w:rsid w:val="00B3210D"/>
    <w:rsid w:val="00B354FB"/>
    <w:rsid w:val="00B374A5"/>
    <w:rsid w:val="00B37A20"/>
    <w:rsid w:val="00B37F12"/>
    <w:rsid w:val="00B46E3B"/>
    <w:rsid w:val="00B50610"/>
    <w:rsid w:val="00B508C2"/>
    <w:rsid w:val="00B51407"/>
    <w:rsid w:val="00B6677B"/>
    <w:rsid w:val="00B66D94"/>
    <w:rsid w:val="00B6788B"/>
    <w:rsid w:val="00B75D30"/>
    <w:rsid w:val="00B8156F"/>
    <w:rsid w:val="00B854BF"/>
    <w:rsid w:val="00B9594A"/>
    <w:rsid w:val="00BA0033"/>
    <w:rsid w:val="00BA185C"/>
    <w:rsid w:val="00BA45A4"/>
    <w:rsid w:val="00BA56F3"/>
    <w:rsid w:val="00BA6195"/>
    <w:rsid w:val="00BB76D5"/>
    <w:rsid w:val="00BB7E09"/>
    <w:rsid w:val="00BC04B4"/>
    <w:rsid w:val="00BC2B0A"/>
    <w:rsid w:val="00BC4E7A"/>
    <w:rsid w:val="00BC53CC"/>
    <w:rsid w:val="00BD3963"/>
    <w:rsid w:val="00BD4E32"/>
    <w:rsid w:val="00BE4038"/>
    <w:rsid w:val="00BE4C17"/>
    <w:rsid w:val="00BE7E27"/>
    <w:rsid w:val="00BF1D3D"/>
    <w:rsid w:val="00BF367C"/>
    <w:rsid w:val="00C00CA8"/>
    <w:rsid w:val="00C0599F"/>
    <w:rsid w:val="00C12C4F"/>
    <w:rsid w:val="00C15271"/>
    <w:rsid w:val="00C23AF5"/>
    <w:rsid w:val="00C2467A"/>
    <w:rsid w:val="00C30D81"/>
    <w:rsid w:val="00C31E00"/>
    <w:rsid w:val="00C33073"/>
    <w:rsid w:val="00C34586"/>
    <w:rsid w:val="00C34C6C"/>
    <w:rsid w:val="00C42FD6"/>
    <w:rsid w:val="00C4681A"/>
    <w:rsid w:val="00C53F5F"/>
    <w:rsid w:val="00C62C71"/>
    <w:rsid w:val="00C71083"/>
    <w:rsid w:val="00C7313B"/>
    <w:rsid w:val="00C735BF"/>
    <w:rsid w:val="00C77A0B"/>
    <w:rsid w:val="00C8013B"/>
    <w:rsid w:val="00C802A9"/>
    <w:rsid w:val="00C810FC"/>
    <w:rsid w:val="00C827C7"/>
    <w:rsid w:val="00C848EB"/>
    <w:rsid w:val="00C86636"/>
    <w:rsid w:val="00C8745D"/>
    <w:rsid w:val="00C87599"/>
    <w:rsid w:val="00CA1E07"/>
    <w:rsid w:val="00CA649C"/>
    <w:rsid w:val="00CB358A"/>
    <w:rsid w:val="00CB76E1"/>
    <w:rsid w:val="00CC1EFE"/>
    <w:rsid w:val="00CC4F43"/>
    <w:rsid w:val="00CC763F"/>
    <w:rsid w:val="00CC7B54"/>
    <w:rsid w:val="00CD1A93"/>
    <w:rsid w:val="00CD4269"/>
    <w:rsid w:val="00CE20A7"/>
    <w:rsid w:val="00CE3497"/>
    <w:rsid w:val="00CE6F11"/>
    <w:rsid w:val="00CE766B"/>
    <w:rsid w:val="00CE78C4"/>
    <w:rsid w:val="00CF0037"/>
    <w:rsid w:val="00CF0DEA"/>
    <w:rsid w:val="00CF789C"/>
    <w:rsid w:val="00D1044B"/>
    <w:rsid w:val="00D13D30"/>
    <w:rsid w:val="00D15B04"/>
    <w:rsid w:val="00D160C5"/>
    <w:rsid w:val="00D247D9"/>
    <w:rsid w:val="00D31A93"/>
    <w:rsid w:val="00D31D3A"/>
    <w:rsid w:val="00D336C5"/>
    <w:rsid w:val="00D41004"/>
    <w:rsid w:val="00D414CB"/>
    <w:rsid w:val="00D45FDD"/>
    <w:rsid w:val="00D50572"/>
    <w:rsid w:val="00D51619"/>
    <w:rsid w:val="00D660E3"/>
    <w:rsid w:val="00D6664A"/>
    <w:rsid w:val="00D710FF"/>
    <w:rsid w:val="00D749C5"/>
    <w:rsid w:val="00D75145"/>
    <w:rsid w:val="00D75AA9"/>
    <w:rsid w:val="00D76D59"/>
    <w:rsid w:val="00D838D7"/>
    <w:rsid w:val="00D85496"/>
    <w:rsid w:val="00D86E5A"/>
    <w:rsid w:val="00D91397"/>
    <w:rsid w:val="00D97562"/>
    <w:rsid w:val="00DA07CC"/>
    <w:rsid w:val="00DA6A72"/>
    <w:rsid w:val="00DC0660"/>
    <w:rsid w:val="00DC43DB"/>
    <w:rsid w:val="00DD201E"/>
    <w:rsid w:val="00DD47E9"/>
    <w:rsid w:val="00DD6A88"/>
    <w:rsid w:val="00DE2937"/>
    <w:rsid w:val="00DE5AA6"/>
    <w:rsid w:val="00DE7EB3"/>
    <w:rsid w:val="00DF19D4"/>
    <w:rsid w:val="00DF29DD"/>
    <w:rsid w:val="00DF7511"/>
    <w:rsid w:val="00DF7FD3"/>
    <w:rsid w:val="00E019DD"/>
    <w:rsid w:val="00E02437"/>
    <w:rsid w:val="00E05FDF"/>
    <w:rsid w:val="00E0745B"/>
    <w:rsid w:val="00E10839"/>
    <w:rsid w:val="00E113E6"/>
    <w:rsid w:val="00E11AFB"/>
    <w:rsid w:val="00E126DF"/>
    <w:rsid w:val="00E129FC"/>
    <w:rsid w:val="00E20880"/>
    <w:rsid w:val="00E2113B"/>
    <w:rsid w:val="00E24732"/>
    <w:rsid w:val="00E25D79"/>
    <w:rsid w:val="00E35A11"/>
    <w:rsid w:val="00E4107B"/>
    <w:rsid w:val="00E412FE"/>
    <w:rsid w:val="00E4192C"/>
    <w:rsid w:val="00E4508E"/>
    <w:rsid w:val="00E45BEA"/>
    <w:rsid w:val="00E5118A"/>
    <w:rsid w:val="00E53624"/>
    <w:rsid w:val="00E53B6C"/>
    <w:rsid w:val="00E5781D"/>
    <w:rsid w:val="00E61F55"/>
    <w:rsid w:val="00E62E1A"/>
    <w:rsid w:val="00E661AB"/>
    <w:rsid w:val="00E6778F"/>
    <w:rsid w:val="00E71214"/>
    <w:rsid w:val="00E71A8D"/>
    <w:rsid w:val="00E8021A"/>
    <w:rsid w:val="00E80EF2"/>
    <w:rsid w:val="00E826BF"/>
    <w:rsid w:val="00E82ED3"/>
    <w:rsid w:val="00E83677"/>
    <w:rsid w:val="00E85F6F"/>
    <w:rsid w:val="00E872C0"/>
    <w:rsid w:val="00E91DB3"/>
    <w:rsid w:val="00E964F9"/>
    <w:rsid w:val="00EA2DF0"/>
    <w:rsid w:val="00EA3834"/>
    <w:rsid w:val="00EB25CB"/>
    <w:rsid w:val="00EB6782"/>
    <w:rsid w:val="00EC0477"/>
    <w:rsid w:val="00EC4691"/>
    <w:rsid w:val="00EC650D"/>
    <w:rsid w:val="00EC6EBA"/>
    <w:rsid w:val="00EC7F4D"/>
    <w:rsid w:val="00ED01CC"/>
    <w:rsid w:val="00ED04CD"/>
    <w:rsid w:val="00ED589E"/>
    <w:rsid w:val="00ED6546"/>
    <w:rsid w:val="00EE1D0A"/>
    <w:rsid w:val="00EE260A"/>
    <w:rsid w:val="00EE5199"/>
    <w:rsid w:val="00EE5BA4"/>
    <w:rsid w:val="00EF182B"/>
    <w:rsid w:val="00EF760D"/>
    <w:rsid w:val="00F04950"/>
    <w:rsid w:val="00F04B1C"/>
    <w:rsid w:val="00F12B15"/>
    <w:rsid w:val="00F1384B"/>
    <w:rsid w:val="00F138E2"/>
    <w:rsid w:val="00F13A5C"/>
    <w:rsid w:val="00F16DC2"/>
    <w:rsid w:val="00F17AF7"/>
    <w:rsid w:val="00F214C2"/>
    <w:rsid w:val="00F21C9D"/>
    <w:rsid w:val="00F27A95"/>
    <w:rsid w:val="00F31C47"/>
    <w:rsid w:val="00F44C7E"/>
    <w:rsid w:val="00F5014F"/>
    <w:rsid w:val="00F50EFC"/>
    <w:rsid w:val="00F52496"/>
    <w:rsid w:val="00F532BD"/>
    <w:rsid w:val="00F54183"/>
    <w:rsid w:val="00F577EF"/>
    <w:rsid w:val="00F62621"/>
    <w:rsid w:val="00F63E6B"/>
    <w:rsid w:val="00F65A19"/>
    <w:rsid w:val="00F71745"/>
    <w:rsid w:val="00F72026"/>
    <w:rsid w:val="00F81217"/>
    <w:rsid w:val="00F81D79"/>
    <w:rsid w:val="00F851CA"/>
    <w:rsid w:val="00F866F3"/>
    <w:rsid w:val="00F86843"/>
    <w:rsid w:val="00F93E2A"/>
    <w:rsid w:val="00F94B94"/>
    <w:rsid w:val="00F97480"/>
    <w:rsid w:val="00FA4ED4"/>
    <w:rsid w:val="00FA6677"/>
    <w:rsid w:val="00FB0788"/>
    <w:rsid w:val="00FB243C"/>
    <w:rsid w:val="00FB2565"/>
    <w:rsid w:val="00FB424E"/>
    <w:rsid w:val="00FB5E13"/>
    <w:rsid w:val="00FB7603"/>
    <w:rsid w:val="00FC1D0C"/>
    <w:rsid w:val="00FC55EA"/>
    <w:rsid w:val="00FC713C"/>
    <w:rsid w:val="00FD1E44"/>
    <w:rsid w:val="00FD5174"/>
    <w:rsid w:val="00FD5C5F"/>
    <w:rsid w:val="00FD5FE1"/>
    <w:rsid w:val="00FD626D"/>
    <w:rsid w:val="00FE0080"/>
    <w:rsid w:val="00FE54B0"/>
    <w:rsid w:val="00FE7BD5"/>
    <w:rsid w:val="00FF2CA6"/>
    <w:rsid w:val="00FF68A2"/>
    <w:rsid w:val="084EA967"/>
    <w:rsid w:val="2F9989EB"/>
    <w:rsid w:val="71FC83CC"/>
    <w:rsid w:val="7A0979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6f"/>
    </o:shapedefaults>
    <o:shapelayout v:ext="edit">
      <o:idmap v:ext="edit" data="2"/>
    </o:shapelayout>
  </w:shapeDefaults>
  <w:decimalSymbol w:val="."/>
  <w:listSeparator w:val=","/>
  <w14:docId w14:val="19FC0ABC"/>
  <w15:docId w15:val="{51776089-7340-4722-9528-C5B2442F0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750"/>
    <w:pPr>
      <w:tabs>
        <w:tab w:val="left" w:pos="4536"/>
      </w:tabs>
      <w:spacing w:after="120"/>
      <w:jc w:val="both"/>
    </w:pPr>
    <w:rPr>
      <w:rFonts w:ascii="Arial" w:hAnsi="Arial"/>
      <w:sz w:val="22"/>
    </w:rPr>
  </w:style>
  <w:style w:type="paragraph" w:styleId="Heading1">
    <w:name w:val="heading 1"/>
    <w:basedOn w:val="Normal"/>
    <w:next w:val="Heading2"/>
    <w:link w:val="Heading1Char"/>
    <w:qFormat/>
    <w:rsid w:val="00A72750"/>
    <w:pPr>
      <w:keepNext/>
      <w:keepLines/>
      <w:pageBreakBefore/>
      <w:numPr>
        <w:numId w:val="4"/>
      </w:numPr>
      <w:spacing w:before="120"/>
      <w:ind w:left="1134" w:hanging="1134"/>
      <w:jc w:val="left"/>
      <w:outlineLvl w:val="0"/>
    </w:pPr>
    <w:rPr>
      <w:rFonts w:ascii="arial fett" w:hAnsi="arial fett"/>
      <w:b/>
    </w:rPr>
  </w:style>
  <w:style w:type="paragraph" w:styleId="Heading2">
    <w:name w:val="heading 2"/>
    <w:basedOn w:val="Heading1"/>
    <w:next w:val="Absatz"/>
    <w:link w:val="Heading2Char1"/>
    <w:qFormat/>
    <w:rsid w:val="00A72750"/>
    <w:pPr>
      <w:pageBreakBefore w:val="0"/>
      <w:numPr>
        <w:ilvl w:val="1"/>
      </w:numPr>
      <w:outlineLvl w:val="1"/>
    </w:pPr>
  </w:style>
  <w:style w:type="paragraph" w:styleId="Heading3">
    <w:name w:val="heading 3"/>
    <w:basedOn w:val="Heading1"/>
    <w:next w:val="Absatz"/>
    <w:qFormat/>
    <w:rsid w:val="00A72750"/>
    <w:pPr>
      <w:pageBreakBefore w:val="0"/>
      <w:numPr>
        <w:ilvl w:val="2"/>
      </w:numPr>
      <w:outlineLvl w:val="2"/>
    </w:pPr>
  </w:style>
  <w:style w:type="paragraph" w:styleId="Heading4">
    <w:name w:val="heading 4"/>
    <w:basedOn w:val="Heading1"/>
    <w:next w:val="Absatz"/>
    <w:qFormat/>
    <w:rsid w:val="00A72750"/>
    <w:pPr>
      <w:pageBreakBefore w:val="0"/>
      <w:numPr>
        <w:ilvl w:val="3"/>
      </w:numPr>
      <w:outlineLvl w:val="3"/>
    </w:pPr>
  </w:style>
  <w:style w:type="paragraph" w:styleId="Heading5">
    <w:name w:val="heading 5"/>
    <w:basedOn w:val="Heading1"/>
    <w:next w:val="Absatz"/>
    <w:qFormat/>
    <w:rsid w:val="00A72750"/>
    <w:pPr>
      <w:pageBreakBefore w:val="0"/>
      <w:numPr>
        <w:ilvl w:val="4"/>
      </w:numPr>
      <w:outlineLvl w:val="4"/>
    </w:pPr>
  </w:style>
  <w:style w:type="paragraph" w:styleId="Heading6">
    <w:name w:val="heading 6"/>
    <w:basedOn w:val="Heading1"/>
    <w:next w:val="Absatz"/>
    <w:qFormat/>
    <w:rsid w:val="00A72750"/>
    <w:pPr>
      <w:pageBreakBefore w:val="0"/>
      <w:numPr>
        <w:ilvl w:val="5"/>
      </w:numPr>
      <w:tabs>
        <w:tab w:val="clear" w:pos="1701"/>
        <w:tab w:val="right" w:pos="9639"/>
      </w:tabs>
      <w:spacing w:before="240" w:after="60"/>
      <w:ind w:left="1418" w:hanging="284"/>
      <w:outlineLvl w:val="5"/>
    </w:pPr>
    <w:rPr>
      <w:rFonts w:ascii="Arial" w:hAnsi="Arial"/>
      <w:b w:val="0"/>
      <w:i/>
    </w:rPr>
  </w:style>
  <w:style w:type="paragraph" w:styleId="Heading7">
    <w:name w:val="heading 7"/>
    <w:basedOn w:val="Heading1"/>
    <w:qFormat/>
    <w:rsid w:val="00A72750"/>
    <w:pPr>
      <w:keepNext w:val="0"/>
      <w:pageBreakBefore w:val="0"/>
      <w:numPr>
        <w:ilvl w:val="6"/>
      </w:numPr>
      <w:spacing w:before="0" w:after="60"/>
      <w:ind w:left="2693" w:hanging="1559"/>
      <w:outlineLvl w:val="6"/>
    </w:pPr>
    <w:rPr>
      <w:rFonts w:ascii="Arial" w:hAnsi="Arial"/>
      <w:b w:val="0"/>
    </w:rPr>
  </w:style>
  <w:style w:type="paragraph" w:styleId="Heading8">
    <w:name w:val="heading 8"/>
    <w:basedOn w:val="Heading7"/>
    <w:qFormat/>
    <w:rsid w:val="00A72750"/>
    <w:pPr>
      <w:numPr>
        <w:ilvl w:val="7"/>
      </w:numPr>
      <w:ind w:left="2693" w:hanging="1559"/>
      <w:outlineLvl w:val="7"/>
    </w:pPr>
  </w:style>
  <w:style w:type="paragraph" w:styleId="Heading9">
    <w:name w:val="heading 9"/>
    <w:basedOn w:val="Heading7"/>
    <w:qFormat/>
    <w:rsid w:val="00A72750"/>
    <w:pPr>
      <w:numPr>
        <w:ilvl w:val="8"/>
      </w:numPr>
      <w:ind w:left="2693" w:hanging="1559"/>
      <w:outlineLvl w:val="8"/>
    </w:pPr>
  </w:style>
  <w:style w:type="character" w:default="1" w:styleId="DefaultParagraphFont">
    <w:name w:val="Default Paragraph Font"/>
    <w:uiPriority w:val="1"/>
    <w:semiHidden/>
    <w:unhideWhenUsed/>
    <w:rsid w:val="00A727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2750"/>
  </w:style>
  <w:style w:type="paragraph" w:customStyle="1" w:styleId="Absatz">
    <w:name w:val="Absatz"/>
    <w:basedOn w:val="Normal"/>
    <w:link w:val="AbsatzChar"/>
    <w:qFormat/>
    <w:rsid w:val="00A72750"/>
    <w:pPr>
      <w:tabs>
        <w:tab w:val="clear" w:pos="4536"/>
        <w:tab w:val="left" w:pos="2268"/>
        <w:tab w:val="right" w:pos="9639"/>
      </w:tabs>
      <w:ind w:left="1134"/>
    </w:pPr>
  </w:style>
  <w:style w:type="paragraph" w:styleId="NormalIndent">
    <w:name w:val="Normal Indent"/>
    <w:basedOn w:val="Normal"/>
    <w:rsid w:val="00A72750"/>
    <w:pPr>
      <w:ind w:left="708"/>
    </w:pPr>
  </w:style>
  <w:style w:type="paragraph" w:customStyle="1" w:styleId="Aufzhlung1">
    <w:name w:val="Aufzählung1"/>
    <w:basedOn w:val="Absatz"/>
    <w:link w:val="Aufzhlung1Char"/>
    <w:qFormat/>
    <w:rsid w:val="00A72750"/>
    <w:pPr>
      <w:numPr>
        <w:numId w:val="1"/>
      </w:numPr>
      <w:tabs>
        <w:tab w:val="clear" w:pos="1701"/>
      </w:tabs>
      <w:ind w:left="1418" w:hanging="284"/>
    </w:pPr>
  </w:style>
  <w:style w:type="paragraph" w:customStyle="1" w:styleId="Aufzhlung1ohne">
    <w:name w:val="Aufzählung1ohne"/>
    <w:basedOn w:val="Absatz"/>
    <w:rsid w:val="00A72750"/>
    <w:pPr>
      <w:ind w:left="1418"/>
    </w:pPr>
  </w:style>
  <w:style w:type="paragraph" w:customStyle="1" w:styleId="Aufzhlung2">
    <w:name w:val="Aufzählung2"/>
    <w:basedOn w:val="Absatz"/>
    <w:qFormat/>
    <w:rsid w:val="00A72750"/>
    <w:pPr>
      <w:numPr>
        <w:numId w:val="2"/>
      </w:numPr>
      <w:tabs>
        <w:tab w:val="clear" w:pos="2268"/>
      </w:tabs>
      <w:ind w:left="1702" w:hanging="284"/>
    </w:pPr>
  </w:style>
  <w:style w:type="paragraph" w:styleId="TOC5">
    <w:name w:val="toc 5"/>
    <w:basedOn w:val="TOC2"/>
    <w:next w:val="Normal"/>
    <w:autoRedefine/>
    <w:semiHidden/>
    <w:rsid w:val="00A72750"/>
  </w:style>
  <w:style w:type="paragraph" w:styleId="TOC2">
    <w:name w:val="toc 2"/>
    <w:basedOn w:val="Normal"/>
    <w:next w:val="Normal"/>
    <w:uiPriority w:val="39"/>
    <w:rsid w:val="00A72750"/>
    <w:pPr>
      <w:tabs>
        <w:tab w:val="clear" w:pos="4536"/>
        <w:tab w:val="left" w:pos="1134"/>
        <w:tab w:val="right" w:leader="dot" w:pos="9638"/>
      </w:tabs>
      <w:ind w:left="1134" w:hanging="1134"/>
      <w:jc w:val="left"/>
    </w:pPr>
  </w:style>
  <w:style w:type="paragraph" w:styleId="TOC6">
    <w:name w:val="toc 6"/>
    <w:basedOn w:val="TOC2"/>
    <w:next w:val="Normal"/>
    <w:autoRedefine/>
    <w:semiHidden/>
    <w:rsid w:val="00A72750"/>
  </w:style>
  <w:style w:type="paragraph" w:styleId="TOC7">
    <w:name w:val="toc 7"/>
    <w:basedOn w:val="TOC2"/>
    <w:next w:val="Normal"/>
    <w:autoRedefine/>
    <w:semiHidden/>
    <w:rsid w:val="00A72750"/>
  </w:style>
  <w:style w:type="paragraph" w:styleId="TOC4">
    <w:name w:val="toc 4"/>
    <w:basedOn w:val="TOC2"/>
    <w:next w:val="Normal"/>
    <w:uiPriority w:val="39"/>
    <w:rsid w:val="00A72750"/>
  </w:style>
  <w:style w:type="paragraph" w:styleId="TOC3">
    <w:name w:val="toc 3"/>
    <w:basedOn w:val="TOC2"/>
    <w:uiPriority w:val="39"/>
    <w:rsid w:val="00A72750"/>
  </w:style>
  <w:style w:type="paragraph" w:styleId="TOC1">
    <w:name w:val="toc 1"/>
    <w:basedOn w:val="Normal"/>
    <w:uiPriority w:val="39"/>
    <w:rsid w:val="00A72750"/>
    <w:pPr>
      <w:tabs>
        <w:tab w:val="clear" w:pos="4536"/>
        <w:tab w:val="left" w:pos="1134"/>
        <w:tab w:val="right" w:leader="dot" w:pos="9638"/>
      </w:tabs>
      <w:spacing w:before="120"/>
      <w:ind w:left="1134" w:hanging="1134"/>
      <w:jc w:val="left"/>
    </w:pPr>
    <w:rPr>
      <w:rFonts w:ascii="arial fett" w:hAnsi="arial fett"/>
      <w:b/>
    </w:rPr>
  </w:style>
  <w:style w:type="paragraph" w:styleId="TOC8">
    <w:name w:val="toc 8"/>
    <w:basedOn w:val="TOC2"/>
    <w:next w:val="Normal"/>
    <w:autoRedefine/>
    <w:semiHidden/>
    <w:rsid w:val="00A72750"/>
  </w:style>
  <w:style w:type="paragraph" w:styleId="TOC9">
    <w:name w:val="toc 9"/>
    <w:basedOn w:val="TOC2"/>
    <w:next w:val="Normal"/>
    <w:autoRedefine/>
    <w:semiHidden/>
    <w:rsid w:val="00A72750"/>
  </w:style>
  <w:style w:type="paragraph" w:customStyle="1" w:styleId="Aufzhlung2ohne">
    <w:name w:val="Aufzählung2ohne"/>
    <w:basedOn w:val="Absatz"/>
    <w:rsid w:val="00A72750"/>
    <w:pPr>
      <w:ind w:left="1701"/>
    </w:pPr>
  </w:style>
  <w:style w:type="paragraph" w:customStyle="1" w:styleId="Aufzhlung3">
    <w:name w:val="Aufzählung3"/>
    <w:basedOn w:val="Absatz"/>
    <w:qFormat/>
    <w:rsid w:val="00A72750"/>
    <w:pPr>
      <w:numPr>
        <w:numId w:val="3"/>
      </w:numPr>
      <w:tabs>
        <w:tab w:val="clear" w:pos="2835"/>
      </w:tabs>
      <w:ind w:left="1985" w:hanging="284"/>
    </w:pPr>
  </w:style>
  <w:style w:type="paragraph" w:customStyle="1" w:styleId="Aufzhlung3ohne">
    <w:name w:val="Aufzählung3ohne"/>
    <w:basedOn w:val="Absatz"/>
    <w:rsid w:val="00A72750"/>
    <w:pPr>
      <w:ind w:left="1985"/>
    </w:pPr>
  </w:style>
  <w:style w:type="paragraph" w:customStyle="1" w:styleId="Aufzhlung4">
    <w:name w:val="Aufzählung4"/>
    <w:basedOn w:val="Absatz"/>
    <w:qFormat/>
    <w:rsid w:val="00A72750"/>
    <w:pPr>
      <w:numPr>
        <w:numId w:val="9"/>
      </w:numPr>
      <w:tabs>
        <w:tab w:val="clear" w:pos="3402"/>
      </w:tabs>
      <w:ind w:left="2269" w:hanging="284"/>
    </w:pPr>
  </w:style>
  <w:style w:type="paragraph" w:customStyle="1" w:styleId="Aufzhlung4ohne">
    <w:name w:val="Aufzählung4ohne"/>
    <w:basedOn w:val="Absatz"/>
    <w:rsid w:val="00A72750"/>
    <w:pPr>
      <w:ind w:left="2268"/>
    </w:pPr>
  </w:style>
  <w:style w:type="paragraph" w:styleId="DocumentMap">
    <w:name w:val="Document Map"/>
    <w:basedOn w:val="Normal"/>
    <w:semiHidden/>
    <w:rsid w:val="00A72750"/>
    <w:pPr>
      <w:shd w:val="clear" w:color="auto" w:fill="000080"/>
    </w:pPr>
    <w:rPr>
      <w:rFonts w:ascii="Tahoma" w:hAnsi="Tahoma"/>
    </w:rPr>
  </w:style>
  <w:style w:type="paragraph" w:customStyle="1" w:styleId="Empfehlung">
    <w:name w:val="Empfehlung"/>
    <w:basedOn w:val="Absatz"/>
    <w:qFormat/>
    <w:rsid w:val="00A72750"/>
    <w:pPr>
      <w:pBdr>
        <w:top w:val="single" w:sz="4" w:space="6" w:color="auto"/>
        <w:left w:val="single" w:sz="4" w:space="6" w:color="auto"/>
        <w:bottom w:val="single" w:sz="4" w:space="6" w:color="auto"/>
        <w:right w:val="single" w:sz="4" w:space="6" w:color="auto"/>
      </w:pBdr>
      <w:shd w:val="clear" w:color="auto" w:fill="D9D9D9" w:themeFill="background1" w:themeFillShade="D9"/>
    </w:pPr>
  </w:style>
  <w:style w:type="paragraph" w:customStyle="1" w:styleId="Empfehlung1">
    <w:name w:val="Empfehlung1"/>
    <w:basedOn w:val="Empfehlung"/>
    <w:qFormat/>
    <w:rsid w:val="00A72750"/>
    <w:pPr>
      <w:numPr>
        <w:numId w:val="10"/>
      </w:numPr>
      <w:tabs>
        <w:tab w:val="left" w:pos="1701"/>
        <w:tab w:val="left" w:pos="2835"/>
      </w:tabs>
      <w:ind w:left="1418" w:hanging="284"/>
    </w:pPr>
  </w:style>
  <w:style w:type="character" w:styleId="CommentReference">
    <w:name w:val="annotation reference"/>
    <w:basedOn w:val="DefaultParagraphFont"/>
    <w:rsid w:val="00A72750"/>
    <w:rPr>
      <w:sz w:val="16"/>
      <w:szCs w:val="16"/>
    </w:rPr>
  </w:style>
  <w:style w:type="paragraph" w:styleId="EndnoteText">
    <w:name w:val="endnote text"/>
    <w:basedOn w:val="Normal"/>
    <w:semiHidden/>
    <w:rsid w:val="00A72750"/>
  </w:style>
  <w:style w:type="paragraph" w:styleId="FootnoteText">
    <w:name w:val="footnote text"/>
    <w:basedOn w:val="Normal"/>
    <w:semiHidden/>
    <w:rsid w:val="00A72750"/>
    <w:pPr>
      <w:ind w:left="567" w:hanging="567"/>
    </w:pPr>
    <w:rPr>
      <w:sz w:val="20"/>
    </w:rPr>
  </w:style>
  <w:style w:type="character" w:styleId="FootnoteReference">
    <w:name w:val="footnote reference"/>
    <w:basedOn w:val="DefaultParagraphFont"/>
    <w:semiHidden/>
    <w:rsid w:val="00A72750"/>
    <w:rPr>
      <w:vertAlign w:val="superscript"/>
    </w:rPr>
  </w:style>
  <w:style w:type="paragraph" w:styleId="Footer">
    <w:name w:val="footer"/>
    <w:basedOn w:val="Normal"/>
    <w:rsid w:val="00A72750"/>
    <w:pPr>
      <w:tabs>
        <w:tab w:val="center" w:pos="4536"/>
        <w:tab w:val="right" w:pos="9072"/>
      </w:tabs>
      <w:spacing w:after="0"/>
    </w:pPr>
    <w:rPr>
      <w:sz w:val="20"/>
    </w:rPr>
  </w:style>
  <w:style w:type="paragraph" w:styleId="Header">
    <w:name w:val="header"/>
    <w:basedOn w:val="Normal"/>
    <w:rsid w:val="00A72750"/>
    <w:pPr>
      <w:tabs>
        <w:tab w:val="clear" w:pos="4536"/>
        <w:tab w:val="right" w:pos="9639"/>
      </w:tabs>
      <w:spacing w:after="0"/>
    </w:pPr>
    <w:rPr>
      <w:sz w:val="20"/>
    </w:rPr>
  </w:style>
  <w:style w:type="character" w:styleId="PageNumber">
    <w:name w:val="page number"/>
    <w:basedOn w:val="DefaultParagraphFont"/>
    <w:rsid w:val="00A72750"/>
  </w:style>
  <w:style w:type="paragraph" w:customStyle="1" w:styleId="Tabellenkopf">
    <w:name w:val="Tabellenkopf"/>
    <w:basedOn w:val="Absatz"/>
    <w:qFormat/>
    <w:rsid w:val="00A72750"/>
    <w:pPr>
      <w:keepNext/>
      <w:spacing w:before="60" w:after="60"/>
      <w:ind w:left="0"/>
      <w:jc w:val="left"/>
    </w:pPr>
    <w:rPr>
      <w:rFonts w:ascii="arial fett" w:hAnsi="arial fett"/>
      <w:b/>
      <w:sz w:val="20"/>
    </w:rPr>
  </w:style>
  <w:style w:type="paragraph" w:customStyle="1" w:styleId="Tabellentext">
    <w:name w:val="Tabellentext"/>
    <w:basedOn w:val="Absatz"/>
    <w:qFormat/>
    <w:rsid w:val="00A72750"/>
    <w:pPr>
      <w:tabs>
        <w:tab w:val="left" w:pos="0"/>
        <w:tab w:val="left" w:pos="142"/>
      </w:tabs>
      <w:spacing w:before="60" w:after="60"/>
      <w:ind w:left="0"/>
      <w:jc w:val="left"/>
    </w:pPr>
    <w:rPr>
      <w:sz w:val="20"/>
    </w:rPr>
  </w:style>
  <w:style w:type="paragraph" w:styleId="Title">
    <w:name w:val="Title"/>
    <w:basedOn w:val="Normal"/>
    <w:link w:val="TitleChar1"/>
    <w:rsid w:val="00A72750"/>
    <w:pPr>
      <w:spacing w:before="240" w:after="240"/>
      <w:ind w:left="1418"/>
      <w:jc w:val="center"/>
      <w:outlineLvl w:val="0"/>
    </w:pPr>
    <w:rPr>
      <w:rFonts w:cs="t"/>
      <w:b/>
      <w:color w:val="000F75"/>
      <w:sz w:val="48"/>
    </w:rPr>
  </w:style>
  <w:style w:type="paragraph" w:customStyle="1" w:styleId="S1">
    <w:name w:val="S1"/>
    <w:basedOn w:val="Normal"/>
    <w:rsid w:val="00A72750"/>
    <w:pPr>
      <w:numPr>
        <w:numId w:val="16"/>
      </w:numPr>
      <w:tabs>
        <w:tab w:val="clear" w:pos="4536"/>
        <w:tab w:val="right" w:pos="9639"/>
      </w:tabs>
      <w:ind w:left="284" w:hanging="284"/>
    </w:pPr>
  </w:style>
  <w:style w:type="paragraph" w:customStyle="1" w:styleId="S1ohne">
    <w:name w:val="S1ohne"/>
    <w:basedOn w:val="Normal"/>
    <w:rsid w:val="00A72750"/>
    <w:pPr>
      <w:tabs>
        <w:tab w:val="clear" w:pos="4536"/>
        <w:tab w:val="right" w:pos="9639"/>
      </w:tabs>
      <w:ind w:left="284"/>
    </w:pPr>
  </w:style>
  <w:style w:type="paragraph" w:customStyle="1" w:styleId="S2">
    <w:name w:val="S2"/>
    <w:basedOn w:val="Normal"/>
    <w:rsid w:val="00A72750"/>
    <w:pPr>
      <w:numPr>
        <w:numId w:val="17"/>
      </w:numPr>
      <w:ind w:left="568" w:hanging="284"/>
    </w:pPr>
  </w:style>
  <w:style w:type="paragraph" w:customStyle="1" w:styleId="S2ohne">
    <w:name w:val="S2ohne"/>
    <w:basedOn w:val="Normal"/>
    <w:rsid w:val="00A72750"/>
    <w:pPr>
      <w:tabs>
        <w:tab w:val="clear" w:pos="4536"/>
        <w:tab w:val="right" w:pos="9639"/>
      </w:tabs>
      <w:ind w:left="567"/>
    </w:pPr>
  </w:style>
  <w:style w:type="paragraph" w:customStyle="1" w:styleId="S3">
    <w:name w:val="S3"/>
    <w:basedOn w:val="Normal"/>
    <w:rsid w:val="00A72750"/>
    <w:pPr>
      <w:numPr>
        <w:numId w:val="18"/>
      </w:numPr>
      <w:tabs>
        <w:tab w:val="clear" w:pos="4536"/>
        <w:tab w:val="right" w:pos="9639"/>
      </w:tabs>
      <w:ind w:left="851" w:hanging="284"/>
    </w:pPr>
  </w:style>
  <w:style w:type="paragraph" w:customStyle="1" w:styleId="S3ohne">
    <w:name w:val="S3ohne"/>
    <w:basedOn w:val="Normal"/>
    <w:rsid w:val="00A72750"/>
    <w:pPr>
      <w:tabs>
        <w:tab w:val="clear" w:pos="4536"/>
        <w:tab w:val="right" w:pos="9639"/>
      </w:tabs>
      <w:ind w:left="851"/>
    </w:pPr>
  </w:style>
  <w:style w:type="paragraph" w:customStyle="1" w:styleId="S4">
    <w:name w:val="S4"/>
    <w:basedOn w:val="Normal"/>
    <w:rsid w:val="00A72750"/>
    <w:pPr>
      <w:numPr>
        <w:numId w:val="19"/>
      </w:numPr>
      <w:tabs>
        <w:tab w:val="clear" w:pos="4536"/>
        <w:tab w:val="right" w:pos="9639"/>
      </w:tabs>
      <w:ind w:left="1135" w:hanging="284"/>
    </w:pPr>
  </w:style>
  <w:style w:type="paragraph" w:customStyle="1" w:styleId="S4ohne">
    <w:name w:val="S4ohne"/>
    <w:basedOn w:val="Normal"/>
    <w:rsid w:val="00A72750"/>
    <w:pPr>
      <w:tabs>
        <w:tab w:val="clear" w:pos="4536"/>
        <w:tab w:val="right" w:pos="9639"/>
      </w:tabs>
      <w:ind w:left="1134"/>
    </w:pPr>
  </w:style>
  <w:style w:type="paragraph" w:styleId="Caption">
    <w:name w:val="caption"/>
    <w:basedOn w:val="Normal"/>
    <w:next w:val="Absatz"/>
    <w:rsid w:val="00A72750"/>
    <w:pPr>
      <w:tabs>
        <w:tab w:val="clear" w:pos="4536"/>
        <w:tab w:val="left" w:pos="2552"/>
      </w:tabs>
      <w:spacing w:before="120"/>
      <w:ind w:left="2552" w:hanging="1418"/>
      <w:jc w:val="left"/>
    </w:pPr>
    <w:rPr>
      <w:sz w:val="20"/>
    </w:rPr>
  </w:style>
  <w:style w:type="paragraph" w:styleId="CommentText">
    <w:name w:val="annotation text"/>
    <w:basedOn w:val="Normal"/>
    <w:link w:val="CommentTextChar1"/>
    <w:rsid w:val="00A72750"/>
    <w:rPr>
      <w:sz w:val="20"/>
    </w:rPr>
  </w:style>
  <w:style w:type="paragraph" w:styleId="CommentSubject">
    <w:name w:val="annotation subject"/>
    <w:basedOn w:val="CommentText"/>
    <w:next w:val="CommentText"/>
    <w:semiHidden/>
    <w:rsid w:val="00A72750"/>
    <w:rPr>
      <w:b/>
      <w:bCs/>
    </w:rPr>
  </w:style>
  <w:style w:type="paragraph" w:styleId="BalloonText">
    <w:name w:val="Balloon Text"/>
    <w:basedOn w:val="Normal"/>
    <w:semiHidden/>
    <w:rsid w:val="00A72750"/>
    <w:rPr>
      <w:rFonts w:ascii="Tahoma" w:hAnsi="Tahoma" w:cs="Tahoma"/>
      <w:sz w:val="16"/>
      <w:szCs w:val="16"/>
    </w:rPr>
  </w:style>
  <w:style w:type="paragraph" w:customStyle="1" w:styleId="Aufzhlung1Buchstaben">
    <w:name w:val="Aufzählung1_Buchstaben"/>
    <w:basedOn w:val="Aufzhlung1ohne"/>
    <w:rsid w:val="00A72750"/>
    <w:pPr>
      <w:numPr>
        <w:numId w:val="5"/>
      </w:numPr>
      <w:tabs>
        <w:tab w:val="clear" w:pos="1701"/>
      </w:tabs>
      <w:ind w:left="1418" w:hanging="284"/>
    </w:pPr>
  </w:style>
  <w:style w:type="paragraph" w:customStyle="1" w:styleId="Aufzhlung2Buchstaben">
    <w:name w:val="Aufzählung2_Buchstaben"/>
    <w:basedOn w:val="Aufzhlung2ohne"/>
    <w:rsid w:val="00A72750"/>
    <w:pPr>
      <w:numPr>
        <w:numId w:val="6"/>
      </w:numPr>
      <w:tabs>
        <w:tab w:val="clear" w:pos="2268"/>
      </w:tabs>
      <w:ind w:left="1702" w:hanging="284"/>
    </w:pPr>
  </w:style>
  <w:style w:type="paragraph" w:customStyle="1" w:styleId="Aufzhlung3Buchstaben">
    <w:name w:val="Aufzählung3_Buchstaben"/>
    <w:basedOn w:val="Aufzhlung3ohne"/>
    <w:rsid w:val="00A72750"/>
    <w:pPr>
      <w:numPr>
        <w:numId w:val="7"/>
      </w:numPr>
      <w:tabs>
        <w:tab w:val="clear" w:pos="2835"/>
      </w:tabs>
      <w:ind w:left="1985" w:hanging="284"/>
    </w:pPr>
  </w:style>
  <w:style w:type="paragraph" w:customStyle="1" w:styleId="Aufzhlung4Buchstaben">
    <w:name w:val="Aufzählung4_Buchstaben"/>
    <w:basedOn w:val="Aufzhlung4ohne"/>
    <w:rsid w:val="00A72750"/>
    <w:pPr>
      <w:numPr>
        <w:numId w:val="8"/>
      </w:numPr>
      <w:tabs>
        <w:tab w:val="clear" w:pos="3402"/>
      </w:tabs>
      <w:ind w:left="2269" w:hanging="284"/>
    </w:pPr>
  </w:style>
  <w:style w:type="paragraph" w:customStyle="1" w:styleId="Aufzhlung1frei">
    <w:name w:val="Aufzählung1_frei"/>
    <w:basedOn w:val="Aufzhlung1ohne"/>
    <w:rsid w:val="00A72750"/>
    <w:pPr>
      <w:ind w:hanging="284"/>
    </w:pPr>
  </w:style>
  <w:style w:type="paragraph" w:customStyle="1" w:styleId="Aufzhlung2frei">
    <w:name w:val="Aufzählung2_frei"/>
    <w:basedOn w:val="Aufzhlung2ohne"/>
    <w:rsid w:val="00A72750"/>
    <w:pPr>
      <w:ind w:left="1702" w:hanging="284"/>
    </w:pPr>
  </w:style>
  <w:style w:type="paragraph" w:customStyle="1" w:styleId="Aufzhlung3frei">
    <w:name w:val="Aufzählung3_frei"/>
    <w:basedOn w:val="Aufzhlung3ohne"/>
    <w:rsid w:val="00A72750"/>
    <w:pPr>
      <w:ind w:hanging="284"/>
    </w:pPr>
  </w:style>
  <w:style w:type="paragraph" w:customStyle="1" w:styleId="Aufzhlung4frei">
    <w:name w:val="Aufzählung4_frei"/>
    <w:basedOn w:val="Aufzhlung4ohne"/>
    <w:rsid w:val="00A72750"/>
    <w:pPr>
      <w:ind w:left="2269" w:hanging="284"/>
    </w:pPr>
  </w:style>
  <w:style w:type="paragraph" w:styleId="BodyText">
    <w:name w:val="Body Text"/>
    <w:basedOn w:val="Normal"/>
    <w:link w:val="BodyTextChar1"/>
    <w:rsid w:val="00A72750"/>
  </w:style>
  <w:style w:type="paragraph" w:styleId="BodyTextIndent">
    <w:name w:val="Body Text Indent"/>
    <w:basedOn w:val="Normal"/>
    <w:link w:val="BodyTextIndentChar1"/>
    <w:rsid w:val="00A72750"/>
    <w:pPr>
      <w:ind w:left="283"/>
    </w:pPr>
  </w:style>
  <w:style w:type="paragraph" w:customStyle="1" w:styleId="Bezugszeichenzeile">
    <w:name w:val="Bezugszeichenzeile"/>
    <w:basedOn w:val="Normal"/>
    <w:rsid w:val="00A72750"/>
  </w:style>
  <w:style w:type="paragraph" w:customStyle="1" w:styleId="Bewertungsmatrix">
    <w:name w:val="Bewertungsmatrix"/>
    <w:basedOn w:val="Absatz"/>
    <w:rsid w:val="00A72750"/>
    <w:pPr>
      <w:shd w:val="clear" w:color="auto" w:fill="D9D9D9" w:themeFill="background1" w:themeFillShade="D9"/>
      <w:ind w:left="2694"/>
      <w:jc w:val="left"/>
    </w:pPr>
    <w:rPr>
      <w:sz w:val="16"/>
      <w:szCs w:val="16"/>
    </w:rPr>
  </w:style>
  <w:style w:type="table" w:styleId="TableGrid">
    <w:name w:val="Table Grid"/>
    <w:basedOn w:val="TableNormal"/>
    <w:rsid w:val="00A72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Aufzhlung1">
    <w:name w:val="Tabelle_Aufzählung1"/>
    <w:basedOn w:val="Tabellentext"/>
    <w:qFormat/>
    <w:rsid w:val="00A72750"/>
    <w:pPr>
      <w:numPr>
        <w:numId w:val="11"/>
      </w:numPr>
      <w:ind w:left="341" w:hanging="284"/>
    </w:pPr>
  </w:style>
  <w:style w:type="paragraph" w:customStyle="1" w:styleId="TabelleAufzhlung2">
    <w:name w:val="Tabelle_Aufzählung2"/>
    <w:basedOn w:val="Tabellentext"/>
    <w:qFormat/>
    <w:rsid w:val="00A72750"/>
    <w:pPr>
      <w:numPr>
        <w:numId w:val="12"/>
      </w:numPr>
      <w:ind w:left="595" w:hanging="283"/>
    </w:pPr>
  </w:style>
  <w:style w:type="paragraph" w:customStyle="1" w:styleId="Forderung-berschrift">
    <w:name w:val="Forderung - Überschrift"/>
    <w:basedOn w:val="Normal"/>
    <w:next w:val="Absatz"/>
    <w:rsid w:val="00A72750"/>
    <w:pPr>
      <w:tabs>
        <w:tab w:val="right" w:pos="9639"/>
      </w:tabs>
      <w:ind w:left="1134"/>
    </w:pPr>
    <w:rPr>
      <w:u w:val="single"/>
    </w:rPr>
  </w:style>
  <w:style w:type="paragraph" w:customStyle="1" w:styleId="Frage">
    <w:name w:val="Frage"/>
    <w:basedOn w:val="Normal"/>
    <w:next w:val="Absatz"/>
    <w:rsid w:val="00A72750"/>
    <w:pPr>
      <w:tabs>
        <w:tab w:val="left" w:pos="6804"/>
      </w:tabs>
      <w:spacing w:before="120" w:line="280" w:lineRule="atLeast"/>
      <w:ind w:left="1134"/>
    </w:pPr>
    <w:rPr>
      <w:rFonts w:cs="Arial"/>
      <w:i/>
      <w:iCs/>
    </w:rPr>
  </w:style>
  <w:style w:type="paragraph" w:customStyle="1" w:styleId="PrfungDOKA">
    <w:name w:val="PrüfungDOK_A"/>
    <w:basedOn w:val="Normal"/>
    <w:rsid w:val="00A72750"/>
    <w:pPr>
      <w:tabs>
        <w:tab w:val="right" w:pos="9639"/>
      </w:tabs>
      <w:ind w:left="1134"/>
    </w:pPr>
    <w:rPr>
      <w:rFonts w:cs="Arial"/>
      <w:color w:val="FF0000"/>
    </w:rPr>
  </w:style>
  <w:style w:type="paragraph" w:customStyle="1" w:styleId="TitelEinfach">
    <w:name w:val="Titel_Einfach"/>
    <w:basedOn w:val="Absatz"/>
    <w:qFormat/>
    <w:rsid w:val="00A72750"/>
    <w:pPr>
      <w:jc w:val="left"/>
    </w:pPr>
    <w:rPr>
      <w:rFonts w:asciiTheme="majorHAnsi" w:hAnsiTheme="majorHAnsi" w:cstheme="majorHAnsi"/>
      <w:color w:val="002A64"/>
      <w:sz w:val="48"/>
      <w:szCs w:val="48"/>
    </w:rPr>
  </w:style>
  <w:style w:type="paragraph" w:customStyle="1" w:styleId="TitelFett">
    <w:name w:val="Titel_Fett"/>
    <w:basedOn w:val="Absatz"/>
    <w:qFormat/>
    <w:rsid w:val="00A72750"/>
    <w:pPr>
      <w:jc w:val="left"/>
    </w:pPr>
    <w:rPr>
      <w:b/>
      <w:color w:val="002A64"/>
      <w:sz w:val="48"/>
      <w:szCs w:val="48"/>
    </w:rPr>
  </w:style>
  <w:style w:type="paragraph" w:customStyle="1" w:styleId="TitelDokumentenname">
    <w:name w:val="Titel_Dokumentenname"/>
    <w:basedOn w:val="Absatz"/>
    <w:qFormat/>
    <w:rsid w:val="00A72750"/>
    <w:pPr>
      <w:jc w:val="left"/>
    </w:pPr>
    <w:rPr>
      <w:rFonts w:asciiTheme="majorHAnsi" w:hAnsiTheme="majorHAnsi" w:cstheme="majorHAnsi"/>
      <w:color w:val="002A64"/>
      <w:sz w:val="40"/>
      <w:szCs w:val="48"/>
    </w:rPr>
  </w:style>
  <w:style w:type="paragraph" w:customStyle="1" w:styleId="TitelInformationen">
    <w:name w:val="Titel_Informationen"/>
    <w:basedOn w:val="Absatz"/>
    <w:qFormat/>
    <w:rsid w:val="00A72750"/>
    <w:pPr>
      <w:ind w:left="0"/>
      <w:jc w:val="left"/>
    </w:pPr>
    <w:rPr>
      <w:color w:val="002A64"/>
      <w:sz w:val="28"/>
    </w:rPr>
  </w:style>
  <w:style w:type="paragraph" w:customStyle="1" w:styleId="Antwort">
    <w:name w:val="Antwort"/>
    <w:basedOn w:val="Normal"/>
    <w:rsid w:val="00A72750"/>
    <w:pPr>
      <w:tabs>
        <w:tab w:val="right" w:pos="9639"/>
      </w:tabs>
      <w:ind w:left="1134"/>
    </w:pPr>
    <w:rPr>
      <w:rFonts w:cs="Arial"/>
      <w:color w:val="003A8C" w:themeColor="text1" w:themeTint="E6"/>
    </w:rPr>
  </w:style>
  <w:style w:type="paragraph" w:customStyle="1" w:styleId="AntwortAufz1">
    <w:name w:val="Antwort_Aufz1"/>
    <w:basedOn w:val="Antwort"/>
    <w:qFormat/>
    <w:rsid w:val="00A72750"/>
    <w:pPr>
      <w:numPr>
        <w:numId w:val="15"/>
      </w:numPr>
      <w:ind w:left="1418" w:hanging="284"/>
    </w:pPr>
  </w:style>
  <w:style w:type="paragraph" w:customStyle="1" w:styleId="AntwortAufz2">
    <w:name w:val="Antwort_Aufz2"/>
    <w:basedOn w:val="AntwortAufz1"/>
    <w:qFormat/>
    <w:rsid w:val="00A72750"/>
    <w:pPr>
      <w:numPr>
        <w:numId w:val="13"/>
      </w:numPr>
      <w:ind w:left="1702" w:hanging="284"/>
    </w:pPr>
  </w:style>
  <w:style w:type="paragraph" w:customStyle="1" w:styleId="PrfungDOKAAufz1">
    <w:name w:val="PrüfungDOK_A_Aufz1"/>
    <w:basedOn w:val="Aufzhlung1"/>
    <w:qFormat/>
    <w:rsid w:val="00A72750"/>
    <w:rPr>
      <w:color w:val="FF0000"/>
    </w:rPr>
  </w:style>
  <w:style w:type="paragraph" w:customStyle="1" w:styleId="PrfungDOKAAufz2">
    <w:name w:val="PrüfungDOK_A_Aufz2"/>
    <w:basedOn w:val="Aufzhlung2"/>
    <w:qFormat/>
    <w:rsid w:val="00A72750"/>
    <w:pPr>
      <w:numPr>
        <w:numId w:val="14"/>
      </w:numPr>
      <w:ind w:left="1702" w:hanging="284"/>
    </w:pPr>
    <w:rPr>
      <w:color w:val="FF0000"/>
    </w:rPr>
  </w:style>
  <w:style w:type="table" w:customStyle="1" w:styleId="DOKblau">
    <w:name w:val="DOK blau"/>
    <w:basedOn w:val="TableNormal"/>
    <w:uiPriority w:val="99"/>
    <w:rsid w:val="00A72750"/>
    <w:rPr>
      <w:rFonts w:ascii="Arial" w:hAnsi="Arial"/>
      <w:sz w:val="22"/>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rPr>
      <w:cantSplit/>
      <w:tblHeader/>
    </w:trPr>
    <w:tcPr>
      <w:shd w:val="clear" w:color="auto" w:fill="auto"/>
    </w:tcPr>
  </w:style>
  <w:style w:type="table" w:styleId="LightList">
    <w:name w:val="Light List"/>
    <w:basedOn w:val="TableNormal"/>
    <w:uiPriority w:val="61"/>
    <w:rsid w:val="00A72750"/>
    <w:rPr>
      <w:rFonts w:asciiTheme="minorHAnsi" w:eastAsiaTheme="minorEastAsia" w:hAnsiTheme="minorHAnsi" w:cstheme="minorBidi"/>
      <w:sz w:val="22"/>
      <w:szCs w:val="22"/>
    </w:rPr>
    <w:tblPr>
      <w:tblStyleRowBandSize w:val="1"/>
      <w:tblStyleColBandSize w:val="1"/>
      <w:tblCellSpacing w:w="11" w:type="dxa"/>
      <w:tblBorders>
        <w:top w:val="single" w:sz="4" w:space="0" w:color="auto"/>
        <w:left w:val="single" w:sz="4" w:space="0" w:color="auto"/>
        <w:bottom w:val="single" w:sz="4" w:space="0" w:color="auto"/>
        <w:right w:val="single" w:sz="4" w:space="0" w:color="auto"/>
      </w:tblBorders>
    </w:tblPr>
    <w:trPr>
      <w:tblCellSpacing w:w="11" w:type="dxa"/>
    </w:trPr>
    <w:tblStylePr w:type="firstRow">
      <w:pPr>
        <w:spacing w:before="0" w:after="0" w:line="240" w:lineRule="auto"/>
      </w:pPr>
      <w:rPr>
        <w:b/>
        <w:bCs/>
        <w:color w:val="FFFFFF" w:themeColor="background1"/>
      </w:rPr>
      <w:tblPr/>
      <w:tcPr>
        <w:shd w:val="clear" w:color="auto" w:fill="002A64" w:themeFill="text1"/>
      </w:tcPr>
    </w:tblStylePr>
    <w:tblStylePr w:type="lastRow">
      <w:pPr>
        <w:spacing w:before="0" w:after="0" w:line="240" w:lineRule="auto"/>
      </w:pPr>
      <w:rPr>
        <w:b/>
        <w:bCs/>
      </w:rPr>
      <w:tblPr/>
      <w:tcPr>
        <w:tcBorders>
          <w:top w:val="double" w:sz="6" w:space="0" w:color="002A64" w:themeColor="text1"/>
          <w:left w:val="single" w:sz="8" w:space="0" w:color="002A64" w:themeColor="text1"/>
          <w:bottom w:val="single" w:sz="8" w:space="0" w:color="002A64" w:themeColor="text1"/>
          <w:right w:val="single" w:sz="8" w:space="0" w:color="002A64" w:themeColor="text1"/>
        </w:tcBorders>
      </w:tcPr>
    </w:tblStylePr>
    <w:tblStylePr w:type="firstCol">
      <w:rPr>
        <w:b/>
        <w:bCs/>
      </w:rPr>
    </w:tblStylePr>
    <w:tblStylePr w:type="lastCol">
      <w:rPr>
        <w:b/>
        <w:bCs/>
      </w:rPr>
    </w:tblStylePr>
    <w:tblStylePr w:type="band1Vert">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tblStylePr w:type="band1Horz">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style>
  <w:style w:type="table" w:styleId="LightList-Accent1">
    <w:name w:val="Light List Accent 1"/>
    <w:basedOn w:val="TableNormal"/>
    <w:uiPriority w:val="61"/>
    <w:rsid w:val="00A72750"/>
    <w:rPr>
      <w:rFonts w:asciiTheme="minorHAnsi" w:hAnsiTheme="minorHAnsi"/>
    </w:rPr>
    <w:tblPr>
      <w:tblStyleRowBandSize w:val="1"/>
      <w:tblStyleColBandSize w:val="1"/>
      <w:tblBorders>
        <w:top w:val="single" w:sz="8" w:space="0" w:color="002A64" w:themeColor="accent1"/>
        <w:left w:val="single" w:sz="8" w:space="0" w:color="002A64" w:themeColor="accent1"/>
        <w:bottom w:val="single" w:sz="8" w:space="0" w:color="002A64" w:themeColor="accent1"/>
        <w:right w:val="single" w:sz="8" w:space="0" w:color="002A64" w:themeColor="accent1"/>
      </w:tblBorders>
    </w:tblPr>
    <w:tblStylePr w:type="firstRow">
      <w:pPr>
        <w:spacing w:before="0" w:after="0" w:line="240" w:lineRule="auto"/>
      </w:pPr>
      <w:rPr>
        <w:b/>
        <w:bCs/>
        <w:color w:val="FFFFFF" w:themeColor="background1"/>
      </w:rPr>
      <w:tblPr/>
      <w:tcPr>
        <w:shd w:val="clear" w:color="auto" w:fill="002A64" w:themeFill="accent1"/>
      </w:tcPr>
    </w:tblStylePr>
    <w:tblStylePr w:type="lastRow">
      <w:pPr>
        <w:spacing w:before="0" w:after="0" w:line="240" w:lineRule="auto"/>
      </w:pPr>
      <w:rPr>
        <w:b/>
        <w:bCs/>
      </w:rPr>
      <w:tblPr/>
      <w:tcPr>
        <w:tcBorders>
          <w:top w:val="double" w:sz="6" w:space="0" w:color="002A64" w:themeColor="accent1"/>
          <w:left w:val="single" w:sz="8" w:space="0" w:color="002A64" w:themeColor="accent1"/>
          <w:bottom w:val="single" w:sz="8" w:space="0" w:color="002A64" w:themeColor="accent1"/>
          <w:right w:val="single" w:sz="8" w:space="0" w:color="002A64" w:themeColor="accent1"/>
        </w:tcBorders>
      </w:tcPr>
    </w:tblStylePr>
    <w:tblStylePr w:type="firstCol">
      <w:rPr>
        <w:b/>
        <w:bCs/>
      </w:rPr>
    </w:tblStylePr>
    <w:tblStylePr w:type="lastCol">
      <w:rPr>
        <w:b/>
        <w:bCs/>
      </w:rPr>
    </w:tblStylePr>
    <w:tblStylePr w:type="band1Vert">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tblStylePr w:type="band1Horz">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style>
  <w:style w:type="paragraph" w:customStyle="1" w:styleId="AbsatzInternerHinweisKursivDunkelrot">
    <w:name w:val="Absatz Interner Hinweis + Kursiv Dunkelrot"/>
    <w:basedOn w:val="Absatz"/>
    <w:qFormat/>
    <w:rsid w:val="00A72750"/>
    <w:rPr>
      <w:i/>
      <w:color w:val="A0001D"/>
    </w:rPr>
  </w:style>
  <w:style w:type="paragraph" w:customStyle="1" w:styleId="AbsatzInternerHinweisAufzhlung1">
    <w:name w:val="Absatz Interner Hinweis Aufzählung1"/>
    <w:basedOn w:val="Aufzhlung1"/>
    <w:qFormat/>
    <w:rsid w:val="00A72750"/>
    <w:rPr>
      <w:i/>
      <w:color w:val="A0001D"/>
    </w:rPr>
  </w:style>
  <w:style w:type="character" w:customStyle="1" w:styleId="AbsatzChar">
    <w:name w:val="Absatz Char"/>
    <w:link w:val="Absatz"/>
    <w:rsid w:val="00A72750"/>
    <w:rPr>
      <w:rFonts w:ascii="Arial" w:hAnsi="Arial"/>
      <w:sz w:val="22"/>
    </w:rPr>
  </w:style>
  <w:style w:type="character" w:customStyle="1" w:styleId="Aufzhlung1Char">
    <w:name w:val="Aufzählung1 Char"/>
    <w:link w:val="Aufzhlung1"/>
    <w:locked/>
    <w:rsid w:val="00A72750"/>
    <w:rPr>
      <w:rFonts w:ascii="Arial" w:hAnsi="Arial"/>
      <w:sz w:val="22"/>
    </w:rPr>
  </w:style>
  <w:style w:type="character" w:styleId="Hyperlink">
    <w:name w:val="Hyperlink"/>
    <w:basedOn w:val="DefaultParagraphFont"/>
    <w:uiPriority w:val="99"/>
    <w:unhideWhenUsed/>
    <w:rsid w:val="00A72750"/>
    <w:rPr>
      <w:color w:val="0000FF" w:themeColor="hyperlink"/>
      <w:u w:val="single"/>
    </w:rPr>
  </w:style>
  <w:style w:type="character" w:styleId="UnresolvedMention">
    <w:name w:val="Unresolved Mention"/>
    <w:basedOn w:val="DefaultParagraphFont"/>
    <w:uiPriority w:val="99"/>
    <w:semiHidden/>
    <w:unhideWhenUsed/>
    <w:rsid w:val="00A72750"/>
    <w:rPr>
      <w:color w:val="605E5C"/>
      <w:shd w:val="clear" w:color="auto" w:fill="E1DFDD"/>
    </w:rPr>
  </w:style>
  <w:style w:type="paragraph" w:customStyle="1" w:styleId="AnlagentitelFettDunkelblau">
    <w:name w:val="Anlagentitel + Fett Dunkelblau"/>
    <w:basedOn w:val="Absatz"/>
    <w:rsid w:val="00A72750"/>
    <w:pPr>
      <w:spacing w:before="240" w:after="240"/>
      <w:ind w:left="0"/>
    </w:pPr>
    <w:rPr>
      <w:b/>
      <w:bCs/>
      <w:color w:val="002A64" w:themeColor="text1"/>
    </w:rPr>
  </w:style>
  <w:style w:type="paragraph" w:customStyle="1" w:styleId="AnlagenuntertitelDunkelblau">
    <w:name w:val="Anlagenuntertitel + Dunkelblau"/>
    <w:basedOn w:val="Absatz"/>
    <w:rsid w:val="00A72750"/>
    <w:pPr>
      <w:spacing w:before="240" w:after="240"/>
      <w:ind w:left="0"/>
    </w:pPr>
    <w:rPr>
      <w:color w:val="002A64" w:themeColor="text1"/>
    </w:rPr>
  </w:style>
  <w:style w:type="paragraph" w:customStyle="1" w:styleId="AnlageAbsatz">
    <w:name w:val="Anlage Absatz"/>
    <w:basedOn w:val="Absatz"/>
    <w:qFormat/>
    <w:rsid w:val="00A72750"/>
    <w:pPr>
      <w:ind w:left="0"/>
    </w:pPr>
  </w:style>
  <w:style w:type="paragraph" w:customStyle="1" w:styleId="AnlageAbsatzFett">
    <w:name w:val="Anlage Absatz + Fett"/>
    <w:basedOn w:val="Absatz"/>
    <w:rsid w:val="00A72750"/>
    <w:pPr>
      <w:spacing w:after="360"/>
      <w:ind w:left="0"/>
    </w:pPr>
    <w:rPr>
      <w:b/>
      <w:bCs/>
    </w:rPr>
  </w:style>
  <w:style w:type="paragraph" w:customStyle="1" w:styleId="AnlageAbsatzFettKursiv">
    <w:name w:val="Anlage Absatz + Fett Kursiv"/>
    <w:basedOn w:val="AnlageAbsatz"/>
    <w:rsid w:val="00A72750"/>
    <w:rPr>
      <w:b/>
      <w:bCs/>
      <w:i/>
      <w:iCs/>
    </w:rPr>
  </w:style>
  <w:style w:type="paragraph" w:customStyle="1" w:styleId="AnlageAnkreuzkstchen">
    <w:name w:val="Anlage Ankreuzkästchen"/>
    <w:basedOn w:val="Absatz"/>
    <w:rsid w:val="00A72750"/>
    <w:pPr>
      <w:tabs>
        <w:tab w:val="left" w:pos="851"/>
      </w:tabs>
      <w:ind w:left="0"/>
    </w:pPr>
  </w:style>
  <w:style w:type="paragraph" w:customStyle="1" w:styleId="AnlageAnkreuzkstchenohne">
    <w:name w:val="Anlage Ankreuzkästchen_ohne"/>
    <w:basedOn w:val="AnlageAnkreuzkstchen"/>
    <w:rsid w:val="00A72750"/>
    <w:pPr>
      <w:ind w:left="426"/>
    </w:pPr>
  </w:style>
  <w:style w:type="paragraph" w:customStyle="1" w:styleId="AnlageAnkreuzkstchenHngend">
    <w:name w:val="Anlage Ankreuzkästchen Hängend"/>
    <w:basedOn w:val="Normal"/>
    <w:qFormat/>
    <w:rsid w:val="00A72750"/>
    <w:pPr>
      <w:ind w:left="426" w:hanging="426"/>
      <w:jc w:val="left"/>
    </w:pPr>
  </w:style>
  <w:style w:type="paragraph" w:customStyle="1" w:styleId="AnlageAnkreuzkstchenHngendKursiv">
    <w:name w:val="Anlage Ankreuzkästchen Hängend + Kursiv"/>
    <w:basedOn w:val="AnlageAnkreuzkstchenHngend"/>
    <w:rsid w:val="00A72750"/>
    <w:rPr>
      <w:i/>
      <w:iCs/>
    </w:rPr>
  </w:style>
  <w:style w:type="paragraph" w:customStyle="1" w:styleId="AnlageInternerHinweisKursivDunkelrot">
    <w:name w:val="Anlage Interner Hinweis + Kursiv Dunkelrot"/>
    <w:basedOn w:val="AnlageAbsatz"/>
    <w:rsid w:val="00A72750"/>
    <w:rPr>
      <w:i/>
      <w:iCs/>
      <w:color w:val="A0001D"/>
    </w:rPr>
  </w:style>
  <w:style w:type="paragraph" w:customStyle="1" w:styleId="AnlageInternerHinweisAufzhlung1KursivDunkelrot">
    <w:name w:val="Anlage Interner Hinweis Aufzählung1 + Kursiv Dunkelrot"/>
    <w:basedOn w:val="Aufzhlung1"/>
    <w:rsid w:val="00A72750"/>
    <w:pPr>
      <w:ind w:left="284"/>
    </w:pPr>
    <w:rPr>
      <w:i/>
      <w:iCs/>
      <w:color w:val="A0001D"/>
    </w:rPr>
  </w:style>
  <w:style w:type="paragraph" w:customStyle="1" w:styleId="AnlageUnterschriftenzeile">
    <w:name w:val="Anlage Unterschriftenzeile"/>
    <w:basedOn w:val="Absatz"/>
    <w:rsid w:val="00A72750"/>
    <w:pPr>
      <w:ind w:left="0"/>
    </w:pPr>
  </w:style>
  <w:style w:type="paragraph" w:customStyle="1" w:styleId="AnlageAufzhlung1frei">
    <w:name w:val="Anlage Aufzählung1_frei"/>
    <w:basedOn w:val="Absatz"/>
    <w:rsid w:val="00A72750"/>
    <w:pPr>
      <w:ind w:hanging="1134"/>
    </w:pPr>
    <w:rPr>
      <w:b/>
      <w:bCs/>
    </w:rPr>
  </w:style>
  <w:style w:type="paragraph" w:customStyle="1" w:styleId="AbsatzAnkreuzkstchenHngend">
    <w:name w:val="Absatz Ankreuzkästchen Hängend"/>
    <w:basedOn w:val="Normal"/>
    <w:rsid w:val="00A72750"/>
    <w:pPr>
      <w:ind w:left="1417" w:hanging="340"/>
    </w:pPr>
  </w:style>
  <w:style w:type="character" w:customStyle="1" w:styleId="AbsatzFettDunkelrot">
    <w:name w:val="Absatz + Fett Dunkelrot"/>
    <w:basedOn w:val="DefaultParagraphFont"/>
    <w:rsid w:val="00A72750"/>
    <w:rPr>
      <w:b/>
      <w:bCs/>
      <w:color w:val="A0001D"/>
    </w:rPr>
  </w:style>
  <w:style w:type="paragraph" w:styleId="ListParagraph">
    <w:name w:val="List Paragraph"/>
    <w:basedOn w:val="Normal"/>
    <w:uiPriority w:val="34"/>
    <w:qFormat/>
    <w:rsid w:val="00A72750"/>
    <w:pPr>
      <w:ind w:left="720"/>
      <w:contextualSpacing/>
    </w:pPr>
    <w:rPr>
      <w:sz w:val="24"/>
    </w:rPr>
  </w:style>
  <w:style w:type="table" w:customStyle="1" w:styleId="TableNormal3">
    <w:name w:val="Table Normal3"/>
    <w:uiPriority w:val="2"/>
    <w:semiHidden/>
    <w:unhideWhenUsed/>
    <w:qFormat/>
    <w:rsid w:val="00A7275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nlageFettDunkelrot">
    <w:name w:val="Anlage + Fett Dunkelrot"/>
    <w:basedOn w:val="DefaultParagraphFont"/>
    <w:rsid w:val="00A72750"/>
    <w:rPr>
      <w:bCs/>
      <w:u w:val="none"/>
    </w:rPr>
  </w:style>
  <w:style w:type="paragraph" w:customStyle="1" w:styleId="AnlageFettUnterstrichenDunkelrot">
    <w:name w:val="Anlage Fett Unterstrichen Dunkelrot"/>
    <w:basedOn w:val="Normal"/>
    <w:qFormat/>
    <w:rsid w:val="00A72750"/>
    <w:rPr>
      <w:b/>
      <w:color w:val="A0001D"/>
      <w:u w:val="single"/>
    </w:rPr>
  </w:style>
  <w:style w:type="paragraph" w:customStyle="1" w:styleId="AnlageAufzhlung1">
    <w:name w:val="Anlage Aufzählung1"/>
    <w:basedOn w:val="Aufzhlung1"/>
    <w:qFormat/>
    <w:rsid w:val="00A72750"/>
    <w:pPr>
      <w:ind w:left="284"/>
    </w:pPr>
  </w:style>
  <w:style w:type="paragraph" w:customStyle="1" w:styleId="AnlageAnkreuzkstchenohneAufzhlung1">
    <w:name w:val="Anlage Ankreuzkästchen_ohne Aufzählung1"/>
    <w:basedOn w:val="AnlageAnkreuzkstchenohne"/>
    <w:qFormat/>
    <w:rsid w:val="00A72750"/>
    <w:pPr>
      <w:numPr>
        <w:numId w:val="20"/>
      </w:numPr>
      <w:ind w:left="709" w:hanging="283"/>
    </w:pPr>
  </w:style>
  <w:style w:type="paragraph" w:customStyle="1" w:styleId="AnlageHinweisFettDunkelrot">
    <w:name w:val="Anlage Hinweis + Fett Dunkelrot"/>
    <w:basedOn w:val="AnlageAbsatz"/>
    <w:qFormat/>
    <w:rsid w:val="00A72750"/>
    <w:rPr>
      <w:b/>
      <w:color w:val="A0001D"/>
    </w:rPr>
  </w:style>
  <w:style w:type="paragraph" w:customStyle="1" w:styleId="AnlageFettKursiv">
    <w:name w:val="Anlage + Fett Kursiv"/>
    <w:basedOn w:val="Normal"/>
    <w:rsid w:val="00A72750"/>
    <w:pPr>
      <w:tabs>
        <w:tab w:val="clear" w:pos="4536"/>
        <w:tab w:val="left" w:pos="2268"/>
        <w:tab w:val="right" w:pos="9639"/>
      </w:tabs>
    </w:pPr>
    <w:rPr>
      <w:b/>
      <w:bCs/>
      <w:i/>
      <w:iCs/>
    </w:rPr>
  </w:style>
  <w:style w:type="character" w:customStyle="1" w:styleId="HinweisFettDunkelrot">
    <w:name w:val="Hinweis + Fett Dunkelrot"/>
    <w:basedOn w:val="DefaultParagraphFont"/>
    <w:rsid w:val="00A72750"/>
    <w:rPr>
      <w:rFonts w:asciiTheme="majorHAnsi" w:hAnsiTheme="majorHAnsi"/>
      <w:b/>
      <w:bCs/>
      <w:color w:val="A0001D"/>
    </w:rPr>
  </w:style>
  <w:style w:type="paragraph" w:customStyle="1" w:styleId="AnlageInternerHinweisAufzhlung1">
    <w:name w:val="Anlage Interner Hinweis Aufzählung1"/>
    <w:basedOn w:val="Aufzhlung1"/>
    <w:qFormat/>
    <w:rsid w:val="00A72750"/>
    <w:pPr>
      <w:ind w:left="284"/>
    </w:pPr>
    <w:rPr>
      <w:i/>
      <w:color w:val="A0001D"/>
    </w:rPr>
  </w:style>
  <w:style w:type="paragraph" w:customStyle="1" w:styleId="Anlagentitel">
    <w:name w:val="Anlagentitel"/>
    <w:basedOn w:val="Absatz"/>
    <w:rsid w:val="00A72750"/>
    <w:pPr>
      <w:spacing w:before="240" w:after="240"/>
      <w:ind w:left="0"/>
    </w:pPr>
    <w:rPr>
      <w:b/>
      <w:bCs/>
      <w:color w:val="002A64" w:themeColor="text1"/>
    </w:rPr>
  </w:style>
  <w:style w:type="paragraph" w:styleId="TOCHeading">
    <w:name w:val="TOC Heading"/>
    <w:basedOn w:val="Heading1"/>
    <w:next w:val="Normal"/>
    <w:uiPriority w:val="39"/>
    <w:unhideWhenUsed/>
    <w:qFormat/>
    <w:rsid w:val="00A72750"/>
    <w:pPr>
      <w:pageBreakBefore w:val="0"/>
      <w:numPr>
        <w:numId w:val="0"/>
      </w:numPr>
      <w:tabs>
        <w:tab w:val="clear" w:pos="4536"/>
      </w:tabs>
      <w:spacing w:before="240" w:after="0" w:line="259" w:lineRule="auto"/>
      <w:outlineLvl w:val="9"/>
    </w:pPr>
    <w:rPr>
      <w:rFonts w:asciiTheme="majorHAnsi" w:eastAsiaTheme="majorEastAsia" w:hAnsiTheme="majorHAnsi" w:cstheme="majorBidi"/>
      <w:b w:val="0"/>
      <w:color w:val="001F4A" w:themeColor="accent1" w:themeShade="BF"/>
      <w:sz w:val="32"/>
      <w:szCs w:val="32"/>
    </w:rPr>
  </w:style>
  <w:style w:type="paragraph" w:customStyle="1" w:styleId="AnlageAnkreuzkstchenHngendLinks0">
    <w:name w:val="Anlage Ankreuzkästchen Hängend + Links 0"/>
    <w:aliases w:val="5"/>
    <w:basedOn w:val="AnlageAnkreuzkstchenHngend"/>
    <w:qFormat/>
    <w:rsid w:val="00A72750"/>
    <w:pPr>
      <w:ind w:left="709" w:hanging="425"/>
    </w:pPr>
    <w:rPr>
      <w:rFonts w:eastAsia="MS Gothic"/>
    </w:rPr>
  </w:style>
  <w:style w:type="paragraph" w:customStyle="1" w:styleId="AnlageInternerHinweis">
    <w:name w:val="Anlage Interner Hinweis"/>
    <w:basedOn w:val="Normal"/>
    <w:qFormat/>
    <w:rsid w:val="00A72750"/>
    <w:pPr>
      <w:tabs>
        <w:tab w:val="right" w:pos="9639"/>
      </w:tabs>
    </w:pPr>
    <w:rPr>
      <w:i/>
      <w:color w:val="A0001D"/>
    </w:rPr>
  </w:style>
  <w:style w:type="paragraph" w:customStyle="1" w:styleId="AnlageHinweisFett">
    <w:name w:val="Anlage Hinweis + Fett"/>
    <w:basedOn w:val="Normal"/>
    <w:qFormat/>
    <w:rsid w:val="00A72750"/>
    <w:pPr>
      <w:tabs>
        <w:tab w:val="clear" w:pos="4536"/>
        <w:tab w:val="left" w:pos="2268"/>
        <w:tab w:val="right" w:pos="9639"/>
      </w:tabs>
    </w:pPr>
    <w:rPr>
      <w:rFonts w:asciiTheme="majorHAnsi" w:hAnsiTheme="majorHAnsi"/>
      <w:b/>
      <w:bCs/>
    </w:rPr>
  </w:style>
  <w:style w:type="paragraph" w:customStyle="1" w:styleId="AnlageAufzhlungfrei">
    <w:name w:val="Anlage Aufzählung frei"/>
    <w:basedOn w:val="Normal"/>
    <w:qFormat/>
    <w:rsid w:val="00A72750"/>
    <w:pPr>
      <w:numPr>
        <w:numId w:val="31"/>
      </w:numPr>
      <w:tabs>
        <w:tab w:val="clear" w:pos="1701"/>
        <w:tab w:val="clear" w:pos="4536"/>
        <w:tab w:val="num" w:pos="567"/>
        <w:tab w:val="left" w:pos="2268"/>
        <w:tab w:val="right" w:pos="9639"/>
      </w:tabs>
      <w:ind w:left="567"/>
    </w:pPr>
  </w:style>
  <w:style w:type="character" w:customStyle="1" w:styleId="Heading1Char">
    <w:name w:val="Heading 1 Char"/>
    <w:basedOn w:val="DefaultParagraphFont"/>
    <w:link w:val="Heading1"/>
    <w:rsid w:val="005041CA"/>
    <w:rPr>
      <w:rFonts w:ascii="arial fett" w:hAnsi="arial fett"/>
      <w:b/>
      <w:sz w:val="22"/>
    </w:rPr>
  </w:style>
  <w:style w:type="character" w:customStyle="1" w:styleId="CommentReference1">
    <w:name w:val="Comment Reference1"/>
    <w:basedOn w:val="DefaultParagraphFont"/>
    <w:semiHidden/>
    <w:rsid w:val="00E25D79"/>
    <w:rPr>
      <w:sz w:val="16"/>
      <w:szCs w:val="16"/>
    </w:rPr>
  </w:style>
  <w:style w:type="paragraph" w:customStyle="1" w:styleId="CommentText1">
    <w:name w:val="Comment Text1"/>
    <w:basedOn w:val="Normal"/>
    <w:semiHidden/>
    <w:rsid w:val="00E25D79"/>
    <w:rPr>
      <w:sz w:val="20"/>
    </w:rPr>
  </w:style>
  <w:style w:type="character" w:styleId="Mention">
    <w:name w:val="Mention"/>
    <w:basedOn w:val="DefaultParagraphFont"/>
    <w:uiPriority w:val="99"/>
    <w:unhideWhenUsed/>
    <w:rsid w:val="00542FF2"/>
    <w:rPr>
      <w:color w:val="2B579A"/>
      <w:shd w:val="clear" w:color="auto" w:fill="E1DFDD"/>
    </w:rPr>
  </w:style>
  <w:style w:type="character" w:customStyle="1" w:styleId="BodyTextChar">
    <w:name w:val="Body Text Char"/>
    <w:basedOn w:val="DefaultParagraphFont"/>
    <w:rsid w:val="00CF0DEA"/>
    <w:rPr>
      <w:rFonts w:ascii="Arial" w:hAnsi="Arial"/>
      <w:sz w:val="22"/>
    </w:rPr>
  </w:style>
  <w:style w:type="character" w:customStyle="1" w:styleId="BodyTextIndentChar">
    <w:name w:val="Body Text Indent Char"/>
    <w:basedOn w:val="DefaultParagraphFont"/>
    <w:rsid w:val="00CF0DEA"/>
    <w:rPr>
      <w:rFonts w:ascii="Arial" w:hAnsi="Arial"/>
      <w:sz w:val="22"/>
    </w:rPr>
  </w:style>
  <w:style w:type="character" w:customStyle="1" w:styleId="TitleChar">
    <w:name w:val="Title Char"/>
    <w:basedOn w:val="DefaultParagraphFont"/>
    <w:rsid w:val="00CF0DEA"/>
    <w:rPr>
      <w:rFonts w:ascii="Arial" w:hAnsi="Arial" w:cs="t"/>
      <w:b/>
      <w:color w:val="000F75"/>
      <w:sz w:val="48"/>
    </w:rPr>
  </w:style>
  <w:style w:type="character" w:customStyle="1" w:styleId="Heading2Char">
    <w:name w:val="Heading 2 Char"/>
    <w:basedOn w:val="DefaultParagraphFont"/>
    <w:rsid w:val="00CF0DEA"/>
    <w:rPr>
      <w:rFonts w:ascii="arial fett" w:hAnsi="arial fett"/>
      <w:b/>
      <w:sz w:val="22"/>
    </w:rPr>
  </w:style>
  <w:style w:type="character" w:customStyle="1" w:styleId="CommentTextChar">
    <w:name w:val="Comment Text Char"/>
    <w:basedOn w:val="DefaultParagraphFont"/>
    <w:rsid w:val="00CF0DEA"/>
    <w:rPr>
      <w:rFonts w:ascii="Arial" w:hAnsi="Arial"/>
    </w:rPr>
  </w:style>
  <w:style w:type="character" w:customStyle="1" w:styleId="BodyTextChar1">
    <w:name w:val="Body Text Char1"/>
    <w:basedOn w:val="DefaultParagraphFont"/>
    <w:link w:val="BodyText"/>
    <w:rsid w:val="00A72750"/>
    <w:rPr>
      <w:rFonts w:ascii="Arial" w:hAnsi="Arial"/>
      <w:sz w:val="22"/>
    </w:rPr>
  </w:style>
  <w:style w:type="character" w:customStyle="1" w:styleId="BodyTextIndentChar1">
    <w:name w:val="Body Text Indent Char1"/>
    <w:basedOn w:val="DefaultParagraphFont"/>
    <w:link w:val="BodyTextIndent"/>
    <w:rsid w:val="00A72750"/>
    <w:rPr>
      <w:rFonts w:ascii="Arial" w:hAnsi="Arial"/>
      <w:sz w:val="22"/>
    </w:rPr>
  </w:style>
  <w:style w:type="character" w:customStyle="1" w:styleId="TitleChar1">
    <w:name w:val="Title Char1"/>
    <w:basedOn w:val="DefaultParagraphFont"/>
    <w:link w:val="Title"/>
    <w:rsid w:val="00A72750"/>
    <w:rPr>
      <w:rFonts w:ascii="Arial" w:hAnsi="Arial" w:cs="t"/>
      <w:b/>
      <w:color w:val="000F75"/>
      <w:sz w:val="48"/>
    </w:rPr>
  </w:style>
  <w:style w:type="character" w:customStyle="1" w:styleId="Heading2Char1">
    <w:name w:val="Heading 2 Char1"/>
    <w:basedOn w:val="DefaultParagraphFont"/>
    <w:link w:val="Heading2"/>
    <w:rsid w:val="00A72750"/>
    <w:rPr>
      <w:rFonts w:ascii="arial fett" w:hAnsi="arial fett"/>
      <w:b/>
      <w:sz w:val="22"/>
    </w:rPr>
  </w:style>
  <w:style w:type="character" w:customStyle="1" w:styleId="CommentTextChar1">
    <w:name w:val="Comment Text Char1"/>
    <w:basedOn w:val="DefaultParagraphFont"/>
    <w:link w:val="CommentText"/>
    <w:rsid w:val="00A7275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vergabekammer@fb.hamburg.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tvp.de/" TargetMode="External"/><Relationship Id="rId2" Type="http://schemas.openxmlformats.org/officeDocument/2006/relationships/customXml" Target="../customXml/item2.xml"/><Relationship Id="rId16" Type="http://schemas.openxmlformats.org/officeDocument/2006/relationships/hyperlink" Target="http://www.dtvp.d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www.hamburg.de/service/info/1-interner-service-und-steuerung-14-recht-und-finanzen-vergabekammer/1172515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Vorlagen\Juristische_Vorlagen\EU-weit\Verfahren_mit_TNW\Verhandlung\1_Teilnahmewettbewerb\BWB-TNW-Verh+Anl-1-6.dotx" TargetMode="External"/></Relationships>
</file>

<file path=word/theme/theme1.xml><?xml version="1.0" encoding="utf-8"?>
<a:theme xmlns:a="http://schemas.openxmlformats.org/drawingml/2006/main" name="180515_DOK">
  <a:themeElements>
    <a:clrScheme name="DOK v0.1">
      <a:dk1>
        <a:srgbClr val="002A64"/>
      </a:dk1>
      <a:lt1>
        <a:srgbClr val="FFFFFF"/>
      </a:lt1>
      <a:dk2>
        <a:srgbClr val="464749"/>
      </a:dk2>
      <a:lt2>
        <a:srgbClr val="D9D9D9"/>
      </a:lt2>
      <a:accent1>
        <a:srgbClr val="002A64"/>
      </a:accent1>
      <a:accent2>
        <a:srgbClr val="97999C"/>
      </a:accent2>
      <a:accent3>
        <a:srgbClr val="516092"/>
      </a:accent3>
      <a:accent4>
        <a:srgbClr val="8F97BC"/>
      </a:accent4>
      <a:accent5>
        <a:srgbClr val="5A5B5E"/>
      </a:accent5>
      <a:accent6>
        <a:srgbClr val="F2F2F2"/>
      </a:accent6>
      <a:hlink>
        <a:srgbClr val="0000FF"/>
      </a:hlink>
      <a:folHlink>
        <a:srgbClr val="800080"/>
      </a:folHlink>
    </a:clrScheme>
    <a:fontScheme name="DOK-Schriften">
      <a:majorFont>
        <a:latin typeface="Arial"/>
        <a:ea typeface=""/>
        <a:cs typeface=""/>
      </a:majorFont>
      <a:minorFont>
        <a:latin typeface="Arial Narrow"/>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spPr>
      <a:bodyPr rot="0" spcFirstLastPara="0" vertOverflow="overflow" horzOverflow="overflow" vert="horz" wrap="square" lIns="90000" tIns="46800" rIns="90000" bIns="46800" numCol="1" spcCol="0" rtlCol="0" fromWordArt="0" anchor="ctr" anchorCtr="0" forceAA="0" compatLnSpc="1">
        <a:prstTxWarp prst="textNoShape">
          <a:avLst/>
        </a:prstTxWarp>
        <a:noAutofit/>
      </a:bodyPr>
      <a:lstStyle>
        <a:defPPr algn="ctr">
          <a:spcBef>
            <a:spcPts val="600"/>
          </a:spcBef>
          <a:buClr>
            <a:srgbClr val="002A64"/>
          </a:buClr>
          <a:defRPr dirty="0" smtClean="0">
            <a:solidFill>
              <a:schemeClr val="bg1"/>
            </a:solidFill>
            <a:latin typeface="Arial Narrow" panose="020B0606020202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dirty="0" err="1" smtClean="0">
            <a:solidFill>
              <a:srgbClr val="333333"/>
            </a:solidFill>
          </a:defRPr>
        </a:defPPr>
      </a:lstStyle>
    </a:txDef>
  </a:objectDefaults>
  <a:extraClrSchemeLst/>
  <a:custClrLst>
    <a:custClr name="dunkelrot">
      <a:srgbClr val="A0001D"/>
    </a:custClr>
    <a:custClr name="rot">
      <a:srgbClr val="E62C00"/>
    </a:custClr>
    <a:custClr name="orange">
      <a:srgbClr val="FF7C15"/>
    </a:custClr>
    <a:custClr name="gelb">
      <a:srgbClr val="FFE21F"/>
    </a:custClr>
    <a:custClr name="dunkelgrün">
      <a:srgbClr val="007F3B"/>
    </a:custClr>
    <a:custClr name="olivegrün">
      <a:srgbClr val="749F1F"/>
    </a:custClr>
    <a:custClr name="grün">
      <a:srgbClr val="B2C50D"/>
    </a:custClr>
    <a:custClr name="blau">
      <a:srgbClr val="3288FF"/>
    </a:custClr>
    <a:custClr name="dunkelblau">
      <a:srgbClr val="002A64"/>
    </a:custClr>
    <a:custClr name="grau 80%">
      <a:srgbClr val="5A5B5E"/>
    </a:custClr>
    <a:custClr name="dunkelrot2">
      <a:srgbClr val="CE1910"/>
    </a:custClr>
    <a:custClr name="rot2">
      <a:srgbClr val="FF481D"/>
    </a:custClr>
    <a:custClr name="orange2">
      <a:srgbClr val="FF9444"/>
    </a:custClr>
    <a:custClr name="gelb2">
      <a:srgbClr val="FFE84A"/>
    </a:custClr>
    <a:custClr name="dunkelgrün2">
      <a:srgbClr val="0A9B4D"/>
    </a:custClr>
    <a:custClr name="olivegrün2">
      <a:srgbClr val="8FBB3B"/>
    </a:custClr>
    <a:custClr name="grün2">
      <a:srgbClr val="D1E62E"/>
    </a:custClr>
    <a:custClr name="blau2">
      <a:srgbClr val="8FBFFF"/>
    </a:custClr>
    <a:custClr name="dunkelblau2">
      <a:srgbClr val="003B8D"/>
    </a:custClr>
    <a:custClr name="grau 80%2">
      <a:srgbClr val="97999C"/>
    </a:custClr>
    <a:custClr name="dunkelrot3">
      <a:srgbClr val="E7625B"/>
    </a:custClr>
    <a:custClr name="rot3">
      <a:srgbClr val="FF572F"/>
    </a:custClr>
    <a:custClr name="orange3">
      <a:srgbClr val="FFAD6E"/>
    </a:custClr>
    <a:custClr name="gelb3">
      <a:srgbClr val="FFEC73"/>
    </a:custClr>
    <a:custClr name="dunkelgrün3">
      <a:srgbClr val="2CA966"/>
    </a:custClr>
    <a:custClr name="olivegrün3">
      <a:srgbClr val="B5DC66"/>
    </a:custClr>
    <a:custClr name="grün3">
      <a:srgbClr val="E5F75A"/>
    </a:custClr>
    <a:custClr name="blau3">
      <a:srgbClr val="BDD8FF"/>
    </a:custClr>
    <a:custClr name="dunkelblau3">
      <a:srgbClr val="0055CB"/>
    </a:custClr>
    <a:custClr name="grau 80%3">
      <a:srgbClr val="D9D9D9"/>
    </a:custClr>
    <a:custClr name="dunkelrot4">
      <a:srgbClr val="F2AFAC"/>
    </a:custClr>
    <a:custClr name="rot4">
      <a:srgbClr val="FFA18B"/>
    </a:custClr>
    <a:custClr name="orange4">
      <a:srgbClr val="FFD7B9"/>
    </a:custClr>
    <a:custClr name="gelb4">
      <a:srgbClr val="FFF7BD"/>
    </a:custClr>
    <a:custClr name="dunkelgrün4">
      <a:srgbClr val="B9EDD1"/>
    </a:custClr>
    <a:custClr name="olivegrün4">
      <a:srgbClr val="D6ECAA"/>
    </a:custClr>
    <a:custClr name="grün4">
      <a:srgbClr val="F5FCC0"/>
    </a:custClr>
    <a:custClr name="blau4">
      <a:srgbClr val="E5F0FF"/>
    </a:custClr>
    <a:custClr name="dunkelblau4">
      <a:srgbClr val="BDD8FF"/>
    </a:custClr>
    <a:custClr name="grau 80%4">
      <a:srgbClr val="F2F2F2"/>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C8B927D1BCF6242B4EC2104FB0CE1BF" ma:contentTypeVersion="3" ma:contentTypeDescription="Ein neues Dokument erstellen." ma:contentTypeScope="" ma:versionID="a20b5eadd7a79509cfc215596f9c462a">
  <xsd:schema xmlns:xsd="http://www.w3.org/2001/XMLSchema" xmlns:xs="http://www.w3.org/2001/XMLSchema" xmlns:p="http://schemas.microsoft.com/office/2006/metadata/properties" xmlns:ns2="f9ac4aca-e431-4476-be3f-cba03f86ddcf" targetNamespace="http://schemas.microsoft.com/office/2006/metadata/properties" ma:root="true" ma:fieldsID="060094e264351a6bbb1fb8d8ab536f2b" ns2:_="">
    <xsd:import namespace="f9ac4aca-e431-4476-be3f-cba03f86ddc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ac4aca-e431-4476-be3f-cba03f86dd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A9C277-5B1A-48D5-8138-2E5A33952B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74E033-DBFC-49D1-B2AC-DD810828A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ac4aca-e431-4476-be3f-cba03f86dd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44B87-9408-4304-810E-5EAFD954F8E2}">
  <ds:schemaRefs>
    <ds:schemaRef ds:uri="http://schemas.openxmlformats.org/officeDocument/2006/bibliography"/>
  </ds:schemaRefs>
</ds:datastoreItem>
</file>

<file path=customXml/itemProps4.xml><?xml version="1.0" encoding="utf-8"?>
<ds:datastoreItem xmlns:ds="http://schemas.openxmlformats.org/officeDocument/2006/customXml" ds:itemID="{9ACA1BC3-AA43-44EA-8F73-724968DE20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BWB-TNW-Verh+Anl-1-6.dotx</Template>
  <TotalTime>0</TotalTime>
  <Pages>1</Pages>
  <Words>10085</Words>
  <Characters>57491</Characters>
  <Application>Microsoft Office Word</Application>
  <DocSecurity>4</DocSecurity>
  <Lines>479</Lines>
  <Paragraphs>134</Paragraphs>
  <ScaleCrop>false</ScaleCrop>
  <Manager>DOK SYSTEME</Manager>
  <Company>DOK SYSTEME GmbH</Company>
  <LinksUpToDate>false</LinksUpToDate>
  <CharactersWithSpaces>67442</CharactersWithSpaces>
  <SharedDoc>false</SharedDoc>
  <HLinks>
    <vt:vector size="198" baseType="variant">
      <vt:variant>
        <vt:i4>2883640</vt:i4>
      </vt:variant>
      <vt:variant>
        <vt:i4>186</vt:i4>
      </vt:variant>
      <vt:variant>
        <vt:i4>0</vt:i4>
      </vt:variant>
      <vt:variant>
        <vt:i4>5</vt:i4>
      </vt:variant>
      <vt:variant>
        <vt:lpwstr>https://www.hamburg.de/service/info/1-interner-service-und-steuerung-14-recht-und-finanzen-vergabekammer/11725152/</vt:lpwstr>
      </vt:variant>
      <vt:variant>
        <vt:lpwstr/>
      </vt:variant>
      <vt:variant>
        <vt:i4>7208984</vt:i4>
      </vt:variant>
      <vt:variant>
        <vt:i4>183</vt:i4>
      </vt:variant>
      <vt:variant>
        <vt:i4>0</vt:i4>
      </vt:variant>
      <vt:variant>
        <vt:i4>5</vt:i4>
      </vt:variant>
      <vt:variant>
        <vt:lpwstr>mailto:vergabekammer@fb.hamburg.de</vt:lpwstr>
      </vt:variant>
      <vt:variant>
        <vt:lpwstr/>
      </vt:variant>
      <vt:variant>
        <vt:i4>7471152</vt:i4>
      </vt:variant>
      <vt:variant>
        <vt:i4>180</vt:i4>
      </vt:variant>
      <vt:variant>
        <vt:i4>0</vt:i4>
      </vt:variant>
      <vt:variant>
        <vt:i4>5</vt:i4>
      </vt:variant>
      <vt:variant>
        <vt:lpwstr>http://www.dtvp.de/</vt:lpwstr>
      </vt:variant>
      <vt:variant>
        <vt:lpwstr/>
      </vt:variant>
      <vt:variant>
        <vt:i4>7471152</vt:i4>
      </vt:variant>
      <vt:variant>
        <vt:i4>177</vt:i4>
      </vt:variant>
      <vt:variant>
        <vt:i4>0</vt:i4>
      </vt:variant>
      <vt:variant>
        <vt:i4>5</vt:i4>
      </vt:variant>
      <vt:variant>
        <vt:lpwstr>http://www.dtvp.de/</vt:lpwstr>
      </vt:variant>
      <vt:variant>
        <vt:lpwstr/>
      </vt:variant>
      <vt:variant>
        <vt:i4>1835067</vt:i4>
      </vt:variant>
      <vt:variant>
        <vt:i4>170</vt:i4>
      </vt:variant>
      <vt:variant>
        <vt:i4>0</vt:i4>
      </vt:variant>
      <vt:variant>
        <vt:i4>5</vt:i4>
      </vt:variant>
      <vt:variant>
        <vt:lpwstr/>
      </vt:variant>
      <vt:variant>
        <vt:lpwstr>_Toc234485597</vt:lpwstr>
      </vt:variant>
      <vt:variant>
        <vt:i4>1835067</vt:i4>
      </vt:variant>
      <vt:variant>
        <vt:i4>164</vt:i4>
      </vt:variant>
      <vt:variant>
        <vt:i4>0</vt:i4>
      </vt:variant>
      <vt:variant>
        <vt:i4>5</vt:i4>
      </vt:variant>
      <vt:variant>
        <vt:lpwstr/>
      </vt:variant>
      <vt:variant>
        <vt:lpwstr>_Toc234485596</vt:lpwstr>
      </vt:variant>
      <vt:variant>
        <vt:i4>1835067</vt:i4>
      </vt:variant>
      <vt:variant>
        <vt:i4>158</vt:i4>
      </vt:variant>
      <vt:variant>
        <vt:i4>0</vt:i4>
      </vt:variant>
      <vt:variant>
        <vt:i4>5</vt:i4>
      </vt:variant>
      <vt:variant>
        <vt:lpwstr/>
      </vt:variant>
      <vt:variant>
        <vt:lpwstr>_Toc234485595</vt:lpwstr>
      </vt:variant>
      <vt:variant>
        <vt:i4>1835067</vt:i4>
      </vt:variant>
      <vt:variant>
        <vt:i4>152</vt:i4>
      </vt:variant>
      <vt:variant>
        <vt:i4>0</vt:i4>
      </vt:variant>
      <vt:variant>
        <vt:i4>5</vt:i4>
      </vt:variant>
      <vt:variant>
        <vt:lpwstr/>
      </vt:variant>
      <vt:variant>
        <vt:lpwstr>_Toc234485594</vt:lpwstr>
      </vt:variant>
      <vt:variant>
        <vt:i4>1835067</vt:i4>
      </vt:variant>
      <vt:variant>
        <vt:i4>146</vt:i4>
      </vt:variant>
      <vt:variant>
        <vt:i4>0</vt:i4>
      </vt:variant>
      <vt:variant>
        <vt:i4>5</vt:i4>
      </vt:variant>
      <vt:variant>
        <vt:lpwstr/>
      </vt:variant>
      <vt:variant>
        <vt:lpwstr>_Toc234485593</vt:lpwstr>
      </vt:variant>
      <vt:variant>
        <vt:i4>1835067</vt:i4>
      </vt:variant>
      <vt:variant>
        <vt:i4>140</vt:i4>
      </vt:variant>
      <vt:variant>
        <vt:i4>0</vt:i4>
      </vt:variant>
      <vt:variant>
        <vt:i4>5</vt:i4>
      </vt:variant>
      <vt:variant>
        <vt:lpwstr/>
      </vt:variant>
      <vt:variant>
        <vt:lpwstr>_Toc234485592</vt:lpwstr>
      </vt:variant>
      <vt:variant>
        <vt:i4>1835067</vt:i4>
      </vt:variant>
      <vt:variant>
        <vt:i4>134</vt:i4>
      </vt:variant>
      <vt:variant>
        <vt:i4>0</vt:i4>
      </vt:variant>
      <vt:variant>
        <vt:i4>5</vt:i4>
      </vt:variant>
      <vt:variant>
        <vt:lpwstr/>
      </vt:variant>
      <vt:variant>
        <vt:lpwstr>_Toc234485591</vt:lpwstr>
      </vt:variant>
      <vt:variant>
        <vt:i4>1835067</vt:i4>
      </vt:variant>
      <vt:variant>
        <vt:i4>128</vt:i4>
      </vt:variant>
      <vt:variant>
        <vt:i4>0</vt:i4>
      </vt:variant>
      <vt:variant>
        <vt:i4>5</vt:i4>
      </vt:variant>
      <vt:variant>
        <vt:lpwstr/>
      </vt:variant>
      <vt:variant>
        <vt:lpwstr>_Toc234485590</vt:lpwstr>
      </vt:variant>
      <vt:variant>
        <vt:i4>1900603</vt:i4>
      </vt:variant>
      <vt:variant>
        <vt:i4>122</vt:i4>
      </vt:variant>
      <vt:variant>
        <vt:i4>0</vt:i4>
      </vt:variant>
      <vt:variant>
        <vt:i4>5</vt:i4>
      </vt:variant>
      <vt:variant>
        <vt:lpwstr/>
      </vt:variant>
      <vt:variant>
        <vt:lpwstr>_Toc234485589</vt:lpwstr>
      </vt:variant>
      <vt:variant>
        <vt:i4>1900603</vt:i4>
      </vt:variant>
      <vt:variant>
        <vt:i4>116</vt:i4>
      </vt:variant>
      <vt:variant>
        <vt:i4>0</vt:i4>
      </vt:variant>
      <vt:variant>
        <vt:i4>5</vt:i4>
      </vt:variant>
      <vt:variant>
        <vt:lpwstr/>
      </vt:variant>
      <vt:variant>
        <vt:lpwstr>_Toc234485588</vt:lpwstr>
      </vt:variant>
      <vt:variant>
        <vt:i4>1900603</vt:i4>
      </vt:variant>
      <vt:variant>
        <vt:i4>110</vt:i4>
      </vt:variant>
      <vt:variant>
        <vt:i4>0</vt:i4>
      </vt:variant>
      <vt:variant>
        <vt:i4>5</vt:i4>
      </vt:variant>
      <vt:variant>
        <vt:lpwstr/>
      </vt:variant>
      <vt:variant>
        <vt:lpwstr>_Toc234485587</vt:lpwstr>
      </vt:variant>
      <vt:variant>
        <vt:i4>1900603</vt:i4>
      </vt:variant>
      <vt:variant>
        <vt:i4>104</vt:i4>
      </vt:variant>
      <vt:variant>
        <vt:i4>0</vt:i4>
      </vt:variant>
      <vt:variant>
        <vt:i4>5</vt:i4>
      </vt:variant>
      <vt:variant>
        <vt:lpwstr/>
      </vt:variant>
      <vt:variant>
        <vt:lpwstr>_Toc234485586</vt:lpwstr>
      </vt:variant>
      <vt:variant>
        <vt:i4>1900603</vt:i4>
      </vt:variant>
      <vt:variant>
        <vt:i4>98</vt:i4>
      </vt:variant>
      <vt:variant>
        <vt:i4>0</vt:i4>
      </vt:variant>
      <vt:variant>
        <vt:i4>5</vt:i4>
      </vt:variant>
      <vt:variant>
        <vt:lpwstr/>
      </vt:variant>
      <vt:variant>
        <vt:lpwstr>_Toc234485585</vt:lpwstr>
      </vt:variant>
      <vt:variant>
        <vt:i4>1900603</vt:i4>
      </vt:variant>
      <vt:variant>
        <vt:i4>92</vt:i4>
      </vt:variant>
      <vt:variant>
        <vt:i4>0</vt:i4>
      </vt:variant>
      <vt:variant>
        <vt:i4>5</vt:i4>
      </vt:variant>
      <vt:variant>
        <vt:lpwstr/>
      </vt:variant>
      <vt:variant>
        <vt:lpwstr>_Toc234485584</vt:lpwstr>
      </vt:variant>
      <vt:variant>
        <vt:i4>1900603</vt:i4>
      </vt:variant>
      <vt:variant>
        <vt:i4>86</vt:i4>
      </vt:variant>
      <vt:variant>
        <vt:i4>0</vt:i4>
      </vt:variant>
      <vt:variant>
        <vt:i4>5</vt:i4>
      </vt:variant>
      <vt:variant>
        <vt:lpwstr/>
      </vt:variant>
      <vt:variant>
        <vt:lpwstr>_Toc234485583</vt:lpwstr>
      </vt:variant>
      <vt:variant>
        <vt:i4>1900603</vt:i4>
      </vt:variant>
      <vt:variant>
        <vt:i4>80</vt:i4>
      </vt:variant>
      <vt:variant>
        <vt:i4>0</vt:i4>
      </vt:variant>
      <vt:variant>
        <vt:i4>5</vt:i4>
      </vt:variant>
      <vt:variant>
        <vt:lpwstr/>
      </vt:variant>
      <vt:variant>
        <vt:lpwstr>_Toc234485582</vt:lpwstr>
      </vt:variant>
      <vt:variant>
        <vt:i4>1900603</vt:i4>
      </vt:variant>
      <vt:variant>
        <vt:i4>74</vt:i4>
      </vt:variant>
      <vt:variant>
        <vt:i4>0</vt:i4>
      </vt:variant>
      <vt:variant>
        <vt:i4>5</vt:i4>
      </vt:variant>
      <vt:variant>
        <vt:lpwstr/>
      </vt:variant>
      <vt:variant>
        <vt:lpwstr>_Toc234485581</vt:lpwstr>
      </vt:variant>
      <vt:variant>
        <vt:i4>1900603</vt:i4>
      </vt:variant>
      <vt:variant>
        <vt:i4>68</vt:i4>
      </vt:variant>
      <vt:variant>
        <vt:i4>0</vt:i4>
      </vt:variant>
      <vt:variant>
        <vt:i4>5</vt:i4>
      </vt:variant>
      <vt:variant>
        <vt:lpwstr/>
      </vt:variant>
      <vt:variant>
        <vt:lpwstr>_Toc234485580</vt:lpwstr>
      </vt:variant>
      <vt:variant>
        <vt:i4>1179707</vt:i4>
      </vt:variant>
      <vt:variant>
        <vt:i4>62</vt:i4>
      </vt:variant>
      <vt:variant>
        <vt:i4>0</vt:i4>
      </vt:variant>
      <vt:variant>
        <vt:i4>5</vt:i4>
      </vt:variant>
      <vt:variant>
        <vt:lpwstr/>
      </vt:variant>
      <vt:variant>
        <vt:lpwstr>_Toc234485579</vt:lpwstr>
      </vt:variant>
      <vt:variant>
        <vt:i4>1179707</vt:i4>
      </vt:variant>
      <vt:variant>
        <vt:i4>56</vt:i4>
      </vt:variant>
      <vt:variant>
        <vt:i4>0</vt:i4>
      </vt:variant>
      <vt:variant>
        <vt:i4>5</vt:i4>
      </vt:variant>
      <vt:variant>
        <vt:lpwstr/>
      </vt:variant>
      <vt:variant>
        <vt:lpwstr>_Toc234485578</vt:lpwstr>
      </vt:variant>
      <vt:variant>
        <vt:i4>1179707</vt:i4>
      </vt:variant>
      <vt:variant>
        <vt:i4>50</vt:i4>
      </vt:variant>
      <vt:variant>
        <vt:i4>0</vt:i4>
      </vt:variant>
      <vt:variant>
        <vt:i4>5</vt:i4>
      </vt:variant>
      <vt:variant>
        <vt:lpwstr/>
      </vt:variant>
      <vt:variant>
        <vt:lpwstr>_Toc234485577</vt:lpwstr>
      </vt:variant>
      <vt:variant>
        <vt:i4>1179707</vt:i4>
      </vt:variant>
      <vt:variant>
        <vt:i4>44</vt:i4>
      </vt:variant>
      <vt:variant>
        <vt:i4>0</vt:i4>
      </vt:variant>
      <vt:variant>
        <vt:i4>5</vt:i4>
      </vt:variant>
      <vt:variant>
        <vt:lpwstr/>
      </vt:variant>
      <vt:variant>
        <vt:lpwstr>_Toc234485576</vt:lpwstr>
      </vt:variant>
      <vt:variant>
        <vt:i4>1179707</vt:i4>
      </vt:variant>
      <vt:variant>
        <vt:i4>38</vt:i4>
      </vt:variant>
      <vt:variant>
        <vt:i4>0</vt:i4>
      </vt:variant>
      <vt:variant>
        <vt:i4>5</vt:i4>
      </vt:variant>
      <vt:variant>
        <vt:lpwstr/>
      </vt:variant>
      <vt:variant>
        <vt:lpwstr>_Toc234485575</vt:lpwstr>
      </vt:variant>
      <vt:variant>
        <vt:i4>1179707</vt:i4>
      </vt:variant>
      <vt:variant>
        <vt:i4>32</vt:i4>
      </vt:variant>
      <vt:variant>
        <vt:i4>0</vt:i4>
      </vt:variant>
      <vt:variant>
        <vt:i4>5</vt:i4>
      </vt:variant>
      <vt:variant>
        <vt:lpwstr/>
      </vt:variant>
      <vt:variant>
        <vt:lpwstr>_Toc234485574</vt:lpwstr>
      </vt:variant>
      <vt:variant>
        <vt:i4>1179707</vt:i4>
      </vt:variant>
      <vt:variant>
        <vt:i4>26</vt:i4>
      </vt:variant>
      <vt:variant>
        <vt:i4>0</vt:i4>
      </vt:variant>
      <vt:variant>
        <vt:i4>5</vt:i4>
      </vt:variant>
      <vt:variant>
        <vt:lpwstr/>
      </vt:variant>
      <vt:variant>
        <vt:lpwstr>_Toc234485573</vt:lpwstr>
      </vt:variant>
      <vt:variant>
        <vt:i4>1179707</vt:i4>
      </vt:variant>
      <vt:variant>
        <vt:i4>20</vt:i4>
      </vt:variant>
      <vt:variant>
        <vt:i4>0</vt:i4>
      </vt:variant>
      <vt:variant>
        <vt:i4>5</vt:i4>
      </vt:variant>
      <vt:variant>
        <vt:lpwstr/>
      </vt:variant>
      <vt:variant>
        <vt:lpwstr>_Toc234485572</vt:lpwstr>
      </vt:variant>
      <vt:variant>
        <vt:i4>1179707</vt:i4>
      </vt:variant>
      <vt:variant>
        <vt:i4>14</vt:i4>
      </vt:variant>
      <vt:variant>
        <vt:i4>0</vt:i4>
      </vt:variant>
      <vt:variant>
        <vt:i4>5</vt:i4>
      </vt:variant>
      <vt:variant>
        <vt:lpwstr/>
      </vt:variant>
      <vt:variant>
        <vt:lpwstr>_Toc234485571</vt:lpwstr>
      </vt:variant>
      <vt:variant>
        <vt:i4>1179707</vt:i4>
      </vt:variant>
      <vt:variant>
        <vt:i4>8</vt:i4>
      </vt:variant>
      <vt:variant>
        <vt:i4>0</vt:i4>
      </vt:variant>
      <vt:variant>
        <vt:i4>5</vt:i4>
      </vt:variant>
      <vt:variant>
        <vt:lpwstr/>
      </vt:variant>
      <vt:variant>
        <vt:lpwstr>_Toc234485570</vt:lpwstr>
      </vt:variant>
      <vt:variant>
        <vt:i4>1245243</vt:i4>
      </vt:variant>
      <vt:variant>
        <vt:i4>2</vt:i4>
      </vt:variant>
      <vt:variant>
        <vt:i4>0</vt:i4>
      </vt:variant>
      <vt:variant>
        <vt:i4>5</vt:i4>
      </vt:variant>
      <vt:variant>
        <vt:lpwstr/>
      </vt:variant>
      <vt:variant>
        <vt:lpwstr>_Toc234485569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(einseitig) für Ausschreibungen, Gutachten, Studien u.ä.</dc:title>
  <dc:subject/>
  <dc:creator>Seegers, Angela</dc:creator>
  <cp:keywords/>
  <cp:lastModifiedBy>Seegers, Angela</cp:lastModifiedBy>
  <cp:revision>101</cp:revision>
  <cp:lastPrinted>2018-03-21T07:47:00Z</cp:lastPrinted>
  <dcterms:created xsi:type="dcterms:W3CDTF">2026-05-22T02:21:00Z</dcterms:created>
  <dcterms:modified xsi:type="dcterms:W3CDTF">2026-07-09T08:33:00Z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0x0101009C8B927D1BCF6242B4EC2104FB0CE1BF</vt:lpwstr>
  </property>
</Properties>
</file>