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63DAB" w14:textId="77777777" w:rsidR="00ED439F" w:rsidRPr="00ED439F" w:rsidRDefault="00ED439F" w:rsidP="00ED439F">
      <w:pPr>
        <w:pStyle w:val="Listenabsatz"/>
        <w:ind w:left="426"/>
        <w:rPr>
          <w:rFonts w:ascii="Arial" w:hAnsi="Arial" w:cs="Arial"/>
          <w:color w:val="000000" w:themeColor="text1"/>
          <w:szCs w:val="24"/>
          <w:lang w:val="de-DE"/>
        </w:rPr>
      </w:pPr>
    </w:p>
    <w:p w14:paraId="4AE8A0DD" w14:textId="77777777" w:rsidR="00ED439F" w:rsidRPr="00ED439F" w:rsidRDefault="00ED439F" w:rsidP="00ED439F">
      <w:pPr>
        <w:pStyle w:val="Listenabsatz"/>
        <w:ind w:left="426" w:hanging="426"/>
        <w:rPr>
          <w:rFonts w:ascii="Arial" w:hAnsi="Arial" w:cs="Arial"/>
          <w:color w:val="000000" w:themeColor="text1"/>
          <w:szCs w:val="24"/>
          <w:lang w:val="de-DE"/>
        </w:rPr>
      </w:pPr>
      <w:r w:rsidRPr="00ED439F">
        <w:rPr>
          <w:rFonts w:ascii="Arial" w:hAnsi="Arial" w:cs="Arial"/>
          <w:color w:val="000000" w:themeColor="text1"/>
          <w:szCs w:val="24"/>
          <w:lang w:val="de-DE"/>
        </w:rPr>
        <w:t>1.)</w:t>
      </w:r>
      <w:r>
        <w:rPr>
          <w:rFonts w:ascii="Arial" w:hAnsi="Arial" w:cs="Arial"/>
          <w:color w:val="000000" w:themeColor="text1"/>
          <w:szCs w:val="24"/>
          <w:lang w:val="de-DE"/>
        </w:rPr>
        <w:tab/>
      </w:r>
      <w:r w:rsidRPr="00ED439F">
        <w:rPr>
          <w:rFonts w:ascii="Arial" w:hAnsi="Arial" w:cs="Arial"/>
          <w:color w:val="000000" w:themeColor="text1"/>
          <w:szCs w:val="24"/>
          <w:lang w:val="de-DE"/>
        </w:rPr>
        <w:t>Mir/ Uns ist bekannt, dass ein Unternehmen von der Teilnahme an einem Vergabeverfahren zwingend ausgeschlossen werden muss, wenn der Auftraggeber Kenntnis davon hat, dass eine Person, deren Verhalten dem Unternehmen zuzurechnen ist, rechtskräftig verurteilt ist wegen:</w:t>
      </w:r>
      <w:r>
        <w:rPr>
          <w:rFonts w:ascii="Arial" w:hAnsi="Arial" w:cs="Arial"/>
          <w:color w:val="000000" w:themeColor="text1"/>
          <w:szCs w:val="24"/>
          <w:lang w:val="de-DE"/>
        </w:rPr>
        <w:br/>
      </w:r>
    </w:p>
    <w:p w14:paraId="59700CA9" w14:textId="77777777" w:rsidR="00ED439F" w:rsidRP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a)</w:t>
      </w:r>
      <w:r>
        <w:rPr>
          <w:rFonts w:ascii="Arial" w:hAnsi="Arial" w:cs="Arial"/>
          <w:color w:val="000000" w:themeColor="text1"/>
          <w:szCs w:val="24"/>
          <w:lang w:val="de-DE"/>
        </w:rPr>
        <w:tab/>
      </w:r>
      <w:r w:rsidRPr="00ED439F">
        <w:rPr>
          <w:rFonts w:ascii="Arial" w:hAnsi="Arial" w:cs="Arial"/>
          <w:color w:val="000000" w:themeColor="text1"/>
          <w:szCs w:val="24"/>
          <w:lang w:val="de-DE"/>
        </w:rPr>
        <w:t xml:space="preserve">§ 129 des Strafgesetzbuches (Bildung krimineller Vereinigungen), § 129a des Strafgesetzbuches (Bildung terroristischer Vereinigungen), § 129b des Strafgesetzbuches (kriminelle und terroristische Vereinigungen im Ausland), </w:t>
      </w:r>
      <w:r>
        <w:rPr>
          <w:rFonts w:ascii="Arial" w:hAnsi="Arial" w:cs="Arial"/>
          <w:color w:val="000000" w:themeColor="text1"/>
          <w:szCs w:val="24"/>
          <w:lang w:val="de-DE"/>
        </w:rPr>
        <w:br/>
      </w:r>
    </w:p>
    <w:p w14:paraId="3AA28916" w14:textId="77777777" w:rsidR="00ED439F" w:rsidRP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b)</w:t>
      </w:r>
      <w:r>
        <w:rPr>
          <w:rFonts w:ascii="Arial" w:hAnsi="Arial" w:cs="Arial"/>
          <w:color w:val="000000" w:themeColor="text1"/>
          <w:szCs w:val="24"/>
          <w:lang w:val="de-DE"/>
        </w:rPr>
        <w:tab/>
      </w:r>
      <w:r w:rsidRPr="00ED439F">
        <w:rPr>
          <w:rFonts w:ascii="Arial" w:hAnsi="Arial" w:cs="Arial"/>
          <w:color w:val="000000" w:themeColor="text1"/>
          <w:szCs w:val="24"/>
          <w:lang w:val="de-DE"/>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 2 Nr. 2 des Strafgesetzbuchs zu begehen,</w:t>
      </w:r>
    </w:p>
    <w:p w14:paraId="0871D4BB"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c)</w:t>
      </w:r>
      <w:r>
        <w:rPr>
          <w:rFonts w:ascii="Arial" w:hAnsi="Arial" w:cs="Arial"/>
          <w:color w:val="000000" w:themeColor="text1"/>
          <w:szCs w:val="24"/>
          <w:lang w:val="de-DE"/>
        </w:rPr>
        <w:tab/>
      </w:r>
      <w:r w:rsidRPr="00ED439F">
        <w:rPr>
          <w:rFonts w:ascii="Arial" w:hAnsi="Arial" w:cs="Arial"/>
          <w:color w:val="000000" w:themeColor="text1"/>
          <w:szCs w:val="24"/>
          <w:lang w:val="de-DE"/>
        </w:rPr>
        <w:t xml:space="preserve">§ 261 des Strafgesetzbuches (Geldwäsche, Verschleierung unrechtmäßig erlangter Vermögenswerte), </w:t>
      </w:r>
    </w:p>
    <w:p w14:paraId="11FAC534" w14:textId="77777777" w:rsidR="00ED439F" w:rsidRPr="00ED439F" w:rsidRDefault="00ED439F" w:rsidP="00ED439F">
      <w:pPr>
        <w:pStyle w:val="Listenabsatz"/>
        <w:ind w:left="851" w:hanging="425"/>
        <w:rPr>
          <w:rFonts w:ascii="Arial" w:hAnsi="Arial" w:cs="Arial"/>
          <w:color w:val="000000" w:themeColor="text1"/>
          <w:szCs w:val="24"/>
          <w:lang w:val="de-DE"/>
        </w:rPr>
      </w:pPr>
    </w:p>
    <w:p w14:paraId="5C6C295D"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d)</w:t>
      </w:r>
      <w:r>
        <w:rPr>
          <w:rFonts w:ascii="Arial" w:hAnsi="Arial" w:cs="Arial"/>
          <w:color w:val="000000" w:themeColor="text1"/>
          <w:szCs w:val="24"/>
          <w:lang w:val="de-DE"/>
        </w:rPr>
        <w:tab/>
      </w:r>
      <w:r w:rsidRPr="00ED439F">
        <w:rPr>
          <w:rFonts w:ascii="Arial" w:hAnsi="Arial" w:cs="Arial"/>
          <w:color w:val="000000" w:themeColor="text1"/>
          <w:szCs w:val="24"/>
          <w:lang w:val="de-DE"/>
        </w:rPr>
        <w:t xml:space="preserve">§ 263 des Strafgesetzbuches (Betrug), soweit sich die Straftat gegen den Haushalt der Europäischen Gemeinschaften oder gegen Haushalte richtet, die von den Europäischen Gemeinschaften oder in deren Auftrag verwaltet werden, </w:t>
      </w:r>
    </w:p>
    <w:p w14:paraId="3C7BCDF2" w14:textId="77777777" w:rsidR="00ED439F" w:rsidRPr="00ED439F" w:rsidRDefault="00ED439F" w:rsidP="00ED439F">
      <w:pPr>
        <w:pStyle w:val="Listenabsatz"/>
        <w:ind w:left="851" w:hanging="425"/>
        <w:rPr>
          <w:rFonts w:ascii="Arial" w:hAnsi="Arial" w:cs="Arial"/>
          <w:color w:val="000000" w:themeColor="text1"/>
          <w:szCs w:val="24"/>
          <w:lang w:val="de-DE"/>
        </w:rPr>
      </w:pPr>
    </w:p>
    <w:p w14:paraId="74988BBC"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e)</w:t>
      </w:r>
      <w:r>
        <w:rPr>
          <w:rFonts w:ascii="Arial" w:hAnsi="Arial" w:cs="Arial"/>
          <w:color w:val="000000" w:themeColor="text1"/>
          <w:szCs w:val="24"/>
          <w:lang w:val="de-DE"/>
        </w:rPr>
        <w:tab/>
      </w:r>
      <w:r w:rsidRPr="00ED439F">
        <w:rPr>
          <w:rFonts w:ascii="Arial" w:hAnsi="Arial" w:cs="Arial"/>
          <w:color w:val="000000" w:themeColor="text1"/>
          <w:szCs w:val="24"/>
          <w:lang w:val="de-DE"/>
        </w:rPr>
        <w:t>§ 264 des Strafgesetzbuches (Subventionsbetrug), soweit sich die Straftat gegen den Haushalt der Europäischen Gemeinschaften oder gegen Haushalte richtet, die von den Europäischen Gemeinschaften oder in deren Auftrag verwaltet werden,</w:t>
      </w:r>
    </w:p>
    <w:p w14:paraId="1B35AECC" w14:textId="77777777" w:rsidR="00ED439F" w:rsidRPr="00ED439F" w:rsidRDefault="00ED439F" w:rsidP="00ED439F">
      <w:pPr>
        <w:pStyle w:val="Listenabsatz"/>
        <w:ind w:left="851" w:hanging="425"/>
        <w:rPr>
          <w:rFonts w:ascii="Arial" w:hAnsi="Arial" w:cs="Arial"/>
          <w:color w:val="000000" w:themeColor="text1"/>
          <w:szCs w:val="24"/>
          <w:lang w:val="de-DE"/>
        </w:rPr>
      </w:pPr>
    </w:p>
    <w:p w14:paraId="757F998E" w14:textId="77777777" w:rsidR="00182549" w:rsidRDefault="00ED439F" w:rsidP="00182549">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f)</w:t>
      </w:r>
      <w:r>
        <w:rPr>
          <w:rFonts w:ascii="Arial" w:hAnsi="Arial" w:cs="Arial"/>
          <w:color w:val="000000" w:themeColor="text1"/>
          <w:szCs w:val="24"/>
          <w:lang w:val="de-DE"/>
        </w:rPr>
        <w:tab/>
      </w:r>
      <w:r w:rsidRPr="00ED439F">
        <w:rPr>
          <w:rFonts w:ascii="Arial" w:hAnsi="Arial" w:cs="Arial"/>
          <w:color w:val="000000" w:themeColor="text1"/>
          <w:szCs w:val="24"/>
          <w:lang w:val="de-DE"/>
        </w:rPr>
        <w:t>§ 299 des Strafgesetzbuchs (Bestechlichkeit und Bestechung im geschäftlichen Verkehr),</w:t>
      </w:r>
    </w:p>
    <w:p w14:paraId="3B32C76F" w14:textId="77777777" w:rsidR="00182549" w:rsidRDefault="00182549" w:rsidP="00182549">
      <w:pPr>
        <w:pStyle w:val="Listenabsatz"/>
        <w:ind w:left="851" w:hanging="425"/>
        <w:rPr>
          <w:rFonts w:ascii="Arial" w:hAnsi="Arial" w:cs="Arial"/>
          <w:color w:val="000000" w:themeColor="text1"/>
          <w:szCs w:val="24"/>
          <w:lang w:val="de-DE"/>
        </w:rPr>
      </w:pPr>
    </w:p>
    <w:p w14:paraId="2619C810"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g)</w:t>
      </w:r>
      <w:r>
        <w:rPr>
          <w:rFonts w:ascii="Arial" w:hAnsi="Arial" w:cs="Arial"/>
          <w:color w:val="000000" w:themeColor="text1"/>
          <w:szCs w:val="24"/>
          <w:lang w:val="de-DE"/>
        </w:rPr>
        <w:tab/>
      </w:r>
      <w:r w:rsidRPr="00ED439F">
        <w:rPr>
          <w:rFonts w:ascii="Arial" w:hAnsi="Arial" w:cs="Arial"/>
          <w:color w:val="000000" w:themeColor="text1"/>
          <w:szCs w:val="24"/>
          <w:lang w:val="de-DE"/>
        </w:rPr>
        <w:t>§ 108e des Strafgesetzbuchs (Bestechlichkeit und Bestechung von Mandatsträgern),</w:t>
      </w:r>
    </w:p>
    <w:p w14:paraId="461CE661" w14:textId="77777777" w:rsidR="00ED439F" w:rsidRDefault="00ED439F" w:rsidP="00ED439F">
      <w:pPr>
        <w:pStyle w:val="Listenabsatz"/>
        <w:ind w:left="851" w:hanging="425"/>
        <w:rPr>
          <w:rFonts w:ascii="Arial" w:hAnsi="Arial" w:cs="Arial"/>
          <w:color w:val="000000" w:themeColor="text1"/>
          <w:szCs w:val="24"/>
          <w:lang w:val="de-DE"/>
        </w:rPr>
      </w:pPr>
    </w:p>
    <w:p w14:paraId="5DBEE589"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h)</w:t>
      </w:r>
      <w:r>
        <w:rPr>
          <w:rFonts w:ascii="Arial" w:hAnsi="Arial" w:cs="Arial"/>
          <w:color w:val="000000" w:themeColor="text1"/>
          <w:szCs w:val="24"/>
          <w:lang w:val="de-DE"/>
        </w:rPr>
        <w:tab/>
      </w:r>
      <w:r w:rsidRPr="00ED439F">
        <w:rPr>
          <w:rFonts w:ascii="Arial" w:hAnsi="Arial" w:cs="Arial"/>
          <w:color w:val="000000" w:themeColor="text1"/>
          <w:szCs w:val="24"/>
          <w:lang w:val="de-DE"/>
        </w:rPr>
        <w:t>den §§ 333 und 334 des Strafgesetzbuches (Vorteilsgewährung und Bestechung), jeweils auch in Verbindung mit § 335a des Strafgesetzbuchs (Ausländische und internationale Bedienstete),</w:t>
      </w:r>
    </w:p>
    <w:p w14:paraId="7F78B1DA" w14:textId="77777777" w:rsidR="00ED439F" w:rsidRPr="00ED439F" w:rsidRDefault="00ED439F" w:rsidP="00ED439F">
      <w:pPr>
        <w:pStyle w:val="Listenabsatz"/>
        <w:ind w:left="851" w:hanging="425"/>
        <w:rPr>
          <w:rFonts w:ascii="Arial" w:hAnsi="Arial" w:cs="Arial"/>
          <w:color w:val="000000" w:themeColor="text1"/>
          <w:szCs w:val="24"/>
          <w:lang w:val="de-DE"/>
        </w:rPr>
      </w:pPr>
    </w:p>
    <w:p w14:paraId="544BE66A"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i)</w:t>
      </w:r>
      <w:r>
        <w:rPr>
          <w:rFonts w:ascii="Arial" w:hAnsi="Arial" w:cs="Arial"/>
          <w:color w:val="000000" w:themeColor="text1"/>
          <w:szCs w:val="24"/>
          <w:lang w:val="de-DE"/>
        </w:rPr>
        <w:tab/>
      </w:r>
      <w:r w:rsidRPr="00ED439F">
        <w:rPr>
          <w:rFonts w:ascii="Arial" w:hAnsi="Arial" w:cs="Arial"/>
          <w:color w:val="000000" w:themeColor="text1"/>
          <w:szCs w:val="24"/>
          <w:lang w:val="de-DE"/>
        </w:rPr>
        <w:t>Artikel 2 § 2 des Gesetzes zur Bekämpfung internationaler Bestechung (Bestechung ausländischer Abgeordneter im Zusammenhang mit internationalem Geschäftsverkehr) oder</w:t>
      </w:r>
    </w:p>
    <w:p w14:paraId="7ED351D6" w14:textId="77777777" w:rsidR="00ED439F" w:rsidRPr="00ED439F" w:rsidRDefault="00ED439F" w:rsidP="00ED439F">
      <w:pPr>
        <w:pStyle w:val="Listenabsatz"/>
        <w:ind w:left="851" w:hanging="425"/>
        <w:rPr>
          <w:rFonts w:ascii="Arial" w:hAnsi="Arial" w:cs="Arial"/>
          <w:color w:val="000000" w:themeColor="text1"/>
          <w:szCs w:val="24"/>
          <w:lang w:val="de-DE"/>
        </w:rPr>
      </w:pPr>
    </w:p>
    <w:p w14:paraId="0BF77D13" w14:textId="77777777" w:rsidR="00ED439F" w:rsidRDefault="00ED439F" w:rsidP="00ED439F">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j)</w:t>
      </w:r>
      <w:r>
        <w:rPr>
          <w:rFonts w:ascii="Arial" w:hAnsi="Arial" w:cs="Arial"/>
          <w:color w:val="000000" w:themeColor="text1"/>
          <w:szCs w:val="24"/>
          <w:lang w:val="de-DE"/>
        </w:rPr>
        <w:tab/>
      </w:r>
      <w:r w:rsidRPr="00ED439F">
        <w:rPr>
          <w:rFonts w:ascii="Arial" w:hAnsi="Arial" w:cs="Arial"/>
          <w:color w:val="000000" w:themeColor="text1"/>
          <w:szCs w:val="24"/>
          <w:lang w:val="de-DE"/>
        </w:rPr>
        <w:t>den §§ 232 und 233 des Strafgesetzbuchs (Menschenhandel) oder § 233a des Strafgesetzbuchs (Förderung des Menschenhandels).</w:t>
      </w:r>
    </w:p>
    <w:p w14:paraId="3085FEF8" w14:textId="77777777" w:rsidR="00ED439F" w:rsidRPr="00ED439F" w:rsidRDefault="00ED439F" w:rsidP="00ED439F">
      <w:pPr>
        <w:pStyle w:val="Listenabsatz"/>
        <w:ind w:left="851" w:hanging="425"/>
        <w:rPr>
          <w:rFonts w:ascii="Arial" w:hAnsi="Arial" w:cs="Arial"/>
          <w:color w:val="000000" w:themeColor="text1"/>
          <w:szCs w:val="24"/>
          <w:lang w:val="de-DE"/>
        </w:rPr>
      </w:pPr>
    </w:p>
    <w:p w14:paraId="1F934B5C" w14:textId="77777777" w:rsidR="00ED439F" w:rsidRDefault="00ED439F" w:rsidP="00ED439F">
      <w:pPr>
        <w:pStyle w:val="Listenabsatz"/>
        <w:ind w:left="0"/>
        <w:rPr>
          <w:rFonts w:ascii="Arial" w:hAnsi="Arial" w:cs="Arial"/>
          <w:color w:val="000000" w:themeColor="text1"/>
          <w:szCs w:val="24"/>
          <w:lang w:val="de-DE"/>
        </w:rPr>
      </w:pPr>
      <w:r w:rsidRPr="00ED439F">
        <w:rPr>
          <w:rFonts w:ascii="Arial" w:hAnsi="Arial" w:cs="Arial"/>
          <w:color w:val="000000" w:themeColor="text1"/>
          <w:szCs w:val="24"/>
          <w:lang w:val="de-DE"/>
        </w:rPr>
        <w:t>Einem Verstoß gegen diese Vorschriften gleichgesetzt sind Verstöße gegen entsprechende Strafnormen anderer Staaten. Ein Verhalten einer rechtskräftig verurteilten Person ist einem Unternehmen zuzurechnen, wenn sie für dieses Unternehmen bei der Führung der Geschäfte selbst verantwortlich gehandelt hat oder ein Aufsichts- oder Organisationsverschulden gemäß § 130 des Gesetzes über Ordnungswidrigkeiten (OWiG) einer Person im Hinblick auf das Verhalten einer anderen für das Unternehmen handelnden, rechtskräftig verurteilten Person vorliegt.</w:t>
      </w:r>
    </w:p>
    <w:p w14:paraId="70BEC509" w14:textId="77777777" w:rsidR="00ED439F" w:rsidRPr="00ED439F" w:rsidRDefault="00ED439F" w:rsidP="00ED439F">
      <w:pPr>
        <w:pStyle w:val="Listenabsatz"/>
        <w:ind w:left="0"/>
        <w:rPr>
          <w:rFonts w:ascii="Arial" w:hAnsi="Arial" w:cs="Arial"/>
          <w:color w:val="000000" w:themeColor="text1"/>
          <w:szCs w:val="24"/>
          <w:lang w:val="de-DE"/>
        </w:rPr>
      </w:pPr>
    </w:p>
    <w:p w14:paraId="6199E872" w14:textId="77777777" w:rsidR="00ED439F" w:rsidRDefault="00ED439F" w:rsidP="00ED439F">
      <w:pPr>
        <w:pStyle w:val="Listenabsatz"/>
        <w:ind w:left="0"/>
        <w:rPr>
          <w:rFonts w:ascii="Arial" w:hAnsi="Arial" w:cs="Arial"/>
          <w:color w:val="000000" w:themeColor="text1"/>
          <w:szCs w:val="24"/>
          <w:lang w:val="de-DE"/>
        </w:rPr>
      </w:pPr>
      <w:r w:rsidRPr="00ED439F">
        <w:rPr>
          <w:rFonts w:ascii="Arial" w:hAnsi="Arial" w:cs="Arial"/>
          <w:color w:val="000000" w:themeColor="text1"/>
          <w:szCs w:val="24"/>
          <w:lang w:val="de-DE"/>
        </w:rPr>
        <w:t>Ich/ Wir erklären hiermit, dass keine zuvor genannten Verfehlungen vorliegen, die einen Ausschluss von der Teilnahme am Vergabeverfahren rechtfertigen könnten.</w:t>
      </w:r>
    </w:p>
    <w:p w14:paraId="6877591E" w14:textId="77777777" w:rsidR="00ED439F" w:rsidRPr="00ED439F" w:rsidRDefault="00ED439F" w:rsidP="00ED439F">
      <w:pPr>
        <w:pStyle w:val="Listenabsatz"/>
        <w:ind w:left="0"/>
        <w:rPr>
          <w:rFonts w:ascii="Arial" w:hAnsi="Arial" w:cs="Arial"/>
          <w:color w:val="000000" w:themeColor="text1"/>
          <w:szCs w:val="24"/>
          <w:lang w:val="de-DE"/>
        </w:rPr>
      </w:pPr>
    </w:p>
    <w:p w14:paraId="45A2CFD4" w14:textId="77777777" w:rsidR="00ED439F" w:rsidRDefault="00ED439F" w:rsidP="00ED439F">
      <w:pPr>
        <w:pStyle w:val="Listenabsatz"/>
        <w:ind w:left="0"/>
        <w:rPr>
          <w:rFonts w:ascii="Arial" w:hAnsi="Arial" w:cs="Arial"/>
          <w:color w:val="000000" w:themeColor="text1"/>
          <w:szCs w:val="24"/>
          <w:lang w:val="de-DE"/>
        </w:rPr>
      </w:pPr>
      <w:r w:rsidRPr="00ED439F">
        <w:rPr>
          <w:rFonts w:ascii="Arial" w:hAnsi="Arial" w:cs="Arial"/>
          <w:color w:val="000000" w:themeColor="text1"/>
          <w:szCs w:val="24"/>
          <w:lang w:val="de-DE"/>
        </w:rPr>
        <w:t>Sollte eine solche Erklärung nicht möglich sein, sind die erhobenen Vorwürfe, die ermittelnde Stelle sowie der Stand bzw. der Ausgang des Verfahrens kurz darzustellen.</w:t>
      </w:r>
    </w:p>
    <w:p w14:paraId="120BE27E" w14:textId="77777777" w:rsidR="00407285" w:rsidRPr="00ED439F" w:rsidRDefault="00407285" w:rsidP="00ED439F">
      <w:pPr>
        <w:pStyle w:val="Listenabsatz"/>
        <w:ind w:left="0"/>
        <w:rPr>
          <w:rFonts w:ascii="Arial" w:hAnsi="Arial" w:cs="Arial"/>
          <w:color w:val="000000" w:themeColor="text1"/>
          <w:szCs w:val="24"/>
          <w:lang w:val="de-DE"/>
        </w:rPr>
      </w:pPr>
    </w:p>
    <w:p w14:paraId="6CFCB385" w14:textId="77777777" w:rsidR="00ED439F" w:rsidRDefault="00ED439F" w:rsidP="00407285">
      <w:pPr>
        <w:pStyle w:val="Listenabsatz"/>
        <w:ind w:left="426" w:hanging="426"/>
        <w:rPr>
          <w:rFonts w:ascii="Arial" w:hAnsi="Arial" w:cs="Arial"/>
          <w:color w:val="000000" w:themeColor="text1"/>
          <w:szCs w:val="24"/>
          <w:lang w:val="de-DE"/>
        </w:rPr>
      </w:pPr>
      <w:r w:rsidRPr="00ED439F">
        <w:rPr>
          <w:rFonts w:ascii="Arial" w:hAnsi="Arial" w:cs="Arial"/>
          <w:color w:val="000000" w:themeColor="text1"/>
          <w:szCs w:val="24"/>
          <w:lang w:val="de-DE"/>
        </w:rPr>
        <w:t>2.) Ich/ Wir erkläre(n), dass ich/ wir meinen/ unseren gesetzlichen Verpflichtungen zur Zahlung der Steuern, Abgaben oder Beiträgen zur Sozialversicherung und – soweit erforderlich – Berufsverbänden und/ oder Berufsgenossenschaften nachgekommen bin/ sind.</w:t>
      </w:r>
    </w:p>
    <w:p w14:paraId="357FD48D" w14:textId="77777777" w:rsidR="00407285" w:rsidRPr="00ED439F" w:rsidRDefault="00407285" w:rsidP="00407285">
      <w:pPr>
        <w:pStyle w:val="Listenabsatz"/>
        <w:ind w:left="426" w:hanging="426"/>
        <w:rPr>
          <w:rFonts w:ascii="Arial" w:hAnsi="Arial" w:cs="Arial"/>
          <w:color w:val="000000" w:themeColor="text1"/>
          <w:szCs w:val="24"/>
          <w:lang w:val="de-DE"/>
        </w:rPr>
      </w:pPr>
    </w:p>
    <w:p w14:paraId="0409F9F8" w14:textId="77777777" w:rsidR="00ED439F" w:rsidRPr="00ED439F" w:rsidRDefault="00407285" w:rsidP="00407285">
      <w:pPr>
        <w:pStyle w:val="Listenabsatz"/>
        <w:ind w:left="426" w:hanging="426"/>
        <w:rPr>
          <w:rFonts w:ascii="Arial" w:hAnsi="Arial" w:cs="Arial"/>
          <w:color w:val="000000" w:themeColor="text1"/>
          <w:szCs w:val="24"/>
          <w:lang w:val="de-DE"/>
        </w:rPr>
      </w:pPr>
      <w:r>
        <w:rPr>
          <w:rFonts w:ascii="Arial" w:hAnsi="Arial" w:cs="Arial"/>
          <w:color w:val="000000" w:themeColor="text1"/>
          <w:szCs w:val="24"/>
          <w:lang w:val="de-DE"/>
        </w:rPr>
        <w:t>3.)</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Mir/ Uns ist bekannt, dass Unternehmen von der Teilnahme an einem Vergabeverfahren ausgeschlossen werden können, wenn </w:t>
      </w:r>
      <w:r>
        <w:rPr>
          <w:rFonts w:ascii="Arial" w:hAnsi="Arial" w:cs="Arial"/>
          <w:color w:val="000000" w:themeColor="text1"/>
          <w:szCs w:val="24"/>
          <w:lang w:val="de-DE"/>
        </w:rPr>
        <w:br/>
      </w:r>
    </w:p>
    <w:p w14:paraId="0DC76348" w14:textId="77777777" w:rsidR="00ED439F" w:rsidRP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a)</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das Unternehmen bei der Ausführung öffentlicher Aufträge nachweislich gegen geltende umwelt-, sozial- oder arbeitsrechtliche Verpflichtungen verstoßen hat, </w:t>
      </w:r>
      <w:r>
        <w:rPr>
          <w:rFonts w:ascii="Arial" w:hAnsi="Arial" w:cs="Arial"/>
          <w:color w:val="000000" w:themeColor="text1"/>
          <w:szCs w:val="24"/>
          <w:lang w:val="de-DE"/>
        </w:rPr>
        <w:br/>
      </w:r>
    </w:p>
    <w:p w14:paraId="35387FDF" w14:textId="77777777" w:rsidR="00ED439F" w:rsidRDefault="00ED439F" w:rsidP="00407285">
      <w:pPr>
        <w:pStyle w:val="Listenabsatz"/>
        <w:ind w:left="851" w:hanging="425"/>
        <w:rPr>
          <w:rFonts w:ascii="Arial" w:hAnsi="Arial" w:cs="Arial"/>
          <w:color w:val="000000" w:themeColor="text1"/>
          <w:szCs w:val="24"/>
          <w:lang w:val="de-DE"/>
        </w:rPr>
      </w:pPr>
      <w:r w:rsidRPr="00ED439F">
        <w:rPr>
          <w:rFonts w:ascii="Arial" w:hAnsi="Arial" w:cs="Arial"/>
          <w:color w:val="000000" w:themeColor="text1"/>
          <w:szCs w:val="24"/>
          <w:lang w:val="de-DE"/>
        </w:rPr>
        <w:t>b)</w:t>
      </w:r>
      <w:r w:rsidR="00407285">
        <w:rPr>
          <w:rFonts w:ascii="Arial" w:hAnsi="Arial" w:cs="Arial"/>
          <w:color w:val="000000" w:themeColor="text1"/>
          <w:szCs w:val="24"/>
          <w:lang w:val="de-DE"/>
        </w:rPr>
        <w:tab/>
      </w:r>
      <w:r w:rsidRPr="00ED439F">
        <w:rPr>
          <w:rFonts w:ascii="Arial" w:hAnsi="Arial" w:cs="Arial"/>
          <w:color w:val="000000" w:themeColor="text1"/>
          <w:szCs w:val="24"/>
          <w:lang w:val="de-DE"/>
        </w:rPr>
        <w:t xml:space="preserve">das Unternehmen zahlungsunfähig ist, über das Vermögen des Unternehmens ein Insolvenzverfahren oder ein vergleichbares Verfahren beantragt oder eröffnet worden ist, die Eröffnung eines solchen Verfahrens mangels Masse abgelehnt worden ist, sich das Unternehmen im Verfahren der Liquidation befindet oder seine Tätigkeit eingestellt hat, </w:t>
      </w:r>
    </w:p>
    <w:p w14:paraId="538E6920" w14:textId="77777777" w:rsidR="00407285" w:rsidRPr="00ED439F" w:rsidRDefault="00407285" w:rsidP="00407285">
      <w:pPr>
        <w:pStyle w:val="Listenabsatz"/>
        <w:ind w:left="851" w:hanging="425"/>
        <w:rPr>
          <w:rFonts w:ascii="Arial" w:hAnsi="Arial" w:cs="Arial"/>
          <w:color w:val="000000" w:themeColor="text1"/>
          <w:szCs w:val="24"/>
          <w:lang w:val="de-DE"/>
        </w:rPr>
      </w:pPr>
    </w:p>
    <w:p w14:paraId="1963C5AC" w14:textId="77777777" w:rsid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c)</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das Unternehmen im Rahmen der beruflichen Tätigkeit nachweislich eine schwere Verfehlung begangen hat, durch die die Integrität des Unternehmens infrage gestellt wird; § 123 Abs. 3 GWB ist entsprechend anzuwenden, </w:t>
      </w:r>
    </w:p>
    <w:p w14:paraId="23A3112E" w14:textId="77777777" w:rsidR="00407285" w:rsidRPr="00ED439F" w:rsidRDefault="00407285" w:rsidP="00407285">
      <w:pPr>
        <w:pStyle w:val="Listenabsatz"/>
        <w:ind w:left="851" w:hanging="425"/>
        <w:rPr>
          <w:rFonts w:ascii="Arial" w:hAnsi="Arial" w:cs="Arial"/>
          <w:color w:val="000000" w:themeColor="text1"/>
          <w:szCs w:val="24"/>
          <w:lang w:val="de-DE"/>
        </w:rPr>
      </w:pPr>
    </w:p>
    <w:p w14:paraId="41D6E64E" w14:textId="77777777" w:rsidR="00ED439F" w:rsidRDefault="00407285" w:rsidP="008B4FF8">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d)</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der öffentliche Auftraggeber über hinreichende Anhaltspunkte dafür verfügt, dass das Unternehmen Vereinbarungen mit anderen Unternehmen getroffen hat, die eine Verhinderung, Einschränkung oder Verfälschung des Wettbewerbs bezwecken oder bewirken, </w:t>
      </w:r>
    </w:p>
    <w:p w14:paraId="6C4E1AF2" w14:textId="77777777" w:rsidR="00407285" w:rsidRPr="00ED439F" w:rsidRDefault="00407285" w:rsidP="00407285">
      <w:pPr>
        <w:pStyle w:val="Listenabsatz"/>
        <w:ind w:left="993" w:hanging="567"/>
        <w:rPr>
          <w:rFonts w:ascii="Arial" w:hAnsi="Arial" w:cs="Arial"/>
          <w:color w:val="000000" w:themeColor="text1"/>
          <w:szCs w:val="24"/>
          <w:lang w:val="de-DE"/>
        </w:rPr>
      </w:pPr>
    </w:p>
    <w:p w14:paraId="0B6CA33D" w14:textId="77777777" w:rsidR="00ED439F" w:rsidRDefault="00407285" w:rsidP="008B4FF8">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e)</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ein Interessenkonflikt bei der Durchführung des Vergabeverfahrens besteht, der die Unparteilichkeit und Unabhängigkeit einer für den öffentlichen Auftraggeber tätigen Person bei der Durchführung des Vergabeverfahrens beeinträchtigen könnte und der durch andere, weniger einschneidende Maßnahmen nicht wirksam beseitigt werden kann, </w:t>
      </w:r>
    </w:p>
    <w:p w14:paraId="61BF0F3C" w14:textId="77777777" w:rsidR="00407285" w:rsidRPr="00ED439F" w:rsidRDefault="00407285" w:rsidP="00407285">
      <w:pPr>
        <w:pStyle w:val="Listenabsatz"/>
        <w:ind w:left="993" w:hanging="567"/>
        <w:rPr>
          <w:rFonts w:ascii="Arial" w:hAnsi="Arial" w:cs="Arial"/>
          <w:color w:val="000000" w:themeColor="text1"/>
          <w:szCs w:val="24"/>
          <w:lang w:val="de-DE"/>
        </w:rPr>
      </w:pPr>
    </w:p>
    <w:p w14:paraId="79B853D9" w14:textId="77777777" w:rsid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f)</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eine Wettbewerbsverzerrung daraus resultiert, dass das Unternehmen bereits in die Vorbereitung des Vergabeverfahrens einbezogen war, und diese Wettbewerbsverzerrung nicht durch andere, weniger einschneidende Maßnahmen beseitigt werden kann, </w:t>
      </w:r>
    </w:p>
    <w:p w14:paraId="2F75B0FB" w14:textId="77777777" w:rsidR="00407285" w:rsidRPr="00ED439F" w:rsidRDefault="00407285" w:rsidP="00407285">
      <w:pPr>
        <w:pStyle w:val="Listenabsatz"/>
        <w:ind w:left="851" w:hanging="425"/>
        <w:rPr>
          <w:rFonts w:ascii="Arial" w:hAnsi="Arial" w:cs="Arial"/>
          <w:color w:val="000000" w:themeColor="text1"/>
          <w:szCs w:val="24"/>
          <w:lang w:val="de-DE"/>
        </w:rPr>
      </w:pPr>
    </w:p>
    <w:p w14:paraId="51135E7B" w14:textId="77777777" w:rsid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g)</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das Unternehmen eine wesentliche Anforderung bei der Ausführung eines früheren öffentlichen Auftrags oder Konzessionsvertrags erheblich oder fortdauernd mangelhaft erfüllt hat und dies zu einer vorzeitigen Beendigung, zu Schadensersatz oder zu einer vergleichbaren Rechtsfolge geführt hat, </w:t>
      </w:r>
    </w:p>
    <w:p w14:paraId="6F1C7198" w14:textId="77777777" w:rsidR="00407285" w:rsidRPr="00ED439F" w:rsidRDefault="00407285" w:rsidP="00407285">
      <w:pPr>
        <w:pStyle w:val="Listenabsatz"/>
        <w:ind w:left="851" w:hanging="425"/>
        <w:rPr>
          <w:rFonts w:ascii="Arial" w:hAnsi="Arial" w:cs="Arial"/>
          <w:color w:val="000000" w:themeColor="text1"/>
          <w:szCs w:val="24"/>
          <w:lang w:val="de-DE"/>
        </w:rPr>
      </w:pPr>
    </w:p>
    <w:p w14:paraId="313EB70D" w14:textId="77777777" w:rsidR="00C318BA" w:rsidRDefault="00C318BA" w:rsidP="00407285">
      <w:pPr>
        <w:pStyle w:val="Listenabsatz"/>
        <w:ind w:left="851" w:hanging="425"/>
        <w:rPr>
          <w:rFonts w:ascii="Arial" w:hAnsi="Arial" w:cs="Arial"/>
          <w:color w:val="000000" w:themeColor="text1"/>
          <w:szCs w:val="24"/>
          <w:lang w:val="de-DE"/>
        </w:rPr>
      </w:pPr>
    </w:p>
    <w:p w14:paraId="4E0137AD" w14:textId="77777777" w:rsid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h)</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 xml:space="preserve">das Unternehmen in Bezug auf Ausschlussgründe oder Eignungskriterien eine schwerwiegende Täuschung begangen oder Auskünfte zurückgehalten hat oder nicht in der Lage ist, die erforderlichen Nachweise zu übermitteln, oder </w:t>
      </w:r>
    </w:p>
    <w:p w14:paraId="1FC1CC67" w14:textId="77777777" w:rsidR="008B4FF8" w:rsidRPr="00ED439F" w:rsidRDefault="008B4FF8" w:rsidP="00407285">
      <w:pPr>
        <w:pStyle w:val="Listenabsatz"/>
        <w:ind w:left="851" w:hanging="425"/>
        <w:rPr>
          <w:rFonts w:ascii="Arial" w:hAnsi="Arial" w:cs="Arial"/>
          <w:color w:val="000000" w:themeColor="text1"/>
          <w:szCs w:val="24"/>
          <w:lang w:val="de-DE"/>
        </w:rPr>
      </w:pPr>
    </w:p>
    <w:p w14:paraId="68CB5C1D" w14:textId="77777777" w:rsid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i)</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das Unternehmen versucht hat, die Entscheidungsfindung des öffentlichen Auftraggebers in unzulässiger Weise zu beeinflussen, versucht hat, vertrauliche Informationen zu erhalten, durch die es unzulässige Vorteile beim Vergabeverfahren erlangen könnte, oder fahrlässig oder vorsätzlich irreführende Informationen übermittelt hat, die die Vergabeentscheidung des öffentlichen Auftraggebers erheblich beeinflussen könnten, oder versucht hat, solche Informationen zu übermitteln.</w:t>
      </w:r>
    </w:p>
    <w:p w14:paraId="5C99B66D" w14:textId="77777777" w:rsidR="00407285" w:rsidRPr="00ED439F" w:rsidRDefault="00407285" w:rsidP="00407285">
      <w:pPr>
        <w:pStyle w:val="Listenabsatz"/>
        <w:ind w:left="851" w:hanging="425"/>
        <w:rPr>
          <w:rFonts w:ascii="Arial" w:hAnsi="Arial" w:cs="Arial"/>
          <w:color w:val="000000" w:themeColor="text1"/>
          <w:szCs w:val="24"/>
          <w:lang w:val="de-DE"/>
        </w:rPr>
      </w:pPr>
    </w:p>
    <w:p w14:paraId="0FF85109" w14:textId="77777777" w:rsidR="00ED439F" w:rsidRDefault="00ED439F" w:rsidP="00ED439F">
      <w:pPr>
        <w:pStyle w:val="Listenabsatz"/>
        <w:ind w:left="426"/>
        <w:rPr>
          <w:rFonts w:ascii="Arial" w:hAnsi="Arial" w:cs="Arial"/>
          <w:color w:val="000000" w:themeColor="text1"/>
          <w:szCs w:val="24"/>
          <w:lang w:val="de-DE"/>
        </w:rPr>
      </w:pPr>
      <w:r w:rsidRPr="00ED439F">
        <w:rPr>
          <w:rFonts w:ascii="Arial" w:hAnsi="Arial" w:cs="Arial"/>
          <w:color w:val="000000" w:themeColor="text1"/>
          <w:szCs w:val="24"/>
          <w:lang w:val="de-DE"/>
        </w:rPr>
        <w:t>Ich/ Wir erklären hiermit, dass keine zuvor genannten Gründe vorliegen, die einen Ausschluss von der Teilnahme am Vergabeverfahren rechtfertigen könnten.</w:t>
      </w:r>
    </w:p>
    <w:p w14:paraId="44498D27" w14:textId="77777777" w:rsidR="00407285" w:rsidRPr="00ED439F" w:rsidRDefault="00407285" w:rsidP="00ED439F">
      <w:pPr>
        <w:pStyle w:val="Listenabsatz"/>
        <w:ind w:left="426"/>
        <w:rPr>
          <w:rFonts w:ascii="Arial" w:hAnsi="Arial" w:cs="Arial"/>
          <w:color w:val="000000" w:themeColor="text1"/>
          <w:szCs w:val="24"/>
          <w:lang w:val="de-DE"/>
        </w:rPr>
      </w:pPr>
    </w:p>
    <w:p w14:paraId="54B8E490" w14:textId="77777777" w:rsidR="00ED439F" w:rsidRDefault="00407285" w:rsidP="00407285">
      <w:pPr>
        <w:pStyle w:val="Listenabsatz"/>
        <w:ind w:left="851" w:hanging="425"/>
        <w:rPr>
          <w:rFonts w:ascii="Arial" w:hAnsi="Arial" w:cs="Arial"/>
          <w:color w:val="000000" w:themeColor="text1"/>
          <w:szCs w:val="24"/>
          <w:lang w:val="de-DE"/>
        </w:rPr>
      </w:pPr>
      <w:r>
        <w:rPr>
          <w:rFonts w:ascii="Arial" w:hAnsi="Arial" w:cs="Arial"/>
          <w:color w:val="000000" w:themeColor="text1"/>
          <w:szCs w:val="24"/>
          <w:lang w:val="de-DE"/>
        </w:rPr>
        <w:t>4.)</w:t>
      </w:r>
      <w:r>
        <w:rPr>
          <w:rFonts w:ascii="Arial" w:hAnsi="Arial" w:cs="Arial"/>
          <w:color w:val="000000" w:themeColor="text1"/>
          <w:szCs w:val="24"/>
          <w:lang w:val="de-DE"/>
        </w:rPr>
        <w:tab/>
      </w:r>
      <w:r w:rsidR="00ED439F" w:rsidRPr="00ED439F">
        <w:rPr>
          <w:rFonts w:ascii="Arial" w:hAnsi="Arial" w:cs="Arial"/>
          <w:color w:val="000000" w:themeColor="text1"/>
          <w:szCs w:val="24"/>
          <w:lang w:val="de-DE"/>
        </w:rPr>
        <w:t>Mir/ Uns ist bekannt, dass die Nichtvorlage oder die Unrichtigkeit vorstehender Erklärung zu meinem/ unserem Ausschluss von diesem und künftigen Vergabeverfahren sowie zur Kündigung eines etwa erteilten Auftrags führen kann.</w:t>
      </w:r>
    </w:p>
    <w:p w14:paraId="54254885" w14:textId="77777777" w:rsidR="00407285" w:rsidRPr="00ED439F" w:rsidRDefault="00407285" w:rsidP="00407285">
      <w:pPr>
        <w:pStyle w:val="Listenabsatz"/>
        <w:ind w:left="851" w:right="-426" w:hanging="425"/>
        <w:rPr>
          <w:rFonts w:ascii="Arial" w:hAnsi="Arial" w:cs="Arial"/>
          <w:color w:val="000000" w:themeColor="text1"/>
          <w:szCs w:val="24"/>
          <w:lang w:val="de-DE"/>
        </w:rPr>
      </w:pPr>
    </w:p>
    <w:p w14:paraId="355BF8D9" w14:textId="77777777" w:rsidR="00ED439F" w:rsidRPr="00ED439F" w:rsidRDefault="00ED439F" w:rsidP="00407285">
      <w:pPr>
        <w:pStyle w:val="Listenabsatz"/>
        <w:ind w:left="851" w:hanging="425"/>
        <w:rPr>
          <w:rFonts w:ascii="Arial" w:hAnsi="Arial" w:cs="Arial"/>
          <w:color w:val="000000" w:themeColor="text1"/>
          <w:szCs w:val="24"/>
          <w:lang w:val="de-DE"/>
        </w:rPr>
      </w:pPr>
      <w:r w:rsidRPr="00ED439F">
        <w:rPr>
          <w:rFonts w:ascii="Arial" w:hAnsi="Arial" w:cs="Arial"/>
          <w:color w:val="000000" w:themeColor="text1"/>
          <w:szCs w:val="24"/>
          <w:lang w:val="de-DE"/>
        </w:rPr>
        <w:t>5.)</w:t>
      </w:r>
      <w:r w:rsidR="00407285">
        <w:rPr>
          <w:rFonts w:ascii="Arial" w:hAnsi="Arial" w:cs="Arial"/>
          <w:color w:val="000000" w:themeColor="text1"/>
          <w:szCs w:val="24"/>
          <w:lang w:val="de-DE"/>
        </w:rPr>
        <w:tab/>
      </w:r>
      <w:r w:rsidRPr="00ED439F">
        <w:rPr>
          <w:rFonts w:ascii="Arial" w:hAnsi="Arial" w:cs="Arial"/>
          <w:color w:val="000000" w:themeColor="text1"/>
          <w:szCs w:val="24"/>
          <w:lang w:val="de-DE"/>
        </w:rPr>
        <w:t>Ich/ Wir verpflichte(n) mich/ uns auch, die vorstehende Erklärung von Nachunternehmern zu fordern und diese vor Zustimmung des Auftraggebers zur Weiterbeauftragung vorzulegen.</w:t>
      </w:r>
    </w:p>
    <w:p w14:paraId="24667134" w14:textId="77777777" w:rsidR="00A73A1B" w:rsidRDefault="00A73A1B" w:rsidP="00407285">
      <w:pPr>
        <w:pStyle w:val="Listenabsatz"/>
        <w:ind w:left="426" w:right="-426"/>
        <w:rPr>
          <w:rFonts w:ascii="Arial" w:hAnsi="Arial" w:cs="Arial"/>
          <w:color w:val="000000" w:themeColor="text1"/>
          <w:szCs w:val="24"/>
          <w:lang w:val="de-DE"/>
        </w:rPr>
      </w:pPr>
    </w:p>
    <w:p w14:paraId="09119F9A" w14:textId="77777777" w:rsidR="00A73A1B" w:rsidRDefault="00A73A1B" w:rsidP="00407285">
      <w:pPr>
        <w:pStyle w:val="Listenabsatz"/>
        <w:ind w:left="426" w:right="-426"/>
        <w:rPr>
          <w:rFonts w:ascii="Arial" w:hAnsi="Arial" w:cs="Arial"/>
          <w:color w:val="000000" w:themeColor="text1"/>
          <w:szCs w:val="24"/>
          <w:lang w:val="de-DE"/>
        </w:rPr>
      </w:pPr>
    </w:p>
    <w:p w14:paraId="042483E8" w14:textId="77777777" w:rsidR="00C318BA" w:rsidRDefault="00C318BA" w:rsidP="00407285">
      <w:pPr>
        <w:pStyle w:val="Listenabsatz"/>
        <w:ind w:left="426" w:right="-426"/>
        <w:rPr>
          <w:rFonts w:ascii="Arial" w:hAnsi="Arial" w:cs="Arial"/>
          <w:color w:val="000000" w:themeColor="text1"/>
          <w:szCs w:val="24"/>
          <w:lang w:val="de-DE"/>
        </w:rPr>
      </w:pPr>
    </w:p>
    <w:p w14:paraId="07E50E29" w14:textId="77777777" w:rsidR="00A73A1B" w:rsidRDefault="00A73A1B" w:rsidP="00407285">
      <w:pPr>
        <w:pStyle w:val="Listenabsatz"/>
        <w:ind w:left="426" w:right="-426"/>
        <w:rPr>
          <w:rFonts w:ascii="Arial" w:hAnsi="Arial" w:cs="Arial"/>
          <w:color w:val="000000" w:themeColor="text1"/>
          <w:szCs w:val="24"/>
          <w:lang w:val="de-DE"/>
        </w:rPr>
      </w:pPr>
    </w:p>
    <w:p w14:paraId="795CFB2E" w14:textId="77777777" w:rsidR="00ED439F" w:rsidRPr="00ED439F" w:rsidRDefault="00ED439F" w:rsidP="00407285">
      <w:pPr>
        <w:pStyle w:val="Listenabsatz"/>
        <w:ind w:left="426" w:right="-426"/>
        <w:rPr>
          <w:rFonts w:ascii="Arial" w:hAnsi="Arial" w:cs="Arial"/>
          <w:color w:val="000000" w:themeColor="text1"/>
          <w:szCs w:val="24"/>
          <w:lang w:val="de-DE"/>
        </w:rPr>
      </w:pPr>
      <w:r w:rsidRPr="00ED439F">
        <w:rPr>
          <w:rFonts w:ascii="Arial" w:hAnsi="Arial" w:cs="Arial"/>
          <w:color w:val="000000" w:themeColor="text1"/>
          <w:szCs w:val="24"/>
          <w:lang w:val="de-DE"/>
        </w:rPr>
        <w:t>_______________________________</w:t>
      </w:r>
      <w:r w:rsidRPr="00ED439F">
        <w:rPr>
          <w:rFonts w:ascii="Arial" w:hAnsi="Arial" w:cs="Arial"/>
          <w:color w:val="000000" w:themeColor="text1"/>
          <w:szCs w:val="24"/>
          <w:lang w:val="de-DE"/>
        </w:rPr>
        <w:tab/>
        <w:t>_______________________________</w:t>
      </w:r>
    </w:p>
    <w:p w14:paraId="7F1D0E11" w14:textId="77777777" w:rsidR="00ED439F" w:rsidRPr="00ED439F" w:rsidRDefault="00ED439F" w:rsidP="00ED439F">
      <w:pPr>
        <w:pStyle w:val="Listenabsatz"/>
        <w:ind w:left="426"/>
        <w:rPr>
          <w:rFonts w:ascii="Arial" w:hAnsi="Arial" w:cs="Arial"/>
          <w:color w:val="000000" w:themeColor="text1"/>
          <w:szCs w:val="24"/>
          <w:lang w:val="de-DE"/>
        </w:rPr>
      </w:pPr>
      <w:r w:rsidRPr="00ED439F">
        <w:rPr>
          <w:rFonts w:ascii="Arial" w:hAnsi="Arial" w:cs="Arial"/>
          <w:color w:val="000000" w:themeColor="text1"/>
          <w:szCs w:val="24"/>
          <w:lang w:val="de-DE"/>
        </w:rPr>
        <w:t>Ort, Datum</w:t>
      </w:r>
      <w:r w:rsidRPr="00ED439F">
        <w:rPr>
          <w:rFonts w:ascii="Arial" w:hAnsi="Arial" w:cs="Arial"/>
          <w:color w:val="000000" w:themeColor="text1"/>
          <w:szCs w:val="24"/>
          <w:lang w:val="de-DE"/>
        </w:rPr>
        <w:tab/>
      </w:r>
      <w:r w:rsidR="00A73A1B">
        <w:rPr>
          <w:rFonts w:ascii="Arial" w:hAnsi="Arial" w:cs="Arial"/>
          <w:color w:val="000000" w:themeColor="text1"/>
          <w:szCs w:val="24"/>
          <w:lang w:val="de-DE"/>
        </w:rPr>
        <w:tab/>
      </w:r>
      <w:r w:rsidR="00A73A1B">
        <w:rPr>
          <w:rFonts w:ascii="Arial" w:hAnsi="Arial" w:cs="Arial"/>
          <w:color w:val="000000" w:themeColor="text1"/>
          <w:szCs w:val="24"/>
          <w:lang w:val="de-DE"/>
        </w:rPr>
        <w:tab/>
      </w:r>
      <w:r w:rsidR="00A73A1B">
        <w:rPr>
          <w:rFonts w:ascii="Arial" w:hAnsi="Arial" w:cs="Arial"/>
          <w:color w:val="000000" w:themeColor="text1"/>
          <w:szCs w:val="24"/>
          <w:lang w:val="de-DE"/>
        </w:rPr>
        <w:tab/>
      </w:r>
      <w:r w:rsidR="00A73A1B">
        <w:rPr>
          <w:rFonts w:ascii="Arial" w:hAnsi="Arial" w:cs="Arial"/>
          <w:color w:val="000000" w:themeColor="text1"/>
          <w:szCs w:val="24"/>
          <w:lang w:val="de-DE"/>
        </w:rPr>
        <w:tab/>
      </w:r>
      <w:r w:rsidRPr="00ED439F">
        <w:rPr>
          <w:rFonts w:ascii="Arial" w:hAnsi="Arial" w:cs="Arial"/>
          <w:color w:val="000000" w:themeColor="text1"/>
          <w:szCs w:val="24"/>
          <w:lang w:val="de-DE"/>
        </w:rPr>
        <w:t>Unterschrift/ Stempel</w:t>
      </w:r>
    </w:p>
    <w:p w14:paraId="18B193D8" w14:textId="77777777" w:rsidR="000D6AD8" w:rsidRDefault="00407285" w:rsidP="00ED439F">
      <w:pPr>
        <w:pStyle w:val="Listenabsatz"/>
        <w:ind w:left="426"/>
        <w:rPr>
          <w:rFonts w:ascii="Arial" w:hAnsi="Arial" w:cs="Arial"/>
          <w:color w:val="000000" w:themeColor="text1"/>
          <w:sz w:val="18"/>
          <w:szCs w:val="18"/>
          <w:lang w:val="de-DE"/>
        </w:rPr>
      </w:pPr>
      <w:r w:rsidRPr="008B4FF8">
        <w:rPr>
          <w:rFonts w:ascii="Arial" w:hAnsi="Arial" w:cs="Arial"/>
          <w:color w:val="000000" w:themeColor="text1"/>
          <w:sz w:val="18"/>
          <w:szCs w:val="18"/>
          <w:lang w:val="de-DE"/>
        </w:rPr>
        <w:br/>
      </w:r>
    </w:p>
    <w:p w14:paraId="6F818E12" w14:textId="77777777" w:rsidR="00C318BA" w:rsidRDefault="00C318BA" w:rsidP="00ED439F">
      <w:pPr>
        <w:pStyle w:val="Listenabsatz"/>
        <w:ind w:left="426"/>
        <w:rPr>
          <w:rFonts w:ascii="Arial" w:hAnsi="Arial" w:cs="Arial"/>
          <w:color w:val="000000" w:themeColor="text1"/>
          <w:sz w:val="18"/>
          <w:szCs w:val="18"/>
          <w:lang w:val="de-DE"/>
        </w:rPr>
      </w:pPr>
    </w:p>
    <w:p w14:paraId="5834491D" w14:textId="77777777" w:rsidR="000D6AD8" w:rsidRDefault="000D6AD8" w:rsidP="00ED439F">
      <w:pPr>
        <w:pStyle w:val="Listenabsatz"/>
        <w:ind w:left="426"/>
        <w:rPr>
          <w:rFonts w:ascii="Arial" w:hAnsi="Arial" w:cs="Arial"/>
          <w:color w:val="000000" w:themeColor="text1"/>
          <w:sz w:val="18"/>
          <w:szCs w:val="18"/>
          <w:lang w:val="de-DE"/>
        </w:rPr>
      </w:pPr>
    </w:p>
    <w:p w14:paraId="68E5D20C" w14:textId="77777777" w:rsidR="00ED439F" w:rsidRDefault="00ED439F" w:rsidP="00ED439F">
      <w:pPr>
        <w:pStyle w:val="Listenabsatz"/>
        <w:ind w:left="426"/>
        <w:rPr>
          <w:rFonts w:ascii="Arial" w:hAnsi="Arial" w:cs="Arial"/>
          <w:color w:val="000000" w:themeColor="text1"/>
          <w:sz w:val="18"/>
          <w:szCs w:val="18"/>
          <w:lang w:val="de-DE"/>
        </w:rPr>
      </w:pPr>
      <w:r w:rsidRPr="008B4FF8">
        <w:rPr>
          <w:rFonts w:ascii="Arial" w:hAnsi="Arial" w:cs="Arial"/>
          <w:color w:val="000000" w:themeColor="text1"/>
          <w:sz w:val="18"/>
          <w:szCs w:val="18"/>
          <w:lang w:val="de-DE"/>
        </w:rPr>
        <w:t>Hinweis: Sofern Sie sich in einer der vorgenannten Situationen befinden, können Sie auch Nachweise dafür erbringen, dass Sie ausreichende Maßnahmen zur Selbstreinigung getroffen haben (§ 125 GWB). Zu diesem Zweck weisen Sie nach, dass Sie einen Ausgleich für jeglichen durch eine Straftat oder Fehlverhalten verursachten Schaden gezahlt oder sich zur Zahlung eines Ausgleichs verpflichtet haben, die Tatsachen und Umstände umfassend durch eine aktive Zusammenarbeit mit de</w:t>
      </w:r>
      <w:r w:rsidR="00B77E0F">
        <w:rPr>
          <w:rFonts w:ascii="Arial" w:hAnsi="Arial" w:cs="Arial"/>
          <w:color w:val="000000" w:themeColor="text1"/>
          <w:sz w:val="18"/>
          <w:szCs w:val="18"/>
          <w:lang w:val="de-DE"/>
        </w:rPr>
        <w:t>n</w:t>
      </w:r>
      <w:r w:rsidRPr="008B4FF8">
        <w:rPr>
          <w:rFonts w:ascii="Arial" w:hAnsi="Arial" w:cs="Arial"/>
          <w:color w:val="000000" w:themeColor="text1"/>
          <w:sz w:val="18"/>
          <w:szCs w:val="18"/>
          <w:lang w:val="de-DE"/>
        </w:rPr>
        <w:t xml:space="preserve"> Ermittlungsbehörden geklärt und konkrete technische, organisatorische und personelle Maßnahmen ergriffen haben, die geeignet sind, weitere Straftaten oder Verfehlungen zu vermeiden. Dieser Nachweis ist zusammen mit der Eigenerklärung der Bewerbung beizufügen.</w:t>
      </w:r>
    </w:p>
    <w:p w14:paraId="53B80182" w14:textId="77777777" w:rsidR="000D6AD8" w:rsidRDefault="000D6AD8" w:rsidP="00ED439F">
      <w:pPr>
        <w:pStyle w:val="Listenabsatz"/>
        <w:ind w:left="426"/>
        <w:rPr>
          <w:rFonts w:ascii="Arial" w:hAnsi="Arial" w:cs="Arial"/>
          <w:color w:val="000000" w:themeColor="text1"/>
          <w:sz w:val="18"/>
          <w:szCs w:val="18"/>
          <w:lang w:val="de-DE"/>
        </w:rPr>
      </w:pPr>
    </w:p>
    <w:p w14:paraId="551EA853" w14:textId="77777777" w:rsidR="006B03AE" w:rsidRPr="008B4FF8" w:rsidRDefault="00C318BA" w:rsidP="00ED439F">
      <w:pPr>
        <w:pStyle w:val="Listenabsatz"/>
        <w:ind w:left="426"/>
        <w:rPr>
          <w:rFonts w:ascii="Arial" w:hAnsi="Arial" w:cs="Arial"/>
          <w:color w:val="000000" w:themeColor="text1"/>
          <w:sz w:val="18"/>
          <w:szCs w:val="18"/>
          <w:lang w:val="de-DE"/>
        </w:rPr>
      </w:pPr>
      <w:r>
        <w:rPr>
          <w:rFonts w:ascii="Arial" w:hAnsi="Arial" w:cs="Arial"/>
          <w:color w:val="000000" w:themeColor="text1"/>
          <w:sz w:val="18"/>
          <w:szCs w:val="18"/>
          <w:lang w:val="de-DE"/>
        </w:rPr>
        <w:t>A</w:t>
      </w:r>
      <w:r w:rsidR="00ED439F" w:rsidRPr="008B4FF8">
        <w:rPr>
          <w:rFonts w:ascii="Arial" w:hAnsi="Arial" w:cs="Arial"/>
          <w:color w:val="000000" w:themeColor="text1"/>
          <w:sz w:val="18"/>
          <w:szCs w:val="18"/>
          <w:lang w:val="de-DE"/>
        </w:rPr>
        <w:t>ls ausreichenden Beleg dafür, dass die in § 123 Abs. 1 bis 3 GWB genannten Ausschlussgründe auf den Bewerber oder Bieter nicht zutreffen, erkennt der öffentliche Auftraggeber alternativ zu den entsprechenden Teilen dieser Eigenerklärung einen Auszug aus einem einschlägigen Register, insbesondere ein Führungszeugnis aus dem Bundeszentralregister oder, in Ermangelung eines solchen, eine gleichwertige Bescheinigung einer zuständigen Gerichts- oder Verwaltungsbehörde des Herkunftslandes oder des Niederlassungsstaates des Bewerbers oder Bieters an. Als ausreichenden Beleg dafür, dass die in § 123 Abs. 4 und in § 124 Abs. 1 Nr. 2 GWB genannten Ausschlussgründe auf den Bewerber oder Bieter nicht zutreffen, erkennt der öffentliche Auftraggeber alternativ zu den entsprechenden Teilen dieser Eigenerklärung eine von der zuständigen Behörde des Herkunftslandes oder des Niederlassungsstaates des Bewerbers oder Bieters ausgestellte Bescheinigung an.</w:t>
      </w:r>
    </w:p>
    <w:sectPr w:rsidR="006B03AE" w:rsidRPr="008B4FF8" w:rsidSect="00C318BA">
      <w:headerReference w:type="even" r:id="rId8"/>
      <w:headerReference w:type="default" r:id="rId9"/>
      <w:footerReference w:type="even" r:id="rId10"/>
      <w:footerReference w:type="default" r:id="rId11"/>
      <w:headerReference w:type="first" r:id="rId12"/>
      <w:footerReference w:type="first" r:id="rId13"/>
      <w:pgSz w:w="11906" w:h="16838"/>
      <w:pgMar w:top="1386" w:right="1417" w:bottom="993" w:left="1417" w:header="851"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2B50E8" w14:textId="77777777" w:rsidR="00B67564" w:rsidRDefault="00B67564">
      <w:r>
        <w:separator/>
      </w:r>
    </w:p>
  </w:endnote>
  <w:endnote w:type="continuationSeparator" w:id="0">
    <w:p w14:paraId="71F237CB" w14:textId="77777777" w:rsidR="00B67564" w:rsidRDefault="00B675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F1EF9" w14:textId="77777777" w:rsidR="00FB1B7C" w:rsidRDefault="00FB1B7C">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09521" w14:textId="0485378B" w:rsidR="008B4FF8" w:rsidRPr="008C44D2" w:rsidRDefault="008B4FF8" w:rsidP="006F1B3F">
    <w:pPr>
      <w:pStyle w:val="Fuzeile"/>
      <w:rPr>
        <w:rFonts w:ascii="Arial" w:hAnsi="Arial" w:cs="Arial"/>
        <w:sz w:val="20"/>
        <w:lang w:val="de-DE"/>
      </w:rPr>
    </w:pPr>
    <w:r w:rsidRPr="006F1B3F">
      <w:rPr>
        <w:rFonts w:ascii="Arial" w:hAnsi="Arial" w:cs="Arial"/>
        <w:sz w:val="20"/>
        <w:lang w:val="de-DE"/>
      </w:rPr>
      <w:ptab w:relativeTo="margin" w:alignment="right" w:leader="none"/>
    </w:r>
    <w:r w:rsidRPr="002420FA">
      <w:rPr>
        <w:rFonts w:ascii="Arial" w:hAnsi="Arial" w:cs="Arial"/>
        <w:sz w:val="20"/>
        <w:lang w:val="de-DE"/>
      </w:rPr>
      <w:t xml:space="preserve">Seite </w:t>
    </w:r>
    <w:r w:rsidRPr="002420FA">
      <w:rPr>
        <w:rFonts w:ascii="Arial" w:hAnsi="Arial" w:cs="Arial"/>
        <w:b/>
        <w:sz w:val="20"/>
        <w:lang w:val="de-DE"/>
      </w:rPr>
      <w:fldChar w:fldCharType="begin"/>
    </w:r>
    <w:r w:rsidRPr="002420FA">
      <w:rPr>
        <w:rFonts w:ascii="Arial" w:hAnsi="Arial" w:cs="Arial"/>
        <w:b/>
        <w:sz w:val="20"/>
        <w:lang w:val="de-DE"/>
      </w:rPr>
      <w:instrText>PAGE  \* Arabic  \* MERGEFORMAT</w:instrText>
    </w:r>
    <w:r w:rsidRPr="002420FA">
      <w:rPr>
        <w:rFonts w:ascii="Arial" w:hAnsi="Arial" w:cs="Arial"/>
        <w:b/>
        <w:sz w:val="20"/>
        <w:lang w:val="de-DE"/>
      </w:rPr>
      <w:fldChar w:fldCharType="separate"/>
    </w:r>
    <w:r w:rsidR="00867CE6">
      <w:rPr>
        <w:rFonts w:ascii="Arial" w:hAnsi="Arial" w:cs="Arial"/>
        <w:b/>
        <w:noProof/>
        <w:sz w:val="20"/>
        <w:lang w:val="de-DE"/>
      </w:rPr>
      <w:t>1</w:t>
    </w:r>
    <w:r w:rsidRPr="002420FA">
      <w:rPr>
        <w:rFonts w:ascii="Arial" w:hAnsi="Arial" w:cs="Arial"/>
        <w:b/>
        <w:sz w:val="20"/>
        <w:lang w:val="de-DE"/>
      </w:rPr>
      <w:fldChar w:fldCharType="end"/>
    </w:r>
    <w:r w:rsidRPr="002420FA">
      <w:rPr>
        <w:rFonts w:ascii="Arial" w:hAnsi="Arial" w:cs="Arial"/>
        <w:sz w:val="20"/>
        <w:lang w:val="de-DE"/>
      </w:rPr>
      <w:t xml:space="preserve"> von </w:t>
    </w:r>
    <w:r w:rsidRPr="002420FA">
      <w:rPr>
        <w:rFonts w:ascii="Arial" w:hAnsi="Arial" w:cs="Arial"/>
        <w:b/>
        <w:sz w:val="20"/>
        <w:lang w:val="de-DE"/>
      </w:rPr>
      <w:fldChar w:fldCharType="begin"/>
    </w:r>
    <w:r w:rsidRPr="002420FA">
      <w:rPr>
        <w:rFonts w:ascii="Arial" w:hAnsi="Arial" w:cs="Arial"/>
        <w:b/>
        <w:sz w:val="20"/>
        <w:lang w:val="de-DE"/>
      </w:rPr>
      <w:instrText>NUMPAGES  \* Arabic  \* MERGEFORMAT</w:instrText>
    </w:r>
    <w:r w:rsidRPr="002420FA">
      <w:rPr>
        <w:rFonts w:ascii="Arial" w:hAnsi="Arial" w:cs="Arial"/>
        <w:b/>
        <w:sz w:val="20"/>
        <w:lang w:val="de-DE"/>
      </w:rPr>
      <w:fldChar w:fldCharType="separate"/>
    </w:r>
    <w:r w:rsidR="00867CE6">
      <w:rPr>
        <w:rFonts w:ascii="Arial" w:hAnsi="Arial" w:cs="Arial"/>
        <w:b/>
        <w:noProof/>
        <w:sz w:val="20"/>
        <w:lang w:val="de-DE"/>
      </w:rPr>
      <w:t>3</w:t>
    </w:r>
    <w:r w:rsidRPr="002420FA">
      <w:rPr>
        <w:rFonts w:ascii="Arial" w:hAnsi="Arial" w:cs="Arial"/>
        <w:b/>
        <w:sz w:val="20"/>
        <w:lang w:val="de-D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F3C75" w14:textId="77777777" w:rsidR="00FB1B7C" w:rsidRDefault="00FB1B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C58AA" w14:textId="77777777" w:rsidR="00B67564" w:rsidRDefault="00B67564">
      <w:r>
        <w:separator/>
      </w:r>
    </w:p>
  </w:footnote>
  <w:footnote w:type="continuationSeparator" w:id="0">
    <w:p w14:paraId="5E264392" w14:textId="77777777" w:rsidR="00B67564" w:rsidRDefault="00B675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B7089" w14:textId="77777777" w:rsidR="00FB1B7C" w:rsidRDefault="00FB1B7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848FD" w14:textId="77777777" w:rsidR="008B4FF8" w:rsidRDefault="008B4FF8" w:rsidP="008C44D2">
    <w:pPr>
      <w:jc w:val="center"/>
      <w:rPr>
        <w:rFonts w:ascii="Arial" w:hAnsi="Arial" w:cs="Arial"/>
        <w:b/>
        <w:szCs w:val="24"/>
        <w:lang w:val="de-DE"/>
      </w:rPr>
    </w:pPr>
    <w:r>
      <w:rPr>
        <w:rFonts w:ascii="Arial" w:hAnsi="Arial" w:cs="Arial"/>
        <w:b/>
        <w:szCs w:val="24"/>
        <w:lang w:val="de-DE"/>
      </w:rPr>
      <w:t>Eigenerklärung zum Nichtvorliegen von Ausschlussgründen</w:t>
    </w:r>
  </w:p>
  <w:p w14:paraId="3ED4F7BD" w14:textId="77777777" w:rsidR="008B4FF8" w:rsidRPr="008052F5" w:rsidRDefault="00C318BA" w:rsidP="008C44D2">
    <w:pPr>
      <w:jc w:val="center"/>
      <w:rPr>
        <w:rFonts w:ascii="Arial" w:hAnsi="Arial" w:cs="Arial"/>
        <w:b/>
        <w:szCs w:val="24"/>
        <w:lang w:val="de-DE"/>
      </w:rPr>
    </w:pPr>
    <w:r>
      <w:rPr>
        <w:rFonts w:ascii="Arial" w:hAnsi="Arial" w:cs="Arial"/>
        <w:b/>
        <w:szCs w:val="24"/>
        <w:lang w:val="de-DE"/>
      </w:rPr>
      <w:t>(§§ 123, 124 GWB</w:t>
    </w:r>
    <w:r w:rsidR="008B4FF8">
      <w:rPr>
        <w:rFonts w:ascii="Arial" w:hAnsi="Arial" w:cs="Arial"/>
        <w:b/>
        <w:szCs w:val="24"/>
        <w:lang w:val="de-DE"/>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64FE3" w14:textId="77777777" w:rsidR="00FB1B7C" w:rsidRDefault="00FB1B7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526A"/>
    <w:multiLevelType w:val="hybridMultilevel"/>
    <w:tmpl w:val="EA9AC66C"/>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 w15:restartNumberingAfterBreak="0">
    <w:nsid w:val="159A68B6"/>
    <w:multiLevelType w:val="hybridMultilevel"/>
    <w:tmpl w:val="A68019F2"/>
    <w:lvl w:ilvl="0" w:tplc="222692DA">
      <w:numFmt w:val="bullet"/>
      <w:lvlText w:val="-"/>
      <w:lvlJc w:val="left"/>
      <w:pPr>
        <w:tabs>
          <w:tab w:val="num" w:pos="1247"/>
        </w:tabs>
        <w:ind w:left="1247" w:hanging="396"/>
      </w:pPr>
      <w:rPr>
        <w:rFonts w:ascii="Times New Roman" w:hAnsi="Times New Roman" w:cs="Times New Roman" w:hint="default"/>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2" w15:restartNumberingAfterBreak="0">
    <w:nsid w:val="15E070E0"/>
    <w:multiLevelType w:val="hybridMultilevel"/>
    <w:tmpl w:val="1A46734C"/>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3" w15:restartNumberingAfterBreak="0">
    <w:nsid w:val="219B7737"/>
    <w:multiLevelType w:val="hybridMultilevel"/>
    <w:tmpl w:val="92264EC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4" w15:restartNumberingAfterBreak="0">
    <w:nsid w:val="23C15622"/>
    <w:multiLevelType w:val="hybridMultilevel"/>
    <w:tmpl w:val="36C45AF4"/>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5" w15:restartNumberingAfterBreak="0">
    <w:nsid w:val="26C62CE0"/>
    <w:multiLevelType w:val="hybridMultilevel"/>
    <w:tmpl w:val="7B780D4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41A07EA"/>
    <w:multiLevelType w:val="multilevel"/>
    <w:tmpl w:val="C9DED262"/>
    <w:lvl w:ilvl="0">
      <w:start w:val="1"/>
      <w:numFmt w:val="decimal"/>
      <w:lvlRestart w:val="0"/>
      <w:pStyle w:val="BBSchedule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decimal"/>
      <w:lvlText w:val="%1.%2.%3.%4.%5.%6.%7."/>
      <w:lvlJc w:val="left"/>
      <w:pPr>
        <w:tabs>
          <w:tab w:val="num" w:pos="3237"/>
        </w:tabs>
        <w:ind w:left="3237" w:hanging="1077"/>
      </w:pPr>
      <w:rPr>
        <w:rFonts w:hint="default"/>
      </w:rPr>
    </w:lvl>
    <w:lvl w:ilvl="7">
      <w:start w:val="1"/>
      <w:numFmt w:val="decimal"/>
      <w:lvlText w:val="%1.%2.%3.%4.%5.%6.%7.%8."/>
      <w:lvlJc w:val="left"/>
      <w:pPr>
        <w:tabs>
          <w:tab w:val="num" w:pos="3742"/>
        </w:tabs>
        <w:ind w:left="3742" w:hanging="1225"/>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36976D61"/>
    <w:multiLevelType w:val="hybridMultilevel"/>
    <w:tmpl w:val="EE4EEFF0"/>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8" w15:restartNumberingAfterBreak="0">
    <w:nsid w:val="3BA02299"/>
    <w:multiLevelType w:val="hybridMultilevel"/>
    <w:tmpl w:val="DCE26BFC"/>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9" w15:restartNumberingAfterBreak="0">
    <w:nsid w:val="3EF57499"/>
    <w:multiLevelType w:val="hybridMultilevel"/>
    <w:tmpl w:val="7B780D4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174471F"/>
    <w:multiLevelType w:val="hybridMultilevel"/>
    <w:tmpl w:val="8D50D87E"/>
    <w:lvl w:ilvl="0" w:tplc="EC868C66">
      <w:start w:val="1"/>
      <w:numFmt w:val="upperRoman"/>
      <w:lvlText w:val="%1."/>
      <w:lvlJc w:val="left"/>
      <w:pPr>
        <w:tabs>
          <w:tab w:val="num" w:pos="1080"/>
        </w:tabs>
        <w:ind w:left="1080" w:hanging="72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1" w15:restartNumberingAfterBreak="0">
    <w:nsid w:val="4A097398"/>
    <w:multiLevelType w:val="hybridMultilevel"/>
    <w:tmpl w:val="A3D21936"/>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2" w15:restartNumberingAfterBreak="0">
    <w:nsid w:val="54237CEA"/>
    <w:multiLevelType w:val="hybridMultilevel"/>
    <w:tmpl w:val="F926D53C"/>
    <w:lvl w:ilvl="0" w:tplc="04070017">
      <w:start w:val="1"/>
      <w:numFmt w:val="lowerLetter"/>
      <w:lvlText w:val="%1)"/>
      <w:lvlJc w:val="left"/>
      <w:pPr>
        <w:tabs>
          <w:tab w:val="num" w:pos="1440"/>
        </w:tabs>
        <w:ind w:left="1440" w:hanging="360"/>
      </w:pPr>
    </w:lvl>
    <w:lvl w:ilvl="1" w:tplc="04070019">
      <w:start w:val="1"/>
      <w:numFmt w:val="lowerLetter"/>
      <w:lvlText w:val="%2."/>
      <w:lvlJc w:val="left"/>
      <w:pPr>
        <w:tabs>
          <w:tab w:val="num" w:pos="2160"/>
        </w:tabs>
        <w:ind w:left="2160" w:hanging="360"/>
      </w:pPr>
    </w:lvl>
    <w:lvl w:ilvl="2" w:tplc="0407001B" w:tentative="1">
      <w:start w:val="1"/>
      <w:numFmt w:val="lowerRoman"/>
      <w:lvlText w:val="%3."/>
      <w:lvlJc w:val="right"/>
      <w:pPr>
        <w:tabs>
          <w:tab w:val="num" w:pos="2880"/>
        </w:tabs>
        <w:ind w:left="2880" w:hanging="180"/>
      </w:pPr>
    </w:lvl>
    <w:lvl w:ilvl="3" w:tplc="0407000F" w:tentative="1">
      <w:start w:val="1"/>
      <w:numFmt w:val="decimal"/>
      <w:lvlText w:val="%4."/>
      <w:lvlJc w:val="left"/>
      <w:pPr>
        <w:tabs>
          <w:tab w:val="num" w:pos="3600"/>
        </w:tabs>
        <w:ind w:left="3600" w:hanging="360"/>
      </w:pPr>
    </w:lvl>
    <w:lvl w:ilvl="4" w:tplc="04070019" w:tentative="1">
      <w:start w:val="1"/>
      <w:numFmt w:val="lowerLetter"/>
      <w:lvlText w:val="%5."/>
      <w:lvlJc w:val="left"/>
      <w:pPr>
        <w:tabs>
          <w:tab w:val="num" w:pos="4320"/>
        </w:tabs>
        <w:ind w:left="4320" w:hanging="360"/>
      </w:pPr>
    </w:lvl>
    <w:lvl w:ilvl="5" w:tplc="0407001B" w:tentative="1">
      <w:start w:val="1"/>
      <w:numFmt w:val="lowerRoman"/>
      <w:lvlText w:val="%6."/>
      <w:lvlJc w:val="right"/>
      <w:pPr>
        <w:tabs>
          <w:tab w:val="num" w:pos="5040"/>
        </w:tabs>
        <w:ind w:left="5040" w:hanging="180"/>
      </w:pPr>
    </w:lvl>
    <w:lvl w:ilvl="6" w:tplc="0407000F" w:tentative="1">
      <w:start w:val="1"/>
      <w:numFmt w:val="decimal"/>
      <w:lvlText w:val="%7."/>
      <w:lvlJc w:val="left"/>
      <w:pPr>
        <w:tabs>
          <w:tab w:val="num" w:pos="5760"/>
        </w:tabs>
        <w:ind w:left="5760" w:hanging="360"/>
      </w:pPr>
    </w:lvl>
    <w:lvl w:ilvl="7" w:tplc="04070019" w:tentative="1">
      <w:start w:val="1"/>
      <w:numFmt w:val="lowerLetter"/>
      <w:lvlText w:val="%8."/>
      <w:lvlJc w:val="left"/>
      <w:pPr>
        <w:tabs>
          <w:tab w:val="num" w:pos="6480"/>
        </w:tabs>
        <w:ind w:left="6480" w:hanging="360"/>
      </w:pPr>
    </w:lvl>
    <w:lvl w:ilvl="8" w:tplc="0407001B" w:tentative="1">
      <w:start w:val="1"/>
      <w:numFmt w:val="lowerRoman"/>
      <w:lvlText w:val="%9."/>
      <w:lvlJc w:val="right"/>
      <w:pPr>
        <w:tabs>
          <w:tab w:val="num" w:pos="7200"/>
        </w:tabs>
        <w:ind w:left="7200" w:hanging="180"/>
      </w:pPr>
    </w:lvl>
  </w:abstractNum>
  <w:abstractNum w:abstractNumId="13" w15:restartNumberingAfterBreak="0">
    <w:nsid w:val="70567183"/>
    <w:multiLevelType w:val="hybridMultilevel"/>
    <w:tmpl w:val="0BCE1B98"/>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4" w15:restartNumberingAfterBreak="0">
    <w:nsid w:val="73A27179"/>
    <w:multiLevelType w:val="hybridMultilevel"/>
    <w:tmpl w:val="17D237F8"/>
    <w:lvl w:ilvl="0" w:tplc="9B3A8C88">
      <w:start w:val="1"/>
      <w:numFmt w:val="bullet"/>
      <w:lvlText w:val="-"/>
      <w:lvlJc w:val="left"/>
      <w:pPr>
        <w:tabs>
          <w:tab w:val="num" w:pos="624"/>
        </w:tabs>
        <w:ind w:left="624" w:hanging="170"/>
      </w:pPr>
      <w:rPr>
        <w:rFonts w:ascii="Arial" w:eastAsia="Times New Roman" w:hAnsi="Arial" w:hint="default"/>
        <w:color w:val="auto"/>
      </w:rPr>
    </w:lvl>
    <w:lvl w:ilvl="1" w:tplc="08090003" w:tentative="1">
      <w:start w:val="1"/>
      <w:numFmt w:val="bullet"/>
      <w:lvlText w:val="o"/>
      <w:lvlJc w:val="left"/>
      <w:pPr>
        <w:tabs>
          <w:tab w:val="num" w:pos="2291"/>
        </w:tabs>
        <w:ind w:left="2291" w:hanging="360"/>
      </w:pPr>
      <w:rPr>
        <w:rFonts w:ascii="Courier New" w:hAnsi="Courier New" w:cs="Courier New" w:hint="default"/>
      </w:rPr>
    </w:lvl>
    <w:lvl w:ilvl="2" w:tplc="08090005" w:tentative="1">
      <w:start w:val="1"/>
      <w:numFmt w:val="bullet"/>
      <w:lvlText w:val=""/>
      <w:lvlJc w:val="left"/>
      <w:pPr>
        <w:tabs>
          <w:tab w:val="num" w:pos="3011"/>
        </w:tabs>
        <w:ind w:left="3011" w:hanging="360"/>
      </w:pPr>
      <w:rPr>
        <w:rFonts w:ascii="Wingdings" w:hAnsi="Wingdings" w:hint="default"/>
      </w:rPr>
    </w:lvl>
    <w:lvl w:ilvl="3" w:tplc="08090001" w:tentative="1">
      <w:start w:val="1"/>
      <w:numFmt w:val="bullet"/>
      <w:lvlText w:val=""/>
      <w:lvlJc w:val="left"/>
      <w:pPr>
        <w:tabs>
          <w:tab w:val="num" w:pos="3731"/>
        </w:tabs>
        <w:ind w:left="3731" w:hanging="360"/>
      </w:pPr>
      <w:rPr>
        <w:rFonts w:ascii="Symbol" w:hAnsi="Symbol" w:hint="default"/>
      </w:rPr>
    </w:lvl>
    <w:lvl w:ilvl="4" w:tplc="08090003" w:tentative="1">
      <w:start w:val="1"/>
      <w:numFmt w:val="bullet"/>
      <w:lvlText w:val="o"/>
      <w:lvlJc w:val="left"/>
      <w:pPr>
        <w:tabs>
          <w:tab w:val="num" w:pos="4451"/>
        </w:tabs>
        <w:ind w:left="4451" w:hanging="360"/>
      </w:pPr>
      <w:rPr>
        <w:rFonts w:ascii="Courier New" w:hAnsi="Courier New" w:cs="Courier New" w:hint="default"/>
      </w:rPr>
    </w:lvl>
    <w:lvl w:ilvl="5" w:tplc="08090005" w:tentative="1">
      <w:start w:val="1"/>
      <w:numFmt w:val="bullet"/>
      <w:lvlText w:val=""/>
      <w:lvlJc w:val="left"/>
      <w:pPr>
        <w:tabs>
          <w:tab w:val="num" w:pos="5171"/>
        </w:tabs>
        <w:ind w:left="5171" w:hanging="360"/>
      </w:pPr>
      <w:rPr>
        <w:rFonts w:ascii="Wingdings" w:hAnsi="Wingdings" w:hint="default"/>
      </w:rPr>
    </w:lvl>
    <w:lvl w:ilvl="6" w:tplc="08090001" w:tentative="1">
      <w:start w:val="1"/>
      <w:numFmt w:val="bullet"/>
      <w:lvlText w:val=""/>
      <w:lvlJc w:val="left"/>
      <w:pPr>
        <w:tabs>
          <w:tab w:val="num" w:pos="5891"/>
        </w:tabs>
        <w:ind w:left="5891" w:hanging="360"/>
      </w:pPr>
      <w:rPr>
        <w:rFonts w:ascii="Symbol" w:hAnsi="Symbol" w:hint="default"/>
      </w:rPr>
    </w:lvl>
    <w:lvl w:ilvl="7" w:tplc="08090003" w:tentative="1">
      <w:start w:val="1"/>
      <w:numFmt w:val="bullet"/>
      <w:lvlText w:val="o"/>
      <w:lvlJc w:val="left"/>
      <w:pPr>
        <w:tabs>
          <w:tab w:val="num" w:pos="6611"/>
        </w:tabs>
        <w:ind w:left="6611" w:hanging="360"/>
      </w:pPr>
      <w:rPr>
        <w:rFonts w:ascii="Courier New" w:hAnsi="Courier New" w:cs="Courier New" w:hint="default"/>
      </w:rPr>
    </w:lvl>
    <w:lvl w:ilvl="8" w:tplc="08090005" w:tentative="1">
      <w:start w:val="1"/>
      <w:numFmt w:val="bullet"/>
      <w:lvlText w:val=""/>
      <w:lvlJc w:val="left"/>
      <w:pPr>
        <w:tabs>
          <w:tab w:val="num" w:pos="7331"/>
        </w:tabs>
        <w:ind w:left="7331" w:hanging="360"/>
      </w:pPr>
      <w:rPr>
        <w:rFonts w:ascii="Wingdings" w:hAnsi="Wingdings" w:hint="default"/>
      </w:rPr>
    </w:lvl>
  </w:abstractNum>
  <w:abstractNum w:abstractNumId="15" w15:restartNumberingAfterBreak="0">
    <w:nsid w:val="76BC685D"/>
    <w:multiLevelType w:val="hybridMultilevel"/>
    <w:tmpl w:val="23AC0834"/>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6" w15:restartNumberingAfterBreak="0">
    <w:nsid w:val="78EA6ED4"/>
    <w:multiLevelType w:val="hybridMultilevel"/>
    <w:tmpl w:val="26EA22CC"/>
    <w:lvl w:ilvl="0" w:tplc="04070019">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7" w15:restartNumberingAfterBreak="0">
    <w:nsid w:val="7F49585E"/>
    <w:multiLevelType w:val="multilevel"/>
    <w:tmpl w:val="E56C1244"/>
    <w:lvl w:ilvl="0">
      <w:start w:val="1"/>
      <w:numFmt w:val="decimal"/>
      <w:pStyle w:val="BBHeading1"/>
      <w:lvlText w:val="%1."/>
      <w:lvlJc w:val="left"/>
      <w:pPr>
        <w:tabs>
          <w:tab w:val="num" w:pos="720"/>
        </w:tabs>
        <w:ind w:left="720" w:hanging="720"/>
      </w:pPr>
      <w:rPr>
        <w:rFonts w:hint="default"/>
        <w:b w:val="0"/>
        <w:i w:val="0"/>
      </w:rPr>
    </w:lvl>
    <w:lvl w:ilvl="1">
      <w:start w:val="1"/>
      <w:numFmt w:val="decimal"/>
      <w:pStyle w:val="BBHeading2"/>
      <w:lvlText w:val="%1.%2"/>
      <w:lvlJc w:val="left"/>
      <w:pPr>
        <w:tabs>
          <w:tab w:val="num" w:pos="720"/>
        </w:tabs>
        <w:ind w:left="720" w:hanging="720"/>
      </w:pPr>
      <w:rPr>
        <w:rFonts w:hint="default"/>
        <w:b w:val="0"/>
        <w:i w:val="0"/>
      </w:rPr>
    </w:lvl>
    <w:lvl w:ilvl="2">
      <w:start w:val="1"/>
      <w:numFmt w:val="decimal"/>
      <w:pStyle w:val="BBHeading3"/>
      <w:lvlText w:val="%1.%2.%3"/>
      <w:lvlJc w:val="left"/>
      <w:pPr>
        <w:tabs>
          <w:tab w:val="num" w:pos="1622"/>
        </w:tabs>
        <w:ind w:left="1622" w:hanging="902"/>
      </w:pPr>
      <w:rPr>
        <w:rFonts w:hint="default"/>
        <w:b w:val="0"/>
        <w:i w:val="0"/>
      </w:rPr>
    </w:lvl>
    <w:lvl w:ilvl="3">
      <w:start w:val="1"/>
      <w:numFmt w:val="decimal"/>
      <w:pStyle w:val="BBHeading4"/>
      <w:lvlText w:val="%1.%2.%3.%4"/>
      <w:lvlJc w:val="left"/>
      <w:pPr>
        <w:tabs>
          <w:tab w:val="num" w:pos="2699"/>
        </w:tabs>
        <w:ind w:left="2699" w:hanging="1077"/>
      </w:pPr>
      <w:rPr>
        <w:rFonts w:hint="default"/>
        <w:b w:val="0"/>
        <w:i w:val="0"/>
      </w:rPr>
    </w:lvl>
    <w:lvl w:ilvl="4">
      <w:start w:val="1"/>
      <w:numFmt w:val="lowerLetter"/>
      <w:pStyle w:val="BBHeading5"/>
      <w:lvlText w:val="(%5)"/>
      <w:lvlJc w:val="left"/>
      <w:pPr>
        <w:tabs>
          <w:tab w:val="num" w:pos="2699"/>
        </w:tabs>
        <w:ind w:left="2699" w:hanging="1077"/>
      </w:pPr>
      <w:rPr>
        <w:rFonts w:hint="default"/>
        <w:b w:val="0"/>
        <w:i w:val="0"/>
      </w:rPr>
    </w:lvl>
    <w:lvl w:ilvl="5">
      <w:start w:val="1"/>
      <w:numFmt w:val="lowerRoman"/>
      <w:pStyle w:val="BBHeading6"/>
      <w:lvlText w:val="(%6)"/>
      <w:lvlJc w:val="left"/>
      <w:pPr>
        <w:tabs>
          <w:tab w:val="num" w:pos="3597"/>
        </w:tabs>
        <w:ind w:left="3238" w:hanging="539"/>
      </w:pPr>
      <w:rPr>
        <w:rFonts w:hint="default"/>
        <w:b w:val="0"/>
        <w:i w:val="0"/>
      </w:rPr>
    </w:lvl>
    <w:lvl w:ilvl="6">
      <w:start w:val="1"/>
      <w:numFmt w:val="upperLetter"/>
      <w:pStyle w:val="BBHeading7"/>
      <w:lvlText w:val="(%7)"/>
      <w:lvlJc w:val="left"/>
      <w:pPr>
        <w:tabs>
          <w:tab w:val="num" w:pos="3907"/>
        </w:tabs>
        <w:ind w:left="3907" w:hanging="675"/>
      </w:pPr>
      <w:rPr>
        <w:rFonts w:hint="default"/>
        <w:b w:val="0"/>
        <w:i w:val="0"/>
      </w:rPr>
    </w:lvl>
    <w:lvl w:ilvl="7">
      <w:start w:val="1"/>
      <w:numFmt w:val="upperRoman"/>
      <w:pStyle w:val="BBHeading8"/>
      <w:lvlText w:val="(%8)"/>
      <w:lvlJc w:val="left"/>
      <w:pPr>
        <w:tabs>
          <w:tab w:val="num" w:pos="4581"/>
        </w:tabs>
        <w:ind w:left="4581" w:hanging="674"/>
      </w:pPr>
      <w:rPr>
        <w:rFonts w:hint="default"/>
        <w:b w:val="0"/>
        <w:i w:val="0"/>
      </w:rPr>
    </w:lvl>
    <w:lvl w:ilvl="8">
      <w:start w:val="1"/>
      <w:numFmt w:val="upperRoman"/>
      <w:pStyle w:val="BBHeading9"/>
      <w:lvlText w:val="(%9)"/>
      <w:lvlJc w:val="left"/>
      <w:pPr>
        <w:tabs>
          <w:tab w:val="num" w:pos="7198"/>
        </w:tabs>
        <w:ind w:left="6838" w:hanging="720"/>
      </w:pPr>
      <w:rPr>
        <w:rFonts w:hint="default"/>
        <w:b w:val="0"/>
        <w:i w:val="0"/>
      </w:rPr>
    </w:lvl>
  </w:abstractNum>
  <w:num w:numId="1" w16cid:durableId="1534613901">
    <w:abstractNumId w:val="6"/>
  </w:num>
  <w:num w:numId="2" w16cid:durableId="2008096357">
    <w:abstractNumId w:val="17"/>
  </w:num>
  <w:num w:numId="3" w16cid:durableId="251666479">
    <w:abstractNumId w:val="10"/>
  </w:num>
  <w:num w:numId="4" w16cid:durableId="1288466592">
    <w:abstractNumId w:val="1"/>
  </w:num>
  <w:num w:numId="5" w16cid:durableId="318197838">
    <w:abstractNumId w:val="14"/>
  </w:num>
  <w:num w:numId="6" w16cid:durableId="1764061308">
    <w:abstractNumId w:val="12"/>
  </w:num>
  <w:num w:numId="7" w16cid:durableId="968826600">
    <w:abstractNumId w:val="9"/>
  </w:num>
  <w:num w:numId="8" w16cid:durableId="90591234">
    <w:abstractNumId w:val="5"/>
  </w:num>
  <w:num w:numId="9" w16cid:durableId="1188954196">
    <w:abstractNumId w:val="9"/>
    <w:lvlOverride w:ilvl="0">
      <w:lvl w:ilvl="0" w:tplc="0407000F">
        <w:start w:val="1"/>
        <w:numFmt w:val="decimal"/>
        <w:lvlText w:val="%1."/>
        <w:lvlJc w:val="left"/>
        <w:pPr>
          <w:ind w:left="927" w:hanging="360"/>
        </w:pPr>
      </w:lvl>
    </w:lvlOverride>
    <w:lvlOverride w:ilvl="1">
      <w:lvl w:ilvl="1" w:tplc="04070019">
        <w:start w:val="1"/>
        <w:numFmt w:val="lowerLetter"/>
        <w:lvlText w:val="%2."/>
        <w:lvlJc w:val="left"/>
        <w:pPr>
          <w:ind w:left="1440" w:hanging="360"/>
        </w:pPr>
      </w:lvl>
    </w:lvlOverride>
    <w:lvlOverride w:ilvl="2">
      <w:lvl w:ilvl="2" w:tplc="0407001B" w:tentative="1">
        <w:start w:val="1"/>
        <w:numFmt w:val="lowerRoman"/>
        <w:lvlText w:val="%3."/>
        <w:lvlJc w:val="right"/>
        <w:pPr>
          <w:ind w:left="2160" w:hanging="180"/>
        </w:pPr>
      </w:lvl>
    </w:lvlOverride>
    <w:lvlOverride w:ilvl="3">
      <w:lvl w:ilvl="3" w:tplc="0407000F" w:tentative="1">
        <w:start w:val="1"/>
        <w:numFmt w:val="decimal"/>
        <w:lvlText w:val="%4."/>
        <w:lvlJc w:val="left"/>
        <w:pPr>
          <w:ind w:left="2880" w:hanging="360"/>
        </w:pPr>
      </w:lvl>
    </w:lvlOverride>
    <w:lvlOverride w:ilvl="4">
      <w:lvl w:ilvl="4" w:tplc="04070019" w:tentative="1">
        <w:start w:val="1"/>
        <w:numFmt w:val="lowerLetter"/>
        <w:lvlText w:val="%5."/>
        <w:lvlJc w:val="left"/>
        <w:pPr>
          <w:ind w:left="3600" w:hanging="360"/>
        </w:pPr>
      </w:lvl>
    </w:lvlOverride>
    <w:lvlOverride w:ilvl="5">
      <w:lvl w:ilvl="5" w:tplc="0407001B" w:tentative="1">
        <w:start w:val="1"/>
        <w:numFmt w:val="lowerRoman"/>
        <w:lvlText w:val="%6."/>
        <w:lvlJc w:val="right"/>
        <w:pPr>
          <w:ind w:left="4320" w:hanging="180"/>
        </w:pPr>
      </w:lvl>
    </w:lvlOverride>
    <w:lvlOverride w:ilvl="6">
      <w:lvl w:ilvl="6" w:tplc="0407000F" w:tentative="1">
        <w:start w:val="1"/>
        <w:numFmt w:val="decimal"/>
        <w:lvlText w:val="%7."/>
        <w:lvlJc w:val="left"/>
        <w:pPr>
          <w:ind w:left="5040" w:hanging="360"/>
        </w:pPr>
      </w:lvl>
    </w:lvlOverride>
    <w:lvlOverride w:ilvl="7">
      <w:lvl w:ilvl="7" w:tplc="04070019" w:tentative="1">
        <w:start w:val="1"/>
        <w:numFmt w:val="lowerLetter"/>
        <w:lvlText w:val="%8."/>
        <w:lvlJc w:val="left"/>
        <w:pPr>
          <w:ind w:left="5760" w:hanging="360"/>
        </w:pPr>
      </w:lvl>
    </w:lvlOverride>
    <w:lvlOverride w:ilvl="8">
      <w:lvl w:ilvl="8" w:tplc="0407001B" w:tentative="1">
        <w:start w:val="1"/>
        <w:numFmt w:val="lowerRoman"/>
        <w:lvlText w:val="%9."/>
        <w:lvlJc w:val="right"/>
        <w:pPr>
          <w:ind w:left="6480" w:hanging="180"/>
        </w:pPr>
      </w:lvl>
    </w:lvlOverride>
  </w:num>
  <w:num w:numId="10" w16cid:durableId="994604497">
    <w:abstractNumId w:val="0"/>
  </w:num>
  <w:num w:numId="11" w16cid:durableId="1753431472">
    <w:abstractNumId w:val="3"/>
  </w:num>
  <w:num w:numId="12" w16cid:durableId="515382597">
    <w:abstractNumId w:val="2"/>
  </w:num>
  <w:num w:numId="13" w16cid:durableId="558516550">
    <w:abstractNumId w:val="13"/>
  </w:num>
  <w:num w:numId="14" w16cid:durableId="947735642">
    <w:abstractNumId w:val="7"/>
  </w:num>
  <w:num w:numId="15" w16cid:durableId="131366205">
    <w:abstractNumId w:val="4"/>
  </w:num>
  <w:num w:numId="16" w16cid:durableId="1015617712">
    <w:abstractNumId w:val="11"/>
  </w:num>
  <w:num w:numId="17" w16cid:durableId="131481434">
    <w:abstractNumId w:val="8"/>
  </w:num>
  <w:num w:numId="18" w16cid:durableId="1916627084">
    <w:abstractNumId w:val="16"/>
  </w:num>
  <w:num w:numId="19" w16cid:durableId="13157931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3733"/>
    <w:rsid w:val="00000BB8"/>
    <w:rsid w:val="00000C38"/>
    <w:rsid w:val="00000D55"/>
    <w:rsid w:val="00001692"/>
    <w:rsid w:val="00006AB1"/>
    <w:rsid w:val="0000723A"/>
    <w:rsid w:val="000108C2"/>
    <w:rsid w:val="00010BAF"/>
    <w:rsid w:val="000118EE"/>
    <w:rsid w:val="00012EB4"/>
    <w:rsid w:val="00013B50"/>
    <w:rsid w:val="00014287"/>
    <w:rsid w:val="00015D72"/>
    <w:rsid w:val="00015EF7"/>
    <w:rsid w:val="00016A28"/>
    <w:rsid w:val="00017A68"/>
    <w:rsid w:val="00017E05"/>
    <w:rsid w:val="000207D3"/>
    <w:rsid w:val="00020FCD"/>
    <w:rsid w:val="00024635"/>
    <w:rsid w:val="00026328"/>
    <w:rsid w:val="0002659D"/>
    <w:rsid w:val="00031372"/>
    <w:rsid w:val="00031B82"/>
    <w:rsid w:val="000331E6"/>
    <w:rsid w:val="00033D85"/>
    <w:rsid w:val="00034B02"/>
    <w:rsid w:val="0003529C"/>
    <w:rsid w:val="000355C0"/>
    <w:rsid w:val="00035A6B"/>
    <w:rsid w:val="000420DA"/>
    <w:rsid w:val="000434BA"/>
    <w:rsid w:val="000435ED"/>
    <w:rsid w:val="0004444C"/>
    <w:rsid w:val="000448E1"/>
    <w:rsid w:val="00046004"/>
    <w:rsid w:val="000470B2"/>
    <w:rsid w:val="000473F8"/>
    <w:rsid w:val="00053177"/>
    <w:rsid w:val="00053A9D"/>
    <w:rsid w:val="00054851"/>
    <w:rsid w:val="00057222"/>
    <w:rsid w:val="00057EFF"/>
    <w:rsid w:val="00061A4A"/>
    <w:rsid w:val="00061DBC"/>
    <w:rsid w:val="00062366"/>
    <w:rsid w:val="00064C9E"/>
    <w:rsid w:val="00070295"/>
    <w:rsid w:val="0007307E"/>
    <w:rsid w:val="000732D3"/>
    <w:rsid w:val="00074483"/>
    <w:rsid w:val="0007642B"/>
    <w:rsid w:val="00077D31"/>
    <w:rsid w:val="0008031E"/>
    <w:rsid w:val="00081881"/>
    <w:rsid w:val="00081C4E"/>
    <w:rsid w:val="00081D18"/>
    <w:rsid w:val="00082654"/>
    <w:rsid w:val="00083A7B"/>
    <w:rsid w:val="000842A0"/>
    <w:rsid w:val="000843F3"/>
    <w:rsid w:val="00084669"/>
    <w:rsid w:val="000874E4"/>
    <w:rsid w:val="00087F81"/>
    <w:rsid w:val="00087FF0"/>
    <w:rsid w:val="0009003C"/>
    <w:rsid w:val="00090D7D"/>
    <w:rsid w:val="00092CCB"/>
    <w:rsid w:val="00094916"/>
    <w:rsid w:val="0009639B"/>
    <w:rsid w:val="000A12E0"/>
    <w:rsid w:val="000A1AA6"/>
    <w:rsid w:val="000A1B67"/>
    <w:rsid w:val="000A29AE"/>
    <w:rsid w:val="000A2C66"/>
    <w:rsid w:val="000A3520"/>
    <w:rsid w:val="000A4037"/>
    <w:rsid w:val="000A4E7F"/>
    <w:rsid w:val="000A7DDF"/>
    <w:rsid w:val="000B29C3"/>
    <w:rsid w:val="000B35D9"/>
    <w:rsid w:val="000B3932"/>
    <w:rsid w:val="000B42C0"/>
    <w:rsid w:val="000B4679"/>
    <w:rsid w:val="000B478A"/>
    <w:rsid w:val="000B6859"/>
    <w:rsid w:val="000C0359"/>
    <w:rsid w:val="000C145B"/>
    <w:rsid w:val="000C4204"/>
    <w:rsid w:val="000C426A"/>
    <w:rsid w:val="000C4C67"/>
    <w:rsid w:val="000C4FF9"/>
    <w:rsid w:val="000C7777"/>
    <w:rsid w:val="000D088E"/>
    <w:rsid w:val="000D1C51"/>
    <w:rsid w:val="000D320E"/>
    <w:rsid w:val="000D4868"/>
    <w:rsid w:val="000D5A58"/>
    <w:rsid w:val="000D6177"/>
    <w:rsid w:val="000D6AD8"/>
    <w:rsid w:val="000D76D0"/>
    <w:rsid w:val="000E024B"/>
    <w:rsid w:val="000E0469"/>
    <w:rsid w:val="000E2585"/>
    <w:rsid w:val="000E5849"/>
    <w:rsid w:val="000E72FF"/>
    <w:rsid w:val="000F00D8"/>
    <w:rsid w:val="000F07DF"/>
    <w:rsid w:val="000F0D52"/>
    <w:rsid w:val="000F19E7"/>
    <w:rsid w:val="000F278B"/>
    <w:rsid w:val="000F4131"/>
    <w:rsid w:val="000F6F90"/>
    <w:rsid w:val="000F78B8"/>
    <w:rsid w:val="00102111"/>
    <w:rsid w:val="00102D73"/>
    <w:rsid w:val="00103071"/>
    <w:rsid w:val="0010510C"/>
    <w:rsid w:val="00105646"/>
    <w:rsid w:val="00105D2D"/>
    <w:rsid w:val="0010729E"/>
    <w:rsid w:val="001101A8"/>
    <w:rsid w:val="00111830"/>
    <w:rsid w:val="00111C02"/>
    <w:rsid w:val="00112B02"/>
    <w:rsid w:val="0011302B"/>
    <w:rsid w:val="00115C6A"/>
    <w:rsid w:val="00116F0F"/>
    <w:rsid w:val="00117D16"/>
    <w:rsid w:val="00120865"/>
    <w:rsid w:val="0012227E"/>
    <w:rsid w:val="001237BF"/>
    <w:rsid w:val="00123B8D"/>
    <w:rsid w:val="00124D7E"/>
    <w:rsid w:val="00125252"/>
    <w:rsid w:val="001256A1"/>
    <w:rsid w:val="001258A8"/>
    <w:rsid w:val="00125B1B"/>
    <w:rsid w:val="00125F23"/>
    <w:rsid w:val="00126166"/>
    <w:rsid w:val="001268FC"/>
    <w:rsid w:val="001300C5"/>
    <w:rsid w:val="00131F8D"/>
    <w:rsid w:val="00132890"/>
    <w:rsid w:val="00132E4A"/>
    <w:rsid w:val="001337ED"/>
    <w:rsid w:val="001352A8"/>
    <w:rsid w:val="001352F7"/>
    <w:rsid w:val="0013679E"/>
    <w:rsid w:val="00141005"/>
    <w:rsid w:val="00141F07"/>
    <w:rsid w:val="00142B93"/>
    <w:rsid w:val="00147086"/>
    <w:rsid w:val="00151695"/>
    <w:rsid w:val="0015329C"/>
    <w:rsid w:val="00153844"/>
    <w:rsid w:val="00154DF1"/>
    <w:rsid w:val="001553F6"/>
    <w:rsid w:val="00155529"/>
    <w:rsid w:val="001578F6"/>
    <w:rsid w:val="001607E8"/>
    <w:rsid w:val="00163BF6"/>
    <w:rsid w:val="00164058"/>
    <w:rsid w:val="001647BF"/>
    <w:rsid w:val="00167903"/>
    <w:rsid w:val="00172A7A"/>
    <w:rsid w:val="001754C9"/>
    <w:rsid w:val="001758BA"/>
    <w:rsid w:val="00177BBD"/>
    <w:rsid w:val="00177DD8"/>
    <w:rsid w:val="00177F36"/>
    <w:rsid w:val="0018041D"/>
    <w:rsid w:val="001814B5"/>
    <w:rsid w:val="00181692"/>
    <w:rsid w:val="00182549"/>
    <w:rsid w:val="0018365B"/>
    <w:rsid w:val="00184070"/>
    <w:rsid w:val="00184799"/>
    <w:rsid w:val="00184C08"/>
    <w:rsid w:val="001851A7"/>
    <w:rsid w:val="00185E76"/>
    <w:rsid w:val="00187B4F"/>
    <w:rsid w:val="00187F87"/>
    <w:rsid w:val="00191726"/>
    <w:rsid w:val="001977EF"/>
    <w:rsid w:val="001978EC"/>
    <w:rsid w:val="00197A95"/>
    <w:rsid w:val="001A0F59"/>
    <w:rsid w:val="001A26CB"/>
    <w:rsid w:val="001A270C"/>
    <w:rsid w:val="001A2E68"/>
    <w:rsid w:val="001A53B7"/>
    <w:rsid w:val="001A569A"/>
    <w:rsid w:val="001A5CDD"/>
    <w:rsid w:val="001A61CC"/>
    <w:rsid w:val="001A6CCE"/>
    <w:rsid w:val="001A6D07"/>
    <w:rsid w:val="001B10A3"/>
    <w:rsid w:val="001B2FB8"/>
    <w:rsid w:val="001B51D0"/>
    <w:rsid w:val="001B5DB8"/>
    <w:rsid w:val="001B612C"/>
    <w:rsid w:val="001C0784"/>
    <w:rsid w:val="001C09DF"/>
    <w:rsid w:val="001C1141"/>
    <w:rsid w:val="001C12B0"/>
    <w:rsid w:val="001C18C9"/>
    <w:rsid w:val="001C2688"/>
    <w:rsid w:val="001C2B13"/>
    <w:rsid w:val="001C434C"/>
    <w:rsid w:val="001C4B86"/>
    <w:rsid w:val="001C4C90"/>
    <w:rsid w:val="001D0E99"/>
    <w:rsid w:val="001D1229"/>
    <w:rsid w:val="001D2D95"/>
    <w:rsid w:val="001D3CD9"/>
    <w:rsid w:val="001D48F8"/>
    <w:rsid w:val="001D4A5E"/>
    <w:rsid w:val="001D4E52"/>
    <w:rsid w:val="001D6100"/>
    <w:rsid w:val="001D7132"/>
    <w:rsid w:val="001D7903"/>
    <w:rsid w:val="001E1E94"/>
    <w:rsid w:val="001E228C"/>
    <w:rsid w:val="001E2683"/>
    <w:rsid w:val="001E3E14"/>
    <w:rsid w:val="001E40C4"/>
    <w:rsid w:val="001E6D74"/>
    <w:rsid w:val="001E75D0"/>
    <w:rsid w:val="001F28E1"/>
    <w:rsid w:val="001F28FA"/>
    <w:rsid w:val="001F2A81"/>
    <w:rsid w:val="001F320B"/>
    <w:rsid w:val="001F4D02"/>
    <w:rsid w:val="001F4DC5"/>
    <w:rsid w:val="001F4E5A"/>
    <w:rsid w:val="001F50D8"/>
    <w:rsid w:val="001F66CF"/>
    <w:rsid w:val="001F70FA"/>
    <w:rsid w:val="0020308F"/>
    <w:rsid w:val="00203223"/>
    <w:rsid w:val="0020450A"/>
    <w:rsid w:val="00205D14"/>
    <w:rsid w:val="002065AF"/>
    <w:rsid w:val="002066FC"/>
    <w:rsid w:val="0020692B"/>
    <w:rsid w:val="00206DF2"/>
    <w:rsid w:val="002076A5"/>
    <w:rsid w:val="002079AB"/>
    <w:rsid w:val="00207A34"/>
    <w:rsid w:val="00210A20"/>
    <w:rsid w:val="0021161C"/>
    <w:rsid w:val="00216D53"/>
    <w:rsid w:val="00217151"/>
    <w:rsid w:val="0021757F"/>
    <w:rsid w:val="00220035"/>
    <w:rsid w:val="002201D9"/>
    <w:rsid w:val="00220D2C"/>
    <w:rsid w:val="0022142A"/>
    <w:rsid w:val="0022279D"/>
    <w:rsid w:val="002227E4"/>
    <w:rsid w:val="00224B03"/>
    <w:rsid w:val="00224C75"/>
    <w:rsid w:val="002251DA"/>
    <w:rsid w:val="00225C93"/>
    <w:rsid w:val="002301BB"/>
    <w:rsid w:val="00230823"/>
    <w:rsid w:val="0023084C"/>
    <w:rsid w:val="0023443E"/>
    <w:rsid w:val="002344DA"/>
    <w:rsid w:val="00234DE1"/>
    <w:rsid w:val="00236401"/>
    <w:rsid w:val="0023745C"/>
    <w:rsid w:val="002374D7"/>
    <w:rsid w:val="00241EBB"/>
    <w:rsid w:val="002420FA"/>
    <w:rsid w:val="00243C6B"/>
    <w:rsid w:val="0024502C"/>
    <w:rsid w:val="002462E3"/>
    <w:rsid w:val="00246D00"/>
    <w:rsid w:val="0024743C"/>
    <w:rsid w:val="00247C44"/>
    <w:rsid w:val="00252452"/>
    <w:rsid w:val="00252819"/>
    <w:rsid w:val="0025446A"/>
    <w:rsid w:val="00256715"/>
    <w:rsid w:val="0025686C"/>
    <w:rsid w:val="00257192"/>
    <w:rsid w:val="00260503"/>
    <w:rsid w:val="00262184"/>
    <w:rsid w:val="00262C2B"/>
    <w:rsid w:val="002638DA"/>
    <w:rsid w:val="00264F7C"/>
    <w:rsid w:val="002655ED"/>
    <w:rsid w:val="00270581"/>
    <w:rsid w:val="0027072C"/>
    <w:rsid w:val="002732EE"/>
    <w:rsid w:val="002735B5"/>
    <w:rsid w:val="00273B59"/>
    <w:rsid w:val="0027566F"/>
    <w:rsid w:val="00277BEC"/>
    <w:rsid w:val="00285956"/>
    <w:rsid w:val="00286DA7"/>
    <w:rsid w:val="00287259"/>
    <w:rsid w:val="00287E96"/>
    <w:rsid w:val="002900F0"/>
    <w:rsid w:val="0029064E"/>
    <w:rsid w:val="00291EC9"/>
    <w:rsid w:val="00292566"/>
    <w:rsid w:val="002926CA"/>
    <w:rsid w:val="00292864"/>
    <w:rsid w:val="00292A34"/>
    <w:rsid w:val="00293115"/>
    <w:rsid w:val="0029344A"/>
    <w:rsid w:val="0029391E"/>
    <w:rsid w:val="00293B37"/>
    <w:rsid w:val="00294F4D"/>
    <w:rsid w:val="0029538C"/>
    <w:rsid w:val="00296371"/>
    <w:rsid w:val="00297BBE"/>
    <w:rsid w:val="002A24FA"/>
    <w:rsid w:val="002A274C"/>
    <w:rsid w:val="002A370E"/>
    <w:rsid w:val="002A386B"/>
    <w:rsid w:val="002A455F"/>
    <w:rsid w:val="002B0E4D"/>
    <w:rsid w:val="002B1E22"/>
    <w:rsid w:val="002B3006"/>
    <w:rsid w:val="002B41BD"/>
    <w:rsid w:val="002B4D0D"/>
    <w:rsid w:val="002B7970"/>
    <w:rsid w:val="002C021C"/>
    <w:rsid w:val="002C1F34"/>
    <w:rsid w:val="002C3B23"/>
    <w:rsid w:val="002C3E77"/>
    <w:rsid w:val="002C497F"/>
    <w:rsid w:val="002C6DEE"/>
    <w:rsid w:val="002D40A4"/>
    <w:rsid w:val="002D4178"/>
    <w:rsid w:val="002D45B0"/>
    <w:rsid w:val="002D474C"/>
    <w:rsid w:val="002D52A2"/>
    <w:rsid w:val="002D5E72"/>
    <w:rsid w:val="002D7CE0"/>
    <w:rsid w:val="002E0C57"/>
    <w:rsid w:val="002E1906"/>
    <w:rsid w:val="002E33F6"/>
    <w:rsid w:val="002E3FAF"/>
    <w:rsid w:val="002E5694"/>
    <w:rsid w:val="002E6F63"/>
    <w:rsid w:val="002E76AA"/>
    <w:rsid w:val="002E7A85"/>
    <w:rsid w:val="002F084B"/>
    <w:rsid w:val="002F1A20"/>
    <w:rsid w:val="002F1E42"/>
    <w:rsid w:val="002F1E87"/>
    <w:rsid w:val="002F2C9A"/>
    <w:rsid w:val="002F2DD1"/>
    <w:rsid w:val="002F5483"/>
    <w:rsid w:val="002F5FCB"/>
    <w:rsid w:val="002F782C"/>
    <w:rsid w:val="002F7CC6"/>
    <w:rsid w:val="00300DF4"/>
    <w:rsid w:val="00302004"/>
    <w:rsid w:val="00303235"/>
    <w:rsid w:val="00303257"/>
    <w:rsid w:val="00303E40"/>
    <w:rsid w:val="0030415A"/>
    <w:rsid w:val="003041D4"/>
    <w:rsid w:val="00307E1B"/>
    <w:rsid w:val="00310718"/>
    <w:rsid w:val="00311DA6"/>
    <w:rsid w:val="00311DD6"/>
    <w:rsid w:val="00312D01"/>
    <w:rsid w:val="00314283"/>
    <w:rsid w:val="003151E3"/>
    <w:rsid w:val="00315E4C"/>
    <w:rsid w:val="00315F52"/>
    <w:rsid w:val="00315FF7"/>
    <w:rsid w:val="00317D2C"/>
    <w:rsid w:val="00320ACA"/>
    <w:rsid w:val="00321DB6"/>
    <w:rsid w:val="0032226B"/>
    <w:rsid w:val="00322270"/>
    <w:rsid w:val="00323C00"/>
    <w:rsid w:val="00324812"/>
    <w:rsid w:val="00324F9C"/>
    <w:rsid w:val="00326478"/>
    <w:rsid w:val="003265E2"/>
    <w:rsid w:val="00326C86"/>
    <w:rsid w:val="0033445D"/>
    <w:rsid w:val="00335277"/>
    <w:rsid w:val="00336307"/>
    <w:rsid w:val="003363FF"/>
    <w:rsid w:val="0033691C"/>
    <w:rsid w:val="00337095"/>
    <w:rsid w:val="00337D82"/>
    <w:rsid w:val="00337F58"/>
    <w:rsid w:val="003406EB"/>
    <w:rsid w:val="003408C0"/>
    <w:rsid w:val="00341F4C"/>
    <w:rsid w:val="0034324B"/>
    <w:rsid w:val="003436CF"/>
    <w:rsid w:val="00343C72"/>
    <w:rsid w:val="00344CC8"/>
    <w:rsid w:val="00346456"/>
    <w:rsid w:val="00346CAB"/>
    <w:rsid w:val="00346EE2"/>
    <w:rsid w:val="0034738A"/>
    <w:rsid w:val="0034778D"/>
    <w:rsid w:val="00347AB7"/>
    <w:rsid w:val="00352B92"/>
    <w:rsid w:val="00353321"/>
    <w:rsid w:val="00353ADC"/>
    <w:rsid w:val="00356943"/>
    <w:rsid w:val="00357BE8"/>
    <w:rsid w:val="00364EA3"/>
    <w:rsid w:val="00364EC8"/>
    <w:rsid w:val="003650CA"/>
    <w:rsid w:val="003654DD"/>
    <w:rsid w:val="00365DAC"/>
    <w:rsid w:val="003670F6"/>
    <w:rsid w:val="003677FA"/>
    <w:rsid w:val="00367E4B"/>
    <w:rsid w:val="003701E7"/>
    <w:rsid w:val="003724ED"/>
    <w:rsid w:val="003725EF"/>
    <w:rsid w:val="003728F7"/>
    <w:rsid w:val="00372BED"/>
    <w:rsid w:val="00374458"/>
    <w:rsid w:val="00374FE2"/>
    <w:rsid w:val="00375A6A"/>
    <w:rsid w:val="003761EC"/>
    <w:rsid w:val="00377840"/>
    <w:rsid w:val="00380131"/>
    <w:rsid w:val="00380848"/>
    <w:rsid w:val="00380CAB"/>
    <w:rsid w:val="00381652"/>
    <w:rsid w:val="00381CD4"/>
    <w:rsid w:val="00382FAF"/>
    <w:rsid w:val="00384284"/>
    <w:rsid w:val="00384AF1"/>
    <w:rsid w:val="003864A6"/>
    <w:rsid w:val="00390E27"/>
    <w:rsid w:val="00391910"/>
    <w:rsid w:val="003922FF"/>
    <w:rsid w:val="00392732"/>
    <w:rsid w:val="0039278D"/>
    <w:rsid w:val="00393D44"/>
    <w:rsid w:val="00394435"/>
    <w:rsid w:val="00395F27"/>
    <w:rsid w:val="0039735C"/>
    <w:rsid w:val="003978CB"/>
    <w:rsid w:val="003979EF"/>
    <w:rsid w:val="003A0D20"/>
    <w:rsid w:val="003A0D53"/>
    <w:rsid w:val="003A0E1A"/>
    <w:rsid w:val="003A326A"/>
    <w:rsid w:val="003A5EED"/>
    <w:rsid w:val="003A6091"/>
    <w:rsid w:val="003B0CE0"/>
    <w:rsid w:val="003B0CEE"/>
    <w:rsid w:val="003B2EB1"/>
    <w:rsid w:val="003B379B"/>
    <w:rsid w:val="003B3A54"/>
    <w:rsid w:val="003B41FB"/>
    <w:rsid w:val="003B60F3"/>
    <w:rsid w:val="003B760A"/>
    <w:rsid w:val="003B7B87"/>
    <w:rsid w:val="003C0D62"/>
    <w:rsid w:val="003C11A3"/>
    <w:rsid w:val="003C147B"/>
    <w:rsid w:val="003C1D4B"/>
    <w:rsid w:val="003C3AC6"/>
    <w:rsid w:val="003C79F8"/>
    <w:rsid w:val="003C7E78"/>
    <w:rsid w:val="003D00AD"/>
    <w:rsid w:val="003D048D"/>
    <w:rsid w:val="003D049E"/>
    <w:rsid w:val="003D0618"/>
    <w:rsid w:val="003D45A6"/>
    <w:rsid w:val="003D4DB9"/>
    <w:rsid w:val="003D55E2"/>
    <w:rsid w:val="003D59BB"/>
    <w:rsid w:val="003E0434"/>
    <w:rsid w:val="003E0BB3"/>
    <w:rsid w:val="003E106D"/>
    <w:rsid w:val="003E2E03"/>
    <w:rsid w:val="003E4B47"/>
    <w:rsid w:val="003E59D9"/>
    <w:rsid w:val="003E6874"/>
    <w:rsid w:val="003E69A5"/>
    <w:rsid w:val="003E7E33"/>
    <w:rsid w:val="003F1719"/>
    <w:rsid w:val="003F223F"/>
    <w:rsid w:val="003F27C5"/>
    <w:rsid w:val="003F3891"/>
    <w:rsid w:val="003F66EA"/>
    <w:rsid w:val="004016AB"/>
    <w:rsid w:val="004017B9"/>
    <w:rsid w:val="00401853"/>
    <w:rsid w:val="004021BA"/>
    <w:rsid w:val="00402C4E"/>
    <w:rsid w:val="004052E5"/>
    <w:rsid w:val="00406A87"/>
    <w:rsid w:val="00407285"/>
    <w:rsid w:val="00410986"/>
    <w:rsid w:val="0041158B"/>
    <w:rsid w:val="004115AD"/>
    <w:rsid w:val="0041372B"/>
    <w:rsid w:val="0041518E"/>
    <w:rsid w:val="00415AFA"/>
    <w:rsid w:val="00415F3C"/>
    <w:rsid w:val="0041737A"/>
    <w:rsid w:val="00417787"/>
    <w:rsid w:val="004179BE"/>
    <w:rsid w:val="0042161F"/>
    <w:rsid w:val="004217A3"/>
    <w:rsid w:val="004227FD"/>
    <w:rsid w:val="00422F06"/>
    <w:rsid w:val="0042504C"/>
    <w:rsid w:val="00425855"/>
    <w:rsid w:val="0042675B"/>
    <w:rsid w:val="00430649"/>
    <w:rsid w:val="0043098F"/>
    <w:rsid w:val="00433209"/>
    <w:rsid w:val="004332A8"/>
    <w:rsid w:val="00433BF9"/>
    <w:rsid w:val="004343C2"/>
    <w:rsid w:val="00434628"/>
    <w:rsid w:val="004358B5"/>
    <w:rsid w:val="00435C49"/>
    <w:rsid w:val="00435D84"/>
    <w:rsid w:val="00436310"/>
    <w:rsid w:val="00437F82"/>
    <w:rsid w:val="00441D5D"/>
    <w:rsid w:val="00442882"/>
    <w:rsid w:val="00443A4A"/>
    <w:rsid w:val="004443EA"/>
    <w:rsid w:val="004446F8"/>
    <w:rsid w:val="00444C84"/>
    <w:rsid w:val="004452D8"/>
    <w:rsid w:val="004458C8"/>
    <w:rsid w:val="00445EB9"/>
    <w:rsid w:val="00447A76"/>
    <w:rsid w:val="00447F89"/>
    <w:rsid w:val="00450A10"/>
    <w:rsid w:val="004512DF"/>
    <w:rsid w:val="0045267F"/>
    <w:rsid w:val="004541CD"/>
    <w:rsid w:val="00454F3F"/>
    <w:rsid w:val="004556A9"/>
    <w:rsid w:val="00457976"/>
    <w:rsid w:val="00457DEC"/>
    <w:rsid w:val="00457F47"/>
    <w:rsid w:val="00460875"/>
    <w:rsid w:val="00463BCE"/>
    <w:rsid w:val="00463C3A"/>
    <w:rsid w:val="004649C0"/>
    <w:rsid w:val="00464AC6"/>
    <w:rsid w:val="004654DF"/>
    <w:rsid w:val="00466F69"/>
    <w:rsid w:val="0047161A"/>
    <w:rsid w:val="00471CF1"/>
    <w:rsid w:val="0047221D"/>
    <w:rsid w:val="00473E4B"/>
    <w:rsid w:val="00474EA7"/>
    <w:rsid w:val="00475FE5"/>
    <w:rsid w:val="00476793"/>
    <w:rsid w:val="00476F27"/>
    <w:rsid w:val="004804E0"/>
    <w:rsid w:val="00481BBA"/>
    <w:rsid w:val="00481D7E"/>
    <w:rsid w:val="004839A8"/>
    <w:rsid w:val="00483FAB"/>
    <w:rsid w:val="004841D7"/>
    <w:rsid w:val="00484243"/>
    <w:rsid w:val="004850DB"/>
    <w:rsid w:val="00485516"/>
    <w:rsid w:val="00485CE9"/>
    <w:rsid w:val="00485EE1"/>
    <w:rsid w:val="004874D0"/>
    <w:rsid w:val="00487514"/>
    <w:rsid w:val="00491A4D"/>
    <w:rsid w:val="0049211C"/>
    <w:rsid w:val="00492997"/>
    <w:rsid w:val="004939DD"/>
    <w:rsid w:val="00497593"/>
    <w:rsid w:val="004A11AE"/>
    <w:rsid w:val="004A122E"/>
    <w:rsid w:val="004A2C3E"/>
    <w:rsid w:val="004A333B"/>
    <w:rsid w:val="004A346A"/>
    <w:rsid w:val="004A40BD"/>
    <w:rsid w:val="004A49EB"/>
    <w:rsid w:val="004A4A2D"/>
    <w:rsid w:val="004A5455"/>
    <w:rsid w:val="004B0A3D"/>
    <w:rsid w:val="004B202A"/>
    <w:rsid w:val="004B2193"/>
    <w:rsid w:val="004B3CF6"/>
    <w:rsid w:val="004B55F9"/>
    <w:rsid w:val="004B5A50"/>
    <w:rsid w:val="004B6F75"/>
    <w:rsid w:val="004B72A4"/>
    <w:rsid w:val="004B74E4"/>
    <w:rsid w:val="004B7D3E"/>
    <w:rsid w:val="004C10DD"/>
    <w:rsid w:val="004C17F5"/>
    <w:rsid w:val="004C1AD9"/>
    <w:rsid w:val="004C390F"/>
    <w:rsid w:val="004C3CCB"/>
    <w:rsid w:val="004C40B6"/>
    <w:rsid w:val="004C5DA7"/>
    <w:rsid w:val="004D0C7F"/>
    <w:rsid w:val="004D1DE8"/>
    <w:rsid w:val="004D1E75"/>
    <w:rsid w:val="004D228B"/>
    <w:rsid w:val="004D68BF"/>
    <w:rsid w:val="004D7B37"/>
    <w:rsid w:val="004E4ECF"/>
    <w:rsid w:val="004E5431"/>
    <w:rsid w:val="004E7619"/>
    <w:rsid w:val="004E7946"/>
    <w:rsid w:val="004F0035"/>
    <w:rsid w:val="004F0B2D"/>
    <w:rsid w:val="004F1D10"/>
    <w:rsid w:val="004F1E4E"/>
    <w:rsid w:val="004F28CC"/>
    <w:rsid w:val="004F37BF"/>
    <w:rsid w:val="004F4119"/>
    <w:rsid w:val="004F424C"/>
    <w:rsid w:val="004F5DB8"/>
    <w:rsid w:val="004F6AAA"/>
    <w:rsid w:val="005040B3"/>
    <w:rsid w:val="005040BE"/>
    <w:rsid w:val="005044E2"/>
    <w:rsid w:val="005046E3"/>
    <w:rsid w:val="005046F0"/>
    <w:rsid w:val="005048DC"/>
    <w:rsid w:val="0050504D"/>
    <w:rsid w:val="005052F9"/>
    <w:rsid w:val="00506D02"/>
    <w:rsid w:val="00510A1B"/>
    <w:rsid w:val="005118A1"/>
    <w:rsid w:val="00512313"/>
    <w:rsid w:val="0051341C"/>
    <w:rsid w:val="0051454F"/>
    <w:rsid w:val="005146C9"/>
    <w:rsid w:val="00516302"/>
    <w:rsid w:val="0051630A"/>
    <w:rsid w:val="00516951"/>
    <w:rsid w:val="00517E51"/>
    <w:rsid w:val="0052054B"/>
    <w:rsid w:val="00522017"/>
    <w:rsid w:val="00523D1A"/>
    <w:rsid w:val="00524DE3"/>
    <w:rsid w:val="00527219"/>
    <w:rsid w:val="00530636"/>
    <w:rsid w:val="00531948"/>
    <w:rsid w:val="0053254C"/>
    <w:rsid w:val="0053352F"/>
    <w:rsid w:val="00534055"/>
    <w:rsid w:val="00535308"/>
    <w:rsid w:val="0053670D"/>
    <w:rsid w:val="0053767D"/>
    <w:rsid w:val="0054124C"/>
    <w:rsid w:val="005420E2"/>
    <w:rsid w:val="0054359F"/>
    <w:rsid w:val="00543AA3"/>
    <w:rsid w:val="00544E04"/>
    <w:rsid w:val="00544F45"/>
    <w:rsid w:val="00545381"/>
    <w:rsid w:val="00547F3D"/>
    <w:rsid w:val="005509E0"/>
    <w:rsid w:val="0055153D"/>
    <w:rsid w:val="005515C0"/>
    <w:rsid w:val="00553EB3"/>
    <w:rsid w:val="00555FD5"/>
    <w:rsid w:val="005567FE"/>
    <w:rsid w:val="00560EE3"/>
    <w:rsid w:val="00561467"/>
    <w:rsid w:val="00561EBE"/>
    <w:rsid w:val="00562203"/>
    <w:rsid w:val="005625B4"/>
    <w:rsid w:val="0056266A"/>
    <w:rsid w:val="00562709"/>
    <w:rsid w:val="00562F35"/>
    <w:rsid w:val="005631BD"/>
    <w:rsid w:val="0056335C"/>
    <w:rsid w:val="0056540D"/>
    <w:rsid w:val="00566700"/>
    <w:rsid w:val="00567ADE"/>
    <w:rsid w:val="00570306"/>
    <w:rsid w:val="00570B45"/>
    <w:rsid w:val="00570BC6"/>
    <w:rsid w:val="005719A5"/>
    <w:rsid w:val="005722BD"/>
    <w:rsid w:val="00572649"/>
    <w:rsid w:val="005736D4"/>
    <w:rsid w:val="00573F92"/>
    <w:rsid w:val="0057463F"/>
    <w:rsid w:val="00574AFD"/>
    <w:rsid w:val="00575778"/>
    <w:rsid w:val="00575E0E"/>
    <w:rsid w:val="005762B1"/>
    <w:rsid w:val="005764AC"/>
    <w:rsid w:val="00577262"/>
    <w:rsid w:val="005775F6"/>
    <w:rsid w:val="005811E0"/>
    <w:rsid w:val="005839FB"/>
    <w:rsid w:val="00585E03"/>
    <w:rsid w:val="00587C21"/>
    <w:rsid w:val="00591481"/>
    <w:rsid w:val="00593786"/>
    <w:rsid w:val="00593FDE"/>
    <w:rsid w:val="00594612"/>
    <w:rsid w:val="00595391"/>
    <w:rsid w:val="0059544D"/>
    <w:rsid w:val="00595775"/>
    <w:rsid w:val="0059701D"/>
    <w:rsid w:val="00597452"/>
    <w:rsid w:val="00597E98"/>
    <w:rsid w:val="005A0B57"/>
    <w:rsid w:val="005A1047"/>
    <w:rsid w:val="005A1BEB"/>
    <w:rsid w:val="005A1E4F"/>
    <w:rsid w:val="005A35CB"/>
    <w:rsid w:val="005A457C"/>
    <w:rsid w:val="005A6C22"/>
    <w:rsid w:val="005A7E3D"/>
    <w:rsid w:val="005B06F8"/>
    <w:rsid w:val="005B40FB"/>
    <w:rsid w:val="005B482B"/>
    <w:rsid w:val="005B554C"/>
    <w:rsid w:val="005B576B"/>
    <w:rsid w:val="005B5DDE"/>
    <w:rsid w:val="005B635A"/>
    <w:rsid w:val="005B66B8"/>
    <w:rsid w:val="005B6E43"/>
    <w:rsid w:val="005B71A5"/>
    <w:rsid w:val="005B77D5"/>
    <w:rsid w:val="005B7935"/>
    <w:rsid w:val="005C1252"/>
    <w:rsid w:val="005C1C1D"/>
    <w:rsid w:val="005C255B"/>
    <w:rsid w:val="005C4419"/>
    <w:rsid w:val="005C4850"/>
    <w:rsid w:val="005C5735"/>
    <w:rsid w:val="005C6729"/>
    <w:rsid w:val="005C70E3"/>
    <w:rsid w:val="005D0111"/>
    <w:rsid w:val="005D018F"/>
    <w:rsid w:val="005D1164"/>
    <w:rsid w:val="005D279F"/>
    <w:rsid w:val="005D6E2B"/>
    <w:rsid w:val="005E0020"/>
    <w:rsid w:val="005E00B9"/>
    <w:rsid w:val="005E13DE"/>
    <w:rsid w:val="005E26E1"/>
    <w:rsid w:val="005E2BF3"/>
    <w:rsid w:val="005E340A"/>
    <w:rsid w:val="005E3748"/>
    <w:rsid w:val="005E3BE8"/>
    <w:rsid w:val="005E63A4"/>
    <w:rsid w:val="005F23BC"/>
    <w:rsid w:val="005F2423"/>
    <w:rsid w:val="005F3CE4"/>
    <w:rsid w:val="005F48E3"/>
    <w:rsid w:val="005F55FD"/>
    <w:rsid w:val="005F609C"/>
    <w:rsid w:val="005F6FC0"/>
    <w:rsid w:val="00600CFD"/>
    <w:rsid w:val="00601445"/>
    <w:rsid w:val="006017DD"/>
    <w:rsid w:val="00601C48"/>
    <w:rsid w:val="00603CE3"/>
    <w:rsid w:val="00603F01"/>
    <w:rsid w:val="006049BB"/>
    <w:rsid w:val="00605CF6"/>
    <w:rsid w:val="00606556"/>
    <w:rsid w:val="00606B2F"/>
    <w:rsid w:val="00610BD1"/>
    <w:rsid w:val="006135F1"/>
    <w:rsid w:val="006142DF"/>
    <w:rsid w:val="00614670"/>
    <w:rsid w:val="006156DA"/>
    <w:rsid w:val="0061590B"/>
    <w:rsid w:val="00617092"/>
    <w:rsid w:val="00617F35"/>
    <w:rsid w:val="00621515"/>
    <w:rsid w:val="00623684"/>
    <w:rsid w:val="00624538"/>
    <w:rsid w:val="006256C8"/>
    <w:rsid w:val="006259B3"/>
    <w:rsid w:val="0062615E"/>
    <w:rsid w:val="00627E4C"/>
    <w:rsid w:val="00630132"/>
    <w:rsid w:val="006308E5"/>
    <w:rsid w:val="0063094C"/>
    <w:rsid w:val="00630FA7"/>
    <w:rsid w:val="00631779"/>
    <w:rsid w:val="00632D4C"/>
    <w:rsid w:val="00633506"/>
    <w:rsid w:val="00633AE8"/>
    <w:rsid w:val="00634ACA"/>
    <w:rsid w:val="0063774A"/>
    <w:rsid w:val="00640B8A"/>
    <w:rsid w:val="00640DE7"/>
    <w:rsid w:val="006426FF"/>
    <w:rsid w:val="0064289D"/>
    <w:rsid w:val="00642E99"/>
    <w:rsid w:val="00644611"/>
    <w:rsid w:val="006460A3"/>
    <w:rsid w:val="0065042B"/>
    <w:rsid w:val="00652E05"/>
    <w:rsid w:val="00652EFE"/>
    <w:rsid w:val="006536B6"/>
    <w:rsid w:val="00653B42"/>
    <w:rsid w:val="006542BE"/>
    <w:rsid w:val="0065600F"/>
    <w:rsid w:val="00657116"/>
    <w:rsid w:val="00657A1C"/>
    <w:rsid w:val="00660C89"/>
    <w:rsid w:val="0066247D"/>
    <w:rsid w:val="00663D32"/>
    <w:rsid w:val="00664D1C"/>
    <w:rsid w:val="0066523C"/>
    <w:rsid w:val="0066556E"/>
    <w:rsid w:val="00666FDB"/>
    <w:rsid w:val="00673A88"/>
    <w:rsid w:val="006749D3"/>
    <w:rsid w:val="006775BF"/>
    <w:rsid w:val="00677926"/>
    <w:rsid w:val="00680191"/>
    <w:rsid w:val="00681510"/>
    <w:rsid w:val="006839E1"/>
    <w:rsid w:val="00683A73"/>
    <w:rsid w:val="00684326"/>
    <w:rsid w:val="00685711"/>
    <w:rsid w:val="006865E0"/>
    <w:rsid w:val="00687566"/>
    <w:rsid w:val="006878A2"/>
    <w:rsid w:val="00691450"/>
    <w:rsid w:val="00692E57"/>
    <w:rsid w:val="00693AEA"/>
    <w:rsid w:val="006950DA"/>
    <w:rsid w:val="00697230"/>
    <w:rsid w:val="0069731D"/>
    <w:rsid w:val="00697589"/>
    <w:rsid w:val="00697621"/>
    <w:rsid w:val="006A0EB2"/>
    <w:rsid w:val="006A1401"/>
    <w:rsid w:val="006A2818"/>
    <w:rsid w:val="006A29D5"/>
    <w:rsid w:val="006A2A25"/>
    <w:rsid w:val="006A37C8"/>
    <w:rsid w:val="006A3CEE"/>
    <w:rsid w:val="006A5018"/>
    <w:rsid w:val="006A5605"/>
    <w:rsid w:val="006A5852"/>
    <w:rsid w:val="006A6DAE"/>
    <w:rsid w:val="006B03AE"/>
    <w:rsid w:val="006B37D3"/>
    <w:rsid w:val="006B4D61"/>
    <w:rsid w:val="006B581D"/>
    <w:rsid w:val="006B7705"/>
    <w:rsid w:val="006B78BF"/>
    <w:rsid w:val="006B7953"/>
    <w:rsid w:val="006C6722"/>
    <w:rsid w:val="006D0DD4"/>
    <w:rsid w:val="006D1105"/>
    <w:rsid w:val="006D116E"/>
    <w:rsid w:val="006D1CCA"/>
    <w:rsid w:val="006D2E78"/>
    <w:rsid w:val="006D410D"/>
    <w:rsid w:val="006D41CB"/>
    <w:rsid w:val="006D52FA"/>
    <w:rsid w:val="006D5D07"/>
    <w:rsid w:val="006D6BB7"/>
    <w:rsid w:val="006D7643"/>
    <w:rsid w:val="006E0645"/>
    <w:rsid w:val="006E2402"/>
    <w:rsid w:val="006E26D0"/>
    <w:rsid w:val="006E29E3"/>
    <w:rsid w:val="006E7686"/>
    <w:rsid w:val="006F1481"/>
    <w:rsid w:val="006F1B3F"/>
    <w:rsid w:val="006F255A"/>
    <w:rsid w:val="006F3059"/>
    <w:rsid w:val="006F32D0"/>
    <w:rsid w:val="006F3CFD"/>
    <w:rsid w:val="006F467E"/>
    <w:rsid w:val="006F69C6"/>
    <w:rsid w:val="006F7033"/>
    <w:rsid w:val="007013C3"/>
    <w:rsid w:val="00702A78"/>
    <w:rsid w:val="00703F9F"/>
    <w:rsid w:val="0070445F"/>
    <w:rsid w:val="00705FC4"/>
    <w:rsid w:val="00710B64"/>
    <w:rsid w:val="00714ED3"/>
    <w:rsid w:val="0071734D"/>
    <w:rsid w:val="0071740E"/>
    <w:rsid w:val="00717D70"/>
    <w:rsid w:val="00720EF1"/>
    <w:rsid w:val="00721C56"/>
    <w:rsid w:val="007221ED"/>
    <w:rsid w:val="00722B70"/>
    <w:rsid w:val="00723A34"/>
    <w:rsid w:val="007241FC"/>
    <w:rsid w:val="00725924"/>
    <w:rsid w:val="00727390"/>
    <w:rsid w:val="00730B9D"/>
    <w:rsid w:val="00733078"/>
    <w:rsid w:val="00734770"/>
    <w:rsid w:val="00735416"/>
    <w:rsid w:val="00735653"/>
    <w:rsid w:val="00736A86"/>
    <w:rsid w:val="00742C8F"/>
    <w:rsid w:val="007460D4"/>
    <w:rsid w:val="0074713B"/>
    <w:rsid w:val="007508A4"/>
    <w:rsid w:val="00751A40"/>
    <w:rsid w:val="00751E50"/>
    <w:rsid w:val="007522E0"/>
    <w:rsid w:val="00752722"/>
    <w:rsid w:val="00753676"/>
    <w:rsid w:val="00754754"/>
    <w:rsid w:val="00754FEC"/>
    <w:rsid w:val="0075770D"/>
    <w:rsid w:val="007624A6"/>
    <w:rsid w:val="0076269B"/>
    <w:rsid w:val="00762EF0"/>
    <w:rsid w:val="00762F7D"/>
    <w:rsid w:val="00764520"/>
    <w:rsid w:val="00764BCA"/>
    <w:rsid w:val="00767213"/>
    <w:rsid w:val="00770608"/>
    <w:rsid w:val="00770A81"/>
    <w:rsid w:val="007716AB"/>
    <w:rsid w:val="00771D09"/>
    <w:rsid w:val="007734DC"/>
    <w:rsid w:val="00773744"/>
    <w:rsid w:val="00773DB0"/>
    <w:rsid w:val="00774DCD"/>
    <w:rsid w:val="00774F9D"/>
    <w:rsid w:val="0077514A"/>
    <w:rsid w:val="00775A40"/>
    <w:rsid w:val="00777090"/>
    <w:rsid w:val="00780991"/>
    <w:rsid w:val="00781251"/>
    <w:rsid w:val="00781CD9"/>
    <w:rsid w:val="00782F37"/>
    <w:rsid w:val="0078315E"/>
    <w:rsid w:val="00783348"/>
    <w:rsid w:val="00783716"/>
    <w:rsid w:val="00784A57"/>
    <w:rsid w:val="00786757"/>
    <w:rsid w:val="00786B87"/>
    <w:rsid w:val="007905EA"/>
    <w:rsid w:val="007906E8"/>
    <w:rsid w:val="007922DB"/>
    <w:rsid w:val="0079450A"/>
    <w:rsid w:val="00794AA2"/>
    <w:rsid w:val="00796A79"/>
    <w:rsid w:val="00796C4B"/>
    <w:rsid w:val="007A1717"/>
    <w:rsid w:val="007A3AC3"/>
    <w:rsid w:val="007A428D"/>
    <w:rsid w:val="007A5558"/>
    <w:rsid w:val="007A6808"/>
    <w:rsid w:val="007A696E"/>
    <w:rsid w:val="007A6C04"/>
    <w:rsid w:val="007B09D5"/>
    <w:rsid w:val="007B0C82"/>
    <w:rsid w:val="007B0EDF"/>
    <w:rsid w:val="007B187C"/>
    <w:rsid w:val="007B430E"/>
    <w:rsid w:val="007B56F9"/>
    <w:rsid w:val="007B5B08"/>
    <w:rsid w:val="007B614A"/>
    <w:rsid w:val="007B6C58"/>
    <w:rsid w:val="007B70ED"/>
    <w:rsid w:val="007B7CD6"/>
    <w:rsid w:val="007B7D15"/>
    <w:rsid w:val="007C0476"/>
    <w:rsid w:val="007C04E9"/>
    <w:rsid w:val="007C0AF8"/>
    <w:rsid w:val="007C0B04"/>
    <w:rsid w:val="007C1CBE"/>
    <w:rsid w:val="007C247B"/>
    <w:rsid w:val="007C269A"/>
    <w:rsid w:val="007C2F74"/>
    <w:rsid w:val="007C326D"/>
    <w:rsid w:val="007C36D2"/>
    <w:rsid w:val="007C42F0"/>
    <w:rsid w:val="007C5654"/>
    <w:rsid w:val="007C6498"/>
    <w:rsid w:val="007C6EDC"/>
    <w:rsid w:val="007C6F66"/>
    <w:rsid w:val="007C798F"/>
    <w:rsid w:val="007D18CA"/>
    <w:rsid w:val="007D3621"/>
    <w:rsid w:val="007D3AB4"/>
    <w:rsid w:val="007D497F"/>
    <w:rsid w:val="007D5129"/>
    <w:rsid w:val="007D601B"/>
    <w:rsid w:val="007D62DF"/>
    <w:rsid w:val="007D7063"/>
    <w:rsid w:val="007D7A37"/>
    <w:rsid w:val="007E0627"/>
    <w:rsid w:val="007E07FE"/>
    <w:rsid w:val="007E10A5"/>
    <w:rsid w:val="007E216B"/>
    <w:rsid w:val="007E3D6C"/>
    <w:rsid w:val="007E3EFE"/>
    <w:rsid w:val="007E5A90"/>
    <w:rsid w:val="007E5C6F"/>
    <w:rsid w:val="007E65E2"/>
    <w:rsid w:val="007E6923"/>
    <w:rsid w:val="007E75C5"/>
    <w:rsid w:val="007E7E59"/>
    <w:rsid w:val="007F0AB1"/>
    <w:rsid w:val="007F12CE"/>
    <w:rsid w:val="007F16D8"/>
    <w:rsid w:val="007F4C00"/>
    <w:rsid w:val="007F68AB"/>
    <w:rsid w:val="007F6B11"/>
    <w:rsid w:val="007F7333"/>
    <w:rsid w:val="008007A8"/>
    <w:rsid w:val="00801D94"/>
    <w:rsid w:val="00801EC0"/>
    <w:rsid w:val="008038CC"/>
    <w:rsid w:val="00804EBF"/>
    <w:rsid w:val="008052F5"/>
    <w:rsid w:val="00806E7D"/>
    <w:rsid w:val="008070DE"/>
    <w:rsid w:val="008070E9"/>
    <w:rsid w:val="0080730B"/>
    <w:rsid w:val="008108A6"/>
    <w:rsid w:val="008109E6"/>
    <w:rsid w:val="00810C95"/>
    <w:rsid w:val="0081123C"/>
    <w:rsid w:val="00814C0B"/>
    <w:rsid w:val="0081531C"/>
    <w:rsid w:val="00815760"/>
    <w:rsid w:val="00815A6E"/>
    <w:rsid w:val="0082131A"/>
    <w:rsid w:val="00821A85"/>
    <w:rsid w:val="00822AD7"/>
    <w:rsid w:val="0082391B"/>
    <w:rsid w:val="00826110"/>
    <w:rsid w:val="00826D0E"/>
    <w:rsid w:val="008272C1"/>
    <w:rsid w:val="0083015E"/>
    <w:rsid w:val="00830B75"/>
    <w:rsid w:val="0083191D"/>
    <w:rsid w:val="008321D1"/>
    <w:rsid w:val="00832869"/>
    <w:rsid w:val="00833B36"/>
    <w:rsid w:val="00834AFE"/>
    <w:rsid w:val="00835D4B"/>
    <w:rsid w:val="00840095"/>
    <w:rsid w:val="00840D92"/>
    <w:rsid w:val="00841552"/>
    <w:rsid w:val="00841622"/>
    <w:rsid w:val="00841F3C"/>
    <w:rsid w:val="00843185"/>
    <w:rsid w:val="0084388E"/>
    <w:rsid w:val="0084438C"/>
    <w:rsid w:val="00845147"/>
    <w:rsid w:val="00847E4B"/>
    <w:rsid w:val="00850955"/>
    <w:rsid w:val="00850C8F"/>
    <w:rsid w:val="00851F17"/>
    <w:rsid w:val="00853C80"/>
    <w:rsid w:val="00853D92"/>
    <w:rsid w:val="008541AA"/>
    <w:rsid w:val="00854B76"/>
    <w:rsid w:val="0085733B"/>
    <w:rsid w:val="00857D9C"/>
    <w:rsid w:val="00860384"/>
    <w:rsid w:val="008608ED"/>
    <w:rsid w:val="0086192D"/>
    <w:rsid w:val="0086233D"/>
    <w:rsid w:val="00862B17"/>
    <w:rsid w:val="00862BDC"/>
    <w:rsid w:val="00863183"/>
    <w:rsid w:val="008641FE"/>
    <w:rsid w:val="00865C5D"/>
    <w:rsid w:val="00865D01"/>
    <w:rsid w:val="00865DD9"/>
    <w:rsid w:val="008664D2"/>
    <w:rsid w:val="00866CD1"/>
    <w:rsid w:val="00867952"/>
    <w:rsid w:val="00867A75"/>
    <w:rsid w:val="00867CE6"/>
    <w:rsid w:val="00871FC9"/>
    <w:rsid w:val="00872B04"/>
    <w:rsid w:val="00874415"/>
    <w:rsid w:val="00876165"/>
    <w:rsid w:val="0087758D"/>
    <w:rsid w:val="008804E2"/>
    <w:rsid w:val="008808C4"/>
    <w:rsid w:val="00883FEF"/>
    <w:rsid w:val="008849AA"/>
    <w:rsid w:val="0088641C"/>
    <w:rsid w:val="008867FB"/>
    <w:rsid w:val="008875CF"/>
    <w:rsid w:val="00887A83"/>
    <w:rsid w:val="00887CDA"/>
    <w:rsid w:val="00890005"/>
    <w:rsid w:val="00890AE5"/>
    <w:rsid w:val="0089121B"/>
    <w:rsid w:val="00891EA8"/>
    <w:rsid w:val="00892C02"/>
    <w:rsid w:val="008931B0"/>
    <w:rsid w:val="00893641"/>
    <w:rsid w:val="008A0AD9"/>
    <w:rsid w:val="008A1F5A"/>
    <w:rsid w:val="008A4BFB"/>
    <w:rsid w:val="008A7C24"/>
    <w:rsid w:val="008B003A"/>
    <w:rsid w:val="008B033C"/>
    <w:rsid w:val="008B06C4"/>
    <w:rsid w:val="008B1045"/>
    <w:rsid w:val="008B29A2"/>
    <w:rsid w:val="008B2D42"/>
    <w:rsid w:val="008B4509"/>
    <w:rsid w:val="008B4FF8"/>
    <w:rsid w:val="008B6001"/>
    <w:rsid w:val="008B70D0"/>
    <w:rsid w:val="008B7FEF"/>
    <w:rsid w:val="008C04A6"/>
    <w:rsid w:val="008C2630"/>
    <w:rsid w:val="008C360A"/>
    <w:rsid w:val="008C37C4"/>
    <w:rsid w:val="008C39AB"/>
    <w:rsid w:val="008C44D2"/>
    <w:rsid w:val="008C62B3"/>
    <w:rsid w:val="008C7626"/>
    <w:rsid w:val="008D3974"/>
    <w:rsid w:val="008D4008"/>
    <w:rsid w:val="008D4C3B"/>
    <w:rsid w:val="008D4E5E"/>
    <w:rsid w:val="008D5606"/>
    <w:rsid w:val="008D5D56"/>
    <w:rsid w:val="008D6092"/>
    <w:rsid w:val="008D6A2F"/>
    <w:rsid w:val="008D7824"/>
    <w:rsid w:val="008D7AD0"/>
    <w:rsid w:val="008E105E"/>
    <w:rsid w:val="008E1263"/>
    <w:rsid w:val="008E12CC"/>
    <w:rsid w:val="008E2860"/>
    <w:rsid w:val="008E2AA0"/>
    <w:rsid w:val="008E2DB8"/>
    <w:rsid w:val="008E6D48"/>
    <w:rsid w:val="008F0040"/>
    <w:rsid w:val="008F0401"/>
    <w:rsid w:val="008F238B"/>
    <w:rsid w:val="008F35B2"/>
    <w:rsid w:val="00902688"/>
    <w:rsid w:val="00903597"/>
    <w:rsid w:val="0090440D"/>
    <w:rsid w:val="00904F47"/>
    <w:rsid w:val="00905092"/>
    <w:rsid w:val="00906526"/>
    <w:rsid w:val="00906720"/>
    <w:rsid w:val="009105F2"/>
    <w:rsid w:val="00911B65"/>
    <w:rsid w:val="00912C90"/>
    <w:rsid w:val="00913E49"/>
    <w:rsid w:val="00913EE2"/>
    <w:rsid w:val="009146EF"/>
    <w:rsid w:val="009177B7"/>
    <w:rsid w:val="00920741"/>
    <w:rsid w:val="00920A1B"/>
    <w:rsid w:val="00920D68"/>
    <w:rsid w:val="0092150C"/>
    <w:rsid w:val="009232F1"/>
    <w:rsid w:val="00923693"/>
    <w:rsid w:val="00924D10"/>
    <w:rsid w:val="009250C0"/>
    <w:rsid w:val="00930CD3"/>
    <w:rsid w:val="00931866"/>
    <w:rsid w:val="009319E3"/>
    <w:rsid w:val="009334B3"/>
    <w:rsid w:val="00933C5C"/>
    <w:rsid w:val="009351A8"/>
    <w:rsid w:val="00935553"/>
    <w:rsid w:val="009357CD"/>
    <w:rsid w:val="00935B58"/>
    <w:rsid w:val="00936942"/>
    <w:rsid w:val="009400DA"/>
    <w:rsid w:val="0094045C"/>
    <w:rsid w:val="00941727"/>
    <w:rsid w:val="0094200B"/>
    <w:rsid w:val="00942BD9"/>
    <w:rsid w:val="00943816"/>
    <w:rsid w:val="00945496"/>
    <w:rsid w:val="009456BA"/>
    <w:rsid w:val="00946445"/>
    <w:rsid w:val="00946642"/>
    <w:rsid w:val="00946986"/>
    <w:rsid w:val="00946CC7"/>
    <w:rsid w:val="00947566"/>
    <w:rsid w:val="00947D93"/>
    <w:rsid w:val="00947F3C"/>
    <w:rsid w:val="009522AB"/>
    <w:rsid w:val="00954EED"/>
    <w:rsid w:val="00955122"/>
    <w:rsid w:val="00955A15"/>
    <w:rsid w:val="00957355"/>
    <w:rsid w:val="00957B7E"/>
    <w:rsid w:val="00960EF5"/>
    <w:rsid w:val="00962A91"/>
    <w:rsid w:val="00962DAA"/>
    <w:rsid w:val="00963E3A"/>
    <w:rsid w:val="00964705"/>
    <w:rsid w:val="009678BE"/>
    <w:rsid w:val="00967B46"/>
    <w:rsid w:val="00970982"/>
    <w:rsid w:val="00970BF1"/>
    <w:rsid w:val="00971B2C"/>
    <w:rsid w:val="00972190"/>
    <w:rsid w:val="009747FD"/>
    <w:rsid w:val="009757F9"/>
    <w:rsid w:val="00981076"/>
    <w:rsid w:val="009820A3"/>
    <w:rsid w:val="0098214A"/>
    <w:rsid w:val="00982C8A"/>
    <w:rsid w:val="0098301B"/>
    <w:rsid w:val="00984E1C"/>
    <w:rsid w:val="00985377"/>
    <w:rsid w:val="009867E2"/>
    <w:rsid w:val="00986C66"/>
    <w:rsid w:val="00987A78"/>
    <w:rsid w:val="009900A0"/>
    <w:rsid w:val="009905D3"/>
    <w:rsid w:val="00992ACC"/>
    <w:rsid w:val="00993355"/>
    <w:rsid w:val="00993B1E"/>
    <w:rsid w:val="00993C3C"/>
    <w:rsid w:val="009951D6"/>
    <w:rsid w:val="009956C3"/>
    <w:rsid w:val="009964D9"/>
    <w:rsid w:val="009964EA"/>
    <w:rsid w:val="009967A3"/>
    <w:rsid w:val="00996835"/>
    <w:rsid w:val="00996DFE"/>
    <w:rsid w:val="00996F05"/>
    <w:rsid w:val="00997F9F"/>
    <w:rsid w:val="009A072F"/>
    <w:rsid w:val="009A224E"/>
    <w:rsid w:val="009A3D02"/>
    <w:rsid w:val="009A40DF"/>
    <w:rsid w:val="009A43DD"/>
    <w:rsid w:val="009A6320"/>
    <w:rsid w:val="009A7308"/>
    <w:rsid w:val="009A73AE"/>
    <w:rsid w:val="009B00AB"/>
    <w:rsid w:val="009B07EA"/>
    <w:rsid w:val="009B1578"/>
    <w:rsid w:val="009B1C03"/>
    <w:rsid w:val="009B1E32"/>
    <w:rsid w:val="009B57A4"/>
    <w:rsid w:val="009B6297"/>
    <w:rsid w:val="009B63A2"/>
    <w:rsid w:val="009B6BD3"/>
    <w:rsid w:val="009B6D90"/>
    <w:rsid w:val="009C066D"/>
    <w:rsid w:val="009C5868"/>
    <w:rsid w:val="009C7814"/>
    <w:rsid w:val="009D41A1"/>
    <w:rsid w:val="009D57C1"/>
    <w:rsid w:val="009E00FF"/>
    <w:rsid w:val="009E31E3"/>
    <w:rsid w:val="009E3775"/>
    <w:rsid w:val="009E38A2"/>
    <w:rsid w:val="009E4628"/>
    <w:rsid w:val="009E5995"/>
    <w:rsid w:val="009E6607"/>
    <w:rsid w:val="009E77A7"/>
    <w:rsid w:val="009F1911"/>
    <w:rsid w:val="009F2B03"/>
    <w:rsid w:val="009F2E18"/>
    <w:rsid w:val="009F3150"/>
    <w:rsid w:val="009F3801"/>
    <w:rsid w:val="009F3C65"/>
    <w:rsid w:val="009F7173"/>
    <w:rsid w:val="009F7488"/>
    <w:rsid w:val="00A00700"/>
    <w:rsid w:val="00A016F8"/>
    <w:rsid w:val="00A0357C"/>
    <w:rsid w:val="00A03733"/>
    <w:rsid w:val="00A03912"/>
    <w:rsid w:val="00A052F2"/>
    <w:rsid w:val="00A05587"/>
    <w:rsid w:val="00A11D6B"/>
    <w:rsid w:val="00A12624"/>
    <w:rsid w:val="00A13900"/>
    <w:rsid w:val="00A15946"/>
    <w:rsid w:val="00A20557"/>
    <w:rsid w:val="00A21CF6"/>
    <w:rsid w:val="00A22318"/>
    <w:rsid w:val="00A23B28"/>
    <w:rsid w:val="00A27BA3"/>
    <w:rsid w:val="00A307CD"/>
    <w:rsid w:val="00A30DA6"/>
    <w:rsid w:val="00A325A4"/>
    <w:rsid w:val="00A34198"/>
    <w:rsid w:val="00A34202"/>
    <w:rsid w:val="00A40941"/>
    <w:rsid w:val="00A41B15"/>
    <w:rsid w:val="00A43683"/>
    <w:rsid w:val="00A43751"/>
    <w:rsid w:val="00A46F39"/>
    <w:rsid w:val="00A47D50"/>
    <w:rsid w:val="00A47EA6"/>
    <w:rsid w:val="00A50036"/>
    <w:rsid w:val="00A51EB1"/>
    <w:rsid w:val="00A52C5C"/>
    <w:rsid w:val="00A53FD4"/>
    <w:rsid w:val="00A547BE"/>
    <w:rsid w:val="00A557BC"/>
    <w:rsid w:val="00A56350"/>
    <w:rsid w:val="00A57166"/>
    <w:rsid w:val="00A57C7B"/>
    <w:rsid w:val="00A60A33"/>
    <w:rsid w:val="00A60D92"/>
    <w:rsid w:val="00A62824"/>
    <w:rsid w:val="00A62A06"/>
    <w:rsid w:val="00A63128"/>
    <w:rsid w:val="00A63DB9"/>
    <w:rsid w:val="00A649EB"/>
    <w:rsid w:val="00A64F8E"/>
    <w:rsid w:val="00A6502C"/>
    <w:rsid w:val="00A6674A"/>
    <w:rsid w:val="00A70F81"/>
    <w:rsid w:val="00A71CEB"/>
    <w:rsid w:val="00A73A1B"/>
    <w:rsid w:val="00A73DA6"/>
    <w:rsid w:val="00A75538"/>
    <w:rsid w:val="00A7577F"/>
    <w:rsid w:val="00A7786A"/>
    <w:rsid w:val="00A80AAD"/>
    <w:rsid w:val="00A85755"/>
    <w:rsid w:val="00A85797"/>
    <w:rsid w:val="00A8650D"/>
    <w:rsid w:val="00A867D7"/>
    <w:rsid w:val="00A868DD"/>
    <w:rsid w:val="00A87325"/>
    <w:rsid w:val="00A9204B"/>
    <w:rsid w:val="00A92231"/>
    <w:rsid w:val="00A9361A"/>
    <w:rsid w:val="00A943B4"/>
    <w:rsid w:val="00A95A42"/>
    <w:rsid w:val="00A966E8"/>
    <w:rsid w:val="00A966FF"/>
    <w:rsid w:val="00A972FC"/>
    <w:rsid w:val="00A97866"/>
    <w:rsid w:val="00A97D25"/>
    <w:rsid w:val="00AA0094"/>
    <w:rsid w:val="00AA0B42"/>
    <w:rsid w:val="00AA0FC5"/>
    <w:rsid w:val="00AA13DB"/>
    <w:rsid w:val="00AA2094"/>
    <w:rsid w:val="00AA2395"/>
    <w:rsid w:val="00AA2AC6"/>
    <w:rsid w:val="00AA3907"/>
    <w:rsid w:val="00AA393C"/>
    <w:rsid w:val="00AB04B2"/>
    <w:rsid w:val="00AB0AF0"/>
    <w:rsid w:val="00AB16A5"/>
    <w:rsid w:val="00AB2371"/>
    <w:rsid w:val="00AB4398"/>
    <w:rsid w:val="00AB4C67"/>
    <w:rsid w:val="00AB4CDD"/>
    <w:rsid w:val="00AB6546"/>
    <w:rsid w:val="00AB7558"/>
    <w:rsid w:val="00AC1265"/>
    <w:rsid w:val="00AC21D1"/>
    <w:rsid w:val="00AC2DE7"/>
    <w:rsid w:val="00AC57FC"/>
    <w:rsid w:val="00AD0230"/>
    <w:rsid w:val="00AD0377"/>
    <w:rsid w:val="00AD128E"/>
    <w:rsid w:val="00AD1603"/>
    <w:rsid w:val="00AD1D8F"/>
    <w:rsid w:val="00AD2167"/>
    <w:rsid w:val="00AD29E1"/>
    <w:rsid w:val="00AD5685"/>
    <w:rsid w:val="00AD66F2"/>
    <w:rsid w:val="00AD6CCE"/>
    <w:rsid w:val="00AE2376"/>
    <w:rsid w:val="00AE32AA"/>
    <w:rsid w:val="00AE4302"/>
    <w:rsid w:val="00AE61C8"/>
    <w:rsid w:val="00AE76AD"/>
    <w:rsid w:val="00AE76CB"/>
    <w:rsid w:val="00AF2A59"/>
    <w:rsid w:val="00AF2B61"/>
    <w:rsid w:val="00AF6FDD"/>
    <w:rsid w:val="00AF7293"/>
    <w:rsid w:val="00B00107"/>
    <w:rsid w:val="00B00FD0"/>
    <w:rsid w:val="00B015C0"/>
    <w:rsid w:val="00B02508"/>
    <w:rsid w:val="00B05C49"/>
    <w:rsid w:val="00B05CB3"/>
    <w:rsid w:val="00B1084A"/>
    <w:rsid w:val="00B10E17"/>
    <w:rsid w:val="00B147DA"/>
    <w:rsid w:val="00B1514E"/>
    <w:rsid w:val="00B152F1"/>
    <w:rsid w:val="00B20226"/>
    <w:rsid w:val="00B20CA5"/>
    <w:rsid w:val="00B20E0C"/>
    <w:rsid w:val="00B21087"/>
    <w:rsid w:val="00B235B4"/>
    <w:rsid w:val="00B23D5F"/>
    <w:rsid w:val="00B25EA1"/>
    <w:rsid w:val="00B264A6"/>
    <w:rsid w:val="00B30E67"/>
    <w:rsid w:val="00B3152C"/>
    <w:rsid w:val="00B3245E"/>
    <w:rsid w:val="00B33FA5"/>
    <w:rsid w:val="00B34428"/>
    <w:rsid w:val="00B34697"/>
    <w:rsid w:val="00B353C3"/>
    <w:rsid w:val="00B36B3E"/>
    <w:rsid w:val="00B36D97"/>
    <w:rsid w:val="00B37B76"/>
    <w:rsid w:val="00B40772"/>
    <w:rsid w:val="00B41919"/>
    <w:rsid w:val="00B42149"/>
    <w:rsid w:val="00B436F1"/>
    <w:rsid w:val="00B451EE"/>
    <w:rsid w:val="00B457A7"/>
    <w:rsid w:val="00B46154"/>
    <w:rsid w:val="00B46AD2"/>
    <w:rsid w:val="00B4761D"/>
    <w:rsid w:val="00B47710"/>
    <w:rsid w:val="00B47C5A"/>
    <w:rsid w:val="00B515DC"/>
    <w:rsid w:val="00B53FC9"/>
    <w:rsid w:val="00B54A12"/>
    <w:rsid w:val="00B61281"/>
    <w:rsid w:val="00B67564"/>
    <w:rsid w:val="00B67E2C"/>
    <w:rsid w:val="00B67FDC"/>
    <w:rsid w:val="00B7094D"/>
    <w:rsid w:val="00B72143"/>
    <w:rsid w:val="00B7267E"/>
    <w:rsid w:val="00B72D39"/>
    <w:rsid w:val="00B72DB1"/>
    <w:rsid w:val="00B74B9E"/>
    <w:rsid w:val="00B7717F"/>
    <w:rsid w:val="00B77E0F"/>
    <w:rsid w:val="00B77E7E"/>
    <w:rsid w:val="00B82966"/>
    <w:rsid w:val="00B8374D"/>
    <w:rsid w:val="00B84229"/>
    <w:rsid w:val="00B8499C"/>
    <w:rsid w:val="00B84C51"/>
    <w:rsid w:val="00B86131"/>
    <w:rsid w:val="00B865CA"/>
    <w:rsid w:val="00B86B70"/>
    <w:rsid w:val="00B9043D"/>
    <w:rsid w:val="00B91E0D"/>
    <w:rsid w:val="00B91FB7"/>
    <w:rsid w:val="00B92225"/>
    <w:rsid w:val="00B93D1C"/>
    <w:rsid w:val="00B93F80"/>
    <w:rsid w:val="00B95B5B"/>
    <w:rsid w:val="00B95F95"/>
    <w:rsid w:val="00B971D4"/>
    <w:rsid w:val="00BA2598"/>
    <w:rsid w:val="00BA39D1"/>
    <w:rsid w:val="00BA47D3"/>
    <w:rsid w:val="00BA4C39"/>
    <w:rsid w:val="00BA4CFF"/>
    <w:rsid w:val="00BA6BDC"/>
    <w:rsid w:val="00BA7CE6"/>
    <w:rsid w:val="00BB1858"/>
    <w:rsid w:val="00BB44A6"/>
    <w:rsid w:val="00BB6AE8"/>
    <w:rsid w:val="00BB7321"/>
    <w:rsid w:val="00BB781A"/>
    <w:rsid w:val="00BC296D"/>
    <w:rsid w:val="00BC2F1B"/>
    <w:rsid w:val="00BC6DB9"/>
    <w:rsid w:val="00BD2EEC"/>
    <w:rsid w:val="00BD3F0C"/>
    <w:rsid w:val="00BD4C94"/>
    <w:rsid w:val="00BD5312"/>
    <w:rsid w:val="00BD53B8"/>
    <w:rsid w:val="00BD5EBA"/>
    <w:rsid w:val="00BD6056"/>
    <w:rsid w:val="00BD6692"/>
    <w:rsid w:val="00BD7A88"/>
    <w:rsid w:val="00BD7B3A"/>
    <w:rsid w:val="00BD7CDE"/>
    <w:rsid w:val="00BE0E63"/>
    <w:rsid w:val="00BE1284"/>
    <w:rsid w:val="00BE1E7D"/>
    <w:rsid w:val="00BE2451"/>
    <w:rsid w:val="00BE326C"/>
    <w:rsid w:val="00BE53DC"/>
    <w:rsid w:val="00BE58E2"/>
    <w:rsid w:val="00BE5AB6"/>
    <w:rsid w:val="00BE61C4"/>
    <w:rsid w:val="00BE7011"/>
    <w:rsid w:val="00BE7096"/>
    <w:rsid w:val="00BE7700"/>
    <w:rsid w:val="00BF15C0"/>
    <w:rsid w:val="00BF1DC3"/>
    <w:rsid w:val="00BF4C41"/>
    <w:rsid w:val="00BF51E6"/>
    <w:rsid w:val="00BF57E9"/>
    <w:rsid w:val="00BF6FB8"/>
    <w:rsid w:val="00BF79F8"/>
    <w:rsid w:val="00C0177F"/>
    <w:rsid w:val="00C0266C"/>
    <w:rsid w:val="00C04395"/>
    <w:rsid w:val="00C065DA"/>
    <w:rsid w:val="00C06CBC"/>
    <w:rsid w:val="00C0768D"/>
    <w:rsid w:val="00C10562"/>
    <w:rsid w:val="00C106C0"/>
    <w:rsid w:val="00C10FC8"/>
    <w:rsid w:val="00C1119B"/>
    <w:rsid w:val="00C1131F"/>
    <w:rsid w:val="00C121C4"/>
    <w:rsid w:val="00C1245F"/>
    <w:rsid w:val="00C14267"/>
    <w:rsid w:val="00C14A9D"/>
    <w:rsid w:val="00C16739"/>
    <w:rsid w:val="00C2095C"/>
    <w:rsid w:val="00C20B04"/>
    <w:rsid w:val="00C2154B"/>
    <w:rsid w:val="00C21573"/>
    <w:rsid w:val="00C230CA"/>
    <w:rsid w:val="00C258E9"/>
    <w:rsid w:val="00C260A0"/>
    <w:rsid w:val="00C26487"/>
    <w:rsid w:val="00C264C9"/>
    <w:rsid w:val="00C26645"/>
    <w:rsid w:val="00C26C76"/>
    <w:rsid w:val="00C27C91"/>
    <w:rsid w:val="00C30BD9"/>
    <w:rsid w:val="00C30C1E"/>
    <w:rsid w:val="00C31517"/>
    <w:rsid w:val="00C318BA"/>
    <w:rsid w:val="00C32A22"/>
    <w:rsid w:val="00C335A9"/>
    <w:rsid w:val="00C36CC8"/>
    <w:rsid w:val="00C37BCC"/>
    <w:rsid w:val="00C4149E"/>
    <w:rsid w:val="00C41ACA"/>
    <w:rsid w:val="00C435C2"/>
    <w:rsid w:val="00C43C86"/>
    <w:rsid w:val="00C444D3"/>
    <w:rsid w:val="00C44B47"/>
    <w:rsid w:val="00C477E9"/>
    <w:rsid w:val="00C50873"/>
    <w:rsid w:val="00C50DFF"/>
    <w:rsid w:val="00C51851"/>
    <w:rsid w:val="00C52D1A"/>
    <w:rsid w:val="00C52DB1"/>
    <w:rsid w:val="00C534C9"/>
    <w:rsid w:val="00C53EF1"/>
    <w:rsid w:val="00C5445E"/>
    <w:rsid w:val="00C54F2C"/>
    <w:rsid w:val="00C55090"/>
    <w:rsid w:val="00C55D4D"/>
    <w:rsid w:val="00C55FA8"/>
    <w:rsid w:val="00C56390"/>
    <w:rsid w:val="00C5673A"/>
    <w:rsid w:val="00C56DFB"/>
    <w:rsid w:val="00C6136A"/>
    <w:rsid w:val="00C61DF9"/>
    <w:rsid w:val="00C6201B"/>
    <w:rsid w:val="00C62EA6"/>
    <w:rsid w:val="00C654AF"/>
    <w:rsid w:val="00C65E24"/>
    <w:rsid w:val="00C71168"/>
    <w:rsid w:val="00C716F4"/>
    <w:rsid w:val="00C72620"/>
    <w:rsid w:val="00C73F46"/>
    <w:rsid w:val="00C74AFA"/>
    <w:rsid w:val="00C74FC9"/>
    <w:rsid w:val="00C761C4"/>
    <w:rsid w:val="00C77739"/>
    <w:rsid w:val="00C77903"/>
    <w:rsid w:val="00C82258"/>
    <w:rsid w:val="00C843A3"/>
    <w:rsid w:val="00C86EF2"/>
    <w:rsid w:val="00C90D2D"/>
    <w:rsid w:val="00C93772"/>
    <w:rsid w:val="00C9472A"/>
    <w:rsid w:val="00C958F8"/>
    <w:rsid w:val="00CA0B6C"/>
    <w:rsid w:val="00CA20CD"/>
    <w:rsid w:val="00CA22D7"/>
    <w:rsid w:val="00CA351C"/>
    <w:rsid w:val="00CA3568"/>
    <w:rsid w:val="00CA3778"/>
    <w:rsid w:val="00CA3897"/>
    <w:rsid w:val="00CA3AF4"/>
    <w:rsid w:val="00CA3D95"/>
    <w:rsid w:val="00CA3E3C"/>
    <w:rsid w:val="00CA4D9B"/>
    <w:rsid w:val="00CA7720"/>
    <w:rsid w:val="00CA7BA2"/>
    <w:rsid w:val="00CB1225"/>
    <w:rsid w:val="00CB31D8"/>
    <w:rsid w:val="00CB3986"/>
    <w:rsid w:val="00CB4B3C"/>
    <w:rsid w:val="00CB6F74"/>
    <w:rsid w:val="00CB76C5"/>
    <w:rsid w:val="00CB78AD"/>
    <w:rsid w:val="00CC069A"/>
    <w:rsid w:val="00CC1288"/>
    <w:rsid w:val="00CC2B53"/>
    <w:rsid w:val="00CC3091"/>
    <w:rsid w:val="00CC3F86"/>
    <w:rsid w:val="00CD0969"/>
    <w:rsid w:val="00CD3D02"/>
    <w:rsid w:val="00CD54E4"/>
    <w:rsid w:val="00CD638B"/>
    <w:rsid w:val="00CD6F51"/>
    <w:rsid w:val="00CD79A7"/>
    <w:rsid w:val="00CE0C56"/>
    <w:rsid w:val="00CE339E"/>
    <w:rsid w:val="00CE543A"/>
    <w:rsid w:val="00CE54B8"/>
    <w:rsid w:val="00CE59EE"/>
    <w:rsid w:val="00CF16D7"/>
    <w:rsid w:val="00CF3685"/>
    <w:rsid w:val="00CF3F14"/>
    <w:rsid w:val="00CF731C"/>
    <w:rsid w:val="00CF7E84"/>
    <w:rsid w:val="00D00414"/>
    <w:rsid w:val="00D010D5"/>
    <w:rsid w:val="00D01286"/>
    <w:rsid w:val="00D016B9"/>
    <w:rsid w:val="00D01C36"/>
    <w:rsid w:val="00D030FF"/>
    <w:rsid w:val="00D04687"/>
    <w:rsid w:val="00D0484A"/>
    <w:rsid w:val="00D04B43"/>
    <w:rsid w:val="00D065BA"/>
    <w:rsid w:val="00D06FE6"/>
    <w:rsid w:val="00D10621"/>
    <w:rsid w:val="00D106A1"/>
    <w:rsid w:val="00D10935"/>
    <w:rsid w:val="00D11F6C"/>
    <w:rsid w:val="00D12AEE"/>
    <w:rsid w:val="00D15D3F"/>
    <w:rsid w:val="00D2015D"/>
    <w:rsid w:val="00D23667"/>
    <w:rsid w:val="00D245B1"/>
    <w:rsid w:val="00D24E43"/>
    <w:rsid w:val="00D2645A"/>
    <w:rsid w:val="00D2778A"/>
    <w:rsid w:val="00D32435"/>
    <w:rsid w:val="00D33910"/>
    <w:rsid w:val="00D36668"/>
    <w:rsid w:val="00D3699D"/>
    <w:rsid w:val="00D37D3C"/>
    <w:rsid w:val="00D433AC"/>
    <w:rsid w:val="00D43401"/>
    <w:rsid w:val="00D44EA0"/>
    <w:rsid w:val="00D46895"/>
    <w:rsid w:val="00D47BB6"/>
    <w:rsid w:val="00D50BEB"/>
    <w:rsid w:val="00D50D8B"/>
    <w:rsid w:val="00D514CD"/>
    <w:rsid w:val="00D51A3E"/>
    <w:rsid w:val="00D52067"/>
    <w:rsid w:val="00D520B9"/>
    <w:rsid w:val="00D526CF"/>
    <w:rsid w:val="00D5319E"/>
    <w:rsid w:val="00D54325"/>
    <w:rsid w:val="00D544DA"/>
    <w:rsid w:val="00D54F20"/>
    <w:rsid w:val="00D553A6"/>
    <w:rsid w:val="00D5725A"/>
    <w:rsid w:val="00D61F50"/>
    <w:rsid w:val="00D63E03"/>
    <w:rsid w:val="00D63F3A"/>
    <w:rsid w:val="00D652FA"/>
    <w:rsid w:val="00D6548E"/>
    <w:rsid w:val="00D65A2E"/>
    <w:rsid w:val="00D6632C"/>
    <w:rsid w:val="00D665BB"/>
    <w:rsid w:val="00D7181E"/>
    <w:rsid w:val="00D71F01"/>
    <w:rsid w:val="00D72353"/>
    <w:rsid w:val="00D72FDC"/>
    <w:rsid w:val="00D73506"/>
    <w:rsid w:val="00D73CE8"/>
    <w:rsid w:val="00D73EB8"/>
    <w:rsid w:val="00D74A23"/>
    <w:rsid w:val="00D804E5"/>
    <w:rsid w:val="00D83A3D"/>
    <w:rsid w:val="00D84AF1"/>
    <w:rsid w:val="00D90587"/>
    <w:rsid w:val="00D90916"/>
    <w:rsid w:val="00D929F4"/>
    <w:rsid w:val="00D938A0"/>
    <w:rsid w:val="00D94BAE"/>
    <w:rsid w:val="00D95899"/>
    <w:rsid w:val="00D96681"/>
    <w:rsid w:val="00D96791"/>
    <w:rsid w:val="00D97F6E"/>
    <w:rsid w:val="00DA0B52"/>
    <w:rsid w:val="00DA0DEE"/>
    <w:rsid w:val="00DA158A"/>
    <w:rsid w:val="00DA1EA1"/>
    <w:rsid w:val="00DA3167"/>
    <w:rsid w:val="00DA417F"/>
    <w:rsid w:val="00DA4E9E"/>
    <w:rsid w:val="00DA5031"/>
    <w:rsid w:val="00DA77D9"/>
    <w:rsid w:val="00DB3473"/>
    <w:rsid w:val="00DB45CB"/>
    <w:rsid w:val="00DB5FBE"/>
    <w:rsid w:val="00DB7D2A"/>
    <w:rsid w:val="00DC0A2B"/>
    <w:rsid w:val="00DC1300"/>
    <w:rsid w:val="00DC1FA4"/>
    <w:rsid w:val="00DC2B48"/>
    <w:rsid w:val="00DC2F2D"/>
    <w:rsid w:val="00DC480B"/>
    <w:rsid w:val="00DC53F4"/>
    <w:rsid w:val="00DC5492"/>
    <w:rsid w:val="00DC64D7"/>
    <w:rsid w:val="00DC6544"/>
    <w:rsid w:val="00DC6981"/>
    <w:rsid w:val="00DC6A42"/>
    <w:rsid w:val="00DD127E"/>
    <w:rsid w:val="00DD18BB"/>
    <w:rsid w:val="00DD2A9D"/>
    <w:rsid w:val="00DD364B"/>
    <w:rsid w:val="00DD39DE"/>
    <w:rsid w:val="00DD3A97"/>
    <w:rsid w:val="00DD49DB"/>
    <w:rsid w:val="00DD52EA"/>
    <w:rsid w:val="00DD5A45"/>
    <w:rsid w:val="00DD63D4"/>
    <w:rsid w:val="00DD6660"/>
    <w:rsid w:val="00DD6729"/>
    <w:rsid w:val="00DD673E"/>
    <w:rsid w:val="00DD779B"/>
    <w:rsid w:val="00DE21B9"/>
    <w:rsid w:val="00DE280A"/>
    <w:rsid w:val="00DE69B8"/>
    <w:rsid w:val="00DE7F6B"/>
    <w:rsid w:val="00DF0A34"/>
    <w:rsid w:val="00DF0B69"/>
    <w:rsid w:val="00DF1298"/>
    <w:rsid w:val="00DF1637"/>
    <w:rsid w:val="00DF19D8"/>
    <w:rsid w:val="00DF45F7"/>
    <w:rsid w:val="00DF5310"/>
    <w:rsid w:val="00DF6305"/>
    <w:rsid w:val="00DF682A"/>
    <w:rsid w:val="00DF6ACD"/>
    <w:rsid w:val="00DF6D0B"/>
    <w:rsid w:val="00E03245"/>
    <w:rsid w:val="00E0666D"/>
    <w:rsid w:val="00E115DC"/>
    <w:rsid w:val="00E1189B"/>
    <w:rsid w:val="00E1216D"/>
    <w:rsid w:val="00E13146"/>
    <w:rsid w:val="00E134A5"/>
    <w:rsid w:val="00E137DE"/>
    <w:rsid w:val="00E15455"/>
    <w:rsid w:val="00E164AD"/>
    <w:rsid w:val="00E210DF"/>
    <w:rsid w:val="00E21FDC"/>
    <w:rsid w:val="00E24444"/>
    <w:rsid w:val="00E27929"/>
    <w:rsid w:val="00E305A7"/>
    <w:rsid w:val="00E305B9"/>
    <w:rsid w:val="00E30639"/>
    <w:rsid w:val="00E3094A"/>
    <w:rsid w:val="00E31E3B"/>
    <w:rsid w:val="00E34179"/>
    <w:rsid w:val="00E350F8"/>
    <w:rsid w:val="00E36269"/>
    <w:rsid w:val="00E377E6"/>
    <w:rsid w:val="00E40C20"/>
    <w:rsid w:val="00E411D1"/>
    <w:rsid w:val="00E418DB"/>
    <w:rsid w:val="00E43AC5"/>
    <w:rsid w:val="00E43E25"/>
    <w:rsid w:val="00E47741"/>
    <w:rsid w:val="00E47BF9"/>
    <w:rsid w:val="00E50245"/>
    <w:rsid w:val="00E5038F"/>
    <w:rsid w:val="00E50408"/>
    <w:rsid w:val="00E50FE7"/>
    <w:rsid w:val="00E514D3"/>
    <w:rsid w:val="00E536C7"/>
    <w:rsid w:val="00E54CF0"/>
    <w:rsid w:val="00E55060"/>
    <w:rsid w:val="00E55AAE"/>
    <w:rsid w:val="00E57578"/>
    <w:rsid w:val="00E609D8"/>
    <w:rsid w:val="00E62258"/>
    <w:rsid w:val="00E65E30"/>
    <w:rsid w:val="00E661AA"/>
    <w:rsid w:val="00E6689D"/>
    <w:rsid w:val="00E66C0E"/>
    <w:rsid w:val="00E676D9"/>
    <w:rsid w:val="00E67E7F"/>
    <w:rsid w:val="00E70AE0"/>
    <w:rsid w:val="00E70CEC"/>
    <w:rsid w:val="00E712E0"/>
    <w:rsid w:val="00E716C0"/>
    <w:rsid w:val="00E71A29"/>
    <w:rsid w:val="00E72A55"/>
    <w:rsid w:val="00E75664"/>
    <w:rsid w:val="00E76A9E"/>
    <w:rsid w:val="00E8001B"/>
    <w:rsid w:val="00E80724"/>
    <w:rsid w:val="00E813B5"/>
    <w:rsid w:val="00E857A1"/>
    <w:rsid w:val="00E86B27"/>
    <w:rsid w:val="00E87DB0"/>
    <w:rsid w:val="00E90F43"/>
    <w:rsid w:val="00E91CE0"/>
    <w:rsid w:val="00E93976"/>
    <w:rsid w:val="00E93B37"/>
    <w:rsid w:val="00E945F5"/>
    <w:rsid w:val="00E94BD8"/>
    <w:rsid w:val="00E96238"/>
    <w:rsid w:val="00E97A32"/>
    <w:rsid w:val="00EA3034"/>
    <w:rsid w:val="00EA388B"/>
    <w:rsid w:val="00EA5B98"/>
    <w:rsid w:val="00EA679E"/>
    <w:rsid w:val="00EA7E15"/>
    <w:rsid w:val="00EB0641"/>
    <w:rsid w:val="00EB1360"/>
    <w:rsid w:val="00EB25C5"/>
    <w:rsid w:val="00EB2EF6"/>
    <w:rsid w:val="00EB2EFE"/>
    <w:rsid w:val="00EB3479"/>
    <w:rsid w:val="00EB3512"/>
    <w:rsid w:val="00EB3DF2"/>
    <w:rsid w:val="00EB3EC1"/>
    <w:rsid w:val="00EB3FD7"/>
    <w:rsid w:val="00EB5301"/>
    <w:rsid w:val="00EB5C3D"/>
    <w:rsid w:val="00EB69C1"/>
    <w:rsid w:val="00EC0579"/>
    <w:rsid w:val="00EC3691"/>
    <w:rsid w:val="00EC384D"/>
    <w:rsid w:val="00EC4833"/>
    <w:rsid w:val="00EC7811"/>
    <w:rsid w:val="00EC7F4A"/>
    <w:rsid w:val="00ED0509"/>
    <w:rsid w:val="00ED2D3E"/>
    <w:rsid w:val="00ED3562"/>
    <w:rsid w:val="00ED439F"/>
    <w:rsid w:val="00ED4516"/>
    <w:rsid w:val="00ED4D92"/>
    <w:rsid w:val="00ED5CA8"/>
    <w:rsid w:val="00ED5F43"/>
    <w:rsid w:val="00ED74AB"/>
    <w:rsid w:val="00EE12B2"/>
    <w:rsid w:val="00EE213C"/>
    <w:rsid w:val="00EE2379"/>
    <w:rsid w:val="00EE2556"/>
    <w:rsid w:val="00EE3B43"/>
    <w:rsid w:val="00EE3DC5"/>
    <w:rsid w:val="00EE3EFD"/>
    <w:rsid w:val="00EE49E7"/>
    <w:rsid w:val="00EE5E8D"/>
    <w:rsid w:val="00EE6DE9"/>
    <w:rsid w:val="00EF051B"/>
    <w:rsid w:val="00EF0D47"/>
    <w:rsid w:val="00EF189D"/>
    <w:rsid w:val="00EF3DD8"/>
    <w:rsid w:val="00EF3F6A"/>
    <w:rsid w:val="00EF46D7"/>
    <w:rsid w:val="00EF5078"/>
    <w:rsid w:val="00EF5256"/>
    <w:rsid w:val="00EF551A"/>
    <w:rsid w:val="00EF57FA"/>
    <w:rsid w:val="00EF6D67"/>
    <w:rsid w:val="00EF79BE"/>
    <w:rsid w:val="00F00456"/>
    <w:rsid w:val="00F0093D"/>
    <w:rsid w:val="00F00E49"/>
    <w:rsid w:val="00F03C8C"/>
    <w:rsid w:val="00F0420D"/>
    <w:rsid w:val="00F04729"/>
    <w:rsid w:val="00F067C7"/>
    <w:rsid w:val="00F06ABA"/>
    <w:rsid w:val="00F06D6E"/>
    <w:rsid w:val="00F11DF3"/>
    <w:rsid w:val="00F1290F"/>
    <w:rsid w:val="00F13ED1"/>
    <w:rsid w:val="00F14B79"/>
    <w:rsid w:val="00F157F5"/>
    <w:rsid w:val="00F16E9B"/>
    <w:rsid w:val="00F20958"/>
    <w:rsid w:val="00F23555"/>
    <w:rsid w:val="00F24CA2"/>
    <w:rsid w:val="00F24D7B"/>
    <w:rsid w:val="00F26D99"/>
    <w:rsid w:val="00F309B5"/>
    <w:rsid w:val="00F32CB0"/>
    <w:rsid w:val="00F331B0"/>
    <w:rsid w:val="00F337D9"/>
    <w:rsid w:val="00F351C8"/>
    <w:rsid w:val="00F366D6"/>
    <w:rsid w:val="00F4004E"/>
    <w:rsid w:val="00F40808"/>
    <w:rsid w:val="00F43055"/>
    <w:rsid w:val="00F443C0"/>
    <w:rsid w:val="00F44EEA"/>
    <w:rsid w:val="00F45099"/>
    <w:rsid w:val="00F45176"/>
    <w:rsid w:val="00F4684F"/>
    <w:rsid w:val="00F4716A"/>
    <w:rsid w:val="00F5228B"/>
    <w:rsid w:val="00F52465"/>
    <w:rsid w:val="00F529D4"/>
    <w:rsid w:val="00F52C5B"/>
    <w:rsid w:val="00F562E6"/>
    <w:rsid w:val="00F56B2E"/>
    <w:rsid w:val="00F56CE6"/>
    <w:rsid w:val="00F578EC"/>
    <w:rsid w:val="00F60C17"/>
    <w:rsid w:val="00F62334"/>
    <w:rsid w:val="00F6360E"/>
    <w:rsid w:val="00F63D91"/>
    <w:rsid w:val="00F65A2E"/>
    <w:rsid w:val="00F6639A"/>
    <w:rsid w:val="00F67719"/>
    <w:rsid w:val="00F71B03"/>
    <w:rsid w:val="00F720DB"/>
    <w:rsid w:val="00F72DDB"/>
    <w:rsid w:val="00F73A3B"/>
    <w:rsid w:val="00F74E82"/>
    <w:rsid w:val="00F75C3C"/>
    <w:rsid w:val="00F77FBF"/>
    <w:rsid w:val="00F8005D"/>
    <w:rsid w:val="00F819A3"/>
    <w:rsid w:val="00F82212"/>
    <w:rsid w:val="00F835A7"/>
    <w:rsid w:val="00F8419E"/>
    <w:rsid w:val="00F853B7"/>
    <w:rsid w:val="00F8567C"/>
    <w:rsid w:val="00F85D5D"/>
    <w:rsid w:val="00F86748"/>
    <w:rsid w:val="00F86816"/>
    <w:rsid w:val="00F86FC7"/>
    <w:rsid w:val="00F901AD"/>
    <w:rsid w:val="00F924C1"/>
    <w:rsid w:val="00F93606"/>
    <w:rsid w:val="00F9574F"/>
    <w:rsid w:val="00F96152"/>
    <w:rsid w:val="00F96203"/>
    <w:rsid w:val="00F973C7"/>
    <w:rsid w:val="00F97BCB"/>
    <w:rsid w:val="00FA0194"/>
    <w:rsid w:val="00FA3477"/>
    <w:rsid w:val="00FA3578"/>
    <w:rsid w:val="00FA3D8A"/>
    <w:rsid w:val="00FA3EF8"/>
    <w:rsid w:val="00FA4A97"/>
    <w:rsid w:val="00FA54B2"/>
    <w:rsid w:val="00FA6433"/>
    <w:rsid w:val="00FA69EC"/>
    <w:rsid w:val="00FA7061"/>
    <w:rsid w:val="00FB04CB"/>
    <w:rsid w:val="00FB1781"/>
    <w:rsid w:val="00FB1B7C"/>
    <w:rsid w:val="00FB1CB2"/>
    <w:rsid w:val="00FB2587"/>
    <w:rsid w:val="00FB3EA7"/>
    <w:rsid w:val="00FC0CF8"/>
    <w:rsid w:val="00FC2CEF"/>
    <w:rsid w:val="00FC38B0"/>
    <w:rsid w:val="00FC594D"/>
    <w:rsid w:val="00FC5EB7"/>
    <w:rsid w:val="00FC6B6E"/>
    <w:rsid w:val="00FC6E58"/>
    <w:rsid w:val="00FD1462"/>
    <w:rsid w:val="00FD1CD2"/>
    <w:rsid w:val="00FD34A2"/>
    <w:rsid w:val="00FD374B"/>
    <w:rsid w:val="00FD3FB8"/>
    <w:rsid w:val="00FD448B"/>
    <w:rsid w:val="00FD56B0"/>
    <w:rsid w:val="00FD7D35"/>
    <w:rsid w:val="00FE080B"/>
    <w:rsid w:val="00FE1FE2"/>
    <w:rsid w:val="00FE260C"/>
    <w:rsid w:val="00FE2B3B"/>
    <w:rsid w:val="00FE3F9D"/>
    <w:rsid w:val="00FE6E70"/>
    <w:rsid w:val="00FF0249"/>
    <w:rsid w:val="00FF09DD"/>
    <w:rsid w:val="00FF0E93"/>
    <w:rsid w:val="00FF10A6"/>
    <w:rsid w:val="00FF140B"/>
    <w:rsid w:val="00FF142F"/>
    <w:rsid w:val="00FF2D52"/>
    <w:rsid w:val="00FF2D62"/>
    <w:rsid w:val="00FF302A"/>
    <w:rsid w:val="00FF39E6"/>
    <w:rsid w:val="00FF4138"/>
    <w:rsid w:val="00FF43DB"/>
    <w:rsid w:val="00FF4456"/>
    <w:rsid w:val="00FF61F9"/>
    <w:rsid w:val="00FF6690"/>
    <w:rsid w:val="00FF7A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ecimalSymbol w:val=","/>
  <w:listSeparator w:val=";"/>
  <w14:docId w14:val="35E226B6"/>
  <w15:docId w15:val="{9F4B5913-9A03-435E-9090-DB68DD549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741"/>
    <w:rPr>
      <w:rFonts w:eastAsia="Times New Roman"/>
      <w:sz w:val="24"/>
      <w:lang w:val="en-GB" w:eastAsia="en-GB"/>
    </w:rPr>
  </w:style>
  <w:style w:type="paragraph" w:styleId="berschrift1">
    <w:name w:val="heading 1"/>
    <w:basedOn w:val="Standard"/>
    <w:next w:val="Standard"/>
    <w:qFormat/>
    <w:rsid w:val="00A40941"/>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A40941"/>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A40941"/>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A40941"/>
    <w:pPr>
      <w:keepNext/>
      <w:spacing w:before="240" w:after="60"/>
      <w:outlineLvl w:val="3"/>
    </w:pPr>
    <w:rPr>
      <w:b/>
      <w:bCs/>
      <w:sz w:val="28"/>
      <w:szCs w:val="28"/>
    </w:rPr>
  </w:style>
  <w:style w:type="paragraph" w:styleId="berschrift5">
    <w:name w:val="heading 5"/>
    <w:basedOn w:val="Standard"/>
    <w:next w:val="Standard"/>
    <w:qFormat/>
    <w:rsid w:val="00A40941"/>
    <w:pPr>
      <w:spacing w:before="240" w:after="60"/>
      <w:outlineLvl w:val="4"/>
    </w:pPr>
    <w:rPr>
      <w:b/>
      <w:bCs/>
      <w:i/>
      <w:iCs/>
      <w:sz w:val="26"/>
      <w:szCs w:val="26"/>
    </w:rPr>
  </w:style>
  <w:style w:type="paragraph" w:styleId="berschrift6">
    <w:name w:val="heading 6"/>
    <w:basedOn w:val="Standard"/>
    <w:next w:val="Standard"/>
    <w:qFormat/>
    <w:rsid w:val="00A40941"/>
    <w:pPr>
      <w:spacing w:before="240" w:after="60"/>
      <w:outlineLvl w:val="5"/>
    </w:pPr>
    <w:rPr>
      <w:b/>
      <w:bCs/>
      <w:sz w:val="22"/>
      <w:szCs w:val="22"/>
    </w:rPr>
  </w:style>
  <w:style w:type="paragraph" w:styleId="berschrift7">
    <w:name w:val="heading 7"/>
    <w:basedOn w:val="Standard"/>
    <w:next w:val="Standard"/>
    <w:qFormat/>
    <w:rsid w:val="00A40941"/>
    <w:pPr>
      <w:spacing w:before="240" w:after="60"/>
      <w:outlineLvl w:val="6"/>
    </w:pPr>
    <w:rPr>
      <w:szCs w:val="24"/>
    </w:rPr>
  </w:style>
  <w:style w:type="paragraph" w:styleId="berschrift8">
    <w:name w:val="heading 8"/>
    <w:basedOn w:val="Standard"/>
    <w:next w:val="Standard"/>
    <w:qFormat/>
    <w:rsid w:val="00A40941"/>
    <w:pPr>
      <w:spacing w:before="240" w:after="60"/>
      <w:outlineLvl w:val="7"/>
    </w:pPr>
    <w:rPr>
      <w:i/>
      <w:iCs/>
      <w:szCs w:val="24"/>
    </w:rPr>
  </w:style>
  <w:style w:type="paragraph" w:styleId="berschrift9">
    <w:name w:val="heading 9"/>
    <w:basedOn w:val="Standard"/>
    <w:next w:val="Standard"/>
    <w:qFormat/>
    <w:rsid w:val="00A40941"/>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aliases w:val="B&amp;B Body Text"/>
    <w:rsid w:val="00A40941"/>
    <w:pPr>
      <w:spacing w:after="240"/>
      <w:jc w:val="both"/>
    </w:pPr>
    <w:rPr>
      <w:rFonts w:eastAsia="Times New Roman"/>
      <w:sz w:val="24"/>
      <w:lang w:val="en-GB" w:eastAsia="en-GB"/>
    </w:rPr>
  </w:style>
  <w:style w:type="paragraph" w:customStyle="1" w:styleId="BBBodyTextIndent2">
    <w:name w:val="B&amp;B Body Text Indent 2"/>
    <w:basedOn w:val="BBBodyTextIndent1"/>
    <w:rsid w:val="00A40941"/>
  </w:style>
  <w:style w:type="paragraph" w:customStyle="1" w:styleId="BBBodyTextIndent1">
    <w:name w:val="B&amp;B Body Text Indent 1"/>
    <w:basedOn w:val="Textkrper"/>
    <w:rsid w:val="00A40941"/>
    <w:pPr>
      <w:ind w:left="720"/>
    </w:pPr>
  </w:style>
  <w:style w:type="paragraph" w:customStyle="1" w:styleId="BBBodyTextIndent3">
    <w:name w:val="B&amp;B Body Text Indent 3"/>
    <w:basedOn w:val="BBBodyTextIndent2"/>
    <w:rsid w:val="00A40941"/>
    <w:pPr>
      <w:ind w:left="1622"/>
    </w:pPr>
  </w:style>
  <w:style w:type="paragraph" w:customStyle="1" w:styleId="BBBodyTextIndent4">
    <w:name w:val="B&amp;B Body Text Indent 4"/>
    <w:basedOn w:val="Standard"/>
    <w:rsid w:val="00A40941"/>
    <w:pPr>
      <w:spacing w:after="240"/>
      <w:ind w:left="2699"/>
      <w:jc w:val="both"/>
    </w:pPr>
  </w:style>
  <w:style w:type="paragraph" w:customStyle="1" w:styleId="BBBodyTextIndent5">
    <w:name w:val="B&amp;B Body Text Indent 5"/>
    <w:basedOn w:val="BBBodyTextIndent4"/>
    <w:rsid w:val="00A40941"/>
  </w:style>
  <w:style w:type="paragraph" w:customStyle="1" w:styleId="BBBodyTextIndent6">
    <w:name w:val="B&amp;B Body Text Indent 6"/>
    <w:basedOn w:val="BBBodyTextIndent5"/>
    <w:rsid w:val="00A40941"/>
    <w:pPr>
      <w:ind w:left="3238"/>
    </w:pPr>
  </w:style>
  <w:style w:type="paragraph" w:customStyle="1" w:styleId="BBBodyTextIndent7">
    <w:name w:val="B&amp;B Body Text Indent 7"/>
    <w:basedOn w:val="BBBodyTextIndent6"/>
    <w:rsid w:val="00A40941"/>
    <w:pPr>
      <w:ind w:left="3907"/>
    </w:pPr>
  </w:style>
  <w:style w:type="paragraph" w:customStyle="1" w:styleId="BBBodyTextIndent8">
    <w:name w:val="B&amp;B Body Text Indent 8"/>
    <w:basedOn w:val="BBBodyTextIndent7"/>
    <w:rsid w:val="00A40941"/>
    <w:pPr>
      <w:ind w:left="4581"/>
    </w:pPr>
  </w:style>
  <w:style w:type="paragraph" w:customStyle="1" w:styleId="BBBodyTextIndent9">
    <w:name w:val="B&amp;B Body Text Indent 9"/>
    <w:basedOn w:val="BBBodyTextIndent8"/>
    <w:rsid w:val="00A40941"/>
    <w:pPr>
      <w:ind w:left="6838"/>
    </w:pPr>
  </w:style>
  <w:style w:type="paragraph" w:styleId="Fuzeile">
    <w:name w:val="footer"/>
    <w:aliases w:val="B&amp;B Footer"/>
    <w:basedOn w:val="Standard"/>
    <w:rsid w:val="00A40941"/>
    <w:pPr>
      <w:tabs>
        <w:tab w:val="center" w:pos="4153"/>
        <w:tab w:val="right" w:pos="8306"/>
      </w:tabs>
      <w:spacing w:line="264" w:lineRule="auto"/>
    </w:pPr>
    <w:rPr>
      <w:sz w:val="18"/>
    </w:rPr>
  </w:style>
  <w:style w:type="paragraph" w:styleId="Kopfzeile">
    <w:name w:val="header"/>
    <w:aliases w:val="B&amp;B Header"/>
    <w:basedOn w:val="Standard"/>
    <w:rsid w:val="00A40941"/>
    <w:pPr>
      <w:tabs>
        <w:tab w:val="center" w:pos="4153"/>
        <w:tab w:val="right" w:pos="8306"/>
      </w:tabs>
      <w:spacing w:line="264" w:lineRule="auto"/>
    </w:pPr>
    <w:rPr>
      <w:sz w:val="18"/>
    </w:rPr>
  </w:style>
  <w:style w:type="paragraph" w:styleId="Verzeichnis1">
    <w:name w:val="toc 1"/>
    <w:basedOn w:val="Standard"/>
    <w:next w:val="Standard"/>
    <w:autoRedefine/>
    <w:semiHidden/>
    <w:rsid w:val="00A40941"/>
    <w:pPr>
      <w:tabs>
        <w:tab w:val="left" w:pos="720"/>
        <w:tab w:val="right" w:leader="dot" w:pos="9000"/>
      </w:tabs>
    </w:pPr>
    <w:rPr>
      <w:noProof/>
    </w:rPr>
  </w:style>
  <w:style w:type="paragraph" w:styleId="Verzeichnis2">
    <w:name w:val="toc 2"/>
    <w:basedOn w:val="Standard"/>
    <w:next w:val="Standard"/>
    <w:autoRedefine/>
    <w:semiHidden/>
    <w:rsid w:val="00A40941"/>
    <w:pPr>
      <w:tabs>
        <w:tab w:val="left" w:pos="720"/>
        <w:tab w:val="right" w:leader="dot" w:pos="9000"/>
      </w:tabs>
    </w:pPr>
    <w:rPr>
      <w:noProof/>
    </w:rPr>
  </w:style>
  <w:style w:type="paragraph" w:styleId="Verzeichnis3">
    <w:name w:val="toc 3"/>
    <w:basedOn w:val="Standard"/>
    <w:next w:val="Standard"/>
    <w:autoRedefine/>
    <w:semiHidden/>
    <w:rsid w:val="00A40941"/>
    <w:pPr>
      <w:tabs>
        <w:tab w:val="left" w:pos="1200"/>
        <w:tab w:val="left" w:pos="2016"/>
        <w:tab w:val="right" w:leader="dot" w:pos="9000"/>
      </w:tabs>
      <w:ind w:left="720"/>
    </w:pPr>
    <w:rPr>
      <w:noProof/>
    </w:rPr>
  </w:style>
  <w:style w:type="paragraph" w:styleId="Verzeichnis4">
    <w:name w:val="toc 4"/>
    <w:basedOn w:val="Standard"/>
    <w:next w:val="Standard"/>
    <w:autoRedefine/>
    <w:semiHidden/>
    <w:rsid w:val="00A40941"/>
    <w:pPr>
      <w:ind w:left="720"/>
    </w:pPr>
  </w:style>
  <w:style w:type="paragraph" w:styleId="Verzeichnis5">
    <w:name w:val="toc 5"/>
    <w:basedOn w:val="Standard"/>
    <w:next w:val="Standard"/>
    <w:autoRedefine/>
    <w:semiHidden/>
    <w:rsid w:val="00A40941"/>
    <w:pPr>
      <w:ind w:left="960"/>
    </w:pPr>
  </w:style>
  <w:style w:type="paragraph" w:styleId="Verzeichnis6">
    <w:name w:val="toc 6"/>
    <w:basedOn w:val="Standard"/>
    <w:next w:val="Standard"/>
    <w:autoRedefine/>
    <w:semiHidden/>
    <w:rsid w:val="00A40941"/>
    <w:pPr>
      <w:ind w:left="1200"/>
    </w:pPr>
  </w:style>
  <w:style w:type="paragraph" w:styleId="Verzeichnis7">
    <w:name w:val="toc 7"/>
    <w:basedOn w:val="Standard"/>
    <w:next w:val="Standard"/>
    <w:autoRedefine/>
    <w:semiHidden/>
    <w:rsid w:val="00A40941"/>
    <w:pPr>
      <w:ind w:left="1440"/>
    </w:pPr>
  </w:style>
  <w:style w:type="paragraph" w:styleId="Verzeichnis8">
    <w:name w:val="toc 8"/>
    <w:basedOn w:val="Standard"/>
    <w:next w:val="Standard"/>
    <w:autoRedefine/>
    <w:semiHidden/>
    <w:rsid w:val="00A40941"/>
    <w:pPr>
      <w:ind w:left="1680"/>
    </w:pPr>
  </w:style>
  <w:style w:type="paragraph" w:styleId="Verzeichnis9">
    <w:name w:val="toc 9"/>
    <w:basedOn w:val="Standard"/>
    <w:next w:val="Standard"/>
    <w:autoRedefine/>
    <w:semiHidden/>
    <w:rsid w:val="00A40941"/>
    <w:pPr>
      <w:ind w:left="1920"/>
    </w:pPr>
  </w:style>
  <w:style w:type="paragraph" w:customStyle="1" w:styleId="BBClause1">
    <w:name w:val="B&amp;B Clause 1"/>
    <w:basedOn w:val="BBHeading1"/>
    <w:rsid w:val="00A40941"/>
    <w:pPr>
      <w:keepNext w:val="0"/>
      <w:spacing w:before="0"/>
    </w:pPr>
    <w:rPr>
      <w:b w:val="0"/>
      <w:caps w:val="0"/>
    </w:rPr>
  </w:style>
  <w:style w:type="paragraph" w:customStyle="1" w:styleId="BBHeading1">
    <w:name w:val="B&amp;B Heading 1"/>
    <w:basedOn w:val="Textkrper"/>
    <w:next w:val="BBBodyTextIndent1"/>
    <w:rsid w:val="00A40941"/>
    <w:pPr>
      <w:keepNext/>
      <w:numPr>
        <w:numId w:val="2"/>
      </w:numPr>
      <w:spacing w:before="120"/>
    </w:pPr>
    <w:rPr>
      <w:b/>
      <w:caps/>
      <w:szCs w:val="24"/>
    </w:rPr>
  </w:style>
  <w:style w:type="paragraph" w:customStyle="1" w:styleId="BBClause2">
    <w:name w:val="B&amp;B Clause 2"/>
    <w:basedOn w:val="BBHeading2"/>
    <w:rsid w:val="00A40941"/>
    <w:pPr>
      <w:keepNext w:val="0"/>
    </w:pPr>
    <w:rPr>
      <w:b w:val="0"/>
    </w:rPr>
  </w:style>
  <w:style w:type="paragraph" w:customStyle="1" w:styleId="BBHeading6">
    <w:name w:val="B&amp;B Heading 6"/>
    <w:basedOn w:val="BBHeading5"/>
    <w:next w:val="BBBodyTextIndent6"/>
    <w:rsid w:val="00A40941"/>
    <w:pPr>
      <w:numPr>
        <w:ilvl w:val="5"/>
      </w:numPr>
      <w:tabs>
        <w:tab w:val="left" w:pos="3238"/>
      </w:tabs>
    </w:pPr>
  </w:style>
  <w:style w:type="paragraph" w:customStyle="1" w:styleId="BBHeading5">
    <w:name w:val="B&amp;B Heading 5"/>
    <w:basedOn w:val="BBHeading4"/>
    <w:next w:val="BBBodyTextIndent5"/>
    <w:rsid w:val="00A40941"/>
    <w:pPr>
      <w:numPr>
        <w:ilvl w:val="4"/>
      </w:numPr>
    </w:pPr>
  </w:style>
  <w:style w:type="paragraph" w:customStyle="1" w:styleId="BBHeading4">
    <w:name w:val="B&amp;B Heading 4"/>
    <w:basedOn w:val="BBHeading3"/>
    <w:next w:val="BBBodyTextIndent4"/>
    <w:rsid w:val="00A40941"/>
    <w:pPr>
      <w:numPr>
        <w:ilvl w:val="3"/>
      </w:numPr>
    </w:pPr>
  </w:style>
  <w:style w:type="paragraph" w:customStyle="1" w:styleId="BBHeading3">
    <w:name w:val="B&amp;B Heading 3"/>
    <w:basedOn w:val="BBHeading2"/>
    <w:next w:val="BBBodyTextIndent3"/>
    <w:rsid w:val="00A40941"/>
    <w:pPr>
      <w:numPr>
        <w:ilvl w:val="2"/>
      </w:numPr>
    </w:pPr>
  </w:style>
  <w:style w:type="paragraph" w:customStyle="1" w:styleId="BBHeading2">
    <w:name w:val="B&amp;B Heading 2"/>
    <w:basedOn w:val="BBHeading1"/>
    <w:next w:val="BBBodyTextIndent2"/>
    <w:rsid w:val="00A40941"/>
    <w:pPr>
      <w:numPr>
        <w:ilvl w:val="1"/>
      </w:numPr>
      <w:spacing w:before="0"/>
    </w:pPr>
    <w:rPr>
      <w:caps w:val="0"/>
    </w:rPr>
  </w:style>
  <w:style w:type="paragraph" w:customStyle="1" w:styleId="BBHeading7">
    <w:name w:val="B&amp;B Heading 7"/>
    <w:basedOn w:val="BBHeading6"/>
    <w:next w:val="BBBodyTextIndent7"/>
    <w:rsid w:val="00A40941"/>
    <w:pPr>
      <w:numPr>
        <w:ilvl w:val="6"/>
      </w:numPr>
      <w:tabs>
        <w:tab w:val="left" w:pos="5398"/>
      </w:tabs>
    </w:pPr>
  </w:style>
  <w:style w:type="paragraph" w:customStyle="1" w:styleId="BBHeading8">
    <w:name w:val="B&amp;B Heading 8"/>
    <w:basedOn w:val="BBHeading7"/>
    <w:next w:val="BBBodyTextIndent8"/>
    <w:rsid w:val="00A40941"/>
    <w:pPr>
      <w:numPr>
        <w:ilvl w:val="7"/>
      </w:numPr>
      <w:tabs>
        <w:tab w:val="clear" w:pos="3238"/>
        <w:tab w:val="clear" w:pos="5398"/>
        <w:tab w:val="left" w:pos="3907"/>
      </w:tabs>
    </w:pPr>
  </w:style>
  <w:style w:type="paragraph" w:customStyle="1" w:styleId="BBHeading9">
    <w:name w:val="B&amp;B Heading 9"/>
    <w:basedOn w:val="BBHeading8"/>
    <w:next w:val="BBBodyTextIndent9"/>
    <w:rsid w:val="00A40941"/>
    <w:pPr>
      <w:numPr>
        <w:ilvl w:val="8"/>
      </w:numPr>
      <w:tabs>
        <w:tab w:val="left" w:pos="6838"/>
      </w:tabs>
    </w:pPr>
  </w:style>
  <w:style w:type="paragraph" w:customStyle="1" w:styleId="BBClause3">
    <w:name w:val="B&amp;B Clause 3"/>
    <w:basedOn w:val="BBHeading3"/>
    <w:rsid w:val="00A40941"/>
    <w:pPr>
      <w:keepNext w:val="0"/>
    </w:pPr>
    <w:rPr>
      <w:b w:val="0"/>
    </w:rPr>
  </w:style>
  <w:style w:type="paragraph" w:customStyle="1" w:styleId="BBClause4">
    <w:name w:val="B&amp;B Clause 4"/>
    <w:basedOn w:val="BBHeading4"/>
    <w:rsid w:val="00A40941"/>
    <w:pPr>
      <w:keepNext w:val="0"/>
    </w:pPr>
    <w:rPr>
      <w:b w:val="0"/>
    </w:rPr>
  </w:style>
  <w:style w:type="paragraph" w:customStyle="1" w:styleId="BBClause5">
    <w:name w:val="B&amp;B Clause 5"/>
    <w:basedOn w:val="BBHeading5"/>
    <w:rsid w:val="00A40941"/>
    <w:pPr>
      <w:keepNext w:val="0"/>
    </w:pPr>
    <w:rPr>
      <w:b w:val="0"/>
    </w:rPr>
  </w:style>
  <w:style w:type="character" w:styleId="Seitenzahl">
    <w:name w:val="page number"/>
    <w:basedOn w:val="Absatz-Standardschriftart"/>
    <w:rsid w:val="00A40941"/>
    <w:rPr>
      <w:rFonts w:ascii="Times New Roman" w:hAnsi="Times New Roman"/>
      <w:sz w:val="20"/>
    </w:rPr>
  </w:style>
  <w:style w:type="paragraph" w:customStyle="1" w:styleId="BBHeading0">
    <w:name w:val="B&amp;B Heading 0"/>
    <w:basedOn w:val="Textkrper"/>
    <w:next w:val="Textkrper"/>
    <w:rsid w:val="00A40941"/>
    <w:pPr>
      <w:keepNext/>
      <w:spacing w:before="120"/>
      <w:jc w:val="left"/>
    </w:pPr>
    <w:rPr>
      <w:b/>
      <w:caps/>
      <w:szCs w:val="24"/>
    </w:rPr>
  </w:style>
  <w:style w:type="paragraph" w:customStyle="1" w:styleId="BBClause6">
    <w:name w:val="B&amp;B Clause 6"/>
    <w:basedOn w:val="BBHeading6"/>
    <w:rsid w:val="00A40941"/>
    <w:pPr>
      <w:keepNext w:val="0"/>
    </w:pPr>
    <w:rPr>
      <w:b w:val="0"/>
    </w:rPr>
  </w:style>
  <w:style w:type="paragraph" w:customStyle="1" w:styleId="BBClause7">
    <w:name w:val="B&amp;B Clause 7"/>
    <w:basedOn w:val="BBHeading7"/>
    <w:rsid w:val="00A40941"/>
    <w:pPr>
      <w:keepNext w:val="0"/>
    </w:pPr>
    <w:rPr>
      <w:b w:val="0"/>
    </w:rPr>
  </w:style>
  <w:style w:type="paragraph" w:customStyle="1" w:styleId="BBClause8">
    <w:name w:val="B&amp;B Clause 8"/>
    <w:basedOn w:val="BBHeading8"/>
    <w:rsid w:val="00A40941"/>
    <w:pPr>
      <w:keepNext w:val="0"/>
      <w:ind w:left="4582" w:hanging="675"/>
    </w:pPr>
    <w:rPr>
      <w:b w:val="0"/>
    </w:rPr>
  </w:style>
  <w:style w:type="paragraph" w:customStyle="1" w:styleId="BBClause9">
    <w:name w:val="B&amp;B Clause 9"/>
    <w:basedOn w:val="BBHeading9"/>
    <w:rsid w:val="00A40941"/>
    <w:pPr>
      <w:keepNext w:val="0"/>
    </w:pPr>
    <w:rPr>
      <w:b w:val="0"/>
    </w:rPr>
  </w:style>
  <w:style w:type="paragraph" w:customStyle="1" w:styleId="BBSchedule1">
    <w:name w:val="B&amp;B Schedule 1"/>
    <w:basedOn w:val="Textkrper"/>
    <w:rsid w:val="00A40941"/>
    <w:pPr>
      <w:numPr>
        <w:numId w:val="1"/>
      </w:numPr>
    </w:pPr>
  </w:style>
  <w:style w:type="paragraph" w:customStyle="1" w:styleId="BBSchedule2">
    <w:name w:val="B&amp;B Schedule 2"/>
    <w:basedOn w:val="Textkrper"/>
    <w:rsid w:val="00A40941"/>
    <w:pPr>
      <w:numPr>
        <w:ilvl w:val="1"/>
        <w:numId w:val="1"/>
      </w:numPr>
    </w:pPr>
  </w:style>
  <w:style w:type="paragraph" w:customStyle="1" w:styleId="BBSchedule3">
    <w:name w:val="B&amp;B Schedule 3"/>
    <w:basedOn w:val="Textkrper"/>
    <w:rsid w:val="00A40941"/>
    <w:pPr>
      <w:numPr>
        <w:ilvl w:val="2"/>
        <w:numId w:val="1"/>
      </w:numPr>
    </w:pPr>
  </w:style>
  <w:style w:type="paragraph" w:customStyle="1" w:styleId="BBSchedule4">
    <w:name w:val="B&amp;B Schedule 4"/>
    <w:basedOn w:val="Textkrper"/>
    <w:rsid w:val="00A40941"/>
    <w:pPr>
      <w:numPr>
        <w:ilvl w:val="3"/>
        <w:numId w:val="1"/>
      </w:numPr>
    </w:pPr>
  </w:style>
  <w:style w:type="paragraph" w:customStyle="1" w:styleId="BBSchedule5">
    <w:name w:val="B&amp;B Schedule 5"/>
    <w:basedOn w:val="Textkrper"/>
    <w:rsid w:val="00A40941"/>
    <w:pPr>
      <w:numPr>
        <w:ilvl w:val="4"/>
        <w:numId w:val="1"/>
      </w:numPr>
    </w:pPr>
  </w:style>
  <w:style w:type="paragraph" w:customStyle="1" w:styleId="BBSchedule6">
    <w:name w:val="B&amp;B Schedule 6"/>
    <w:basedOn w:val="Textkrper"/>
    <w:rsid w:val="00A40941"/>
    <w:pPr>
      <w:numPr>
        <w:ilvl w:val="5"/>
        <w:numId w:val="1"/>
      </w:numPr>
    </w:pPr>
  </w:style>
  <w:style w:type="paragraph" w:customStyle="1" w:styleId="BBSchedule7">
    <w:name w:val="B&amp;B Schedule 7"/>
    <w:basedOn w:val="Textkrper"/>
    <w:rsid w:val="00A40941"/>
  </w:style>
  <w:style w:type="paragraph" w:customStyle="1" w:styleId="BBSchedule8">
    <w:name w:val="B&amp;B Schedule 8"/>
    <w:basedOn w:val="Textkrper"/>
    <w:rsid w:val="00A40941"/>
  </w:style>
  <w:style w:type="paragraph" w:customStyle="1" w:styleId="BBSchedule9">
    <w:name w:val="B&amp;B Schedule 9"/>
    <w:basedOn w:val="Textkrper"/>
    <w:rsid w:val="00A40941"/>
  </w:style>
  <w:style w:type="paragraph" w:customStyle="1" w:styleId="BBScheduleSub-title">
    <w:name w:val="B&amp;B Schedule Sub-title"/>
    <w:basedOn w:val="Textkrper"/>
    <w:next w:val="BBSchedule1"/>
    <w:rsid w:val="00A40941"/>
    <w:pPr>
      <w:jc w:val="center"/>
    </w:pPr>
    <w:rPr>
      <w:b/>
    </w:rPr>
  </w:style>
  <w:style w:type="paragraph" w:customStyle="1" w:styleId="BBScheduleTitle">
    <w:name w:val="B&amp;B Schedule Title"/>
    <w:basedOn w:val="Textkrper"/>
    <w:next w:val="BBScheduleSub-title"/>
    <w:rsid w:val="00A40941"/>
    <w:pPr>
      <w:keepNext/>
      <w:pageBreakBefore/>
      <w:jc w:val="center"/>
    </w:pPr>
    <w:rPr>
      <w:b/>
    </w:rPr>
  </w:style>
  <w:style w:type="paragraph" w:styleId="Funotentext">
    <w:name w:val="footnote text"/>
    <w:basedOn w:val="Standard"/>
    <w:semiHidden/>
    <w:rsid w:val="00A40941"/>
    <w:pPr>
      <w:ind w:left="113" w:hanging="113"/>
    </w:pPr>
    <w:rPr>
      <w:sz w:val="20"/>
    </w:rPr>
  </w:style>
  <w:style w:type="character" w:styleId="Funotenzeichen">
    <w:name w:val="footnote reference"/>
    <w:basedOn w:val="Absatz-Standardschriftart"/>
    <w:semiHidden/>
    <w:rsid w:val="00A40941"/>
    <w:rPr>
      <w:vertAlign w:val="superscript"/>
    </w:rPr>
  </w:style>
  <w:style w:type="paragraph" w:styleId="Endnotentext">
    <w:name w:val="endnote text"/>
    <w:basedOn w:val="Standard"/>
    <w:semiHidden/>
    <w:rsid w:val="00A40941"/>
    <w:pPr>
      <w:ind w:left="62" w:hanging="62"/>
    </w:pPr>
    <w:rPr>
      <w:sz w:val="20"/>
    </w:rPr>
  </w:style>
  <w:style w:type="character" w:styleId="Endnotenzeichen">
    <w:name w:val="endnote reference"/>
    <w:basedOn w:val="Absatz-Standardschriftart"/>
    <w:semiHidden/>
    <w:rsid w:val="00A40941"/>
    <w:rPr>
      <w:vertAlign w:val="superscript"/>
    </w:rPr>
  </w:style>
  <w:style w:type="paragraph" w:customStyle="1" w:styleId="BBFootnoteText">
    <w:name w:val="B&amp;B Footnote Text"/>
    <w:basedOn w:val="Funotentext"/>
    <w:rsid w:val="00A40941"/>
    <w:pPr>
      <w:jc w:val="both"/>
    </w:pPr>
  </w:style>
  <w:style w:type="paragraph" w:customStyle="1" w:styleId="BBEndnoteText">
    <w:name w:val="B&amp;B Endnote Text"/>
    <w:basedOn w:val="Endnotentext"/>
    <w:rsid w:val="00A40941"/>
    <w:pPr>
      <w:jc w:val="both"/>
    </w:pPr>
  </w:style>
  <w:style w:type="paragraph" w:customStyle="1" w:styleId="BBHeading0Lower">
    <w:name w:val="B&amp;B Heading 0 (Lower)"/>
    <w:basedOn w:val="BBHeading0"/>
    <w:next w:val="Textkrper"/>
    <w:rsid w:val="00A40941"/>
    <w:rPr>
      <w:caps w:val="0"/>
    </w:rPr>
  </w:style>
  <w:style w:type="paragraph" w:customStyle="1" w:styleId="BBHeading1Lower">
    <w:name w:val="B&amp;B Heading 1 (Lower)"/>
    <w:basedOn w:val="BBHeading1"/>
    <w:next w:val="BBBodyTextIndent1"/>
    <w:rsid w:val="00A40941"/>
    <w:rPr>
      <w:caps w:val="0"/>
    </w:rPr>
  </w:style>
  <w:style w:type="paragraph" w:styleId="Textkrper-Zeileneinzug">
    <w:name w:val="Body Text Indent"/>
    <w:basedOn w:val="Standard"/>
    <w:rsid w:val="00A40941"/>
    <w:pPr>
      <w:spacing w:after="120"/>
      <w:ind w:left="284"/>
    </w:pPr>
  </w:style>
  <w:style w:type="character" w:styleId="Kommentarzeichen">
    <w:name w:val="annotation reference"/>
    <w:basedOn w:val="Absatz-Standardschriftart"/>
    <w:semiHidden/>
    <w:rsid w:val="00543AA3"/>
    <w:rPr>
      <w:sz w:val="16"/>
      <w:szCs w:val="16"/>
    </w:rPr>
  </w:style>
  <w:style w:type="paragraph" w:styleId="Kommentartext">
    <w:name w:val="annotation text"/>
    <w:basedOn w:val="Standard"/>
    <w:semiHidden/>
    <w:rsid w:val="00543AA3"/>
    <w:rPr>
      <w:sz w:val="20"/>
    </w:rPr>
  </w:style>
  <w:style w:type="paragraph" w:styleId="Kommentarthema">
    <w:name w:val="annotation subject"/>
    <w:basedOn w:val="Kommentartext"/>
    <w:next w:val="Kommentartext"/>
    <w:semiHidden/>
    <w:rsid w:val="00543AA3"/>
    <w:rPr>
      <w:b/>
      <w:bCs/>
    </w:rPr>
  </w:style>
  <w:style w:type="paragraph" w:styleId="Sprechblasentext">
    <w:name w:val="Balloon Text"/>
    <w:basedOn w:val="Standard"/>
    <w:semiHidden/>
    <w:rsid w:val="00543AA3"/>
    <w:rPr>
      <w:rFonts w:ascii="Tahoma" w:hAnsi="Tahoma" w:cs="Tahoma"/>
      <w:sz w:val="16"/>
      <w:szCs w:val="16"/>
    </w:rPr>
  </w:style>
  <w:style w:type="paragraph" w:customStyle="1" w:styleId="Char">
    <w:name w:val="Char"/>
    <w:basedOn w:val="Standard"/>
    <w:rsid w:val="004F6AAA"/>
    <w:pPr>
      <w:widowControl w:val="0"/>
      <w:adjustRightInd w:val="0"/>
      <w:spacing w:after="160" w:line="240" w:lineRule="exact"/>
      <w:textAlignment w:val="baseline"/>
    </w:pPr>
    <w:rPr>
      <w:rFonts w:ascii="Verdana" w:eastAsia="SimSun" w:hAnsi="Verdana"/>
      <w:szCs w:val="24"/>
      <w:lang w:val="en-US" w:eastAsia="en-US"/>
    </w:rPr>
  </w:style>
  <w:style w:type="paragraph" w:customStyle="1" w:styleId="Char0">
    <w:name w:val="Char"/>
    <w:basedOn w:val="Standard"/>
    <w:rsid w:val="00FC38B0"/>
    <w:pPr>
      <w:widowControl w:val="0"/>
      <w:adjustRightInd w:val="0"/>
      <w:spacing w:after="160" w:line="240" w:lineRule="exact"/>
      <w:textAlignment w:val="baseline"/>
    </w:pPr>
    <w:rPr>
      <w:rFonts w:ascii="Verdana" w:eastAsia="SimSun" w:hAnsi="Verdana"/>
      <w:szCs w:val="24"/>
      <w:lang w:val="en-US" w:eastAsia="en-US"/>
    </w:rPr>
  </w:style>
  <w:style w:type="paragraph" w:customStyle="1" w:styleId="Style18">
    <w:name w:val="Style 18"/>
    <w:basedOn w:val="Standard"/>
    <w:rsid w:val="004446F8"/>
    <w:pPr>
      <w:widowControl w:val="0"/>
    </w:pPr>
    <w:rPr>
      <w:noProof/>
      <w:color w:val="000000"/>
      <w:sz w:val="20"/>
      <w:lang w:val="de-DE" w:eastAsia="de-DE"/>
    </w:rPr>
  </w:style>
  <w:style w:type="paragraph" w:styleId="Listenabsatz">
    <w:name w:val="List Paragraph"/>
    <w:basedOn w:val="Standard"/>
    <w:uiPriority w:val="34"/>
    <w:qFormat/>
    <w:rsid w:val="00077D31"/>
    <w:pPr>
      <w:ind w:left="720"/>
      <w:contextualSpacing/>
    </w:pPr>
  </w:style>
  <w:style w:type="paragraph" w:customStyle="1" w:styleId="Default">
    <w:name w:val="Default"/>
    <w:rsid w:val="006B03A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719613">
      <w:bodyDiv w:val="1"/>
      <w:marLeft w:val="0"/>
      <w:marRight w:val="0"/>
      <w:marTop w:val="0"/>
      <w:marBottom w:val="0"/>
      <w:divBdr>
        <w:top w:val="none" w:sz="0" w:space="0" w:color="auto"/>
        <w:left w:val="none" w:sz="0" w:space="0" w:color="auto"/>
        <w:bottom w:val="none" w:sz="0" w:space="0" w:color="auto"/>
        <w:right w:val="none" w:sz="0" w:space="0" w:color="auto"/>
      </w:divBdr>
      <w:divsChild>
        <w:div w:id="201788813">
          <w:marLeft w:val="0"/>
          <w:marRight w:val="0"/>
          <w:marTop w:val="0"/>
          <w:marBottom w:val="0"/>
          <w:divBdr>
            <w:top w:val="none" w:sz="0" w:space="0" w:color="auto"/>
            <w:left w:val="none" w:sz="0" w:space="0" w:color="auto"/>
            <w:bottom w:val="none" w:sz="0" w:space="0" w:color="auto"/>
            <w:right w:val="none" w:sz="0" w:space="0" w:color="auto"/>
          </w:divBdr>
        </w:div>
      </w:divsChild>
    </w:div>
    <w:div w:id="1899587006">
      <w:bodyDiv w:val="1"/>
      <w:marLeft w:val="0"/>
      <w:marRight w:val="0"/>
      <w:marTop w:val="0"/>
      <w:marBottom w:val="0"/>
      <w:divBdr>
        <w:top w:val="none" w:sz="0" w:space="0" w:color="auto"/>
        <w:left w:val="none" w:sz="0" w:space="0" w:color="auto"/>
        <w:bottom w:val="none" w:sz="0" w:space="0" w:color="auto"/>
        <w:right w:val="none" w:sz="0" w:space="0" w:color="auto"/>
      </w:divBdr>
      <w:divsChild>
        <w:div w:id="548420255">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A45DD-FF11-AA48-9AF0-E44BDA1AD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1131</Words>
  <Characters>7130</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DESY</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Christiansen, Michael</dc:creator>
  <cp:lastModifiedBy>Tipke, Ralf</cp:lastModifiedBy>
  <cp:revision>3</cp:revision>
  <cp:lastPrinted>2019-02-01T11:44:00Z</cp:lastPrinted>
  <dcterms:created xsi:type="dcterms:W3CDTF">2026-02-16T13:59:00Z</dcterms:created>
  <dcterms:modified xsi:type="dcterms:W3CDTF">2026-02-17T13:28:00Z</dcterms:modified>
</cp:coreProperties>
</file>