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47A4" w14:textId="77777777" w:rsidR="00667331" w:rsidRDefault="00667331">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0535D6" w14:paraId="59634124" w14:textId="77777777" w:rsidTr="000535D6">
        <w:trPr>
          <w:jc w:val="center"/>
        </w:trPr>
        <w:tc>
          <w:tcPr>
            <w:tcW w:w="8211" w:type="dxa"/>
            <w:vAlign w:val="center"/>
          </w:tcPr>
          <w:p w14:paraId="2E78550B" w14:textId="30CACA50" w:rsidR="000535D6" w:rsidRPr="00796034" w:rsidRDefault="00E05EA4" w:rsidP="000535D6">
            <w:pPr>
              <w:keepNext/>
              <w:spacing w:line="240" w:lineRule="auto"/>
              <w:jc w:val="center"/>
              <w:rPr>
                <w:rFonts w:cs="Calibri Light"/>
                <w:b/>
                <w:sz w:val="24"/>
                <w:szCs w:val="24"/>
              </w:rPr>
            </w:pPr>
            <w:r w:rsidRPr="00E05EA4">
              <w:rPr>
                <w:rFonts w:cs="Calibri Light"/>
                <w:b/>
                <w:bCs/>
                <w:sz w:val="24"/>
                <w:szCs w:val="24"/>
              </w:rPr>
              <w:t>2026-04-09/002: Lizenz IGEL Healthcare (Plus) Upgrade für Thin Clients</w:t>
            </w:r>
          </w:p>
        </w:tc>
      </w:tr>
    </w:tbl>
    <w:p w14:paraId="4FC6DA1E" w14:textId="77777777" w:rsidR="00D67348" w:rsidRPr="00796034" w:rsidRDefault="000535D6" w:rsidP="00796034">
      <w:pPr>
        <w:pStyle w:val="Beschriftung"/>
        <w:jc w:val="center"/>
      </w:pPr>
      <w:r>
        <w:t>Angabe der Bezeichnung des Verfahrens</w:t>
      </w:r>
    </w:p>
    <w:p w14:paraId="1AAA9B26" w14:textId="77777777" w:rsidR="00796034" w:rsidRDefault="00796034" w:rsidP="00667331">
      <w:pPr>
        <w:spacing w:line="240" w:lineRule="auto"/>
        <w:ind w:left="1418" w:hanging="1418"/>
        <w:jc w:val="center"/>
        <w:rPr>
          <w:rFonts w:cs="Calibri Light"/>
          <w:b/>
          <w:szCs w:val="20"/>
          <w:u w:val="single"/>
        </w:rPr>
      </w:pPr>
    </w:p>
    <w:p w14:paraId="1E0ECA03" w14:textId="77777777" w:rsidR="00667331" w:rsidRPr="00EA6493" w:rsidRDefault="00A2730C" w:rsidP="00ED0E3C">
      <w:pPr>
        <w:spacing w:line="240" w:lineRule="auto"/>
        <w:ind w:left="1418" w:hanging="1418"/>
        <w:jc w:val="center"/>
        <w:rPr>
          <w:rFonts w:cs="Calibri Light"/>
          <w:b/>
          <w:szCs w:val="20"/>
          <w:u w:val="single"/>
        </w:rPr>
      </w:pPr>
      <w:r>
        <w:rPr>
          <w:rFonts w:cs="Calibri Light"/>
          <w:b/>
          <w:szCs w:val="20"/>
          <w:u w:val="single"/>
        </w:rPr>
        <w:t>KKS</w:t>
      </w:r>
      <w:r w:rsidR="00D67348" w:rsidRPr="00EA6493">
        <w:rPr>
          <w:rFonts w:cs="Calibri Light"/>
          <w:b/>
          <w:szCs w:val="20"/>
          <w:u w:val="single"/>
        </w:rPr>
        <w:t>-</w:t>
      </w:r>
      <w:r w:rsidR="00667331" w:rsidRPr="00EA6493">
        <w:rPr>
          <w:rFonts w:cs="Calibri Light"/>
          <w:b/>
          <w:szCs w:val="20"/>
          <w:u w:val="single"/>
        </w:rPr>
        <w:t>Anlage 0</w:t>
      </w:r>
      <w:r w:rsidR="006C7EE4">
        <w:rPr>
          <w:rFonts w:cs="Calibri Light"/>
          <w:b/>
          <w:szCs w:val="20"/>
          <w:u w:val="single"/>
        </w:rPr>
        <w:t>5</w:t>
      </w:r>
      <w:r w:rsidR="001442D7" w:rsidRPr="00EA6493">
        <w:rPr>
          <w:rFonts w:cs="Calibri Light"/>
          <w:b/>
          <w:szCs w:val="20"/>
          <w:u w:val="single"/>
        </w:rPr>
        <w:t>-</w:t>
      </w:r>
      <w:r w:rsidR="006B4BAC" w:rsidRPr="006B4BAC">
        <w:rPr>
          <w:rFonts w:cs="Calibri Light"/>
          <w:b/>
          <w:szCs w:val="20"/>
          <w:u w:val="single"/>
        </w:rPr>
        <w:t>Angaben und Erklärung</w:t>
      </w:r>
      <w:r w:rsidR="00ED0E3C">
        <w:rPr>
          <w:rFonts w:cs="Calibri Light"/>
          <w:b/>
          <w:szCs w:val="20"/>
          <w:u w:val="single"/>
        </w:rPr>
        <w:t xml:space="preserve"> zur</w:t>
      </w:r>
      <w:r w:rsidR="006B4BAC" w:rsidRPr="006B4BAC">
        <w:rPr>
          <w:rFonts w:cs="Calibri Light"/>
          <w:b/>
          <w:szCs w:val="20"/>
          <w:u w:val="single"/>
        </w:rPr>
        <w:t xml:space="preserve"> </w:t>
      </w:r>
      <w:r w:rsidR="006C7EE4">
        <w:rPr>
          <w:rFonts w:cs="Calibri Light"/>
          <w:b/>
          <w:szCs w:val="20"/>
          <w:u w:val="single"/>
        </w:rPr>
        <w:t xml:space="preserve">technischen </w:t>
      </w:r>
      <w:r w:rsidR="00ED0E3C" w:rsidRPr="00ED0E3C">
        <w:rPr>
          <w:rFonts w:cs="Calibri Light"/>
          <w:b/>
          <w:szCs w:val="20"/>
          <w:u w:val="single"/>
        </w:rPr>
        <w:t xml:space="preserve">und </w:t>
      </w:r>
      <w:r w:rsidR="006C7EE4">
        <w:rPr>
          <w:rFonts w:cs="Calibri Light"/>
          <w:b/>
          <w:szCs w:val="20"/>
          <w:u w:val="single"/>
        </w:rPr>
        <w:t>beruflichen</w:t>
      </w:r>
      <w:r w:rsidR="00ED0E3C" w:rsidRPr="00ED0E3C">
        <w:rPr>
          <w:rFonts w:cs="Calibri Light"/>
          <w:b/>
          <w:szCs w:val="20"/>
          <w:u w:val="single"/>
        </w:rPr>
        <w:t xml:space="preserve"> Leistungsfähigkeit</w:t>
      </w:r>
    </w:p>
    <w:p w14:paraId="38689A53" w14:textId="77777777" w:rsidR="00C30BA3" w:rsidRDefault="00C30BA3" w:rsidP="00C30BA3"/>
    <w:p w14:paraId="1FF535B3" w14:textId="77777777" w:rsidR="006C7EE4" w:rsidRDefault="006C7EE4" w:rsidP="006C7EE4">
      <w:pPr>
        <w:keepNext/>
        <w:spacing w:line="240" w:lineRule="auto"/>
        <w:ind w:left="717"/>
        <w:outlineLvl w:val="0"/>
        <w:rPr>
          <w:b/>
          <w:bCs/>
          <w:kern w:val="32"/>
          <w:szCs w:val="32"/>
          <w:u w:val="single"/>
        </w:rPr>
      </w:pPr>
      <w:r>
        <w:rPr>
          <w:b/>
          <w:bCs/>
          <w:kern w:val="32"/>
          <w:szCs w:val="32"/>
          <w:u w:val="single"/>
        </w:rPr>
        <w:t>Technische und berufliche Leistungsfähigkeit</w:t>
      </w:r>
    </w:p>
    <w:p w14:paraId="4785D08F" w14:textId="77777777" w:rsidR="006C7EE4" w:rsidRDefault="006C7EE4" w:rsidP="00817B9D">
      <w:pPr>
        <w:keepNext/>
        <w:numPr>
          <w:ilvl w:val="0"/>
          <w:numId w:val="28"/>
        </w:numPr>
        <w:spacing w:line="240" w:lineRule="auto"/>
        <w:outlineLvl w:val="0"/>
        <w:rPr>
          <w:b/>
          <w:bCs/>
          <w:kern w:val="32"/>
          <w:szCs w:val="20"/>
          <w:u w:val="single"/>
        </w:rPr>
      </w:pPr>
      <w:r>
        <w:rPr>
          <w:rFonts w:eastAsia="Times New Roman" w:cs="Calibri Light"/>
          <w:b/>
          <w:bCs/>
          <w:kern w:val="32"/>
          <w:szCs w:val="20"/>
          <w:u w:val="single"/>
        </w:rPr>
        <w:t xml:space="preserve">Verpflichtungserklärung zu Tariftreue und Mindestentgelt bei öffentlichen Aufträgen nach dem Hessischen Vergabe- und Tariftreuegesetz (HVTG) vom 12. Juli 2021, GVBl. S.338 </w:t>
      </w:r>
    </w:p>
    <w:p w14:paraId="739ED5B0" w14:textId="77777777" w:rsidR="006C7EE4" w:rsidRDefault="006C7EE4" w:rsidP="006C7EE4"/>
    <w:p w14:paraId="2F78B5AD" w14:textId="77777777" w:rsidR="006C7EE4" w:rsidRDefault="006C7EE4" w:rsidP="006C7EE4">
      <w:pPr>
        <w:spacing w:before="0" w:after="200" w:line="276" w:lineRule="auto"/>
        <w:jc w:val="both"/>
      </w:pPr>
      <w: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44DE87B0" w14:textId="77777777" w:rsidR="006C7EE4" w:rsidRDefault="006C7EE4" w:rsidP="006C7EE4">
      <w:pPr>
        <w:spacing w:before="0" w:after="200" w:line="276" w:lineRule="auto"/>
        <w:jc w:val="both"/>
        <w:rPr>
          <w:rFonts w:eastAsia="Times New Roman" w:cs="Arial"/>
          <w:b/>
          <w:szCs w:val="20"/>
        </w:rPr>
      </w:pPr>
      <w:r>
        <w:rPr>
          <w:rFonts w:eastAsia="Times New Roman" w:cs="Arial"/>
          <w:b/>
          <w:szCs w:val="20"/>
        </w:rPr>
        <w:t>Nachfolgende Erklärung ist zu unterschreiben und mit dem Angebot abzugeben.</w:t>
      </w:r>
    </w:p>
    <w:p w14:paraId="28083C9C" w14:textId="77777777" w:rsidR="006C7EE4" w:rsidRDefault="006C7EE4" w:rsidP="006C7EE4">
      <w:pPr>
        <w:numPr>
          <w:ilvl w:val="0"/>
          <w:numId w:val="41"/>
        </w:numPr>
        <w:spacing w:before="0" w:after="200" w:line="276" w:lineRule="auto"/>
        <w:jc w:val="both"/>
      </w:pPr>
      <w:r>
        <w:t xml:space="preserve">Ich/Wir verpflichte/n mich/uns, </w:t>
      </w:r>
    </w:p>
    <w:p w14:paraId="5F0A060F" w14:textId="77777777" w:rsidR="006C7EE4" w:rsidRDefault="006C7EE4" w:rsidP="006C7EE4">
      <w:pPr>
        <w:spacing w:before="0" w:after="200" w:line="276" w:lineRule="auto"/>
        <w:ind w:left="720"/>
        <w:jc w:val="both"/>
      </w:pPr>
      <w:r>
        <w:t xml:space="preserve">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 </w:t>
      </w:r>
    </w:p>
    <w:p w14:paraId="1E97620A" w14:textId="77777777" w:rsidR="006C7EE4" w:rsidRDefault="006C7EE4" w:rsidP="006C7EE4">
      <w:pPr>
        <w:spacing w:before="0" w:after="200" w:line="276" w:lineRule="auto"/>
        <w:ind w:left="720"/>
        <w:jc w:val="both"/>
      </w:pPr>
      <w:r>
        <w:t xml:space="preserve">▪ 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 </w:t>
      </w:r>
    </w:p>
    <w:p w14:paraId="3098E563" w14:textId="77777777" w:rsidR="006C7EE4" w:rsidRDefault="006C7EE4" w:rsidP="006C7EE4">
      <w:pPr>
        <w:numPr>
          <w:ilvl w:val="0"/>
          <w:numId w:val="41"/>
        </w:numPr>
        <w:spacing w:before="0" w:after="200" w:line="276" w:lineRule="auto"/>
        <w:jc w:val="both"/>
        <w:rPr>
          <w:rFonts w:eastAsia="Times New Roman" w:cs="Arial"/>
          <w:szCs w:val="20"/>
        </w:rPr>
      </w:pPr>
      <w:r>
        <w:t xml:space="preserve">Ich/Wir erkläre/n,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74A4D2F0" w14:textId="77777777" w:rsidR="006C7EE4" w:rsidRDefault="006C7EE4" w:rsidP="006C7EE4">
      <w:pPr>
        <w:numPr>
          <w:ilvl w:val="0"/>
          <w:numId w:val="41"/>
        </w:numPr>
        <w:spacing w:before="0" w:after="200" w:line="276" w:lineRule="auto"/>
        <w:jc w:val="both"/>
        <w:rPr>
          <w:rFonts w:eastAsia="Times New Roman" w:cs="Arial"/>
          <w:szCs w:val="20"/>
        </w:rPr>
      </w:pPr>
      <w:r>
        <w:lastRenderedPageBreak/>
        <w:t xml:space="preserve">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723D486E" w14:textId="77777777" w:rsidR="006C7EE4" w:rsidRDefault="006C7EE4" w:rsidP="006C7EE4">
      <w:pPr>
        <w:tabs>
          <w:tab w:val="left" w:pos="0"/>
        </w:tabs>
        <w:rPr>
          <w:rFonts w:cs="Calibri Light"/>
          <w:b/>
          <w:szCs w:val="20"/>
        </w:rPr>
      </w:pPr>
    </w:p>
    <w:p w14:paraId="34109EEB" w14:textId="77777777" w:rsidR="006C7EE4" w:rsidRDefault="006C7EE4" w:rsidP="006C7EE4">
      <w:pPr>
        <w:tabs>
          <w:tab w:val="left" w:pos="0"/>
        </w:tabs>
        <w:rPr>
          <w:rFonts w:cs="Calibri Light"/>
          <w:b/>
          <w:szCs w:val="20"/>
        </w:rPr>
      </w:pPr>
    </w:p>
    <w:p w14:paraId="7CAD7A0E" w14:textId="77777777" w:rsidR="006C7EE4" w:rsidRDefault="006C7EE4" w:rsidP="006C7EE4">
      <w:pPr>
        <w:spacing w:before="0" w:after="200" w:line="276" w:lineRule="auto"/>
        <w:ind w:left="360"/>
        <w:jc w:val="both"/>
        <w:rPr>
          <w:b/>
        </w:rPr>
      </w:pPr>
    </w:p>
    <w:p w14:paraId="26305F60" w14:textId="77777777" w:rsidR="006C7EE4" w:rsidRDefault="006C7EE4" w:rsidP="006C7EE4">
      <w:pPr>
        <w:spacing w:before="0" w:after="200" w:line="276" w:lineRule="auto"/>
        <w:ind w:left="360"/>
        <w:jc w:val="both"/>
        <w:rPr>
          <w:rFonts w:eastAsia="Times New Roman" w:cs="Arial"/>
          <w:b/>
          <w:szCs w:val="20"/>
        </w:rPr>
      </w:pPr>
      <w:r>
        <w:rPr>
          <w:b/>
        </w:rPr>
        <w:t xml:space="preserve">Ich bin mir/Wir sind uns bewusst, </w:t>
      </w:r>
    </w:p>
    <w:p w14:paraId="28C7BC1F" w14:textId="77777777" w:rsidR="006C7EE4" w:rsidRDefault="006C7EE4" w:rsidP="006C7EE4">
      <w:pPr>
        <w:spacing w:before="0" w:after="200" w:line="276" w:lineRule="auto"/>
        <w:ind w:left="720"/>
        <w:jc w:val="both"/>
      </w:pPr>
      <w:r>
        <w:t xml:space="preserve">dass ein nachweislich schuldhafter Verstoß gegen meine/unsere Verpflichtungen </w:t>
      </w:r>
    </w:p>
    <w:p w14:paraId="1188A75D" w14:textId="77777777" w:rsidR="006C7EE4" w:rsidRDefault="006C7EE4" w:rsidP="006C7EE4">
      <w:pPr>
        <w:spacing w:before="0" w:after="200" w:line="276" w:lineRule="auto"/>
        <w:ind w:left="720"/>
        <w:jc w:val="both"/>
      </w:pPr>
      <w:r>
        <w:t xml:space="preserve">• den Ausschluss meines/unseres Unternehmens von diesem Vergabeverfahren zur Folge haben kann, </w:t>
      </w:r>
    </w:p>
    <w:p w14:paraId="428953CE" w14:textId="77777777" w:rsidR="006C7EE4" w:rsidRDefault="006C7EE4" w:rsidP="006C7EE4">
      <w:pPr>
        <w:spacing w:before="0" w:after="200" w:line="276" w:lineRule="auto"/>
        <w:ind w:left="720"/>
        <w:jc w:val="both"/>
      </w:pPr>
      <w:r>
        <w:t xml:space="preserve">• den Ausschluss meines/unseres Unternehmens für die Dauer von bis zu drei Jahren von der Vergabe öffentlicher Aufträge der ausschließenden Vergabestelle zur Folge haben kann, </w:t>
      </w:r>
    </w:p>
    <w:p w14:paraId="2960E871" w14:textId="77777777" w:rsidR="006C7EE4" w:rsidRDefault="006C7EE4" w:rsidP="006C7EE4">
      <w:pPr>
        <w:spacing w:before="0" w:after="200" w:line="276" w:lineRule="auto"/>
        <w:ind w:left="720"/>
        <w:jc w:val="both"/>
      </w:pPr>
      <w:r>
        <w:t xml:space="preserve">• ein solcher Verstoß eine schwere Verfehlung nach § 17 Abs. 2 HVTG darstellt, die gemäß § 17 Abs. 9 HVTG der Informationsstelle bei der Oberfinanzdirektion Frankfurt am Main mitgeteilt wird, </w:t>
      </w:r>
    </w:p>
    <w:p w14:paraId="05C21264" w14:textId="77777777" w:rsidR="006C7EE4" w:rsidRDefault="006C7EE4" w:rsidP="006C7EE4">
      <w:pPr>
        <w:spacing w:before="0" w:after="200" w:line="276" w:lineRule="auto"/>
        <w:ind w:left="720"/>
        <w:jc w:val="both"/>
        <w:rPr>
          <w:rFonts w:eastAsia="Times New Roman" w:cs="Arial"/>
          <w:szCs w:val="20"/>
        </w:rPr>
      </w:pPr>
      <w:r>
        <w:t>• nach Vertragsschluss den Auftraggeber zur außerordentlichen Kündigung berechtigen kann.</w:t>
      </w:r>
      <w:r>
        <w:rPr>
          <w:rFonts w:eastAsia="Times New Roman" w:cs="Arial"/>
          <w:szCs w:val="20"/>
        </w:rPr>
        <w:t xml:space="preserve"> </w:t>
      </w:r>
    </w:p>
    <w:p w14:paraId="014849EB" w14:textId="77777777" w:rsidR="006C7EE4" w:rsidRDefault="006C7EE4" w:rsidP="006C7EE4">
      <w:pPr>
        <w:pBdr>
          <w:bottom w:val="single" w:sz="12" w:space="1" w:color="auto"/>
        </w:pBdr>
        <w:spacing w:before="0" w:after="200" w:line="276" w:lineRule="auto"/>
        <w:jc w:val="both"/>
        <w:rPr>
          <w:rFonts w:eastAsia="Times New Roman" w:cs="Arial"/>
          <w:szCs w:val="20"/>
        </w:rPr>
      </w:pPr>
    </w:p>
    <w:p w14:paraId="4D4869B4" w14:textId="77777777" w:rsidR="006C7EE4" w:rsidRDefault="006C7EE4" w:rsidP="00B965BC">
      <w:pPr>
        <w:pBdr>
          <w:bottom w:val="single" w:sz="12" w:space="1" w:color="auto"/>
        </w:pBdr>
        <w:spacing w:before="0" w:after="200" w:line="276" w:lineRule="auto"/>
        <w:rPr>
          <w:rFonts w:eastAsia="Times New Roman" w:cs="Arial"/>
          <w:szCs w:val="20"/>
        </w:rPr>
      </w:pPr>
    </w:p>
    <w:p w14:paraId="6E0BF41B" w14:textId="2DF29A0A" w:rsidR="006C7EE4" w:rsidRDefault="006C7EE4" w:rsidP="006C7EE4">
      <w:pPr>
        <w:tabs>
          <w:tab w:val="left" w:pos="0"/>
        </w:tabs>
        <w:rPr>
          <w:rFonts w:cs="Calibri Light"/>
          <w:szCs w:val="20"/>
          <w:highlight w:val="yellow"/>
        </w:rPr>
      </w:pPr>
      <w:r>
        <w:rPr>
          <w:rFonts w:cs="Calibri Light"/>
          <w:szCs w:val="20"/>
          <w:highlight w:val="yellow"/>
        </w:rPr>
        <w:t>Ort, Datum, Name Bewerber/ Bieter</w:t>
      </w:r>
      <w:r w:rsidR="00D06B76">
        <w:rPr>
          <w:rFonts w:cs="Calibri Light"/>
          <w:szCs w:val="20"/>
          <w:highlight w:val="yellow"/>
        </w:rPr>
        <w:t>, Firmenstempel</w:t>
      </w:r>
      <w:r>
        <w:rPr>
          <w:rFonts w:cs="Calibri Light"/>
          <w:szCs w:val="20"/>
          <w:highlight w:val="yellow"/>
        </w:rPr>
        <w:t>*</w:t>
      </w:r>
    </w:p>
    <w:p w14:paraId="5BA0B3AE" w14:textId="77777777" w:rsidR="006C7EE4" w:rsidRDefault="006C7EE4" w:rsidP="006C7EE4">
      <w:pPr>
        <w:tabs>
          <w:tab w:val="left" w:pos="0"/>
        </w:tabs>
        <w:rPr>
          <w:rFonts w:cs="Calibri Light"/>
          <w:b/>
          <w:szCs w:val="20"/>
        </w:rPr>
      </w:pPr>
    </w:p>
    <w:p w14:paraId="3F1A0E6D" w14:textId="77777777" w:rsidR="006C7EE4" w:rsidRDefault="006C7EE4" w:rsidP="006C7EE4">
      <w:pPr>
        <w:tabs>
          <w:tab w:val="left" w:pos="0"/>
        </w:tabs>
        <w:rPr>
          <w:rFonts w:cs="Calibri Light"/>
          <w:b/>
          <w:szCs w:val="20"/>
        </w:rPr>
      </w:pPr>
    </w:p>
    <w:p w14:paraId="65A83ADF" w14:textId="77777777" w:rsidR="006C7EE4" w:rsidRDefault="006C7EE4" w:rsidP="006C7EE4">
      <w:pPr>
        <w:tabs>
          <w:tab w:val="left" w:pos="0"/>
        </w:tabs>
        <w:rPr>
          <w:rFonts w:cs="Calibri Light"/>
          <w:b/>
          <w:szCs w:val="20"/>
        </w:rPr>
      </w:pPr>
    </w:p>
    <w:p w14:paraId="01E75D99" w14:textId="77777777" w:rsidR="006C7EE4" w:rsidRDefault="006C7EE4" w:rsidP="006C7EE4">
      <w:pPr>
        <w:tabs>
          <w:tab w:val="left" w:pos="0"/>
        </w:tabs>
        <w:rPr>
          <w:rFonts w:cs="Calibri Light"/>
          <w:b/>
          <w:szCs w:val="20"/>
        </w:rPr>
      </w:pPr>
    </w:p>
    <w:p w14:paraId="23FE6F3B" w14:textId="77777777" w:rsidR="006C7EE4" w:rsidRDefault="006C7EE4" w:rsidP="006C7EE4">
      <w:pPr>
        <w:tabs>
          <w:tab w:val="left" w:pos="0"/>
        </w:tabs>
        <w:rPr>
          <w:rFonts w:cs="Calibri Light"/>
          <w:b/>
          <w:szCs w:val="20"/>
        </w:rPr>
      </w:pPr>
    </w:p>
    <w:p w14:paraId="72FDEA32" w14:textId="77777777" w:rsidR="006B4BAC" w:rsidRPr="006C7EE4" w:rsidRDefault="006C7EE4" w:rsidP="00ED0E3C">
      <w:pPr>
        <w:tabs>
          <w:tab w:val="left" w:pos="0"/>
        </w:tabs>
        <w:rPr>
          <w:rFonts w:cs="Calibri Light"/>
          <w:b/>
          <w:sz w:val="18"/>
          <w:szCs w:val="18"/>
        </w:rPr>
      </w:pPr>
      <w:r>
        <w:rPr>
          <w:rFonts w:cs="Calibri Light"/>
          <w:b/>
          <w:szCs w:val="20"/>
        </w:rPr>
        <w:t xml:space="preserve"> </w:t>
      </w:r>
      <w:r>
        <w:rPr>
          <w:sz w:val="18"/>
          <w:szCs w:val="18"/>
        </w:rPr>
        <w:t>*) Die Erklärung ist in Textform gem. § 126 b BGB abzugeben.</w:t>
      </w:r>
    </w:p>
    <w:sectPr w:rsidR="006B4BAC" w:rsidRPr="006C7EE4"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30FA" w14:textId="77777777" w:rsidR="00877D97" w:rsidRDefault="00D67348">
      <w:r>
        <w:separator/>
      </w:r>
    </w:p>
  </w:endnote>
  <w:endnote w:type="continuationSeparator" w:id="0">
    <w:p w14:paraId="6A554259"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19A251A8" w14:textId="529E2FD9"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353B60">
              <w:rPr>
                <w:rFonts w:cs="Calibri Light"/>
                <w:bCs/>
                <w:szCs w:val="20"/>
              </w:rPr>
              <w:t>30</w:t>
            </w:r>
            <w:r>
              <w:rPr>
                <w:rFonts w:cs="Calibri Light"/>
                <w:bCs/>
                <w:szCs w:val="20"/>
              </w:rPr>
              <w:t>.</w:t>
            </w:r>
            <w:r w:rsidR="00CF4017">
              <w:rPr>
                <w:rFonts w:cs="Calibri Light"/>
                <w:bCs/>
                <w:szCs w:val="20"/>
              </w:rPr>
              <w:t>0</w:t>
            </w:r>
            <w:r w:rsidR="00353B60">
              <w:rPr>
                <w:rFonts w:cs="Calibri Light"/>
                <w:bCs/>
                <w:szCs w:val="20"/>
              </w:rPr>
              <w:t>4</w:t>
            </w:r>
            <w:r>
              <w:rPr>
                <w:rFonts w:cs="Calibri Light"/>
                <w:bCs/>
                <w:szCs w:val="20"/>
              </w:rPr>
              <w:t>.202</w:t>
            </w:r>
            <w:r w:rsidR="00353B60">
              <w:rPr>
                <w:rFonts w:cs="Calibri Light"/>
                <w:bCs/>
                <w:szCs w:val="20"/>
              </w:rPr>
              <w:t>6</w:t>
            </w:r>
          </w:p>
          <w:p w14:paraId="03236078"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A2730C">
              <w:rPr>
                <w:rFonts w:cs="Calibri Light"/>
                <w:bCs/>
                <w:noProof/>
                <w:szCs w:val="20"/>
              </w:rPr>
              <w:t>KKS-Anlage 05-Erklärung technische und berufliche Leistungsfähigkeit.docx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1600145B"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1C19B403"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1C41" w14:textId="77777777" w:rsidR="00877D97" w:rsidRDefault="00D67348">
      <w:r>
        <w:separator/>
      </w:r>
    </w:p>
  </w:footnote>
  <w:footnote w:type="continuationSeparator" w:id="0">
    <w:p w14:paraId="5153C993"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9B2A"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8EA7F" w14:textId="2680F9BC" w:rsidR="00877D97" w:rsidRDefault="00353B60">
    <w:pPr>
      <w:pStyle w:val="Kopfzeile"/>
    </w:pPr>
    <w:r w:rsidRPr="00A13B46">
      <w:rPr>
        <w:noProof/>
        <w:szCs w:val="20"/>
      </w:rPr>
      <mc:AlternateContent>
        <mc:Choice Requires="wps">
          <w:drawing>
            <wp:anchor distT="45720" distB="45720" distL="114300" distR="114300" simplePos="0" relativeHeight="251662336" behindDoc="0" locked="0" layoutInCell="1" allowOverlap="1" wp14:anchorId="3CF9736B" wp14:editId="78BDF5B9">
              <wp:simplePos x="0" y="0"/>
              <wp:positionH relativeFrom="column">
                <wp:posOffset>2095500</wp:posOffset>
              </wp:positionH>
              <wp:positionV relativeFrom="paragraph">
                <wp:posOffset>-306705</wp:posOffset>
              </wp:positionV>
              <wp:extent cx="1581150" cy="561975"/>
              <wp:effectExtent l="0" t="0" r="0" b="95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561975"/>
                      </a:xfrm>
                      <a:prstGeom prst="rect">
                        <a:avLst/>
                      </a:prstGeom>
                      <a:solidFill>
                        <a:srgbClr val="FFFFFF"/>
                      </a:solidFill>
                      <a:ln w="9525">
                        <a:noFill/>
                        <a:miter lim="800000"/>
                        <a:headEnd/>
                        <a:tailEnd/>
                      </a:ln>
                    </wps:spPr>
                    <wps:txbx>
                      <w:txbxContent>
                        <w:p w14:paraId="3FC9C042" w14:textId="77777777" w:rsidR="00353B60" w:rsidRDefault="00353B60" w:rsidP="00353B60"/>
                        <w:p w14:paraId="39E1866F" w14:textId="77777777" w:rsidR="00353B60" w:rsidRDefault="00353B60" w:rsidP="00353B60">
                          <w:r>
                            <w:rPr>
                              <w:noProof/>
                            </w:rPr>
                            <w:drawing>
                              <wp:inline distT="0" distB="0" distL="0" distR="0" wp14:anchorId="1C6B0001" wp14:editId="4FEBDCC3">
                                <wp:extent cx="1354575" cy="350520"/>
                                <wp:effectExtent l="0" t="0" r="0" b="0"/>
                                <wp:docPr id="8" name="Grafik 8" descr="Ein Bild, das Text, Schrift, Electric Blue (Farb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Electric Blue (Farbe), Screenshot enthält.&#10;&#10;KI-generierte Inhalte können fehlerhaft sein."/>
                                        <pic:cNvPicPr/>
                                      </pic:nvPicPr>
                                      <pic:blipFill>
                                        <a:blip r:embed="rId1"/>
                                        <a:stretch>
                                          <a:fillRect/>
                                        </a:stretch>
                                      </pic:blipFill>
                                      <pic:spPr>
                                        <a:xfrm>
                                          <a:off x="0" y="0"/>
                                          <a:ext cx="1367169" cy="353779"/>
                                        </a:xfrm>
                                        <a:prstGeom prst="rect">
                                          <a:avLst/>
                                        </a:prstGeom>
                                      </pic:spPr>
                                    </pic:pic>
                                  </a:graphicData>
                                </a:graphic>
                              </wp:inline>
                            </w:drawing>
                          </w:r>
                        </w:p>
                        <w:p w14:paraId="1BEF1DBA" w14:textId="77777777" w:rsidR="00353B60" w:rsidRDefault="00353B60" w:rsidP="00353B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F9736B" id="_x0000_t202" coordsize="21600,21600" o:spt="202" path="m,l,21600r21600,l21600,xe">
              <v:stroke joinstyle="miter"/>
              <v:path gradientshapeok="t" o:connecttype="rect"/>
            </v:shapetype>
            <v:shape id="Textfeld 2" o:spid="_x0000_s1026" type="#_x0000_t202" style="position:absolute;margin-left:165pt;margin-top:-24.15pt;width:124.5pt;height:44.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" stroked="f">
              <v:textbox>
                <w:txbxContent>
                  <w:p w14:paraId="3FC9C042" w14:textId="77777777" w:rsidR="00353B60" w:rsidRDefault="00353B60" w:rsidP="00353B60"/>
                  <w:p w14:paraId="39E1866F" w14:textId="77777777" w:rsidR="00353B60" w:rsidRDefault="00353B60" w:rsidP="00353B60">
                    <w:r>
                      <w:rPr>
                        <w:noProof/>
                      </w:rPr>
                      <w:drawing>
                        <wp:inline distT="0" distB="0" distL="0" distR="0" wp14:anchorId="1C6B0001" wp14:editId="4FEBDCC3">
                          <wp:extent cx="1354575" cy="350520"/>
                          <wp:effectExtent l="0" t="0" r="0" b="0"/>
                          <wp:docPr id="8" name="Grafik 8" descr="Ein Bild, das Text, Schrift, Electric Blue (Farb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Electric Blue (Farbe), Screenshot enthält.&#10;&#10;KI-generierte Inhalte können fehlerhaft sein."/>
                                  <pic:cNvPicPr/>
                                </pic:nvPicPr>
                                <pic:blipFill>
                                  <a:blip r:embed="rId2"/>
                                  <a:stretch>
                                    <a:fillRect/>
                                  </a:stretch>
                                </pic:blipFill>
                                <pic:spPr>
                                  <a:xfrm>
                                    <a:off x="0" y="0"/>
                                    <a:ext cx="1367169" cy="353779"/>
                                  </a:xfrm>
                                  <a:prstGeom prst="rect">
                                    <a:avLst/>
                                  </a:prstGeom>
                                </pic:spPr>
                              </pic:pic>
                            </a:graphicData>
                          </a:graphic>
                        </wp:inline>
                      </w:drawing>
                    </w:r>
                  </w:p>
                  <w:p w14:paraId="1BEF1DBA" w14:textId="77777777" w:rsidR="00353B60" w:rsidRDefault="00353B60" w:rsidP="00353B60"/>
                </w:txbxContent>
              </v:textbox>
              <w10:wrap type="square"/>
            </v:shape>
          </w:pict>
        </mc:Fallback>
      </mc:AlternateContent>
    </w:r>
    <w:r w:rsidR="00C30BA3">
      <w:t>Vergabestell</w:t>
    </w:r>
    <w:r w:rsidR="00CF4017">
      <w:t>e</w:t>
    </w:r>
    <w:r w:rsidR="00C30BA3">
      <w:t xml:space="preserve"> GNH AG </w:t>
    </w:r>
    <w:r w:rsidR="00A2730C">
      <w:rPr>
        <w:noProof/>
      </w:rPr>
      <w:drawing>
        <wp:anchor distT="0" distB="0" distL="114300" distR="114300" simplePos="0" relativeHeight="251660288" behindDoc="0" locked="0" layoutInCell="1" allowOverlap="1" wp14:anchorId="0FADCD38" wp14:editId="19A6A102">
          <wp:simplePos x="0" y="0"/>
          <wp:positionH relativeFrom="column">
            <wp:posOffset>4525645</wp:posOffset>
          </wp:positionH>
          <wp:positionV relativeFrom="paragraph">
            <wp:posOffset>-226695</wp:posOffset>
          </wp:positionV>
          <wp:extent cx="1965600" cy="6228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ks.png"/>
                  <pic:cNvPicPr/>
                </pic:nvPicPr>
                <pic:blipFill>
                  <a:blip r:embed="rId3">
                    <a:extLst>
                      <a:ext uri="{28A0092B-C50C-407E-A947-70E740481C1C}">
                        <a14:useLocalDpi xmlns:a14="http://schemas.microsoft.com/office/drawing/2010/main" val="0"/>
                      </a:ext>
                    </a:extLst>
                  </a:blip>
                  <a:stretch>
                    <a:fillRect/>
                  </a:stretch>
                </pic:blipFill>
                <pic:spPr>
                  <a:xfrm>
                    <a:off x="0" y="0"/>
                    <a:ext cx="1965600" cy="622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0849"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287B7E07" wp14:editId="249EA424">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4768B196"/>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33136568">
    <w:abstractNumId w:val="23"/>
  </w:num>
  <w:num w:numId="2" w16cid:durableId="1680693443">
    <w:abstractNumId w:val="4"/>
  </w:num>
  <w:num w:numId="3" w16cid:durableId="1216890850">
    <w:abstractNumId w:val="31"/>
  </w:num>
  <w:num w:numId="4" w16cid:durableId="747921081">
    <w:abstractNumId w:val="16"/>
  </w:num>
  <w:num w:numId="5" w16cid:durableId="1364671626">
    <w:abstractNumId w:val="8"/>
  </w:num>
  <w:num w:numId="6" w16cid:durableId="732315827">
    <w:abstractNumId w:val="28"/>
  </w:num>
  <w:num w:numId="7" w16cid:durableId="146670475">
    <w:abstractNumId w:val="10"/>
  </w:num>
  <w:num w:numId="8" w16cid:durableId="1134174223">
    <w:abstractNumId w:val="12"/>
  </w:num>
  <w:num w:numId="9" w16cid:durableId="261185800">
    <w:abstractNumId w:val="4"/>
    <w:lvlOverride w:ilvl="0">
      <w:startOverride w:val="1"/>
    </w:lvlOverride>
  </w:num>
  <w:num w:numId="10" w16cid:durableId="1358114541">
    <w:abstractNumId w:val="26"/>
  </w:num>
  <w:num w:numId="11" w16cid:durableId="1722050968">
    <w:abstractNumId w:val="5"/>
  </w:num>
  <w:num w:numId="12" w16cid:durableId="1270159471">
    <w:abstractNumId w:val="11"/>
  </w:num>
  <w:num w:numId="13" w16cid:durableId="908078382">
    <w:abstractNumId w:val="4"/>
    <w:lvlOverride w:ilvl="0">
      <w:startOverride w:val="1"/>
    </w:lvlOverride>
  </w:num>
  <w:num w:numId="14" w16cid:durableId="1879120216">
    <w:abstractNumId w:val="23"/>
    <w:lvlOverride w:ilvl="0">
      <w:startOverride w:val="1"/>
    </w:lvlOverride>
  </w:num>
  <w:num w:numId="15" w16cid:durableId="275598058">
    <w:abstractNumId w:val="23"/>
    <w:lvlOverride w:ilvl="0">
      <w:startOverride w:val="1"/>
    </w:lvlOverride>
  </w:num>
  <w:num w:numId="16" w16cid:durableId="103309164">
    <w:abstractNumId w:val="23"/>
    <w:lvlOverride w:ilvl="0">
      <w:startOverride w:val="1"/>
    </w:lvlOverride>
  </w:num>
  <w:num w:numId="17" w16cid:durableId="1517963633">
    <w:abstractNumId w:val="23"/>
    <w:lvlOverride w:ilvl="0">
      <w:startOverride w:val="1"/>
    </w:lvlOverride>
  </w:num>
  <w:num w:numId="18" w16cid:durableId="1584604854">
    <w:abstractNumId w:val="27"/>
  </w:num>
  <w:num w:numId="19" w16cid:durableId="784156397">
    <w:abstractNumId w:val="30"/>
  </w:num>
  <w:num w:numId="20" w16cid:durableId="1810171162">
    <w:abstractNumId w:val="15"/>
  </w:num>
  <w:num w:numId="21" w16cid:durableId="2090536478">
    <w:abstractNumId w:val="32"/>
  </w:num>
  <w:num w:numId="22" w16cid:durableId="1226575249">
    <w:abstractNumId w:val="1"/>
  </w:num>
  <w:num w:numId="23" w16cid:durableId="2142575306">
    <w:abstractNumId w:val="3"/>
  </w:num>
  <w:num w:numId="24" w16cid:durableId="472992096">
    <w:abstractNumId w:val="7"/>
  </w:num>
  <w:num w:numId="25" w16cid:durableId="1449083215">
    <w:abstractNumId w:val="21"/>
  </w:num>
  <w:num w:numId="26" w16cid:durableId="811680816">
    <w:abstractNumId w:val="29"/>
  </w:num>
  <w:num w:numId="27" w16cid:durableId="496581583">
    <w:abstractNumId w:val="24"/>
  </w:num>
  <w:num w:numId="28" w16cid:durableId="580986528">
    <w:abstractNumId w:val="22"/>
  </w:num>
  <w:num w:numId="29" w16cid:durableId="935480834">
    <w:abstractNumId w:val="6"/>
  </w:num>
  <w:num w:numId="30" w16cid:durableId="224025660">
    <w:abstractNumId w:val="25"/>
  </w:num>
  <w:num w:numId="31" w16cid:durableId="1002705134">
    <w:abstractNumId w:val="0"/>
  </w:num>
  <w:num w:numId="32" w16cid:durableId="682516055">
    <w:abstractNumId w:val="20"/>
  </w:num>
  <w:num w:numId="33" w16cid:durableId="686759471">
    <w:abstractNumId w:val="14"/>
  </w:num>
  <w:num w:numId="34" w16cid:durableId="1794981752">
    <w:abstractNumId w:val="13"/>
  </w:num>
  <w:num w:numId="35" w16cid:durableId="320424645">
    <w:abstractNumId w:val="23"/>
    <w:lvlOverride w:ilvl="0">
      <w:startOverride w:val="1"/>
    </w:lvlOverride>
  </w:num>
  <w:num w:numId="36" w16cid:durableId="226720837">
    <w:abstractNumId w:val="23"/>
    <w:lvlOverride w:ilvl="0">
      <w:startOverride w:val="1"/>
    </w:lvlOverride>
  </w:num>
  <w:num w:numId="37" w16cid:durableId="1212614566">
    <w:abstractNumId w:val="2"/>
  </w:num>
  <w:num w:numId="38" w16cid:durableId="1701277718">
    <w:abstractNumId w:val="23"/>
    <w:lvlOverride w:ilvl="0">
      <w:startOverride w:val="5"/>
    </w:lvlOverride>
  </w:num>
  <w:num w:numId="39" w16cid:durableId="45645638">
    <w:abstractNumId w:val="9"/>
  </w:num>
  <w:num w:numId="40" w16cid:durableId="350380762">
    <w:abstractNumId w:val="18"/>
  </w:num>
  <w:num w:numId="41" w16cid:durableId="1122503944">
    <w:abstractNumId w:val="19"/>
  </w:num>
  <w:num w:numId="42" w16cid:durableId="19138149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x7X5Tfq77124FLoLBCNAIhgdvfmRXe0b9KqwAloTrKs=" w:saltValue="8ClQmwway5CRntweO0Swew=="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42DD3"/>
    <w:rsid w:val="00052FFD"/>
    <w:rsid w:val="000535D6"/>
    <w:rsid w:val="001155BD"/>
    <w:rsid w:val="001332B0"/>
    <w:rsid w:val="001442D7"/>
    <w:rsid w:val="0020676D"/>
    <w:rsid w:val="002409CB"/>
    <w:rsid w:val="00353B60"/>
    <w:rsid w:val="00361BC9"/>
    <w:rsid w:val="00365D61"/>
    <w:rsid w:val="0041435E"/>
    <w:rsid w:val="005053A2"/>
    <w:rsid w:val="00513543"/>
    <w:rsid w:val="006603B1"/>
    <w:rsid w:val="00667331"/>
    <w:rsid w:val="0067057E"/>
    <w:rsid w:val="00685D65"/>
    <w:rsid w:val="006B4BAC"/>
    <w:rsid w:val="006C7EE4"/>
    <w:rsid w:val="006F0CBC"/>
    <w:rsid w:val="00760B02"/>
    <w:rsid w:val="00796034"/>
    <w:rsid w:val="007C2ACF"/>
    <w:rsid w:val="00817B9D"/>
    <w:rsid w:val="00847181"/>
    <w:rsid w:val="008532BB"/>
    <w:rsid w:val="00877D97"/>
    <w:rsid w:val="00880FDB"/>
    <w:rsid w:val="008B5993"/>
    <w:rsid w:val="00912C48"/>
    <w:rsid w:val="0094530D"/>
    <w:rsid w:val="00A0553B"/>
    <w:rsid w:val="00A2730C"/>
    <w:rsid w:val="00A54B9E"/>
    <w:rsid w:val="00AE0B96"/>
    <w:rsid w:val="00B61B16"/>
    <w:rsid w:val="00B965BC"/>
    <w:rsid w:val="00C30BA3"/>
    <w:rsid w:val="00C63D91"/>
    <w:rsid w:val="00C82BA0"/>
    <w:rsid w:val="00CF2105"/>
    <w:rsid w:val="00CF4017"/>
    <w:rsid w:val="00D06B76"/>
    <w:rsid w:val="00D4304F"/>
    <w:rsid w:val="00D67348"/>
    <w:rsid w:val="00DC08B8"/>
    <w:rsid w:val="00E05EA4"/>
    <w:rsid w:val="00EA6493"/>
    <w:rsid w:val="00ED0E3C"/>
    <w:rsid w:val="00EE40B2"/>
    <w:rsid w:val="00F5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ABFD8"/>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2.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BAAF39-7CFE-403F-9FAF-36D0A9714965}">
  <ds:schemaRefs>
    <ds:schemaRef ds:uri="http://schemas.openxmlformats.org/officeDocument/2006/bibliography"/>
  </ds:schemaRefs>
</ds:datastoreItem>
</file>

<file path=customXml/itemProps4.xml><?xml version="1.0" encoding="utf-8"?>
<ds:datastoreItem xmlns:ds="http://schemas.openxmlformats.org/officeDocument/2006/customXml" ds:itemID="{39AA637E-5C60-4BD4-88BD-17BC97758CF9}">
  <ds:schemaRefs>
    <ds:schemaRef ds:uri="http://purl.org/dc/elements/1.1/"/>
    <ds:schemaRef ds:uri="http://schemas.microsoft.com/office/2006/metadata/properties"/>
    <ds:schemaRef ds:uri="560f6331-6bf8-4211-a43c-9feda773aee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3476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12</cp:revision>
  <cp:lastPrinted>2022-07-13T11:46:00Z</cp:lastPrinted>
  <dcterms:created xsi:type="dcterms:W3CDTF">2023-07-13T09:00:00Z</dcterms:created>
  <dcterms:modified xsi:type="dcterms:W3CDTF">2026-05-06T08:31:00Z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