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C104" w14:textId="19D80B55" w:rsidR="00824468" w:rsidRDefault="00986530" w:rsidP="00F92908">
      <w:pPr>
        <w:spacing w:line="360" w:lineRule="auto"/>
        <w:ind w:left="567" w:right="566"/>
        <w:jc w:val="center"/>
        <w:rPr>
          <w:rFonts w:ascii="BGW Logo" w:hAnsi="BGW Logo"/>
          <w:sz w:val="96"/>
          <w:szCs w:val="96"/>
        </w:rPr>
      </w:pPr>
      <w:r>
        <w:rPr>
          <w:rFonts w:ascii="BGW Logo" w:hAnsi="BGW Logo"/>
          <w:noProof/>
          <w:sz w:val="96"/>
          <w:szCs w:val="96"/>
          <w:lang w:eastAsia="de-DE"/>
        </w:rPr>
        <w:drawing>
          <wp:inline distT="0" distB="0" distL="0" distR="0" wp14:anchorId="0B294F3B" wp14:editId="4A0A61E5">
            <wp:extent cx="2755900" cy="1929616"/>
            <wp:effectExtent l="0" t="0" r="0" b="0"/>
            <wp:docPr id="5302885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5774" cy="1936530"/>
                    </a:xfrm>
                    <a:prstGeom prst="rect">
                      <a:avLst/>
                    </a:prstGeom>
                    <a:noFill/>
                    <a:ln>
                      <a:noFill/>
                    </a:ln>
                  </pic:spPr>
                </pic:pic>
              </a:graphicData>
            </a:graphic>
          </wp:inline>
        </w:drawing>
      </w:r>
    </w:p>
    <w:p w14:paraId="0AED65BD"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44"/>
        </w:rPr>
      </w:pPr>
    </w:p>
    <w:p w14:paraId="582FB7D3" w14:textId="6106606C" w:rsidR="00C71BB4" w:rsidRDefault="00157BF6"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44"/>
        </w:rPr>
      </w:pPr>
      <w:r>
        <w:rPr>
          <w:b/>
          <w:sz w:val="44"/>
        </w:rPr>
        <w:t>Leistungsbeschreibung</w:t>
      </w:r>
      <w:r w:rsidR="00C71BB4">
        <w:rPr>
          <w:b/>
          <w:sz w:val="44"/>
        </w:rPr>
        <w:br/>
      </w:r>
      <w:r>
        <w:rPr>
          <w:b/>
          <w:sz w:val="44"/>
        </w:rPr>
        <w:br/>
      </w:r>
      <w:r w:rsidR="00C71BB4">
        <w:rPr>
          <w:b/>
          <w:sz w:val="44"/>
        </w:rPr>
        <w:t>Kaufmännischer</w:t>
      </w:r>
      <w:r>
        <w:rPr>
          <w:b/>
          <w:sz w:val="44"/>
        </w:rPr>
        <w:t xml:space="preserve"> Teil</w:t>
      </w:r>
    </w:p>
    <w:p w14:paraId="409C44DD" w14:textId="5C34E759" w:rsidR="00824468" w:rsidRDefault="00A179BB"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r>
        <w:rPr>
          <w:b/>
          <w:sz w:val="44"/>
        </w:rPr>
        <w:t>Dienstleistungs</w:t>
      </w:r>
      <w:r w:rsidR="00E82708">
        <w:rPr>
          <w:b/>
          <w:sz w:val="44"/>
        </w:rPr>
        <w:t>vertrag</w:t>
      </w:r>
      <w:r w:rsidR="00824468">
        <w:rPr>
          <w:b/>
          <w:sz w:val="44"/>
        </w:rPr>
        <w:t xml:space="preserve"> </w:t>
      </w:r>
      <w:r w:rsidR="00824468">
        <w:rPr>
          <w:b/>
          <w:sz w:val="44"/>
        </w:rPr>
        <w:br/>
      </w:r>
    </w:p>
    <w:p w14:paraId="460AB1E5" w14:textId="09134075"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r w:rsidRPr="00CF31C0">
        <w:rPr>
          <w:b/>
          <w:bCs/>
        </w:rPr>
        <w:t xml:space="preserve">Vergabenummer: </w:t>
      </w:r>
      <w:r w:rsidR="00A92FC4" w:rsidRPr="00CF31C0">
        <w:rPr>
          <w:b/>
          <w:bCs/>
        </w:rPr>
        <w:t>BR-</w:t>
      </w:r>
      <w:r w:rsidR="00CF31C0" w:rsidRPr="00CF31C0">
        <w:rPr>
          <w:b/>
          <w:bCs/>
        </w:rPr>
        <w:t>2026-0032</w:t>
      </w:r>
    </w:p>
    <w:p w14:paraId="23576F57"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p>
    <w:p w14:paraId="672FB7D6"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2CAC7C50"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r w:rsidRPr="00CF31C0">
        <w:rPr>
          <w:rFonts w:cs="Arial"/>
          <w:b/>
          <w:sz w:val="32"/>
        </w:rPr>
        <w:t>Offenes Verfahren</w:t>
      </w:r>
    </w:p>
    <w:p w14:paraId="2AF17F64"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0DB0DA3A"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6154D482" w14:textId="77777777" w:rsidR="00EE4128" w:rsidRPr="00CF31C0" w:rsidRDefault="00EE4128" w:rsidP="00EE412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r w:rsidRPr="00CF31C0">
        <w:rPr>
          <w:b/>
          <w:sz w:val="32"/>
        </w:rPr>
        <w:t>Dark-Fiber Anbindung BR Standorte München</w:t>
      </w:r>
    </w:p>
    <w:p w14:paraId="13749469"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7A6E459A"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531BBD9F"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6A46662F" w14:textId="77777777" w:rsidR="00824468" w:rsidRPr="00CF31C0"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29CB08B8" w14:textId="292C6CA0" w:rsidR="00824468" w:rsidRPr="009F44D4" w:rsidRDefault="00A92FC4"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sz w:val="44"/>
          <w:szCs w:val="44"/>
        </w:rPr>
      </w:pPr>
      <w:r w:rsidRPr="00CF31C0">
        <w:rPr>
          <w:b/>
          <w:sz w:val="28"/>
        </w:rPr>
        <w:t>München</w:t>
      </w:r>
      <w:r w:rsidR="00824468" w:rsidRPr="00CF31C0">
        <w:rPr>
          <w:b/>
          <w:sz w:val="28"/>
        </w:rPr>
        <w:t xml:space="preserve">, </w:t>
      </w:r>
      <w:r w:rsidR="00A84C76">
        <w:rPr>
          <w:b/>
          <w:sz w:val="28"/>
        </w:rPr>
        <w:t>13</w:t>
      </w:r>
      <w:r w:rsidR="00CF31C0" w:rsidRPr="00CF31C0">
        <w:rPr>
          <w:b/>
          <w:sz w:val="28"/>
        </w:rPr>
        <w:t>.10</w:t>
      </w:r>
      <w:r w:rsidR="00EE4128" w:rsidRPr="00CF31C0">
        <w:rPr>
          <w:b/>
          <w:sz w:val="28"/>
        </w:rPr>
        <w:t>.2026</w:t>
      </w:r>
    </w:p>
    <w:p w14:paraId="6AF20DE9" w14:textId="423BA1AF" w:rsidR="00BD1D09" w:rsidRDefault="00BD1D09" w:rsidP="00824468">
      <w:pPr>
        <w:pageBreakBefore/>
        <w:spacing w:before="60" w:after="60" w:line="360" w:lineRule="auto"/>
        <w:jc w:val="center"/>
        <w:rPr>
          <w:b/>
          <w:sz w:val="28"/>
          <w:szCs w:val="28"/>
        </w:rPr>
      </w:pPr>
      <w:r>
        <w:rPr>
          <w:b/>
          <w:sz w:val="28"/>
          <w:szCs w:val="28"/>
        </w:rPr>
        <w:lastRenderedPageBreak/>
        <w:t>Inhalt</w:t>
      </w:r>
      <w:r w:rsidR="00C8412C">
        <w:rPr>
          <w:b/>
          <w:sz w:val="28"/>
          <w:szCs w:val="28"/>
        </w:rPr>
        <w:t>sverzeichnis</w:t>
      </w:r>
    </w:p>
    <w:p w14:paraId="7CF08B84" w14:textId="77777777" w:rsidR="005E7065" w:rsidRDefault="005E7065">
      <w:pPr>
        <w:pStyle w:val="Verzeichnis1"/>
        <w:tabs>
          <w:tab w:val="left" w:pos="567"/>
          <w:tab w:val="right" w:leader="dot" w:pos="9628"/>
        </w:tabs>
        <w:rPr>
          <w:b w:val="0"/>
          <w:sz w:val="28"/>
          <w:szCs w:val="28"/>
        </w:rPr>
      </w:pPr>
    </w:p>
    <w:p w14:paraId="2BF39FAF" w14:textId="678E6121" w:rsidR="00A25A0A" w:rsidRDefault="00086179">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r>
        <w:rPr>
          <w:b w:val="0"/>
          <w:sz w:val="28"/>
          <w:szCs w:val="28"/>
        </w:rPr>
        <w:fldChar w:fldCharType="begin"/>
      </w:r>
      <w:r>
        <w:rPr>
          <w:b w:val="0"/>
          <w:sz w:val="28"/>
          <w:szCs w:val="28"/>
        </w:rPr>
        <w:instrText xml:space="preserve"> TOC \o "1-3" \h \z \u </w:instrText>
      </w:r>
      <w:r>
        <w:rPr>
          <w:b w:val="0"/>
          <w:sz w:val="28"/>
          <w:szCs w:val="28"/>
        </w:rPr>
        <w:fldChar w:fldCharType="separate"/>
      </w:r>
      <w:hyperlink w:anchor="_Toc242175840" w:history="1">
        <w:r w:rsidR="00A25A0A" w:rsidRPr="00883CF9">
          <w:rPr>
            <w:rStyle w:val="Hyperlink"/>
            <w:rFonts w:cs="Arial"/>
            <w:noProof/>
          </w:rPr>
          <w:t>1</w:t>
        </w:r>
        <w:r w:rsidR="00A25A0A">
          <w:rPr>
            <w:rFonts w:eastAsiaTheme="minorEastAsia" w:cstheme="minorBidi"/>
            <w:b w:val="0"/>
            <w:bCs w:val="0"/>
            <w:caps w:val="0"/>
            <w:noProof/>
            <w:kern w:val="2"/>
            <w:sz w:val="24"/>
            <w:szCs w:val="24"/>
            <w:lang w:eastAsia="de-DE"/>
            <w14:ligatures w14:val="standardContextual"/>
          </w:rPr>
          <w:tab/>
        </w:r>
        <w:r w:rsidR="00A25A0A" w:rsidRPr="00883CF9">
          <w:rPr>
            <w:rStyle w:val="Hyperlink"/>
            <w:rFonts w:cs="Arial"/>
            <w:noProof/>
          </w:rPr>
          <w:t>Gegenstand und Bestandteile des Vertrages</w:t>
        </w:r>
        <w:r w:rsidR="00A25A0A">
          <w:rPr>
            <w:noProof/>
            <w:webHidden/>
          </w:rPr>
          <w:tab/>
        </w:r>
        <w:r w:rsidR="00A25A0A">
          <w:rPr>
            <w:noProof/>
            <w:webHidden/>
          </w:rPr>
          <w:fldChar w:fldCharType="begin"/>
        </w:r>
        <w:r w:rsidR="00A25A0A">
          <w:rPr>
            <w:noProof/>
            <w:webHidden/>
          </w:rPr>
          <w:instrText xml:space="preserve"> PAGEREF _Toc242175840 \h </w:instrText>
        </w:r>
        <w:r w:rsidR="00A25A0A">
          <w:rPr>
            <w:noProof/>
            <w:webHidden/>
          </w:rPr>
        </w:r>
        <w:r w:rsidR="00A25A0A">
          <w:rPr>
            <w:noProof/>
            <w:webHidden/>
          </w:rPr>
          <w:fldChar w:fldCharType="separate"/>
        </w:r>
        <w:r w:rsidR="00A25A0A">
          <w:rPr>
            <w:noProof/>
            <w:webHidden/>
          </w:rPr>
          <w:t>3</w:t>
        </w:r>
        <w:r w:rsidR="00A25A0A">
          <w:rPr>
            <w:noProof/>
            <w:webHidden/>
          </w:rPr>
          <w:fldChar w:fldCharType="end"/>
        </w:r>
      </w:hyperlink>
    </w:p>
    <w:p w14:paraId="3C41BCA3" w14:textId="60D8F6ED"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1" w:history="1">
        <w:r w:rsidRPr="00883CF9">
          <w:rPr>
            <w:rStyle w:val="Hyperlink"/>
            <w:rFonts w:cs="Arial"/>
            <w:noProof/>
          </w:rPr>
          <w:t>2</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Leistungen des Auftragnehmers</w:t>
        </w:r>
        <w:r>
          <w:rPr>
            <w:noProof/>
            <w:webHidden/>
          </w:rPr>
          <w:tab/>
        </w:r>
        <w:r>
          <w:rPr>
            <w:noProof/>
            <w:webHidden/>
          </w:rPr>
          <w:fldChar w:fldCharType="begin"/>
        </w:r>
        <w:r>
          <w:rPr>
            <w:noProof/>
            <w:webHidden/>
          </w:rPr>
          <w:instrText xml:space="preserve"> PAGEREF _Toc242175841 \h </w:instrText>
        </w:r>
        <w:r>
          <w:rPr>
            <w:noProof/>
            <w:webHidden/>
          </w:rPr>
        </w:r>
        <w:r>
          <w:rPr>
            <w:noProof/>
            <w:webHidden/>
          </w:rPr>
          <w:fldChar w:fldCharType="separate"/>
        </w:r>
        <w:r>
          <w:rPr>
            <w:noProof/>
            <w:webHidden/>
          </w:rPr>
          <w:t>3</w:t>
        </w:r>
        <w:r>
          <w:rPr>
            <w:noProof/>
            <w:webHidden/>
          </w:rPr>
          <w:fldChar w:fldCharType="end"/>
        </w:r>
      </w:hyperlink>
    </w:p>
    <w:p w14:paraId="40EE9EAB" w14:textId="6EA6D3E7"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2" w:history="1">
        <w:r w:rsidRPr="00883CF9">
          <w:rPr>
            <w:rStyle w:val="Hyperlink"/>
            <w:rFonts w:cs="Arial"/>
            <w:noProof/>
          </w:rPr>
          <w:t>3</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Leistungsort</w:t>
        </w:r>
        <w:r>
          <w:rPr>
            <w:noProof/>
            <w:webHidden/>
          </w:rPr>
          <w:tab/>
        </w:r>
        <w:r>
          <w:rPr>
            <w:noProof/>
            <w:webHidden/>
          </w:rPr>
          <w:fldChar w:fldCharType="begin"/>
        </w:r>
        <w:r>
          <w:rPr>
            <w:noProof/>
            <w:webHidden/>
          </w:rPr>
          <w:instrText xml:space="preserve"> PAGEREF _Toc242175842 \h </w:instrText>
        </w:r>
        <w:r>
          <w:rPr>
            <w:noProof/>
            <w:webHidden/>
          </w:rPr>
        </w:r>
        <w:r>
          <w:rPr>
            <w:noProof/>
            <w:webHidden/>
          </w:rPr>
          <w:fldChar w:fldCharType="separate"/>
        </w:r>
        <w:r>
          <w:rPr>
            <w:noProof/>
            <w:webHidden/>
          </w:rPr>
          <w:t>4</w:t>
        </w:r>
        <w:r>
          <w:rPr>
            <w:noProof/>
            <w:webHidden/>
          </w:rPr>
          <w:fldChar w:fldCharType="end"/>
        </w:r>
      </w:hyperlink>
    </w:p>
    <w:p w14:paraId="1D49DDB7" w14:textId="054C7FBC"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3" w:history="1">
        <w:r w:rsidRPr="00883CF9">
          <w:rPr>
            <w:rStyle w:val="Hyperlink"/>
            <w:rFonts w:cs="Arial"/>
            <w:noProof/>
          </w:rPr>
          <w:t>4</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Leistungszeit / Verlängerungsoption</w:t>
        </w:r>
        <w:r>
          <w:rPr>
            <w:noProof/>
            <w:webHidden/>
          </w:rPr>
          <w:tab/>
        </w:r>
        <w:r>
          <w:rPr>
            <w:noProof/>
            <w:webHidden/>
          </w:rPr>
          <w:fldChar w:fldCharType="begin"/>
        </w:r>
        <w:r>
          <w:rPr>
            <w:noProof/>
            <w:webHidden/>
          </w:rPr>
          <w:instrText xml:space="preserve"> PAGEREF _Toc242175843 \h </w:instrText>
        </w:r>
        <w:r>
          <w:rPr>
            <w:noProof/>
            <w:webHidden/>
          </w:rPr>
        </w:r>
        <w:r>
          <w:rPr>
            <w:noProof/>
            <w:webHidden/>
          </w:rPr>
          <w:fldChar w:fldCharType="separate"/>
        </w:r>
        <w:r>
          <w:rPr>
            <w:noProof/>
            <w:webHidden/>
          </w:rPr>
          <w:t>4</w:t>
        </w:r>
        <w:r>
          <w:rPr>
            <w:noProof/>
            <w:webHidden/>
          </w:rPr>
          <w:fldChar w:fldCharType="end"/>
        </w:r>
      </w:hyperlink>
    </w:p>
    <w:p w14:paraId="35CB75EB" w14:textId="6FA24412"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4" w:history="1">
        <w:r w:rsidRPr="00883CF9">
          <w:rPr>
            <w:rStyle w:val="Hyperlink"/>
            <w:rFonts w:cs="Arial"/>
            <w:noProof/>
          </w:rPr>
          <w:t>5</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Preise</w:t>
        </w:r>
        <w:r>
          <w:rPr>
            <w:noProof/>
            <w:webHidden/>
          </w:rPr>
          <w:tab/>
        </w:r>
        <w:r>
          <w:rPr>
            <w:noProof/>
            <w:webHidden/>
          </w:rPr>
          <w:fldChar w:fldCharType="begin"/>
        </w:r>
        <w:r>
          <w:rPr>
            <w:noProof/>
            <w:webHidden/>
          </w:rPr>
          <w:instrText xml:space="preserve"> PAGEREF _Toc242175844 \h </w:instrText>
        </w:r>
        <w:r>
          <w:rPr>
            <w:noProof/>
            <w:webHidden/>
          </w:rPr>
        </w:r>
        <w:r>
          <w:rPr>
            <w:noProof/>
            <w:webHidden/>
          </w:rPr>
          <w:fldChar w:fldCharType="separate"/>
        </w:r>
        <w:r>
          <w:rPr>
            <w:noProof/>
            <w:webHidden/>
          </w:rPr>
          <w:t>4</w:t>
        </w:r>
        <w:r>
          <w:rPr>
            <w:noProof/>
            <w:webHidden/>
          </w:rPr>
          <w:fldChar w:fldCharType="end"/>
        </w:r>
      </w:hyperlink>
    </w:p>
    <w:p w14:paraId="59779A4D" w14:textId="718E4815"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5" w:history="1">
        <w:r w:rsidRPr="00883CF9">
          <w:rPr>
            <w:rStyle w:val="Hyperlink"/>
            <w:rFonts w:cs="Arial"/>
            <w:noProof/>
          </w:rPr>
          <w:t>6</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Vergütung, Fälligkeit und Zahlung</w:t>
        </w:r>
        <w:r>
          <w:rPr>
            <w:noProof/>
            <w:webHidden/>
          </w:rPr>
          <w:tab/>
        </w:r>
        <w:r>
          <w:rPr>
            <w:noProof/>
            <w:webHidden/>
          </w:rPr>
          <w:fldChar w:fldCharType="begin"/>
        </w:r>
        <w:r>
          <w:rPr>
            <w:noProof/>
            <w:webHidden/>
          </w:rPr>
          <w:instrText xml:space="preserve"> PAGEREF _Toc242175845 \h </w:instrText>
        </w:r>
        <w:r>
          <w:rPr>
            <w:noProof/>
            <w:webHidden/>
          </w:rPr>
        </w:r>
        <w:r>
          <w:rPr>
            <w:noProof/>
            <w:webHidden/>
          </w:rPr>
          <w:fldChar w:fldCharType="separate"/>
        </w:r>
        <w:r>
          <w:rPr>
            <w:noProof/>
            <w:webHidden/>
          </w:rPr>
          <w:t>4</w:t>
        </w:r>
        <w:r>
          <w:rPr>
            <w:noProof/>
            <w:webHidden/>
          </w:rPr>
          <w:fldChar w:fldCharType="end"/>
        </w:r>
      </w:hyperlink>
    </w:p>
    <w:p w14:paraId="5C676552" w14:textId="40166555"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6" w:history="1">
        <w:r w:rsidRPr="00883CF9">
          <w:rPr>
            <w:rStyle w:val="Hyperlink"/>
            <w:rFonts w:cs="Arial"/>
            <w:noProof/>
          </w:rPr>
          <w:t>7</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Rechnungsadresse</w:t>
        </w:r>
        <w:r>
          <w:rPr>
            <w:noProof/>
            <w:webHidden/>
          </w:rPr>
          <w:tab/>
        </w:r>
        <w:r>
          <w:rPr>
            <w:noProof/>
            <w:webHidden/>
          </w:rPr>
          <w:fldChar w:fldCharType="begin"/>
        </w:r>
        <w:r>
          <w:rPr>
            <w:noProof/>
            <w:webHidden/>
          </w:rPr>
          <w:instrText xml:space="preserve"> PAGEREF _Toc242175846 \h </w:instrText>
        </w:r>
        <w:r>
          <w:rPr>
            <w:noProof/>
            <w:webHidden/>
          </w:rPr>
        </w:r>
        <w:r>
          <w:rPr>
            <w:noProof/>
            <w:webHidden/>
          </w:rPr>
          <w:fldChar w:fldCharType="separate"/>
        </w:r>
        <w:r>
          <w:rPr>
            <w:noProof/>
            <w:webHidden/>
          </w:rPr>
          <w:t>5</w:t>
        </w:r>
        <w:r>
          <w:rPr>
            <w:noProof/>
            <w:webHidden/>
          </w:rPr>
          <w:fldChar w:fldCharType="end"/>
        </w:r>
      </w:hyperlink>
    </w:p>
    <w:p w14:paraId="05A6E378" w14:textId="746B34B0"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7" w:history="1">
        <w:r w:rsidRPr="00883CF9">
          <w:rPr>
            <w:rStyle w:val="Hyperlink"/>
            <w:rFonts w:cs="Arial"/>
            <w:noProof/>
          </w:rPr>
          <w:t>8</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Ansprechpartner</w:t>
        </w:r>
        <w:r>
          <w:rPr>
            <w:noProof/>
            <w:webHidden/>
          </w:rPr>
          <w:tab/>
        </w:r>
        <w:r>
          <w:rPr>
            <w:noProof/>
            <w:webHidden/>
          </w:rPr>
          <w:fldChar w:fldCharType="begin"/>
        </w:r>
        <w:r>
          <w:rPr>
            <w:noProof/>
            <w:webHidden/>
          </w:rPr>
          <w:instrText xml:space="preserve"> PAGEREF _Toc242175847 \h </w:instrText>
        </w:r>
        <w:r>
          <w:rPr>
            <w:noProof/>
            <w:webHidden/>
          </w:rPr>
        </w:r>
        <w:r>
          <w:rPr>
            <w:noProof/>
            <w:webHidden/>
          </w:rPr>
          <w:fldChar w:fldCharType="separate"/>
        </w:r>
        <w:r>
          <w:rPr>
            <w:noProof/>
            <w:webHidden/>
          </w:rPr>
          <w:t>5</w:t>
        </w:r>
        <w:r>
          <w:rPr>
            <w:noProof/>
            <w:webHidden/>
          </w:rPr>
          <w:fldChar w:fldCharType="end"/>
        </w:r>
      </w:hyperlink>
    </w:p>
    <w:p w14:paraId="6E711C8D" w14:textId="2613DA29"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8" w:history="1">
        <w:r w:rsidRPr="00883CF9">
          <w:rPr>
            <w:rStyle w:val="Hyperlink"/>
            <w:rFonts w:cs="Arial"/>
            <w:noProof/>
          </w:rPr>
          <w:t>9</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Kündigung aus wichtigem Grund</w:t>
        </w:r>
        <w:r>
          <w:rPr>
            <w:noProof/>
            <w:webHidden/>
          </w:rPr>
          <w:tab/>
        </w:r>
        <w:r>
          <w:rPr>
            <w:noProof/>
            <w:webHidden/>
          </w:rPr>
          <w:fldChar w:fldCharType="begin"/>
        </w:r>
        <w:r>
          <w:rPr>
            <w:noProof/>
            <w:webHidden/>
          </w:rPr>
          <w:instrText xml:space="preserve"> PAGEREF _Toc242175848 \h </w:instrText>
        </w:r>
        <w:r>
          <w:rPr>
            <w:noProof/>
            <w:webHidden/>
          </w:rPr>
        </w:r>
        <w:r>
          <w:rPr>
            <w:noProof/>
            <w:webHidden/>
          </w:rPr>
          <w:fldChar w:fldCharType="separate"/>
        </w:r>
        <w:r>
          <w:rPr>
            <w:noProof/>
            <w:webHidden/>
          </w:rPr>
          <w:t>5</w:t>
        </w:r>
        <w:r>
          <w:rPr>
            <w:noProof/>
            <w:webHidden/>
          </w:rPr>
          <w:fldChar w:fldCharType="end"/>
        </w:r>
      </w:hyperlink>
    </w:p>
    <w:p w14:paraId="046142A4" w14:textId="73576FFB"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49" w:history="1">
        <w:r w:rsidRPr="00883CF9">
          <w:rPr>
            <w:rStyle w:val="Hyperlink"/>
            <w:noProof/>
          </w:rPr>
          <w:t>10</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Haftpflichtversicherung</w:t>
        </w:r>
        <w:r>
          <w:rPr>
            <w:noProof/>
            <w:webHidden/>
          </w:rPr>
          <w:tab/>
        </w:r>
        <w:r>
          <w:rPr>
            <w:noProof/>
            <w:webHidden/>
          </w:rPr>
          <w:fldChar w:fldCharType="begin"/>
        </w:r>
        <w:r>
          <w:rPr>
            <w:noProof/>
            <w:webHidden/>
          </w:rPr>
          <w:instrText xml:space="preserve"> PAGEREF _Toc242175849 \h </w:instrText>
        </w:r>
        <w:r>
          <w:rPr>
            <w:noProof/>
            <w:webHidden/>
          </w:rPr>
        </w:r>
        <w:r>
          <w:rPr>
            <w:noProof/>
            <w:webHidden/>
          </w:rPr>
          <w:fldChar w:fldCharType="separate"/>
        </w:r>
        <w:r>
          <w:rPr>
            <w:noProof/>
            <w:webHidden/>
          </w:rPr>
          <w:t>6</w:t>
        </w:r>
        <w:r>
          <w:rPr>
            <w:noProof/>
            <w:webHidden/>
          </w:rPr>
          <w:fldChar w:fldCharType="end"/>
        </w:r>
      </w:hyperlink>
    </w:p>
    <w:p w14:paraId="224632F8" w14:textId="6907AA18"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50" w:history="1">
        <w:r w:rsidRPr="00883CF9">
          <w:rPr>
            <w:rStyle w:val="Hyperlink"/>
            <w:noProof/>
          </w:rPr>
          <w:t>11</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Anwendbares Recht und Gerichtsstand</w:t>
        </w:r>
        <w:r>
          <w:rPr>
            <w:noProof/>
            <w:webHidden/>
          </w:rPr>
          <w:tab/>
        </w:r>
        <w:r>
          <w:rPr>
            <w:noProof/>
            <w:webHidden/>
          </w:rPr>
          <w:fldChar w:fldCharType="begin"/>
        </w:r>
        <w:r>
          <w:rPr>
            <w:noProof/>
            <w:webHidden/>
          </w:rPr>
          <w:instrText xml:space="preserve"> PAGEREF _Toc242175850 \h </w:instrText>
        </w:r>
        <w:r>
          <w:rPr>
            <w:noProof/>
            <w:webHidden/>
          </w:rPr>
        </w:r>
        <w:r>
          <w:rPr>
            <w:noProof/>
            <w:webHidden/>
          </w:rPr>
          <w:fldChar w:fldCharType="separate"/>
        </w:r>
        <w:r>
          <w:rPr>
            <w:noProof/>
            <w:webHidden/>
          </w:rPr>
          <w:t>6</w:t>
        </w:r>
        <w:r>
          <w:rPr>
            <w:noProof/>
            <w:webHidden/>
          </w:rPr>
          <w:fldChar w:fldCharType="end"/>
        </w:r>
      </w:hyperlink>
    </w:p>
    <w:p w14:paraId="7A1E2011" w14:textId="575D1A4F"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51" w:history="1">
        <w:r w:rsidRPr="00883CF9">
          <w:rPr>
            <w:rStyle w:val="Hyperlink"/>
            <w:rFonts w:cs="Arial"/>
            <w:noProof/>
          </w:rPr>
          <w:t>12</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Sonstige Vereinbarungen</w:t>
        </w:r>
        <w:r>
          <w:rPr>
            <w:noProof/>
            <w:webHidden/>
          </w:rPr>
          <w:tab/>
        </w:r>
        <w:r>
          <w:rPr>
            <w:noProof/>
            <w:webHidden/>
          </w:rPr>
          <w:fldChar w:fldCharType="begin"/>
        </w:r>
        <w:r>
          <w:rPr>
            <w:noProof/>
            <w:webHidden/>
          </w:rPr>
          <w:instrText xml:space="preserve"> PAGEREF _Toc242175851 \h </w:instrText>
        </w:r>
        <w:r>
          <w:rPr>
            <w:noProof/>
            <w:webHidden/>
          </w:rPr>
        </w:r>
        <w:r>
          <w:rPr>
            <w:noProof/>
            <w:webHidden/>
          </w:rPr>
          <w:fldChar w:fldCharType="separate"/>
        </w:r>
        <w:r>
          <w:rPr>
            <w:noProof/>
            <w:webHidden/>
          </w:rPr>
          <w:t>6</w:t>
        </w:r>
        <w:r>
          <w:rPr>
            <w:noProof/>
            <w:webHidden/>
          </w:rPr>
          <w:fldChar w:fldCharType="end"/>
        </w:r>
      </w:hyperlink>
    </w:p>
    <w:p w14:paraId="70C1336B" w14:textId="58FA88FE"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52" w:history="1">
        <w:r w:rsidRPr="00883CF9">
          <w:rPr>
            <w:rStyle w:val="Hyperlink"/>
            <w:rFonts w:cs="Arial"/>
            <w:noProof/>
          </w:rPr>
          <w:t>13</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Salvatorische Klausel</w:t>
        </w:r>
        <w:r>
          <w:rPr>
            <w:noProof/>
            <w:webHidden/>
          </w:rPr>
          <w:tab/>
        </w:r>
        <w:r>
          <w:rPr>
            <w:noProof/>
            <w:webHidden/>
          </w:rPr>
          <w:fldChar w:fldCharType="begin"/>
        </w:r>
        <w:r>
          <w:rPr>
            <w:noProof/>
            <w:webHidden/>
          </w:rPr>
          <w:instrText xml:space="preserve"> PAGEREF _Toc242175852 \h </w:instrText>
        </w:r>
        <w:r>
          <w:rPr>
            <w:noProof/>
            <w:webHidden/>
          </w:rPr>
        </w:r>
        <w:r>
          <w:rPr>
            <w:noProof/>
            <w:webHidden/>
          </w:rPr>
          <w:fldChar w:fldCharType="separate"/>
        </w:r>
        <w:r>
          <w:rPr>
            <w:noProof/>
            <w:webHidden/>
          </w:rPr>
          <w:t>7</w:t>
        </w:r>
        <w:r>
          <w:rPr>
            <w:noProof/>
            <w:webHidden/>
          </w:rPr>
          <w:fldChar w:fldCharType="end"/>
        </w:r>
      </w:hyperlink>
    </w:p>
    <w:p w14:paraId="3EDE8AD4" w14:textId="568B72A7" w:rsidR="00A25A0A" w:rsidRDefault="00A25A0A">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75853" w:history="1">
        <w:r w:rsidRPr="00883CF9">
          <w:rPr>
            <w:rStyle w:val="Hyperlink"/>
            <w:rFonts w:cs="Arial"/>
            <w:noProof/>
          </w:rPr>
          <w:t>14</w:t>
        </w:r>
        <w:r>
          <w:rPr>
            <w:rFonts w:eastAsiaTheme="minorEastAsia" w:cstheme="minorBidi"/>
            <w:b w:val="0"/>
            <w:bCs w:val="0"/>
            <w:caps w:val="0"/>
            <w:noProof/>
            <w:kern w:val="2"/>
            <w:sz w:val="24"/>
            <w:szCs w:val="24"/>
            <w:lang w:eastAsia="de-DE"/>
            <w14:ligatures w14:val="standardContextual"/>
          </w:rPr>
          <w:tab/>
        </w:r>
        <w:r w:rsidRPr="00883CF9">
          <w:rPr>
            <w:rStyle w:val="Hyperlink"/>
            <w:rFonts w:cs="Arial"/>
            <w:noProof/>
          </w:rPr>
          <w:t>Anlagen</w:t>
        </w:r>
        <w:r>
          <w:rPr>
            <w:noProof/>
            <w:webHidden/>
          </w:rPr>
          <w:tab/>
        </w:r>
        <w:r>
          <w:rPr>
            <w:noProof/>
            <w:webHidden/>
          </w:rPr>
          <w:fldChar w:fldCharType="begin"/>
        </w:r>
        <w:r>
          <w:rPr>
            <w:noProof/>
            <w:webHidden/>
          </w:rPr>
          <w:instrText xml:space="preserve"> PAGEREF _Toc242175853 \h </w:instrText>
        </w:r>
        <w:r>
          <w:rPr>
            <w:noProof/>
            <w:webHidden/>
          </w:rPr>
        </w:r>
        <w:r>
          <w:rPr>
            <w:noProof/>
            <w:webHidden/>
          </w:rPr>
          <w:fldChar w:fldCharType="separate"/>
        </w:r>
        <w:r>
          <w:rPr>
            <w:noProof/>
            <w:webHidden/>
          </w:rPr>
          <w:t>7</w:t>
        </w:r>
        <w:r>
          <w:rPr>
            <w:noProof/>
            <w:webHidden/>
          </w:rPr>
          <w:fldChar w:fldCharType="end"/>
        </w:r>
      </w:hyperlink>
    </w:p>
    <w:p w14:paraId="6AF20E3C" w14:textId="7A80C3B3" w:rsidR="00C71BB4" w:rsidRDefault="00086179" w:rsidP="00A03305">
      <w:pPr>
        <w:pStyle w:val="Verzeichnis1"/>
        <w:rPr>
          <w:b w:val="0"/>
          <w:sz w:val="28"/>
          <w:szCs w:val="28"/>
        </w:rPr>
      </w:pPr>
      <w:r>
        <w:rPr>
          <w:b w:val="0"/>
          <w:sz w:val="28"/>
          <w:szCs w:val="28"/>
        </w:rPr>
        <w:fldChar w:fldCharType="end"/>
      </w:r>
    </w:p>
    <w:p w14:paraId="4E6254CC" w14:textId="77777777" w:rsidR="00C71BB4" w:rsidRDefault="00C71BB4">
      <w:pPr>
        <w:rPr>
          <w:rFonts w:asciiTheme="minorHAnsi" w:hAnsiTheme="minorHAnsi" w:cstheme="minorHAnsi"/>
          <w:bCs/>
          <w:caps/>
          <w:sz w:val="28"/>
          <w:szCs w:val="28"/>
        </w:rPr>
      </w:pPr>
      <w:r>
        <w:rPr>
          <w:b/>
          <w:sz w:val="28"/>
          <w:szCs w:val="28"/>
        </w:rPr>
        <w:br w:type="page"/>
      </w:r>
    </w:p>
    <w:p w14:paraId="1788D093" w14:textId="7DF0F87A" w:rsidR="002762F9" w:rsidRPr="00FE05EE" w:rsidRDefault="00705202" w:rsidP="00FE05EE">
      <w:pPr>
        <w:pStyle w:val="berschrift1"/>
        <w:keepNext w:val="0"/>
        <w:keepLines w:val="0"/>
        <w:pageBreakBefore w:val="0"/>
        <w:widowControl w:val="0"/>
        <w:spacing w:before="60" w:after="60"/>
        <w:jc w:val="left"/>
        <w:rPr>
          <w:rFonts w:cs="Arial"/>
        </w:rPr>
      </w:pPr>
      <w:bookmarkStart w:id="0" w:name="_Toc242175840"/>
      <w:r w:rsidRPr="00FE05EE">
        <w:rPr>
          <w:rFonts w:cs="Arial"/>
        </w:rPr>
        <w:lastRenderedPageBreak/>
        <w:t xml:space="preserve">Gegenstand </w:t>
      </w:r>
      <w:r w:rsidR="002762F9" w:rsidRPr="00FE05EE">
        <w:rPr>
          <w:rFonts w:cs="Arial"/>
        </w:rPr>
        <w:t>und Bestandteile des Vertrages</w:t>
      </w:r>
      <w:bookmarkEnd w:id="0"/>
    </w:p>
    <w:p w14:paraId="4D7D9E5A" w14:textId="688E25C6" w:rsidR="00705202" w:rsidRPr="007C0FC5" w:rsidRDefault="00705202" w:rsidP="007C0FC5">
      <w:pPr>
        <w:pStyle w:val="BasisabsatzCharChar"/>
        <w:ind w:left="0"/>
      </w:pPr>
      <w:r w:rsidRPr="007C0FC5">
        <w:t xml:space="preserve">Gegenstand </w:t>
      </w:r>
      <w:r w:rsidR="00EB2AAC">
        <w:t>dieses Vertrages</w:t>
      </w:r>
      <w:r w:rsidR="002762F9" w:rsidRPr="007C0FC5">
        <w:t xml:space="preserve"> </w:t>
      </w:r>
      <w:r w:rsidR="007D426A">
        <w:t>sind Dienstleistungen des Auftragnehmers</w:t>
      </w:r>
      <w:r w:rsidRPr="007C0FC5">
        <w:t>:</w:t>
      </w:r>
    </w:p>
    <w:p w14:paraId="0214A5A6" w14:textId="1CA48293" w:rsidR="00705202" w:rsidRDefault="00EE4128" w:rsidP="007C0FC5">
      <w:pPr>
        <w:pStyle w:val="BasisabsatzCharChar"/>
        <w:spacing w:line="240" w:lineRule="auto"/>
        <w:ind w:left="0"/>
        <w:rPr>
          <w:b/>
          <w:iCs/>
          <w:sz w:val="20"/>
        </w:rPr>
      </w:pPr>
      <w:r>
        <w:rPr>
          <w:b/>
          <w:iCs/>
          <w:sz w:val="20"/>
        </w:rPr>
        <w:t>Leitungsanbindung Dark-Fiber BR-Standorte München</w:t>
      </w:r>
    </w:p>
    <w:p w14:paraId="43257447" w14:textId="77777777" w:rsidR="00EE4128" w:rsidRDefault="00EE4128" w:rsidP="007C0FC5">
      <w:pPr>
        <w:pStyle w:val="BasisabsatzCharChar"/>
        <w:spacing w:line="240" w:lineRule="auto"/>
        <w:ind w:left="0"/>
      </w:pPr>
    </w:p>
    <w:p w14:paraId="4AE64764" w14:textId="77777777" w:rsidR="00F80F3E" w:rsidRDefault="00F80F3E" w:rsidP="00F80F3E">
      <w:pPr>
        <w:jc w:val="both"/>
        <w:rPr>
          <w:rFonts w:cs="Arial"/>
          <w:szCs w:val="22"/>
        </w:rPr>
      </w:pPr>
      <w:r w:rsidRPr="005277B6">
        <w:rPr>
          <w:rFonts w:cs="Arial"/>
          <w:szCs w:val="22"/>
        </w:rPr>
        <w:t xml:space="preserve">Der Auftragnehmer erhält vom Auftraggeber eine </w:t>
      </w:r>
      <w:r w:rsidRPr="0085601D">
        <w:rPr>
          <w:rFonts w:cs="Arial"/>
          <w:b/>
          <w:szCs w:val="22"/>
        </w:rPr>
        <w:t>SAP-Bestellung</w:t>
      </w:r>
      <w:r w:rsidRPr="005277B6">
        <w:rPr>
          <w:rFonts w:cs="Arial"/>
          <w:szCs w:val="22"/>
        </w:rPr>
        <w:t xml:space="preserve"> über </w:t>
      </w:r>
      <w:r>
        <w:rPr>
          <w:rFonts w:cs="Arial"/>
          <w:szCs w:val="22"/>
        </w:rPr>
        <w:t>den</w:t>
      </w:r>
      <w:r w:rsidRPr="005277B6">
        <w:rPr>
          <w:rFonts w:cs="Arial"/>
          <w:szCs w:val="22"/>
        </w:rPr>
        <w:t xml:space="preserve"> Leistungsumfang</w:t>
      </w:r>
      <w:r>
        <w:rPr>
          <w:rFonts w:cs="Arial"/>
          <w:szCs w:val="22"/>
        </w:rPr>
        <w:t>.</w:t>
      </w:r>
    </w:p>
    <w:p w14:paraId="7F4DAFB3" w14:textId="77777777" w:rsidR="00F80F3E" w:rsidRDefault="00F80F3E" w:rsidP="00F80F3E">
      <w:pPr>
        <w:pStyle w:val="BasisabsatzCharChar"/>
        <w:spacing w:line="240" w:lineRule="auto"/>
        <w:ind w:left="0"/>
      </w:pPr>
    </w:p>
    <w:p w14:paraId="625A6734" w14:textId="77777777" w:rsidR="00F80F3E" w:rsidRPr="00705202" w:rsidRDefault="00F80F3E" w:rsidP="00F80F3E">
      <w:pPr>
        <w:pStyle w:val="BasisabsatzCharChar"/>
        <w:spacing w:line="240" w:lineRule="auto"/>
        <w:ind w:left="0"/>
      </w:pPr>
      <w:r w:rsidRPr="00705202">
        <w:t>Es gelten die Vertragsbestandteile in folgender Rangfolge:</w:t>
      </w:r>
    </w:p>
    <w:p w14:paraId="4136156D" w14:textId="77777777" w:rsidR="00F80F3E" w:rsidRPr="00705202" w:rsidRDefault="00F80F3E" w:rsidP="00F80F3E">
      <w:pPr>
        <w:pStyle w:val="BasisabsatzCharChar"/>
        <w:numPr>
          <w:ilvl w:val="0"/>
          <w:numId w:val="17"/>
        </w:numPr>
        <w:spacing w:line="240" w:lineRule="auto"/>
      </w:pPr>
      <w:r w:rsidRPr="00705202">
        <w:t xml:space="preserve">Dieser Vertragstext (Leistungsbeschreibung – kaufmännischer Teil – </w:t>
      </w:r>
      <w:r>
        <w:t>Dienstleistungs</w:t>
      </w:r>
      <w:r w:rsidRPr="00705202">
        <w:t>vertrag) inkl. aller Anlagen</w:t>
      </w:r>
    </w:p>
    <w:p w14:paraId="52E0C0C7" w14:textId="77777777" w:rsidR="00F80F3E" w:rsidRPr="00FC53D5" w:rsidRDefault="00F80F3E" w:rsidP="00F80F3E">
      <w:pPr>
        <w:pStyle w:val="BasisabsatzCharChar"/>
        <w:numPr>
          <w:ilvl w:val="0"/>
          <w:numId w:val="17"/>
        </w:numPr>
        <w:spacing w:line="240" w:lineRule="auto"/>
      </w:pPr>
      <w:r w:rsidRPr="00FC53D5">
        <w:t>Antworten und Klarstellungen der Vergabestelle</w:t>
      </w:r>
    </w:p>
    <w:p w14:paraId="13506564" w14:textId="77777777" w:rsidR="00F80F3E" w:rsidRPr="00705202" w:rsidRDefault="00F80F3E" w:rsidP="00F80F3E">
      <w:pPr>
        <w:pStyle w:val="BasisabsatzCharChar"/>
        <w:numPr>
          <w:ilvl w:val="0"/>
          <w:numId w:val="17"/>
        </w:numPr>
        <w:spacing w:line="240" w:lineRule="auto"/>
      </w:pPr>
      <w:r w:rsidRPr="00705202">
        <w:t>Leistungsbeschreibung – Technischer Teil inkl. Anlagen</w:t>
      </w:r>
      <w:r>
        <w:t xml:space="preserve"> und Preisblätter</w:t>
      </w:r>
    </w:p>
    <w:p w14:paraId="0E4E71AB" w14:textId="77777777" w:rsidR="00F80F3E" w:rsidRPr="00FC53D5" w:rsidRDefault="00F80F3E" w:rsidP="00F80F3E">
      <w:pPr>
        <w:pStyle w:val="BasisabsatzCharChar"/>
        <w:numPr>
          <w:ilvl w:val="0"/>
          <w:numId w:val="17"/>
        </w:numPr>
        <w:spacing w:line="240" w:lineRule="auto"/>
      </w:pPr>
      <w:proofErr w:type="spellStart"/>
      <w:r>
        <w:t>Unterauftrag</w:t>
      </w:r>
      <w:r w:rsidRPr="00FC53D5">
        <w:t>nehmererklärung</w:t>
      </w:r>
      <w:proofErr w:type="spellEnd"/>
    </w:p>
    <w:p w14:paraId="726B5368" w14:textId="77777777" w:rsidR="00F80F3E" w:rsidRPr="00FC53D5" w:rsidRDefault="00F80F3E" w:rsidP="00F80F3E">
      <w:pPr>
        <w:pStyle w:val="BasisabsatzCharChar"/>
        <w:numPr>
          <w:ilvl w:val="0"/>
          <w:numId w:val="17"/>
        </w:numPr>
        <w:spacing w:line="240" w:lineRule="auto"/>
      </w:pPr>
      <w:r w:rsidRPr="00FC53D5">
        <w:t>Erklärung zur Bietergemeinschaft</w:t>
      </w:r>
    </w:p>
    <w:p w14:paraId="1A6BB605" w14:textId="77777777" w:rsidR="00F80F3E" w:rsidRDefault="00F80F3E" w:rsidP="00F80F3E">
      <w:pPr>
        <w:pStyle w:val="BasisabsatzCharChar"/>
        <w:numPr>
          <w:ilvl w:val="0"/>
          <w:numId w:val="17"/>
        </w:numPr>
        <w:spacing w:line="240" w:lineRule="auto"/>
      </w:pPr>
      <w:r w:rsidRPr="00705202">
        <w:t xml:space="preserve">Die Ergänzenden Vertragsbedingungen für </w:t>
      </w:r>
      <w:r>
        <w:t>IT-Dienstleistungen</w:t>
      </w:r>
      <w:r w:rsidRPr="00705202">
        <w:t xml:space="preserve"> (EVB-IT </w:t>
      </w:r>
      <w:r>
        <w:t>Dienstleistungs</w:t>
      </w:r>
      <w:r w:rsidRPr="00705202">
        <w:t>-AGB)</w:t>
      </w:r>
    </w:p>
    <w:p w14:paraId="7B6742A4" w14:textId="77777777" w:rsidR="00F80F3E" w:rsidRPr="00B75115" w:rsidRDefault="00F80F3E" w:rsidP="00F80F3E">
      <w:pPr>
        <w:pStyle w:val="BasisabsatzCharChar"/>
        <w:numPr>
          <w:ilvl w:val="0"/>
          <w:numId w:val="17"/>
        </w:numPr>
        <w:spacing w:line="240" w:lineRule="auto"/>
      </w:pPr>
      <w:r w:rsidRPr="00B75115">
        <w:t>AGB-IT-BR – 06/2020 Besondere Bestimmungen zu Vertraulichkeit, Datenschutz und IT-Sicherheit im BR</w:t>
      </w:r>
    </w:p>
    <w:p w14:paraId="43747D72" w14:textId="77777777" w:rsidR="00F80F3E" w:rsidRPr="00705202" w:rsidRDefault="00F80F3E" w:rsidP="00F80F3E">
      <w:pPr>
        <w:pStyle w:val="Textkrper"/>
        <w:numPr>
          <w:ilvl w:val="0"/>
          <w:numId w:val="17"/>
        </w:numPr>
        <w:rPr>
          <w:rFonts w:ascii="Arial" w:hAnsi="Arial"/>
          <w:color w:val="auto"/>
        </w:rPr>
      </w:pPr>
      <w:bookmarkStart w:id="1" w:name="_Toc139107454"/>
      <w:bookmarkStart w:id="2" w:name="_Toc161651509"/>
      <w:bookmarkStart w:id="3" w:name="_Toc168307089"/>
      <w:bookmarkStart w:id="4" w:name="_Toc199822067"/>
      <w:bookmarkStart w:id="5" w:name="_Toc222632327"/>
      <w:bookmarkStart w:id="6" w:name="_Toc234108034"/>
      <w:bookmarkStart w:id="7" w:name="_Toc247269859"/>
      <w:bookmarkStart w:id="8" w:name="_Toc247324729"/>
      <w:bookmarkStart w:id="9" w:name="_Toc247324857"/>
      <w:bookmarkStart w:id="10" w:name="_Toc247360714"/>
      <w:bookmarkStart w:id="11" w:name="_Toc251749310"/>
      <w:bookmarkStart w:id="12" w:name="_Toc272419588"/>
      <w:r w:rsidRPr="00705202">
        <w:rPr>
          <w:rFonts w:ascii="Arial" w:hAnsi="Arial"/>
          <w:color w:val="auto"/>
        </w:rPr>
        <w:t>Sowie die Allgemeinen Vertragsbedingungen für die Ausführung von Leistungen (VOL/B) in der bei Versand der Vergabeunterlagen geltenden Fassung.</w:t>
      </w:r>
      <w:bookmarkEnd w:id="1"/>
      <w:bookmarkEnd w:id="2"/>
      <w:bookmarkEnd w:id="3"/>
      <w:bookmarkEnd w:id="4"/>
      <w:bookmarkEnd w:id="5"/>
      <w:bookmarkEnd w:id="6"/>
      <w:bookmarkEnd w:id="7"/>
      <w:bookmarkEnd w:id="8"/>
      <w:bookmarkEnd w:id="9"/>
      <w:bookmarkEnd w:id="10"/>
      <w:bookmarkEnd w:id="11"/>
      <w:bookmarkEnd w:id="12"/>
    </w:p>
    <w:p w14:paraId="66FD5F98" w14:textId="77777777" w:rsidR="00F80F3E" w:rsidRPr="00705202" w:rsidRDefault="00F80F3E" w:rsidP="00F80F3E">
      <w:pPr>
        <w:pStyle w:val="Textkrper"/>
        <w:ind w:left="709" w:hanging="709"/>
        <w:rPr>
          <w:rFonts w:ascii="Arial" w:hAnsi="Arial"/>
          <w:color w:val="auto"/>
        </w:rPr>
      </w:pPr>
    </w:p>
    <w:p w14:paraId="21493A9D" w14:textId="77777777" w:rsidR="00F80F3E" w:rsidRPr="00705202" w:rsidRDefault="00F80F3E" w:rsidP="00F80F3E">
      <w:pPr>
        <w:pStyle w:val="Textkrper"/>
        <w:numPr>
          <w:ilvl w:val="0"/>
          <w:numId w:val="17"/>
        </w:numPr>
        <w:rPr>
          <w:rFonts w:ascii="Arial" w:hAnsi="Arial"/>
          <w:color w:val="auto"/>
        </w:rPr>
      </w:pPr>
      <w:r w:rsidRPr="00705202">
        <w:rPr>
          <w:rFonts w:ascii="Arial" w:hAnsi="Arial"/>
          <w:color w:val="auto"/>
        </w:rPr>
        <w:t>Angebot (mit allen Anlagen)</w:t>
      </w:r>
    </w:p>
    <w:p w14:paraId="115A5E32" w14:textId="77777777" w:rsidR="00F80F3E" w:rsidRPr="00705202" w:rsidRDefault="00F80F3E" w:rsidP="00F80F3E">
      <w:pPr>
        <w:pStyle w:val="BasisabsatzCharChar"/>
        <w:ind w:left="0"/>
      </w:pPr>
    </w:p>
    <w:p w14:paraId="52DC70BD" w14:textId="77777777" w:rsidR="00F80F3E" w:rsidRDefault="00F80F3E" w:rsidP="00F80F3E">
      <w:pPr>
        <w:jc w:val="both"/>
        <w:rPr>
          <w:rFonts w:cs="Arial"/>
          <w:szCs w:val="22"/>
        </w:rPr>
      </w:pPr>
      <w:r w:rsidRPr="00474B55">
        <w:rPr>
          <w:rFonts w:cs="Arial"/>
          <w:szCs w:val="22"/>
        </w:rPr>
        <w:t>Allgemeine Geschäft</w:t>
      </w:r>
      <w:r>
        <w:rPr>
          <w:rFonts w:cs="Arial"/>
          <w:szCs w:val="22"/>
        </w:rPr>
        <w:t xml:space="preserve">s- oder Vertragsbedingungen des Auftragnehmers </w:t>
      </w:r>
      <w:r w:rsidRPr="00474B55">
        <w:rPr>
          <w:rFonts w:cs="Arial"/>
          <w:szCs w:val="22"/>
        </w:rPr>
        <w:t>sind für den vorliegenden Auftrag ausgeschlossen.</w:t>
      </w:r>
    </w:p>
    <w:p w14:paraId="6DDDF4EC" w14:textId="77777777" w:rsidR="00F80F3E" w:rsidRDefault="00F80F3E" w:rsidP="00F80F3E">
      <w:pPr>
        <w:jc w:val="both"/>
        <w:rPr>
          <w:rFonts w:cs="Arial"/>
          <w:szCs w:val="22"/>
        </w:rPr>
      </w:pPr>
    </w:p>
    <w:p w14:paraId="770A0202" w14:textId="77777777" w:rsidR="00F80F3E" w:rsidRPr="005277B6" w:rsidRDefault="00F80F3E" w:rsidP="00F80F3E">
      <w:pPr>
        <w:jc w:val="both"/>
        <w:rPr>
          <w:rFonts w:cs="Arial"/>
          <w:szCs w:val="22"/>
        </w:rPr>
      </w:pPr>
      <w:r w:rsidRPr="005277B6">
        <w:rPr>
          <w:rFonts w:cs="Arial"/>
          <w:szCs w:val="22"/>
        </w:rPr>
        <w:t>Die zuerst genannten Bedingungen haben bei Widersprüchen stets Vorrang vor den zuletzt genannten. Lücken werden durch die jeweils nachrangigen Bestimmungen ausgefüllt.</w:t>
      </w:r>
    </w:p>
    <w:p w14:paraId="55FC05BB" w14:textId="77777777" w:rsidR="00F80F3E" w:rsidRDefault="00F80F3E" w:rsidP="00F80F3E">
      <w:pPr>
        <w:pStyle w:val="BasisabsatzCharChar"/>
        <w:spacing w:line="240" w:lineRule="auto"/>
        <w:ind w:left="0"/>
        <w:jc w:val="left"/>
        <w:rPr>
          <w:rFonts w:cs="Arial"/>
          <w:szCs w:val="22"/>
        </w:rPr>
      </w:pPr>
      <w:r w:rsidRPr="0050138F">
        <w:rPr>
          <w:rFonts w:cs="Arial"/>
          <w:szCs w:val="22"/>
        </w:rPr>
        <w:t>Für alle in diesem Vertrag genannten Beträge gilt einheitlich der Euro als Währung. Die vereinbarten Vergütungen verstehen sich zuzüglich der gesetzlichen Umsatzsteuer, soweit Umsatzsteuerpflicht besteht.</w:t>
      </w:r>
    </w:p>
    <w:p w14:paraId="59B1E76F" w14:textId="66C1A580" w:rsidR="00055BAD" w:rsidRDefault="00055BAD" w:rsidP="0050138F">
      <w:pPr>
        <w:pStyle w:val="BasisabsatzCharChar"/>
        <w:spacing w:line="240" w:lineRule="auto"/>
        <w:ind w:left="0"/>
        <w:jc w:val="left"/>
        <w:rPr>
          <w:rFonts w:cs="Arial"/>
          <w:szCs w:val="22"/>
        </w:rPr>
      </w:pPr>
    </w:p>
    <w:p w14:paraId="6B5BFDEC" w14:textId="76302BEE" w:rsidR="00EB2AAC" w:rsidRPr="00FE05EE" w:rsidRDefault="00EB2AAC" w:rsidP="00EB2AAC">
      <w:pPr>
        <w:pStyle w:val="berschrift1"/>
        <w:keepNext w:val="0"/>
        <w:keepLines w:val="0"/>
        <w:pageBreakBefore w:val="0"/>
        <w:widowControl w:val="0"/>
        <w:spacing w:before="60" w:after="60" w:line="240" w:lineRule="auto"/>
        <w:jc w:val="left"/>
        <w:rPr>
          <w:rFonts w:cs="Arial"/>
        </w:rPr>
      </w:pPr>
      <w:bookmarkStart w:id="13" w:name="_Toc61614171"/>
      <w:bookmarkStart w:id="14" w:name="_Toc242175841"/>
      <w:r>
        <w:rPr>
          <w:rFonts w:cs="Arial"/>
        </w:rPr>
        <w:t>Leistungen des Auftragnehmers</w:t>
      </w:r>
      <w:bookmarkEnd w:id="13"/>
      <w:bookmarkEnd w:id="14"/>
    </w:p>
    <w:p w14:paraId="70EB68D2" w14:textId="1C757436" w:rsidR="000560C4" w:rsidRDefault="00EB2AAC" w:rsidP="007D426A">
      <w:pPr>
        <w:pStyle w:val="BasisabsatzCharChar"/>
        <w:spacing w:line="240" w:lineRule="auto"/>
        <w:ind w:left="0"/>
        <w:jc w:val="left"/>
        <w:rPr>
          <w:rFonts w:cs="Arial"/>
          <w:szCs w:val="22"/>
        </w:rPr>
      </w:pPr>
      <w:r>
        <w:rPr>
          <w:rFonts w:cs="Arial"/>
          <w:szCs w:val="22"/>
        </w:rPr>
        <w:t xml:space="preserve">Die vom Auftragnehmer zu erbringende Leistung </w:t>
      </w:r>
      <w:r w:rsidR="007D426A">
        <w:rPr>
          <w:rFonts w:cs="Arial"/>
          <w:szCs w:val="22"/>
        </w:rPr>
        <w:t>sind Dienstleistungen.</w:t>
      </w:r>
    </w:p>
    <w:p w14:paraId="43292991" w14:textId="0329AD56" w:rsidR="00EB2AAC" w:rsidRDefault="00EB2AAC" w:rsidP="00EB2AAC">
      <w:pPr>
        <w:pStyle w:val="BasisabsatzCharChar"/>
        <w:spacing w:line="240" w:lineRule="auto"/>
        <w:ind w:left="0"/>
        <w:jc w:val="left"/>
        <w:rPr>
          <w:rFonts w:cs="Arial"/>
          <w:szCs w:val="22"/>
        </w:rPr>
      </w:pPr>
      <w:r>
        <w:rPr>
          <w:rFonts w:cs="Arial"/>
          <w:szCs w:val="22"/>
        </w:rPr>
        <w:t>Diese sind in der Leistungsbeschreibung oder im Preisblatt detailliert beschrieben.</w:t>
      </w:r>
    </w:p>
    <w:p w14:paraId="61AC90DD" w14:textId="4A6405CB" w:rsidR="00055BAD" w:rsidRDefault="00055BAD" w:rsidP="00963C1D">
      <w:pPr>
        <w:pStyle w:val="berschrift1"/>
        <w:keepNext w:val="0"/>
        <w:keepLines w:val="0"/>
        <w:pageBreakBefore w:val="0"/>
        <w:widowControl w:val="0"/>
        <w:numPr>
          <w:ilvl w:val="0"/>
          <w:numId w:val="0"/>
        </w:numPr>
        <w:spacing w:before="60" w:after="60" w:line="240" w:lineRule="auto"/>
        <w:ind w:left="1134" w:hanging="1134"/>
        <w:jc w:val="left"/>
        <w:rPr>
          <w:rFonts w:cs="Arial"/>
        </w:rPr>
      </w:pPr>
    </w:p>
    <w:p w14:paraId="7A3F0BCB" w14:textId="05A8F101" w:rsidR="00963C1D" w:rsidRDefault="00963C1D" w:rsidP="00963C1D">
      <w:pPr>
        <w:pStyle w:val="BasisabsatzCharChar"/>
      </w:pPr>
    </w:p>
    <w:p w14:paraId="3D325A40" w14:textId="77777777" w:rsidR="00EF7102" w:rsidRDefault="00EF7102" w:rsidP="00963C1D">
      <w:pPr>
        <w:pStyle w:val="BasisabsatzCharChar"/>
      </w:pPr>
    </w:p>
    <w:p w14:paraId="28E42EFE" w14:textId="77777777" w:rsidR="00F80F3E" w:rsidRPr="00963C1D" w:rsidRDefault="00F80F3E" w:rsidP="00963C1D">
      <w:pPr>
        <w:pStyle w:val="BasisabsatzCharChar"/>
      </w:pPr>
    </w:p>
    <w:p w14:paraId="75E7FAF0" w14:textId="2ED73C28" w:rsidR="00143F01" w:rsidRPr="00963C1D" w:rsidRDefault="007D426A" w:rsidP="00963C1D">
      <w:pPr>
        <w:pStyle w:val="berschrift1"/>
        <w:keepNext w:val="0"/>
        <w:keepLines w:val="0"/>
        <w:pageBreakBefore w:val="0"/>
        <w:widowControl w:val="0"/>
        <w:spacing w:before="60" w:after="60" w:line="240" w:lineRule="auto"/>
        <w:jc w:val="left"/>
        <w:rPr>
          <w:rFonts w:cs="Arial"/>
        </w:rPr>
      </w:pPr>
      <w:bookmarkStart w:id="15" w:name="_Toc242175842"/>
      <w:r w:rsidRPr="00AF651D">
        <w:rPr>
          <w:rFonts w:cs="Arial"/>
        </w:rPr>
        <w:lastRenderedPageBreak/>
        <w:t>Leistungs</w:t>
      </w:r>
      <w:r w:rsidR="00EB2AAC" w:rsidRPr="00AF651D">
        <w:rPr>
          <w:rFonts w:cs="Arial"/>
        </w:rPr>
        <w:t>ort</w:t>
      </w:r>
      <w:bookmarkEnd w:id="15"/>
      <w:r w:rsidR="00963C1D">
        <w:rPr>
          <w:rFonts w:cs="Arial"/>
        </w:rPr>
        <w:br/>
      </w:r>
    </w:p>
    <w:p w14:paraId="00900BDF" w14:textId="3C490336" w:rsidR="00B76084" w:rsidRPr="004355F4" w:rsidRDefault="00B76084" w:rsidP="00B76084">
      <w:pPr>
        <w:pStyle w:val="Box1"/>
        <w:tabs>
          <w:tab w:val="clear" w:pos="709"/>
          <w:tab w:val="left" w:pos="0"/>
        </w:tabs>
        <w:spacing w:line="240" w:lineRule="auto"/>
        <w:ind w:left="0" w:firstLine="0"/>
        <w:rPr>
          <w:sz w:val="22"/>
          <w:szCs w:val="22"/>
          <w:lang w:eastAsia="en-US"/>
        </w:rPr>
      </w:pPr>
      <w:r w:rsidRPr="004355F4">
        <w:rPr>
          <w:sz w:val="22"/>
          <w:szCs w:val="22"/>
          <w:lang w:eastAsia="en-US"/>
        </w:rPr>
        <w:t>Die Leistung erfolgt a</w:t>
      </w:r>
      <w:r w:rsidR="003D4515">
        <w:rPr>
          <w:sz w:val="22"/>
          <w:szCs w:val="22"/>
          <w:lang w:eastAsia="en-US"/>
        </w:rPr>
        <w:t xml:space="preserve">n den </w:t>
      </w:r>
      <w:r w:rsidRPr="004355F4">
        <w:rPr>
          <w:sz w:val="22"/>
          <w:szCs w:val="22"/>
          <w:lang w:eastAsia="en-US"/>
        </w:rPr>
        <w:t>folgenden Leistungsort</w:t>
      </w:r>
      <w:r w:rsidR="003D4515">
        <w:rPr>
          <w:sz w:val="22"/>
          <w:szCs w:val="22"/>
          <w:lang w:eastAsia="en-US"/>
        </w:rPr>
        <w:t>en</w:t>
      </w:r>
      <w:r w:rsidRPr="004355F4">
        <w:rPr>
          <w:sz w:val="22"/>
          <w:szCs w:val="22"/>
          <w:lang w:eastAsia="en-US"/>
        </w:rPr>
        <w:t>:</w:t>
      </w:r>
    </w:p>
    <w:p w14:paraId="31241E63" w14:textId="77777777" w:rsidR="00B76084" w:rsidRPr="004355F4" w:rsidRDefault="00B76084" w:rsidP="00B76084">
      <w:pPr>
        <w:pStyle w:val="Box1"/>
        <w:tabs>
          <w:tab w:val="clear" w:pos="709"/>
          <w:tab w:val="left" w:pos="0"/>
        </w:tabs>
        <w:spacing w:line="240" w:lineRule="auto"/>
        <w:ind w:left="0" w:firstLine="0"/>
        <w:rPr>
          <w:sz w:val="22"/>
          <w:szCs w:val="22"/>
          <w:lang w:eastAsia="en-US"/>
        </w:rPr>
      </w:pPr>
    </w:p>
    <w:p w14:paraId="5FAF8CD9" w14:textId="30BAEA11" w:rsidR="00335BD3" w:rsidRDefault="00EE4128" w:rsidP="0079548C">
      <w:pPr>
        <w:pStyle w:val="Box1"/>
        <w:tabs>
          <w:tab w:val="clear" w:pos="709"/>
          <w:tab w:val="left" w:pos="0"/>
        </w:tabs>
        <w:spacing w:line="240" w:lineRule="auto"/>
        <w:ind w:left="0" w:firstLine="0"/>
        <w:rPr>
          <w:sz w:val="22"/>
          <w:szCs w:val="22"/>
          <w:lang w:eastAsia="en-US"/>
        </w:rPr>
      </w:pPr>
      <w:r>
        <w:rPr>
          <w:sz w:val="22"/>
          <w:szCs w:val="22"/>
          <w:lang w:eastAsia="en-US"/>
        </w:rPr>
        <w:t>BR Standort Freimann</w:t>
      </w:r>
    </w:p>
    <w:p w14:paraId="0BE665D3" w14:textId="530B0D51" w:rsidR="00EE4128" w:rsidRPr="00EE4128" w:rsidRDefault="00EE4128" w:rsidP="0079548C">
      <w:pPr>
        <w:pStyle w:val="Box1"/>
        <w:tabs>
          <w:tab w:val="clear" w:pos="709"/>
          <w:tab w:val="left" w:pos="0"/>
        </w:tabs>
        <w:spacing w:line="240" w:lineRule="auto"/>
        <w:ind w:left="0" w:firstLine="0"/>
        <w:rPr>
          <w:sz w:val="22"/>
          <w:szCs w:val="22"/>
          <w:lang w:eastAsia="en-US"/>
        </w:rPr>
      </w:pPr>
      <w:proofErr w:type="spellStart"/>
      <w:r w:rsidRPr="00EE4128">
        <w:rPr>
          <w:sz w:val="22"/>
          <w:szCs w:val="22"/>
          <w:lang w:eastAsia="en-US"/>
        </w:rPr>
        <w:t>Floriansmühlstr</w:t>
      </w:r>
      <w:proofErr w:type="spellEnd"/>
      <w:r w:rsidRPr="00EE4128">
        <w:rPr>
          <w:sz w:val="22"/>
          <w:szCs w:val="22"/>
          <w:lang w:eastAsia="en-US"/>
        </w:rPr>
        <w:t>. 60</w:t>
      </w:r>
    </w:p>
    <w:p w14:paraId="0626CA96" w14:textId="16D6F9AB" w:rsidR="00EE4128" w:rsidRDefault="00EE4128" w:rsidP="0079548C">
      <w:pPr>
        <w:pStyle w:val="Box1"/>
        <w:tabs>
          <w:tab w:val="clear" w:pos="709"/>
          <w:tab w:val="left" w:pos="0"/>
        </w:tabs>
        <w:spacing w:line="240" w:lineRule="auto"/>
        <w:ind w:left="0" w:firstLine="0"/>
        <w:rPr>
          <w:sz w:val="22"/>
          <w:szCs w:val="22"/>
          <w:lang w:eastAsia="en-US"/>
        </w:rPr>
      </w:pPr>
      <w:r w:rsidRPr="00EE4128">
        <w:rPr>
          <w:sz w:val="22"/>
          <w:szCs w:val="22"/>
          <w:lang w:eastAsia="en-US"/>
        </w:rPr>
        <w:t>80939 München-Freimann</w:t>
      </w:r>
    </w:p>
    <w:p w14:paraId="4631F967" w14:textId="055E48BA" w:rsidR="0079548C" w:rsidRDefault="0079548C" w:rsidP="0079548C">
      <w:pPr>
        <w:pStyle w:val="Box1"/>
        <w:tabs>
          <w:tab w:val="clear" w:pos="709"/>
          <w:tab w:val="left" w:pos="0"/>
        </w:tabs>
        <w:spacing w:line="240" w:lineRule="auto"/>
        <w:ind w:left="0" w:firstLine="0"/>
        <w:rPr>
          <w:sz w:val="22"/>
          <w:szCs w:val="22"/>
          <w:lang w:eastAsia="en-US"/>
        </w:rPr>
      </w:pPr>
    </w:p>
    <w:p w14:paraId="082AE001" w14:textId="6DD98370" w:rsidR="00EE4128" w:rsidRDefault="00EE4128" w:rsidP="00EE4128">
      <w:pPr>
        <w:pStyle w:val="Box1"/>
        <w:tabs>
          <w:tab w:val="clear" w:pos="709"/>
          <w:tab w:val="left" w:pos="0"/>
        </w:tabs>
        <w:spacing w:line="240" w:lineRule="auto"/>
        <w:ind w:left="0" w:firstLine="0"/>
        <w:rPr>
          <w:sz w:val="22"/>
          <w:szCs w:val="22"/>
          <w:lang w:eastAsia="en-US"/>
        </w:rPr>
      </w:pPr>
      <w:r>
        <w:rPr>
          <w:sz w:val="22"/>
          <w:szCs w:val="22"/>
          <w:lang w:eastAsia="en-US"/>
        </w:rPr>
        <w:t>BR Standort Unterföhring</w:t>
      </w:r>
    </w:p>
    <w:p w14:paraId="60DBDC39" w14:textId="258DA5B3" w:rsidR="00EE4128" w:rsidRDefault="00EE4128" w:rsidP="00EE4128">
      <w:pPr>
        <w:pStyle w:val="Box1"/>
        <w:tabs>
          <w:tab w:val="clear" w:pos="709"/>
          <w:tab w:val="left" w:pos="0"/>
        </w:tabs>
        <w:spacing w:line="240" w:lineRule="auto"/>
        <w:ind w:left="0" w:firstLine="0"/>
        <w:rPr>
          <w:sz w:val="22"/>
          <w:szCs w:val="22"/>
          <w:lang w:eastAsia="en-US"/>
        </w:rPr>
      </w:pPr>
      <w:proofErr w:type="spellStart"/>
      <w:r w:rsidRPr="00EE4128">
        <w:rPr>
          <w:sz w:val="22"/>
          <w:szCs w:val="22"/>
          <w:lang w:eastAsia="en-US"/>
        </w:rPr>
        <w:t>Rivastr</w:t>
      </w:r>
      <w:proofErr w:type="spellEnd"/>
      <w:r w:rsidRPr="00EE4128">
        <w:rPr>
          <w:sz w:val="22"/>
          <w:szCs w:val="22"/>
          <w:lang w:eastAsia="en-US"/>
        </w:rPr>
        <w:t>. 1</w:t>
      </w:r>
    </w:p>
    <w:p w14:paraId="60EE1F78" w14:textId="3ECAE800" w:rsidR="00EE4128" w:rsidRDefault="00EE4128" w:rsidP="0079548C">
      <w:pPr>
        <w:pStyle w:val="Box1"/>
        <w:tabs>
          <w:tab w:val="clear" w:pos="709"/>
          <w:tab w:val="left" w:pos="0"/>
        </w:tabs>
        <w:spacing w:line="240" w:lineRule="auto"/>
        <w:ind w:left="0" w:firstLine="0"/>
        <w:rPr>
          <w:sz w:val="22"/>
          <w:szCs w:val="22"/>
          <w:lang w:eastAsia="en-US"/>
        </w:rPr>
      </w:pPr>
      <w:r w:rsidRPr="00EE4128">
        <w:rPr>
          <w:sz w:val="22"/>
          <w:szCs w:val="22"/>
          <w:lang w:eastAsia="en-US"/>
        </w:rPr>
        <w:t>85774 Unterföhring</w:t>
      </w:r>
    </w:p>
    <w:p w14:paraId="731E4059" w14:textId="77777777" w:rsidR="00EE4128" w:rsidRDefault="00EE4128" w:rsidP="0079548C">
      <w:pPr>
        <w:pStyle w:val="Box1"/>
        <w:tabs>
          <w:tab w:val="clear" w:pos="709"/>
          <w:tab w:val="left" w:pos="0"/>
        </w:tabs>
        <w:spacing w:line="240" w:lineRule="auto"/>
        <w:ind w:left="0" w:firstLine="0"/>
        <w:rPr>
          <w:sz w:val="22"/>
          <w:szCs w:val="22"/>
          <w:lang w:eastAsia="en-US"/>
        </w:rPr>
      </w:pPr>
    </w:p>
    <w:p w14:paraId="5365C3BA" w14:textId="3736BF86" w:rsidR="00EE4128" w:rsidRDefault="00EE4128" w:rsidP="0079548C">
      <w:pPr>
        <w:pStyle w:val="Box1"/>
        <w:tabs>
          <w:tab w:val="clear" w:pos="709"/>
          <w:tab w:val="left" w:pos="0"/>
        </w:tabs>
        <w:spacing w:line="240" w:lineRule="auto"/>
        <w:ind w:left="0" w:firstLine="0"/>
        <w:rPr>
          <w:sz w:val="22"/>
          <w:szCs w:val="22"/>
          <w:lang w:eastAsia="en-US"/>
        </w:rPr>
      </w:pPr>
      <w:proofErr w:type="gramStart"/>
      <w:r>
        <w:rPr>
          <w:sz w:val="22"/>
          <w:szCs w:val="22"/>
          <w:lang w:eastAsia="en-US"/>
        </w:rPr>
        <w:t>BR Standort</w:t>
      </w:r>
      <w:proofErr w:type="gramEnd"/>
      <w:r>
        <w:rPr>
          <w:sz w:val="22"/>
          <w:szCs w:val="22"/>
          <w:lang w:eastAsia="en-US"/>
        </w:rPr>
        <w:t xml:space="preserve"> Ismaning</w:t>
      </w:r>
    </w:p>
    <w:p w14:paraId="1C4DF0D0" w14:textId="09385626" w:rsidR="00EE4128" w:rsidRPr="00EE4128" w:rsidRDefault="00EE4128" w:rsidP="0079548C">
      <w:pPr>
        <w:pStyle w:val="Box1"/>
        <w:tabs>
          <w:tab w:val="clear" w:pos="709"/>
          <w:tab w:val="left" w:pos="0"/>
        </w:tabs>
        <w:spacing w:line="240" w:lineRule="auto"/>
        <w:ind w:left="0" w:firstLine="0"/>
        <w:rPr>
          <w:sz w:val="22"/>
          <w:szCs w:val="22"/>
          <w:lang w:eastAsia="en-US"/>
        </w:rPr>
      </w:pPr>
      <w:r w:rsidRPr="00EE4128">
        <w:rPr>
          <w:sz w:val="22"/>
          <w:szCs w:val="22"/>
          <w:lang w:eastAsia="en-US"/>
        </w:rPr>
        <w:t>Senderstr. 57/32</w:t>
      </w:r>
    </w:p>
    <w:p w14:paraId="54FA1AF5" w14:textId="388D592E" w:rsidR="00EE4128" w:rsidRDefault="00EE4128" w:rsidP="0079548C">
      <w:pPr>
        <w:pStyle w:val="Box1"/>
        <w:tabs>
          <w:tab w:val="clear" w:pos="709"/>
          <w:tab w:val="left" w:pos="0"/>
        </w:tabs>
        <w:spacing w:line="240" w:lineRule="auto"/>
        <w:ind w:left="0" w:firstLine="0"/>
        <w:rPr>
          <w:sz w:val="22"/>
          <w:szCs w:val="22"/>
          <w:lang w:eastAsia="en-US"/>
        </w:rPr>
      </w:pPr>
      <w:r w:rsidRPr="00EE4128">
        <w:rPr>
          <w:sz w:val="22"/>
          <w:szCs w:val="22"/>
          <w:lang w:eastAsia="en-US"/>
        </w:rPr>
        <w:t>85737 Ismaning</w:t>
      </w:r>
    </w:p>
    <w:p w14:paraId="0D18B4D5" w14:textId="77777777" w:rsidR="0079548C" w:rsidRDefault="0079548C" w:rsidP="0079548C">
      <w:pPr>
        <w:pStyle w:val="Box1"/>
        <w:tabs>
          <w:tab w:val="clear" w:pos="709"/>
          <w:tab w:val="left" w:pos="0"/>
        </w:tabs>
        <w:spacing w:line="240" w:lineRule="auto"/>
        <w:ind w:left="0" w:firstLine="0"/>
        <w:rPr>
          <w:sz w:val="22"/>
          <w:szCs w:val="22"/>
          <w:lang w:eastAsia="en-US"/>
        </w:rPr>
      </w:pPr>
    </w:p>
    <w:p w14:paraId="230C2F4E" w14:textId="77777777" w:rsidR="0079548C" w:rsidRPr="0079548C" w:rsidRDefault="0079548C" w:rsidP="0079548C">
      <w:pPr>
        <w:pStyle w:val="Box1"/>
        <w:tabs>
          <w:tab w:val="clear" w:pos="709"/>
          <w:tab w:val="left" w:pos="0"/>
        </w:tabs>
        <w:spacing w:line="240" w:lineRule="auto"/>
        <w:ind w:left="0" w:firstLine="0"/>
        <w:rPr>
          <w:sz w:val="22"/>
          <w:szCs w:val="22"/>
          <w:lang w:eastAsia="en-US"/>
        </w:rPr>
      </w:pPr>
    </w:p>
    <w:p w14:paraId="7C7D4AF0" w14:textId="40F1931A" w:rsidR="00461A3F" w:rsidRPr="00AA5D7B" w:rsidRDefault="00461A3F" w:rsidP="00461A3F">
      <w:pPr>
        <w:pStyle w:val="berschrift1"/>
        <w:keepNext w:val="0"/>
        <w:keepLines w:val="0"/>
        <w:pageBreakBefore w:val="0"/>
        <w:widowControl w:val="0"/>
        <w:spacing w:before="60" w:after="60"/>
        <w:jc w:val="left"/>
        <w:rPr>
          <w:rFonts w:cs="Arial"/>
        </w:rPr>
      </w:pPr>
      <w:bookmarkStart w:id="16" w:name="_Toc242175843"/>
      <w:r w:rsidRPr="00AA5D7B">
        <w:rPr>
          <w:rFonts w:cs="Arial"/>
        </w:rPr>
        <w:t>Leistungszeit / Verlängerungsoption</w:t>
      </w:r>
      <w:bookmarkEnd w:id="16"/>
    </w:p>
    <w:p w14:paraId="79B9308B" w14:textId="654B7341" w:rsidR="00EF7102" w:rsidRPr="00A25A0A" w:rsidRDefault="00EF7102" w:rsidP="00EF7102">
      <w:pPr>
        <w:pStyle w:val="BasisabsatzCharChar"/>
        <w:ind w:left="0"/>
        <w:rPr>
          <w:rFonts w:cs="Arial"/>
        </w:rPr>
      </w:pPr>
      <w:r w:rsidRPr="00A25A0A">
        <w:rPr>
          <w:rFonts w:cs="Arial"/>
        </w:rPr>
        <w:t xml:space="preserve">Beginn der Leitungsmiete nach erfolgreicher Abnahme ist am </w:t>
      </w:r>
      <w:r w:rsidR="00EE4128" w:rsidRPr="00A25A0A">
        <w:rPr>
          <w:rFonts w:cs="Arial"/>
        </w:rPr>
        <w:t>01.</w:t>
      </w:r>
      <w:r w:rsidR="00A25A0A" w:rsidRPr="00A25A0A">
        <w:rPr>
          <w:rFonts w:cs="Arial"/>
        </w:rPr>
        <w:t>06</w:t>
      </w:r>
      <w:r w:rsidRPr="00A25A0A">
        <w:rPr>
          <w:rFonts w:cs="Arial"/>
        </w:rPr>
        <w:t>.202</w:t>
      </w:r>
      <w:r w:rsidR="00EE4128" w:rsidRPr="00A25A0A">
        <w:rPr>
          <w:rFonts w:cs="Arial"/>
        </w:rPr>
        <w:t>7</w:t>
      </w:r>
      <w:r w:rsidRPr="00A25A0A">
        <w:rPr>
          <w:rFonts w:cs="Arial"/>
        </w:rPr>
        <w:t xml:space="preserve">, jeweils zum Monatsersten, mit einer Laufzeit von </w:t>
      </w:r>
      <w:r w:rsidR="00EE4128" w:rsidRPr="00A25A0A">
        <w:rPr>
          <w:rFonts w:cs="Arial"/>
        </w:rPr>
        <w:t>96</w:t>
      </w:r>
      <w:r w:rsidRPr="00A25A0A">
        <w:rPr>
          <w:rFonts w:cs="Arial"/>
        </w:rPr>
        <w:t xml:space="preserve"> Monaten (=Grundlaufzeit).</w:t>
      </w:r>
    </w:p>
    <w:p w14:paraId="50882CA5" w14:textId="77777777" w:rsidR="00EF7102" w:rsidRPr="00A25A0A" w:rsidRDefault="00EF7102" w:rsidP="00EF7102">
      <w:pPr>
        <w:rPr>
          <w:rFonts w:cs="Arial"/>
        </w:rPr>
      </w:pPr>
      <w:r w:rsidRPr="00A25A0A">
        <w:rPr>
          <w:rFonts w:cs="Arial"/>
        </w:rPr>
        <w:t>Nach Ablauf der Grundlaufzeit verlängert sich der Vertrag automatisch 24 Mal um jeweils einen Monat.</w:t>
      </w:r>
    </w:p>
    <w:p w14:paraId="1325A25E" w14:textId="77777777" w:rsidR="00EF7102" w:rsidRPr="00A25A0A" w:rsidRDefault="00EF7102" w:rsidP="00EF7102">
      <w:pPr>
        <w:rPr>
          <w:rFonts w:cs="Arial"/>
        </w:rPr>
      </w:pPr>
    </w:p>
    <w:p w14:paraId="25D29D42" w14:textId="77777777" w:rsidR="00EF7102" w:rsidRPr="00B75115" w:rsidRDefault="00EF7102" w:rsidP="00EF7102">
      <w:pPr>
        <w:rPr>
          <w:rFonts w:cs="Arial"/>
        </w:rPr>
      </w:pPr>
      <w:r w:rsidRPr="00A25A0A">
        <w:rPr>
          <w:rFonts w:cs="Arial"/>
        </w:rPr>
        <w:t>Nach Ablauf der Grundlaufzeit besteht die Möglichkeit den Vertrag mit einer 6-monatigen Frist zu kündigen.</w:t>
      </w:r>
      <w:r w:rsidRPr="00B75115">
        <w:rPr>
          <w:rFonts w:cs="Arial"/>
        </w:rPr>
        <w:t xml:space="preserve"> </w:t>
      </w:r>
    </w:p>
    <w:p w14:paraId="498FF532" w14:textId="7297FD5B" w:rsidR="00055BAD" w:rsidRDefault="00055BAD" w:rsidP="00AA5D7B">
      <w:pPr>
        <w:rPr>
          <w:rFonts w:cs="Arial"/>
        </w:rPr>
      </w:pPr>
    </w:p>
    <w:p w14:paraId="7A61AE8E" w14:textId="0E931FDD" w:rsidR="00335BD3" w:rsidRPr="00055BAD" w:rsidRDefault="00335BD3" w:rsidP="00055BAD">
      <w:pPr>
        <w:pStyle w:val="berschrift1"/>
        <w:keepNext w:val="0"/>
        <w:keepLines w:val="0"/>
        <w:pageBreakBefore w:val="0"/>
        <w:widowControl w:val="0"/>
        <w:spacing w:before="60" w:after="60"/>
        <w:jc w:val="left"/>
        <w:rPr>
          <w:rFonts w:cs="Arial"/>
        </w:rPr>
      </w:pPr>
      <w:bookmarkStart w:id="17" w:name="_Toc242175844"/>
      <w:r w:rsidRPr="00055BAD">
        <w:rPr>
          <w:rFonts w:cs="Arial"/>
        </w:rPr>
        <w:t>Preise</w:t>
      </w:r>
      <w:bookmarkEnd w:id="17"/>
    </w:p>
    <w:p w14:paraId="36727E48" w14:textId="3C3B51DE" w:rsidR="00335BD3" w:rsidRDefault="00335BD3" w:rsidP="004355F4">
      <w:r>
        <w:t xml:space="preserve">Die </w:t>
      </w:r>
      <w:r w:rsidR="006F6AFD">
        <w:t>Leistungs</w:t>
      </w:r>
      <w:r>
        <w:t xml:space="preserve">preise sind in jeder Hinsicht umfassend und abschließend in den Preisblättern festgelegt. Sie beinhalten </w:t>
      </w:r>
      <w:r w:rsidR="006F6AFD">
        <w:t>auch</w:t>
      </w:r>
      <w:r w:rsidRPr="00C90300">
        <w:t xml:space="preserve"> alle sonstigen Kosten, Auslagen und Nebenleistungen </w:t>
      </w:r>
      <w:r>
        <w:t>des Auftragnehmers</w:t>
      </w:r>
      <w:r w:rsidRPr="00C90300">
        <w:t xml:space="preserve">. </w:t>
      </w:r>
      <w:r w:rsidRPr="006459CA">
        <w:t>Maßgeblich sind die jeweils angegebenen Einzelpreise</w:t>
      </w:r>
      <w:r>
        <w:t xml:space="preserve">. Es handelt sich hierbei um Nettopreise. </w:t>
      </w:r>
      <w:r w:rsidRPr="008F4913">
        <w:t xml:space="preserve">Zusätzlich </w:t>
      </w:r>
      <w:r>
        <w:t xml:space="preserve">erstattet der Auftraggeber den Auftragnehmer </w:t>
      </w:r>
      <w:r w:rsidRPr="008F4913">
        <w:t>die jeweils geltende Umsatzsteuer.</w:t>
      </w:r>
      <w:r>
        <w:t xml:space="preserve"> </w:t>
      </w:r>
    </w:p>
    <w:p w14:paraId="2E34C6FC" w14:textId="60EDE5ED" w:rsidR="006F6AFD" w:rsidRPr="006F6AFD" w:rsidRDefault="006F6AFD" w:rsidP="004355F4">
      <w:pPr>
        <w:rPr>
          <w:highlight w:val="yellow"/>
        </w:rPr>
      </w:pPr>
    </w:p>
    <w:p w14:paraId="219A9DC6" w14:textId="60D41F8E" w:rsidR="006F6AFD" w:rsidRDefault="006F6AFD" w:rsidP="004355F4">
      <w:r w:rsidRPr="00F80F3E">
        <w:t>Die Preise sind bis zum Vertragsende fix.</w:t>
      </w:r>
    </w:p>
    <w:p w14:paraId="44CB6998" w14:textId="72FE7BCC" w:rsidR="006F6AFD" w:rsidRDefault="006F6AFD" w:rsidP="004355F4"/>
    <w:p w14:paraId="07516821" w14:textId="77777777" w:rsidR="00055BAD" w:rsidRDefault="00055BAD" w:rsidP="004355F4"/>
    <w:p w14:paraId="4EE0EB45" w14:textId="71AA60DA" w:rsidR="00BF531D" w:rsidRPr="00055BAD" w:rsidRDefault="006F6AFD" w:rsidP="00055BAD">
      <w:pPr>
        <w:pStyle w:val="berschrift1"/>
        <w:keepNext w:val="0"/>
        <w:keepLines w:val="0"/>
        <w:pageBreakBefore w:val="0"/>
        <w:widowControl w:val="0"/>
        <w:spacing w:before="60" w:after="60"/>
        <w:jc w:val="left"/>
        <w:rPr>
          <w:rFonts w:cs="Arial"/>
        </w:rPr>
      </w:pPr>
      <w:bookmarkStart w:id="18" w:name="_Toc242175845"/>
      <w:r>
        <w:rPr>
          <w:rFonts w:cs="Arial"/>
        </w:rPr>
        <w:t xml:space="preserve">Vergütung, </w:t>
      </w:r>
      <w:r w:rsidR="00DE3193" w:rsidRPr="00055BAD">
        <w:rPr>
          <w:rFonts w:cs="Arial"/>
        </w:rPr>
        <w:t>Fälligkeit und Zahlung</w:t>
      </w:r>
      <w:bookmarkEnd w:id="18"/>
    </w:p>
    <w:p w14:paraId="270756EE" w14:textId="77777777" w:rsidR="00EF7102" w:rsidRDefault="00EF7102" w:rsidP="00EF7102">
      <w:pPr>
        <w:rPr>
          <w:rFonts w:cs="Arial"/>
        </w:rPr>
      </w:pPr>
      <w:r>
        <w:rPr>
          <w:rFonts w:cs="Arial"/>
        </w:rPr>
        <w:t>Die Rechnung ist gemäß der Bestellung des Auftraggebers zu strukturieren.</w:t>
      </w:r>
    </w:p>
    <w:p w14:paraId="5F9EB9D5" w14:textId="77777777" w:rsidR="00EF7102" w:rsidRDefault="00EF7102" w:rsidP="00EF7102">
      <w:pPr>
        <w:rPr>
          <w:rFonts w:cs="Arial"/>
        </w:rPr>
      </w:pPr>
      <w:r>
        <w:rPr>
          <w:rFonts w:cs="Arial"/>
        </w:rPr>
        <w:t>Es müssen die gleichen Positionen und Leistungseinheiten in gleicher Reihenfolge verwendet werden.</w:t>
      </w:r>
    </w:p>
    <w:p w14:paraId="674C0442" w14:textId="77777777" w:rsidR="00EF7102" w:rsidRDefault="00EF7102" w:rsidP="00EF7102">
      <w:pPr>
        <w:rPr>
          <w:rFonts w:cs="Arial"/>
        </w:rPr>
      </w:pPr>
      <w:r>
        <w:rPr>
          <w:rFonts w:cs="Arial"/>
        </w:rPr>
        <w:t>Die Bestellnummer der SAP-Bestellung muss bei jedem Schriftverkehr und auf den Rechnungen angegeben werden.</w:t>
      </w:r>
    </w:p>
    <w:p w14:paraId="6A4C36AF" w14:textId="77777777" w:rsidR="00EF7102" w:rsidRDefault="00EF7102" w:rsidP="00EF7102">
      <w:pPr>
        <w:rPr>
          <w:rFonts w:cs="Arial"/>
        </w:rPr>
      </w:pPr>
    </w:p>
    <w:p w14:paraId="08DAC832" w14:textId="77777777" w:rsidR="00EF7102" w:rsidRDefault="00EF7102" w:rsidP="00EF7102">
      <w:pPr>
        <w:rPr>
          <w:rFonts w:cs="Arial"/>
        </w:rPr>
      </w:pPr>
      <w:r>
        <w:rPr>
          <w:rFonts w:cs="Arial"/>
        </w:rPr>
        <w:t>Die Abrechnung der pauschalen Einrichtungskosten, sowie für Planung und Dokumentation erfolgt nach erfolgreicher (Gesamt-)Abnahme.</w:t>
      </w:r>
    </w:p>
    <w:p w14:paraId="4C3ED9DD" w14:textId="77777777" w:rsidR="00EF7102" w:rsidRDefault="00EF7102" w:rsidP="00EF7102">
      <w:pPr>
        <w:rPr>
          <w:rFonts w:cs="Arial"/>
        </w:rPr>
      </w:pPr>
      <w:r>
        <w:rPr>
          <w:rFonts w:cs="Arial"/>
        </w:rPr>
        <w:t>Die Abrechnung der Leitungsmiete erfolgt monatlich im Nachhinein.</w:t>
      </w:r>
    </w:p>
    <w:p w14:paraId="2238D9DD" w14:textId="77777777" w:rsidR="00EF7102" w:rsidRDefault="00EF7102" w:rsidP="00EF7102">
      <w:pPr>
        <w:rPr>
          <w:rFonts w:cs="Arial"/>
        </w:rPr>
      </w:pPr>
    </w:p>
    <w:p w14:paraId="7A0AC04F" w14:textId="77777777" w:rsidR="00EF7102" w:rsidRDefault="00EF7102" w:rsidP="00EF7102">
      <w:pPr>
        <w:rPr>
          <w:rFonts w:cs="Arial"/>
        </w:rPr>
      </w:pPr>
      <w:r>
        <w:rPr>
          <w:rFonts w:cs="Arial"/>
        </w:rPr>
        <w:t>Zahlung leistet der Bayerische Rundfunk jeweils nach Leistungserbringung und Eingang einer p</w:t>
      </w:r>
      <w:r w:rsidRPr="00DE3193">
        <w:rPr>
          <w:rFonts w:cs="Arial"/>
        </w:rPr>
        <w:t>rüffähige</w:t>
      </w:r>
      <w:r>
        <w:rPr>
          <w:rFonts w:cs="Arial"/>
        </w:rPr>
        <w:t xml:space="preserve">n Rechnung </w:t>
      </w:r>
      <w:r w:rsidRPr="00DE3193">
        <w:rPr>
          <w:rFonts w:cs="Arial"/>
        </w:rPr>
        <w:t xml:space="preserve">innerhalb von </w:t>
      </w:r>
      <w:r>
        <w:rPr>
          <w:rFonts w:cs="Arial"/>
        </w:rPr>
        <w:t>30 Tagen, rein netto</w:t>
      </w:r>
      <w:r w:rsidRPr="00DE3193">
        <w:rPr>
          <w:rFonts w:cs="Arial"/>
        </w:rPr>
        <w:t xml:space="preserve">. </w:t>
      </w:r>
    </w:p>
    <w:p w14:paraId="09808C6A" w14:textId="77777777" w:rsidR="00EF7102" w:rsidRDefault="00EF7102" w:rsidP="00EF7102">
      <w:pPr>
        <w:rPr>
          <w:rFonts w:cs="Arial"/>
        </w:rPr>
      </w:pPr>
    </w:p>
    <w:p w14:paraId="23977FC6" w14:textId="77777777" w:rsidR="00EF7102" w:rsidRPr="00DE3193" w:rsidRDefault="00EF7102" w:rsidP="00EF7102">
      <w:r w:rsidRPr="00DE3193">
        <w:rPr>
          <w:rFonts w:cs="Arial"/>
        </w:rPr>
        <w:t>Maßgebend ist das Datum des Eingangsstempels der Kreditorenbuchhaltung des Auftraggebers.</w:t>
      </w:r>
      <w:r w:rsidRPr="00DE3193">
        <w:t xml:space="preserve"> </w:t>
      </w:r>
    </w:p>
    <w:p w14:paraId="0727619A" w14:textId="77777777" w:rsidR="00F80F3E" w:rsidRPr="00DE3193" w:rsidRDefault="00F80F3E" w:rsidP="004355F4"/>
    <w:p w14:paraId="380D54C7" w14:textId="77777777" w:rsidR="000560C4" w:rsidRDefault="000560C4" w:rsidP="004355F4"/>
    <w:p w14:paraId="71FE8080" w14:textId="09060555" w:rsidR="00BF531D" w:rsidRPr="00055BAD" w:rsidRDefault="00BF531D" w:rsidP="00055BAD">
      <w:pPr>
        <w:pStyle w:val="berschrift1"/>
        <w:keepNext w:val="0"/>
        <w:keepLines w:val="0"/>
        <w:pageBreakBefore w:val="0"/>
        <w:widowControl w:val="0"/>
        <w:spacing w:before="60" w:after="60"/>
        <w:jc w:val="left"/>
        <w:rPr>
          <w:rFonts w:cs="Arial"/>
        </w:rPr>
      </w:pPr>
      <w:bookmarkStart w:id="19" w:name="_Toc242175846"/>
      <w:r w:rsidRPr="00055BAD">
        <w:rPr>
          <w:rFonts w:cs="Arial"/>
        </w:rPr>
        <w:t>Rechnungsadresse</w:t>
      </w:r>
      <w:bookmarkEnd w:id="19"/>
    </w:p>
    <w:p w14:paraId="15D24C4C" w14:textId="77777777" w:rsidR="00B76084" w:rsidRDefault="00B76084" w:rsidP="00B76084">
      <w:pPr>
        <w:pStyle w:val="BasisabsatzCharChar"/>
        <w:spacing w:line="240" w:lineRule="auto"/>
        <w:ind w:left="0"/>
      </w:pPr>
      <w:r>
        <w:t>Die Rechnung ist auszustellen an:</w:t>
      </w:r>
    </w:p>
    <w:p w14:paraId="3FC5BA34" w14:textId="77777777" w:rsidR="00B76084" w:rsidRDefault="00B76084" w:rsidP="00B76084">
      <w:pPr>
        <w:pStyle w:val="BasisabsatzCharChar"/>
        <w:spacing w:line="240" w:lineRule="auto"/>
        <w:ind w:left="0"/>
        <w:jc w:val="left"/>
      </w:pPr>
      <w:r>
        <w:t>Bayerischer Rundfunk</w:t>
      </w:r>
      <w:r>
        <w:br/>
        <w:t>Kreditorenbuchhaltung</w:t>
      </w:r>
      <w:r>
        <w:br/>
        <w:t>Rundfunkplatz 1</w:t>
      </w:r>
      <w:r>
        <w:br/>
        <w:t>80335 München</w:t>
      </w:r>
    </w:p>
    <w:p w14:paraId="1F853861" w14:textId="77777777" w:rsidR="00B76084" w:rsidRDefault="00B76084" w:rsidP="00B76084">
      <w:pPr>
        <w:pStyle w:val="BasisabsatzCharChar"/>
        <w:spacing w:line="240" w:lineRule="auto"/>
        <w:ind w:left="0"/>
        <w:jc w:val="left"/>
        <w:rPr>
          <w:rFonts w:cs="Arial"/>
          <w:szCs w:val="22"/>
        </w:rPr>
      </w:pPr>
    </w:p>
    <w:p w14:paraId="54D0B2C2" w14:textId="77777777" w:rsidR="00B76084" w:rsidRDefault="00B76084" w:rsidP="00B76084">
      <w:pPr>
        <w:pStyle w:val="BasisabsatzCharChar"/>
        <w:spacing w:line="240" w:lineRule="auto"/>
        <w:ind w:left="0"/>
        <w:jc w:val="left"/>
        <w:rPr>
          <w:rFonts w:cs="Arial"/>
          <w:szCs w:val="22"/>
        </w:rPr>
      </w:pPr>
      <w:r>
        <w:rPr>
          <w:rFonts w:cs="Arial"/>
          <w:szCs w:val="22"/>
        </w:rPr>
        <w:t>Die Rechnung ist als PDF-Anhang per Email zu senden an:</w:t>
      </w:r>
    </w:p>
    <w:p w14:paraId="6566AE4A" w14:textId="5C7385B3" w:rsidR="00B76084" w:rsidRDefault="00EE4128" w:rsidP="00B76084">
      <w:pPr>
        <w:pStyle w:val="BasisabsatzCharChar"/>
        <w:spacing w:line="240" w:lineRule="auto"/>
        <w:ind w:left="0"/>
        <w:jc w:val="left"/>
        <w:rPr>
          <w:rFonts w:cs="Arial"/>
          <w:szCs w:val="22"/>
        </w:rPr>
      </w:pPr>
      <w:hyperlink r:id="rId12" w:history="1">
        <w:r w:rsidRPr="00193821">
          <w:rPr>
            <w:rStyle w:val="Hyperlink"/>
            <w:rFonts w:cs="Arial"/>
            <w:szCs w:val="22"/>
          </w:rPr>
          <w:t>rechnungseingang@br.de</w:t>
        </w:r>
      </w:hyperlink>
    </w:p>
    <w:p w14:paraId="2F3949B7" w14:textId="77777777" w:rsidR="00B76084" w:rsidRDefault="00B76084" w:rsidP="00B76084">
      <w:pPr>
        <w:pStyle w:val="BasisabsatzCharChar"/>
        <w:spacing w:line="240" w:lineRule="auto"/>
        <w:ind w:left="0"/>
        <w:jc w:val="left"/>
        <w:rPr>
          <w:rFonts w:cs="Arial"/>
          <w:szCs w:val="22"/>
        </w:rPr>
      </w:pPr>
    </w:p>
    <w:p w14:paraId="5D018FB0" w14:textId="08F45A5D" w:rsidR="00BF531D" w:rsidRPr="00055BAD" w:rsidRDefault="00D601A3" w:rsidP="00055BAD">
      <w:pPr>
        <w:pStyle w:val="berschrift1"/>
        <w:keepNext w:val="0"/>
        <w:keepLines w:val="0"/>
        <w:pageBreakBefore w:val="0"/>
        <w:widowControl w:val="0"/>
        <w:spacing w:before="60" w:after="60"/>
        <w:jc w:val="left"/>
        <w:rPr>
          <w:rFonts w:cs="Arial"/>
        </w:rPr>
      </w:pPr>
      <w:bookmarkStart w:id="20" w:name="_Toc242175847"/>
      <w:r w:rsidRPr="00055BAD">
        <w:rPr>
          <w:rFonts w:cs="Arial"/>
        </w:rPr>
        <w:t>Ansprechpartner</w:t>
      </w:r>
      <w:bookmarkEnd w:id="20"/>
    </w:p>
    <w:p w14:paraId="500503A1" w14:textId="77777777" w:rsidR="00F80F3E" w:rsidRDefault="00F80F3E" w:rsidP="00F80F3E">
      <w:pPr>
        <w:pStyle w:val="BasisabsatzCharChar"/>
        <w:spacing w:line="240" w:lineRule="auto"/>
        <w:ind w:left="0"/>
        <w:jc w:val="left"/>
        <w:rPr>
          <w:rFonts w:cs="Arial"/>
          <w:szCs w:val="22"/>
        </w:rPr>
      </w:pPr>
      <w:r>
        <w:rPr>
          <w:rFonts w:cs="Arial"/>
          <w:szCs w:val="22"/>
        </w:rPr>
        <w:t>Kaufmännischer Ansprechpartner für diesen Auftrag ist:</w:t>
      </w:r>
    </w:p>
    <w:p w14:paraId="6B691406" w14:textId="77777777" w:rsidR="00F80F3E" w:rsidRDefault="00F80F3E" w:rsidP="00F80F3E">
      <w:pPr>
        <w:pStyle w:val="BasisabsatzCharChar"/>
        <w:spacing w:line="240" w:lineRule="auto"/>
        <w:ind w:left="0"/>
        <w:jc w:val="left"/>
        <w:rPr>
          <w:rFonts w:cs="Arial"/>
          <w:szCs w:val="22"/>
        </w:rPr>
      </w:pPr>
      <w:r>
        <w:rPr>
          <w:rFonts w:cs="Arial"/>
          <w:szCs w:val="22"/>
        </w:rPr>
        <w:t xml:space="preserve">Martin Loebel </w:t>
      </w:r>
    </w:p>
    <w:p w14:paraId="39321088" w14:textId="77777777" w:rsidR="00F80F3E" w:rsidRDefault="00F80F3E" w:rsidP="00F80F3E">
      <w:pPr>
        <w:pStyle w:val="BasisabsatzCharChar"/>
        <w:spacing w:after="0" w:line="240" w:lineRule="auto"/>
        <w:ind w:left="0"/>
        <w:jc w:val="left"/>
        <w:rPr>
          <w:szCs w:val="22"/>
        </w:rPr>
      </w:pPr>
      <w:r w:rsidRPr="0079548C">
        <w:rPr>
          <w:szCs w:val="22"/>
        </w:rPr>
        <w:t xml:space="preserve">Abt. </w:t>
      </w:r>
      <w:r>
        <w:rPr>
          <w:szCs w:val="22"/>
        </w:rPr>
        <w:t>Zentraleinkauf</w:t>
      </w:r>
    </w:p>
    <w:p w14:paraId="50B1100A" w14:textId="77777777" w:rsidR="00F80F3E" w:rsidRDefault="00F80F3E" w:rsidP="00F80F3E">
      <w:pPr>
        <w:pStyle w:val="BasisabsatzCharChar"/>
        <w:spacing w:after="0" w:line="240" w:lineRule="auto"/>
        <w:ind w:left="0"/>
        <w:jc w:val="left"/>
        <w:rPr>
          <w:szCs w:val="22"/>
        </w:rPr>
      </w:pPr>
      <w:r>
        <w:rPr>
          <w:szCs w:val="22"/>
        </w:rPr>
        <w:t xml:space="preserve">Tel. 089 / 5900 42723 </w:t>
      </w:r>
    </w:p>
    <w:p w14:paraId="33C13948" w14:textId="77777777" w:rsidR="00F80F3E" w:rsidRPr="0079548C" w:rsidRDefault="00F80F3E" w:rsidP="00F80F3E">
      <w:pPr>
        <w:pStyle w:val="BasisabsatzCharChar"/>
        <w:spacing w:after="0" w:line="240" w:lineRule="auto"/>
        <w:ind w:left="0"/>
        <w:jc w:val="left"/>
        <w:rPr>
          <w:szCs w:val="22"/>
        </w:rPr>
      </w:pPr>
      <w:r>
        <w:rPr>
          <w:szCs w:val="22"/>
        </w:rPr>
        <w:t>E-Mail: martin.loebel@br.de</w:t>
      </w:r>
    </w:p>
    <w:p w14:paraId="79686B47" w14:textId="01CC3538" w:rsidR="00055BAD" w:rsidRDefault="00055BAD" w:rsidP="004355F4">
      <w:pPr>
        <w:pStyle w:val="BasisabsatzCharChar"/>
        <w:spacing w:line="240" w:lineRule="auto"/>
        <w:ind w:left="0"/>
        <w:rPr>
          <w:rFonts w:cs="Arial"/>
        </w:rPr>
      </w:pPr>
    </w:p>
    <w:p w14:paraId="20C3C9E8" w14:textId="725DE341" w:rsidR="00356DDE" w:rsidRPr="00F80F3E" w:rsidRDefault="00E35515" w:rsidP="00356DDE">
      <w:pPr>
        <w:pStyle w:val="BasisabsatzCharChar"/>
        <w:spacing w:line="240" w:lineRule="auto"/>
        <w:ind w:left="0"/>
        <w:jc w:val="left"/>
        <w:rPr>
          <w:rFonts w:cs="Arial"/>
          <w:szCs w:val="22"/>
        </w:rPr>
      </w:pPr>
      <w:r w:rsidRPr="00F80F3E">
        <w:rPr>
          <w:rFonts w:cs="Arial"/>
          <w:szCs w:val="22"/>
        </w:rPr>
        <w:t>Fachlicher</w:t>
      </w:r>
      <w:r w:rsidR="00356DDE" w:rsidRPr="00F80F3E">
        <w:rPr>
          <w:rFonts w:cs="Arial"/>
          <w:szCs w:val="22"/>
        </w:rPr>
        <w:t xml:space="preserve"> Ansprechpartner für diesen Auftrag ist:</w:t>
      </w:r>
    </w:p>
    <w:p w14:paraId="12259590" w14:textId="3EFD88CB" w:rsidR="00356DDE" w:rsidRPr="0079548C" w:rsidRDefault="0079548C" w:rsidP="0079548C">
      <w:pPr>
        <w:pStyle w:val="BasisabsatzCharChar"/>
        <w:spacing w:after="0" w:line="240" w:lineRule="auto"/>
        <w:ind w:left="0"/>
        <w:jc w:val="left"/>
        <w:rPr>
          <w:szCs w:val="22"/>
        </w:rPr>
      </w:pPr>
      <w:r w:rsidRPr="0079548C">
        <w:rPr>
          <w:szCs w:val="22"/>
        </w:rPr>
        <w:t>Roland Jauernik</w:t>
      </w:r>
    </w:p>
    <w:p w14:paraId="1F75B4B5" w14:textId="13308CB6" w:rsidR="0079548C" w:rsidRDefault="0079548C" w:rsidP="0079548C">
      <w:pPr>
        <w:pStyle w:val="BasisabsatzCharChar"/>
        <w:spacing w:after="0" w:line="240" w:lineRule="auto"/>
        <w:ind w:left="0"/>
        <w:jc w:val="left"/>
        <w:rPr>
          <w:szCs w:val="22"/>
        </w:rPr>
      </w:pPr>
      <w:r w:rsidRPr="0079548C">
        <w:rPr>
          <w:szCs w:val="22"/>
        </w:rPr>
        <w:t>HA P</w:t>
      </w:r>
      <w:r>
        <w:rPr>
          <w:szCs w:val="22"/>
        </w:rPr>
        <w:t>l</w:t>
      </w:r>
      <w:r w:rsidRPr="0079548C">
        <w:rPr>
          <w:szCs w:val="22"/>
        </w:rPr>
        <w:t>anung, Abt. Planung Infrastrukturtechnologie</w:t>
      </w:r>
    </w:p>
    <w:p w14:paraId="4892E627" w14:textId="4C5BF068" w:rsidR="0079548C" w:rsidRDefault="0079548C" w:rsidP="0079548C">
      <w:pPr>
        <w:pStyle w:val="BasisabsatzCharChar"/>
        <w:spacing w:after="0" w:line="240" w:lineRule="auto"/>
        <w:ind w:left="0"/>
        <w:jc w:val="left"/>
        <w:rPr>
          <w:szCs w:val="22"/>
        </w:rPr>
      </w:pPr>
      <w:r>
        <w:rPr>
          <w:szCs w:val="22"/>
        </w:rPr>
        <w:t>Tel. 089 / 5900 98412 – Mobil: 0160 / 4702134</w:t>
      </w:r>
    </w:p>
    <w:p w14:paraId="2A792E2A" w14:textId="34089AD3" w:rsidR="0079548C" w:rsidRPr="0079548C" w:rsidRDefault="000A3B41" w:rsidP="0079548C">
      <w:pPr>
        <w:pStyle w:val="BasisabsatzCharChar"/>
        <w:spacing w:after="0" w:line="240" w:lineRule="auto"/>
        <w:ind w:left="0"/>
        <w:jc w:val="left"/>
        <w:rPr>
          <w:szCs w:val="22"/>
        </w:rPr>
      </w:pPr>
      <w:r>
        <w:rPr>
          <w:szCs w:val="22"/>
        </w:rPr>
        <w:t>E-Mail: roland.jauernik@br.</w:t>
      </w:r>
      <w:r w:rsidR="0079548C">
        <w:rPr>
          <w:szCs w:val="22"/>
        </w:rPr>
        <w:t>de</w:t>
      </w:r>
    </w:p>
    <w:p w14:paraId="1F2F6B29" w14:textId="77777777" w:rsidR="0079548C" w:rsidRDefault="0079548C" w:rsidP="00356DDE">
      <w:pPr>
        <w:pStyle w:val="BasisabsatzCharChar"/>
        <w:spacing w:line="240" w:lineRule="auto"/>
        <w:ind w:left="0"/>
        <w:jc w:val="left"/>
        <w:rPr>
          <w:rFonts w:cs="Arial"/>
          <w:szCs w:val="22"/>
        </w:rPr>
      </w:pPr>
    </w:p>
    <w:p w14:paraId="194B4BF1" w14:textId="77777777" w:rsidR="00F80F3E" w:rsidRDefault="00F80F3E" w:rsidP="004355F4">
      <w:pPr>
        <w:pStyle w:val="BasisabsatzCharChar"/>
        <w:spacing w:line="240" w:lineRule="auto"/>
        <w:ind w:left="0"/>
        <w:rPr>
          <w:rFonts w:cs="Arial"/>
        </w:rPr>
      </w:pPr>
    </w:p>
    <w:p w14:paraId="0CD33263" w14:textId="77777777" w:rsidR="00FE6AD1" w:rsidRDefault="00FE6AD1" w:rsidP="00055BAD">
      <w:pPr>
        <w:pStyle w:val="BasisabsatzCharChar"/>
        <w:spacing w:line="240" w:lineRule="auto"/>
        <w:ind w:left="0"/>
      </w:pPr>
    </w:p>
    <w:p w14:paraId="39D7B35D" w14:textId="77777777" w:rsidR="00B76084" w:rsidRPr="008E1992" w:rsidRDefault="00B76084" w:rsidP="00B76084">
      <w:pPr>
        <w:pStyle w:val="berschrift1"/>
        <w:keepNext w:val="0"/>
        <w:keepLines w:val="0"/>
        <w:pageBreakBefore w:val="0"/>
        <w:widowControl w:val="0"/>
        <w:spacing w:before="60" w:after="60" w:line="240" w:lineRule="auto"/>
        <w:jc w:val="left"/>
        <w:rPr>
          <w:rFonts w:cs="Arial"/>
        </w:rPr>
      </w:pPr>
      <w:bookmarkStart w:id="21" w:name="_Toc64901533"/>
      <w:bookmarkStart w:id="22" w:name="_Toc64905356"/>
      <w:bookmarkStart w:id="23" w:name="_Toc242175848"/>
      <w:r>
        <w:rPr>
          <w:rFonts w:cs="Arial"/>
        </w:rPr>
        <w:t>K</w:t>
      </w:r>
      <w:r w:rsidRPr="008E1992">
        <w:rPr>
          <w:rFonts w:cs="Arial"/>
        </w:rPr>
        <w:t>ündigung</w:t>
      </w:r>
      <w:r>
        <w:rPr>
          <w:rFonts w:cs="Arial"/>
        </w:rPr>
        <w:t xml:space="preserve"> aus wichtigem Grund</w:t>
      </w:r>
      <w:bookmarkEnd w:id="21"/>
      <w:bookmarkEnd w:id="22"/>
      <w:bookmarkEnd w:id="23"/>
    </w:p>
    <w:p w14:paraId="7FDC240E" w14:textId="77777777" w:rsidR="00EF7102" w:rsidRPr="00055BAD" w:rsidRDefault="00EF7102" w:rsidP="00EF7102">
      <w:pPr>
        <w:pStyle w:val="BasisabsatzCharChar"/>
        <w:spacing w:line="240" w:lineRule="auto"/>
        <w:ind w:left="0"/>
        <w:jc w:val="left"/>
        <w:rPr>
          <w:szCs w:val="22"/>
        </w:rPr>
      </w:pPr>
      <w:r w:rsidRPr="00055BAD">
        <w:rPr>
          <w:szCs w:val="22"/>
        </w:rPr>
        <w:t>Eine fristlose Kündigung aus wichtigem Grund bleibt beiden Parteien vorbehalten.</w:t>
      </w:r>
    </w:p>
    <w:p w14:paraId="3B602F16" w14:textId="77777777" w:rsidR="00EF7102" w:rsidRPr="00055BAD" w:rsidRDefault="00EF7102" w:rsidP="00EF7102">
      <w:pPr>
        <w:pStyle w:val="BasisabsatzCharChar"/>
        <w:spacing w:line="240" w:lineRule="auto"/>
        <w:ind w:left="0"/>
        <w:jc w:val="left"/>
        <w:rPr>
          <w:szCs w:val="22"/>
        </w:rPr>
      </w:pPr>
      <w:r w:rsidRPr="00055BAD">
        <w:rPr>
          <w:szCs w:val="22"/>
        </w:rPr>
        <w:t xml:space="preserve">Ein wichtiger Grund liegt insbesondere vor, wenn </w:t>
      </w:r>
    </w:p>
    <w:p w14:paraId="73FB3E86" w14:textId="77777777" w:rsidR="00EF7102" w:rsidRPr="00055BAD" w:rsidRDefault="00EF7102" w:rsidP="00EF7102">
      <w:pPr>
        <w:pStyle w:val="BasisabsatzCharChar"/>
        <w:numPr>
          <w:ilvl w:val="0"/>
          <w:numId w:val="17"/>
        </w:numPr>
        <w:spacing w:line="240" w:lineRule="auto"/>
        <w:jc w:val="left"/>
        <w:rPr>
          <w:szCs w:val="22"/>
        </w:rPr>
      </w:pPr>
      <w:r w:rsidRPr="00055BAD">
        <w:rPr>
          <w:szCs w:val="22"/>
        </w:rPr>
        <w:t>trotz schriftlicher Abmahnung erneut gegen eine Pflicht aus diesem Vertrag verstoßen wird oder bei bestehender Pflichtverletzung trotz Fristsetzung keine Abhilfe erfolgt</w:t>
      </w:r>
    </w:p>
    <w:p w14:paraId="089A8B3A" w14:textId="77777777" w:rsidR="00EF7102" w:rsidRPr="00055BAD" w:rsidRDefault="00EF7102" w:rsidP="00EF7102">
      <w:pPr>
        <w:pStyle w:val="BasisabsatzCharChar"/>
        <w:numPr>
          <w:ilvl w:val="0"/>
          <w:numId w:val="17"/>
        </w:numPr>
        <w:spacing w:line="240" w:lineRule="auto"/>
        <w:jc w:val="left"/>
        <w:rPr>
          <w:szCs w:val="22"/>
        </w:rPr>
      </w:pPr>
      <w:r w:rsidRPr="00055BAD">
        <w:rPr>
          <w:szCs w:val="22"/>
        </w:rPr>
        <w:lastRenderedPageBreak/>
        <w:t>ein Antrag auf Eröffnung des Insolvenz- oder eines vergleichbaren Verfahrens über das Vermögen des Auftragnehmers mangels Masse abgelehnt wird,</w:t>
      </w:r>
    </w:p>
    <w:p w14:paraId="2BDBDCF4" w14:textId="77777777" w:rsidR="00EF7102" w:rsidRDefault="00EF7102" w:rsidP="00EF7102">
      <w:pPr>
        <w:pStyle w:val="BasisabsatzCharChar"/>
        <w:numPr>
          <w:ilvl w:val="0"/>
          <w:numId w:val="17"/>
        </w:numPr>
        <w:spacing w:line="240" w:lineRule="auto"/>
        <w:jc w:val="left"/>
        <w:rPr>
          <w:szCs w:val="22"/>
        </w:rPr>
      </w:pPr>
      <w:r w:rsidRPr="00055BAD">
        <w:rPr>
          <w:szCs w:val="22"/>
        </w:rPr>
        <w:t>der Auftragnehmer Unterauftragnehmer oder sonstige Dienstleister ohne vorherige schriftliche Zustimmung des Auftraggebers einsetzt.</w:t>
      </w:r>
    </w:p>
    <w:p w14:paraId="2CB84EEA" w14:textId="77777777" w:rsidR="00EF7102" w:rsidRPr="00055BAD" w:rsidRDefault="00EF7102" w:rsidP="00EF7102">
      <w:pPr>
        <w:pStyle w:val="BasisabsatzCharChar"/>
        <w:numPr>
          <w:ilvl w:val="0"/>
          <w:numId w:val="17"/>
        </w:numPr>
        <w:spacing w:line="240" w:lineRule="auto"/>
        <w:jc w:val="left"/>
        <w:rPr>
          <w:szCs w:val="22"/>
        </w:rPr>
      </w:pPr>
      <w:r>
        <w:rPr>
          <w:szCs w:val="22"/>
        </w:rPr>
        <w:t>gemäß Ausstiegsklausel, Anlage 10 Service Level Agreement: b</w:t>
      </w:r>
      <w:r w:rsidRPr="000532E5">
        <w:rPr>
          <w:szCs w:val="22"/>
        </w:rPr>
        <w:t>ei Unterschreitung der Verfügbarkeit von 99,25 % pro Vertragsjahr und pro Leitungsverbindung (ab Inbetriebnahme &amp; Betriebsübergabe einer Leitungsverbindung)</w:t>
      </w:r>
    </w:p>
    <w:p w14:paraId="35B82B6B" w14:textId="77777777" w:rsidR="00EF7102" w:rsidRPr="00055BAD" w:rsidRDefault="00EF7102" w:rsidP="00EF7102">
      <w:pPr>
        <w:pStyle w:val="BasisabsatzCharChar"/>
        <w:spacing w:line="240" w:lineRule="auto"/>
        <w:ind w:left="0"/>
        <w:jc w:val="left"/>
        <w:rPr>
          <w:szCs w:val="22"/>
        </w:rPr>
      </w:pPr>
      <w:r w:rsidRPr="00055BAD">
        <w:rPr>
          <w:szCs w:val="22"/>
        </w:rPr>
        <w:t>Bei Eintritt einer Voraussetzung, die zu einer vorzeitigen Beendigung berechtigt, wird die betroffene Partei den Vertragspartner unverzüglich und umfassend über den zu Grunde liegenden Sachverhalt in Kenntnis setzen.</w:t>
      </w:r>
    </w:p>
    <w:p w14:paraId="75667B7D" w14:textId="77777777" w:rsidR="00EF7102" w:rsidRPr="00055BAD" w:rsidRDefault="00EF7102" w:rsidP="00EF7102">
      <w:pPr>
        <w:pStyle w:val="BasisabsatzCharChar"/>
        <w:spacing w:line="240" w:lineRule="auto"/>
        <w:ind w:left="0"/>
        <w:jc w:val="left"/>
        <w:rPr>
          <w:szCs w:val="22"/>
        </w:rPr>
      </w:pPr>
      <w:r w:rsidRPr="00055BAD">
        <w:rPr>
          <w:szCs w:val="22"/>
        </w:rPr>
        <w:t>Die Benachrichtigung und die Kündigung müssen schriftlich erfolgen.</w:t>
      </w:r>
    </w:p>
    <w:p w14:paraId="779C5F85" w14:textId="77777777" w:rsidR="00EF7102" w:rsidRPr="00055BAD" w:rsidRDefault="00EF7102" w:rsidP="00EF7102">
      <w:pPr>
        <w:pStyle w:val="BasisabsatzCharChar"/>
        <w:spacing w:line="240" w:lineRule="auto"/>
        <w:ind w:left="0"/>
        <w:jc w:val="left"/>
        <w:rPr>
          <w:szCs w:val="22"/>
        </w:rPr>
      </w:pPr>
      <w:r w:rsidRPr="00055BAD">
        <w:rPr>
          <w:szCs w:val="22"/>
        </w:rPr>
        <w:t>Die Pflicht des Auftragnehmers, die Leistungen bis zum Zeitpunkt der Vertragsbeendigung ordnungsgemäß zu erbringen, bleibt von einer Kündigung unberührt.</w:t>
      </w:r>
    </w:p>
    <w:p w14:paraId="45096DEC" w14:textId="77777777" w:rsidR="00EF7102" w:rsidRDefault="00EF7102" w:rsidP="00EF7102">
      <w:pPr>
        <w:pStyle w:val="BasisabsatzCharChar"/>
        <w:spacing w:line="240" w:lineRule="auto"/>
        <w:ind w:left="0"/>
        <w:jc w:val="left"/>
        <w:rPr>
          <w:szCs w:val="22"/>
        </w:rPr>
      </w:pPr>
      <w:r w:rsidRPr="00055BAD">
        <w:rPr>
          <w:szCs w:val="22"/>
        </w:rPr>
        <w:t>Ab dem Zeitpunkt der außerordentlichen Kündigung durch den Auftraggeber entfällt jegliche Zahlungspflicht des Auftraggebers an den Auftragnehmer. Bis zum Zeitpunkt der Kündigung von dem Auftragnehmer erbrachten Leistungen werden durch den Auftraggeber nur vergütet, soweit sie zu dem vertraglich vorgesehenen Zweck verwertbar sind</w:t>
      </w:r>
      <w:r>
        <w:rPr>
          <w:szCs w:val="22"/>
        </w:rPr>
        <w:t>.</w:t>
      </w:r>
    </w:p>
    <w:p w14:paraId="2B892249" w14:textId="77777777" w:rsidR="0036161F" w:rsidRPr="0036161F" w:rsidRDefault="0036161F" w:rsidP="0036161F">
      <w:pPr>
        <w:pStyle w:val="BasisabsatzCharChar"/>
        <w:spacing w:line="240" w:lineRule="auto"/>
        <w:ind w:left="0"/>
        <w:jc w:val="left"/>
        <w:rPr>
          <w:szCs w:val="22"/>
        </w:rPr>
      </w:pPr>
    </w:p>
    <w:p w14:paraId="6C018093" w14:textId="3B26DB15" w:rsidR="00AA5D7B" w:rsidRPr="00267F1A" w:rsidRDefault="00AA5D7B" w:rsidP="00AA5D7B">
      <w:pPr>
        <w:pStyle w:val="berschrift1"/>
        <w:keepNext w:val="0"/>
        <w:keepLines w:val="0"/>
        <w:pageBreakBefore w:val="0"/>
        <w:widowControl w:val="0"/>
        <w:spacing w:before="60" w:after="60"/>
        <w:jc w:val="left"/>
        <w:rPr>
          <w:sz w:val="28"/>
          <w:szCs w:val="28"/>
        </w:rPr>
      </w:pPr>
      <w:bookmarkStart w:id="24" w:name="_Toc242175849"/>
      <w:r w:rsidRPr="00267F1A">
        <w:rPr>
          <w:rFonts w:cs="Arial"/>
        </w:rPr>
        <w:t>Haftpflichtversicherung</w:t>
      </w:r>
      <w:bookmarkEnd w:id="24"/>
    </w:p>
    <w:p w14:paraId="7AE20DC3" w14:textId="77777777" w:rsidR="00B76084" w:rsidRPr="00B176B3" w:rsidRDefault="00B76084" w:rsidP="00B76084">
      <w:pPr>
        <w:rPr>
          <w:szCs w:val="22"/>
        </w:rPr>
      </w:pPr>
      <w:r w:rsidRPr="00B176B3">
        <w:rPr>
          <w:szCs w:val="22"/>
        </w:rPr>
        <w:t>Der Auftragnehmer ist verpflichtet, zur Sicherung möglicher Ersatzansprüche des Auftraggebers aus diesem Vertrag eine Betriebs- oder Berufshaftpflichtversicherung mit folgenden Deckungssummen aufrecht zu erhalten (zumindest zweifach maximiert p.a.):</w:t>
      </w:r>
    </w:p>
    <w:p w14:paraId="0836B81C" w14:textId="77777777" w:rsidR="00632DD4" w:rsidRPr="009C5997" w:rsidRDefault="00632DD4" w:rsidP="00632DD4">
      <w:pPr>
        <w:rPr>
          <w:szCs w:val="22"/>
        </w:rPr>
      </w:pPr>
    </w:p>
    <w:p w14:paraId="3641B555" w14:textId="77777777" w:rsidR="00632DD4" w:rsidRPr="00F80F3E" w:rsidRDefault="00632DD4" w:rsidP="00632DD4">
      <w:pPr>
        <w:pStyle w:val="Listenabsatz"/>
        <w:numPr>
          <w:ilvl w:val="0"/>
          <w:numId w:val="16"/>
        </w:numPr>
        <w:contextualSpacing/>
        <w:rPr>
          <w:szCs w:val="22"/>
        </w:rPr>
      </w:pPr>
      <w:r w:rsidRPr="00F80F3E">
        <w:rPr>
          <w:szCs w:val="22"/>
        </w:rPr>
        <w:t xml:space="preserve">für Personen- und Sachschäden: </w:t>
      </w:r>
      <w:r w:rsidRPr="00F80F3E">
        <w:rPr>
          <w:szCs w:val="22"/>
        </w:rPr>
        <w:tab/>
      </w:r>
      <w:r w:rsidRPr="00F80F3E">
        <w:rPr>
          <w:szCs w:val="22"/>
        </w:rPr>
        <w:tab/>
        <w:t>2,5 Mio. EUR</w:t>
      </w:r>
    </w:p>
    <w:p w14:paraId="11D64956" w14:textId="77777777" w:rsidR="00632DD4" w:rsidRPr="00F80F3E" w:rsidRDefault="00632DD4" w:rsidP="00632DD4">
      <w:pPr>
        <w:pStyle w:val="Listenabsatz"/>
        <w:numPr>
          <w:ilvl w:val="0"/>
          <w:numId w:val="16"/>
        </w:numPr>
        <w:contextualSpacing/>
        <w:rPr>
          <w:szCs w:val="22"/>
        </w:rPr>
      </w:pPr>
      <w:r w:rsidRPr="00F80F3E">
        <w:rPr>
          <w:szCs w:val="22"/>
        </w:rPr>
        <w:t xml:space="preserve">für Vermögensschäden: </w:t>
      </w:r>
      <w:r w:rsidRPr="00F80F3E">
        <w:rPr>
          <w:szCs w:val="22"/>
        </w:rPr>
        <w:tab/>
      </w:r>
      <w:r w:rsidRPr="00F80F3E">
        <w:rPr>
          <w:szCs w:val="22"/>
        </w:rPr>
        <w:tab/>
      </w:r>
      <w:r w:rsidRPr="00F80F3E">
        <w:rPr>
          <w:szCs w:val="22"/>
        </w:rPr>
        <w:tab/>
        <w:t>0,2 Mio. EUR</w:t>
      </w:r>
    </w:p>
    <w:p w14:paraId="64C81858" w14:textId="77777777" w:rsidR="00632DD4" w:rsidRPr="009C5997" w:rsidRDefault="00632DD4" w:rsidP="00632DD4">
      <w:pPr>
        <w:rPr>
          <w:szCs w:val="22"/>
        </w:rPr>
      </w:pPr>
    </w:p>
    <w:p w14:paraId="6B5AD955" w14:textId="77777777" w:rsidR="00632DD4" w:rsidRPr="009C5997" w:rsidRDefault="00632DD4" w:rsidP="00632DD4">
      <w:pPr>
        <w:rPr>
          <w:szCs w:val="22"/>
        </w:rPr>
      </w:pPr>
      <w:r w:rsidRPr="009C5997">
        <w:rPr>
          <w:szCs w:val="22"/>
        </w:rPr>
        <w:t>Der Auftragnehmer hat dem Auftraggeber jährlich oder nach begründeter Aufforderung unverzüglich eine entsprechende aktualisierte Versicherungsbestätigung über den Fortbestand der Versicherung vorzulegen.</w:t>
      </w:r>
    </w:p>
    <w:p w14:paraId="724880D7" w14:textId="036F1240" w:rsidR="00055BAD" w:rsidRDefault="00055BAD" w:rsidP="00055BAD">
      <w:pPr>
        <w:pStyle w:val="BasisabsatzCharChar"/>
        <w:spacing w:line="240" w:lineRule="auto"/>
        <w:ind w:left="0"/>
        <w:jc w:val="left"/>
        <w:rPr>
          <w:szCs w:val="22"/>
        </w:rPr>
      </w:pPr>
    </w:p>
    <w:p w14:paraId="571BD519" w14:textId="77777777" w:rsidR="00B76084" w:rsidRDefault="00B76084" w:rsidP="00055BAD">
      <w:pPr>
        <w:pStyle w:val="BasisabsatzCharChar"/>
        <w:spacing w:line="240" w:lineRule="auto"/>
        <w:ind w:left="0"/>
        <w:jc w:val="left"/>
        <w:rPr>
          <w:szCs w:val="22"/>
        </w:rPr>
      </w:pPr>
    </w:p>
    <w:p w14:paraId="6CEE75CA" w14:textId="77777777" w:rsidR="00B76084" w:rsidRPr="009219E8" w:rsidRDefault="00B76084" w:rsidP="00B76084">
      <w:pPr>
        <w:pStyle w:val="berschrift1"/>
        <w:keepNext w:val="0"/>
        <w:keepLines w:val="0"/>
        <w:pageBreakBefore w:val="0"/>
        <w:widowControl w:val="0"/>
        <w:spacing w:before="60" w:after="60"/>
        <w:jc w:val="left"/>
        <w:rPr>
          <w:sz w:val="28"/>
          <w:szCs w:val="28"/>
        </w:rPr>
      </w:pPr>
      <w:bookmarkStart w:id="25" w:name="_Toc64901569"/>
      <w:bookmarkStart w:id="26" w:name="_Toc64905363"/>
      <w:bookmarkStart w:id="27" w:name="_Toc242175850"/>
      <w:r w:rsidRPr="009219E8">
        <w:rPr>
          <w:rFonts w:cs="Arial"/>
        </w:rPr>
        <w:t>Anwendbares Recht</w:t>
      </w:r>
      <w:r>
        <w:rPr>
          <w:rFonts w:cs="Arial"/>
        </w:rPr>
        <w:t xml:space="preserve"> und Gerichtsstand</w:t>
      </w:r>
      <w:bookmarkEnd w:id="25"/>
      <w:bookmarkEnd w:id="26"/>
      <w:bookmarkEnd w:id="27"/>
    </w:p>
    <w:p w14:paraId="1329C64A" w14:textId="77777777" w:rsidR="00B76084" w:rsidRPr="00634F32" w:rsidRDefault="00B76084" w:rsidP="00B76084">
      <w:pPr>
        <w:pStyle w:val="Einzug1"/>
        <w:tabs>
          <w:tab w:val="clear" w:pos="500"/>
        </w:tabs>
        <w:spacing w:after="120"/>
        <w:ind w:left="0" w:firstLine="0"/>
        <w:jc w:val="both"/>
        <w:rPr>
          <w:rFonts w:ascii="Arial" w:hAnsi="Arial"/>
          <w:sz w:val="22"/>
          <w:szCs w:val="22"/>
        </w:rPr>
      </w:pPr>
      <w:r w:rsidRPr="00634F32">
        <w:rPr>
          <w:rFonts w:ascii="Arial" w:hAnsi="Arial"/>
          <w:sz w:val="22"/>
          <w:szCs w:val="22"/>
        </w:rPr>
        <w:t>Dieser Vertrag unterliegt deutschem Recht</w:t>
      </w:r>
      <w:r>
        <w:rPr>
          <w:rFonts w:ascii="Arial" w:hAnsi="Arial"/>
          <w:sz w:val="22"/>
          <w:szCs w:val="22"/>
        </w:rPr>
        <w:t xml:space="preserve"> </w:t>
      </w:r>
      <w:r w:rsidRPr="00BC3C51">
        <w:rPr>
          <w:rFonts w:ascii="Arial" w:hAnsi="Arial"/>
          <w:sz w:val="22"/>
          <w:szCs w:val="22"/>
        </w:rPr>
        <w:t>unter Ausschluss des Übereinkommens der Vereinten Nationen über Verträge über den internationalen Warenkauf (CISG*)</w:t>
      </w:r>
      <w:r w:rsidRPr="00634F32">
        <w:rPr>
          <w:rFonts w:ascii="Arial" w:hAnsi="Arial"/>
          <w:sz w:val="22"/>
          <w:szCs w:val="22"/>
        </w:rPr>
        <w:t>. Gerichtsstand für alle Auseinandersetzungen, die im Zusammenhang mit diesem Vertrag stehen, ist, soweit rechtlich zulässig, München.</w:t>
      </w:r>
    </w:p>
    <w:p w14:paraId="44A8BAC2" w14:textId="7273A265" w:rsidR="00B76084" w:rsidRDefault="00B76084" w:rsidP="00B76084">
      <w:pPr>
        <w:pStyle w:val="BasisabsatzCharChar"/>
        <w:spacing w:line="240" w:lineRule="auto"/>
        <w:ind w:left="0"/>
        <w:jc w:val="left"/>
        <w:rPr>
          <w:szCs w:val="22"/>
        </w:rPr>
      </w:pPr>
    </w:p>
    <w:p w14:paraId="592A00CA" w14:textId="77777777" w:rsidR="00F80F3E" w:rsidRPr="009C5997" w:rsidRDefault="00F80F3E" w:rsidP="00B76084">
      <w:pPr>
        <w:pStyle w:val="BasisabsatzCharChar"/>
        <w:spacing w:line="240" w:lineRule="auto"/>
        <w:ind w:left="0"/>
        <w:jc w:val="left"/>
        <w:rPr>
          <w:szCs w:val="22"/>
        </w:rPr>
      </w:pPr>
    </w:p>
    <w:p w14:paraId="18116EF5" w14:textId="77777777" w:rsidR="00B76084" w:rsidRPr="00FE05EE" w:rsidRDefault="00B76084" w:rsidP="00B76084">
      <w:pPr>
        <w:pStyle w:val="berschrift1"/>
        <w:keepNext w:val="0"/>
        <w:keepLines w:val="0"/>
        <w:pageBreakBefore w:val="0"/>
        <w:widowControl w:val="0"/>
        <w:spacing w:before="60" w:after="60"/>
        <w:jc w:val="left"/>
        <w:rPr>
          <w:rFonts w:cs="Arial"/>
        </w:rPr>
      </w:pPr>
      <w:bookmarkStart w:id="28" w:name="_Toc64905364"/>
      <w:bookmarkStart w:id="29" w:name="_Toc242175851"/>
      <w:r w:rsidRPr="00FE05EE">
        <w:rPr>
          <w:rFonts w:cs="Arial"/>
        </w:rPr>
        <w:t>Sonstige Vereinbarungen</w:t>
      </w:r>
      <w:bookmarkEnd w:id="28"/>
      <w:bookmarkEnd w:id="29"/>
    </w:p>
    <w:p w14:paraId="45ACFE4E" w14:textId="77777777" w:rsidR="00EF7102" w:rsidRDefault="00EF7102" w:rsidP="00EF7102">
      <w:pPr>
        <w:pStyle w:val="BasisabsatzCharChar"/>
        <w:spacing w:line="240" w:lineRule="auto"/>
        <w:ind w:left="0"/>
        <w:rPr>
          <w:rFonts w:cs="Arial"/>
        </w:rPr>
      </w:pPr>
      <w:r>
        <w:rPr>
          <w:rFonts w:cs="Arial"/>
        </w:rPr>
        <w:t>Der Auftragnehmer</w:t>
      </w:r>
      <w:r w:rsidRPr="00A938DA">
        <w:rPr>
          <w:rFonts w:cs="Arial"/>
        </w:rPr>
        <w:t xml:space="preserve"> erklärt, dass </w:t>
      </w:r>
      <w:r>
        <w:rPr>
          <w:rFonts w:cs="Arial"/>
        </w:rPr>
        <w:t>ihm</w:t>
      </w:r>
      <w:r w:rsidRPr="00A938DA">
        <w:rPr>
          <w:rFonts w:cs="Arial"/>
        </w:rPr>
        <w:t xml:space="preserve"> die in dieser </w:t>
      </w:r>
      <w:r>
        <w:rPr>
          <w:rFonts w:cs="Arial"/>
        </w:rPr>
        <w:t>Ausschreibung</w:t>
      </w:r>
      <w:r w:rsidRPr="00A938DA">
        <w:rPr>
          <w:rFonts w:cs="Arial"/>
        </w:rPr>
        <w:t xml:space="preserve"> verwendeten Fachbegriffe bekannt und verständlich sind. </w:t>
      </w:r>
      <w:r>
        <w:rPr>
          <w:rFonts w:cs="Arial"/>
        </w:rPr>
        <w:t>Er hatte Gelegenheit, etwaige Unklarheiten in dem Vergabeverfahren, im Wege von Bieterfragen und Rügen aufzugreifen.</w:t>
      </w:r>
    </w:p>
    <w:p w14:paraId="18A4D067" w14:textId="77777777" w:rsidR="00EF7102" w:rsidRPr="00AF6F37" w:rsidRDefault="00EF7102" w:rsidP="00EF7102">
      <w:pPr>
        <w:rPr>
          <w:rFonts w:cs="Arial"/>
        </w:rPr>
      </w:pPr>
      <w:r>
        <w:rPr>
          <w:rFonts w:cs="Arial"/>
        </w:rPr>
        <w:lastRenderedPageBreak/>
        <w:t>Der Auftragnehmer</w:t>
      </w:r>
      <w:r w:rsidRPr="00AF6F37">
        <w:rPr>
          <w:rFonts w:cs="Arial"/>
        </w:rPr>
        <w:t xml:space="preserve"> ist nur mit vorheriger Zustimmung </w:t>
      </w:r>
      <w:r>
        <w:rPr>
          <w:rFonts w:cs="Arial"/>
        </w:rPr>
        <w:t>des Auftraggebers</w:t>
      </w:r>
      <w:r w:rsidRPr="00AF6F37">
        <w:rPr>
          <w:rFonts w:cs="Arial"/>
        </w:rPr>
        <w:t xml:space="preserve"> berechtigt, diese</w:t>
      </w:r>
      <w:r>
        <w:rPr>
          <w:rFonts w:cs="Arial"/>
        </w:rPr>
        <w:t>n</w:t>
      </w:r>
      <w:r w:rsidRPr="00AF6F37">
        <w:rPr>
          <w:rFonts w:cs="Arial"/>
        </w:rPr>
        <w:t xml:space="preserve"> als Referenzkund</w:t>
      </w:r>
      <w:r>
        <w:rPr>
          <w:rFonts w:cs="Arial"/>
        </w:rPr>
        <w:t>en</w:t>
      </w:r>
      <w:r w:rsidRPr="00AF6F37">
        <w:rPr>
          <w:rFonts w:cs="Arial"/>
        </w:rPr>
        <w:t xml:space="preserve"> anzugeben.</w:t>
      </w:r>
    </w:p>
    <w:p w14:paraId="05DBBFA3" w14:textId="77777777" w:rsidR="00EF7102" w:rsidRPr="0085601D" w:rsidRDefault="00EF7102" w:rsidP="00EF7102">
      <w:pPr>
        <w:spacing w:after="120"/>
      </w:pPr>
      <w:r>
        <w:t>Die Nennung des Auftrags/Projekts bzw. die Verwendung des BR-Logos durch den Bieter bzw. späteren Auftragnehmer in dessen Werbung oder bei der Berichterstattung in öffentlichen Medien ist grundsätzlich ausgeschlossen. Ausnahmen bedürfen der Prüfung und ausdrücklichen Zustimmung durch den Bayerischen Rundfunk.</w:t>
      </w:r>
    </w:p>
    <w:p w14:paraId="0A6488D0" w14:textId="77777777" w:rsidR="00B76084" w:rsidRDefault="00B76084" w:rsidP="00B76084">
      <w:pPr>
        <w:pStyle w:val="BasisabsatzCharChar"/>
        <w:spacing w:line="240" w:lineRule="auto"/>
        <w:ind w:left="0"/>
        <w:jc w:val="left"/>
        <w:rPr>
          <w:szCs w:val="22"/>
        </w:rPr>
      </w:pPr>
    </w:p>
    <w:p w14:paraId="4DE15CC4" w14:textId="77777777" w:rsidR="00B76084" w:rsidRPr="00FE05EE" w:rsidRDefault="00B76084" w:rsidP="00B76084">
      <w:pPr>
        <w:pStyle w:val="berschrift1"/>
        <w:keepNext w:val="0"/>
        <w:keepLines w:val="0"/>
        <w:pageBreakBefore w:val="0"/>
        <w:widowControl w:val="0"/>
        <w:spacing w:before="60" w:after="60"/>
        <w:jc w:val="left"/>
        <w:rPr>
          <w:rFonts w:cs="Arial"/>
        </w:rPr>
      </w:pPr>
      <w:bookmarkStart w:id="30" w:name="_Toc64901571"/>
      <w:bookmarkStart w:id="31" w:name="_Toc64905365"/>
      <w:bookmarkStart w:id="32" w:name="_Toc242175852"/>
      <w:r w:rsidRPr="00FE05EE">
        <w:rPr>
          <w:rFonts w:cs="Arial"/>
        </w:rPr>
        <w:t>Salvatorische Klausel</w:t>
      </w:r>
      <w:bookmarkEnd w:id="30"/>
      <w:bookmarkEnd w:id="31"/>
      <w:bookmarkEnd w:id="32"/>
    </w:p>
    <w:p w14:paraId="2469AFB1" w14:textId="77777777" w:rsidR="00EF7102" w:rsidRPr="00E85605" w:rsidRDefault="00EF7102" w:rsidP="00EF7102">
      <w:pPr>
        <w:pStyle w:val="KeinLeerraum"/>
        <w:jc w:val="both"/>
      </w:pPr>
      <w:r w:rsidRPr="00E85605">
        <w:t xml:space="preserve">Sollten einzelne oder mehrere Bestimmungen dieser </w:t>
      </w:r>
      <w:r>
        <w:t>V</w:t>
      </w:r>
      <w:r w:rsidRPr="00E85605">
        <w:t xml:space="preserve">ereinbarung ganz oder teilweise unwirksam und/oder unanwendbar sein oder im Laufe der Durchführung der </w:t>
      </w:r>
      <w:r>
        <w:t>V</w:t>
      </w:r>
      <w:r w:rsidRPr="00E85605">
        <w:t xml:space="preserve">ereinbarung werden, oder sollte sich für diese </w:t>
      </w:r>
      <w:r>
        <w:t>V</w:t>
      </w:r>
      <w:r w:rsidRPr="00E85605">
        <w:t xml:space="preserve">ereinbarung eine Regelungslücke ergeben, so wird die Gültigkeit der übrigen Bestimmungen der </w:t>
      </w:r>
      <w:r>
        <w:t>V</w:t>
      </w:r>
      <w:r w:rsidRPr="00E85605">
        <w:t xml:space="preserve">ereinbarung hiervon nicht berührt. </w:t>
      </w:r>
    </w:p>
    <w:p w14:paraId="0585F158" w14:textId="77777777" w:rsidR="00EF7102" w:rsidRPr="00E85605" w:rsidRDefault="00EF7102" w:rsidP="00EF7102">
      <w:pPr>
        <w:pStyle w:val="KeinLeerraum"/>
        <w:jc w:val="both"/>
      </w:pPr>
    </w:p>
    <w:p w14:paraId="7E8880DA" w14:textId="77777777" w:rsidR="00EF7102" w:rsidRPr="00E85605" w:rsidRDefault="00EF7102" w:rsidP="00EF7102">
      <w:pPr>
        <w:pStyle w:val="KeinLeerraum"/>
        <w:jc w:val="both"/>
      </w:pPr>
      <w:r w:rsidRPr="00E85605">
        <w:t xml:space="preserve">An die Stelle der unwirksamen und/oder unanwendbaren Bestimmung oder zur Ausfüllung der Regelungslücke soll eine angemessene Regelung treten, die, soweit möglich, dem am nächsten kommt, was die Parteien der </w:t>
      </w:r>
      <w:r>
        <w:t>V</w:t>
      </w:r>
      <w:r w:rsidRPr="00E85605">
        <w:t xml:space="preserve">ereinbarung wirtschaftlich gewollt haben oder nach dem Sinn und Zweck dieser </w:t>
      </w:r>
      <w:r>
        <w:t>V</w:t>
      </w:r>
      <w:r w:rsidRPr="00E85605">
        <w:t>ereinbarung wollen würden, wenn sie diesen Punkt bedacht hätten.</w:t>
      </w:r>
    </w:p>
    <w:p w14:paraId="31484D06" w14:textId="77777777" w:rsidR="00B76084" w:rsidRDefault="00B76084" w:rsidP="00B76084">
      <w:pPr>
        <w:pStyle w:val="BasisabsatzCharChar"/>
        <w:ind w:left="0"/>
      </w:pPr>
    </w:p>
    <w:p w14:paraId="3056D63E" w14:textId="77777777" w:rsidR="00B76084" w:rsidRPr="007B6237" w:rsidRDefault="00B76084" w:rsidP="00B76084">
      <w:pPr>
        <w:pStyle w:val="berschrift1"/>
        <w:keepNext w:val="0"/>
        <w:keepLines w:val="0"/>
        <w:pageBreakBefore w:val="0"/>
        <w:widowControl w:val="0"/>
        <w:spacing w:before="60" w:after="60" w:line="240" w:lineRule="auto"/>
        <w:jc w:val="left"/>
        <w:rPr>
          <w:rFonts w:cs="Arial"/>
        </w:rPr>
      </w:pPr>
      <w:bookmarkStart w:id="33" w:name="_Toc62463613"/>
      <w:bookmarkStart w:id="34" w:name="_Toc64901572"/>
      <w:bookmarkStart w:id="35" w:name="_Toc64905366"/>
      <w:bookmarkStart w:id="36" w:name="_Toc242175853"/>
      <w:r w:rsidRPr="007B6237">
        <w:rPr>
          <w:rFonts w:cs="Arial"/>
        </w:rPr>
        <w:t>Anlagen</w:t>
      </w:r>
      <w:bookmarkEnd w:id="33"/>
      <w:bookmarkEnd w:id="34"/>
      <w:bookmarkEnd w:id="35"/>
      <w:bookmarkEnd w:id="36"/>
    </w:p>
    <w:p w14:paraId="0E65E12B" w14:textId="3AE23311" w:rsidR="00B76084" w:rsidRPr="00F80F3E" w:rsidRDefault="00CF31C0" w:rsidP="00B76084">
      <w:pPr>
        <w:pStyle w:val="Listenabsatz"/>
        <w:numPr>
          <w:ilvl w:val="0"/>
          <w:numId w:val="16"/>
        </w:numPr>
        <w:contextualSpacing/>
        <w:jc w:val="both"/>
      </w:pPr>
      <w:r>
        <w:t xml:space="preserve">Anlage 14 - </w:t>
      </w:r>
      <w:r w:rsidR="00B76084" w:rsidRPr="00705202">
        <w:t xml:space="preserve">EVB-IT </w:t>
      </w:r>
      <w:r w:rsidR="00B76084">
        <w:t>Dienstleistungs</w:t>
      </w:r>
      <w:r w:rsidR="00B76084" w:rsidRPr="00705202">
        <w:t>-</w:t>
      </w:r>
      <w:r w:rsidR="00B76084" w:rsidRPr="00F80F3E">
        <w:t>AGB</w:t>
      </w:r>
      <w:r w:rsidR="002B39AB">
        <w:t xml:space="preserve"> V2.1</w:t>
      </w:r>
    </w:p>
    <w:p w14:paraId="27AAF198" w14:textId="11C44877" w:rsidR="00B76084" w:rsidRDefault="00CF31C0" w:rsidP="00B76084">
      <w:pPr>
        <w:pStyle w:val="Listenabsatz"/>
        <w:numPr>
          <w:ilvl w:val="0"/>
          <w:numId w:val="16"/>
        </w:numPr>
        <w:jc w:val="both"/>
        <w:rPr>
          <w:rFonts w:cs="Arial"/>
          <w:szCs w:val="22"/>
        </w:rPr>
      </w:pPr>
      <w:r>
        <w:rPr>
          <w:rFonts w:cs="Arial"/>
          <w:szCs w:val="22"/>
        </w:rPr>
        <w:t xml:space="preserve">Anlage 15 - </w:t>
      </w:r>
      <w:r w:rsidR="00B76084" w:rsidRPr="00B76084">
        <w:rPr>
          <w:rFonts w:cs="Arial"/>
          <w:szCs w:val="22"/>
        </w:rPr>
        <w:t>AGB-IT-BR, Stand 06_2020.pdf</w:t>
      </w:r>
    </w:p>
    <w:p w14:paraId="13B0AA8A" w14:textId="77777777" w:rsidR="00CF31C0" w:rsidRPr="00CF31C0" w:rsidRDefault="00CF31C0" w:rsidP="00CF31C0">
      <w:pPr>
        <w:ind w:left="360"/>
        <w:jc w:val="both"/>
        <w:rPr>
          <w:rFonts w:cs="Arial"/>
          <w:szCs w:val="22"/>
        </w:rPr>
      </w:pPr>
    </w:p>
    <w:sectPr w:rsidR="00CF31C0" w:rsidRPr="00CF31C0" w:rsidSect="00BB13B2">
      <w:headerReference w:type="default" r:id="rId13"/>
      <w:footerReference w:type="default" r:id="rId14"/>
      <w:pgSz w:w="11906" w:h="16838" w:code="9"/>
      <w:pgMar w:top="1701" w:right="1134" w:bottom="1134" w:left="1134" w:header="680"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FB7F3" w14:textId="77777777" w:rsidR="00DD0DFD" w:rsidRDefault="00DD0DFD">
      <w:r>
        <w:separator/>
      </w:r>
    </w:p>
  </w:endnote>
  <w:endnote w:type="continuationSeparator" w:id="0">
    <w:p w14:paraId="18CBD7C9" w14:textId="77777777" w:rsidR="00DD0DFD" w:rsidRDefault="00DD0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Fet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1)">
    <w:altName w:val="Courier New"/>
    <w:panose1 w:val="00000000000000000000"/>
    <w:charset w:val="00"/>
    <w:family w:val="modern"/>
    <w:notTrueType/>
    <w:pitch w:val="fixed"/>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Futura LH Light">
    <w:altName w:val="Century Gothic"/>
    <w:charset w:val="00"/>
    <w:family w:val="swiss"/>
    <w:pitch w:val="variable"/>
    <w:sig w:usb0="00000001"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BGW Logo">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0FCA" w14:textId="6806D6B7" w:rsidR="004355F4" w:rsidRPr="00B66BFC" w:rsidRDefault="00CF31C0" w:rsidP="00BB13B2">
    <w:pPr>
      <w:pStyle w:val="Fuzeile"/>
      <w:pBdr>
        <w:top w:val="single" w:sz="4" w:space="6" w:color="auto"/>
      </w:pBdr>
      <w:tabs>
        <w:tab w:val="clear" w:pos="4536"/>
        <w:tab w:val="clear" w:pos="9072"/>
        <w:tab w:val="right" w:pos="9639"/>
      </w:tabs>
      <w:spacing w:before="60" w:after="60"/>
      <w:rPr>
        <w:color w:val="808080"/>
        <w:sz w:val="18"/>
        <w:szCs w:val="18"/>
      </w:rPr>
    </w:pPr>
    <w:r>
      <w:rPr>
        <w:color w:val="808080"/>
        <w:sz w:val="18"/>
        <w:szCs w:val="18"/>
      </w:rPr>
      <w:t>Vertragsu</w:t>
    </w:r>
    <w:r w:rsidR="004355F4">
      <w:rPr>
        <w:color w:val="808080"/>
        <w:sz w:val="18"/>
        <w:szCs w:val="18"/>
      </w:rPr>
      <w:t>nterlagen</w:t>
    </w:r>
    <w:r w:rsidR="004355F4" w:rsidRPr="00B66BFC">
      <w:rPr>
        <w:color w:val="808080"/>
        <w:sz w:val="18"/>
        <w:szCs w:val="18"/>
      </w:rPr>
      <w:tab/>
      <w:t xml:space="preserve">Seite </w:t>
    </w:r>
    <w:r w:rsidR="004355F4" w:rsidRPr="00B66BFC">
      <w:rPr>
        <w:rStyle w:val="Seitenzahl"/>
        <w:color w:val="808080"/>
        <w:sz w:val="18"/>
        <w:szCs w:val="18"/>
      </w:rPr>
      <w:fldChar w:fldCharType="begin"/>
    </w:r>
    <w:r w:rsidR="004355F4" w:rsidRPr="00B66BFC">
      <w:rPr>
        <w:rStyle w:val="Seitenzahl"/>
        <w:color w:val="808080"/>
        <w:sz w:val="18"/>
        <w:szCs w:val="18"/>
      </w:rPr>
      <w:instrText xml:space="preserve"> PAGE </w:instrText>
    </w:r>
    <w:r w:rsidR="004355F4" w:rsidRPr="00B66BFC">
      <w:rPr>
        <w:rStyle w:val="Seitenzahl"/>
        <w:color w:val="808080"/>
        <w:sz w:val="18"/>
        <w:szCs w:val="18"/>
      </w:rPr>
      <w:fldChar w:fldCharType="separate"/>
    </w:r>
    <w:r w:rsidR="007119A8">
      <w:rPr>
        <w:rStyle w:val="Seitenzahl"/>
        <w:noProof/>
        <w:color w:val="808080"/>
        <w:sz w:val="18"/>
        <w:szCs w:val="18"/>
      </w:rPr>
      <w:t>4</w:t>
    </w:r>
    <w:r w:rsidR="004355F4" w:rsidRPr="00B66BFC">
      <w:rPr>
        <w:rStyle w:val="Seitenzahl"/>
        <w:color w:val="808080"/>
        <w:sz w:val="18"/>
        <w:szCs w:val="18"/>
      </w:rPr>
      <w:fldChar w:fldCharType="end"/>
    </w:r>
    <w:r w:rsidR="004355F4" w:rsidRPr="00B66BFC">
      <w:rPr>
        <w:rStyle w:val="Seitenzahl"/>
        <w:color w:val="808080"/>
        <w:sz w:val="18"/>
        <w:szCs w:val="18"/>
      </w:rPr>
      <w:t xml:space="preserve"> von </w:t>
    </w:r>
    <w:r w:rsidR="004355F4" w:rsidRPr="00B66BFC">
      <w:rPr>
        <w:rStyle w:val="Seitenzahl"/>
        <w:color w:val="808080"/>
        <w:sz w:val="18"/>
        <w:szCs w:val="18"/>
      </w:rPr>
      <w:fldChar w:fldCharType="begin"/>
    </w:r>
    <w:r w:rsidR="004355F4" w:rsidRPr="00B66BFC">
      <w:rPr>
        <w:rStyle w:val="Seitenzahl"/>
        <w:color w:val="808080"/>
        <w:sz w:val="18"/>
        <w:szCs w:val="18"/>
      </w:rPr>
      <w:instrText xml:space="preserve"> NUMPAGES </w:instrText>
    </w:r>
    <w:r w:rsidR="004355F4" w:rsidRPr="00B66BFC">
      <w:rPr>
        <w:rStyle w:val="Seitenzahl"/>
        <w:color w:val="808080"/>
        <w:sz w:val="18"/>
        <w:szCs w:val="18"/>
      </w:rPr>
      <w:fldChar w:fldCharType="separate"/>
    </w:r>
    <w:r w:rsidR="007119A8">
      <w:rPr>
        <w:rStyle w:val="Seitenzahl"/>
        <w:noProof/>
        <w:color w:val="808080"/>
        <w:sz w:val="18"/>
        <w:szCs w:val="18"/>
      </w:rPr>
      <w:t>7</w:t>
    </w:r>
    <w:r w:rsidR="004355F4" w:rsidRPr="00B66BFC">
      <w:rPr>
        <w:rStyle w:val="Seitenzahl"/>
        <w:color w:val="808080"/>
        <w:sz w:val="18"/>
        <w:szCs w:val="18"/>
      </w:rPr>
      <w:fldChar w:fldCharType="end"/>
    </w:r>
    <w:bookmarkStart w:id="37" w:name="_Toc53817964"/>
    <w:bookmarkEnd w:id="3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C47AF" w14:textId="77777777" w:rsidR="00DD0DFD" w:rsidRDefault="00DD0DFD">
      <w:r>
        <w:separator/>
      </w:r>
    </w:p>
  </w:footnote>
  <w:footnote w:type="continuationSeparator" w:id="0">
    <w:p w14:paraId="636ECD3F" w14:textId="77777777" w:rsidR="00DD0DFD" w:rsidRDefault="00DD0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bottom w:w="28" w:type="dxa"/>
        <w:right w:w="28" w:type="dxa"/>
      </w:tblCellMar>
      <w:tblLook w:val="04A0" w:firstRow="1" w:lastRow="0" w:firstColumn="1" w:lastColumn="0" w:noHBand="0" w:noVBand="1"/>
    </w:tblPr>
    <w:tblGrid>
      <w:gridCol w:w="1277"/>
      <w:gridCol w:w="6504"/>
      <w:gridCol w:w="708"/>
      <w:gridCol w:w="587"/>
      <w:gridCol w:w="629"/>
    </w:tblGrid>
    <w:tr w:rsidR="004355F4" w14:paraId="69EC871D" w14:textId="77777777" w:rsidTr="008660AA">
      <w:trPr>
        <w:cantSplit/>
        <w:trHeight w:val="249"/>
      </w:trPr>
      <w:tc>
        <w:tcPr>
          <w:tcW w:w="1277" w:type="dxa"/>
          <w:vMerge w:val="restart"/>
          <w:tcBorders>
            <w:top w:val="single" w:sz="6" w:space="0" w:color="auto"/>
            <w:left w:val="single" w:sz="6" w:space="0" w:color="auto"/>
            <w:bottom w:val="single" w:sz="6" w:space="0" w:color="auto"/>
            <w:right w:val="single" w:sz="6" w:space="0" w:color="auto"/>
          </w:tcBorders>
          <w:vAlign w:val="center"/>
          <w:hideMark/>
        </w:tcPr>
        <w:p w14:paraId="11CB8594" w14:textId="7F9A0416" w:rsidR="004355F4" w:rsidRDefault="00986530" w:rsidP="00B0158C">
          <w:pPr>
            <w:pStyle w:val="Kopfzeile"/>
            <w:jc w:val="center"/>
          </w:pPr>
          <w:r>
            <w:rPr>
              <w:noProof/>
              <w:lang w:eastAsia="de-DE"/>
            </w:rPr>
            <w:drawing>
              <wp:inline distT="0" distB="0" distL="0" distR="0" wp14:anchorId="246DB86D" wp14:editId="2FF9074E">
                <wp:extent cx="793750" cy="552450"/>
                <wp:effectExtent l="0" t="0" r="0" b="0"/>
                <wp:docPr id="3831255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552450"/>
                        </a:xfrm>
                        <a:prstGeom prst="rect">
                          <a:avLst/>
                        </a:prstGeom>
                        <a:noFill/>
                        <a:ln>
                          <a:noFill/>
                        </a:ln>
                      </pic:spPr>
                    </pic:pic>
                  </a:graphicData>
                </a:graphic>
              </wp:inline>
            </w:drawing>
          </w:r>
        </w:p>
      </w:tc>
      <w:tc>
        <w:tcPr>
          <w:tcW w:w="7799" w:type="dxa"/>
          <w:gridSpan w:val="3"/>
          <w:tcBorders>
            <w:top w:val="single" w:sz="6" w:space="0" w:color="auto"/>
            <w:left w:val="single" w:sz="6" w:space="0" w:color="auto"/>
            <w:bottom w:val="single" w:sz="6" w:space="0" w:color="auto"/>
            <w:right w:val="single" w:sz="6" w:space="0" w:color="auto"/>
          </w:tcBorders>
          <w:vAlign w:val="center"/>
          <w:hideMark/>
        </w:tcPr>
        <w:p w14:paraId="47D0413A" w14:textId="4D2663F9" w:rsidR="004355F4" w:rsidRDefault="004355F4" w:rsidP="00B0158C">
          <w:pPr>
            <w:pStyle w:val="Kopfzeile"/>
            <w:rPr>
              <w:sz w:val="16"/>
            </w:rPr>
          </w:pPr>
          <w:r>
            <w:rPr>
              <w:b/>
              <w:iCs/>
              <w:sz w:val="20"/>
            </w:rPr>
            <w:t>Bayerischer Rundfunk</w:t>
          </w:r>
        </w:p>
      </w:tc>
      <w:tc>
        <w:tcPr>
          <w:tcW w:w="629" w:type="dxa"/>
          <w:vMerge w:val="restart"/>
          <w:tcBorders>
            <w:top w:val="single" w:sz="6" w:space="0" w:color="auto"/>
            <w:left w:val="single" w:sz="6" w:space="0" w:color="auto"/>
            <w:bottom w:val="single" w:sz="6" w:space="0" w:color="auto"/>
            <w:right w:val="single" w:sz="6" w:space="0" w:color="auto"/>
          </w:tcBorders>
          <w:vAlign w:val="center"/>
          <w:hideMark/>
        </w:tcPr>
        <w:p w14:paraId="1B632C55" w14:textId="4351523C" w:rsidR="004355F4" w:rsidRDefault="004355F4" w:rsidP="00B0158C">
          <w:pPr>
            <w:pStyle w:val="Kopfzeile"/>
            <w:tabs>
              <w:tab w:val="center" w:pos="313"/>
              <w:tab w:val="right" w:pos="626"/>
            </w:tabs>
            <w:jc w:val="center"/>
            <w:rPr>
              <w:b/>
            </w:rPr>
          </w:pPr>
          <w:r>
            <w:rPr>
              <w:b/>
            </w:rPr>
            <w:fldChar w:fldCharType="begin"/>
          </w:r>
          <w:r>
            <w:rPr>
              <w:b/>
            </w:rPr>
            <w:instrText xml:space="preserve"> PAGE  \* MERGEFORMAT </w:instrText>
          </w:r>
          <w:r>
            <w:rPr>
              <w:b/>
            </w:rPr>
            <w:fldChar w:fldCharType="separate"/>
          </w:r>
          <w:r w:rsidR="007119A8">
            <w:rPr>
              <w:b/>
              <w:noProof/>
            </w:rPr>
            <w:t>4</w:t>
          </w:r>
          <w:r>
            <w:rPr>
              <w:b/>
            </w:rPr>
            <w:fldChar w:fldCharType="end"/>
          </w:r>
        </w:p>
        <w:p w14:paraId="46A87FB0" w14:textId="77777777" w:rsidR="004355F4" w:rsidRDefault="004355F4" w:rsidP="00B0158C">
          <w:pPr>
            <w:pStyle w:val="Kopfzeile"/>
            <w:spacing w:before="60" w:after="60"/>
            <w:jc w:val="center"/>
            <w:rPr>
              <w:sz w:val="16"/>
            </w:rPr>
          </w:pPr>
          <w:r>
            <w:rPr>
              <w:sz w:val="16"/>
            </w:rPr>
            <w:t>Seite</w:t>
          </w:r>
        </w:p>
        <w:p w14:paraId="49374F5D" w14:textId="3FAFDAED" w:rsidR="004355F4" w:rsidRDefault="004355F4" w:rsidP="00B0158C">
          <w:pPr>
            <w:pStyle w:val="Kopfzeile"/>
            <w:tabs>
              <w:tab w:val="center" w:pos="313"/>
              <w:tab w:val="right" w:pos="626"/>
            </w:tabs>
            <w:jc w:val="center"/>
            <w:rPr>
              <w:b/>
            </w:rPr>
          </w:pPr>
          <w:r>
            <w:rPr>
              <w:b/>
            </w:rPr>
            <w:fldChar w:fldCharType="begin"/>
          </w:r>
          <w:r>
            <w:rPr>
              <w:b/>
            </w:rPr>
            <w:instrText xml:space="preserve"> NUMPAGES   \* MERGEFORMAT </w:instrText>
          </w:r>
          <w:r>
            <w:rPr>
              <w:b/>
            </w:rPr>
            <w:fldChar w:fldCharType="separate"/>
          </w:r>
          <w:r w:rsidR="007119A8">
            <w:rPr>
              <w:b/>
              <w:noProof/>
            </w:rPr>
            <w:t>7</w:t>
          </w:r>
          <w:r>
            <w:rPr>
              <w:b/>
            </w:rPr>
            <w:fldChar w:fldCharType="end"/>
          </w:r>
        </w:p>
      </w:tc>
    </w:tr>
    <w:tr w:rsidR="0079548C" w14:paraId="448034FC"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320845B1" w14:textId="77777777" w:rsidR="0079548C" w:rsidRDefault="0079548C" w:rsidP="0079548C"/>
      </w:tc>
      <w:tc>
        <w:tcPr>
          <w:tcW w:w="7799" w:type="dxa"/>
          <w:gridSpan w:val="3"/>
          <w:tcBorders>
            <w:top w:val="single" w:sz="6" w:space="0" w:color="auto"/>
            <w:left w:val="single" w:sz="6" w:space="0" w:color="auto"/>
            <w:bottom w:val="single" w:sz="6" w:space="0" w:color="auto"/>
            <w:right w:val="single" w:sz="6" w:space="0" w:color="auto"/>
          </w:tcBorders>
          <w:vAlign w:val="center"/>
          <w:hideMark/>
        </w:tcPr>
        <w:p w14:paraId="02666F32" w14:textId="105F608C" w:rsidR="0079548C" w:rsidRDefault="00EE4128" w:rsidP="00317A23">
          <w:pPr>
            <w:pStyle w:val="Kopfzeile"/>
            <w:rPr>
              <w:sz w:val="16"/>
            </w:rPr>
          </w:pPr>
          <w:r>
            <w:rPr>
              <w:b/>
              <w:iCs/>
              <w:sz w:val="20"/>
            </w:rPr>
            <w:t>Leitungsanbindung Dark-Fiber BR-Standorte München</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2EC4871D" w14:textId="77777777" w:rsidR="0079548C" w:rsidRDefault="0079548C" w:rsidP="0079548C">
          <w:pPr>
            <w:rPr>
              <w:b/>
            </w:rPr>
          </w:pPr>
        </w:p>
      </w:tc>
    </w:tr>
    <w:tr w:rsidR="004355F4" w14:paraId="6AA53199"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057D830A" w14:textId="77777777" w:rsidR="004355F4" w:rsidRDefault="004355F4" w:rsidP="00B0158C"/>
      </w:tc>
      <w:tc>
        <w:tcPr>
          <w:tcW w:w="6504" w:type="dxa"/>
          <w:tcBorders>
            <w:top w:val="single" w:sz="6" w:space="0" w:color="auto"/>
            <w:left w:val="single" w:sz="6" w:space="0" w:color="auto"/>
            <w:bottom w:val="single" w:sz="6" w:space="0" w:color="auto"/>
            <w:right w:val="single" w:sz="6" w:space="0" w:color="auto"/>
          </w:tcBorders>
          <w:vAlign w:val="center"/>
          <w:hideMark/>
        </w:tcPr>
        <w:p w14:paraId="3B18C1CB" w14:textId="1B9E4BA0" w:rsidR="004355F4" w:rsidRDefault="004355F4" w:rsidP="00A179BB">
          <w:pPr>
            <w:pStyle w:val="Kopfzeile"/>
            <w:rPr>
              <w:b/>
              <w:sz w:val="20"/>
            </w:rPr>
          </w:pPr>
          <w:r>
            <w:rPr>
              <w:b/>
              <w:sz w:val="20"/>
            </w:rPr>
            <w:t xml:space="preserve">Leistungsbeschreibung - Kaufmännischer Teil – </w:t>
          </w:r>
          <w:r w:rsidR="00A179BB">
            <w:rPr>
              <w:b/>
              <w:sz w:val="20"/>
            </w:rPr>
            <w:t>Dienstleist.-V</w:t>
          </w:r>
          <w:r>
            <w:rPr>
              <w:b/>
              <w:sz w:val="20"/>
            </w:rPr>
            <w:t>ertrag</w:t>
          </w:r>
        </w:p>
      </w:tc>
      <w:tc>
        <w:tcPr>
          <w:tcW w:w="708" w:type="dxa"/>
          <w:tcBorders>
            <w:top w:val="single" w:sz="6" w:space="0" w:color="auto"/>
            <w:left w:val="single" w:sz="6" w:space="0" w:color="auto"/>
            <w:bottom w:val="single" w:sz="6" w:space="0" w:color="auto"/>
            <w:right w:val="single" w:sz="6" w:space="0" w:color="auto"/>
          </w:tcBorders>
          <w:vAlign w:val="center"/>
          <w:hideMark/>
        </w:tcPr>
        <w:p w14:paraId="3FCF5433" w14:textId="77777777" w:rsidR="004355F4" w:rsidRDefault="004355F4" w:rsidP="00B0158C">
          <w:pPr>
            <w:pStyle w:val="Kopfzeile"/>
            <w:rPr>
              <w:b/>
              <w:sz w:val="16"/>
            </w:rPr>
          </w:pPr>
          <w:r>
            <w:rPr>
              <w:b/>
              <w:sz w:val="16"/>
            </w:rPr>
            <w:t>Status:</w:t>
          </w:r>
        </w:p>
      </w:tc>
      <w:tc>
        <w:tcPr>
          <w:tcW w:w="587" w:type="dxa"/>
          <w:tcBorders>
            <w:top w:val="single" w:sz="6" w:space="0" w:color="auto"/>
            <w:left w:val="single" w:sz="6" w:space="0" w:color="auto"/>
            <w:bottom w:val="single" w:sz="6" w:space="0" w:color="auto"/>
            <w:right w:val="single" w:sz="6" w:space="0" w:color="auto"/>
          </w:tcBorders>
          <w:vAlign w:val="center"/>
          <w:hideMark/>
        </w:tcPr>
        <w:p w14:paraId="0FDDFEFF" w14:textId="5581D3E9" w:rsidR="004355F4" w:rsidRDefault="00CF31C0" w:rsidP="00B0158C">
          <w:pPr>
            <w:pStyle w:val="Kopfzeile"/>
            <w:rPr>
              <w:sz w:val="16"/>
            </w:rPr>
          </w:pPr>
          <w:r>
            <w:rPr>
              <w:sz w:val="16"/>
            </w:rPr>
            <w:t>Final</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528C47A4" w14:textId="77777777" w:rsidR="004355F4" w:rsidRDefault="004355F4" w:rsidP="00B0158C">
          <w:pPr>
            <w:rPr>
              <w:b/>
            </w:rPr>
          </w:pPr>
        </w:p>
      </w:tc>
    </w:tr>
    <w:tr w:rsidR="004355F4" w14:paraId="27032CA4"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5E6C9E4F" w14:textId="77777777" w:rsidR="004355F4" w:rsidRDefault="004355F4" w:rsidP="00B0158C"/>
      </w:tc>
      <w:tc>
        <w:tcPr>
          <w:tcW w:w="6504" w:type="dxa"/>
          <w:tcBorders>
            <w:top w:val="single" w:sz="6" w:space="0" w:color="auto"/>
            <w:left w:val="single" w:sz="6" w:space="0" w:color="auto"/>
            <w:bottom w:val="single" w:sz="6" w:space="0" w:color="auto"/>
            <w:right w:val="single" w:sz="6" w:space="0" w:color="auto"/>
          </w:tcBorders>
          <w:vAlign w:val="center"/>
          <w:hideMark/>
        </w:tcPr>
        <w:p w14:paraId="080233D7" w14:textId="01E25A27" w:rsidR="004355F4" w:rsidRDefault="004355F4" w:rsidP="00EF7102">
          <w:pPr>
            <w:pStyle w:val="Kopfzeile"/>
            <w:rPr>
              <w:sz w:val="20"/>
            </w:rPr>
          </w:pPr>
          <w:r w:rsidRPr="00CF31C0">
            <w:rPr>
              <w:sz w:val="20"/>
            </w:rPr>
            <w:t>Vergabenummer: BR-</w:t>
          </w:r>
          <w:r w:rsidR="00CF31C0" w:rsidRPr="00CF31C0">
            <w:rPr>
              <w:sz w:val="20"/>
            </w:rPr>
            <w:t>2026-0032</w:t>
          </w:r>
        </w:p>
      </w:tc>
      <w:tc>
        <w:tcPr>
          <w:tcW w:w="708" w:type="dxa"/>
          <w:tcBorders>
            <w:top w:val="single" w:sz="6" w:space="0" w:color="auto"/>
            <w:left w:val="single" w:sz="6" w:space="0" w:color="auto"/>
            <w:bottom w:val="single" w:sz="6" w:space="0" w:color="auto"/>
            <w:right w:val="single" w:sz="6" w:space="0" w:color="auto"/>
          </w:tcBorders>
          <w:vAlign w:val="center"/>
          <w:hideMark/>
        </w:tcPr>
        <w:p w14:paraId="578B6B3D" w14:textId="77777777" w:rsidR="004355F4" w:rsidRDefault="004355F4" w:rsidP="00B0158C">
          <w:pPr>
            <w:pStyle w:val="Kopfzeile"/>
            <w:rPr>
              <w:b/>
              <w:sz w:val="16"/>
            </w:rPr>
          </w:pPr>
          <w:r>
            <w:rPr>
              <w:b/>
              <w:sz w:val="16"/>
            </w:rPr>
            <w:t>Version:</w:t>
          </w:r>
        </w:p>
      </w:tc>
      <w:tc>
        <w:tcPr>
          <w:tcW w:w="587" w:type="dxa"/>
          <w:tcBorders>
            <w:top w:val="single" w:sz="6" w:space="0" w:color="auto"/>
            <w:left w:val="single" w:sz="6" w:space="0" w:color="auto"/>
            <w:bottom w:val="single" w:sz="6" w:space="0" w:color="auto"/>
            <w:right w:val="single" w:sz="6" w:space="0" w:color="auto"/>
          </w:tcBorders>
          <w:vAlign w:val="center"/>
          <w:hideMark/>
        </w:tcPr>
        <w:p w14:paraId="1A9DDC7A" w14:textId="293914F0" w:rsidR="004355F4" w:rsidRDefault="004355F4" w:rsidP="00B0158C">
          <w:pPr>
            <w:pStyle w:val="Kopfzeile"/>
            <w:rPr>
              <w:sz w:val="16"/>
            </w:rPr>
          </w:pPr>
          <w:r>
            <w:rPr>
              <w:sz w:val="16"/>
            </w:rPr>
            <w:t>1.0</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351FFB94" w14:textId="77777777" w:rsidR="004355F4" w:rsidRDefault="004355F4" w:rsidP="00B0158C">
          <w:pPr>
            <w:rPr>
              <w:b/>
            </w:rPr>
          </w:pPr>
        </w:p>
      </w:tc>
    </w:tr>
  </w:tbl>
  <w:p w14:paraId="6AF20FC7" w14:textId="77777777" w:rsidR="004355F4" w:rsidRPr="00971761" w:rsidRDefault="004355F4" w:rsidP="00537821">
    <w:pPr>
      <w:pStyle w:val="Kopfzeile"/>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2449930"/>
    <w:lvl w:ilvl="0">
      <w:start w:val="1"/>
      <w:numFmt w:val="decimal"/>
      <w:pStyle w:val="berschrift1"/>
      <w:lvlText w:val="%1"/>
      <w:lvlJc w:val="left"/>
      <w:pPr>
        <w:tabs>
          <w:tab w:val="num" w:pos="1134"/>
        </w:tabs>
        <w:ind w:left="1134" w:hanging="1134"/>
      </w:pPr>
      <w:rPr>
        <w:rFonts w:hint="default"/>
      </w:rPr>
    </w:lvl>
    <w:lvl w:ilvl="1">
      <w:start w:val="1"/>
      <w:numFmt w:val="decimal"/>
      <w:pStyle w:val="berschrift2"/>
      <w:lvlText w:val="%1.%2"/>
      <w:lvlJc w:val="left"/>
      <w:pPr>
        <w:tabs>
          <w:tab w:val="num" w:pos="1134"/>
        </w:tabs>
        <w:ind w:left="1134" w:hanging="1134"/>
      </w:pPr>
      <w:rPr>
        <w:rFonts w:ascii="Arial Fett" w:hAnsi="Arial Fett" w:hint="default"/>
        <w:b/>
        <w:i w:val="0"/>
        <w:sz w:val="24"/>
        <w:szCs w:val="24"/>
      </w:rPr>
    </w:lvl>
    <w:lvl w:ilvl="2">
      <w:start w:val="1"/>
      <w:numFmt w:val="decimal"/>
      <w:pStyle w:val="berschrift3"/>
      <w:lvlText w:val="%1.%2.%3"/>
      <w:lvlJc w:val="left"/>
      <w:pPr>
        <w:tabs>
          <w:tab w:val="num" w:pos="1418"/>
        </w:tabs>
        <w:ind w:left="1418" w:hanging="1134"/>
      </w:pPr>
      <w:rPr>
        <w:rFonts w:hint="default"/>
      </w:rPr>
    </w:lvl>
    <w:lvl w:ilvl="3">
      <w:start w:val="1"/>
      <w:numFmt w:val="decimal"/>
      <w:pStyle w:val="berschrift4"/>
      <w:lvlText w:val="%1.%2.%3.%4"/>
      <w:lvlJc w:val="left"/>
      <w:pPr>
        <w:tabs>
          <w:tab w:val="num" w:pos="2269"/>
        </w:tabs>
        <w:ind w:left="2269" w:hanging="1134"/>
      </w:pPr>
      <w:rPr>
        <w:rFonts w:hint="default"/>
      </w:rPr>
    </w:lvl>
    <w:lvl w:ilvl="4">
      <w:start w:val="1"/>
      <w:numFmt w:val="decimal"/>
      <w:pStyle w:val="berschrift5"/>
      <w:lvlText w:val="%1.%2.%3.%4.%5"/>
      <w:lvlJc w:val="left"/>
      <w:pPr>
        <w:tabs>
          <w:tab w:val="num" w:pos="1440"/>
        </w:tabs>
        <w:ind w:left="1134" w:hanging="1134"/>
      </w:pPr>
      <w:rPr>
        <w:rFonts w:hint="default"/>
      </w:rPr>
    </w:lvl>
    <w:lvl w:ilvl="5">
      <w:start w:val="1"/>
      <w:numFmt w:val="decimal"/>
      <w:pStyle w:val="berschrift6"/>
      <w:lvlText w:val="%1.%2.%3.%4.%5.%6"/>
      <w:lvlJc w:val="left"/>
      <w:pPr>
        <w:tabs>
          <w:tab w:val="num" w:pos="1800"/>
        </w:tabs>
        <w:ind w:left="1134" w:hanging="1134"/>
      </w:pPr>
      <w:rPr>
        <w:rFonts w:hint="default"/>
      </w:rPr>
    </w:lvl>
    <w:lvl w:ilvl="6">
      <w:start w:val="1"/>
      <w:numFmt w:val="decimal"/>
      <w:pStyle w:val="berschrift7"/>
      <w:lvlText w:val="%1.%2.%3.%4.%5.%6.%7"/>
      <w:lvlJc w:val="left"/>
      <w:pPr>
        <w:tabs>
          <w:tab w:val="num" w:pos="0"/>
        </w:tabs>
        <w:ind w:left="0" w:firstLine="0"/>
      </w:pPr>
      <w:rPr>
        <w:rFonts w:hint="default"/>
      </w:rPr>
    </w:lvl>
    <w:lvl w:ilvl="7">
      <w:start w:val="1"/>
      <w:numFmt w:val="decimal"/>
      <w:pStyle w:val="berschrift8"/>
      <w:lvlText w:val="%1.%2.%3.%4.%5.%6.%7.%8"/>
      <w:lvlJc w:val="left"/>
      <w:pPr>
        <w:tabs>
          <w:tab w:val="num" w:pos="0"/>
        </w:tabs>
        <w:ind w:left="0" w:firstLine="0"/>
      </w:pPr>
      <w:rPr>
        <w:rFonts w:hint="default"/>
      </w:rPr>
    </w:lvl>
    <w:lvl w:ilvl="8">
      <w:start w:val="1"/>
      <w:numFmt w:val="decimal"/>
      <w:pStyle w:val="berschrift9"/>
      <w:lvlText w:val="%1.%2.%3.%4.%5.%6.%7.%8.%9"/>
      <w:lvlJc w:val="left"/>
      <w:pPr>
        <w:tabs>
          <w:tab w:val="num" w:pos="0"/>
        </w:tabs>
        <w:ind w:left="0" w:firstLine="0"/>
      </w:pPr>
      <w:rPr>
        <w:rFonts w:hint="default"/>
      </w:rPr>
    </w:lvl>
  </w:abstractNum>
  <w:abstractNum w:abstractNumId="1" w15:restartNumberingAfterBreak="0">
    <w:nsid w:val="FFFFFFFE"/>
    <w:multiLevelType w:val="singleLevel"/>
    <w:tmpl w:val="35C884DC"/>
    <w:lvl w:ilvl="0">
      <w:numFmt w:val="decimal"/>
      <w:pStyle w:val="Liste1"/>
      <w:lvlText w:val="*"/>
      <w:lvlJc w:val="left"/>
    </w:lvl>
  </w:abstractNum>
  <w:abstractNum w:abstractNumId="2" w15:restartNumberingAfterBreak="0">
    <w:nsid w:val="046E177F"/>
    <w:multiLevelType w:val="hybridMultilevel"/>
    <w:tmpl w:val="04687B42"/>
    <w:lvl w:ilvl="0" w:tplc="04070001">
      <w:start w:val="1"/>
      <w:numFmt w:val="bullet"/>
      <w:pStyle w:val="Aufzhlung2"/>
      <w:lvlText w:val=""/>
      <w:lvlJc w:val="left"/>
      <w:pPr>
        <w:tabs>
          <w:tab w:val="num" w:pos="1209"/>
        </w:tabs>
        <w:ind w:left="1209" w:hanging="360"/>
      </w:pPr>
      <w:rPr>
        <w:rFonts w:ascii="Symbol" w:hAnsi="Symbol" w:hint="default"/>
        <w:color w:val="auto"/>
      </w:rPr>
    </w:lvl>
    <w:lvl w:ilvl="1" w:tplc="04070003">
      <w:start w:val="1"/>
      <w:numFmt w:val="bullet"/>
      <w:pStyle w:val="Aufzhlung3"/>
      <w:lvlText w:val=""/>
      <w:lvlJc w:val="left"/>
      <w:pPr>
        <w:tabs>
          <w:tab w:val="num" w:pos="1440"/>
        </w:tabs>
        <w:ind w:left="1440" w:hanging="360"/>
      </w:pPr>
      <w:rPr>
        <w:rFonts w:ascii="Symbol" w:hAnsi="Symbol" w:hint="default"/>
        <w:color w:val="auto"/>
      </w:rPr>
    </w:lvl>
    <w:lvl w:ilvl="2" w:tplc="04070005">
      <w:start w:val="1"/>
      <w:numFmt w:val="bullet"/>
      <w:pStyle w:val="Aufzhlung4"/>
      <w:lvlText w:val=""/>
      <w:lvlJc w:val="left"/>
      <w:pPr>
        <w:tabs>
          <w:tab w:val="num" w:pos="2160"/>
        </w:tabs>
        <w:ind w:left="2160" w:hanging="360"/>
      </w:pPr>
      <w:rPr>
        <w:rFonts w:ascii="Symbol" w:hAnsi="Symbol" w:hint="default"/>
        <w:color w:val="auto"/>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A6371"/>
    <w:multiLevelType w:val="singleLevel"/>
    <w:tmpl w:val="697E95FA"/>
    <w:lvl w:ilvl="0">
      <w:start w:val="1"/>
      <w:numFmt w:val="bullet"/>
      <w:pStyle w:val="Bullet1"/>
      <w:lvlText w:val="-"/>
      <w:lvlJc w:val="left"/>
      <w:pPr>
        <w:tabs>
          <w:tab w:val="num" w:pos="360"/>
        </w:tabs>
        <w:ind w:left="284" w:hanging="284"/>
      </w:pPr>
      <w:rPr>
        <w:sz w:val="16"/>
      </w:rPr>
    </w:lvl>
  </w:abstractNum>
  <w:abstractNum w:abstractNumId="4" w15:restartNumberingAfterBreak="0">
    <w:nsid w:val="1D020BCD"/>
    <w:multiLevelType w:val="hybridMultilevel"/>
    <w:tmpl w:val="0E309B66"/>
    <w:lvl w:ilvl="0" w:tplc="696E2112">
      <w:start w:val="1"/>
      <w:numFmt w:val="bullet"/>
      <w:lvlText w:val=""/>
      <w:lvlJc w:val="left"/>
      <w:pPr>
        <w:tabs>
          <w:tab w:val="num" w:pos="1209"/>
        </w:tabs>
        <w:ind w:left="1209" w:hanging="360"/>
      </w:pPr>
      <w:rPr>
        <w:rFonts w:ascii="Symbol" w:hAnsi="Symbol" w:hint="default"/>
        <w:color w:val="auto"/>
      </w:rPr>
    </w:lvl>
    <w:lvl w:ilvl="1" w:tplc="04070003">
      <w:start w:val="1"/>
      <w:numFmt w:val="bullet"/>
      <w:pStyle w:val="Aufzhlung5"/>
      <w:lvlText w:val=""/>
      <w:lvlJc w:val="left"/>
      <w:pPr>
        <w:tabs>
          <w:tab w:val="num" w:pos="1440"/>
        </w:tabs>
        <w:ind w:left="1440" w:hanging="360"/>
      </w:pPr>
      <w:rPr>
        <w:rFonts w:ascii="Symbol"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C62346"/>
    <w:multiLevelType w:val="hybridMultilevel"/>
    <w:tmpl w:val="E662E0BA"/>
    <w:lvl w:ilvl="0" w:tplc="04070001">
      <w:start w:val="1"/>
      <w:numFmt w:val="bullet"/>
      <w:pStyle w:val="Tab-TextAufzhlung"/>
      <w:lvlText w:val=""/>
      <w:lvlJc w:val="left"/>
      <w:pPr>
        <w:tabs>
          <w:tab w:val="num" w:pos="1209"/>
        </w:tabs>
        <w:ind w:left="1209"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AB581A"/>
    <w:multiLevelType w:val="hybridMultilevel"/>
    <w:tmpl w:val="97C6EB2E"/>
    <w:lvl w:ilvl="0" w:tplc="E27C6C76">
      <w:start w:val="1"/>
      <w:numFmt w:val="bullet"/>
      <w:pStyle w:val="Tab-TextAufzhlung2"/>
      <w:lvlText w:val=""/>
      <w:lvlJc w:val="left"/>
      <w:pPr>
        <w:tabs>
          <w:tab w:val="num" w:pos="720"/>
        </w:tabs>
        <w:ind w:left="720" w:hanging="360"/>
      </w:pPr>
      <w:rPr>
        <w:rFonts w:ascii="Symbol" w:hAnsi="Symbol" w:hint="default"/>
        <w:color w:val="auto"/>
      </w:rPr>
    </w:lvl>
    <w:lvl w:ilvl="1" w:tplc="8D20A948" w:tentative="1">
      <w:start w:val="1"/>
      <w:numFmt w:val="bullet"/>
      <w:lvlText w:val="o"/>
      <w:lvlJc w:val="left"/>
      <w:pPr>
        <w:tabs>
          <w:tab w:val="num" w:pos="1440"/>
        </w:tabs>
        <w:ind w:left="1440" w:hanging="360"/>
      </w:pPr>
      <w:rPr>
        <w:rFonts w:ascii="Courier New" w:hAnsi="Courier New" w:hint="default"/>
      </w:rPr>
    </w:lvl>
    <w:lvl w:ilvl="2" w:tplc="D43C928A" w:tentative="1">
      <w:start w:val="1"/>
      <w:numFmt w:val="bullet"/>
      <w:lvlText w:val=""/>
      <w:lvlJc w:val="left"/>
      <w:pPr>
        <w:tabs>
          <w:tab w:val="num" w:pos="2160"/>
        </w:tabs>
        <w:ind w:left="2160" w:hanging="360"/>
      </w:pPr>
      <w:rPr>
        <w:rFonts w:ascii="Wingdings" w:hAnsi="Wingdings" w:hint="default"/>
      </w:rPr>
    </w:lvl>
    <w:lvl w:ilvl="3" w:tplc="65EEF518" w:tentative="1">
      <w:start w:val="1"/>
      <w:numFmt w:val="bullet"/>
      <w:lvlText w:val=""/>
      <w:lvlJc w:val="left"/>
      <w:pPr>
        <w:tabs>
          <w:tab w:val="num" w:pos="2880"/>
        </w:tabs>
        <w:ind w:left="2880" w:hanging="360"/>
      </w:pPr>
      <w:rPr>
        <w:rFonts w:ascii="Symbol" w:hAnsi="Symbol" w:hint="default"/>
      </w:rPr>
    </w:lvl>
    <w:lvl w:ilvl="4" w:tplc="618A8362" w:tentative="1">
      <w:start w:val="1"/>
      <w:numFmt w:val="bullet"/>
      <w:lvlText w:val="o"/>
      <w:lvlJc w:val="left"/>
      <w:pPr>
        <w:tabs>
          <w:tab w:val="num" w:pos="3600"/>
        </w:tabs>
        <w:ind w:left="3600" w:hanging="360"/>
      </w:pPr>
      <w:rPr>
        <w:rFonts w:ascii="Courier New" w:hAnsi="Courier New" w:hint="default"/>
      </w:rPr>
    </w:lvl>
    <w:lvl w:ilvl="5" w:tplc="E760E67A" w:tentative="1">
      <w:start w:val="1"/>
      <w:numFmt w:val="bullet"/>
      <w:lvlText w:val=""/>
      <w:lvlJc w:val="left"/>
      <w:pPr>
        <w:tabs>
          <w:tab w:val="num" w:pos="4320"/>
        </w:tabs>
        <w:ind w:left="4320" w:hanging="360"/>
      </w:pPr>
      <w:rPr>
        <w:rFonts w:ascii="Wingdings" w:hAnsi="Wingdings" w:hint="default"/>
      </w:rPr>
    </w:lvl>
    <w:lvl w:ilvl="6" w:tplc="5B960B08" w:tentative="1">
      <w:start w:val="1"/>
      <w:numFmt w:val="bullet"/>
      <w:lvlText w:val=""/>
      <w:lvlJc w:val="left"/>
      <w:pPr>
        <w:tabs>
          <w:tab w:val="num" w:pos="5040"/>
        </w:tabs>
        <w:ind w:left="5040" w:hanging="360"/>
      </w:pPr>
      <w:rPr>
        <w:rFonts w:ascii="Symbol" w:hAnsi="Symbol" w:hint="default"/>
      </w:rPr>
    </w:lvl>
    <w:lvl w:ilvl="7" w:tplc="871E1C3A" w:tentative="1">
      <w:start w:val="1"/>
      <w:numFmt w:val="bullet"/>
      <w:lvlText w:val="o"/>
      <w:lvlJc w:val="left"/>
      <w:pPr>
        <w:tabs>
          <w:tab w:val="num" w:pos="5760"/>
        </w:tabs>
        <w:ind w:left="5760" w:hanging="360"/>
      </w:pPr>
      <w:rPr>
        <w:rFonts w:ascii="Courier New" w:hAnsi="Courier New" w:hint="default"/>
      </w:rPr>
    </w:lvl>
    <w:lvl w:ilvl="8" w:tplc="4CB08D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F31F60"/>
    <w:multiLevelType w:val="singleLevel"/>
    <w:tmpl w:val="C5B8C356"/>
    <w:lvl w:ilvl="0">
      <w:start w:val="1"/>
      <w:numFmt w:val="bullet"/>
      <w:pStyle w:val="2Einrckungo"/>
      <w:lvlText w:val=""/>
      <w:lvlJc w:val="left"/>
      <w:pPr>
        <w:tabs>
          <w:tab w:val="num" w:pos="644"/>
        </w:tabs>
        <w:ind w:left="567" w:hanging="283"/>
      </w:pPr>
      <w:rPr>
        <w:rFonts w:ascii="Symbol" w:hAnsi="Symbol" w:hint="default"/>
        <w:lang w:val="de-DE"/>
      </w:rPr>
    </w:lvl>
  </w:abstractNum>
  <w:abstractNum w:abstractNumId="8" w15:restartNumberingAfterBreak="0">
    <w:nsid w:val="374330FC"/>
    <w:multiLevelType w:val="hybridMultilevel"/>
    <w:tmpl w:val="65249230"/>
    <w:lvl w:ilvl="0" w:tplc="471667CC">
      <w:start w:val="3"/>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B747F9"/>
    <w:multiLevelType w:val="hybridMultilevel"/>
    <w:tmpl w:val="F9B433DC"/>
    <w:lvl w:ilvl="0" w:tplc="2F1A630E">
      <w:start w:val="1"/>
      <w:numFmt w:val="bullet"/>
      <w:pStyle w:val="Aufzhlung1"/>
      <w:lvlText w:val=""/>
      <w:lvlJc w:val="left"/>
      <w:pPr>
        <w:tabs>
          <w:tab w:val="num" w:pos="1494"/>
        </w:tabs>
        <w:ind w:left="1494" w:hanging="360"/>
      </w:pPr>
      <w:rPr>
        <w:rFonts w:ascii="Symbol" w:hAnsi="Symbol" w:hint="default"/>
      </w:rPr>
    </w:lvl>
    <w:lvl w:ilvl="1" w:tplc="04070003">
      <w:start w:val="1"/>
      <w:numFmt w:val="bullet"/>
      <w:pStyle w:val="Unterpunkt"/>
      <w:lvlText w:val=""/>
      <w:lvlJc w:val="left"/>
      <w:pPr>
        <w:tabs>
          <w:tab w:val="num" w:pos="2214"/>
        </w:tabs>
        <w:ind w:left="2214" w:hanging="360"/>
      </w:pPr>
      <w:rPr>
        <w:rFonts w:ascii="Symbol" w:hAnsi="Symbol" w:hint="default"/>
        <w:color w:val="auto"/>
      </w:rPr>
    </w:lvl>
    <w:lvl w:ilvl="2" w:tplc="04070005" w:tentative="1">
      <w:start w:val="1"/>
      <w:numFmt w:val="bullet"/>
      <w:lvlText w:val=""/>
      <w:lvlJc w:val="left"/>
      <w:pPr>
        <w:tabs>
          <w:tab w:val="num" w:pos="2934"/>
        </w:tabs>
        <w:ind w:left="2934" w:hanging="360"/>
      </w:pPr>
      <w:rPr>
        <w:rFonts w:ascii="Wingdings" w:hAnsi="Wingdings" w:hint="default"/>
      </w:rPr>
    </w:lvl>
    <w:lvl w:ilvl="3" w:tplc="04070001" w:tentative="1">
      <w:start w:val="1"/>
      <w:numFmt w:val="bullet"/>
      <w:lvlText w:val=""/>
      <w:lvlJc w:val="left"/>
      <w:pPr>
        <w:tabs>
          <w:tab w:val="num" w:pos="3654"/>
        </w:tabs>
        <w:ind w:left="3654" w:hanging="360"/>
      </w:pPr>
      <w:rPr>
        <w:rFonts w:ascii="Symbol" w:hAnsi="Symbol" w:hint="default"/>
      </w:rPr>
    </w:lvl>
    <w:lvl w:ilvl="4" w:tplc="04070003" w:tentative="1">
      <w:start w:val="1"/>
      <w:numFmt w:val="bullet"/>
      <w:lvlText w:val="o"/>
      <w:lvlJc w:val="left"/>
      <w:pPr>
        <w:tabs>
          <w:tab w:val="num" w:pos="4374"/>
        </w:tabs>
        <w:ind w:left="4374" w:hanging="360"/>
      </w:pPr>
      <w:rPr>
        <w:rFonts w:ascii="Courier New" w:hAnsi="Courier New" w:hint="default"/>
      </w:rPr>
    </w:lvl>
    <w:lvl w:ilvl="5" w:tplc="04070005" w:tentative="1">
      <w:start w:val="1"/>
      <w:numFmt w:val="bullet"/>
      <w:lvlText w:val=""/>
      <w:lvlJc w:val="left"/>
      <w:pPr>
        <w:tabs>
          <w:tab w:val="num" w:pos="5094"/>
        </w:tabs>
        <w:ind w:left="5094" w:hanging="360"/>
      </w:pPr>
      <w:rPr>
        <w:rFonts w:ascii="Wingdings" w:hAnsi="Wingdings" w:hint="default"/>
      </w:rPr>
    </w:lvl>
    <w:lvl w:ilvl="6" w:tplc="04070001" w:tentative="1">
      <w:start w:val="1"/>
      <w:numFmt w:val="bullet"/>
      <w:lvlText w:val=""/>
      <w:lvlJc w:val="left"/>
      <w:pPr>
        <w:tabs>
          <w:tab w:val="num" w:pos="5814"/>
        </w:tabs>
        <w:ind w:left="5814" w:hanging="360"/>
      </w:pPr>
      <w:rPr>
        <w:rFonts w:ascii="Symbol" w:hAnsi="Symbol" w:hint="default"/>
      </w:rPr>
    </w:lvl>
    <w:lvl w:ilvl="7" w:tplc="04070003" w:tentative="1">
      <w:start w:val="1"/>
      <w:numFmt w:val="bullet"/>
      <w:lvlText w:val="o"/>
      <w:lvlJc w:val="left"/>
      <w:pPr>
        <w:tabs>
          <w:tab w:val="num" w:pos="6534"/>
        </w:tabs>
        <w:ind w:left="6534" w:hanging="360"/>
      </w:pPr>
      <w:rPr>
        <w:rFonts w:ascii="Courier New" w:hAnsi="Courier New" w:hint="default"/>
      </w:rPr>
    </w:lvl>
    <w:lvl w:ilvl="8" w:tplc="04070005" w:tentative="1">
      <w:start w:val="1"/>
      <w:numFmt w:val="bullet"/>
      <w:lvlText w:val=""/>
      <w:lvlJc w:val="left"/>
      <w:pPr>
        <w:tabs>
          <w:tab w:val="num" w:pos="7254"/>
        </w:tabs>
        <w:ind w:left="7254" w:hanging="360"/>
      </w:pPr>
      <w:rPr>
        <w:rFonts w:ascii="Wingdings" w:hAnsi="Wingdings" w:hint="default"/>
      </w:rPr>
    </w:lvl>
  </w:abstractNum>
  <w:abstractNum w:abstractNumId="10" w15:restartNumberingAfterBreak="0">
    <w:nsid w:val="3CA70E63"/>
    <w:multiLevelType w:val="singleLevel"/>
    <w:tmpl w:val="190E733A"/>
    <w:lvl w:ilvl="0">
      <w:start w:val="1"/>
      <w:numFmt w:val="decimal"/>
      <w:pStyle w:val="Bullet10"/>
      <w:lvlText w:val="%1."/>
      <w:lvlJc w:val="left"/>
      <w:pPr>
        <w:tabs>
          <w:tab w:val="num" w:pos="360"/>
        </w:tabs>
        <w:ind w:left="284" w:hanging="284"/>
      </w:pPr>
    </w:lvl>
  </w:abstractNum>
  <w:abstractNum w:abstractNumId="11" w15:restartNumberingAfterBreak="0">
    <w:nsid w:val="44C200C1"/>
    <w:multiLevelType w:val="singleLevel"/>
    <w:tmpl w:val="875AF076"/>
    <w:lvl w:ilvl="0">
      <w:start w:val="1"/>
      <w:numFmt w:val="bullet"/>
      <w:pStyle w:val="Tabelle2Eino"/>
      <w:lvlText w:val=""/>
      <w:lvlJc w:val="left"/>
      <w:pPr>
        <w:tabs>
          <w:tab w:val="num" w:pos="644"/>
        </w:tabs>
        <w:ind w:left="567" w:hanging="283"/>
      </w:pPr>
      <w:rPr>
        <w:rFonts w:ascii="Symbol" w:hAnsi="Symbol" w:hint="default"/>
      </w:rPr>
    </w:lvl>
  </w:abstractNum>
  <w:abstractNum w:abstractNumId="12" w15:restartNumberingAfterBreak="0">
    <w:nsid w:val="4BBB13C4"/>
    <w:multiLevelType w:val="singleLevel"/>
    <w:tmpl w:val="04070001"/>
    <w:lvl w:ilvl="0">
      <w:start w:val="1"/>
      <w:numFmt w:val="bullet"/>
      <w:pStyle w:val="Einrckung"/>
      <w:lvlText w:val=""/>
      <w:lvlJc w:val="left"/>
      <w:pPr>
        <w:tabs>
          <w:tab w:val="num" w:pos="360"/>
        </w:tabs>
        <w:ind w:left="360" w:hanging="360"/>
      </w:pPr>
      <w:rPr>
        <w:rFonts w:ascii="Symbol" w:hAnsi="Symbol" w:hint="default"/>
      </w:rPr>
    </w:lvl>
  </w:abstractNum>
  <w:abstractNum w:abstractNumId="13" w15:restartNumberingAfterBreak="0">
    <w:nsid w:val="50633B9C"/>
    <w:multiLevelType w:val="hybridMultilevel"/>
    <w:tmpl w:val="F9F0F01C"/>
    <w:lvl w:ilvl="0" w:tplc="C37CF2CA">
      <w:start w:val="27"/>
      <w:numFmt w:val="bullet"/>
      <w:lvlText w:val="-"/>
      <w:lvlJc w:val="left"/>
      <w:pPr>
        <w:ind w:left="1494" w:hanging="360"/>
      </w:pPr>
      <w:rPr>
        <w:rFonts w:ascii="Arial" w:eastAsia="Times New Roman" w:hAnsi="Arial" w:cs="Arial"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abstractNum w:abstractNumId="14" w15:restartNumberingAfterBreak="0">
    <w:nsid w:val="5AD447BB"/>
    <w:multiLevelType w:val="singleLevel"/>
    <w:tmpl w:val="38E05CD0"/>
    <w:lvl w:ilvl="0">
      <w:start w:val="1"/>
      <w:numFmt w:val="decimal"/>
      <w:pStyle w:val="Nummerierung"/>
      <w:lvlText w:val="%1."/>
      <w:legacy w:legacy="1" w:legacySpace="0" w:legacyIndent="283"/>
      <w:lvlJc w:val="left"/>
      <w:pPr>
        <w:ind w:left="1417" w:hanging="283"/>
      </w:pPr>
    </w:lvl>
  </w:abstractNum>
  <w:abstractNum w:abstractNumId="15" w15:restartNumberingAfterBreak="0">
    <w:nsid w:val="606306A0"/>
    <w:multiLevelType w:val="singleLevel"/>
    <w:tmpl w:val="CA0EF4CE"/>
    <w:lvl w:ilvl="0">
      <w:start w:val="1"/>
      <w:numFmt w:val="decimal"/>
      <w:pStyle w:val="Numerierung"/>
      <w:lvlText w:val="%1.)"/>
      <w:lvlJc w:val="left"/>
      <w:pPr>
        <w:tabs>
          <w:tab w:val="num" w:pos="1494"/>
        </w:tabs>
        <w:ind w:left="1491" w:hanging="357"/>
      </w:pPr>
      <w:rPr>
        <w:b w:val="0"/>
        <w:i w:val="0"/>
      </w:rPr>
    </w:lvl>
  </w:abstractNum>
  <w:abstractNum w:abstractNumId="16" w15:restartNumberingAfterBreak="0">
    <w:nsid w:val="79F750DF"/>
    <w:multiLevelType w:val="singleLevel"/>
    <w:tmpl w:val="4FA29132"/>
    <w:lvl w:ilvl="0">
      <w:start w:val="1"/>
      <w:numFmt w:val="bullet"/>
      <w:pStyle w:val="Auflistung"/>
      <w:lvlText w:val="-"/>
      <w:lvlJc w:val="left"/>
      <w:pPr>
        <w:tabs>
          <w:tab w:val="num" w:pos="360"/>
        </w:tabs>
        <w:ind w:left="360" w:hanging="360"/>
      </w:pPr>
      <w:rPr>
        <w:sz w:val="16"/>
      </w:rPr>
    </w:lvl>
  </w:abstractNum>
  <w:num w:numId="1" w16cid:durableId="513763262">
    <w:abstractNumId w:val="14"/>
  </w:num>
  <w:num w:numId="2" w16cid:durableId="2023386892">
    <w:abstractNumId w:val="15"/>
  </w:num>
  <w:num w:numId="3" w16cid:durableId="1996758097">
    <w:abstractNumId w:val="0"/>
  </w:num>
  <w:num w:numId="4" w16cid:durableId="1566258195">
    <w:abstractNumId w:val="4"/>
  </w:num>
  <w:num w:numId="5" w16cid:durableId="899904570">
    <w:abstractNumId w:val="6"/>
  </w:num>
  <w:num w:numId="6" w16cid:durableId="1338583086">
    <w:abstractNumId w:val="5"/>
  </w:num>
  <w:num w:numId="7" w16cid:durableId="1980840035">
    <w:abstractNumId w:val="9"/>
  </w:num>
  <w:num w:numId="8" w16cid:durableId="1673793906">
    <w:abstractNumId w:val="2"/>
  </w:num>
  <w:num w:numId="9" w16cid:durableId="2081637399">
    <w:abstractNumId w:val="3"/>
  </w:num>
  <w:num w:numId="10" w16cid:durableId="1628047733">
    <w:abstractNumId w:val="10"/>
  </w:num>
  <w:num w:numId="11" w16cid:durableId="273053820">
    <w:abstractNumId w:val="12"/>
  </w:num>
  <w:num w:numId="12" w16cid:durableId="1045326863">
    <w:abstractNumId w:val="16"/>
  </w:num>
  <w:num w:numId="13" w16cid:durableId="1901399814">
    <w:abstractNumId w:val="1"/>
    <w:lvlOverride w:ilvl="0">
      <w:lvl w:ilvl="0">
        <w:start w:val="1"/>
        <w:numFmt w:val="bullet"/>
        <w:pStyle w:val="Liste1"/>
        <w:lvlText w:val=""/>
        <w:legacy w:legacy="1" w:legacySpace="0" w:legacyIndent="283"/>
        <w:lvlJc w:val="left"/>
        <w:pPr>
          <w:ind w:left="850" w:hanging="283"/>
        </w:pPr>
        <w:rPr>
          <w:rFonts w:ascii="Symbol" w:hAnsi="Symbol" w:hint="default"/>
        </w:rPr>
      </w:lvl>
    </w:lvlOverride>
  </w:num>
  <w:num w:numId="14" w16cid:durableId="1105543974">
    <w:abstractNumId w:val="7"/>
  </w:num>
  <w:num w:numId="15" w16cid:durableId="1586766653">
    <w:abstractNumId w:val="11"/>
  </w:num>
  <w:num w:numId="16" w16cid:durableId="1188523392">
    <w:abstractNumId w:val="8"/>
  </w:num>
  <w:num w:numId="17" w16cid:durableId="1185096771">
    <w:abstractNumId w:val="13"/>
  </w:num>
  <w:num w:numId="18" w16cid:durableId="293751666">
    <w:abstractNumId w:val="0"/>
  </w:num>
  <w:num w:numId="19" w16cid:durableId="200940128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6C"/>
    <w:rsid w:val="000004CF"/>
    <w:rsid w:val="00000959"/>
    <w:rsid w:val="00000A13"/>
    <w:rsid w:val="000010A7"/>
    <w:rsid w:val="00001A0B"/>
    <w:rsid w:val="00002286"/>
    <w:rsid w:val="00002649"/>
    <w:rsid w:val="00002AA0"/>
    <w:rsid w:val="00003BD0"/>
    <w:rsid w:val="00003D75"/>
    <w:rsid w:val="00004273"/>
    <w:rsid w:val="00004588"/>
    <w:rsid w:val="00005CF0"/>
    <w:rsid w:val="0000668A"/>
    <w:rsid w:val="000067E6"/>
    <w:rsid w:val="00006CBD"/>
    <w:rsid w:val="000071BC"/>
    <w:rsid w:val="000074D0"/>
    <w:rsid w:val="000078B6"/>
    <w:rsid w:val="00007A0C"/>
    <w:rsid w:val="00010273"/>
    <w:rsid w:val="000105A6"/>
    <w:rsid w:val="00010606"/>
    <w:rsid w:val="00011009"/>
    <w:rsid w:val="0001150C"/>
    <w:rsid w:val="00012F4F"/>
    <w:rsid w:val="0001323C"/>
    <w:rsid w:val="00014CB0"/>
    <w:rsid w:val="00016BFE"/>
    <w:rsid w:val="000179A0"/>
    <w:rsid w:val="00017B81"/>
    <w:rsid w:val="000203E5"/>
    <w:rsid w:val="000224CA"/>
    <w:rsid w:val="00022671"/>
    <w:rsid w:val="00022B41"/>
    <w:rsid w:val="000262EF"/>
    <w:rsid w:val="0002768D"/>
    <w:rsid w:val="00027BAC"/>
    <w:rsid w:val="00030A05"/>
    <w:rsid w:val="00031014"/>
    <w:rsid w:val="00031E1A"/>
    <w:rsid w:val="00032EB3"/>
    <w:rsid w:val="000340F8"/>
    <w:rsid w:val="0003424C"/>
    <w:rsid w:val="00035783"/>
    <w:rsid w:val="00035DDD"/>
    <w:rsid w:val="00036573"/>
    <w:rsid w:val="00036DE9"/>
    <w:rsid w:val="00037118"/>
    <w:rsid w:val="00040BC7"/>
    <w:rsid w:val="00041582"/>
    <w:rsid w:val="00041731"/>
    <w:rsid w:val="000417BB"/>
    <w:rsid w:val="00041B3B"/>
    <w:rsid w:val="000423E4"/>
    <w:rsid w:val="00043A01"/>
    <w:rsid w:val="00044232"/>
    <w:rsid w:val="00044B0E"/>
    <w:rsid w:val="0004697B"/>
    <w:rsid w:val="00046B14"/>
    <w:rsid w:val="00047630"/>
    <w:rsid w:val="00054156"/>
    <w:rsid w:val="0005429B"/>
    <w:rsid w:val="00055BAD"/>
    <w:rsid w:val="000560C4"/>
    <w:rsid w:val="00056559"/>
    <w:rsid w:val="000566E8"/>
    <w:rsid w:val="00056C78"/>
    <w:rsid w:val="00056ED5"/>
    <w:rsid w:val="00057427"/>
    <w:rsid w:val="00057580"/>
    <w:rsid w:val="00057868"/>
    <w:rsid w:val="0006128D"/>
    <w:rsid w:val="00061EA4"/>
    <w:rsid w:val="00062FF2"/>
    <w:rsid w:val="000637C1"/>
    <w:rsid w:val="00063C7E"/>
    <w:rsid w:val="00066856"/>
    <w:rsid w:val="00070475"/>
    <w:rsid w:val="000710CD"/>
    <w:rsid w:val="00071825"/>
    <w:rsid w:val="00071B33"/>
    <w:rsid w:val="000720CF"/>
    <w:rsid w:val="00072381"/>
    <w:rsid w:val="00072927"/>
    <w:rsid w:val="00072F4B"/>
    <w:rsid w:val="000739F3"/>
    <w:rsid w:val="0007492E"/>
    <w:rsid w:val="0007504A"/>
    <w:rsid w:val="000753B1"/>
    <w:rsid w:val="000753DE"/>
    <w:rsid w:val="00080E01"/>
    <w:rsid w:val="000817CE"/>
    <w:rsid w:val="00081827"/>
    <w:rsid w:val="00081857"/>
    <w:rsid w:val="00081D47"/>
    <w:rsid w:val="00081ECE"/>
    <w:rsid w:val="000821CC"/>
    <w:rsid w:val="00082CCC"/>
    <w:rsid w:val="00082F4C"/>
    <w:rsid w:val="000830B3"/>
    <w:rsid w:val="000835F4"/>
    <w:rsid w:val="0008397F"/>
    <w:rsid w:val="00084202"/>
    <w:rsid w:val="00084582"/>
    <w:rsid w:val="00084725"/>
    <w:rsid w:val="00085116"/>
    <w:rsid w:val="00086179"/>
    <w:rsid w:val="0008788B"/>
    <w:rsid w:val="00087BF2"/>
    <w:rsid w:val="000901D0"/>
    <w:rsid w:val="00090EC2"/>
    <w:rsid w:val="000918A9"/>
    <w:rsid w:val="00092666"/>
    <w:rsid w:val="00092791"/>
    <w:rsid w:val="00094180"/>
    <w:rsid w:val="00094708"/>
    <w:rsid w:val="00094858"/>
    <w:rsid w:val="00094E68"/>
    <w:rsid w:val="00095414"/>
    <w:rsid w:val="00095803"/>
    <w:rsid w:val="00095C85"/>
    <w:rsid w:val="0009691D"/>
    <w:rsid w:val="0009731D"/>
    <w:rsid w:val="0009737F"/>
    <w:rsid w:val="00097FE1"/>
    <w:rsid w:val="000A0224"/>
    <w:rsid w:val="000A1A44"/>
    <w:rsid w:val="000A220E"/>
    <w:rsid w:val="000A2A63"/>
    <w:rsid w:val="000A384E"/>
    <w:rsid w:val="000A3B41"/>
    <w:rsid w:val="000A4B9C"/>
    <w:rsid w:val="000A5430"/>
    <w:rsid w:val="000A5F95"/>
    <w:rsid w:val="000A6B32"/>
    <w:rsid w:val="000A71DE"/>
    <w:rsid w:val="000A794D"/>
    <w:rsid w:val="000B0850"/>
    <w:rsid w:val="000B0B38"/>
    <w:rsid w:val="000B1432"/>
    <w:rsid w:val="000B1527"/>
    <w:rsid w:val="000B1EEB"/>
    <w:rsid w:val="000B2025"/>
    <w:rsid w:val="000B2BF3"/>
    <w:rsid w:val="000B3046"/>
    <w:rsid w:val="000B34C6"/>
    <w:rsid w:val="000B3D12"/>
    <w:rsid w:val="000B3F1A"/>
    <w:rsid w:val="000B4208"/>
    <w:rsid w:val="000B4471"/>
    <w:rsid w:val="000B4572"/>
    <w:rsid w:val="000B499E"/>
    <w:rsid w:val="000B60EF"/>
    <w:rsid w:val="000B74BD"/>
    <w:rsid w:val="000B77AA"/>
    <w:rsid w:val="000C0283"/>
    <w:rsid w:val="000C1129"/>
    <w:rsid w:val="000C18F2"/>
    <w:rsid w:val="000C280D"/>
    <w:rsid w:val="000C3533"/>
    <w:rsid w:val="000C4043"/>
    <w:rsid w:val="000C40FC"/>
    <w:rsid w:val="000C5870"/>
    <w:rsid w:val="000C68FC"/>
    <w:rsid w:val="000C6EDB"/>
    <w:rsid w:val="000D1E56"/>
    <w:rsid w:val="000D2224"/>
    <w:rsid w:val="000D22E9"/>
    <w:rsid w:val="000D3E54"/>
    <w:rsid w:val="000D47C0"/>
    <w:rsid w:val="000D691F"/>
    <w:rsid w:val="000D6989"/>
    <w:rsid w:val="000D6A60"/>
    <w:rsid w:val="000D771C"/>
    <w:rsid w:val="000E0F43"/>
    <w:rsid w:val="000E1E7B"/>
    <w:rsid w:val="000E1F07"/>
    <w:rsid w:val="000E2D19"/>
    <w:rsid w:val="000E31D7"/>
    <w:rsid w:val="000E6764"/>
    <w:rsid w:val="000E7312"/>
    <w:rsid w:val="000E7A7D"/>
    <w:rsid w:val="000F0737"/>
    <w:rsid w:val="000F0F09"/>
    <w:rsid w:val="000F1CA0"/>
    <w:rsid w:val="000F2233"/>
    <w:rsid w:val="000F366C"/>
    <w:rsid w:val="000F3FD6"/>
    <w:rsid w:val="000F41A4"/>
    <w:rsid w:val="000F4755"/>
    <w:rsid w:val="000F4AB8"/>
    <w:rsid w:val="000F4D10"/>
    <w:rsid w:val="000F4EAB"/>
    <w:rsid w:val="000F583F"/>
    <w:rsid w:val="000F5AFC"/>
    <w:rsid w:val="000F5CB0"/>
    <w:rsid w:val="000F5DC4"/>
    <w:rsid w:val="000F5FB9"/>
    <w:rsid w:val="000F637D"/>
    <w:rsid w:val="000F64AF"/>
    <w:rsid w:val="000F7182"/>
    <w:rsid w:val="0010066F"/>
    <w:rsid w:val="001012D8"/>
    <w:rsid w:val="001017B4"/>
    <w:rsid w:val="00101D5A"/>
    <w:rsid w:val="001021E6"/>
    <w:rsid w:val="0010240A"/>
    <w:rsid w:val="00102765"/>
    <w:rsid w:val="00102C5B"/>
    <w:rsid w:val="001035AE"/>
    <w:rsid w:val="00103C92"/>
    <w:rsid w:val="001057A7"/>
    <w:rsid w:val="001062F0"/>
    <w:rsid w:val="0010657F"/>
    <w:rsid w:val="00106885"/>
    <w:rsid w:val="001069C9"/>
    <w:rsid w:val="00106BD1"/>
    <w:rsid w:val="00107052"/>
    <w:rsid w:val="0010740D"/>
    <w:rsid w:val="00107E45"/>
    <w:rsid w:val="001104A7"/>
    <w:rsid w:val="0011058F"/>
    <w:rsid w:val="001110DA"/>
    <w:rsid w:val="001117AC"/>
    <w:rsid w:val="0011285D"/>
    <w:rsid w:val="0011310F"/>
    <w:rsid w:val="00114067"/>
    <w:rsid w:val="00114257"/>
    <w:rsid w:val="00114ADD"/>
    <w:rsid w:val="00116150"/>
    <w:rsid w:val="00116154"/>
    <w:rsid w:val="00116772"/>
    <w:rsid w:val="00116A01"/>
    <w:rsid w:val="00117BE5"/>
    <w:rsid w:val="00117DA0"/>
    <w:rsid w:val="0012071E"/>
    <w:rsid w:val="00120CEF"/>
    <w:rsid w:val="001217F6"/>
    <w:rsid w:val="00121A92"/>
    <w:rsid w:val="0012231B"/>
    <w:rsid w:val="00122B77"/>
    <w:rsid w:val="00123237"/>
    <w:rsid w:val="00123515"/>
    <w:rsid w:val="0012373B"/>
    <w:rsid w:val="00123A9F"/>
    <w:rsid w:val="0012488B"/>
    <w:rsid w:val="00125E75"/>
    <w:rsid w:val="001260D3"/>
    <w:rsid w:val="00126866"/>
    <w:rsid w:val="00126960"/>
    <w:rsid w:val="00126962"/>
    <w:rsid w:val="00126DC2"/>
    <w:rsid w:val="00127472"/>
    <w:rsid w:val="00127F5A"/>
    <w:rsid w:val="00130360"/>
    <w:rsid w:val="001339DF"/>
    <w:rsid w:val="00133F3C"/>
    <w:rsid w:val="00134001"/>
    <w:rsid w:val="00134008"/>
    <w:rsid w:val="001342BE"/>
    <w:rsid w:val="001342C3"/>
    <w:rsid w:val="00134754"/>
    <w:rsid w:val="00134A04"/>
    <w:rsid w:val="00134AC4"/>
    <w:rsid w:val="00135DC6"/>
    <w:rsid w:val="001360C2"/>
    <w:rsid w:val="0013796C"/>
    <w:rsid w:val="00137B84"/>
    <w:rsid w:val="00137B92"/>
    <w:rsid w:val="00142047"/>
    <w:rsid w:val="00143E59"/>
    <w:rsid w:val="00143F01"/>
    <w:rsid w:val="001447A7"/>
    <w:rsid w:val="00145501"/>
    <w:rsid w:val="00146718"/>
    <w:rsid w:val="001472F3"/>
    <w:rsid w:val="0014754B"/>
    <w:rsid w:val="00147F97"/>
    <w:rsid w:val="00150FE0"/>
    <w:rsid w:val="00153177"/>
    <w:rsid w:val="00153C0F"/>
    <w:rsid w:val="00153CD2"/>
    <w:rsid w:val="00155704"/>
    <w:rsid w:val="001559F2"/>
    <w:rsid w:val="00155DCD"/>
    <w:rsid w:val="0015798F"/>
    <w:rsid w:val="00157BF6"/>
    <w:rsid w:val="00157D07"/>
    <w:rsid w:val="00160301"/>
    <w:rsid w:val="00160719"/>
    <w:rsid w:val="0016089B"/>
    <w:rsid w:val="001610A1"/>
    <w:rsid w:val="00161C27"/>
    <w:rsid w:val="001620EF"/>
    <w:rsid w:val="00163A3A"/>
    <w:rsid w:val="001643ED"/>
    <w:rsid w:val="0016445A"/>
    <w:rsid w:val="001648D9"/>
    <w:rsid w:val="00164BF8"/>
    <w:rsid w:val="00165F98"/>
    <w:rsid w:val="0016661C"/>
    <w:rsid w:val="001666A3"/>
    <w:rsid w:val="00166797"/>
    <w:rsid w:val="001676F1"/>
    <w:rsid w:val="001677F7"/>
    <w:rsid w:val="0016781F"/>
    <w:rsid w:val="00167849"/>
    <w:rsid w:val="00167F55"/>
    <w:rsid w:val="00170680"/>
    <w:rsid w:val="0017103C"/>
    <w:rsid w:val="0017193C"/>
    <w:rsid w:val="001735F5"/>
    <w:rsid w:val="00173C52"/>
    <w:rsid w:val="00173E55"/>
    <w:rsid w:val="001740F9"/>
    <w:rsid w:val="00174207"/>
    <w:rsid w:val="00175151"/>
    <w:rsid w:val="00175645"/>
    <w:rsid w:val="00175992"/>
    <w:rsid w:val="00175EAF"/>
    <w:rsid w:val="001767E2"/>
    <w:rsid w:val="00177BE8"/>
    <w:rsid w:val="00177D59"/>
    <w:rsid w:val="00180059"/>
    <w:rsid w:val="00180B59"/>
    <w:rsid w:val="00181CBE"/>
    <w:rsid w:val="00182492"/>
    <w:rsid w:val="00182AB7"/>
    <w:rsid w:val="001836A6"/>
    <w:rsid w:val="0018374C"/>
    <w:rsid w:val="00184082"/>
    <w:rsid w:val="00185430"/>
    <w:rsid w:val="00186A6E"/>
    <w:rsid w:val="00186CEC"/>
    <w:rsid w:val="00187114"/>
    <w:rsid w:val="00187F82"/>
    <w:rsid w:val="00192781"/>
    <w:rsid w:val="001929B3"/>
    <w:rsid w:val="00193D20"/>
    <w:rsid w:val="0019434E"/>
    <w:rsid w:val="00194691"/>
    <w:rsid w:val="00194E19"/>
    <w:rsid w:val="00195916"/>
    <w:rsid w:val="00195F41"/>
    <w:rsid w:val="0019600E"/>
    <w:rsid w:val="001964D1"/>
    <w:rsid w:val="00196696"/>
    <w:rsid w:val="00196FD9"/>
    <w:rsid w:val="00197093"/>
    <w:rsid w:val="001974A1"/>
    <w:rsid w:val="00197DB4"/>
    <w:rsid w:val="001A0043"/>
    <w:rsid w:val="001A07AA"/>
    <w:rsid w:val="001A0B54"/>
    <w:rsid w:val="001A1004"/>
    <w:rsid w:val="001A1992"/>
    <w:rsid w:val="001A1B77"/>
    <w:rsid w:val="001A1E15"/>
    <w:rsid w:val="001A2274"/>
    <w:rsid w:val="001A25B4"/>
    <w:rsid w:val="001A26C0"/>
    <w:rsid w:val="001A27B8"/>
    <w:rsid w:val="001A2A6E"/>
    <w:rsid w:val="001A2B00"/>
    <w:rsid w:val="001A2B91"/>
    <w:rsid w:val="001A2D19"/>
    <w:rsid w:val="001A42E9"/>
    <w:rsid w:val="001A45C4"/>
    <w:rsid w:val="001A4A54"/>
    <w:rsid w:val="001A5007"/>
    <w:rsid w:val="001A53CD"/>
    <w:rsid w:val="001A7A6D"/>
    <w:rsid w:val="001B287F"/>
    <w:rsid w:val="001B3074"/>
    <w:rsid w:val="001B3C1B"/>
    <w:rsid w:val="001B427B"/>
    <w:rsid w:val="001B45E1"/>
    <w:rsid w:val="001B5526"/>
    <w:rsid w:val="001B5843"/>
    <w:rsid w:val="001B6321"/>
    <w:rsid w:val="001B663F"/>
    <w:rsid w:val="001B7A87"/>
    <w:rsid w:val="001C0464"/>
    <w:rsid w:val="001C2372"/>
    <w:rsid w:val="001C2AE3"/>
    <w:rsid w:val="001C2B87"/>
    <w:rsid w:val="001C378A"/>
    <w:rsid w:val="001C3CA7"/>
    <w:rsid w:val="001C57E0"/>
    <w:rsid w:val="001C75E0"/>
    <w:rsid w:val="001C7987"/>
    <w:rsid w:val="001C7E83"/>
    <w:rsid w:val="001D0191"/>
    <w:rsid w:val="001D0F16"/>
    <w:rsid w:val="001D15E7"/>
    <w:rsid w:val="001D1D51"/>
    <w:rsid w:val="001D2236"/>
    <w:rsid w:val="001D2753"/>
    <w:rsid w:val="001D2DFF"/>
    <w:rsid w:val="001D2E59"/>
    <w:rsid w:val="001D32EA"/>
    <w:rsid w:val="001D5941"/>
    <w:rsid w:val="001D5DC7"/>
    <w:rsid w:val="001D5F2C"/>
    <w:rsid w:val="001D638D"/>
    <w:rsid w:val="001D65DF"/>
    <w:rsid w:val="001D71D2"/>
    <w:rsid w:val="001D7E16"/>
    <w:rsid w:val="001D7FBF"/>
    <w:rsid w:val="001E05B0"/>
    <w:rsid w:val="001E0B39"/>
    <w:rsid w:val="001E12A2"/>
    <w:rsid w:val="001E168D"/>
    <w:rsid w:val="001E19C8"/>
    <w:rsid w:val="001E23A1"/>
    <w:rsid w:val="001E367B"/>
    <w:rsid w:val="001E459B"/>
    <w:rsid w:val="001E4993"/>
    <w:rsid w:val="001E5471"/>
    <w:rsid w:val="001E685F"/>
    <w:rsid w:val="001E6ADE"/>
    <w:rsid w:val="001E7730"/>
    <w:rsid w:val="001F30E6"/>
    <w:rsid w:val="001F35AD"/>
    <w:rsid w:val="001F371E"/>
    <w:rsid w:val="001F4953"/>
    <w:rsid w:val="001F5034"/>
    <w:rsid w:val="001F523B"/>
    <w:rsid w:val="001F54A0"/>
    <w:rsid w:val="001F5DB1"/>
    <w:rsid w:val="001F6C34"/>
    <w:rsid w:val="002005DE"/>
    <w:rsid w:val="00200B75"/>
    <w:rsid w:val="00200E19"/>
    <w:rsid w:val="00201C9C"/>
    <w:rsid w:val="00201E30"/>
    <w:rsid w:val="002032D5"/>
    <w:rsid w:val="00203A59"/>
    <w:rsid w:val="00203C37"/>
    <w:rsid w:val="00205467"/>
    <w:rsid w:val="00205EF4"/>
    <w:rsid w:val="00206E7C"/>
    <w:rsid w:val="00206FE2"/>
    <w:rsid w:val="00207746"/>
    <w:rsid w:val="00207FF1"/>
    <w:rsid w:val="00211483"/>
    <w:rsid w:val="002127A2"/>
    <w:rsid w:val="00212EF1"/>
    <w:rsid w:val="00213967"/>
    <w:rsid w:val="0021456F"/>
    <w:rsid w:val="002148FE"/>
    <w:rsid w:val="00215482"/>
    <w:rsid w:val="00215DF8"/>
    <w:rsid w:val="00216329"/>
    <w:rsid w:val="002179EF"/>
    <w:rsid w:val="00217F53"/>
    <w:rsid w:val="0022058F"/>
    <w:rsid w:val="00220711"/>
    <w:rsid w:val="002212F3"/>
    <w:rsid w:val="0022142E"/>
    <w:rsid w:val="00221B97"/>
    <w:rsid w:val="0022228A"/>
    <w:rsid w:val="0022293E"/>
    <w:rsid w:val="00222977"/>
    <w:rsid w:val="002239BE"/>
    <w:rsid w:val="00223B35"/>
    <w:rsid w:val="00223F02"/>
    <w:rsid w:val="00224F8F"/>
    <w:rsid w:val="0022510E"/>
    <w:rsid w:val="00225703"/>
    <w:rsid w:val="002263E7"/>
    <w:rsid w:val="00227906"/>
    <w:rsid w:val="00230599"/>
    <w:rsid w:val="00231F4C"/>
    <w:rsid w:val="00232EBC"/>
    <w:rsid w:val="00234B41"/>
    <w:rsid w:val="00234EB4"/>
    <w:rsid w:val="00236B01"/>
    <w:rsid w:val="002373A0"/>
    <w:rsid w:val="002409EC"/>
    <w:rsid w:val="00241103"/>
    <w:rsid w:val="0024152C"/>
    <w:rsid w:val="0024169A"/>
    <w:rsid w:val="00241D08"/>
    <w:rsid w:val="00243B39"/>
    <w:rsid w:val="002440AB"/>
    <w:rsid w:val="00245346"/>
    <w:rsid w:val="00245671"/>
    <w:rsid w:val="00247F6F"/>
    <w:rsid w:val="00250401"/>
    <w:rsid w:val="00251345"/>
    <w:rsid w:val="002518C4"/>
    <w:rsid w:val="00251990"/>
    <w:rsid w:val="002528C4"/>
    <w:rsid w:val="0025458C"/>
    <w:rsid w:val="002546F4"/>
    <w:rsid w:val="00256081"/>
    <w:rsid w:val="00257597"/>
    <w:rsid w:val="00260E1D"/>
    <w:rsid w:val="00261EDE"/>
    <w:rsid w:val="0026308E"/>
    <w:rsid w:val="00263404"/>
    <w:rsid w:val="002639AD"/>
    <w:rsid w:val="00265019"/>
    <w:rsid w:val="00265BA9"/>
    <w:rsid w:val="00265F38"/>
    <w:rsid w:val="00267DC3"/>
    <w:rsid w:val="00267F1A"/>
    <w:rsid w:val="002715D8"/>
    <w:rsid w:val="00271689"/>
    <w:rsid w:val="0027169E"/>
    <w:rsid w:val="002726B4"/>
    <w:rsid w:val="0027461B"/>
    <w:rsid w:val="002762F9"/>
    <w:rsid w:val="00276FCB"/>
    <w:rsid w:val="00277AF1"/>
    <w:rsid w:val="00277E25"/>
    <w:rsid w:val="0028191B"/>
    <w:rsid w:val="00281ACE"/>
    <w:rsid w:val="002838A1"/>
    <w:rsid w:val="00285C07"/>
    <w:rsid w:val="00285F00"/>
    <w:rsid w:val="0028618A"/>
    <w:rsid w:val="002863A9"/>
    <w:rsid w:val="00286734"/>
    <w:rsid w:val="00287610"/>
    <w:rsid w:val="00287D0B"/>
    <w:rsid w:val="002910F6"/>
    <w:rsid w:val="00291D0B"/>
    <w:rsid w:val="00292F72"/>
    <w:rsid w:val="002933ED"/>
    <w:rsid w:val="0029420F"/>
    <w:rsid w:val="00294E82"/>
    <w:rsid w:val="002957DB"/>
    <w:rsid w:val="00295D1C"/>
    <w:rsid w:val="00297E40"/>
    <w:rsid w:val="002A10DF"/>
    <w:rsid w:val="002A19F1"/>
    <w:rsid w:val="002A1ED2"/>
    <w:rsid w:val="002A22FB"/>
    <w:rsid w:val="002A2C4D"/>
    <w:rsid w:val="002A2E67"/>
    <w:rsid w:val="002A2F89"/>
    <w:rsid w:val="002A333F"/>
    <w:rsid w:val="002A337E"/>
    <w:rsid w:val="002A341D"/>
    <w:rsid w:val="002A34A0"/>
    <w:rsid w:val="002A411A"/>
    <w:rsid w:val="002A5458"/>
    <w:rsid w:val="002A5B54"/>
    <w:rsid w:val="002A63CE"/>
    <w:rsid w:val="002A6B6B"/>
    <w:rsid w:val="002A7BEE"/>
    <w:rsid w:val="002B0426"/>
    <w:rsid w:val="002B09E3"/>
    <w:rsid w:val="002B12F3"/>
    <w:rsid w:val="002B1A54"/>
    <w:rsid w:val="002B334A"/>
    <w:rsid w:val="002B341F"/>
    <w:rsid w:val="002B349B"/>
    <w:rsid w:val="002B39AB"/>
    <w:rsid w:val="002B3F19"/>
    <w:rsid w:val="002B4920"/>
    <w:rsid w:val="002B531D"/>
    <w:rsid w:val="002B5508"/>
    <w:rsid w:val="002B5F3B"/>
    <w:rsid w:val="002B61CC"/>
    <w:rsid w:val="002B67D0"/>
    <w:rsid w:val="002B68A0"/>
    <w:rsid w:val="002B78EF"/>
    <w:rsid w:val="002C1089"/>
    <w:rsid w:val="002C3564"/>
    <w:rsid w:val="002C370D"/>
    <w:rsid w:val="002C4785"/>
    <w:rsid w:val="002C51A6"/>
    <w:rsid w:val="002C5CAA"/>
    <w:rsid w:val="002C6FC9"/>
    <w:rsid w:val="002C72D2"/>
    <w:rsid w:val="002C7C31"/>
    <w:rsid w:val="002C7D12"/>
    <w:rsid w:val="002D0614"/>
    <w:rsid w:val="002D0D1D"/>
    <w:rsid w:val="002D1BBE"/>
    <w:rsid w:val="002D261F"/>
    <w:rsid w:val="002D3080"/>
    <w:rsid w:val="002D36D9"/>
    <w:rsid w:val="002D3A71"/>
    <w:rsid w:val="002D3B06"/>
    <w:rsid w:val="002D45A0"/>
    <w:rsid w:val="002D4D7E"/>
    <w:rsid w:val="002D630C"/>
    <w:rsid w:val="002D67C7"/>
    <w:rsid w:val="002D6B4B"/>
    <w:rsid w:val="002D7593"/>
    <w:rsid w:val="002D7906"/>
    <w:rsid w:val="002D7CF6"/>
    <w:rsid w:val="002D7F87"/>
    <w:rsid w:val="002E0270"/>
    <w:rsid w:val="002E1654"/>
    <w:rsid w:val="002E1F98"/>
    <w:rsid w:val="002E2B68"/>
    <w:rsid w:val="002E2F15"/>
    <w:rsid w:val="002E411C"/>
    <w:rsid w:val="002E43B3"/>
    <w:rsid w:val="002E5984"/>
    <w:rsid w:val="002E65E3"/>
    <w:rsid w:val="002E6C30"/>
    <w:rsid w:val="002E6CE0"/>
    <w:rsid w:val="002E7195"/>
    <w:rsid w:val="002E71D0"/>
    <w:rsid w:val="002E793A"/>
    <w:rsid w:val="002F0DEF"/>
    <w:rsid w:val="002F1088"/>
    <w:rsid w:val="002F1566"/>
    <w:rsid w:val="002F356C"/>
    <w:rsid w:val="002F43A9"/>
    <w:rsid w:val="002F4843"/>
    <w:rsid w:val="002F532D"/>
    <w:rsid w:val="002F5CB1"/>
    <w:rsid w:val="002F6A94"/>
    <w:rsid w:val="002F7A77"/>
    <w:rsid w:val="0030099D"/>
    <w:rsid w:val="00300F15"/>
    <w:rsid w:val="003011FD"/>
    <w:rsid w:val="00301555"/>
    <w:rsid w:val="00301EAB"/>
    <w:rsid w:val="003026CC"/>
    <w:rsid w:val="00302720"/>
    <w:rsid w:val="00302E37"/>
    <w:rsid w:val="003040CD"/>
    <w:rsid w:val="003041E8"/>
    <w:rsid w:val="00304737"/>
    <w:rsid w:val="00304F8E"/>
    <w:rsid w:val="00304FD7"/>
    <w:rsid w:val="0030614C"/>
    <w:rsid w:val="00306BD8"/>
    <w:rsid w:val="00307613"/>
    <w:rsid w:val="00307866"/>
    <w:rsid w:val="003117C0"/>
    <w:rsid w:val="0031192A"/>
    <w:rsid w:val="00312CF9"/>
    <w:rsid w:val="003131A1"/>
    <w:rsid w:val="00313BAE"/>
    <w:rsid w:val="00314748"/>
    <w:rsid w:val="00315476"/>
    <w:rsid w:val="0031547E"/>
    <w:rsid w:val="003167B1"/>
    <w:rsid w:val="0031688E"/>
    <w:rsid w:val="003168ED"/>
    <w:rsid w:val="00316CBC"/>
    <w:rsid w:val="00316F76"/>
    <w:rsid w:val="00316F93"/>
    <w:rsid w:val="00317A23"/>
    <w:rsid w:val="00320E9E"/>
    <w:rsid w:val="00320F67"/>
    <w:rsid w:val="0032115D"/>
    <w:rsid w:val="0032317B"/>
    <w:rsid w:val="00323B04"/>
    <w:rsid w:val="00323CE2"/>
    <w:rsid w:val="0032517C"/>
    <w:rsid w:val="0032553A"/>
    <w:rsid w:val="003270E0"/>
    <w:rsid w:val="0032735F"/>
    <w:rsid w:val="0033015B"/>
    <w:rsid w:val="00330457"/>
    <w:rsid w:val="00332ECB"/>
    <w:rsid w:val="0033302F"/>
    <w:rsid w:val="00334A45"/>
    <w:rsid w:val="00334C11"/>
    <w:rsid w:val="00335BD3"/>
    <w:rsid w:val="0033631D"/>
    <w:rsid w:val="003365C7"/>
    <w:rsid w:val="003373E7"/>
    <w:rsid w:val="0033741B"/>
    <w:rsid w:val="0034149F"/>
    <w:rsid w:val="00341965"/>
    <w:rsid w:val="00341AC0"/>
    <w:rsid w:val="00341C30"/>
    <w:rsid w:val="0034219C"/>
    <w:rsid w:val="00343129"/>
    <w:rsid w:val="003437D5"/>
    <w:rsid w:val="003438BE"/>
    <w:rsid w:val="003447DD"/>
    <w:rsid w:val="00345E67"/>
    <w:rsid w:val="00345EC8"/>
    <w:rsid w:val="0034697C"/>
    <w:rsid w:val="00346C95"/>
    <w:rsid w:val="00346E3B"/>
    <w:rsid w:val="00347198"/>
    <w:rsid w:val="00347E7F"/>
    <w:rsid w:val="0035002F"/>
    <w:rsid w:val="00350467"/>
    <w:rsid w:val="003506B2"/>
    <w:rsid w:val="00350BFF"/>
    <w:rsid w:val="003519FE"/>
    <w:rsid w:val="00351E73"/>
    <w:rsid w:val="003527F6"/>
    <w:rsid w:val="00353D07"/>
    <w:rsid w:val="00353DD9"/>
    <w:rsid w:val="00353E52"/>
    <w:rsid w:val="00355106"/>
    <w:rsid w:val="00355650"/>
    <w:rsid w:val="003566C8"/>
    <w:rsid w:val="00356DDE"/>
    <w:rsid w:val="003570E6"/>
    <w:rsid w:val="003578C8"/>
    <w:rsid w:val="00360294"/>
    <w:rsid w:val="0036161F"/>
    <w:rsid w:val="00362937"/>
    <w:rsid w:val="00362CC2"/>
    <w:rsid w:val="00363157"/>
    <w:rsid w:val="00363BFA"/>
    <w:rsid w:val="00363D8F"/>
    <w:rsid w:val="003646DB"/>
    <w:rsid w:val="003649ED"/>
    <w:rsid w:val="00364F4E"/>
    <w:rsid w:val="00365DB8"/>
    <w:rsid w:val="00366C15"/>
    <w:rsid w:val="00367254"/>
    <w:rsid w:val="00367DA2"/>
    <w:rsid w:val="0037023F"/>
    <w:rsid w:val="00370E0E"/>
    <w:rsid w:val="00371DFA"/>
    <w:rsid w:val="00372979"/>
    <w:rsid w:val="00372A93"/>
    <w:rsid w:val="00372F86"/>
    <w:rsid w:val="003734F3"/>
    <w:rsid w:val="00373C1F"/>
    <w:rsid w:val="00373FF2"/>
    <w:rsid w:val="003763A8"/>
    <w:rsid w:val="00376B92"/>
    <w:rsid w:val="00376E7D"/>
    <w:rsid w:val="003771E4"/>
    <w:rsid w:val="00381B8B"/>
    <w:rsid w:val="00381BC6"/>
    <w:rsid w:val="00381DEB"/>
    <w:rsid w:val="00383754"/>
    <w:rsid w:val="00384703"/>
    <w:rsid w:val="00384F54"/>
    <w:rsid w:val="00385D12"/>
    <w:rsid w:val="003860C5"/>
    <w:rsid w:val="00386E3E"/>
    <w:rsid w:val="00387989"/>
    <w:rsid w:val="00390A83"/>
    <w:rsid w:val="003916E2"/>
    <w:rsid w:val="00391B2B"/>
    <w:rsid w:val="00391B72"/>
    <w:rsid w:val="0039205E"/>
    <w:rsid w:val="00392BB6"/>
    <w:rsid w:val="00393961"/>
    <w:rsid w:val="003949F8"/>
    <w:rsid w:val="0039517D"/>
    <w:rsid w:val="0039567E"/>
    <w:rsid w:val="00396A5D"/>
    <w:rsid w:val="00396F4C"/>
    <w:rsid w:val="00396FE7"/>
    <w:rsid w:val="0039778C"/>
    <w:rsid w:val="003A025F"/>
    <w:rsid w:val="003A0B11"/>
    <w:rsid w:val="003A1366"/>
    <w:rsid w:val="003A27D4"/>
    <w:rsid w:val="003A2CBE"/>
    <w:rsid w:val="003A3581"/>
    <w:rsid w:val="003A36BD"/>
    <w:rsid w:val="003A4123"/>
    <w:rsid w:val="003A4407"/>
    <w:rsid w:val="003A5277"/>
    <w:rsid w:val="003A52B0"/>
    <w:rsid w:val="003A5328"/>
    <w:rsid w:val="003A56D6"/>
    <w:rsid w:val="003A7551"/>
    <w:rsid w:val="003A762D"/>
    <w:rsid w:val="003A7E17"/>
    <w:rsid w:val="003B0268"/>
    <w:rsid w:val="003B127C"/>
    <w:rsid w:val="003B1296"/>
    <w:rsid w:val="003B17DB"/>
    <w:rsid w:val="003B2056"/>
    <w:rsid w:val="003B23AE"/>
    <w:rsid w:val="003B2432"/>
    <w:rsid w:val="003B3496"/>
    <w:rsid w:val="003B3E1B"/>
    <w:rsid w:val="003B3EC2"/>
    <w:rsid w:val="003B5096"/>
    <w:rsid w:val="003B58A5"/>
    <w:rsid w:val="003B5FCE"/>
    <w:rsid w:val="003B65A0"/>
    <w:rsid w:val="003B672B"/>
    <w:rsid w:val="003B6FA1"/>
    <w:rsid w:val="003B7614"/>
    <w:rsid w:val="003C04E6"/>
    <w:rsid w:val="003C11AE"/>
    <w:rsid w:val="003C12FC"/>
    <w:rsid w:val="003C1E3E"/>
    <w:rsid w:val="003C36A2"/>
    <w:rsid w:val="003C48DD"/>
    <w:rsid w:val="003C49BE"/>
    <w:rsid w:val="003C54AA"/>
    <w:rsid w:val="003C654C"/>
    <w:rsid w:val="003C7D54"/>
    <w:rsid w:val="003D0C44"/>
    <w:rsid w:val="003D1BF6"/>
    <w:rsid w:val="003D2BEA"/>
    <w:rsid w:val="003D2C52"/>
    <w:rsid w:val="003D2E37"/>
    <w:rsid w:val="003D3841"/>
    <w:rsid w:val="003D3E4D"/>
    <w:rsid w:val="003D4515"/>
    <w:rsid w:val="003D699A"/>
    <w:rsid w:val="003D70F8"/>
    <w:rsid w:val="003D7260"/>
    <w:rsid w:val="003D7723"/>
    <w:rsid w:val="003E0BC6"/>
    <w:rsid w:val="003E1EF0"/>
    <w:rsid w:val="003E2CC6"/>
    <w:rsid w:val="003E2F84"/>
    <w:rsid w:val="003E32C0"/>
    <w:rsid w:val="003E3C1F"/>
    <w:rsid w:val="003E3E26"/>
    <w:rsid w:val="003E415B"/>
    <w:rsid w:val="003E4323"/>
    <w:rsid w:val="003E5FBC"/>
    <w:rsid w:val="003E6C25"/>
    <w:rsid w:val="003E73EB"/>
    <w:rsid w:val="003F0367"/>
    <w:rsid w:val="003F04CB"/>
    <w:rsid w:val="003F0836"/>
    <w:rsid w:val="003F0C57"/>
    <w:rsid w:val="003F14BC"/>
    <w:rsid w:val="003F36C6"/>
    <w:rsid w:val="003F389E"/>
    <w:rsid w:val="003F43D6"/>
    <w:rsid w:val="003F4BBF"/>
    <w:rsid w:val="003F5F2F"/>
    <w:rsid w:val="003F627B"/>
    <w:rsid w:val="003F68BF"/>
    <w:rsid w:val="003F6F3E"/>
    <w:rsid w:val="003F7528"/>
    <w:rsid w:val="003F7A56"/>
    <w:rsid w:val="003F7EF2"/>
    <w:rsid w:val="003F7FD4"/>
    <w:rsid w:val="00400048"/>
    <w:rsid w:val="00400474"/>
    <w:rsid w:val="00401A68"/>
    <w:rsid w:val="00402DE6"/>
    <w:rsid w:val="00403F1F"/>
    <w:rsid w:val="00404556"/>
    <w:rsid w:val="00404B37"/>
    <w:rsid w:val="00405223"/>
    <w:rsid w:val="00405433"/>
    <w:rsid w:val="0040574F"/>
    <w:rsid w:val="004064E7"/>
    <w:rsid w:val="00407463"/>
    <w:rsid w:val="004074EC"/>
    <w:rsid w:val="00407691"/>
    <w:rsid w:val="004079EA"/>
    <w:rsid w:val="00410A5A"/>
    <w:rsid w:val="00412088"/>
    <w:rsid w:val="00412558"/>
    <w:rsid w:val="00412884"/>
    <w:rsid w:val="00412937"/>
    <w:rsid w:val="004131DA"/>
    <w:rsid w:val="00413A80"/>
    <w:rsid w:val="004147ED"/>
    <w:rsid w:val="004153B5"/>
    <w:rsid w:val="004161F7"/>
    <w:rsid w:val="00416DAF"/>
    <w:rsid w:val="004204A3"/>
    <w:rsid w:val="004214CC"/>
    <w:rsid w:val="00422D8D"/>
    <w:rsid w:val="004231E9"/>
    <w:rsid w:val="0042331A"/>
    <w:rsid w:val="00423351"/>
    <w:rsid w:val="00425AD1"/>
    <w:rsid w:val="00425D56"/>
    <w:rsid w:val="00426B4B"/>
    <w:rsid w:val="00427120"/>
    <w:rsid w:val="0042776E"/>
    <w:rsid w:val="00430BEF"/>
    <w:rsid w:val="0043147E"/>
    <w:rsid w:val="00433103"/>
    <w:rsid w:val="004331DC"/>
    <w:rsid w:val="00433C81"/>
    <w:rsid w:val="004355F4"/>
    <w:rsid w:val="0043633D"/>
    <w:rsid w:val="004363F0"/>
    <w:rsid w:val="004374F6"/>
    <w:rsid w:val="00441A6F"/>
    <w:rsid w:val="0044265D"/>
    <w:rsid w:val="00442AAC"/>
    <w:rsid w:val="004436E4"/>
    <w:rsid w:val="00443C05"/>
    <w:rsid w:val="00443C86"/>
    <w:rsid w:val="00443F79"/>
    <w:rsid w:val="004440A2"/>
    <w:rsid w:val="00444230"/>
    <w:rsid w:val="004455FC"/>
    <w:rsid w:val="00445D81"/>
    <w:rsid w:val="0044649D"/>
    <w:rsid w:val="00446C80"/>
    <w:rsid w:val="00447CC0"/>
    <w:rsid w:val="00451980"/>
    <w:rsid w:val="004519BB"/>
    <w:rsid w:val="00451BCD"/>
    <w:rsid w:val="00452BC3"/>
    <w:rsid w:val="004534E4"/>
    <w:rsid w:val="00453828"/>
    <w:rsid w:val="00453FEF"/>
    <w:rsid w:val="0045421A"/>
    <w:rsid w:val="0045481D"/>
    <w:rsid w:val="004552B5"/>
    <w:rsid w:val="004561B2"/>
    <w:rsid w:val="0045765B"/>
    <w:rsid w:val="00460499"/>
    <w:rsid w:val="004614B0"/>
    <w:rsid w:val="0046174A"/>
    <w:rsid w:val="00461864"/>
    <w:rsid w:val="00461A3F"/>
    <w:rsid w:val="004656A2"/>
    <w:rsid w:val="00465D99"/>
    <w:rsid w:val="00465F59"/>
    <w:rsid w:val="0046615A"/>
    <w:rsid w:val="004667E4"/>
    <w:rsid w:val="00467CAB"/>
    <w:rsid w:val="00467D21"/>
    <w:rsid w:val="00470279"/>
    <w:rsid w:val="00470356"/>
    <w:rsid w:val="00470C08"/>
    <w:rsid w:val="00471BB2"/>
    <w:rsid w:val="00471BE7"/>
    <w:rsid w:val="004720C8"/>
    <w:rsid w:val="00472644"/>
    <w:rsid w:val="0047269D"/>
    <w:rsid w:val="004737FF"/>
    <w:rsid w:val="00474C0E"/>
    <w:rsid w:val="00475389"/>
    <w:rsid w:val="00475BFB"/>
    <w:rsid w:val="004803B7"/>
    <w:rsid w:val="004809FF"/>
    <w:rsid w:val="00480B59"/>
    <w:rsid w:val="00481EDF"/>
    <w:rsid w:val="004824EC"/>
    <w:rsid w:val="00484637"/>
    <w:rsid w:val="00484E08"/>
    <w:rsid w:val="00485E79"/>
    <w:rsid w:val="00486174"/>
    <w:rsid w:val="004876AD"/>
    <w:rsid w:val="00487F2E"/>
    <w:rsid w:val="0049083E"/>
    <w:rsid w:val="00490A45"/>
    <w:rsid w:val="004912D5"/>
    <w:rsid w:val="00491F4D"/>
    <w:rsid w:val="00492988"/>
    <w:rsid w:val="00492E41"/>
    <w:rsid w:val="00494C1A"/>
    <w:rsid w:val="00495715"/>
    <w:rsid w:val="0049670D"/>
    <w:rsid w:val="004976E1"/>
    <w:rsid w:val="00497E82"/>
    <w:rsid w:val="004A06FB"/>
    <w:rsid w:val="004A0C21"/>
    <w:rsid w:val="004A0C91"/>
    <w:rsid w:val="004A163D"/>
    <w:rsid w:val="004A18A3"/>
    <w:rsid w:val="004A1C4E"/>
    <w:rsid w:val="004A2593"/>
    <w:rsid w:val="004A3602"/>
    <w:rsid w:val="004A36C9"/>
    <w:rsid w:val="004A422C"/>
    <w:rsid w:val="004A4533"/>
    <w:rsid w:val="004A5860"/>
    <w:rsid w:val="004A5EB9"/>
    <w:rsid w:val="004A6253"/>
    <w:rsid w:val="004B0FE0"/>
    <w:rsid w:val="004B10E8"/>
    <w:rsid w:val="004B212B"/>
    <w:rsid w:val="004B2563"/>
    <w:rsid w:val="004B3E09"/>
    <w:rsid w:val="004B3F83"/>
    <w:rsid w:val="004B556E"/>
    <w:rsid w:val="004B5CAC"/>
    <w:rsid w:val="004B5D4F"/>
    <w:rsid w:val="004B5F20"/>
    <w:rsid w:val="004B6D8C"/>
    <w:rsid w:val="004B736B"/>
    <w:rsid w:val="004B79AB"/>
    <w:rsid w:val="004B7EAE"/>
    <w:rsid w:val="004B7F6C"/>
    <w:rsid w:val="004C0428"/>
    <w:rsid w:val="004C0B55"/>
    <w:rsid w:val="004C0D13"/>
    <w:rsid w:val="004C1C74"/>
    <w:rsid w:val="004C3BEB"/>
    <w:rsid w:val="004C5707"/>
    <w:rsid w:val="004C633F"/>
    <w:rsid w:val="004C638C"/>
    <w:rsid w:val="004C6861"/>
    <w:rsid w:val="004C72F8"/>
    <w:rsid w:val="004D003E"/>
    <w:rsid w:val="004D082E"/>
    <w:rsid w:val="004D0940"/>
    <w:rsid w:val="004D0A4B"/>
    <w:rsid w:val="004D0C2C"/>
    <w:rsid w:val="004D3E47"/>
    <w:rsid w:val="004D557D"/>
    <w:rsid w:val="004D5AA0"/>
    <w:rsid w:val="004D6303"/>
    <w:rsid w:val="004D69F6"/>
    <w:rsid w:val="004D727A"/>
    <w:rsid w:val="004D72C0"/>
    <w:rsid w:val="004D7B75"/>
    <w:rsid w:val="004D7CCC"/>
    <w:rsid w:val="004E01FD"/>
    <w:rsid w:val="004E1BDB"/>
    <w:rsid w:val="004E4091"/>
    <w:rsid w:val="004E43D7"/>
    <w:rsid w:val="004E453F"/>
    <w:rsid w:val="004E48BD"/>
    <w:rsid w:val="004E4A07"/>
    <w:rsid w:val="004E4AC6"/>
    <w:rsid w:val="004E4C16"/>
    <w:rsid w:val="004E4F6A"/>
    <w:rsid w:val="004E586F"/>
    <w:rsid w:val="004E596E"/>
    <w:rsid w:val="004E609A"/>
    <w:rsid w:val="004E61E6"/>
    <w:rsid w:val="004E705D"/>
    <w:rsid w:val="004E7D13"/>
    <w:rsid w:val="004F0030"/>
    <w:rsid w:val="004F0D5B"/>
    <w:rsid w:val="004F0E68"/>
    <w:rsid w:val="004F2E2A"/>
    <w:rsid w:val="004F308E"/>
    <w:rsid w:val="004F334E"/>
    <w:rsid w:val="004F35E0"/>
    <w:rsid w:val="004F3942"/>
    <w:rsid w:val="004F3D51"/>
    <w:rsid w:val="004F4650"/>
    <w:rsid w:val="004F4E42"/>
    <w:rsid w:val="004F6797"/>
    <w:rsid w:val="004F685C"/>
    <w:rsid w:val="004F6AA5"/>
    <w:rsid w:val="005001A4"/>
    <w:rsid w:val="00500CEE"/>
    <w:rsid w:val="0050138F"/>
    <w:rsid w:val="00501C67"/>
    <w:rsid w:val="00504966"/>
    <w:rsid w:val="00504E3A"/>
    <w:rsid w:val="00505A81"/>
    <w:rsid w:val="00505DDA"/>
    <w:rsid w:val="00505E9C"/>
    <w:rsid w:val="0050718F"/>
    <w:rsid w:val="00507850"/>
    <w:rsid w:val="005078B9"/>
    <w:rsid w:val="00507C2B"/>
    <w:rsid w:val="00507E2B"/>
    <w:rsid w:val="00510A42"/>
    <w:rsid w:val="0051182F"/>
    <w:rsid w:val="00511F28"/>
    <w:rsid w:val="005120B2"/>
    <w:rsid w:val="0051233D"/>
    <w:rsid w:val="00512690"/>
    <w:rsid w:val="005128E4"/>
    <w:rsid w:val="00514367"/>
    <w:rsid w:val="00514D41"/>
    <w:rsid w:val="005159DD"/>
    <w:rsid w:val="005162F7"/>
    <w:rsid w:val="00516846"/>
    <w:rsid w:val="00516EC4"/>
    <w:rsid w:val="00517305"/>
    <w:rsid w:val="00517BDA"/>
    <w:rsid w:val="00517ECB"/>
    <w:rsid w:val="0052119A"/>
    <w:rsid w:val="0052191A"/>
    <w:rsid w:val="00521CBB"/>
    <w:rsid w:val="00521D43"/>
    <w:rsid w:val="0052219F"/>
    <w:rsid w:val="005248DF"/>
    <w:rsid w:val="00525987"/>
    <w:rsid w:val="00525CD3"/>
    <w:rsid w:val="0052644B"/>
    <w:rsid w:val="00527E6E"/>
    <w:rsid w:val="00530016"/>
    <w:rsid w:val="00531525"/>
    <w:rsid w:val="0053199A"/>
    <w:rsid w:val="00531B4D"/>
    <w:rsid w:val="00531D95"/>
    <w:rsid w:val="00532412"/>
    <w:rsid w:val="0053256E"/>
    <w:rsid w:val="00532A39"/>
    <w:rsid w:val="00532CC7"/>
    <w:rsid w:val="00533203"/>
    <w:rsid w:val="00533558"/>
    <w:rsid w:val="00533D95"/>
    <w:rsid w:val="005346F4"/>
    <w:rsid w:val="00535514"/>
    <w:rsid w:val="00535768"/>
    <w:rsid w:val="00535B40"/>
    <w:rsid w:val="00535CB8"/>
    <w:rsid w:val="00536206"/>
    <w:rsid w:val="00537821"/>
    <w:rsid w:val="0054027D"/>
    <w:rsid w:val="0054069E"/>
    <w:rsid w:val="00540FF6"/>
    <w:rsid w:val="00541372"/>
    <w:rsid w:val="005417D9"/>
    <w:rsid w:val="00541F90"/>
    <w:rsid w:val="0054232D"/>
    <w:rsid w:val="00542652"/>
    <w:rsid w:val="00542F2D"/>
    <w:rsid w:val="005459F7"/>
    <w:rsid w:val="005463A1"/>
    <w:rsid w:val="00546C70"/>
    <w:rsid w:val="00546E62"/>
    <w:rsid w:val="00550828"/>
    <w:rsid w:val="00550CAD"/>
    <w:rsid w:val="0055222D"/>
    <w:rsid w:val="005522DE"/>
    <w:rsid w:val="00552AA9"/>
    <w:rsid w:val="00553604"/>
    <w:rsid w:val="0055544C"/>
    <w:rsid w:val="0055584F"/>
    <w:rsid w:val="005569BC"/>
    <w:rsid w:val="00557293"/>
    <w:rsid w:val="005575DD"/>
    <w:rsid w:val="00557B89"/>
    <w:rsid w:val="00560D9A"/>
    <w:rsid w:val="00561324"/>
    <w:rsid w:val="00561D55"/>
    <w:rsid w:val="00561F36"/>
    <w:rsid w:val="005624C4"/>
    <w:rsid w:val="00562A7E"/>
    <w:rsid w:val="005633E3"/>
    <w:rsid w:val="005634B9"/>
    <w:rsid w:val="00563ACC"/>
    <w:rsid w:val="00563AD9"/>
    <w:rsid w:val="005645A0"/>
    <w:rsid w:val="00564C64"/>
    <w:rsid w:val="00564EE6"/>
    <w:rsid w:val="0056502C"/>
    <w:rsid w:val="0056527D"/>
    <w:rsid w:val="00566F2C"/>
    <w:rsid w:val="005678CD"/>
    <w:rsid w:val="00570EDF"/>
    <w:rsid w:val="005710D2"/>
    <w:rsid w:val="005724A7"/>
    <w:rsid w:val="00572816"/>
    <w:rsid w:val="005731AC"/>
    <w:rsid w:val="00573483"/>
    <w:rsid w:val="0057430E"/>
    <w:rsid w:val="005744CB"/>
    <w:rsid w:val="005751BB"/>
    <w:rsid w:val="0057680F"/>
    <w:rsid w:val="005774C4"/>
    <w:rsid w:val="00580802"/>
    <w:rsid w:val="00580CAB"/>
    <w:rsid w:val="00580D9F"/>
    <w:rsid w:val="00582033"/>
    <w:rsid w:val="005826D9"/>
    <w:rsid w:val="00583984"/>
    <w:rsid w:val="00584B71"/>
    <w:rsid w:val="00585A2F"/>
    <w:rsid w:val="005867A7"/>
    <w:rsid w:val="0058716D"/>
    <w:rsid w:val="005872B9"/>
    <w:rsid w:val="005878DA"/>
    <w:rsid w:val="00587D77"/>
    <w:rsid w:val="005906D2"/>
    <w:rsid w:val="0059074A"/>
    <w:rsid w:val="005909E6"/>
    <w:rsid w:val="00591075"/>
    <w:rsid w:val="0059133D"/>
    <w:rsid w:val="0059153F"/>
    <w:rsid w:val="0059218F"/>
    <w:rsid w:val="00594974"/>
    <w:rsid w:val="0059588F"/>
    <w:rsid w:val="005962BF"/>
    <w:rsid w:val="00596C2E"/>
    <w:rsid w:val="00596D4E"/>
    <w:rsid w:val="00597B12"/>
    <w:rsid w:val="005A0C63"/>
    <w:rsid w:val="005A1032"/>
    <w:rsid w:val="005A15A1"/>
    <w:rsid w:val="005A283D"/>
    <w:rsid w:val="005A2A55"/>
    <w:rsid w:val="005A3462"/>
    <w:rsid w:val="005A3989"/>
    <w:rsid w:val="005A40C3"/>
    <w:rsid w:val="005A460B"/>
    <w:rsid w:val="005A4DE2"/>
    <w:rsid w:val="005A596B"/>
    <w:rsid w:val="005A5995"/>
    <w:rsid w:val="005A635E"/>
    <w:rsid w:val="005A768F"/>
    <w:rsid w:val="005B13CD"/>
    <w:rsid w:val="005B20F3"/>
    <w:rsid w:val="005B25A3"/>
    <w:rsid w:val="005B2E08"/>
    <w:rsid w:val="005B36F8"/>
    <w:rsid w:val="005B4133"/>
    <w:rsid w:val="005B50D3"/>
    <w:rsid w:val="005B510C"/>
    <w:rsid w:val="005B5252"/>
    <w:rsid w:val="005B594C"/>
    <w:rsid w:val="005B6971"/>
    <w:rsid w:val="005C1E35"/>
    <w:rsid w:val="005C1F0B"/>
    <w:rsid w:val="005C35F8"/>
    <w:rsid w:val="005C39DE"/>
    <w:rsid w:val="005C3A10"/>
    <w:rsid w:val="005C4160"/>
    <w:rsid w:val="005C42C8"/>
    <w:rsid w:val="005C42FA"/>
    <w:rsid w:val="005C43B1"/>
    <w:rsid w:val="005C56D7"/>
    <w:rsid w:val="005C595A"/>
    <w:rsid w:val="005C65F9"/>
    <w:rsid w:val="005C6771"/>
    <w:rsid w:val="005C678B"/>
    <w:rsid w:val="005D03AF"/>
    <w:rsid w:val="005D095C"/>
    <w:rsid w:val="005D1C82"/>
    <w:rsid w:val="005D24B4"/>
    <w:rsid w:val="005D2644"/>
    <w:rsid w:val="005D3723"/>
    <w:rsid w:val="005D3C8F"/>
    <w:rsid w:val="005D4160"/>
    <w:rsid w:val="005D4899"/>
    <w:rsid w:val="005D4931"/>
    <w:rsid w:val="005D607C"/>
    <w:rsid w:val="005D6802"/>
    <w:rsid w:val="005D6E26"/>
    <w:rsid w:val="005E12E0"/>
    <w:rsid w:val="005E1EC5"/>
    <w:rsid w:val="005E264D"/>
    <w:rsid w:val="005E2DE2"/>
    <w:rsid w:val="005E31D7"/>
    <w:rsid w:val="005E366F"/>
    <w:rsid w:val="005E3F68"/>
    <w:rsid w:val="005E4345"/>
    <w:rsid w:val="005E5F98"/>
    <w:rsid w:val="005E7065"/>
    <w:rsid w:val="005E70F4"/>
    <w:rsid w:val="005E7708"/>
    <w:rsid w:val="005E78E3"/>
    <w:rsid w:val="005E7BE2"/>
    <w:rsid w:val="005E7C41"/>
    <w:rsid w:val="005F0357"/>
    <w:rsid w:val="005F21B2"/>
    <w:rsid w:val="005F3EB2"/>
    <w:rsid w:val="005F423E"/>
    <w:rsid w:val="005F4B3A"/>
    <w:rsid w:val="005F59BE"/>
    <w:rsid w:val="005F6278"/>
    <w:rsid w:val="005F6AA6"/>
    <w:rsid w:val="005F7CF9"/>
    <w:rsid w:val="005F7FAD"/>
    <w:rsid w:val="006005D0"/>
    <w:rsid w:val="006006CF"/>
    <w:rsid w:val="00600D5E"/>
    <w:rsid w:val="006022CD"/>
    <w:rsid w:val="006022E5"/>
    <w:rsid w:val="00602E2A"/>
    <w:rsid w:val="00602EBA"/>
    <w:rsid w:val="00603101"/>
    <w:rsid w:val="006031C4"/>
    <w:rsid w:val="00603949"/>
    <w:rsid w:val="00603A72"/>
    <w:rsid w:val="00604631"/>
    <w:rsid w:val="00604A1A"/>
    <w:rsid w:val="00604A24"/>
    <w:rsid w:val="00604B2F"/>
    <w:rsid w:val="00604B3C"/>
    <w:rsid w:val="006053CC"/>
    <w:rsid w:val="00605902"/>
    <w:rsid w:val="00605FEC"/>
    <w:rsid w:val="00606B1F"/>
    <w:rsid w:val="00606BE9"/>
    <w:rsid w:val="00606F0A"/>
    <w:rsid w:val="006073D7"/>
    <w:rsid w:val="0060769A"/>
    <w:rsid w:val="00610763"/>
    <w:rsid w:val="0061162B"/>
    <w:rsid w:val="00611E50"/>
    <w:rsid w:val="006127F2"/>
    <w:rsid w:val="00612B23"/>
    <w:rsid w:val="00612C4D"/>
    <w:rsid w:val="006135CF"/>
    <w:rsid w:val="006138D1"/>
    <w:rsid w:val="006139AF"/>
    <w:rsid w:val="00613D6F"/>
    <w:rsid w:val="00614236"/>
    <w:rsid w:val="006161EC"/>
    <w:rsid w:val="0061724A"/>
    <w:rsid w:val="00617DC3"/>
    <w:rsid w:val="00617E42"/>
    <w:rsid w:val="006207EF"/>
    <w:rsid w:val="00622322"/>
    <w:rsid w:val="006225A3"/>
    <w:rsid w:val="00622BDA"/>
    <w:rsid w:val="006233A3"/>
    <w:rsid w:val="00623A0B"/>
    <w:rsid w:val="006250A5"/>
    <w:rsid w:val="006259E9"/>
    <w:rsid w:val="0062641C"/>
    <w:rsid w:val="00627EA4"/>
    <w:rsid w:val="006302DE"/>
    <w:rsid w:val="0063031A"/>
    <w:rsid w:val="00631EBB"/>
    <w:rsid w:val="006325EE"/>
    <w:rsid w:val="00632DD4"/>
    <w:rsid w:val="00633072"/>
    <w:rsid w:val="00633D3C"/>
    <w:rsid w:val="0063458A"/>
    <w:rsid w:val="0063611D"/>
    <w:rsid w:val="00636479"/>
    <w:rsid w:val="00636718"/>
    <w:rsid w:val="00636F80"/>
    <w:rsid w:val="006376F8"/>
    <w:rsid w:val="00637789"/>
    <w:rsid w:val="00640090"/>
    <w:rsid w:val="0064376D"/>
    <w:rsid w:val="0064454C"/>
    <w:rsid w:val="00644C34"/>
    <w:rsid w:val="006454C4"/>
    <w:rsid w:val="00645BEA"/>
    <w:rsid w:val="00645DD5"/>
    <w:rsid w:val="00646213"/>
    <w:rsid w:val="00646874"/>
    <w:rsid w:val="00647089"/>
    <w:rsid w:val="0064723F"/>
    <w:rsid w:val="0065003E"/>
    <w:rsid w:val="00650148"/>
    <w:rsid w:val="00650FE2"/>
    <w:rsid w:val="00652B07"/>
    <w:rsid w:val="00652C9C"/>
    <w:rsid w:val="00652DDA"/>
    <w:rsid w:val="00653BE1"/>
    <w:rsid w:val="006546AA"/>
    <w:rsid w:val="006547BF"/>
    <w:rsid w:val="0065589A"/>
    <w:rsid w:val="0065652C"/>
    <w:rsid w:val="006574D0"/>
    <w:rsid w:val="00657D06"/>
    <w:rsid w:val="00657D6E"/>
    <w:rsid w:val="006609B5"/>
    <w:rsid w:val="006612F7"/>
    <w:rsid w:val="006615FF"/>
    <w:rsid w:val="006618A4"/>
    <w:rsid w:val="00661E98"/>
    <w:rsid w:val="00662184"/>
    <w:rsid w:val="0066229C"/>
    <w:rsid w:val="00662968"/>
    <w:rsid w:val="00662CF6"/>
    <w:rsid w:val="00662D03"/>
    <w:rsid w:val="00662DB3"/>
    <w:rsid w:val="00663053"/>
    <w:rsid w:val="00664116"/>
    <w:rsid w:val="006645FF"/>
    <w:rsid w:val="00664CB8"/>
    <w:rsid w:val="00664CC6"/>
    <w:rsid w:val="0066520E"/>
    <w:rsid w:val="00666544"/>
    <w:rsid w:val="00667810"/>
    <w:rsid w:val="00667F80"/>
    <w:rsid w:val="006707A4"/>
    <w:rsid w:val="006713A0"/>
    <w:rsid w:val="00671631"/>
    <w:rsid w:val="00671C88"/>
    <w:rsid w:val="006727C7"/>
    <w:rsid w:val="00672A90"/>
    <w:rsid w:val="00672BB0"/>
    <w:rsid w:val="00673156"/>
    <w:rsid w:val="00673B32"/>
    <w:rsid w:val="0067414B"/>
    <w:rsid w:val="0067462D"/>
    <w:rsid w:val="00675349"/>
    <w:rsid w:val="00675A8F"/>
    <w:rsid w:val="006771C8"/>
    <w:rsid w:val="0067778E"/>
    <w:rsid w:val="00680791"/>
    <w:rsid w:val="006807C6"/>
    <w:rsid w:val="006813CD"/>
    <w:rsid w:val="00681D83"/>
    <w:rsid w:val="006824BF"/>
    <w:rsid w:val="00682CB6"/>
    <w:rsid w:val="0068333A"/>
    <w:rsid w:val="006837AB"/>
    <w:rsid w:val="006838EC"/>
    <w:rsid w:val="00684489"/>
    <w:rsid w:val="00684B19"/>
    <w:rsid w:val="0068504C"/>
    <w:rsid w:val="0068561B"/>
    <w:rsid w:val="00685800"/>
    <w:rsid w:val="0068583D"/>
    <w:rsid w:val="00685844"/>
    <w:rsid w:val="00685934"/>
    <w:rsid w:val="00686008"/>
    <w:rsid w:val="006862EA"/>
    <w:rsid w:val="006864B6"/>
    <w:rsid w:val="00686A6A"/>
    <w:rsid w:val="00687342"/>
    <w:rsid w:val="00690A95"/>
    <w:rsid w:val="0069199D"/>
    <w:rsid w:val="00691D34"/>
    <w:rsid w:val="00692509"/>
    <w:rsid w:val="0069289B"/>
    <w:rsid w:val="00692D52"/>
    <w:rsid w:val="0069301D"/>
    <w:rsid w:val="0069374F"/>
    <w:rsid w:val="006951DA"/>
    <w:rsid w:val="00695510"/>
    <w:rsid w:val="00695F41"/>
    <w:rsid w:val="00695F4A"/>
    <w:rsid w:val="00696047"/>
    <w:rsid w:val="006968C9"/>
    <w:rsid w:val="0069769B"/>
    <w:rsid w:val="006978C3"/>
    <w:rsid w:val="006A06D8"/>
    <w:rsid w:val="006A355C"/>
    <w:rsid w:val="006A4391"/>
    <w:rsid w:val="006A67E6"/>
    <w:rsid w:val="006A70E3"/>
    <w:rsid w:val="006A7700"/>
    <w:rsid w:val="006A7D13"/>
    <w:rsid w:val="006B00D1"/>
    <w:rsid w:val="006B13F7"/>
    <w:rsid w:val="006B2E94"/>
    <w:rsid w:val="006B3D6F"/>
    <w:rsid w:val="006B55B6"/>
    <w:rsid w:val="006B582B"/>
    <w:rsid w:val="006B5A56"/>
    <w:rsid w:val="006B6FCB"/>
    <w:rsid w:val="006C0D9C"/>
    <w:rsid w:val="006C20A0"/>
    <w:rsid w:val="006C2CBE"/>
    <w:rsid w:val="006C3167"/>
    <w:rsid w:val="006C515E"/>
    <w:rsid w:val="006C58D0"/>
    <w:rsid w:val="006C608D"/>
    <w:rsid w:val="006C6343"/>
    <w:rsid w:val="006C6419"/>
    <w:rsid w:val="006D03E5"/>
    <w:rsid w:val="006D0EC7"/>
    <w:rsid w:val="006D159A"/>
    <w:rsid w:val="006D18A5"/>
    <w:rsid w:val="006D277A"/>
    <w:rsid w:val="006D384D"/>
    <w:rsid w:val="006D3FA8"/>
    <w:rsid w:val="006D476C"/>
    <w:rsid w:val="006D5ABF"/>
    <w:rsid w:val="006D69FE"/>
    <w:rsid w:val="006D7E4B"/>
    <w:rsid w:val="006D7F30"/>
    <w:rsid w:val="006E062F"/>
    <w:rsid w:val="006E0DFF"/>
    <w:rsid w:val="006E107F"/>
    <w:rsid w:val="006E1326"/>
    <w:rsid w:val="006E13C7"/>
    <w:rsid w:val="006E17D4"/>
    <w:rsid w:val="006E19D2"/>
    <w:rsid w:val="006E21EB"/>
    <w:rsid w:val="006E3323"/>
    <w:rsid w:val="006E3353"/>
    <w:rsid w:val="006E3982"/>
    <w:rsid w:val="006E53F6"/>
    <w:rsid w:val="006E6026"/>
    <w:rsid w:val="006E6D6A"/>
    <w:rsid w:val="006E6F12"/>
    <w:rsid w:val="006E725F"/>
    <w:rsid w:val="006F0B39"/>
    <w:rsid w:val="006F2AEE"/>
    <w:rsid w:val="006F2B59"/>
    <w:rsid w:val="006F48B8"/>
    <w:rsid w:val="006F52AF"/>
    <w:rsid w:val="006F5432"/>
    <w:rsid w:val="006F5589"/>
    <w:rsid w:val="006F5C02"/>
    <w:rsid w:val="006F6011"/>
    <w:rsid w:val="006F66E7"/>
    <w:rsid w:val="006F6737"/>
    <w:rsid w:val="006F6AFD"/>
    <w:rsid w:val="006F6F22"/>
    <w:rsid w:val="006F708F"/>
    <w:rsid w:val="006F7235"/>
    <w:rsid w:val="007005C2"/>
    <w:rsid w:val="00700C2A"/>
    <w:rsid w:val="007013E7"/>
    <w:rsid w:val="00703019"/>
    <w:rsid w:val="007031E5"/>
    <w:rsid w:val="00703803"/>
    <w:rsid w:val="00703B17"/>
    <w:rsid w:val="0070470F"/>
    <w:rsid w:val="00704E70"/>
    <w:rsid w:val="00705202"/>
    <w:rsid w:val="00705BB1"/>
    <w:rsid w:val="0070690C"/>
    <w:rsid w:val="007071E8"/>
    <w:rsid w:val="00707B27"/>
    <w:rsid w:val="00707D6C"/>
    <w:rsid w:val="007119A8"/>
    <w:rsid w:val="0071276C"/>
    <w:rsid w:val="0071339B"/>
    <w:rsid w:val="00713712"/>
    <w:rsid w:val="00713B2D"/>
    <w:rsid w:val="00713F83"/>
    <w:rsid w:val="00714015"/>
    <w:rsid w:val="007146D2"/>
    <w:rsid w:val="00714D65"/>
    <w:rsid w:val="00714E7C"/>
    <w:rsid w:val="00715DEA"/>
    <w:rsid w:val="00717A81"/>
    <w:rsid w:val="00717EE5"/>
    <w:rsid w:val="007206FC"/>
    <w:rsid w:val="00720C8A"/>
    <w:rsid w:val="0072182A"/>
    <w:rsid w:val="00721EAB"/>
    <w:rsid w:val="007224FA"/>
    <w:rsid w:val="00722874"/>
    <w:rsid w:val="00722DE2"/>
    <w:rsid w:val="00722EAB"/>
    <w:rsid w:val="0072459B"/>
    <w:rsid w:val="0072638D"/>
    <w:rsid w:val="007266DC"/>
    <w:rsid w:val="00726B00"/>
    <w:rsid w:val="00727638"/>
    <w:rsid w:val="00727F1D"/>
    <w:rsid w:val="007301F8"/>
    <w:rsid w:val="0073131C"/>
    <w:rsid w:val="00731704"/>
    <w:rsid w:val="00731D87"/>
    <w:rsid w:val="00732EDB"/>
    <w:rsid w:val="007333E3"/>
    <w:rsid w:val="00733A37"/>
    <w:rsid w:val="0073454C"/>
    <w:rsid w:val="007356F0"/>
    <w:rsid w:val="00735A04"/>
    <w:rsid w:val="0073692F"/>
    <w:rsid w:val="00736B5F"/>
    <w:rsid w:val="00736C40"/>
    <w:rsid w:val="007374DD"/>
    <w:rsid w:val="0074016A"/>
    <w:rsid w:val="0074067E"/>
    <w:rsid w:val="00741D22"/>
    <w:rsid w:val="00742837"/>
    <w:rsid w:val="00742C3A"/>
    <w:rsid w:val="0074486F"/>
    <w:rsid w:val="00746308"/>
    <w:rsid w:val="0074654B"/>
    <w:rsid w:val="0074732B"/>
    <w:rsid w:val="00747675"/>
    <w:rsid w:val="007476AD"/>
    <w:rsid w:val="0075003D"/>
    <w:rsid w:val="0075049E"/>
    <w:rsid w:val="0075075A"/>
    <w:rsid w:val="0075101C"/>
    <w:rsid w:val="00751657"/>
    <w:rsid w:val="00753CEA"/>
    <w:rsid w:val="00754D8E"/>
    <w:rsid w:val="00754ECE"/>
    <w:rsid w:val="00755FC9"/>
    <w:rsid w:val="00756410"/>
    <w:rsid w:val="007567D4"/>
    <w:rsid w:val="00757336"/>
    <w:rsid w:val="00760165"/>
    <w:rsid w:val="007615E7"/>
    <w:rsid w:val="00762894"/>
    <w:rsid w:val="00762F14"/>
    <w:rsid w:val="0076527E"/>
    <w:rsid w:val="00765AE0"/>
    <w:rsid w:val="00766130"/>
    <w:rsid w:val="007667C6"/>
    <w:rsid w:val="00766F55"/>
    <w:rsid w:val="0076716C"/>
    <w:rsid w:val="00767420"/>
    <w:rsid w:val="00767657"/>
    <w:rsid w:val="0077037C"/>
    <w:rsid w:val="00771C2A"/>
    <w:rsid w:val="007729F0"/>
    <w:rsid w:val="00772C91"/>
    <w:rsid w:val="00772DD3"/>
    <w:rsid w:val="00772F92"/>
    <w:rsid w:val="00773423"/>
    <w:rsid w:val="0077365E"/>
    <w:rsid w:val="00773D51"/>
    <w:rsid w:val="00773FB1"/>
    <w:rsid w:val="00774008"/>
    <w:rsid w:val="007746BF"/>
    <w:rsid w:val="00774889"/>
    <w:rsid w:val="007754D5"/>
    <w:rsid w:val="007755B4"/>
    <w:rsid w:val="00775AC6"/>
    <w:rsid w:val="00775B07"/>
    <w:rsid w:val="00775CF1"/>
    <w:rsid w:val="00776159"/>
    <w:rsid w:val="00777169"/>
    <w:rsid w:val="007779BD"/>
    <w:rsid w:val="00777CFE"/>
    <w:rsid w:val="007806A6"/>
    <w:rsid w:val="0078205C"/>
    <w:rsid w:val="0078222F"/>
    <w:rsid w:val="007822AC"/>
    <w:rsid w:val="00782786"/>
    <w:rsid w:val="00783A92"/>
    <w:rsid w:val="00783EF3"/>
    <w:rsid w:val="0078505D"/>
    <w:rsid w:val="0078525E"/>
    <w:rsid w:val="007858FD"/>
    <w:rsid w:val="007868B6"/>
    <w:rsid w:val="00786F10"/>
    <w:rsid w:val="00787FB3"/>
    <w:rsid w:val="00791484"/>
    <w:rsid w:val="00791D6A"/>
    <w:rsid w:val="0079265A"/>
    <w:rsid w:val="0079297C"/>
    <w:rsid w:val="007929E0"/>
    <w:rsid w:val="00793BF9"/>
    <w:rsid w:val="00794366"/>
    <w:rsid w:val="00794925"/>
    <w:rsid w:val="0079548C"/>
    <w:rsid w:val="007954D0"/>
    <w:rsid w:val="00795DBA"/>
    <w:rsid w:val="00796476"/>
    <w:rsid w:val="00796B9A"/>
    <w:rsid w:val="00797185"/>
    <w:rsid w:val="007972F1"/>
    <w:rsid w:val="007975C4"/>
    <w:rsid w:val="00797840"/>
    <w:rsid w:val="007A036B"/>
    <w:rsid w:val="007A0F1C"/>
    <w:rsid w:val="007A240E"/>
    <w:rsid w:val="007A37CF"/>
    <w:rsid w:val="007A3D96"/>
    <w:rsid w:val="007A4A58"/>
    <w:rsid w:val="007A4B40"/>
    <w:rsid w:val="007A5DAE"/>
    <w:rsid w:val="007A6DBE"/>
    <w:rsid w:val="007A773D"/>
    <w:rsid w:val="007A7D2E"/>
    <w:rsid w:val="007A7F09"/>
    <w:rsid w:val="007B004D"/>
    <w:rsid w:val="007B0CEC"/>
    <w:rsid w:val="007B1D16"/>
    <w:rsid w:val="007B23E2"/>
    <w:rsid w:val="007B2441"/>
    <w:rsid w:val="007B2B31"/>
    <w:rsid w:val="007B30F4"/>
    <w:rsid w:val="007B6153"/>
    <w:rsid w:val="007B6279"/>
    <w:rsid w:val="007B637B"/>
    <w:rsid w:val="007B6535"/>
    <w:rsid w:val="007B6A89"/>
    <w:rsid w:val="007B75C1"/>
    <w:rsid w:val="007B7C46"/>
    <w:rsid w:val="007C0FC5"/>
    <w:rsid w:val="007C302D"/>
    <w:rsid w:val="007C3658"/>
    <w:rsid w:val="007C39F7"/>
    <w:rsid w:val="007C42C1"/>
    <w:rsid w:val="007C4A26"/>
    <w:rsid w:val="007C4A97"/>
    <w:rsid w:val="007C4DB8"/>
    <w:rsid w:val="007C4E3C"/>
    <w:rsid w:val="007C5047"/>
    <w:rsid w:val="007C6A6A"/>
    <w:rsid w:val="007C6E9E"/>
    <w:rsid w:val="007C7067"/>
    <w:rsid w:val="007C7BE5"/>
    <w:rsid w:val="007C7C14"/>
    <w:rsid w:val="007C7DF0"/>
    <w:rsid w:val="007D0AE5"/>
    <w:rsid w:val="007D0D9E"/>
    <w:rsid w:val="007D2118"/>
    <w:rsid w:val="007D3C3B"/>
    <w:rsid w:val="007D3DC9"/>
    <w:rsid w:val="007D426A"/>
    <w:rsid w:val="007D4612"/>
    <w:rsid w:val="007D4A33"/>
    <w:rsid w:val="007D53CD"/>
    <w:rsid w:val="007D5EBE"/>
    <w:rsid w:val="007D7323"/>
    <w:rsid w:val="007D7353"/>
    <w:rsid w:val="007D783E"/>
    <w:rsid w:val="007E1225"/>
    <w:rsid w:val="007E14C9"/>
    <w:rsid w:val="007E25A7"/>
    <w:rsid w:val="007E3277"/>
    <w:rsid w:val="007E5219"/>
    <w:rsid w:val="007E64E9"/>
    <w:rsid w:val="007E6AFC"/>
    <w:rsid w:val="007F0FFC"/>
    <w:rsid w:val="007F1011"/>
    <w:rsid w:val="007F198D"/>
    <w:rsid w:val="007F1A38"/>
    <w:rsid w:val="007F23B8"/>
    <w:rsid w:val="007F2876"/>
    <w:rsid w:val="007F28EF"/>
    <w:rsid w:val="007F303D"/>
    <w:rsid w:val="007F3081"/>
    <w:rsid w:val="007F30FF"/>
    <w:rsid w:val="007F40A9"/>
    <w:rsid w:val="007F4B26"/>
    <w:rsid w:val="007F4E3D"/>
    <w:rsid w:val="007F51C9"/>
    <w:rsid w:val="007F59B7"/>
    <w:rsid w:val="007F5DFF"/>
    <w:rsid w:val="007F67C5"/>
    <w:rsid w:val="0080051A"/>
    <w:rsid w:val="00801247"/>
    <w:rsid w:val="00802FFA"/>
    <w:rsid w:val="00803599"/>
    <w:rsid w:val="008046D0"/>
    <w:rsid w:val="00805485"/>
    <w:rsid w:val="008055AB"/>
    <w:rsid w:val="008056A6"/>
    <w:rsid w:val="00806AA2"/>
    <w:rsid w:val="00806DB7"/>
    <w:rsid w:val="008070C5"/>
    <w:rsid w:val="008072DE"/>
    <w:rsid w:val="00810E79"/>
    <w:rsid w:val="00811144"/>
    <w:rsid w:val="00811C7A"/>
    <w:rsid w:val="00813AC3"/>
    <w:rsid w:val="00814008"/>
    <w:rsid w:val="00814723"/>
    <w:rsid w:val="00814ABE"/>
    <w:rsid w:val="00814AEA"/>
    <w:rsid w:val="00814DC0"/>
    <w:rsid w:val="008150C8"/>
    <w:rsid w:val="00815490"/>
    <w:rsid w:val="0081589C"/>
    <w:rsid w:val="008160A3"/>
    <w:rsid w:val="00817320"/>
    <w:rsid w:val="00817E22"/>
    <w:rsid w:val="0082002A"/>
    <w:rsid w:val="0082023E"/>
    <w:rsid w:val="00820423"/>
    <w:rsid w:val="00820450"/>
    <w:rsid w:val="00820E08"/>
    <w:rsid w:val="008221AB"/>
    <w:rsid w:val="00822718"/>
    <w:rsid w:val="0082279C"/>
    <w:rsid w:val="0082282B"/>
    <w:rsid w:val="00822877"/>
    <w:rsid w:val="0082296E"/>
    <w:rsid w:val="00822FF3"/>
    <w:rsid w:val="00823D85"/>
    <w:rsid w:val="00823D9C"/>
    <w:rsid w:val="00823FA6"/>
    <w:rsid w:val="00824468"/>
    <w:rsid w:val="00824B63"/>
    <w:rsid w:val="00824C49"/>
    <w:rsid w:val="0082665E"/>
    <w:rsid w:val="00826BA1"/>
    <w:rsid w:val="00826BB7"/>
    <w:rsid w:val="00827E91"/>
    <w:rsid w:val="00827F88"/>
    <w:rsid w:val="008300A7"/>
    <w:rsid w:val="00830604"/>
    <w:rsid w:val="0083150C"/>
    <w:rsid w:val="008326C3"/>
    <w:rsid w:val="00832C14"/>
    <w:rsid w:val="00832DEE"/>
    <w:rsid w:val="00833E32"/>
    <w:rsid w:val="00835978"/>
    <w:rsid w:val="0083605A"/>
    <w:rsid w:val="008371E7"/>
    <w:rsid w:val="008379F7"/>
    <w:rsid w:val="00837CC8"/>
    <w:rsid w:val="008412E3"/>
    <w:rsid w:val="0084189E"/>
    <w:rsid w:val="00841A8F"/>
    <w:rsid w:val="008420D9"/>
    <w:rsid w:val="0084277F"/>
    <w:rsid w:val="00843402"/>
    <w:rsid w:val="00843607"/>
    <w:rsid w:val="008445BC"/>
    <w:rsid w:val="008452D9"/>
    <w:rsid w:val="00845F8E"/>
    <w:rsid w:val="0084641D"/>
    <w:rsid w:val="008466A3"/>
    <w:rsid w:val="00846E16"/>
    <w:rsid w:val="008475F4"/>
    <w:rsid w:val="00850640"/>
    <w:rsid w:val="008515F7"/>
    <w:rsid w:val="0085181B"/>
    <w:rsid w:val="008528AC"/>
    <w:rsid w:val="008532A1"/>
    <w:rsid w:val="00853B14"/>
    <w:rsid w:val="0085408F"/>
    <w:rsid w:val="00854782"/>
    <w:rsid w:val="00855872"/>
    <w:rsid w:val="00856181"/>
    <w:rsid w:val="00856866"/>
    <w:rsid w:val="008574DC"/>
    <w:rsid w:val="00857A8B"/>
    <w:rsid w:val="00857BEC"/>
    <w:rsid w:val="008608CE"/>
    <w:rsid w:val="00860A39"/>
    <w:rsid w:val="00860C28"/>
    <w:rsid w:val="00861768"/>
    <w:rsid w:val="008633AB"/>
    <w:rsid w:val="008637F9"/>
    <w:rsid w:val="00864173"/>
    <w:rsid w:val="00864AF5"/>
    <w:rsid w:val="00864B80"/>
    <w:rsid w:val="008653A0"/>
    <w:rsid w:val="008654D5"/>
    <w:rsid w:val="00865646"/>
    <w:rsid w:val="008659AF"/>
    <w:rsid w:val="00865E08"/>
    <w:rsid w:val="00865FAF"/>
    <w:rsid w:val="008660AA"/>
    <w:rsid w:val="0086670B"/>
    <w:rsid w:val="00866B4A"/>
    <w:rsid w:val="00866F00"/>
    <w:rsid w:val="008670DD"/>
    <w:rsid w:val="00867855"/>
    <w:rsid w:val="00867858"/>
    <w:rsid w:val="00867E58"/>
    <w:rsid w:val="0087098E"/>
    <w:rsid w:val="008719F4"/>
    <w:rsid w:val="00871D4A"/>
    <w:rsid w:val="00872B6B"/>
    <w:rsid w:val="008735FB"/>
    <w:rsid w:val="00873FD8"/>
    <w:rsid w:val="008741BD"/>
    <w:rsid w:val="0087441A"/>
    <w:rsid w:val="00874CB6"/>
    <w:rsid w:val="00876802"/>
    <w:rsid w:val="00876A72"/>
    <w:rsid w:val="00876DF3"/>
    <w:rsid w:val="008775BE"/>
    <w:rsid w:val="008809FC"/>
    <w:rsid w:val="00880AFD"/>
    <w:rsid w:val="00881E20"/>
    <w:rsid w:val="00882C0B"/>
    <w:rsid w:val="00882CDE"/>
    <w:rsid w:val="00882EFF"/>
    <w:rsid w:val="008839A3"/>
    <w:rsid w:val="00883FF8"/>
    <w:rsid w:val="00884543"/>
    <w:rsid w:val="00885355"/>
    <w:rsid w:val="00885649"/>
    <w:rsid w:val="008857E3"/>
    <w:rsid w:val="00885A55"/>
    <w:rsid w:val="00886022"/>
    <w:rsid w:val="0088660B"/>
    <w:rsid w:val="00886C0C"/>
    <w:rsid w:val="008871D0"/>
    <w:rsid w:val="00887601"/>
    <w:rsid w:val="008916E1"/>
    <w:rsid w:val="008917CE"/>
    <w:rsid w:val="00891C9D"/>
    <w:rsid w:val="00891E28"/>
    <w:rsid w:val="00892206"/>
    <w:rsid w:val="008931A4"/>
    <w:rsid w:val="00893A2A"/>
    <w:rsid w:val="0089489C"/>
    <w:rsid w:val="00895397"/>
    <w:rsid w:val="0089614E"/>
    <w:rsid w:val="008963B3"/>
    <w:rsid w:val="00896594"/>
    <w:rsid w:val="00897F9B"/>
    <w:rsid w:val="008A01B4"/>
    <w:rsid w:val="008A0362"/>
    <w:rsid w:val="008A2D5A"/>
    <w:rsid w:val="008A3234"/>
    <w:rsid w:val="008A418D"/>
    <w:rsid w:val="008A4328"/>
    <w:rsid w:val="008A47F5"/>
    <w:rsid w:val="008A48BE"/>
    <w:rsid w:val="008A4A88"/>
    <w:rsid w:val="008A58EE"/>
    <w:rsid w:val="008A5D83"/>
    <w:rsid w:val="008A6EEB"/>
    <w:rsid w:val="008A73E5"/>
    <w:rsid w:val="008A74DF"/>
    <w:rsid w:val="008B01D9"/>
    <w:rsid w:val="008B0E02"/>
    <w:rsid w:val="008B16B6"/>
    <w:rsid w:val="008B1BD8"/>
    <w:rsid w:val="008B1EDA"/>
    <w:rsid w:val="008B3A5F"/>
    <w:rsid w:val="008B437F"/>
    <w:rsid w:val="008B63F8"/>
    <w:rsid w:val="008B6759"/>
    <w:rsid w:val="008B7CDE"/>
    <w:rsid w:val="008B7F77"/>
    <w:rsid w:val="008C0AEC"/>
    <w:rsid w:val="008C0E85"/>
    <w:rsid w:val="008C1375"/>
    <w:rsid w:val="008C1A7A"/>
    <w:rsid w:val="008C209E"/>
    <w:rsid w:val="008C2373"/>
    <w:rsid w:val="008C32D0"/>
    <w:rsid w:val="008C337B"/>
    <w:rsid w:val="008C3399"/>
    <w:rsid w:val="008C3428"/>
    <w:rsid w:val="008C3F6D"/>
    <w:rsid w:val="008C41AD"/>
    <w:rsid w:val="008C48A5"/>
    <w:rsid w:val="008C50A1"/>
    <w:rsid w:val="008C50C3"/>
    <w:rsid w:val="008C5A71"/>
    <w:rsid w:val="008C6551"/>
    <w:rsid w:val="008D1639"/>
    <w:rsid w:val="008D7F20"/>
    <w:rsid w:val="008E09CB"/>
    <w:rsid w:val="008E1C4E"/>
    <w:rsid w:val="008E4884"/>
    <w:rsid w:val="008E5E45"/>
    <w:rsid w:val="008E68C8"/>
    <w:rsid w:val="008E6A9F"/>
    <w:rsid w:val="008F0216"/>
    <w:rsid w:val="008F1C6A"/>
    <w:rsid w:val="008F2835"/>
    <w:rsid w:val="008F36D2"/>
    <w:rsid w:val="008F3A86"/>
    <w:rsid w:val="008F3B6E"/>
    <w:rsid w:val="008F4084"/>
    <w:rsid w:val="008F40C0"/>
    <w:rsid w:val="008F470A"/>
    <w:rsid w:val="008F47D3"/>
    <w:rsid w:val="008F50B1"/>
    <w:rsid w:val="008F56FD"/>
    <w:rsid w:val="008F61D5"/>
    <w:rsid w:val="008F6756"/>
    <w:rsid w:val="008F71B7"/>
    <w:rsid w:val="00900252"/>
    <w:rsid w:val="00900A02"/>
    <w:rsid w:val="00901054"/>
    <w:rsid w:val="00902A74"/>
    <w:rsid w:val="00902ED8"/>
    <w:rsid w:val="00903AD6"/>
    <w:rsid w:val="00904F36"/>
    <w:rsid w:val="00905451"/>
    <w:rsid w:val="00905554"/>
    <w:rsid w:val="009074AC"/>
    <w:rsid w:val="00912527"/>
    <w:rsid w:val="00912B4B"/>
    <w:rsid w:val="00912BE4"/>
    <w:rsid w:val="00912EE6"/>
    <w:rsid w:val="009132AE"/>
    <w:rsid w:val="00913515"/>
    <w:rsid w:val="00914050"/>
    <w:rsid w:val="009178ED"/>
    <w:rsid w:val="00917AB5"/>
    <w:rsid w:val="009208B7"/>
    <w:rsid w:val="009219E8"/>
    <w:rsid w:val="00922D14"/>
    <w:rsid w:val="00924C1F"/>
    <w:rsid w:val="00926276"/>
    <w:rsid w:val="00926439"/>
    <w:rsid w:val="00927066"/>
    <w:rsid w:val="00927624"/>
    <w:rsid w:val="009278C3"/>
    <w:rsid w:val="00927CB6"/>
    <w:rsid w:val="00930139"/>
    <w:rsid w:val="00930551"/>
    <w:rsid w:val="00930D75"/>
    <w:rsid w:val="00931965"/>
    <w:rsid w:val="009331A9"/>
    <w:rsid w:val="00933687"/>
    <w:rsid w:val="00933ADF"/>
    <w:rsid w:val="00933CCE"/>
    <w:rsid w:val="00933DBE"/>
    <w:rsid w:val="00937212"/>
    <w:rsid w:val="0093776C"/>
    <w:rsid w:val="00940837"/>
    <w:rsid w:val="00940B5C"/>
    <w:rsid w:val="00940DC7"/>
    <w:rsid w:val="00940FBA"/>
    <w:rsid w:val="00940FFA"/>
    <w:rsid w:val="009416C1"/>
    <w:rsid w:val="00941962"/>
    <w:rsid w:val="00941D12"/>
    <w:rsid w:val="00942DD3"/>
    <w:rsid w:val="00943362"/>
    <w:rsid w:val="00943D87"/>
    <w:rsid w:val="00943FD8"/>
    <w:rsid w:val="00944B88"/>
    <w:rsid w:val="00945B56"/>
    <w:rsid w:val="00946327"/>
    <w:rsid w:val="00946A75"/>
    <w:rsid w:val="00947767"/>
    <w:rsid w:val="00947DCD"/>
    <w:rsid w:val="0095109E"/>
    <w:rsid w:val="00952DB2"/>
    <w:rsid w:val="009532D4"/>
    <w:rsid w:val="00953460"/>
    <w:rsid w:val="00953491"/>
    <w:rsid w:val="0095377B"/>
    <w:rsid w:val="00954164"/>
    <w:rsid w:val="0095441F"/>
    <w:rsid w:val="00955CB3"/>
    <w:rsid w:val="00955E06"/>
    <w:rsid w:val="00956979"/>
    <w:rsid w:val="00956F37"/>
    <w:rsid w:val="00957370"/>
    <w:rsid w:val="00957433"/>
    <w:rsid w:val="0096059D"/>
    <w:rsid w:val="009622DF"/>
    <w:rsid w:val="00963C1D"/>
    <w:rsid w:val="00963D93"/>
    <w:rsid w:val="00966470"/>
    <w:rsid w:val="00966D1F"/>
    <w:rsid w:val="0096705A"/>
    <w:rsid w:val="00970A58"/>
    <w:rsid w:val="00971102"/>
    <w:rsid w:val="00971761"/>
    <w:rsid w:val="009726B1"/>
    <w:rsid w:val="009727E2"/>
    <w:rsid w:val="00973A5A"/>
    <w:rsid w:val="00973AEA"/>
    <w:rsid w:val="00974122"/>
    <w:rsid w:val="009758A5"/>
    <w:rsid w:val="0097599D"/>
    <w:rsid w:val="00975DF4"/>
    <w:rsid w:val="0097762E"/>
    <w:rsid w:val="00980BC1"/>
    <w:rsid w:val="00980DEF"/>
    <w:rsid w:val="00983C68"/>
    <w:rsid w:val="00983FB6"/>
    <w:rsid w:val="00984D54"/>
    <w:rsid w:val="00985A5A"/>
    <w:rsid w:val="00985E96"/>
    <w:rsid w:val="00986189"/>
    <w:rsid w:val="00986530"/>
    <w:rsid w:val="00986B1D"/>
    <w:rsid w:val="009876C2"/>
    <w:rsid w:val="00987A91"/>
    <w:rsid w:val="009924B6"/>
    <w:rsid w:val="00992784"/>
    <w:rsid w:val="00992EBF"/>
    <w:rsid w:val="009936C1"/>
    <w:rsid w:val="00994F89"/>
    <w:rsid w:val="009955EE"/>
    <w:rsid w:val="0099644B"/>
    <w:rsid w:val="00996FFD"/>
    <w:rsid w:val="00997185"/>
    <w:rsid w:val="00997928"/>
    <w:rsid w:val="009A00CE"/>
    <w:rsid w:val="009A00EC"/>
    <w:rsid w:val="009A0336"/>
    <w:rsid w:val="009A0F99"/>
    <w:rsid w:val="009A14A6"/>
    <w:rsid w:val="009A1719"/>
    <w:rsid w:val="009A2BDD"/>
    <w:rsid w:val="009A3884"/>
    <w:rsid w:val="009A3FF6"/>
    <w:rsid w:val="009A59A2"/>
    <w:rsid w:val="009A6475"/>
    <w:rsid w:val="009A6C46"/>
    <w:rsid w:val="009A73DB"/>
    <w:rsid w:val="009A7C70"/>
    <w:rsid w:val="009B02B4"/>
    <w:rsid w:val="009B291E"/>
    <w:rsid w:val="009B364E"/>
    <w:rsid w:val="009B413E"/>
    <w:rsid w:val="009B43DF"/>
    <w:rsid w:val="009B6B44"/>
    <w:rsid w:val="009B710B"/>
    <w:rsid w:val="009C0976"/>
    <w:rsid w:val="009C0DB9"/>
    <w:rsid w:val="009C1255"/>
    <w:rsid w:val="009C185F"/>
    <w:rsid w:val="009C1B7C"/>
    <w:rsid w:val="009C1FFD"/>
    <w:rsid w:val="009C2B81"/>
    <w:rsid w:val="009C3300"/>
    <w:rsid w:val="009C347C"/>
    <w:rsid w:val="009C3621"/>
    <w:rsid w:val="009C3F57"/>
    <w:rsid w:val="009C4FAC"/>
    <w:rsid w:val="009C51B4"/>
    <w:rsid w:val="009C5997"/>
    <w:rsid w:val="009C6035"/>
    <w:rsid w:val="009C6DF0"/>
    <w:rsid w:val="009C6EDF"/>
    <w:rsid w:val="009D051F"/>
    <w:rsid w:val="009D089D"/>
    <w:rsid w:val="009D1910"/>
    <w:rsid w:val="009D1B7F"/>
    <w:rsid w:val="009D2089"/>
    <w:rsid w:val="009D2D71"/>
    <w:rsid w:val="009D3F63"/>
    <w:rsid w:val="009D5F1B"/>
    <w:rsid w:val="009D61BE"/>
    <w:rsid w:val="009D6206"/>
    <w:rsid w:val="009D6D91"/>
    <w:rsid w:val="009E041F"/>
    <w:rsid w:val="009E0B57"/>
    <w:rsid w:val="009E27F0"/>
    <w:rsid w:val="009E3D66"/>
    <w:rsid w:val="009E55D4"/>
    <w:rsid w:val="009E5EF2"/>
    <w:rsid w:val="009E6180"/>
    <w:rsid w:val="009E7823"/>
    <w:rsid w:val="009E78C4"/>
    <w:rsid w:val="009F0841"/>
    <w:rsid w:val="009F0B46"/>
    <w:rsid w:val="009F0DE9"/>
    <w:rsid w:val="009F13AA"/>
    <w:rsid w:val="009F1587"/>
    <w:rsid w:val="009F18E2"/>
    <w:rsid w:val="009F196C"/>
    <w:rsid w:val="009F3432"/>
    <w:rsid w:val="009F4923"/>
    <w:rsid w:val="009F4A24"/>
    <w:rsid w:val="009F4B74"/>
    <w:rsid w:val="009F5CB5"/>
    <w:rsid w:val="009F710A"/>
    <w:rsid w:val="009F79EA"/>
    <w:rsid w:val="009F7B97"/>
    <w:rsid w:val="00A00C60"/>
    <w:rsid w:val="00A01481"/>
    <w:rsid w:val="00A01564"/>
    <w:rsid w:val="00A01C7B"/>
    <w:rsid w:val="00A01F48"/>
    <w:rsid w:val="00A02385"/>
    <w:rsid w:val="00A0274E"/>
    <w:rsid w:val="00A03305"/>
    <w:rsid w:val="00A033F0"/>
    <w:rsid w:val="00A04801"/>
    <w:rsid w:val="00A04D88"/>
    <w:rsid w:val="00A062F7"/>
    <w:rsid w:val="00A0638E"/>
    <w:rsid w:val="00A06A9A"/>
    <w:rsid w:val="00A07920"/>
    <w:rsid w:val="00A07B93"/>
    <w:rsid w:val="00A11091"/>
    <w:rsid w:val="00A111A1"/>
    <w:rsid w:val="00A114FE"/>
    <w:rsid w:val="00A119F0"/>
    <w:rsid w:val="00A11B47"/>
    <w:rsid w:val="00A12A2D"/>
    <w:rsid w:val="00A14619"/>
    <w:rsid w:val="00A146D3"/>
    <w:rsid w:val="00A152EE"/>
    <w:rsid w:val="00A15316"/>
    <w:rsid w:val="00A15E60"/>
    <w:rsid w:val="00A17037"/>
    <w:rsid w:val="00A17130"/>
    <w:rsid w:val="00A179BB"/>
    <w:rsid w:val="00A202B8"/>
    <w:rsid w:val="00A20CB3"/>
    <w:rsid w:val="00A21906"/>
    <w:rsid w:val="00A22238"/>
    <w:rsid w:val="00A2244A"/>
    <w:rsid w:val="00A2285F"/>
    <w:rsid w:val="00A22B0B"/>
    <w:rsid w:val="00A23391"/>
    <w:rsid w:val="00A23724"/>
    <w:rsid w:val="00A237EF"/>
    <w:rsid w:val="00A23E7B"/>
    <w:rsid w:val="00A2460D"/>
    <w:rsid w:val="00A25A0A"/>
    <w:rsid w:val="00A273FB"/>
    <w:rsid w:val="00A30121"/>
    <w:rsid w:val="00A3059E"/>
    <w:rsid w:val="00A3075E"/>
    <w:rsid w:val="00A31E6F"/>
    <w:rsid w:val="00A31EAE"/>
    <w:rsid w:val="00A3353A"/>
    <w:rsid w:val="00A3469A"/>
    <w:rsid w:val="00A36B2C"/>
    <w:rsid w:val="00A37361"/>
    <w:rsid w:val="00A37C77"/>
    <w:rsid w:val="00A4055C"/>
    <w:rsid w:val="00A40893"/>
    <w:rsid w:val="00A414ED"/>
    <w:rsid w:val="00A4179E"/>
    <w:rsid w:val="00A41F66"/>
    <w:rsid w:val="00A42661"/>
    <w:rsid w:val="00A42944"/>
    <w:rsid w:val="00A42BC4"/>
    <w:rsid w:val="00A42C5B"/>
    <w:rsid w:val="00A42E00"/>
    <w:rsid w:val="00A44471"/>
    <w:rsid w:val="00A448E4"/>
    <w:rsid w:val="00A461A3"/>
    <w:rsid w:val="00A4688E"/>
    <w:rsid w:val="00A46971"/>
    <w:rsid w:val="00A47560"/>
    <w:rsid w:val="00A47A5C"/>
    <w:rsid w:val="00A50575"/>
    <w:rsid w:val="00A51146"/>
    <w:rsid w:val="00A5122D"/>
    <w:rsid w:val="00A528B1"/>
    <w:rsid w:val="00A53394"/>
    <w:rsid w:val="00A53461"/>
    <w:rsid w:val="00A5375A"/>
    <w:rsid w:val="00A53B11"/>
    <w:rsid w:val="00A546D1"/>
    <w:rsid w:val="00A54B37"/>
    <w:rsid w:val="00A5517F"/>
    <w:rsid w:val="00A55761"/>
    <w:rsid w:val="00A56103"/>
    <w:rsid w:val="00A60337"/>
    <w:rsid w:val="00A611D4"/>
    <w:rsid w:val="00A625DB"/>
    <w:rsid w:val="00A62CCD"/>
    <w:rsid w:val="00A65477"/>
    <w:rsid w:val="00A66170"/>
    <w:rsid w:val="00A66567"/>
    <w:rsid w:val="00A666AC"/>
    <w:rsid w:val="00A6706E"/>
    <w:rsid w:val="00A67420"/>
    <w:rsid w:val="00A70FDD"/>
    <w:rsid w:val="00A710F0"/>
    <w:rsid w:val="00A71223"/>
    <w:rsid w:val="00A72D16"/>
    <w:rsid w:val="00A7338E"/>
    <w:rsid w:val="00A73761"/>
    <w:rsid w:val="00A73825"/>
    <w:rsid w:val="00A7403E"/>
    <w:rsid w:val="00A74518"/>
    <w:rsid w:val="00A76364"/>
    <w:rsid w:val="00A770FC"/>
    <w:rsid w:val="00A77A2F"/>
    <w:rsid w:val="00A81316"/>
    <w:rsid w:val="00A816AE"/>
    <w:rsid w:val="00A81E59"/>
    <w:rsid w:val="00A8249A"/>
    <w:rsid w:val="00A8263D"/>
    <w:rsid w:val="00A826E2"/>
    <w:rsid w:val="00A833B4"/>
    <w:rsid w:val="00A83451"/>
    <w:rsid w:val="00A835B3"/>
    <w:rsid w:val="00A835E2"/>
    <w:rsid w:val="00A836C3"/>
    <w:rsid w:val="00A83823"/>
    <w:rsid w:val="00A83D35"/>
    <w:rsid w:val="00A84783"/>
    <w:rsid w:val="00A84B77"/>
    <w:rsid w:val="00A84C76"/>
    <w:rsid w:val="00A84EAC"/>
    <w:rsid w:val="00A85947"/>
    <w:rsid w:val="00A8595D"/>
    <w:rsid w:val="00A8694D"/>
    <w:rsid w:val="00A905D4"/>
    <w:rsid w:val="00A90A6C"/>
    <w:rsid w:val="00A90F75"/>
    <w:rsid w:val="00A91650"/>
    <w:rsid w:val="00A9287E"/>
    <w:rsid w:val="00A928F3"/>
    <w:rsid w:val="00A92FC4"/>
    <w:rsid w:val="00A9322C"/>
    <w:rsid w:val="00A9329E"/>
    <w:rsid w:val="00A93445"/>
    <w:rsid w:val="00A94334"/>
    <w:rsid w:val="00A95039"/>
    <w:rsid w:val="00A95D8D"/>
    <w:rsid w:val="00A9625B"/>
    <w:rsid w:val="00A970AB"/>
    <w:rsid w:val="00A9775B"/>
    <w:rsid w:val="00A97775"/>
    <w:rsid w:val="00AA2BAD"/>
    <w:rsid w:val="00AA3471"/>
    <w:rsid w:val="00AA5D7B"/>
    <w:rsid w:val="00AA5E38"/>
    <w:rsid w:val="00AA5FE6"/>
    <w:rsid w:val="00AA7128"/>
    <w:rsid w:val="00AA732B"/>
    <w:rsid w:val="00AA756F"/>
    <w:rsid w:val="00AA7E54"/>
    <w:rsid w:val="00AB05AC"/>
    <w:rsid w:val="00AB0E81"/>
    <w:rsid w:val="00AB3FB0"/>
    <w:rsid w:val="00AB4257"/>
    <w:rsid w:val="00AB47E8"/>
    <w:rsid w:val="00AB4CFD"/>
    <w:rsid w:val="00AB51A8"/>
    <w:rsid w:val="00AB5754"/>
    <w:rsid w:val="00AB5ADB"/>
    <w:rsid w:val="00AB6434"/>
    <w:rsid w:val="00AB6AE1"/>
    <w:rsid w:val="00AB7876"/>
    <w:rsid w:val="00AB7E64"/>
    <w:rsid w:val="00AC0855"/>
    <w:rsid w:val="00AC111B"/>
    <w:rsid w:val="00AC125B"/>
    <w:rsid w:val="00AC142D"/>
    <w:rsid w:val="00AC172C"/>
    <w:rsid w:val="00AC1DD8"/>
    <w:rsid w:val="00AC269D"/>
    <w:rsid w:val="00AC34B3"/>
    <w:rsid w:val="00AC37F9"/>
    <w:rsid w:val="00AC3B98"/>
    <w:rsid w:val="00AC3D02"/>
    <w:rsid w:val="00AC3D2A"/>
    <w:rsid w:val="00AC55BD"/>
    <w:rsid w:val="00AC62B7"/>
    <w:rsid w:val="00AC62D1"/>
    <w:rsid w:val="00AC662A"/>
    <w:rsid w:val="00AC6A1C"/>
    <w:rsid w:val="00AC7384"/>
    <w:rsid w:val="00AC76EA"/>
    <w:rsid w:val="00AC7F88"/>
    <w:rsid w:val="00AD0528"/>
    <w:rsid w:val="00AD1A7F"/>
    <w:rsid w:val="00AD5218"/>
    <w:rsid w:val="00AD52BA"/>
    <w:rsid w:val="00AD55DD"/>
    <w:rsid w:val="00AD6863"/>
    <w:rsid w:val="00AD68B4"/>
    <w:rsid w:val="00AD6CA1"/>
    <w:rsid w:val="00AD723B"/>
    <w:rsid w:val="00AE09EB"/>
    <w:rsid w:val="00AE11B6"/>
    <w:rsid w:val="00AE12BB"/>
    <w:rsid w:val="00AE143F"/>
    <w:rsid w:val="00AE18D9"/>
    <w:rsid w:val="00AE19EA"/>
    <w:rsid w:val="00AE1A81"/>
    <w:rsid w:val="00AE2427"/>
    <w:rsid w:val="00AE2C24"/>
    <w:rsid w:val="00AE2CD3"/>
    <w:rsid w:val="00AE30EB"/>
    <w:rsid w:val="00AE3F4D"/>
    <w:rsid w:val="00AE5663"/>
    <w:rsid w:val="00AE609D"/>
    <w:rsid w:val="00AE6115"/>
    <w:rsid w:val="00AE641A"/>
    <w:rsid w:val="00AE6B61"/>
    <w:rsid w:val="00AE7857"/>
    <w:rsid w:val="00AE78D1"/>
    <w:rsid w:val="00AF0117"/>
    <w:rsid w:val="00AF11A5"/>
    <w:rsid w:val="00AF11E3"/>
    <w:rsid w:val="00AF2E7C"/>
    <w:rsid w:val="00AF3DE7"/>
    <w:rsid w:val="00AF40EC"/>
    <w:rsid w:val="00AF4111"/>
    <w:rsid w:val="00AF4A58"/>
    <w:rsid w:val="00AF4CC4"/>
    <w:rsid w:val="00AF651D"/>
    <w:rsid w:val="00AF6862"/>
    <w:rsid w:val="00AF68E9"/>
    <w:rsid w:val="00AF6F37"/>
    <w:rsid w:val="00AF7CE4"/>
    <w:rsid w:val="00AF7D8A"/>
    <w:rsid w:val="00B006B9"/>
    <w:rsid w:val="00B0158C"/>
    <w:rsid w:val="00B01B10"/>
    <w:rsid w:val="00B03208"/>
    <w:rsid w:val="00B0343E"/>
    <w:rsid w:val="00B0365E"/>
    <w:rsid w:val="00B03BF8"/>
    <w:rsid w:val="00B04315"/>
    <w:rsid w:val="00B04D7A"/>
    <w:rsid w:val="00B05B01"/>
    <w:rsid w:val="00B06013"/>
    <w:rsid w:val="00B06335"/>
    <w:rsid w:val="00B06666"/>
    <w:rsid w:val="00B06AAE"/>
    <w:rsid w:val="00B06DC7"/>
    <w:rsid w:val="00B06EA4"/>
    <w:rsid w:val="00B06F8C"/>
    <w:rsid w:val="00B072CC"/>
    <w:rsid w:val="00B1075A"/>
    <w:rsid w:val="00B1089C"/>
    <w:rsid w:val="00B11283"/>
    <w:rsid w:val="00B12197"/>
    <w:rsid w:val="00B129FC"/>
    <w:rsid w:val="00B12CD7"/>
    <w:rsid w:val="00B12DDD"/>
    <w:rsid w:val="00B1300F"/>
    <w:rsid w:val="00B154C0"/>
    <w:rsid w:val="00B15FC1"/>
    <w:rsid w:val="00B177E5"/>
    <w:rsid w:val="00B20448"/>
    <w:rsid w:val="00B2129C"/>
    <w:rsid w:val="00B219D9"/>
    <w:rsid w:val="00B2361E"/>
    <w:rsid w:val="00B23996"/>
    <w:rsid w:val="00B240BE"/>
    <w:rsid w:val="00B24D50"/>
    <w:rsid w:val="00B25255"/>
    <w:rsid w:val="00B25338"/>
    <w:rsid w:val="00B25B3C"/>
    <w:rsid w:val="00B264FD"/>
    <w:rsid w:val="00B2709E"/>
    <w:rsid w:val="00B27F87"/>
    <w:rsid w:val="00B30535"/>
    <w:rsid w:val="00B30A8D"/>
    <w:rsid w:val="00B31032"/>
    <w:rsid w:val="00B311CB"/>
    <w:rsid w:val="00B31297"/>
    <w:rsid w:val="00B321CC"/>
    <w:rsid w:val="00B322D9"/>
    <w:rsid w:val="00B3337C"/>
    <w:rsid w:val="00B3359A"/>
    <w:rsid w:val="00B3377C"/>
    <w:rsid w:val="00B33E47"/>
    <w:rsid w:val="00B34116"/>
    <w:rsid w:val="00B34297"/>
    <w:rsid w:val="00B34C3A"/>
    <w:rsid w:val="00B3523C"/>
    <w:rsid w:val="00B37D5B"/>
    <w:rsid w:val="00B410CF"/>
    <w:rsid w:val="00B415FA"/>
    <w:rsid w:val="00B419FB"/>
    <w:rsid w:val="00B41E39"/>
    <w:rsid w:val="00B424AD"/>
    <w:rsid w:val="00B42733"/>
    <w:rsid w:val="00B432FE"/>
    <w:rsid w:val="00B4471D"/>
    <w:rsid w:val="00B47335"/>
    <w:rsid w:val="00B47C21"/>
    <w:rsid w:val="00B502CD"/>
    <w:rsid w:val="00B50B16"/>
    <w:rsid w:val="00B50D44"/>
    <w:rsid w:val="00B50F53"/>
    <w:rsid w:val="00B524C6"/>
    <w:rsid w:val="00B531FC"/>
    <w:rsid w:val="00B53A52"/>
    <w:rsid w:val="00B54A09"/>
    <w:rsid w:val="00B56584"/>
    <w:rsid w:val="00B56B4F"/>
    <w:rsid w:val="00B56E4C"/>
    <w:rsid w:val="00B56E57"/>
    <w:rsid w:val="00B6051C"/>
    <w:rsid w:val="00B606E6"/>
    <w:rsid w:val="00B6164E"/>
    <w:rsid w:val="00B6177D"/>
    <w:rsid w:val="00B6238E"/>
    <w:rsid w:val="00B6311A"/>
    <w:rsid w:val="00B638F3"/>
    <w:rsid w:val="00B63F11"/>
    <w:rsid w:val="00B64277"/>
    <w:rsid w:val="00B657C7"/>
    <w:rsid w:val="00B6598C"/>
    <w:rsid w:val="00B66BFC"/>
    <w:rsid w:val="00B66F4D"/>
    <w:rsid w:val="00B67E5E"/>
    <w:rsid w:val="00B70A6F"/>
    <w:rsid w:val="00B719C1"/>
    <w:rsid w:val="00B71A6D"/>
    <w:rsid w:val="00B71F1C"/>
    <w:rsid w:val="00B72097"/>
    <w:rsid w:val="00B72617"/>
    <w:rsid w:val="00B735DF"/>
    <w:rsid w:val="00B73CF7"/>
    <w:rsid w:val="00B73D7B"/>
    <w:rsid w:val="00B73DF7"/>
    <w:rsid w:val="00B7404D"/>
    <w:rsid w:val="00B74B2E"/>
    <w:rsid w:val="00B74B64"/>
    <w:rsid w:val="00B74E0B"/>
    <w:rsid w:val="00B7573E"/>
    <w:rsid w:val="00B75B6D"/>
    <w:rsid w:val="00B75F3E"/>
    <w:rsid w:val="00B76084"/>
    <w:rsid w:val="00B76E11"/>
    <w:rsid w:val="00B76F6C"/>
    <w:rsid w:val="00B7762E"/>
    <w:rsid w:val="00B779A2"/>
    <w:rsid w:val="00B80511"/>
    <w:rsid w:val="00B80540"/>
    <w:rsid w:val="00B80714"/>
    <w:rsid w:val="00B81378"/>
    <w:rsid w:val="00B8176A"/>
    <w:rsid w:val="00B82931"/>
    <w:rsid w:val="00B82EFE"/>
    <w:rsid w:val="00B837C5"/>
    <w:rsid w:val="00B8450E"/>
    <w:rsid w:val="00B84798"/>
    <w:rsid w:val="00B85D26"/>
    <w:rsid w:val="00B85E1E"/>
    <w:rsid w:val="00B86721"/>
    <w:rsid w:val="00B86750"/>
    <w:rsid w:val="00B86D59"/>
    <w:rsid w:val="00B872AD"/>
    <w:rsid w:val="00B9050D"/>
    <w:rsid w:val="00B906F2"/>
    <w:rsid w:val="00B91173"/>
    <w:rsid w:val="00B91851"/>
    <w:rsid w:val="00B92E2D"/>
    <w:rsid w:val="00B93D07"/>
    <w:rsid w:val="00B94786"/>
    <w:rsid w:val="00B9571D"/>
    <w:rsid w:val="00B958E6"/>
    <w:rsid w:val="00B97EE5"/>
    <w:rsid w:val="00BA0659"/>
    <w:rsid w:val="00BA0CC1"/>
    <w:rsid w:val="00BA15D9"/>
    <w:rsid w:val="00BA2263"/>
    <w:rsid w:val="00BA2B87"/>
    <w:rsid w:val="00BA2BC8"/>
    <w:rsid w:val="00BA383F"/>
    <w:rsid w:val="00BA40FE"/>
    <w:rsid w:val="00BA4A3D"/>
    <w:rsid w:val="00BA6129"/>
    <w:rsid w:val="00BA6150"/>
    <w:rsid w:val="00BA743B"/>
    <w:rsid w:val="00BA7704"/>
    <w:rsid w:val="00BB0BA4"/>
    <w:rsid w:val="00BB13B2"/>
    <w:rsid w:val="00BB1DF5"/>
    <w:rsid w:val="00BB269D"/>
    <w:rsid w:val="00BB2903"/>
    <w:rsid w:val="00BB3897"/>
    <w:rsid w:val="00BB3EB2"/>
    <w:rsid w:val="00BB52F3"/>
    <w:rsid w:val="00BB59F6"/>
    <w:rsid w:val="00BB5B4D"/>
    <w:rsid w:val="00BB5BAF"/>
    <w:rsid w:val="00BB6C37"/>
    <w:rsid w:val="00BB7867"/>
    <w:rsid w:val="00BB78C0"/>
    <w:rsid w:val="00BB7B6C"/>
    <w:rsid w:val="00BB7E01"/>
    <w:rsid w:val="00BC1373"/>
    <w:rsid w:val="00BC1FC3"/>
    <w:rsid w:val="00BC255E"/>
    <w:rsid w:val="00BC27DC"/>
    <w:rsid w:val="00BC2E1B"/>
    <w:rsid w:val="00BC4414"/>
    <w:rsid w:val="00BC45F9"/>
    <w:rsid w:val="00BC495F"/>
    <w:rsid w:val="00BC4AAD"/>
    <w:rsid w:val="00BC4CC3"/>
    <w:rsid w:val="00BC5175"/>
    <w:rsid w:val="00BC56F2"/>
    <w:rsid w:val="00BC616A"/>
    <w:rsid w:val="00BC6B6D"/>
    <w:rsid w:val="00BC7226"/>
    <w:rsid w:val="00BC7405"/>
    <w:rsid w:val="00BC7B51"/>
    <w:rsid w:val="00BC7B57"/>
    <w:rsid w:val="00BD1D09"/>
    <w:rsid w:val="00BD2693"/>
    <w:rsid w:val="00BD2F01"/>
    <w:rsid w:val="00BD37EE"/>
    <w:rsid w:val="00BD519C"/>
    <w:rsid w:val="00BD676B"/>
    <w:rsid w:val="00BD6DFA"/>
    <w:rsid w:val="00BD72FD"/>
    <w:rsid w:val="00BD7D1D"/>
    <w:rsid w:val="00BE1BDF"/>
    <w:rsid w:val="00BE1FF1"/>
    <w:rsid w:val="00BE258F"/>
    <w:rsid w:val="00BE2C06"/>
    <w:rsid w:val="00BE3309"/>
    <w:rsid w:val="00BE3DC4"/>
    <w:rsid w:val="00BE4675"/>
    <w:rsid w:val="00BE62C9"/>
    <w:rsid w:val="00BF0592"/>
    <w:rsid w:val="00BF0CB2"/>
    <w:rsid w:val="00BF1156"/>
    <w:rsid w:val="00BF168F"/>
    <w:rsid w:val="00BF1D6B"/>
    <w:rsid w:val="00BF1E8D"/>
    <w:rsid w:val="00BF23CF"/>
    <w:rsid w:val="00BF25E2"/>
    <w:rsid w:val="00BF2835"/>
    <w:rsid w:val="00BF33C9"/>
    <w:rsid w:val="00BF4194"/>
    <w:rsid w:val="00BF4B4F"/>
    <w:rsid w:val="00BF531D"/>
    <w:rsid w:val="00BF5B54"/>
    <w:rsid w:val="00BF5FC3"/>
    <w:rsid w:val="00BF6F67"/>
    <w:rsid w:val="00BF73B7"/>
    <w:rsid w:val="00BF75B8"/>
    <w:rsid w:val="00C00D4A"/>
    <w:rsid w:val="00C017AF"/>
    <w:rsid w:val="00C021B7"/>
    <w:rsid w:val="00C0235D"/>
    <w:rsid w:val="00C02953"/>
    <w:rsid w:val="00C02AC2"/>
    <w:rsid w:val="00C040CE"/>
    <w:rsid w:val="00C04662"/>
    <w:rsid w:val="00C0530D"/>
    <w:rsid w:val="00C05BC3"/>
    <w:rsid w:val="00C0651D"/>
    <w:rsid w:val="00C068E2"/>
    <w:rsid w:val="00C06D75"/>
    <w:rsid w:val="00C073F4"/>
    <w:rsid w:val="00C07514"/>
    <w:rsid w:val="00C077BA"/>
    <w:rsid w:val="00C1057E"/>
    <w:rsid w:val="00C10A7B"/>
    <w:rsid w:val="00C10B41"/>
    <w:rsid w:val="00C1101C"/>
    <w:rsid w:val="00C11085"/>
    <w:rsid w:val="00C110C3"/>
    <w:rsid w:val="00C11195"/>
    <w:rsid w:val="00C11A3C"/>
    <w:rsid w:val="00C1317E"/>
    <w:rsid w:val="00C139CA"/>
    <w:rsid w:val="00C143BD"/>
    <w:rsid w:val="00C14E18"/>
    <w:rsid w:val="00C1590B"/>
    <w:rsid w:val="00C15FE5"/>
    <w:rsid w:val="00C2309A"/>
    <w:rsid w:val="00C23478"/>
    <w:rsid w:val="00C234CC"/>
    <w:rsid w:val="00C23C4F"/>
    <w:rsid w:val="00C23D0A"/>
    <w:rsid w:val="00C2487B"/>
    <w:rsid w:val="00C2590C"/>
    <w:rsid w:val="00C25F76"/>
    <w:rsid w:val="00C26D26"/>
    <w:rsid w:val="00C27658"/>
    <w:rsid w:val="00C30C86"/>
    <w:rsid w:val="00C31050"/>
    <w:rsid w:val="00C31267"/>
    <w:rsid w:val="00C3165F"/>
    <w:rsid w:val="00C31C62"/>
    <w:rsid w:val="00C327DD"/>
    <w:rsid w:val="00C32B45"/>
    <w:rsid w:val="00C33075"/>
    <w:rsid w:val="00C3448A"/>
    <w:rsid w:val="00C34B3F"/>
    <w:rsid w:val="00C34D82"/>
    <w:rsid w:val="00C357C0"/>
    <w:rsid w:val="00C36415"/>
    <w:rsid w:val="00C373C5"/>
    <w:rsid w:val="00C378D0"/>
    <w:rsid w:val="00C37D75"/>
    <w:rsid w:val="00C40716"/>
    <w:rsid w:val="00C40A7E"/>
    <w:rsid w:val="00C411FB"/>
    <w:rsid w:val="00C42326"/>
    <w:rsid w:val="00C42E9A"/>
    <w:rsid w:val="00C43A93"/>
    <w:rsid w:val="00C44A6C"/>
    <w:rsid w:val="00C44CD2"/>
    <w:rsid w:val="00C44DDC"/>
    <w:rsid w:val="00C44E5C"/>
    <w:rsid w:val="00C45E79"/>
    <w:rsid w:val="00C46430"/>
    <w:rsid w:val="00C46CD5"/>
    <w:rsid w:val="00C500AF"/>
    <w:rsid w:val="00C50D43"/>
    <w:rsid w:val="00C525E0"/>
    <w:rsid w:val="00C5296D"/>
    <w:rsid w:val="00C53179"/>
    <w:rsid w:val="00C53549"/>
    <w:rsid w:val="00C53EE1"/>
    <w:rsid w:val="00C54036"/>
    <w:rsid w:val="00C54250"/>
    <w:rsid w:val="00C549CC"/>
    <w:rsid w:val="00C566FB"/>
    <w:rsid w:val="00C56D92"/>
    <w:rsid w:val="00C56FCD"/>
    <w:rsid w:val="00C571C3"/>
    <w:rsid w:val="00C57DB6"/>
    <w:rsid w:val="00C6073A"/>
    <w:rsid w:val="00C62445"/>
    <w:rsid w:val="00C6288B"/>
    <w:rsid w:val="00C62DF6"/>
    <w:rsid w:val="00C63287"/>
    <w:rsid w:val="00C63913"/>
    <w:rsid w:val="00C643BE"/>
    <w:rsid w:val="00C644E5"/>
    <w:rsid w:val="00C661C6"/>
    <w:rsid w:val="00C67522"/>
    <w:rsid w:val="00C70ECC"/>
    <w:rsid w:val="00C7198B"/>
    <w:rsid w:val="00C71B80"/>
    <w:rsid w:val="00C71BB4"/>
    <w:rsid w:val="00C72547"/>
    <w:rsid w:val="00C7368F"/>
    <w:rsid w:val="00C73746"/>
    <w:rsid w:val="00C737A3"/>
    <w:rsid w:val="00C74505"/>
    <w:rsid w:val="00C764AF"/>
    <w:rsid w:val="00C7679F"/>
    <w:rsid w:val="00C816C4"/>
    <w:rsid w:val="00C816EA"/>
    <w:rsid w:val="00C82548"/>
    <w:rsid w:val="00C82A72"/>
    <w:rsid w:val="00C831FD"/>
    <w:rsid w:val="00C84047"/>
    <w:rsid w:val="00C8412C"/>
    <w:rsid w:val="00C84C4A"/>
    <w:rsid w:val="00C84F31"/>
    <w:rsid w:val="00C851BC"/>
    <w:rsid w:val="00C878CF"/>
    <w:rsid w:val="00C87941"/>
    <w:rsid w:val="00C9039B"/>
    <w:rsid w:val="00C90698"/>
    <w:rsid w:val="00C91DF0"/>
    <w:rsid w:val="00C91F5C"/>
    <w:rsid w:val="00C921BE"/>
    <w:rsid w:val="00C923CE"/>
    <w:rsid w:val="00C924CF"/>
    <w:rsid w:val="00C92645"/>
    <w:rsid w:val="00C93218"/>
    <w:rsid w:val="00C937CF"/>
    <w:rsid w:val="00C93DB8"/>
    <w:rsid w:val="00C943C0"/>
    <w:rsid w:val="00CA0716"/>
    <w:rsid w:val="00CA127A"/>
    <w:rsid w:val="00CA15D2"/>
    <w:rsid w:val="00CA2256"/>
    <w:rsid w:val="00CA3B09"/>
    <w:rsid w:val="00CA3F00"/>
    <w:rsid w:val="00CA40B5"/>
    <w:rsid w:val="00CA40E9"/>
    <w:rsid w:val="00CA48F7"/>
    <w:rsid w:val="00CA625C"/>
    <w:rsid w:val="00CB011D"/>
    <w:rsid w:val="00CB110A"/>
    <w:rsid w:val="00CB1A96"/>
    <w:rsid w:val="00CB1EEF"/>
    <w:rsid w:val="00CB2C41"/>
    <w:rsid w:val="00CB3C19"/>
    <w:rsid w:val="00CB5EBF"/>
    <w:rsid w:val="00CB5FF0"/>
    <w:rsid w:val="00CB69D4"/>
    <w:rsid w:val="00CB6FF3"/>
    <w:rsid w:val="00CC039E"/>
    <w:rsid w:val="00CC0FEB"/>
    <w:rsid w:val="00CC193E"/>
    <w:rsid w:val="00CC1CDB"/>
    <w:rsid w:val="00CC1E58"/>
    <w:rsid w:val="00CC214E"/>
    <w:rsid w:val="00CC21E3"/>
    <w:rsid w:val="00CC25A3"/>
    <w:rsid w:val="00CC2789"/>
    <w:rsid w:val="00CC2A0E"/>
    <w:rsid w:val="00CC391E"/>
    <w:rsid w:val="00CC3AFE"/>
    <w:rsid w:val="00CC6F52"/>
    <w:rsid w:val="00CC706A"/>
    <w:rsid w:val="00CC7D38"/>
    <w:rsid w:val="00CD1283"/>
    <w:rsid w:val="00CD1338"/>
    <w:rsid w:val="00CD1FDD"/>
    <w:rsid w:val="00CD2138"/>
    <w:rsid w:val="00CD5C23"/>
    <w:rsid w:val="00CD5F01"/>
    <w:rsid w:val="00CD6F42"/>
    <w:rsid w:val="00CD7AE0"/>
    <w:rsid w:val="00CE0801"/>
    <w:rsid w:val="00CE1A71"/>
    <w:rsid w:val="00CE227F"/>
    <w:rsid w:val="00CE2C3A"/>
    <w:rsid w:val="00CE3832"/>
    <w:rsid w:val="00CE3854"/>
    <w:rsid w:val="00CE4EB6"/>
    <w:rsid w:val="00CE5C0C"/>
    <w:rsid w:val="00CE6172"/>
    <w:rsid w:val="00CE728F"/>
    <w:rsid w:val="00CE7401"/>
    <w:rsid w:val="00CE7BA1"/>
    <w:rsid w:val="00CE7F05"/>
    <w:rsid w:val="00CE7F59"/>
    <w:rsid w:val="00CF0290"/>
    <w:rsid w:val="00CF033D"/>
    <w:rsid w:val="00CF04AF"/>
    <w:rsid w:val="00CF06D3"/>
    <w:rsid w:val="00CF1EA0"/>
    <w:rsid w:val="00CF2351"/>
    <w:rsid w:val="00CF25C5"/>
    <w:rsid w:val="00CF2BF3"/>
    <w:rsid w:val="00CF31C0"/>
    <w:rsid w:val="00CF3A2A"/>
    <w:rsid w:val="00CF3ABF"/>
    <w:rsid w:val="00CF45FE"/>
    <w:rsid w:val="00CF5598"/>
    <w:rsid w:val="00CF65F3"/>
    <w:rsid w:val="00CF693E"/>
    <w:rsid w:val="00CF7615"/>
    <w:rsid w:val="00CF791C"/>
    <w:rsid w:val="00D002DB"/>
    <w:rsid w:val="00D0056F"/>
    <w:rsid w:val="00D00712"/>
    <w:rsid w:val="00D008CB"/>
    <w:rsid w:val="00D009F7"/>
    <w:rsid w:val="00D0145B"/>
    <w:rsid w:val="00D0186A"/>
    <w:rsid w:val="00D01BC6"/>
    <w:rsid w:val="00D04218"/>
    <w:rsid w:val="00D04B75"/>
    <w:rsid w:val="00D055E2"/>
    <w:rsid w:val="00D0597C"/>
    <w:rsid w:val="00D05E32"/>
    <w:rsid w:val="00D062E3"/>
    <w:rsid w:val="00D06797"/>
    <w:rsid w:val="00D06AEE"/>
    <w:rsid w:val="00D07148"/>
    <w:rsid w:val="00D07CA2"/>
    <w:rsid w:val="00D10C61"/>
    <w:rsid w:val="00D1172B"/>
    <w:rsid w:val="00D11A8C"/>
    <w:rsid w:val="00D12097"/>
    <w:rsid w:val="00D12702"/>
    <w:rsid w:val="00D13169"/>
    <w:rsid w:val="00D14062"/>
    <w:rsid w:val="00D14194"/>
    <w:rsid w:val="00D1450A"/>
    <w:rsid w:val="00D14F6B"/>
    <w:rsid w:val="00D14FBB"/>
    <w:rsid w:val="00D16C62"/>
    <w:rsid w:val="00D170FB"/>
    <w:rsid w:val="00D1756E"/>
    <w:rsid w:val="00D20D53"/>
    <w:rsid w:val="00D20EB9"/>
    <w:rsid w:val="00D23CFB"/>
    <w:rsid w:val="00D23FFA"/>
    <w:rsid w:val="00D244C1"/>
    <w:rsid w:val="00D248D5"/>
    <w:rsid w:val="00D24B36"/>
    <w:rsid w:val="00D253BC"/>
    <w:rsid w:val="00D25FDA"/>
    <w:rsid w:val="00D26954"/>
    <w:rsid w:val="00D27099"/>
    <w:rsid w:val="00D27489"/>
    <w:rsid w:val="00D322F5"/>
    <w:rsid w:val="00D32C97"/>
    <w:rsid w:val="00D3431D"/>
    <w:rsid w:val="00D34807"/>
    <w:rsid w:val="00D34D73"/>
    <w:rsid w:val="00D35939"/>
    <w:rsid w:val="00D35C1F"/>
    <w:rsid w:val="00D3614F"/>
    <w:rsid w:val="00D36FB0"/>
    <w:rsid w:val="00D4066A"/>
    <w:rsid w:val="00D40722"/>
    <w:rsid w:val="00D41B3D"/>
    <w:rsid w:val="00D433E5"/>
    <w:rsid w:val="00D441DD"/>
    <w:rsid w:val="00D443CF"/>
    <w:rsid w:val="00D4638B"/>
    <w:rsid w:val="00D4657D"/>
    <w:rsid w:val="00D46F29"/>
    <w:rsid w:val="00D47658"/>
    <w:rsid w:val="00D503B3"/>
    <w:rsid w:val="00D5118A"/>
    <w:rsid w:val="00D5127E"/>
    <w:rsid w:val="00D51D40"/>
    <w:rsid w:val="00D540AB"/>
    <w:rsid w:val="00D54562"/>
    <w:rsid w:val="00D549EF"/>
    <w:rsid w:val="00D551D9"/>
    <w:rsid w:val="00D5680B"/>
    <w:rsid w:val="00D56E35"/>
    <w:rsid w:val="00D57617"/>
    <w:rsid w:val="00D57D69"/>
    <w:rsid w:val="00D601A3"/>
    <w:rsid w:val="00D6065D"/>
    <w:rsid w:val="00D6170F"/>
    <w:rsid w:val="00D62EF5"/>
    <w:rsid w:val="00D6359A"/>
    <w:rsid w:val="00D641D5"/>
    <w:rsid w:val="00D64E92"/>
    <w:rsid w:val="00D65A4F"/>
    <w:rsid w:val="00D65A52"/>
    <w:rsid w:val="00D65C3B"/>
    <w:rsid w:val="00D6709A"/>
    <w:rsid w:val="00D67394"/>
    <w:rsid w:val="00D67F95"/>
    <w:rsid w:val="00D7088B"/>
    <w:rsid w:val="00D70C0B"/>
    <w:rsid w:val="00D71C95"/>
    <w:rsid w:val="00D7262E"/>
    <w:rsid w:val="00D74E43"/>
    <w:rsid w:val="00D758B5"/>
    <w:rsid w:val="00D76DBF"/>
    <w:rsid w:val="00D76DD0"/>
    <w:rsid w:val="00D80297"/>
    <w:rsid w:val="00D812D4"/>
    <w:rsid w:val="00D813BC"/>
    <w:rsid w:val="00D8157B"/>
    <w:rsid w:val="00D81CF7"/>
    <w:rsid w:val="00D820B4"/>
    <w:rsid w:val="00D822AE"/>
    <w:rsid w:val="00D822D1"/>
    <w:rsid w:val="00D82B12"/>
    <w:rsid w:val="00D837BA"/>
    <w:rsid w:val="00D842E0"/>
    <w:rsid w:val="00D846A9"/>
    <w:rsid w:val="00D854AD"/>
    <w:rsid w:val="00D856AD"/>
    <w:rsid w:val="00D86122"/>
    <w:rsid w:val="00D861F0"/>
    <w:rsid w:val="00D86212"/>
    <w:rsid w:val="00D868E8"/>
    <w:rsid w:val="00D86A69"/>
    <w:rsid w:val="00D86B5C"/>
    <w:rsid w:val="00D87185"/>
    <w:rsid w:val="00D8734B"/>
    <w:rsid w:val="00D87767"/>
    <w:rsid w:val="00D90284"/>
    <w:rsid w:val="00D903C4"/>
    <w:rsid w:val="00D907B5"/>
    <w:rsid w:val="00D90836"/>
    <w:rsid w:val="00D90A33"/>
    <w:rsid w:val="00D90A44"/>
    <w:rsid w:val="00D90ACB"/>
    <w:rsid w:val="00D911E2"/>
    <w:rsid w:val="00D92792"/>
    <w:rsid w:val="00D92865"/>
    <w:rsid w:val="00D9352F"/>
    <w:rsid w:val="00D93906"/>
    <w:rsid w:val="00D9397D"/>
    <w:rsid w:val="00D93D11"/>
    <w:rsid w:val="00D95425"/>
    <w:rsid w:val="00D95F0E"/>
    <w:rsid w:val="00D97538"/>
    <w:rsid w:val="00D9777E"/>
    <w:rsid w:val="00DA020F"/>
    <w:rsid w:val="00DA0874"/>
    <w:rsid w:val="00DA092B"/>
    <w:rsid w:val="00DA1909"/>
    <w:rsid w:val="00DA199A"/>
    <w:rsid w:val="00DA1EB2"/>
    <w:rsid w:val="00DA1EFE"/>
    <w:rsid w:val="00DA2AD7"/>
    <w:rsid w:val="00DA30D0"/>
    <w:rsid w:val="00DA3220"/>
    <w:rsid w:val="00DA39CD"/>
    <w:rsid w:val="00DA4A56"/>
    <w:rsid w:val="00DA4B82"/>
    <w:rsid w:val="00DA4E9F"/>
    <w:rsid w:val="00DA644D"/>
    <w:rsid w:val="00DA7531"/>
    <w:rsid w:val="00DA7A28"/>
    <w:rsid w:val="00DB0766"/>
    <w:rsid w:val="00DB083A"/>
    <w:rsid w:val="00DB09E7"/>
    <w:rsid w:val="00DB1357"/>
    <w:rsid w:val="00DB161B"/>
    <w:rsid w:val="00DB26AE"/>
    <w:rsid w:val="00DB421F"/>
    <w:rsid w:val="00DB431E"/>
    <w:rsid w:val="00DB436A"/>
    <w:rsid w:val="00DB43CA"/>
    <w:rsid w:val="00DB4776"/>
    <w:rsid w:val="00DB4783"/>
    <w:rsid w:val="00DB6C13"/>
    <w:rsid w:val="00DB7455"/>
    <w:rsid w:val="00DB75DE"/>
    <w:rsid w:val="00DB7C73"/>
    <w:rsid w:val="00DC0E56"/>
    <w:rsid w:val="00DC1038"/>
    <w:rsid w:val="00DC1536"/>
    <w:rsid w:val="00DC164E"/>
    <w:rsid w:val="00DC1E7D"/>
    <w:rsid w:val="00DC2C84"/>
    <w:rsid w:val="00DC2DBF"/>
    <w:rsid w:val="00DC387A"/>
    <w:rsid w:val="00DC4666"/>
    <w:rsid w:val="00DC4C11"/>
    <w:rsid w:val="00DC60EA"/>
    <w:rsid w:val="00DC72B8"/>
    <w:rsid w:val="00DC74C3"/>
    <w:rsid w:val="00DC7C7C"/>
    <w:rsid w:val="00DC7DDD"/>
    <w:rsid w:val="00DD03E3"/>
    <w:rsid w:val="00DD0DFD"/>
    <w:rsid w:val="00DD169F"/>
    <w:rsid w:val="00DD1ACA"/>
    <w:rsid w:val="00DD242D"/>
    <w:rsid w:val="00DD3B28"/>
    <w:rsid w:val="00DD409F"/>
    <w:rsid w:val="00DD4C97"/>
    <w:rsid w:val="00DD58FD"/>
    <w:rsid w:val="00DD6472"/>
    <w:rsid w:val="00DD671D"/>
    <w:rsid w:val="00DD6F19"/>
    <w:rsid w:val="00DE02FA"/>
    <w:rsid w:val="00DE08FB"/>
    <w:rsid w:val="00DE1302"/>
    <w:rsid w:val="00DE1652"/>
    <w:rsid w:val="00DE1C0D"/>
    <w:rsid w:val="00DE283B"/>
    <w:rsid w:val="00DE3193"/>
    <w:rsid w:val="00DE435F"/>
    <w:rsid w:val="00DE44A0"/>
    <w:rsid w:val="00DE4DD6"/>
    <w:rsid w:val="00DE61B4"/>
    <w:rsid w:val="00DE696E"/>
    <w:rsid w:val="00DE6A34"/>
    <w:rsid w:val="00DE7447"/>
    <w:rsid w:val="00DE7715"/>
    <w:rsid w:val="00DF0519"/>
    <w:rsid w:val="00DF10EE"/>
    <w:rsid w:val="00DF152C"/>
    <w:rsid w:val="00DF1585"/>
    <w:rsid w:val="00DF1634"/>
    <w:rsid w:val="00DF1A47"/>
    <w:rsid w:val="00DF1D8C"/>
    <w:rsid w:val="00DF212F"/>
    <w:rsid w:val="00DF2385"/>
    <w:rsid w:val="00DF268A"/>
    <w:rsid w:val="00DF29A5"/>
    <w:rsid w:val="00DF3266"/>
    <w:rsid w:val="00DF507C"/>
    <w:rsid w:val="00DF53A2"/>
    <w:rsid w:val="00DF56BD"/>
    <w:rsid w:val="00DF5B2F"/>
    <w:rsid w:val="00DF601A"/>
    <w:rsid w:val="00DF67EC"/>
    <w:rsid w:val="00E0024C"/>
    <w:rsid w:val="00E0109A"/>
    <w:rsid w:val="00E02716"/>
    <w:rsid w:val="00E0314A"/>
    <w:rsid w:val="00E0321C"/>
    <w:rsid w:val="00E03D67"/>
    <w:rsid w:val="00E04AD9"/>
    <w:rsid w:val="00E04DDF"/>
    <w:rsid w:val="00E05461"/>
    <w:rsid w:val="00E06951"/>
    <w:rsid w:val="00E06AD0"/>
    <w:rsid w:val="00E0728B"/>
    <w:rsid w:val="00E079AE"/>
    <w:rsid w:val="00E079E8"/>
    <w:rsid w:val="00E07C15"/>
    <w:rsid w:val="00E1081A"/>
    <w:rsid w:val="00E11093"/>
    <w:rsid w:val="00E1154E"/>
    <w:rsid w:val="00E11D00"/>
    <w:rsid w:val="00E1288F"/>
    <w:rsid w:val="00E1390F"/>
    <w:rsid w:val="00E13C06"/>
    <w:rsid w:val="00E141C4"/>
    <w:rsid w:val="00E14250"/>
    <w:rsid w:val="00E148DC"/>
    <w:rsid w:val="00E1532F"/>
    <w:rsid w:val="00E175B2"/>
    <w:rsid w:val="00E200FB"/>
    <w:rsid w:val="00E20CC6"/>
    <w:rsid w:val="00E20FFE"/>
    <w:rsid w:val="00E21173"/>
    <w:rsid w:val="00E21568"/>
    <w:rsid w:val="00E21E78"/>
    <w:rsid w:val="00E21F4B"/>
    <w:rsid w:val="00E21FFB"/>
    <w:rsid w:val="00E23DE7"/>
    <w:rsid w:val="00E245A0"/>
    <w:rsid w:val="00E24687"/>
    <w:rsid w:val="00E24D96"/>
    <w:rsid w:val="00E24E18"/>
    <w:rsid w:val="00E24E6A"/>
    <w:rsid w:val="00E2574E"/>
    <w:rsid w:val="00E25F62"/>
    <w:rsid w:val="00E26293"/>
    <w:rsid w:val="00E268C9"/>
    <w:rsid w:val="00E27B6F"/>
    <w:rsid w:val="00E304F6"/>
    <w:rsid w:val="00E30AC6"/>
    <w:rsid w:val="00E31ADC"/>
    <w:rsid w:val="00E323C5"/>
    <w:rsid w:val="00E32883"/>
    <w:rsid w:val="00E32ECC"/>
    <w:rsid w:val="00E33BC9"/>
    <w:rsid w:val="00E33D0E"/>
    <w:rsid w:val="00E35515"/>
    <w:rsid w:val="00E35AE4"/>
    <w:rsid w:val="00E37969"/>
    <w:rsid w:val="00E40B1B"/>
    <w:rsid w:val="00E42727"/>
    <w:rsid w:val="00E42EAD"/>
    <w:rsid w:val="00E4342B"/>
    <w:rsid w:val="00E436D3"/>
    <w:rsid w:val="00E43710"/>
    <w:rsid w:val="00E454BC"/>
    <w:rsid w:val="00E46014"/>
    <w:rsid w:val="00E50130"/>
    <w:rsid w:val="00E50FCE"/>
    <w:rsid w:val="00E512A1"/>
    <w:rsid w:val="00E51AE8"/>
    <w:rsid w:val="00E53686"/>
    <w:rsid w:val="00E53CF1"/>
    <w:rsid w:val="00E54081"/>
    <w:rsid w:val="00E54771"/>
    <w:rsid w:val="00E54BE2"/>
    <w:rsid w:val="00E557F7"/>
    <w:rsid w:val="00E55875"/>
    <w:rsid w:val="00E575E7"/>
    <w:rsid w:val="00E57E1C"/>
    <w:rsid w:val="00E60580"/>
    <w:rsid w:val="00E6120C"/>
    <w:rsid w:val="00E612D8"/>
    <w:rsid w:val="00E62004"/>
    <w:rsid w:val="00E623C5"/>
    <w:rsid w:val="00E63E27"/>
    <w:rsid w:val="00E643AB"/>
    <w:rsid w:val="00E64478"/>
    <w:rsid w:val="00E645E4"/>
    <w:rsid w:val="00E64E3C"/>
    <w:rsid w:val="00E6552E"/>
    <w:rsid w:val="00E660D8"/>
    <w:rsid w:val="00E66CEA"/>
    <w:rsid w:val="00E6713A"/>
    <w:rsid w:val="00E7086E"/>
    <w:rsid w:val="00E708B2"/>
    <w:rsid w:val="00E71922"/>
    <w:rsid w:val="00E71D31"/>
    <w:rsid w:val="00E729B6"/>
    <w:rsid w:val="00E72D16"/>
    <w:rsid w:val="00E72F2D"/>
    <w:rsid w:val="00E73050"/>
    <w:rsid w:val="00E73716"/>
    <w:rsid w:val="00E74037"/>
    <w:rsid w:val="00E7476E"/>
    <w:rsid w:val="00E75800"/>
    <w:rsid w:val="00E75E3B"/>
    <w:rsid w:val="00E769BF"/>
    <w:rsid w:val="00E77085"/>
    <w:rsid w:val="00E77286"/>
    <w:rsid w:val="00E8155D"/>
    <w:rsid w:val="00E82708"/>
    <w:rsid w:val="00E82B77"/>
    <w:rsid w:val="00E82D91"/>
    <w:rsid w:val="00E833BC"/>
    <w:rsid w:val="00E83955"/>
    <w:rsid w:val="00E84142"/>
    <w:rsid w:val="00E8464B"/>
    <w:rsid w:val="00E848DE"/>
    <w:rsid w:val="00E85605"/>
    <w:rsid w:val="00E865A1"/>
    <w:rsid w:val="00E87E70"/>
    <w:rsid w:val="00E90692"/>
    <w:rsid w:val="00E91F8E"/>
    <w:rsid w:val="00E92336"/>
    <w:rsid w:val="00E92C2E"/>
    <w:rsid w:val="00E92C73"/>
    <w:rsid w:val="00E9313C"/>
    <w:rsid w:val="00E933C9"/>
    <w:rsid w:val="00E93D0F"/>
    <w:rsid w:val="00E941B7"/>
    <w:rsid w:val="00E94768"/>
    <w:rsid w:val="00E95BE9"/>
    <w:rsid w:val="00E96507"/>
    <w:rsid w:val="00E96793"/>
    <w:rsid w:val="00E9701E"/>
    <w:rsid w:val="00E97461"/>
    <w:rsid w:val="00E976C5"/>
    <w:rsid w:val="00E97D42"/>
    <w:rsid w:val="00EA0ADF"/>
    <w:rsid w:val="00EA12F0"/>
    <w:rsid w:val="00EA2503"/>
    <w:rsid w:val="00EA2D09"/>
    <w:rsid w:val="00EA3483"/>
    <w:rsid w:val="00EA4A34"/>
    <w:rsid w:val="00EA4EB1"/>
    <w:rsid w:val="00EA6553"/>
    <w:rsid w:val="00EA7640"/>
    <w:rsid w:val="00EA7B2F"/>
    <w:rsid w:val="00EA7C2A"/>
    <w:rsid w:val="00EB19C3"/>
    <w:rsid w:val="00EB1D96"/>
    <w:rsid w:val="00EB2AAC"/>
    <w:rsid w:val="00EB37AC"/>
    <w:rsid w:val="00EB38F7"/>
    <w:rsid w:val="00EB40C4"/>
    <w:rsid w:val="00EB418B"/>
    <w:rsid w:val="00EB4E87"/>
    <w:rsid w:val="00EB5127"/>
    <w:rsid w:val="00EB60AF"/>
    <w:rsid w:val="00EC09D1"/>
    <w:rsid w:val="00EC2EFD"/>
    <w:rsid w:val="00EC325A"/>
    <w:rsid w:val="00EC3365"/>
    <w:rsid w:val="00EC36E3"/>
    <w:rsid w:val="00EC4287"/>
    <w:rsid w:val="00EC5309"/>
    <w:rsid w:val="00EC725A"/>
    <w:rsid w:val="00ED09A8"/>
    <w:rsid w:val="00ED0AAC"/>
    <w:rsid w:val="00ED100D"/>
    <w:rsid w:val="00ED1608"/>
    <w:rsid w:val="00ED19F7"/>
    <w:rsid w:val="00ED252A"/>
    <w:rsid w:val="00ED2E15"/>
    <w:rsid w:val="00ED2EBF"/>
    <w:rsid w:val="00ED300F"/>
    <w:rsid w:val="00ED41DD"/>
    <w:rsid w:val="00ED42C1"/>
    <w:rsid w:val="00ED4883"/>
    <w:rsid w:val="00ED4A3A"/>
    <w:rsid w:val="00ED634B"/>
    <w:rsid w:val="00ED68AD"/>
    <w:rsid w:val="00ED6A72"/>
    <w:rsid w:val="00ED705C"/>
    <w:rsid w:val="00ED7128"/>
    <w:rsid w:val="00ED78BF"/>
    <w:rsid w:val="00EE01BE"/>
    <w:rsid w:val="00EE26A2"/>
    <w:rsid w:val="00EE3AFE"/>
    <w:rsid w:val="00EE3D0E"/>
    <w:rsid w:val="00EE4128"/>
    <w:rsid w:val="00EE4214"/>
    <w:rsid w:val="00EE4721"/>
    <w:rsid w:val="00EE4A23"/>
    <w:rsid w:val="00EE5ADB"/>
    <w:rsid w:val="00EE69C6"/>
    <w:rsid w:val="00EF03F8"/>
    <w:rsid w:val="00EF041C"/>
    <w:rsid w:val="00EF0E0B"/>
    <w:rsid w:val="00EF13F5"/>
    <w:rsid w:val="00EF1D93"/>
    <w:rsid w:val="00EF1FBA"/>
    <w:rsid w:val="00EF33C1"/>
    <w:rsid w:val="00EF4C40"/>
    <w:rsid w:val="00EF59D1"/>
    <w:rsid w:val="00EF68A2"/>
    <w:rsid w:val="00EF6A9C"/>
    <w:rsid w:val="00EF7102"/>
    <w:rsid w:val="00EF7384"/>
    <w:rsid w:val="00F0051C"/>
    <w:rsid w:val="00F0115A"/>
    <w:rsid w:val="00F011FC"/>
    <w:rsid w:val="00F021A1"/>
    <w:rsid w:val="00F02969"/>
    <w:rsid w:val="00F030F4"/>
    <w:rsid w:val="00F03CE8"/>
    <w:rsid w:val="00F06ABC"/>
    <w:rsid w:val="00F10CA2"/>
    <w:rsid w:val="00F11679"/>
    <w:rsid w:val="00F11C8A"/>
    <w:rsid w:val="00F127E4"/>
    <w:rsid w:val="00F12F06"/>
    <w:rsid w:val="00F13C0F"/>
    <w:rsid w:val="00F13E52"/>
    <w:rsid w:val="00F140A4"/>
    <w:rsid w:val="00F15474"/>
    <w:rsid w:val="00F16B6A"/>
    <w:rsid w:val="00F16EFA"/>
    <w:rsid w:val="00F173BF"/>
    <w:rsid w:val="00F17FC1"/>
    <w:rsid w:val="00F21CF8"/>
    <w:rsid w:val="00F229AC"/>
    <w:rsid w:val="00F22A24"/>
    <w:rsid w:val="00F22F1A"/>
    <w:rsid w:val="00F22F1B"/>
    <w:rsid w:val="00F23427"/>
    <w:rsid w:val="00F260D1"/>
    <w:rsid w:val="00F26352"/>
    <w:rsid w:val="00F30126"/>
    <w:rsid w:val="00F30617"/>
    <w:rsid w:val="00F308C0"/>
    <w:rsid w:val="00F31D86"/>
    <w:rsid w:val="00F3201B"/>
    <w:rsid w:val="00F337F6"/>
    <w:rsid w:val="00F359CD"/>
    <w:rsid w:val="00F3685A"/>
    <w:rsid w:val="00F37259"/>
    <w:rsid w:val="00F37661"/>
    <w:rsid w:val="00F3792F"/>
    <w:rsid w:val="00F37CCA"/>
    <w:rsid w:val="00F37F77"/>
    <w:rsid w:val="00F4053C"/>
    <w:rsid w:val="00F40B79"/>
    <w:rsid w:val="00F40B96"/>
    <w:rsid w:val="00F40C92"/>
    <w:rsid w:val="00F42802"/>
    <w:rsid w:val="00F42F9B"/>
    <w:rsid w:val="00F430DE"/>
    <w:rsid w:val="00F43E97"/>
    <w:rsid w:val="00F44225"/>
    <w:rsid w:val="00F44C7C"/>
    <w:rsid w:val="00F45AAF"/>
    <w:rsid w:val="00F4635E"/>
    <w:rsid w:val="00F47073"/>
    <w:rsid w:val="00F4761F"/>
    <w:rsid w:val="00F50039"/>
    <w:rsid w:val="00F5077C"/>
    <w:rsid w:val="00F50BC4"/>
    <w:rsid w:val="00F50D88"/>
    <w:rsid w:val="00F50EDB"/>
    <w:rsid w:val="00F514D1"/>
    <w:rsid w:val="00F53639"/>
    <w:rsid w:val="00F547D1"/>
    <w:rsid w:val="00F54BFC"/>
    <w:rsid w:val="00F55582"/>
    <w:rsid w:val="00F55FDA"/>
    <w:rsid w:val="00F5601F"/>
    <w:rsid w:val="00F561E1"/>
    <w:rsid w:val="00F570AF"/>
    <w:rsid w:val="00F5771D"/>
    <w:rsid w:val="00F61C8D"/>
    <w:rsid w:val="00F62213"/>
    <w:rsid w:val="00F6237D"/>
    <w:rsid w:val="00F62AE7"/>
    <w:rsid w:val="00F642FB"/>
    <w:rsid w:val="00F64378"/>
    <w:rsid w:val="00F647C6"/>
    <w:rsid w:val="00F6536D"/>
    <w:rsid w:val="00F65E82"/>
    <w:rsid w:val="00F65EFA"/>
    <w:rsid w:val="00F67799"/>
    <w:rsid w:val="00F67C8E"/>
    <w:rsid w:val="00F71085"/>
    <w:rsid w:val="00F71A75"/>
    <w:rsid w:val="00F71CFC"/>
    <w:rsid w:val="00F72194"/>
    <w:rsid w:val="00F72972"/>
    <w:rsid w:val="00F73822"/>
    <w:rsid w:val="00F73D3A"/>
    <w:rsid w:val="00F73E62"/>
    <w:rsid w:val="00F74D70"/>
    <w:rsid w:val="00F74D8B"/>
    <w:rsid w:val="00F75D32"/>
    <w:rsid w:val="00F76050"/>
    <w:rsid w:val="00F76396"/>
    <w:rsid w:val="00F76445"/>
    <w:rsid w:val="00F768CF"/>
    <w:rsid w:val="00F80055"/>
    <w:rsid w:val="00F80652"/>
    <w:rsid w:val="00F80F3E"/>
    <w:rsid w:val="00F8172F"/>
    <w:rsid w:val="00F831E8"/>
    <w:rsid w:val="00F83617"/>
    <w:rsid w:val="00F83737"/>
    <w:rsid w:val="00F842F7"/>
    <w:rsid w:val="00F84383"/>
    <w:rsid w:val="00F843F0"/>
    <w:rsid w:val="00F844D5"/>
    <w:rsid w:val="00F85B48"/>
    <w:rsid w:val="00F862FC"/>
    <w:rsid w:val="00F9109D"/>
    <w:rsid w:val="00F9115F"/>
    <w:rsid w:val="00F92908"/>
    <w:rsid w:val="00F92FA7"/>
    <w:rsid w:val="00F93E59"/>
    <w:rsid w:val="00F94652"/>
    <w:rsid w:val="00F94900"/>
    <w:rsid w:val="00F95942"/>
    <w:rsid w:val="00F959B6"/>
    <w:rsid w:val="00F95BA0"/>
    <w:rsid w:val="00F964E7"/>
    <w:rsid w:val="00F967B0"/>
    <w:rsid w:val="00F96FC1"/>
    <w:rsid w:val="00F977A8"/>
    <w:rsid w:val="00FA056F"/>
    <w:rsid w:val="00FA0E91"/>
    <w:rsid w:val="00FA114A"/>
    <w:rsid w:val="00FA1175"/>
    <w:rsid w:val="00FA1FF0"/>
    <w:rsid w:val="00FA2600"/>
    <w:rsid w:val="00FA26CC"/>
    <w:rsid w:val="00FA28B5"/>
    <w:rsid w:val="00FA3079"/>
    <w:rsid w:val="00FA38D5"/>
    <w:rsid w:val="00FA3FD0"/>
    <w:rsid w:val="00FA59AC"/>
    <w:rsid w:val="00FA629A"/>
    <w:rsid w:val="00FA73C3"/>
    <w:rsid w:val="00FA7F02"/>
    <w:rsid w:val="00FB0670"/>
    <w:rsid w:val="00FB0788"/>
    <w:rsid w:val="00FB0F06"/>
    <w:rsid w:val="00FB10E7"/>
    <w:rsid w:val="00FB1CF0"/>
    <w:rsid w:val="00FB202C"/>
    <w:rsid w:val="00FB2153"/>
    <w:rsid w:val="00FB2788"/>
    <w:rsid w:val="00FB3284"/>
    <w:rsid w:val="00FB358E"/>
    <w:rsid w:val="00FB4DA0"/>
    <w:rsid w:val="00FB4F68"/>
    <w:rsid w:val="00FB559F"/>
    <w:rsid w:val="00FB6DCC"/>
    <w:rsid w:val="00FB7A74"/>
    <w:rsid w:val="00FB7F6B"/>
    <w:rsid w:val="00FC0EC0"/>
    <w:rsid w:val="00FC16DA"/>
    <w:rsid w:val="00FC223F"/>
    <w:rsid w:val="00FC22CF"/>
    <w:rsid w:val="00FC53D5"/>
    <w:rsid w:val="00FC5500"/>
    <w:rsid w:val="00FC5EAF"/>
    <w:rsid w:val="00FC7C95"/>
    <w:rsid w:val="00FD08BB"/>
    <w:rsid w:val="00FD0C15"/>
    <w:rsid w:val="00FD1A2A"/>
    <w:rsid w:val="00FD1D35"/>
    <w:rsid w:val="00FD2C81"/>
    <w:rsid w:val="00FD47BD"/>
    <w:rsid w:val="00FD4895"/>
    <w:rsid w:val="00FD54F2"/>
    <w:rsid w:val="00FD5BA3"/>
    <w:rsid w:val="00FD700F"/>
    <w:rsid w:val="00FE05EE"/>
    <w:rsid w:val="00FE0761"/>
    <w:rsid w:val="00FE0AF1"/>
    <w:rsid w:val="00FE0E63"/>
    <w:rsid w:val="00FE10A9"/>
    <w:rsid w:val="00FE187E"/>
    <w:rsid w:val="00FE1BD9"/>
    <w:rsid w:val="00FE2564"/>
    <w:rsid w:val="00FE27BD"/>
    <w:rsid w:val="00FE2903"/>
    <w:rsid w:val="00FE3BAB"/>
    <w:rsid w:val="00FE412A"/>
    <w:rsid w:val="00FE4B0C"/>
    <w:rsid w:val="00FE4B1B"/>
    <w:rsid w:val="00FE5F4B"/>
    <w:rsid w:val="00FE653D"/>
    <w:rsid w:val="00FE6AD1"/>
    <w:rsid w:val="00FE7B01"/>
    <w:rsid w:val="00FE7C01"/>
    <w:rsid w:val="00FF01A5"/>
    <w:rsid w:val="00FF07D9"/>
    <w:rsid w:val="00FF0A0A"/>
    <w:rsid w:val="00FF0F71"/>
    <w:rsid w:val="00FF2091"/>
    <w:rsid w:val="00FF2805"/>
    <w:rsid w:val="00FF2909"/>
    <w:rsid w:val="00FF3149"/>
    <w:rsid w:val="00FF3512"/>
    <w:rsid w:val="00FF3E00"/>
    <w:rsid w:val="00FF4447"/>
    <w:rsid w:val="00FF48D8"/>
    <w:rsid w:val="00FF4A37"/>
    <w:rsid w:val="00FF54ED"/>
    <w:rsid w:val="00FF5CD8"/>
    <w:rsid w:val="00FF6F74"/>
    <w:rsid w:val="00FF79D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aeaea"/>
    </o:shapedefaults>
    <o:shapelayout v:ext="edit">
      <o:idmap v:ext="edit" data="2"/>
    </o:shapelayout>
  </w:shapeDefaults>
  <w:decimalSymbol w:val=","/>
  <w:listSeparator w:val=";"/>
  <w14:docId w14:val="6AF20DD3"/>
  <w15:docId w15:val="{05DD4DAD-31EB-469C-B8C6-EE4C9191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720C8"/>
    <w:rPr>
      <w:rFonts w:ascii="Arial" w:hAnsi="Arial"/>
      <w:sz w:val="22"/>
      <w:lang w:eastAsia="en-US"/>
    </w:rPr>
  </w:style>
  <w:style w:type="paragraph" w:styleId="berschrift1">
    <w:name w:val="heading 1"/>
    <w:aliases w:val="Headline1:Überschrift 1,Überschrift 0,Header 1,Chapter,H1,Heading 1,Heading 10,Head1,Heading apps,Heading 101,Head11,Heading apps1,Überschrift 1 ohne,Überschrift 1a,Überschrift 1a1,Überschrift 1 ohne1,h1,OdsKap1,OdsKap1Überschrift,II+ Char"/>
    <w:basedOn w:val="BasisabsatzCharChar"/>
    <w:next w:val="BasisabsatzCharChar"/>
    <w:link w:val="berschrift1Zchn"/>
    <w:qFormat/>
    <w:rsid w:val="005522DE"/>
    <w:pPr>
      <w:keepNext/>
      <w:keepLines/>
      <w:pageBreakBefore/>
      <w:numPr>
        <w:numId w:val="3"/>
      </w:numPr>
      <w:spacing w:before="120"/>
      <w:outlineLvl w:val="0"/>
    </w:pPr>
    <w:rPr>
      <w:b/>
      <w:noProof/>
      <w:sz w:val="32"/>
    </w:rPr>
  </w:style>
  <w:style w:type="paragraph" w:styleId="berschrift2">
    <w:name w:val="heading 2"/>
    <w:aliases w:val="Headline 2,Gliederung2,Header 2,H2,H21,H22,H23,H24,H25,H26,H27,H28,H29,H210,H211,H212,H213,H221,H231,H241,H251,H261,H271,H281,H291,H2101,H2111,H2121,H214,H222,H232,H242,H252,H262,H272,H282,H292,H2102,H2112,H2122,H215,H223,H233,H243,H253,l2"/>
    <w:basedOn w:val="berschrift1"/>
    <w:next w:val="BasisabsatzCharChar"/>
    <w:link w:val="berschrift2Zchn"/>
    <w:autoRedefine/>
    <w:qFormat/>
    <w:rsid w:val="00363D8F"/>
    <w:pPr>
      <w:pageBreakBefore w:val="0"/>
      <w:numPr>
        <w:ilvl w:val="1"/>
      </w:numPr>
      <w:tabs>
        <w:tab w:val="right" w:pos="8789"/>
      </w:tabs>
      <w:spacing w:before="60" w:after="60"/>
      <w:jc w:val="left"/>
      <w:outlineLvl w:val="1"/>
    </w:pPr>
    <w:rPr>
      <w:sz w:val="24"/>
    </w:rPr>
  </w:style>
  <w:style w:type="paragraph" w:styleId="berschrift3">
    <w:name w:val="heading 3"/>
    <w:aliases w:val="Gliederung3,Header 3,Header3,H3,h3,Gliederung31,H3&lt;------------------,a_Heading 3,Headline 3,heading 3,3,l3,subhead,1.,TF-Overskrift 3,L3,NormalHeading 3,HHHeading,Level 3 Head,HeadSmall,h31,31,l31,Level 3 Head1,H31,HeadSmall1,h32,32,l32"/>
    <w:basedOn w:val="berschrift2"/>
    <w:next w:val="BasisabsatzCharChar"/>
    <w:link w:val="berschrift3Zchn"/>
    <w:autoRedefine/>
    <w:qFormat/>
    <w:rsid w:val="00ED6A72"/>
    <w:pPr>
      <w:keepLines w:val="0"/>
      <w:numPr>
        <w:ilvl w:val="2"/>
      </w:numPr>
      <w:tabs>
        <w:tab w:val="clear" w:pos="1418"/>
        <w:tab w:val="num" w:pos="1134"/>
      </w:tabs>
      <w:ind w:left="1134"/>
      <w:outlineLvl w:val="2"/>
    </w:pPr>
    <w:rPr>
      <w:sz w:val="22"/>
      <w:szCs w:val="22"/>
    </w:rPr>
  </w:style>
  <w:style w:type="paragraph" w:styleId="berschrift4">
    <w:name w:val="heading 4"/>
    <w:aliases w:val="Header 4,H4,Headline4,h4,a.,Sub sub heading,4,h41,a.1,H41,41,Level 2 - a,Map para,Map Title,h42,a.2,H42,42,h43,a.3,H43,43,h44,a.4,H44,44,h45,a.5,H45,45,h46,a.6,H46,46,h47,a.7,H47,47,h48,a.8,H48,48,h49,a.9,H49,49,h410,a.10,H410,Heading 4"/>
    <w:basedOn w:val="berschrift3"/>
    <w:next w:val="BasisabsatzCharChar"/>
    <w:qFormat/>
    <w:rsid w:val="0059074A"/>
    <w:pPr>
      <w:numPr>
        <w:ilvl w:val="3"/>
      </w:numPr>
      <w:outlineLvl w:val="3"/>
    </w:pPr>
    <w:rPr>
      <w:noProof w:val="0"/>
      <w:lang w:eastAsia="de-DE"/>
    </w:rPr>
  </w:style>
  <w:style w:type="paragraph" w:styleId="berschrift5">
    <w:name w:val="heading 5"/>
    <w:aliases w:val="H5,FAQ Question,Headline5,h5,Level 3 - i,mh2,Module heading 2,Numbered Sub-list,heading 5,Headline51,Headline52,ASAPHeading 5,(Strg+5),Gliederung5,DTSÜberschrift 5,DTSÜberschri"/>
    <w:basedOn w:val="Standard"/>
    <w:next w:val="Standard"/>
    <w:qFormat/>
    <w:rsid w:val="00507E2B"/>
    <w:pPr>
      <w:numPr>
        <w:ilvl w:val="4"/>
        <w:numId w:val="3"/>
      </w:numPr>
      <w:spacing w:after="120"/>
      <w:ind w:right="142"/>
      <w:outlineLvl w:val="4"/>
    </w:pPr>
    <w:rPr>
      <w:b/>
    </w:rPr>
  </w:style>
  <w:style w:type="paragraph" w:styleId="berschrift6">
    <w:name w:val="heading 6"/>
    <w:aliases w:val="Legal Level 1.,cnp,Caption number (page-wide),h6,Überschrift Fett,Überschrift"/>
    <w:basedOn w:val="BasisabsatzCharChar"/>
    <w:next w:val="BasisabsatzCharChar"/>
    <w:qFormat/>
    <w:rsid w:val="00507E2B"/>
    <w:pPr>
      <w:numPr>
        <w:ilvl w:val="5"/>
        <w:numId w:val="3"/>
      </w:numPr>
      <w:outlineLvl w:val="5"/>
    </w:pPr>
  </w:style>
  <w:style w:type="paragraph" w:styleId="berschrift7">
    <w:name w:val="heading 7"/>
    <w:aliases w:val="cnc,Caption number (column-wide),L7,h7,ASAPHeading 7,(Strg+7),Überschrift Kursiv,Überschrift Ku"/>
    <w:basedOn w:val="BasisabsatzCharChar"/>
    <w:next w:val="Standard"/>
    <w:qFormat/>
    <w:rsid w:val="00507E2B"/>
    <w:pPr>
      <w:numPr>
        <w:ilvl w:val="6"/>
        <w:numId w:val="3"/>
      </w:numPr>
      <w:outlineLvl w:val="6"/>
    </w:pPr>
    <w:rPr>
      <w:i/>
    </w:rPr>
  </w:style>
  <w:style w:type="paragraph" w:styleId="berschrift8">
    <w:name w:val="heading 8"/>
    <w:aliases w:val="ctp,Caption text (page-wide),Listings,Listings1,Listings2,Listings3,Listings11,Listings21,Listings4,Listings12,Listings22,Listings5,Listings13,Listings23,Listings31,Listings111,Listings211,Listings41,Listings121,Listings221,Listings6,t,t1"/>
    <w:basedOn w:val="BasisabsatzCharChar"/>
    <w:next w:val="Standard"/>
    <w:qFormat/>
    <w:rsid w:val="00507E2B"/>
    <w:pPr>
      <w:numPr>
        <w:ilvl w:val="7"/>
        <w:numId w:val="3"/>
      </w:numPr>
      <w:outlineLvl w:val="7"/>
    </w:pPr>
    <w:rPr>
      <w:i/>
    </w:rPr>
  </w:style>
  <w:style w:type="paragraph" w:styleId="berschrift9">
    <w:name w:val="heading 9"/>
    <w:aliases w:val="ctc,Caption text (column-wide),Appendix Heads,Appendix Heads1,Appendix Heads2,Appendix Heads3,Appendix Heads11,Appendix Heads21,Appendix Heads4,Appendix Heads12,Appendix Heads22,Appendix Heads5,Appendix Heads13,Appendix Heads23,h9"/>
    <w:basedOn w:val="BasisabsatzCharChar"/>
    <w:next w:val="Standard"/>
    <w:qFormat/>
    <w:rsid w:val="00507E2B"/>
    <w:pPr>
      <w:numPr>
        <w:ilvl w:val="8"/>
        <w:numId w:val="3"/>
      </w:numPr>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asisabsatzCharChar">
    <w:name w:val="Basisabsatz Char Char"/>
    <w:link w:val="BasisabsatzCharCharZchn"/>
    <w:qFormat/>
    <w:rsid w:val="00507E2B"/>
    <w:pPr>
      <w:spacing w:after="120" w:line="360" w:lineRule="auto"/>
      <w:ind w:left="1134"/>
      <w:jc w:val="both"/>
    </w:pPr>
    <w:rPr>
      <w:rFonts w:ascii="Arial" w:hAnsi="Arial"/>
      <w:sz w:val="22"/>
      <w:lang w:eastAsia="en-US"/>
    </w:rPr>
  </w:style>
  <w:style w:type="paragraph" w:customStyle="1" w:styleId="Aufzhlung1">
    <w:name w:val="Aufzählung1"/>
    <w:basedOn w:val="BasisabsatzCharChar"/>
    <w:rsid w:val="00507E2B"/>
    <w:pPr>
      <w:numPr>
        <w:numId w:val="7"/>
      </w:numPr>
      <w:tabs>
        <w:tab w:val="clear" w:pos="1494"/>
      </w:tabs>
      <w:ind w:left="1418" w:hanging="284"/>
    </w:pPr>
  </w:style>
  <w:style w:type="paragraph" w:customStyle="1" w:styleId="Aufzhlung2">
    <w:name w:val="Aufzählung2"/>
    <w:basedOn w:val="BasisabsatzCharChar"/>
    <w:rsid w:val="00507E2B"/>
    <w:pPr>
      <w:numPr>
        <w:numId w:val="8"/>
      </w:numPr>
      <w:tabs>
        <w:tab w:val="clear" w:pos="1209"/>
      </w:tabs>
      <w:ind w:left="1701" w:hanging="283"/>
    </w:pPr>
  </w:style>
  <w:style w:type="paragraph" w:customStyle="1" w:styleId="Bild-Titel">
    <w:name w:val="Bild-Titel"/>
    <w:basedOn w:val="BasisabsatzCharChar"/>
    <w:next w:val="BasisabsatzCharChar"/>
    <w:rsid w:val="00507E2B"/>
    <w:pPr>
      <w:spacing w:after="180"/>
    </w:pPr>
    <w:rPr>
      <w:sz w:val="16"/>
    </w:rPr>
  </w:style>
  <w:style w:type="paragraph" w:styleId="Kopfzeile">
    <w:name w:val="header"/>
    <w:aliases w:val="DTSKopfzeile"/>
    <w:basedOn w:val="Standard"/>
    <w:link w:val="KopfzeileZchn"/>
    <w:uiPriority w:val="99"/>
    <w:rsid w:val="00507E2B"/>
    <w:pPr>
      <w:tabs>
        <w:tab w:val="center" w:pos="4536"/>
        <w:tab w:val="right" w:pos="9072"/>
      </w:tabs>
    </w:pPr>
  </w:style>
  <w:style w:type="paragraph" w:styleId="Fuzeile">
    <w:name w:val="footer"/>
    <w:basedOn w:val="Standard"/>
    <w:rsid w:val="00507E2B"/>
    <w:pPr>
      <w:tabs>
        <w:tab w:val="center" w:pos="4536"/>
        <w:tab w:val="right" w:pos="9072"/>
      </w:tabs>
    </w:pPr>
  </w:style>
  <w:style w:type="paragraph" w:customStyle="1" w:styleId="Tab-Text">
    <w:name w:val="Tab-Text"/>
    <w:basedOn w:val="BasisabsatzCharChar"/>
    <w:rsid w:val="00507E2B"/>
    <w:pPr>
      <w:spacing w:before="60" w:after="60"/>
      <w:ind w:left="0"/>
      <w:jc w:val="left"/>
    </w:pPr>
  </w:style>
  <w:style w:type="paragraph" w:customStyle="1" w:styleId="Tab-Kopf">
    <w:name w:val="Tab-Kopf"/>
    <w:basedOn w:val="BasisabsatzCharChar"/>
    <w:rsid w:val="00507E2B"/>
    <w:pPr>
      <w:spacing w:before="60" w:after="60"/>
      <w:ind w:left="0"/>
      <w:jc w:val="center"/>
    </w:pPr>
    <w:rPr>
      <w:b/>
    </w:rPr>
  </w:style>
  <w:style w:type="paragraph" w:customStyle="1" w:styleId="Tab-Text-Einzug">
    <w:name w:val="Tab-Text-Einzug"/>
    <w:basedOn w:val="Tab-Text"/>
    <w:rsid w:val="00507E2B"/>
    <w:pPr>
      <w:spacing w:before="0"/>
      <w:ind w:left="355"/>
    </w:pPr>
  </w:style>
  <w:style w:type="paragraph" w:customStyle="1" w:styleId="Tab-Text-zentriert">
    <w:name w:val="Tab-Text-zentriert"/>
    <w:basedOn w:val="Tab-Text"/>
    <w:rsid w:val="00507E2B"/>
    <w:pPr>
      <w:jc w:val="center"/>
    </w:pPr>
  </w:style>
  <w:style w:type="paragraph" w:styleId="Verzeichnis1">
    <w:name w:val="toc 1"/>
    <w:basedOn w:val="BasisabsatzCharChar"/>
    <w:next w:val="BasisabsatzCharChar"/>
    <w:uiPriority w:val="39"/>
    <w:rsid w:val="00507E2B"/>
    <w:pPr>
      <w:spacing w:before="120" w:line="240" w:lineRule="auto"/>
      <w:ind w:left="0"/>
      <w:jc w:val="left"/>
    </w:pPr>
    <w:rPr>
      <w:rFonts w:asciiTheme="minorHAnsi" w:hAnsiTheme="minorHAnsi" w:cstheme="minorHAnsi"/>
      <w:b/>
      <w:bCs/>
      <w:caps/>
      <w:sz w:val="20"/>
    </w:rPr>
  </w:style>
  <w:style w:type="paragraph" w:styleId="Verzeichnis2">
    <w:name w:val="toc 2"/>
    <w:basedOn w:val="Verzeichnis1"/>
    <w:next w:val="BasisabsatzCharChar"/>
    <w:autoRedefine/>
    <w:uiPriority w:val="39"/>
    <w:rsid w:val="00EA0ADF"/>
    <w:pPr>
      <w:tabs>
        <w:tab w:val="left" w:pos="1134"/>
        <w:tab w:val="right" w:leader="dot" w:pos="9628"/>
      </w:tabs>
      <w:spacing w:before="0" w:after="0"/>
      <w:ind w:left="567"/>
    </w:pPr>
    <w:rPr>
      <w:rFonts w:ascii="Arial" w:hAnsi="Arial" w:cs="Arial"/>
      <w:caps w:val="0"/>
      <w:smallCaps/>
      <w:noProof/>
      <w:sz w:val="18"/>
      <w:szCs w:val="18"/>
    </w:rPr>
  </w:style>
  <w:style w:type="paragraph" w:styleId="Verzeichnis3">
    <w:name w:val="toc 3"/>
    <w:basedOn w:val="Verzeichnis2"/>
    <w:next w:val="BasisabsatzCharChar"/>
    <w:autoRedefine/>
    <w:uiPriority w:val="39"/>
    <w:rsid w:val="00F76050"/>
    <w:pPr>
      <w:tabs>
        <w:tab w:val="left" w:pos="1701"/>
        <w:tab w:val="left" w:pos="1985"/>
      </w:tabs>
      <w:ind w:left="1134"/>
    </w:pPr>
    <w:rPr>
      <w:i/>
      <w:iCs/>
      <w:smallCaps w:val="0"/>
    </w:rPr>
  </w:style>
  <w:style w:type="paragraph" w:styleId="Verzeichnis4">
    <w:name w:val="toc 4"/>
    <w:basedOn w:val="Verzeichnis3"/>
    <w:next w:val="BasisabsatzCharChar"/>
    <w:autoRedefine/>
    <w:uiPriority w:val="39"/>
    <w:rsid w:val="00507E2B"/>
    <w:pPr>
      <w:ind w:left="660"/>
    </w:pPr>
    <w:rPr>
      <w:i w:val="0"/>
      <w:iCs w:val="0"/>
    </w:rPr>
  </w:style>
  <w:style w:type="paragraph" w:customStyle="1" w:styleId="Basisabsatz-fett">
    <w:name w:val="Basisabsatz-fett"/>
    <w:basedOn w:val="BasisabsatzCharChar"/>
    <w:rsid w:val="00507E2B"/>
    <w:rPr>
      <w:b/>
    </w:rPr>
  </w:style>
  <w:style w:type="paragraph" w:customStyle="1" w:styleId="zwberschrift">
    <w:name w:val="zwÜberschrift"/>
    <w:basedOn w:val="BasisabsatzCharChar"/>
    <w:next w:val="BasisabsatzCharChar"/>
    <w:rsid w:val="00507E2B"/>
    <w:pPr>
      <w:keepNext/>
      <w:keepLines/>
      <w:spacing w:before="360" w:after="240"/>
    </w:pPr>
    <w:rPr>
      <w:b/>
    </w:rPr>
  </w:style>
  <w:style w:type="paragraph" w:customStyle="1" w:styleId="Tab-Aufzhlung">
    <w:name w:val="Tab - Aufzählung"/>
    <w:basedOn w:val="Aufzhlung2"/>
    <w:rsid w:val="00507E2B"/>
    <w:pPr>
      <w:tabs>
        <w:tab w:val="num" w:pos="360"/>
      </w:tabs>
      <w:spacing w:after="0"/>
      <w:ind w:left="360" w:hanging="360"/>
    </w:pPr>
  </w:style>
  <w:style w:type="paragraph" w:customStyle="1" w:styleId="Aufzhlung3">
    <w:name w:val="Aufzählung3"/>
    <w:basedOn w:val="BasisabsatzCharChar"/>
    <w:rsid w:val="00507E2B"/>
    <w:pPr>
      <w:numPr>
        <w:ilvl w:val="1"/>
        <w:numId w:val="8"/>
      </w:numPr>
      <w:tabs>
        <w:tab w:val="clear" w:pos="1440"/>
      </w:tabs>
      <w:ind w:left="1985" w:hanging="284"/>
    </w:pPr>
  </w:style>
  <w:style w:type="paragraph" w:customStyle="1" w:styleId="Inhaltsberschrift">
    <w:name w:val="Inhaltsüberschrift"/>
    <w:basedOn w:val="Standard"/>
    <w:rsid w:val="00507E2B"/>
    <w:pPr>
      <w:pageBreakBefore/>
      <w:spacing w:before="120" w:after="120"/>
    </w:pPr>
    <w:rPr>
      <w:b/>
      <w:sz w:val="28"/>
    </w:rPr>
  </w:style>
  <w:style w:type="paragraph" w:styleId="Verzeichnis5">
    <w:name w:val="toc 5"/>
    <w:basedOn w:val="Verzeichnis4"/>
    <w:next w:val="Standard"/>
    <w:autoRedefine/>
    <w:uiPriority w:val="39"/>
    <w:rsid w:val="00507E2B"/>
    <w:pPr>
      <w:ind w:left="880"/>
    </w:pPr>
  </w:style>
  <w:style w:type="paragraph" w:styleId="Verzeichnis6">
    <w:name w:val="toc 6"/>
    <w:basedOn w:val="Standard"/>
    <w:next w:val="Standard"/>
    <w:autoRedefine/>
    <w:uiPriority w:val="39"/>
    <w:rsid w:val="00507E2B"/>
    <w:pPr>
      <w:ind w:left="1100"/>
    </w:pPr>
    <w:rPr>
      <w:rFonts w:asciiTheme="minorHAnsi" w:hAnsiTheme="minorHAnsi" w:cstheme="minorHAnsi"/>
      <w:sz w:val="18"/>
      <w:szCs w:val="18"/>
    </w:rPr>
  </w:style>
  <w:style w:type="paragraph" w:styleId="Verzeichnis7">
    <w:name w:val="toc 7"/>
    <w:basedOn w:val="Standard"/>
    <w:next w:val="Standard"/>
    <w:autoRedefine/>
    <w:uiPriority w:val="39"/>
    <w:rsid w:val="00507E2B"/>
    <w:pPr>
      <w:ind w:left="1320"/>
    </w:pPr>
    <w:rPr>
      <w:rFonts w:asciiTheme="minorHAnsi" w:hAnsiTheme="minorHAnsi" w:cstheme="minorHAnsi"/>
      <w:sz w:val="18"/>
      <w:szCs w:val="18"/>
    </w:rPr>
  </w:style>
  <w:style w:type="paragraph" w:styleId="Verzeichnis8">
    <w:name w:val="toc 8"/>
    <w:basedOn w:val="Standard"/>
    <w:next w:val="Standard"/>
    <w:autoRedefine/>
    <w:uiPriority w:val="39"/>
    <w:rsid w:val="00507E2B"/>
    <w:pPr>
      <w:ind w:left="1540"/>
    </w:pPr>
    <w:rPr>
      <w:rFonts w:asciiTheme="minorHAnsi" w:hAnsiTheme="minorHAnsi" w:cstheme="minorHAnsi"/>
      <w:sz w:val="18"/>
      <w:szCs w:val="18"/>
    </w:rPr>
  </w:style>
  <w:style w:type="paragraph" w:styleId="Verzeichnis9">
    <w:name w:val="toc 9"/>
    <w:basedOn w:val="Standard"/>
    <w:next w:val="Standard"/>
    <w:autoRedefine/>
    <w:uiPriority w:val="39"/>
    <w:rsid w:val="00507E2B"/>
    <w:pPr>
      <w:ind w:left="1760"/>
    </w:pPr>
    <w:rPr>
      <w:rFonts w:asciiTheme="minorHAnsi" w:hAnsiTheme="minorHAnsi" w:cstheme="minorHAnsi"/>
      <w:sz w:val="18"/>
      <w:szCs w:val="18"/>
    </w:rPr>
  </w:style>
  <w:style w:type="paragraph" w:customStyle="1" w:styleId="Tab-Textfett">
    <w:name w:val="Tab-Text fett"/>
    <w:basedOn w:val="Tab-Text"/>
    <w:rsid w:val="00507E2B"/>
    <w:rPr>
      <w:b/>
    </w:rPr>
  </w:style>
  <w:style w:type="paragraph" w:customStyle="1" w:styleId="Tab-Titel">
    <w:name w:val="Tab-Titel"/>
    <w:basedOn w:val="BasisabsatzCharChar"/>
    <w:next w:val="BasisabsatzCharChar"/>
    <w:rsid w:val="00507E2B"/>
    <w:pPr>
      <w:spacing w:before="120" w:after="180"/>
    </w:pPr>
    <w:rPr>
      <w:sz w:val="16"/>
    </w:rPr>
  </w:style>
  <w:style w:type="paragraph" w:styleId="Titel">
    <w:name w:val="Title"/>
    <w:basedOn w:val="Standard"/>
    <w:qFormat/>
    <w:rsid w:val="00507E2B"/>
    <w:pPr>
      <w:tabs>
        <w:tab w:val="right" w:pos="9072"/>
      </w:tabs>
      <w:spacing w:before="240" w:after="60"/>
      <w:ind w:left="709"/>
      <w:jc w:val="center"/>
    </w:pPr>
    <w:rPr>
      <w:rFonts w:eastAsia="MS Mincho"/>
      <w:b/>
      <w:spacing w:val="10"/>
      <w:kern w:val="28"/>
      <w:sz w:val="72"/>
    </w:rPr>
  </w:style>
  <w:style w:type="paragraph" w:customStyle="1" w:styleId="Numerierung">
    <w:name w:val="Numerierung"/>
    <w:basedOn w:val="BasisabsatzCharChar"/>
    <w:rsid w:val="00507E2B"/>
    <w:pPr>
      <w:numPr>
        <w:numId w:val="2"/>
      </w:numPr>
    </w:pPr>
  </w:style>
  <w:style w:type="paragraph" w:customStyle="1" w:styleId="Tab-Kopf-links">
    <w:name w:val="Tab-Kopf-links"/>
    <w:basedOn w:val="Tab-Kopf"/>
    <w:rsid w:val="00507E2B"/>
    <w:pPr>
      <w:tabs>
        <w:tab w:val="num" w:pos="360"/>
      </w:tabs>
      <w:ind w:left="360" w:hanging="360"/>
      <w:jc w:val="left"/>
    </w:pPr>
  </w:style>
  <w:style w:type="paragraph" w:customStyle="1" w:styleId="zwberschrift2">
    <w:name w:val="zwÜberschrift2"/>
    <w:basedOn w:val="zwberschrift"/>
    <w:next w:val="BasisabsatzCharChar"/>
    <w:rsid w:val="00507E2B"/>
    <w:pPr>
      <w:keepNext w:val="0"/>
      <w:keepLines w:val="0"/>
      <w:numPr>
        <w:ilvl w:val="12"/>
      </w:numPr>
      <w:ind w:left="1134"/>
    </w:pPr>
    <w:rPr>
      <w:lang w:eastAsia="de-DE"/>
    </w:rPr>
  </w:style>
  <w:style w:type="paragraph" w:customStyle="1" w:styleId="nachaufzhlung1">
    <w:name w:val="nachaufzählung1"/>
    <w:basedOn w:val="BasisabsatzCharChar"/>
    <w:rsid w:val="00507E2B"/>
    <w:pPr>
      <w:ind w:left="1418"/>
    </w:pPr>
    <w:rPr>
      <w:snapToGrid w:val="0"/>
      <w:lang w:eastAsia="de-DE"/>
    </w:rPr>
  </w:style>
  <w:style w:type="character" w:styleId="Seitenzahl">
    <w:name w:val="page number"/>
    <w:basedOn w:val="Absatz-Standardschriftart"/>
    <w:rsid w:val="00507E2B"/>
  </w:style>
  <w:style w:type="paragraph" w:customStyle="1" w:styleId="Tabelle">
    <w:name w:val="Tabelle"/>
    <w:rsid w:val="00507E2B"/>
    <w:rPr>
      <w:rFonts w:ascii="Courier (W1)" w:hAnsi="Courier (W1)"/>
    </w:rPr>
  </w:style>
  <w:style w:type="paragraph" w:customStyle="1" w:styleId="Tab-TextAufzhlung">
    <w:name w:val="Tab-Text Aufzählung"/>
    <w:basedOn w:val="Tab-Text"/>
    <w:rsid w:val="00507E2B"/>
    <w:pPr>
      <w:numPr>
        <w:numId w:val="6"/>
      </w:numPr>
      <w:tabs>
        <w:tab w:val="clear" w:pos="1209"/>
      </w:tabs>
      <w:spacing w:before="0"/>
      <w:ind w:left="356"/>
    </w:pPr>
  </w:style>
  <w:style w:type="paragraph" w:customStyle="1" w:styleId="GrafikRahmen">
    <w:name w:val="Grafik Rahmen"/>
    <w:basedOn w:val="BasisabsatzCharChar"/>
    <w:rsid w:val="00507E2B"/>
    <w:pPr>
      <w:pBdr>
        <w:top w:val="single" w:sz="4" w:space="2" w:color="auto" w:shadow="1"/>
        <w:left w:val="single" w:sz="4" w:space="2" w:color="auto" w:shadow="1"/>
        <w:bottom w:val="single" w:sz="4" w:space="2" w:color="auto" w:shadow="1"/>
        <w:right w:val="single" w:sz="4" w:space="2" w:color="auto" w:shadow="1"/>
      </w:pBdr>
      <w:ind w:right="80"/>
    </w:pPr>
  </w:style>
  <w:style w:type="paragraph" w:customStyle="1" w:styleId="Unterpunkt">
    <w:name w:val="Unterpunkt"/>
    <w:basedOn w:val="Standard"/>
    <w:rsid w:val="00507E2B"/>
    <w:pPr>
      <w:numPr>
        <w:ilvl w:val="1"/>
        <w:numId w:val="7"/>
      </w:numPr>
    </w:pPr>
  </w:style>
  <w:style w:type="paragraph" w:customStyle="1" w:styleId="Aufzhlung5">
    <w:name w:val="Aufzählung5"/>
    <w:basedOn w:val="Standard"/>
    <w:rsid w:val="00507E2B"/>
    <w:pPr>
      <w:numPr>
        <w:ilvl w:val="1"/>
        <w:numId w:val="4"/>
      </w:numPr>
      <w:tabs>
        <w:tab w:val="clear" w:pos="1440"/>
      </w:tabs>
      <w:spacing w:after="120"/>
      <w:ind w:left="1418" w:hanging="284"/>
    </w:pPr>
  </w:style>
  <w:style w:type="paragraph" w:customStyle="1" w:styleId="Tab-TextAufzhlung2">
    <w:name w:val="Tab-Text Aufzählung2"/>
    <w:basedOn w:val="Tab-Text"/>
    <w:rsid w:val="00507E2B"/>
    <w:pPr>
      <w:numPr>
        <w:numId w:val="5"/>
      </w:numPr>
      <w:spacing w:before="0"/>
      <w:ind w:left="714" w:hanging="357"/>
    </w:pPr>
  </w:style>
  <w:style w:type="paragraph" w:customStyle="1" w:styleId="Default">
    <w:name w:val="Default"/>
    <w:rsid w:val="00507E2B"/>
    <w:pPr>
      <w:autoSpaceDE w:val="0"/>
      <w:autoSpaceDN w:val="0"/>
      <w:adjustRightInd w:val="0"/>
    </w:pPr>
    <w:rPr>
      <w:rFonts w:ascii="Arial" w:hAnsi="Arial" w:cs="Arial"/>
      <w:lang w:val="en-US" w:eastAsia="en-US"/>
    </w:rPr>
  </w:style>
  <w:style w:type="paragraph" w:customStyle="1" w:styleId="Aufzhlung4">
    <w:name w:val="Aufzählung4"/>
    <w:basedOn w:val="BasisabsatzCharChar"/>
    <w:rsid w:val="00507E2B"/>
    <w:pPr>
      <w:numPr>
        <w:ilvl w:val="2"/>
        <w:numId w:val="8"/>
      </w:numPr>
      <w:tabs>
        <w:tab w:val="clear" w:pos="2160"/>
      </w:tabs>
      <w:ind w:left="1418" w:hanging="284"/>
    </w:pPr>
  </w:style>
  <w:style w:type="paragraph" w:customStyle="1" w:styleId="Folgetext">
    <w:name w:val="Folgetext"/>
    <w:basedOn w:val="BasisabsatzCharChar"/>
    <w:rsid w:val="00507E2B"/>
    <w:pPr>
      <w:spacing w:after="240"/>
      <w:ind w:left="1418"/>
    </w:pPr>
  </w:style>
  <w:style w:type="paragraph" w:customStyle="1" w:styleId="Folgetext2">
    <w:name w:val="Folgetext2"/>
    <w:basedOn w:val="Standard"/>
    <w:rsid w:val="00507E2B"/>
    <w:pPr>
      <w:spacing w:after="240"/>
      <w:ind w:left="1701"/>
    </w:pPr>
  </w:style>
  <w:style w:type="paragraph" w:customStyle="1" w:styleId="Nummerierung">
    <w:name w:val="Nummerierung"/>
    <w:basedOn w:val="Standard"/>
    <w:rsid w:val="00507E2B"/>
    <w:pPr>
      <w:numPr>
        <w:numId w:val="1"/>
      </w:numPr>
      <w:spacing w:after="120"/>
    </w:pPr>
  </w:style>
  <w:style w:type="paragraph" w:customStyle="1" w:styleId="Abbildungsverzeichnisberschrift">
    <w:name w:val="Abbildungsverzeichnisüberschrift"/>
    <w:basedOn w:val="Abbildungsberschrift"/>
    <w:rsid w:val="00507E2B"/>
  </w:style>
  <w:style w:type="paragraph" w:customStyle="1" w:styleId="Abbildungsberschrift">
    <w:name w:val="Abbildungsüberschrift"/>
    <w:basedOn w:val="Inhaltsberschrift"/>
    <w:rsid w:val="00507E2B"/>
  </w:style>
  <w:style w:type="paragraph" w:styleId="Abbildungsverzeichnis">
    <w:name w:val="table of figures"/>
    <w:basedOn w:val="Standard"/>
    <w:next w:val="Standard"/>
    <w:semiHidden/>
    <w:rsid w:val="00507E2B"/>
    <w:pPr>
      <w:ind w:left="440" w:hanging="440"/>
    </w:pPr>
  </w:style>
  <w:style w:type="paragraph" w:customStyle="1" w:styleId="Aufzhlung1-Folgetext">
    <w:name w:val="Aufzählung1-Folgetext"/>
    <w:basedOn w:val="Aufzhlung1"/>
    <w:rsid w:val="00507E2B"/>
    <w:pPr>
      <w:numPr>
        <w:numId w:val="0"/>
      </w:numPr>
      <w:ind w:left="1560"/>
    </w:pPr>
  </w:style>
  <w:style w:type="paragraph" w:customStyle="1" w:styleId="Aufzhlung2-Folgetext">
    <w:name w:val="Aufzählung2-Folgetext"/>
    <w:basedOn w:val="Aufzhlung1-Folgetext"/>
    <w:rsid w:val="00507E2B"/>
    <w:pPr>
      <w:ind w:left="1985"/>
    </w:pPr>
  </w:style>
  <w:style w:type="paragraph" w:customStyle="1" w:styleId="Aufzhlung3-Folgetext">
    <w:name w:val="Aufzählung3-Folgetext"/>
    <w:basedOn w:val="Aufzhlung2-Folgetext"/>
    <w:rsid w:val="00507E2B"/>
    <w:pPr>
      <w:ind w:left="2268"/>
    </w:pPr>
  </w:style>
  <w:style w:type="paragraph" w:customStyle="1" w:styleId="Bild">
    <w:name w:val="Bild"/>
    <w:basedOn w:val="Standard"/>
    <w:next w:val="Bildunterschrift"/>
    <w:rsid w:val="00507E2B"/>
    <w:pPr>
      <w:keepNext/>
      <w:keepLines/>
      <w:spacing w:before="480"/>
      <w:jc w:val="center"/>
    </w:pPr>
    <w:rPr>
      <w:sz w:val="20"/>
    </w:rPr>
  </w:style>
  <w:style w:type="paragraph" w:customStyle="1" w:styleId="Bildunterschrift">
    <w:name w:val="Bildunterschrift"/>
    <w:basedOn w:val="Standard"/>
    <w:next w:val="Standard"/>
    <w:rsid w:val="00507E2B"/>
    <w:pPr>
      <w:widowControl w:val="0"/>
      <w:spacing w:before="240"/>
      <w:jc w:val="center"/>
    </w:pPr>
    <w:rPr>
      <w:sz w:val="16"/>
    </w:rPr>
  </w:style>
  <w:style w:type="paragraph" w:customStyle="1" w:styleId="Tabellenunterschrift">
    <w:name w:val="Tabellenunterschrift"/>
    <w:basedOn w:val="Tab-Titel"/>
    <w:rsid w:val="00507E2B"/>
    <w:pPr>
      <w:jc w:val="center"/>
    </w:pPr>
  </w:style>
  <w:style w:type="paragraph" w:styleId="Textkrper">
    <w:name w:val="Body Text"/>
    <w:basedOn w:val="Standard"/>
    <w:rsid w:val="00507E2B"/>
    <w:pPr>
      <w:widowControl w:val="0"/>
      <w:autoSpaceDE w:val="0"/>
      <w:autoSpaceDN w:val="0"/>
      <w:adjustRightInd w:val="0"/>
    </w:pPr>
    <w:rPr>
      <w:rFonts w:ascii="TimesNewRoman" w:hAnsi="TimesNewRoman"/>
      <w:color w:val="0000FF"/>
    </w:rPr>
  </w:style>
  <w:style w:type="paragraph" w:styleId="Textkrper-Zeileneinzug">
    <w:name w:val="Body Text Indent"/>
    <w:basedOn w:val="Standard"/>
    <w:link w:val="Textkrper-ZeileneinzugZchn"/>
    <w:rsid w:val="00507E2B"/>
    <w:pPr>
      <w:widowControl w:val="0"/>
      <w:autoSpaceDE w:val="0"/>
      <w:autoSpaceDN w:val="0"/>
      <w:adjustRightInd w:val="0"/>
      <w:ind w:left="1134" w:hanging="1134"/>
    </w:pPr>
    <w:rPr>
      <w:rFonts w:ascii="TimesNewRoman" w:hAnsi="TimesNewRoman"/>
      <w:color w:val="0000FF"/>
    </w:rPr>
  </w:style>
  <w:style w:type="character" w:styleId="Hyperlink">
    <w:name w:val="Hyperlink"/>
    <w:basedOn w:val="Absatz-Standardschriftart"/>
    <w:uiPriority w:val="99"/>
    <w:rsid w:val="00507E2B"/>
    <w:rPr>
      <w:color w:val="0000FF"/>
      <w:u w:val="single"/>
    </w:rPr>
  </w:style>
  <w:style w:type="paragraph" w:styleId="Funotentext">
    <w:name w:val="footnote text"/>
    <w:basedOn w:val="Standard"/>
    <w:semiHidden/>
    <w:rsid w:val="00507E2B"/>
    <w:rPr>
      <w:sz w:val="20"/>
    </w:rPr>
  </w:style>
  <w:style w:type="paragraph" w:styleId="Beschriftung">
    <w:name w:val="caption"/>
    <w:basedOn w:val="Standard"/>
    <w:next w:val="Standard"/>
    <w:qFormat/>
    <w:rsid w:val="00507E2B"/>
    <w:pPr>
      <w:spacing w:before="120" w:after="120"/>
    </w:pPr>
    <w:rPr>
      <w:b/>
      <w:bCs/>
      <w:sz w:val="20"/>
    </w:rPr>
  </w:style>
  <w:style w:type="paragraph" w:styleId="StandardWeb">
    <w:name w:val="Normal (Web)"/>
    <w:basedOn w:val="Standard"/>
    <w:uiPriority w:val="99"/>
    <w:rsid w:val="00507E2B"/>
    <w:pPr>
      <w:spacing w:before="100" w:beforeAutospacing="1" w:after="100" w:afterAutospacing="1"/>
    </w:pPr>
    <w:rPr>
      <w:rFonts w:ascii="Tahoma" w:hAnsi="Tahoma" w:cs="Tahoma"/>
      <w:color w:val="555555"/>
      <w:sz w:val="16"/>
      <w:szCs w:val="16"/>
      <w:lang w:val="en-US"/>
    </w:rPr>
  </w:style>
  <w:style w:type="character" w:customStyle="1" w:styleId="bodycopy1">
    <w:name w:val="bodycopy1"/>
    <w:basedOn w:val="Absatz-Standardschriftart"/>
    <w:rsid w:val="00507E2B"/>
    <w:rPr>
      <w:rFonts w:ascii="Arial" w:hAnsi="Arial" w:cs="Arial" w:hint="default"/>
      <w:strike w:val="0"/>
      <w:dstrike w:val="0"/>
      <w:color w:val="000000"/>
      <w:sz w:val="18"/>
      <w:szCs w:val="18"/>
      <w:u w:val="none"/>
      <w:effect w:val="none"/>
    </w:rPr>
  </w:style>
  <w:style w:type="character" w:customStyle="1" w:styleId="bodytext1">
    <w:name w:val="bodytext1"/>
    <w:basedOn w:val="Absatz-Standardschriftart"/>
    <w:rsid w:val="00507E2B"/>
    <w:rPr>
      <w:rFonts w:ascii="Verdana" w:hAnsi="Verdana" w:hint="default"/>
      <w:color w:val="003399"/>
      <w:sz w:val="15"/>
      <w:szCs w:val="15"/>
    </w:rPr>
  </w:style>
  <w:style w:type="paragraph" w:customStyle="1" w:styleId="head">
    <w:name w:val="head"/>
    <w:basedOn w:val="Standard"/>
    <w:rsid w:val="00507E2B"/>
    <w:pPr>
      <w:spacing w:before="100" w:beforeAutospacing="1" w:after="100" w:afterAutospacing="1"/>
    </w:pPr>
    <w:rPr>
      <w:rFonts w:ascii="Tahoma" w:hAnsi="Tahoma" w:cs="Tahoma"/>
      <w:b/>
      <w:bCs/>
      <w:color w:val="003366"/>
      <w:sz w:val="26"/>
      <w:szCs w:val="26"/>
      <w:lang w:val="en-US"/>
    </w:rPr>
  </w:style>
  <w:style w:type="character" w:styleId="Funotenzeichen">
    <w:name w:val="footnote reference"/>
    <w:basedOn w:val="Absatz-Standardschriftart"/>
    <w:semiHidden/>
    <w:rsid w:val="00507E2B"/>
    <w:rPr>
      <w:vertAlign w:val="superscript"/>
    </w:rPr>
  </w:style>
  <w:style w:type="character" w:styleId="BesuchterLink">
    <w:name w:val="FollowedHyperlink"/>
    <w:basedOn w:val="Absatz-Standardschriftart"/>
    <w:rsid w:val="00507E2B"/>
    <w:rPr>
      <w:color w:val="606420"/>
      <w:u w:val="single"/>
    </w:rPr>
  </w:style>
  <w:style w:type="paragraph" w:styleId="Textkrper3">
    <w:name w:val="Body Text 3"/>
    <w:basedOn w:val="Standard"/>
    <w:rsid w:val="00507E2B"/>
    <w:pPr>
      <w:spacing w:after="120"/>
    </w:pPr>
    <w:rPr>
      <w:sz w:val="16"/>
      <w:szCs w:val="16"/>
    </w:rPr>
  </w:style>
  <w:style w:type="paragraph" w:customStyle="1" w:styleId="berschriftoNr">
    <w:name w:val="Überschrift o.Nr."/>
    <w:basedOn w:val="Standard"/>
    <w:rsid w:val="00507E2B"/>
    <w:pPr>
      <w:spacing w:after="240"/>
    </w:pPr>
    <w:rPr>
      <w:b/>
      <w:noProof/>
      <w:sz w:val="28"/>
      <w:lang w:eastAsia="de-DE"/>
    </w:rPr>
  </w:style>
  <w:style w:type="paragraph" w:customStyle="1" w:styleId="Zwischenberschrift">
    <w:name w:val="Zwischenüberschrift"/>
    <w:basedOn w:val="Standard"/>
    <w:rsid w:val="00507E2B"/>
    <w:pPr>
      <w:spacing w:after="240"/>
    </w:pPr>
    <w:rPr>
      <w:b/>
      <w:lang w:eastAsia="de-DE"/>
    </w:rPr>
  </w:style>
  <w:style w:type="paragraph" w:styleId="Textkrper-Einzug2">
    <w:name w:val="Body Text Indent 2"/>
    <w:basedOn w:val="Standard"/>
    <w:rsid w:val="00507E2B"/>
    <w:pPr>
      <w:spacing w:after="120" w:line="480" w:lineRule="auto"/>
      <w:ind w:left="283"/>
    </w:pPr>
  </w:style>
  <w:style w:type="paragraph" w:styleId="Textkrper2">
    <w:name w:val="Body Text 2"/>
    <w:basedOn w:val="Standard"/>
    <w:rsid w:val="00507E2B"/>
    <w:pPr>
      <w:spacing w:after="120" w:line="480" w:lineRule="auto"/>
    </w:pPr>
  </w:style>
  <w:style w:type="paragraph" w:customStyle="1" w:styleId="Bullet1">
    <w:name w:val="Bullet 1"/>
    <w:basedOn w:val="Standard"/>
    <w:rsid w:val="00507E2B"/>
    <w:pPr>
      <w:numPr>
        <w:numId w:val="9"/>
      </w:numPr>
      <w:tabs>
        <w:tab w:val="clear" w:pos="360"/>
        <w:tab w:val="left" w:pos="284"/>
        <w:tab w:val="right" w:pos="9923"/>
      </w:tabs>
      <w:spacing w:before="120"/>
    </w:pPr>
  </w:style>
  <w:style w:type="paragraph" w:customStyle="1" w:styleId="Bullet10">
    <w:name w:val="Bullet 1#"/>
    <w:basedOn w:val="Bullet1"/>
    <w:rsid w:val="00507E2B"/>
    <w:pPr>
      <w:numPr>
        <w:numId w:val="10"/>
      </w:numPr>
      <w:tabs>
        <w:tab w:val="clear" w:pos="360"/>
      </w:tabs>
    </w:pPr>
  </w:style>
  <w:style w:type="paragraph" w:customStyle="1" w:styleId="FormHeader1">
    <w:name w:val="Form Header 1"/>
    <w:basedOn w:val="Standard"/>
    <w:next w:val="Standard"/>
    <w:rsid w:val="00507E2B"/>
    <w:pPr>
      <w:tabs>
        <w:tab w:val="right" w:pos="9923"/>
      </w:tabs>
      <w:spacing w:before="80" w:after="80"/>
    </w:pPr>
    <w:rPr>
      <w:b/>
      <w:sz w:val="24"/>
    </w:rPr>
  </w:style>
  <w:style w:type="paragraph" w:customStyle="1" w:styleId="FormHeader2">
    <w:name w:val="Form Header 2"/>
    <w:basedOn w:val="FormHeader1"/>
    <w:rsid w:val="00507E2B"/>
    <w:pPr>
      <w:spacing w:after="60"/>
    </w:pPr>
    <w:rPr>
      <w:sz w:val="20"/>
    </w:rPr>
  </w:style>
  <w:style w:type="paragraph" w:customStyle="1" w:styleId="FormText">
    <w:name w:val="Form Text"/>
    <w:basedOn w:val="Standard"/>
    <w:rsid w:val="00507E2B"/>
    <w:pPr>
      <w:tabs>
        <w:tab w:val="right" w:pos="9923"/>
      </w:tabs>
      <w:spacing w:before="120" w:after="80"/>
    </w:pPr>
  </w:style>
  <w:style w:type="paragraph" w:customStyle="1" w:styleId="Anwend-Hinw">
    <w:name w:val="Anwend-Hinw"/>
    <w:basedOn w:val="Standard"/>
    <w:rsid w:val="00507E2B"/>
    <w:pPr>
      <w:tabs>
        <w:tab w:val="right" w:pos="9923"/>
      </w:tabs>
      <w:spacing w:before="120"/>
    </w:pPr>
    <w:rPr>
      <w:color w:val="0000FF"/>
      <w:sz w:val="18"/>
    </w:rPr>
  </w:style>
  <w:style w:type="paragraph" w:customStyle="1" w:styleId="Erklrung">
    <w:name w:val="Erklärung"/>
    <w:basedOn w:val="Standard"/>
    <w:rsid w:val="00507E2B"/>
    <w:pPr>
      <w:tabs>
        <w:tab w:val="right" w:pos="9923"/>
      </w:tabs>
      <w:spacing w:before="120"/>
    </w:pPr>
    <w:rPr>
      <w:sz w:val="18"/>
    </w:rPr>
  </w:style>
  <w:style w:type="paragraph" w:customStyle="1" w:styleId="berschrift1o">
    <w:name w:val="Überschrift 1o"/>
    <w:basedOn w:val="berschrift1"/>
    <w:next w:val="Standard"/>
    <w:rsid w:val="00507E2B"/>
    <w:pPr>
      <w:pageBreakBefore w:val="0"/>
      <w:tabs>
        <w:tab w:val="right" w:pos="9923"/>
      </w:tabs>
      <w:spacing w:before="720" w:after="0" w:line="240" w:lineRule="auto"/>
      <w:ind w:left="0" w:firstLine="0"/>
      <w:outlineLvl w:val="9"/>
    </w:pPr>
    <w:rPr>
      <w:noProof w:val="0"/>
      <w:sz w:val="28"/>
    </w:rPr>
  </w:style>
  <w:style w:type="paragraph" w:customStyle="1" w:styleId="UsageHintsHd">
    <w:name w:val="Usage Hints Hd"/>
    <w:basedOn w:val="berschrift1"/>
    <w:next w:val="Standard"/>
    <w:rsid w:val="00507E2B"/>
    <w:pPr>
      <w:pageBreakBefore w:val="0"/>
      <w:numPr>
        <w:numId w:val="0"/>
      </w:numPr>
      <w:tabs>
        <w:tab w:val="right" w:pos="9923"/>
      </w:tabs>
      <w:spacing w:before="600" w:line="240" w:lineRule="auto"/>
      <w:outlineLvl w:val="9"/>
    </w:pPr>
    <w:rPr>
      <w:noProof w:val="0"/>
      <w:color w:val="0000FF"/>
      <w:sz w:val="28"/>
    </w:rPr>
  </w:style>
  <w:style w:type="paragraph" w:styleId="Standardeinzug">
    <w:name w:val="Normal Indent"/>
    <w:basedOn w:val="Standard"/>
    <w:rsid w:val="00507E2B"/>
    <w:pPr>
      <w:tabs>
        <w:tab w:val="right" w:pos="9923"/>
      </w:tabs>
      <w:spacing w:before="120"/>
      <w:ind w:left="851"/>
    </w:pPr>
    <w:rPr>
      <w:color w:val="000000"/>
    </w:rPr>
  </w:style>
  <w:style w:type="paragraph" w:styleId="Textkrper-Einzug3">
    <w:name w:val="Body Text Indent 3"/>
    <w:basedOn w:val="Standard"/>
    <w:rsid w:val="00507E2B"/>
    <w:pPr>
      <w:spacing w:after="120"/>
      <w:ind w:left="283"/>
    </w:pPr>
    <w:rPr>
      <w:sz w:val="16"/>
      <w:szCs w:val="16"/>
    </w:rPr>
  </w:style>
  <w:style w:type="paragraph" w:customStyle="1" w:styleId="Auflistung">
    <w:name w:val="Auflistung"/>
    <w:basedOn w:val="Standard"/>
    <w:rsid w:val="00507E2B"/>
    <w:pPr>
      <w:numPr>
        <w:numId w:val="12"/>
      </w:numPr>
      <w:spacing w:before="120" w:after="120"/>
      <w:jc w:val="both"/>
    </w:pPr>
    <w:rPr>
      <w:rFonts w:ascii="Times New Roman" w:hAnsi="Times New Roman"/>
      <w:sz w:val="24"/>
      <w:lang w:eastAsia="de-DE"/>
    </w:rPr>
  </w:style>
  <w:style w:type="paragraph" w:customStyle="1" w:styleId="Einrckung">
    <w:name w:val="Einrückung"/>
    <w:basedOn w:val="Standard"/>
    <w:rsid w:val="00507E2B"/>
    <w:pPr>
      <w:numPr>
        <w:numId w:val="11"/>
      </w:numPr>
      <w:spacing w:before="120" w:after="120" w:line="360" w:lineRule="auto"/>
      <w:jc w:val="both"/>
    </w:pPr>
    <w:rPr>
      <w:b/>
      <w:sz w:val="24"/>
      <w:lang w:eastAsia="de-DE"/>
    </w:rPr>
  </w:style>
  <w:style w:type="paragraph" w:customStyle="1" w:styleId="Achievement">
    <w:name w:val="Achievement"/>
    <w:basedOn w:val="Textkrper"/>
    <w:rsid w:val="00507E2B"/>
    <w:pPr>
      <w:widowControl/>
      <w:autoSpaceDE/>
      <w:autoSpaceDN/>
      <w:adjustRightInd/>
      <w:spacing w:after="60" w:line="220" w:lineRule="atLeast"/>
      <w:ind w:left="240" w:hanging="240"/>
      <w:jc w:val="both"/>
    </w:pPr>
    <w:rPr>
      <w:rFonts w:ascii="Arial" w:hAnsi="Arial"/>
      <w:color w:val="auto"/>
      <w:spacing w:val="-5"/>
      <w:sz w:val="20"/>
      <w:lang w:val="en-US" w:eastAsia="de-DE"/>
    </w:rPr>
  </w:style>
  <w:style w:type="paragraph" w:styleId="Blocktext">
    <w:name w:val="Block Text"/>
    <w:basedOn w:val="Standard"/>
    <w:rsid w:val="00507E2B"/>
    <w:pPr>
      <w:spacing w:line="240" w:lineRule="exact"/>
      <w:ind w:left="355" w:right="-58"/>
      <w:jc w:val="both"/>
    </w:pPr>
    <w:rPr>
      <w:sz w:val="20"/>
      <w:lang w:val="en-US" w:eastAsia="de-DE"/>
    </w:rPr>
  </w:style>
  <w:style w:type="character" w:customStyle="1" w:styleId="BasisabsatzCharCharChar">
    <w:name w:val="Basisabsatz Char Char Char"/>
    <w:basedOn w:val="Absatz-Standardschriftart"/>
    <w:rsid w:val="00507E2B"/>
    <w:rPr>
      <w:rFonts w:ascii="Arial" w:hAnsi="Arial"/>
      <w:sz w:val="22"/>
      <w:lang w:val="de-DE" w:eastAsia="en-US" w:bidi="ar-SA"/>
    </w:rPr>
  </w:style>
  <w:style w:type="character" w:customStyle="1" w:styleId="berschrift1CharChar">
    <w:name w:val="Überschrift 1 Char Char"/>
    <w:aliases w:val="Headline1:Überschrift 1 Char Char,Überschrift 0 Char Char,Header 1 Char Char,Chapter Char Char,H1 Char Char,Heading 1 Char Char,Heading 10 Char Char,Head1 Char Char,Heading apps Char Char,Heading 101 Char Char,Head11 Char Char"/>
    <w:basedOn w:val="BasisabsatzCharCharChar"/>
    <w:rsid w:val="00507E2B"/>
    <w:rPr>
      <w:rFonts w:ascii="Arial" w:hAnsi="Arial"/>
      <w:b/>
      <w:noProof/>
      <w:sz w:val="32"/>
      <w:lang w:val="de-DE" w:eastAsia="en-US" w:bidi="ar-SA"/>
    </w:rPr>
  </w:style>
  <w:style w:type="character" w:customStyle="1" w:styleId="berschrift2Char">
    <w:name w:val="Überschrift 2 Char"/>
    <w:aliases w:val="Headline 2 Char,Gliederung2 Char,Header 2 Char,H2 Char,H21 Char,H22 Char,H23 Char,H24 Char,H25 Char,H26 Char,H27 Char,H28 Char,H29 Char,H210 Char,H211 Char,H212 Char,H213 Char,H221 Char,H231 Char,H241 Char,H251 Char,H261 Char,l2 Char"/>
    <w:basedOn w:val="berschrift1CharChar"/>
    <w:rsid w:val="00507E2B"/>
    <w:rPr>
      <w:rFonts w:ascii="Arial" w:hAnsi="Arial"/>
      <w:b/>
      <w:noProof/>
      <w:sz w:val="28"/>
      <w:lang w:val="de-DE" w:eastAsia="en-US" w:bidi="ar-SA"/>
    </w:rPr>
  </w:style>
  <w:style w:type="character" w:customStyle="1" w:styleId="berschrift3Char">
    <w:name w:val="Überschrift 3 Char"/>
    <w:aliases w:val="Gliederung3 Char,Header 3 Char,Header3 Char,H3 Char,h3 Char,Gliederung31 Char,H3&lt;------------------ Char,a_Heading 3 Char,Headline 3 Char,heading 3 Char,3 Char,l3 Char,subhead Char,1. Char,TF-Overskrift 3 Char,L3 Char,HHHeading Char"/>
    <w:basedOn w:val="berschrift2Char"/>
    <w:rsid w:val="00507E2B"/>
    <w:rPr>
      <w:rFonts w:ascii="Arial" w:hAnsi="Arial"/>
      <w:b/>
      <w:noProof/>
      <w:sz w:val="24"/>
      <w:lang w:val="de-DE" w:eastAsia="en-US" w:bidi="ar-SA"/>
    </w:rPr>
  </w:style>
  <w:style w:type="character" w:customStyle="1" w:styleId="berschrift4Char">
    <w:name w:val="Überschrift 4 Char"/>
    <w:aliases w:val="Header 4 Char,H4 Char,Headline4 Char,h4 Char,a. Char,Sub sub heading Char,4 Char,h41 Char,a.1 Char,H41 Char,41 Char,Level 2 - a Char,Map para Char,Map Title Char,h42 Char,a.2 Char,H42 Char,42 Char,h43 Char,a.3 Char,H43 Char,43 Char"/>
    <w:basedOn w:val="berschrift3Char"/>
    <w:rsid w:val="00507E2B"/>
    <w:rPr>
      <w:rFonts w:ascii="Arial" w:hAnsi="Arial"/>
      <w:b/>
      <w:noProof/>
      <w:sz w:val="24"/>
      <w:lang w:val="de-DE" w:eastAsia="de-DE" w:bidi="ar-SA"/>
    </w:rPr>
  </w:style>
  <w:style w:type="character" w:customStyle="1" w:styleId="berschrift1Headline1berschrift1berschrift0Header1ChapterH1Heading1Heading10Head1HeadingappsHeading101Head11Headingapps1berschrift1ohneberschrift1aberschrift1a1berschrift1ohne1h1OdsKap1OdsKap1berschriftIIChar">
    <w:name w:val="Überschrift 1;Headline1:Überschrift 1;Überschrift 0;Header 1;Chapter;H1;Heading 1;Heading 10;Head1;Heading apps;Heading 101;Head11;Heading apps1;Überschrift 1 ohne;Überschrift 1a;Überschrift 1a1;Überschrift 1 ohne1;h1;OdsKap1;OdsKap1Überschrift;II+ Char"/>
    <w:rsid w:val="00507E2B"/>
    <w:rPr>
      <w:rFonts w:ascii="Arial" w:hAnsi="Arial"/>
      <w:b/>
      <w:noProof/>
      <w:sz w:val="32"/>
      <w:lang w:val="de-DE" w:eastAsia="en-US" w:bidi="ar-SA"/>
    </w:rPr>
  </w:style>
  <w:style w:type="character" w:customStyle="1" w:styleId="berschrift2Headline2Gliederung2Header2H2H21H22H23H24H25H26H27H28H29H210H211H212H213H221H231H241H251H261H271H281H291H2101H2111H2121H214H222H232H242H252H262H272H282H292H2102H2112H2122H215H223H233H243H2Char">
    <w:name w:val="Überschrift 2;Headline 2;Gliederung2;Header 2;H2;H21;H22;H23;H24;H25;H26;H27;H28;H29;H210;H211;H212;H213;H221;H231;H241;H251;H261;H271;H281;H291;H2101;H2111;H2121;H214;H222;H232;H242;H252;H262;H272;H282;H292;H2102;H2112;H2122;H215;H223;H233;H243;H2 Char"/>
    <w:basedOn w:val="berschrift1Headline1berschrift1berschrift0Header1ChapterH1Heading1Heading10Head1HeadingappsHeading101Head11Headingapps1berschrift1ohneberschrift1aberschrift1a1berschrift1ohne1h1OdsKap1OdsKap1berschriftIIChar"/>
    <w:rsid w:val="00507E2B"/>
    <w:rPr>
      <w:rFonts w:ascii="Arial" w:hAnsi="Arial"/>
      <w:b/>
      <w:noProof/>
      <w:sz w:val="28"/>
      <w:lang w:val="de-DE" w:eastAsia="en-US" w:bidi="ar-SA"/>
    </w:rPr>
  </w:style>
  <w:style w:type="paragraph" w:customStyle="1" w:styleId="Rmisch">
    <w:name w:val="Römisch"/>
    <w:basedOn w:val="Standard"/>
    <w:rsid w:val="00507E2B"/>
    <w:pPr>
      <w:keepNext/>
      <w:keepLines/>
      <w:pageBreakBefore/>
      <w:tabs>
        <w:tab w:val="left" w:pos="432"/>
        <w:tab w:val="left" w:pos="864"/>
        <w:tab w:val="left" w:pos="4608"/>
        <w:tab w:val="left" w:pos="6480"/>
      </w:tabs>
      <w:spacing w:line="360" w:lineRule="atLeast"/>
      <w:jc w:val="center"/>
    </w:pPr>
    <w:rPr>
      <w:b/>
      <w:sz w:val="36"/>
      <w:lang w:eastAsia="de-DE"/>
    </w:rPr>
  </w:style>
  <w:style w:type="paragraph" w:customStyle="1" w:styleId="Basisabsatz">
    <w:name w:val="Basisabsatz"/>
    <w:uiPriority w:val="99"/>
    <w:rsid w:val="00507E2B"/>
    <w:pPr>
      <w:spacing w:after="120" w:line="360" w:lineRule="auto"/>
      <w:ind w:left="1134"/>
    </w:pPr>
    <w:rPr>
      <w:rFonts w:ascii="Arial" w:hAnsi="Arial"/>
      <w:sz w:val="22"/>
      <w:lang w:eastAsia="en-US"/>
    </w:rPr>
  </w:style>
  <w:style w:type="character" w:styleId="Kommentarzeichen">
    <w:name w:val="annotation reference"/>
    <w:basedOn w:val="Absatz-Standardschriftart"/>
    <w:uiPriority w:val="99"/>
    <w:semiHidden/>
    <w:rsid w:val="00507E2B"/>
    <w:rPr>
      <w:sz w:val="16"/>
      <w:szCs w:val="16"/>
    </w:rPr>
  </w:style>
  <w:style w:type="paragraph" w:styleId="Kommentartext">
    <w:name w:val="annotation text"/>
    <w:basedOn w:val="Standard"/>
    <w:link w:val="KommentartextZchn"/>
    <w:uiPriority w:val="99"/>
    <w:semiHidden/>
    <w:rsid w:val="00507E2B"/>
    <w:rPr>
      <w:rFonts w:ascii="Times New Roman" w:hAnsi="Times New Roman"/>
      <w:sz w:val="20"/>
      <w:lang w:eastAsia="de-DE"/>
    </w:rPr>
  </w:style>
  <w:style w:type="paragraph" w:customStyle="1" w:styleId="Aufzhlung">
    <w:name w:val="Aufzählung"/>
    <w:basedOn w:val="Textkrper"/>
    <w:next w:val="Textkrper"/>
    <w:rsid w:val="00507E2B"/>
    <w:pPr>
      <w:widowControl/>
      <w:autoSpaceDE/>
      <w:autoSpaceDN/>
      <w:adjustRightInd/>
      <w:spacing w:line="360" w:lineRule="exact"/>
      <w:ind w:left="1134" w:hanging="283"/>
    </w:pPr>
    <w:rPr>
      <w:rFonts w:ascii="Arial" w:hAnsi="Arial"/>
      <w:color w:val="auto"/>
      <w:sz w:val="24"/>
      <w:lang w:eastAsia="de-DE"/>
    </w:rPr>
  </w:style>
  <w:style w:type="paragraph" w:styleId="Aufzhlungszeichen">
    <w:name w:val="List Bullet"/>
    <w:basedOn w:val="Standard"/>
    <w:autoRedefine/>
    <w:rsid w:val="00507E2B"/>
    <w:pPr>
      <w:tabs>
        <w:tab w:val="num" w:pos="720"/>
      </w:tabs>
      <w:ind w:left="720" w:hanging="360"/>
    </w:pPr>
    <w:rPr>
      <w:sz w:val="24"/>
      <w:szCs w:val="24"/>
      <w:lang w:eastAsia="de-DE"/>
    </w:rPr>
  </w:style>
  <w:style w:type="paragraph" w:customStyle="1" w:styleId="Kopfzeilelinks">
    <w:name w:val="Kopfzeile_links"/>
    <w:rsid w:val="00507E2B"/>
    <w:rPr>
      <w:rFonts w:ascii="Arial" w:hAnsi="Arial"/>
      <w:b/>
      <w:i/>
    </w:rPr>
  </w:style>
  <w:style w:type="paragraph" w:customStyle="1" w:styleId="Kopfzeilemitte">
    <w:name w:val="Kopfzeile_mitte"/>
    <w:rsid w:val="00507E2B"/>
    <w:rPr>
      <w:rFonts w:ascii="Arial" w:hAnsi="Arial"/>
      <w:b/>
      <w:noProof/>
    </w:rPr>
  </w:style>
  <w:style w:type="paragraph" w:customStyle="1" w:styleId="Bezug">
    <w:name w:val="Bezug"/>
    <w:next w:val="Standard"/>
    <w:rsid w:val="00507E2B"/>
    <w:rPr>
      <w:sz w:val="24"/>
    </w:rPr>
  </w:style>
  <w:style w:type="paragraph" w:customStyle="1" w:styleId="Hauptb">
    <w:name w:val="Hauptüb"/>
    <w:basedOn w:val="Standard"/>
    <w:next w:val="berschr"/>
    <w:rsid w:val="00507E2B"/>
    <w:pPr>
      <w:widowControl w:val="0"/>
      <w:jc w:val="both"/>
    </w:pPr>
    <w:rPr>
      <w:b/>
      <w:sz w:val="30"/>
      <w:lang w:eastAsia="de-DE"/>
    </w:rPr>
  </w:style>
  <w:style w:type="paragraph" w:customStyle="1" w:styleId="berschr">
    <w:name w:val="Überschr"/>
    <w:basedOn w:val="Standard"/>
    <w:next w:val="Standard"/>
    <w:rsid w:val="00507E2B"/>
    <w:pPr>
      <w:keepNext/>
      <w:widowControl w:val="0"/>
      <w:tabs>
        <w:tab w:val="left" w:pos="4536"/>
        <w:tab w:val="left" w:pos="4820"/>
      </w:tabs>
      <w:spacing w:before="400" w:after="80"/>
      <w:jc w:val="both"/>
    </w:pPr>
    <w:rPr>
      <w:b/>
      <w:sz w:val="24"/>
      <w:lang w:eastAsia="de-DE"/>
    </w:rPr>
  </w:style>
  <w:style w:type="paragraph" w:customStyle="1" w:styleId="Textkrper21">
    <w:name w:val="Textkörper 21"/>
    <w:basedOn w:val="Standard"/>
    <w:rsid w:val="00507E2B"/>
    <w:pPr>
      <w:tabs>
        <w:tab w:val="left" w:pos="927"/>
      </w:tabs>
      <w:ind w:left="397" w:firstLine="170"/>
    </w:pPr>
    <w:rPr>
      <w:sz w:val="24"/>
      <w:lang w:eastAsia="de-DE"/>
    </w:rPr>
  </w:style>
  <w:style w:type="paragraph" w:styleId="Kommentarthema">
    <w:name w:val="annotation subject"/>
    <w:basedOn w:val="Kommentartext"/>
    <w:next w:val="Kommentartext"/>
    <w:semiHidden/>
    <w:rsid w:val="00507E2B"/>
    <w:rPr>
      <w:rFonts w:ascii="Arial" w:hAnsi="Arial"/>
      <w:b/>
      <w:bCs/>
      <w:lang w:eastAsia="en-US"/>
    </w:rPr>
  </w:style>
  <w:style w:type="paragraph" w:styleId="Sprechblasentext">
    <w:name w:val="Balloon Text"/>
    <w:basedOn w:val="Standard"/>
    <w:semiHidden/>
    <w:rsid w:val="00507E2B"/>
    <w:rPr>
      <w:rFonts w:ascii="Tahoma" w:hAnsi="Tahoma" w:cs="Tahoma"/>
      <w:sz w:val="16"/>
      <w:szCs w:val="16"/>
    </w:rPr>
  </w:style>
  <w:style w:type="paragraph" w:customStyle="1" w:styleId="Normal1">
    <w:name w:val="Normal 1"/>
    <w:basedOn w:val="Standard"/>
    <w:rsid w:val="00507E2B"/>
    <w:pPr>
      <w:tabs>
        <w:tab w:val="left" w:pos="284"/>
        <w:tab w:val="left" w:pos="568"/>
        <w:tab w:val="left" w:pos="851"/>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jc w:val="both"/>
    </w:pPr>
    <w:rPr>
      <w:sz w:val="24"/>
      <w:lang w:eastAsia="de-DE"/>
    </w:rPr>
  </w:style>
  <w:style w:type="paragraph" w:customStyle="1" w:styleId="Text">
    <w:name w:val="Text"/>
    <w:rsid w:val="00507E2B"/>
    <w:pPr>
      <w:spacing w:after="100" w:line="300" w:lineRule="auto"/>
      <w:ind w:left="851"/>
      <w:jc w:val="both"/>
    </w:pPr>
    <w:rPr>
      <w:rFonts w:ascii="Arial" w:hAnsi="Arial"/>
      <w:sz w:val="22"/>
    </w:rPr>
  </w:style>
  <w:style w:type="paragraph" w:customStyle="1" w:styleId="Rub2">
    <w:name w:val="Rub2"/>
    <w:basedOn w:val="Standard"/>
    <w:next w:val="Standard"/>
    <w:rsid w:val="00507E2B"/>
    <w:pPr>
      <w:tabs>
        <w:tab w:val="left" w:pos="709"/>
        <w:tab w:val="left" w:pos="5670"/>
        <w:tab w:val="left" w:pos="6663"/>
        <w:tab w:val="left" w:pos="7088"/>
      </w:tabs>
      <w:spacing w:before="120" w:after="240"/>
      <w:ind w:left="709" w:right="-595" w:hanging="709"/>
    </w:pPr>
    <w:rPr>
      <w:rFonts w:cs="Arial"/>
      <w:b/>
      <w:smallCaps/>
      <w:lang w:eastAsia="de-DE"/>
    </w:rPr>
  </w:style>
  <w:style w:type="paragraph" w:styleId="Datum">
    <w:name w:val="Date"/>
    <w:basedOn w:val="Standard"/>
    <w:next w:val="Standard"/>
    <w:rsid w:val="00507E2B"/>
    <w:pPr>
      <w:spacing w:after="240"/>
      <w:jc w:val="both"/>
    </w:pPr>
    <w:rPr>
      <w:rFonts w:ascii="Times New Roman" w:hAnsi="Times New Roman"/>
      <w:sz w:val="24"/>
      <w:lang w:eastAsia="de-DE"/>
    </w:rPr>
  </w:style>
  <w:style w:type="paragraph" w:customStyle="1" w:styleId="xl24">
    <w:name w:val="xl24"/>
    <w:basedOn w:val="Standard"/>
    <w:rsid w:val="00507E2B"/>
    <w:pPr>
      <w:spacing w:before="100" w:beforeAutospacing="1" w:after="100" w:afterAutospacing="1"/>
    </w:pPr>
    <w:rPr>
      <w:rFonts w:eastAsia="Arial Unicode MS" w:cs="Arial"/>
      <w:sz w:val="20"/>
      <w:lang w:eastAsia="de-DE"/>
    </w:rPr>
  </w:style>
  <w:style w:type="paragraph" w:customStyle="1" w:styleId="xl25">
    <w:name w:val="xl25"/>
    <w:basedOn w:val="Standard"/>
    <w:rsid w:val="00507E2B"/>
    <w:pPr>
      <w:spacing w:before="100" w:beforeAutospacing="1" w:after="100" w:afterAutospacing="1"/>
      <w:jc w:val="center"/>
    </w:pPr>
    <w:rPr>
      <w:rFonts w:eastAsia="Arial Unicode MS" w:cs="Arial"/>
      <w:sz w:val="20"/>
      <w:lang w:eastAsia="de-DE"/>
    </w:rPr>
  </w:style>
  <w:style w:type="paragraph" w:customStyle="1" w:styleId="berschrift10">
    <w:name w:val="Überschrift1."/>
    <w:basedOn w:val="Standard"/>
    <w:autoRedefine/>
    <w:rsid w:val="00507E2B"/>
    <w:pPr>
      <w:spacing w:line="360" w:lineRule="exact"/>
      <w:jc w:val="both"/>
    </w:pPr>
    <w:rPr>
      <w:sz w:val="24"/>
      <w:lang w:eastAsia="de-DE"/>
    </w:rPr>
  </w:style>
  <w:style w:type="paragraph" w:customStyle="1" w:styleId="Textkrper-Einzug21">
    <w:name w:val="Textkörper-Einzug 21"/>
    <w:basedOn w:val="Standard"/>
    <w:rsid w:val="00507E2B"/>
    <w:pPr>
      <w:ind w:left="709"/>
      <w:jc w:val="both"/>
    </w:pPr>
    <w:rPr>
      <w:rFonts w:ascii="Times New Roman" w:hAnsi="Times New Roman"/>
      <w:sz w:val="24"/>
      <w:lang w:eastAsia="de-DE"/>
    </w:rPr>
  </w:style>
  <w:style w:type="paragraph" w:customStyle="1" w:styleId="Abbildung">
    <w:name w:val="Abbildung"/>
    <w:basedOn w:val="Standard"/>
    <w:next w:val="Standard"/>
    <w:rsid w:val="00507E2B"/>
    <w:pPr>
      <w:widowControl w:val="0"/>
      <w:spacing w:before="240"/>
      <w:jc w:val="both"/>
    </w:pPr>
    <w:rPr>
      <w:lang w:eastAsia="de-DE"/>
    </w:rPr>
  </w:style>
  <w:style w:type="paragraph" w:customStyle="1" w:styleId="xl26">
    <w:name w:val="xl26"/>
    <w:basedOn w:val="Standard"/>
    <w:rsid w:val="00507E2B"/>
    <w:pPr>
      <w:spacing w:before="100" w:beforeAutospacing="1" w:after="100" w:afterAutospacing="1"/>
    </w:pPr>
    <w:rPr>
      <w:rFonts w:eastAsia="Arial Unicode MS" w:cs="Arial"/>
      <w:b/>
      <w:bCs/>
      <w:sz w:val="16"/>
      <w:szCs w:val="16"/>
      <w:lang w:eastAsia="de-DE"/>
    </w:rPr>
  </w:style>
  <w:style w:type="paragraph" w:customStyle="1" w:styleId="font5">
    <w:name w:val="font5"/>
    <w:basedOn w:val="Standard"/>
    <w:rsid w:val="00507E2B"/>
    <w:pPr>
      <w:spacing w:before="100" w:beforeAutospacing="1" w:after="100" w:afterAutospacing="1"/>
    </w:pPr>
    <w:rPr>
      <w:rFonts w:eastAsia="Arial Unicode MS" w:cs="Arial"/>
      <w:sz w:val="20"/>
      <w:lang w:eastAsia="de-DE"/>
    </w:rPr>
  </w:style>
  <w:style w:type="paragraph" w:customStyle="1" w:styleId="font6">
    <w:name w:val="font6"/>
    <w:basedOn w:val="Standard"/>
    <w:rsid w:val="00507E2B"/>
    <w:pPr>
      <w:spacing w:before="100" w:beforeAutospacing="1" w:after="100" w:afterAutospacing="1"/>
    </w:pPr>
    <w:rPr>
      <w:rFonts w:eastAsia="Arial Unicode MS" w:cs="Arial"/>
      <w:sz w:val="14"/>
      <w:szCs w:val="14"/>
      <w:lang w:eastAsia="de-DE"/>
    </w:rPr>
  </w:style>
  <w:style w:type="paragraph" w:customStyle="1" w:styleId="xl27">
    <w:name w:val="xl27"/>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28">
    <w:name w:val="xl28"/>
    <w:basedOn w:val="Standard"/>
    <w:rsid w:val="00507E2B"/>
    <w:pPr>
      <w:pBdr>
        <w:right w:val="single" w:sz="8" w:space="0" w:color="auto"/>
      </w:pBdr>
      <w:spacing w:before="100" w:beforeAutospacing="1" w:after="100" w:afterAutospacing="1"/>
    </w:pPr>
    <w:rPr>
      <w:rFonts w:eastAsia="Arial Unicode MS" w:cs="Arial"/>
      <w:sz w:val="24"/>
      <w:szCs w:val="24"/>
      <w:lang w:eastAsia="de-DE"/>
    </w:rPr>
  </w:style>
  <w:style w:type="paragraph" w:customStyle="1" w:styleId="xl29">
    <w:name w:val="xl29"/>
    <w:basedOn w:val="Standard"/>
    <w:rsid w:val="00507E2B"/>
    <w:pPr>
      <w:pBdr>
        <w:right w:val="single" w:sz="8" w:space="0" w:color="auto"/>
      </w:pBdr>
      <w:spacing w:before="100" w:beforeAutospacing="1" w:after="100" w:afterAutospacing="1"/>
      <w:ind w:firstLineChars="200" w:firstLine="200"/>
      <w:textAlignment w:val="top"/>
    </w:pPr>
    <w:rPr>
      <w:rFonts w:eastAsia="Arial Unicode MS" w:cs="Arial"/>
      <w:i/>
      <w:iCs/>
      <w:sz w:val="24"/>
      <w:szCs w:val="24"/>
      <w:lang w:eastAsia="de-DE"/>
    </w:rPr>
  </w:style>
  <w:style w:type="paragraph" w:customStyle="1" w:styleId="xl30">
    <w:name w:val="xl30"/>
    <w:basedOn w:val="Standard"/>
    <w:rsid w:val="00507E2B"/>
    <w:pPr>
      <w:pBdr>
        <w:right w:val="single" w:sz="8" w:space="0" w:color="auto"/>
      </w:pBdr>
      <w:spacing w:before="100" w:beforeAutospacing="1" w:after="100" w:afterAutospacing="1"/>
      <w:ind w:firstLineChars="100" w:firstLine="100"/>
      <w:textAlignment w:val="top"/>
    </w:pPr>
    <w:rPr>
      <w:rFonts w:eastAsia="Arial Unicode MS" w:cs="Arial"/>
      <w:i/>
      <w:iCs/>
      <w:sz w:val="24"/>
      <w:szCs w:val="24"/>
      <w:lang w:eastAsia="de-DE"/>
    </w:rPr>
  </w:style>
  <w:style w:type="paragraph" w:customStyle="1" w:styleId="xl31">
    <w:name w:val="xl31"/>
    <w:basedOn w:val="Standard"/>
    <w:rsid w:val="00507E2B"/>
    <w:pPr>
      <w:pBdr>
        <w:top w:val="single" w:sz="8" w:space="0" w:color="auto"/>
        <w:bottom w:val="single" w:sz="8" w:space="0" w:color="auto"/>
        <w:right w:val="single" w:sz="8" w:space="0" w:color="auto"/>
      </w:pBdr>
      <w:spacing w:before="100" w:beforeAutospacing="1" w:after="100" w:afterAutospacing="1"/>
    </w:pPr>
    <w:rPr>
      <w:rFonts w:eastAsia="Arial Unicode MS" w:cs="Arial"/>
      <w:sz w:val="24"/>
      <w:szCs w:val="24"/>
      <w:lang w:eastAsia="de-DE"/>
    </w:rPr>
  </w:style>
  <w:style w:type="paragraph" w:customStyle="1" w:styleId="xl32">
    <w:name w:val="xl32"/>
    <w:basedOn w:val="Standard"/>
    <w:rsid w:val="00507E2B"/>
    <w:pPr>
      <w:pBdr>
        <w:top w:val="single" w:sz="8" w:space="0" w:color="auto"/>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33">
    <w:name w:val="xl33"/>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Cs w:val="22"/>
      <w:lang w:eastAsia="de-DE"/>
    </w:rPr>
  </w:style>
  <w:style w:type="paragraph" w:customStyle="1" w:styleId="xl34">
    <w:name w:val="xl34"/>
    <w:basedOn w:val="Standard"/>
    <w:rsid w:val="00507E2B"/>
    <w:pPr>
      <w:pBdr>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35">
    <w:name w:val="xl35"/>
    <w:basedOn w:val="Standard"/>
    <w:rsid w:val="00507E2B"/>
    <w:pPr>
      <w:pBdr>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36">
    <w:name w:val="xl36"/>
    <w:basedOn w:val="Standard"/>
    <w:rsid w:val="00507E2B"/>
    <w:pPr>
      <w:pBdr>
        <w:bottom w:val="single" w:sz="4"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37">
    <w:name w:val="xl37"/>
    <w:basedOn w:val="Standard"/>
    <w:rsid w:val="00507E2B"/>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38">
    <w:name w:val="xl38"/>
    <w:basedOn w:val="Standard"/>
    <w:rsid w:val="00507E2B"/>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color w:val="000000"/>
      <w:sz w:val="28"/>
      <w:szCs w:val="28"/>
      <w:lang w:eastAsia="de-DE"/>
    </w:rPr>
  </w:style>
  <w:style w:type="paragraph" w:customStyle="1" w:styleId="xl39">
    <w:name w:val="xl39"/>
    <w:basedOn w:val="Standard"/>
    <w:rsid w:val="00507E2B"/>
    <w:pPr>
      <w:pBdr>
        <w:left w:val="single" w:sz="8" w:space="0" w:color="auto"/>
        <w:right w:val="single" w:sz="4" w:space="0" w:color="auto"/>
      </w:pBdr>
      <w:spacing w:before="100" w:beforeAutospacing="1" w:after="100" w:afterAutospacing="1"/>
      <w:jc w:val="center"/>
      <w:textAlignment w:val="top"/>
    </w:pPr>
    <w:rPr>
      <w:rFonts w:eastAsia="Arial Unicode MS" w:cs="Arial"/>
      <w:b/>
      <w:bCs/>
      <w:sz w:val="28"/>
      <w:szCs w:val="28"/>
      <w:lang w:eastAsia="de-DE"/>
    </w:rPr>
  </w:style>
  <w:style w:type="paragraph" w:customStyle="1" w:styleId="xl40">
    <w:name w:val="xl40"/>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 w:val="14"/>
      <w:szCs w:val="14"/>
      <w:lang w:eastAsia="de-DE"/>
    </w:rPr>
  </w:style>
  <w:style w:type="paragraph" w:customStyle="1" w:styleId="xl41">
    <w:name w:val="xl41"/>
    <w:basedOn w:val="Standard"/>
    <w:rsid w:val="00507E2B"/>
    <w:pPr>
      <w:pBdr>
        <w:top w:val="single" w:sz="8" w:space="0" w:color="auto"/>
        <w:left w:val="single" w:sz="4"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42">
    <w:name w:val="xl42"/>
    <w:basedOn w:val="Standard"/>
    <w:rsid w:val="00507E2B"/>
    <w:pPr>
      <w:pBdr>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14"/>
      <w:szCs w:val="14"/>
      <w:lang w:eastAsia="de-DE"/>
    </w:rPr>
  </w:style>
  <w:style w:type="paragraph" w:customStyle="1" w:styleId="xl43">
    <w:name w:val="xl43"/>
    <w:basedOn w:val="Standard"/>
    <w:rsid w:val="00507E2B"/>
    <w:pPr>
      <w:pBdr>
        <w:left w:val="single" w:sz="4" w:space="31" w:color="auto"/>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44">
    <w:name w:val="xl44"/>
    <w:basedOn w:val="Standard"/>
    <w:rsid w:val="00507E2B"/>
    <w:pPr>
      <w:pBdr>
        <w:top w:val="single" w:sz="8" w:space="0" w:color="auto"/>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5">
    <w:name w:val="xl45"/>
    <w:basedOn w:val="Standard"/>
    <w:rsid w:val="00507E2B"/>
    <w:pPr>
      <w:pBdr>
        <w:left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de-DE"/>
    </w:rPr>
  </w:style>
  <w:style w:type="paragraph" w:customStyle="1" w:styleId="xl46">
    <w:name w:val="xl46"/>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de-DE"/>
    </w:rPr>
  </w:style>
  <w:style w:type="paragraph" w:customStyle="1" w:styleId="xl47">
    <w:name w:val="xl47"/>
    <w:basedOn w:val="Standard"/>
    <w:rsid w:val="00507E2B"/>
    <w:pPr>
      <w:pBdr>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8">
    <w:name w:val="xl48"/>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9">
    <w:name w:val="xl49"/>
    <w:basedOn w:val="Standard"/>
    <w:rsid w:val="00507E2B"/>
    <w:pPr>
      <w:pBdr>
        <w:left w:val="single" w:sz="8" w:space="0" w:color="auto"/>
        <w:right w:val="single" w:sz="4" w:space="0" w:color="auto"/>
      </w:pBdr>
      <w:spacing w:before="100" w:beforeAutospacing="1" w:after="100" w:afterAutospacing="1"/>
      <w:textAlignment w:val="top"/>
    </w:pPr>
    <w:rPr>
      <w:rFonts w:eastAsia="Arial Unicode MS" w:cs="Arial"/>
      <w:b/>
      <w:bCs/>
      <w:sz w:val="24"/>
      <w:szCs w:val="24"/>
      <w:lang w:eastAsia="de-DE"/>
    </w:rPr>
  </w:style>
  <w:style w:type="paragraph" w:customStyle="1" w:styleId="xl50">
    <w:name w:val="xl50"/>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4"/>
      <w:szCs w:val="24"/>
      <w:lang w:eastAsia="de-DE"/>
    </w:rPr>
  </w:style>
  <w:style w:type="paragraph" w:customStyle="1" w:styleId="xl51">
    <w:name w:val="xl51"/>
    <w:basedOn w:val="Standard"/>
    <w:rsid w:val="00507E2B"/>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52">
    <w:name w:val="xl52"/>
    <w:basedOn w:val="Standard"/>
    <w:rsid w:val="00507E2B"/>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53">
    <w:name w:val="xl53"/>
    <w:basedOn w:val="Standard"/>
    <w:rsid w:val="00507E2B"/>
    <w:pPr>
      <w:pBdr>
        <w:top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54">
    <w:name w:val="xl54"/>
    <w:basedOn w:val="Standard"/>
    <w:rsid w:val="00507E2B"/>
    <w:pPr>
      <w:pBdr>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55">
    <w:name w:val="xl55"/>
    <w:basedOn w:val="Standard"/>
    <w:rsid w:val="00507E2B"/>
    <w:pPr>
      <w:pBdr>
        <w:top w:val="single" w:sz="8" w:space="0" w:color="auto"/>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font0">
    <w:name w:val="font0"/>
    <w:basedOn w:val="Standard"/>
    <w:rsid w:val="00507E2B"/>
    <w:pPr>
      <w:spacing w:before="100" w:beforeAutospacing="1" w:after="100" w:afterAutospacing="1"/>
    </w:pPr>
    <w:rPr>
      <w:rFonts w:eastAsia="Arial Unicode MS" w:cs="Arial"/>
      <w:sz w:val="20"/>
      <w:lang w:eastAsia="de-DE"/>
    </w:rPr>
  </w:style>
  <w:style w:type="paragraph" w:styleId="Aufzhlungszeichen2">
    <w:name w:val="List Bullet 2"/>
    <w:basedOn w:val="Standard"/>
    <w:rsid w:val="00507E2B"/>
    <w:pPr>
      <w:tabs>
        <w:tab w:val="num" w:pos="720"/>
      </w:tabs>
      <w:spacing w:line="360" w:lineRule="auto"/>
      <w:ind w:left="714" w:hanging="357"/>
      <w:jc w:val="both"/>
    </w:pPr>
    <w:rPr>
      <w:rFonts w:ascii="Times New Roman" w:hAnsi="Times New Roman"/>
      <w:sz w:val="24"/>
      <w:lang w:eastAsia="de-DE"/>
    </w:rPr>
  </w:style>
  <w:style w:type="paragraph" w:styleId="Aufzhlungszeichen3">
    <w:name w:val="List Bullet 3"/>
    <w:basedOn w:val="Standard"/>
    <w:rsid w:val="00507E2B"/>
    <w:pPr>
      <w:tabs>
        <w:tab w:val="left" w:pos="1077"/>
      </w:tabs>
      <w:spacing w:line="360" w:lineRule="auto"/>
      <w:ind w:left="1077" w:hanging="357"/>
      <w:jc w:val="both"/>
    </w:pPr>
    <w:rPr>
      <w:rFonts w:ascii="Times New Roman" w:hAnsi="Times New Roman"/>
      <w:sz w:val="24"/>
      <w:lang w:eastAsia="de-DE"/>
    </w:rPr>
  </w:style>
  <w:style w:type="paragraph" w:styleId="Aufzhlungszeichen4">
    <w:name w:val="List Bullet 4"/>
    <w:basedOn w:val="Standard"/>
    <w:rsid w:val="00507E2B"/>
    <w:pPr>
      <w:tabs>
        <w:tab w:val="right" w:pos="1440"/>
      </w:tabs>
      <w:spacing w:line="360" w:lineRule="auto"/>
      <w:ind w:left="1434" w:hanging="357"/>
      <w:jc w:val="both"/>
    </w:pPr>
    <w:rPr>
      <w:rFonts w:ascii="Times New Roman" w:hAnsi="Times New Roman"/>
      <w:sz w:val="24"/>
      <w:lang w:eastAsia="de-DE"/>
    </w:rPr>
  </w:style>
  <w:style w:type="paragraph" w:styleId="Aufzhlungszeichen5">
    <w:name w:val="List Bullet 5"/>
    <w:basedOn w:val="Standard"/>
    <w:rsid w:val="00507E2B"/>
    <w:pPr>
      <w:tabs>
        <w:tab w:val="num" w:pos="1786"/>
      </w:tabs>
      <w:spacing w:line="360" w:lineRule="auto"/>
      <w:ind w:left="1797" w:hanging="357"/>
      <w:jc w:val="both"/>
    </w:pPr>
    <w:rPr>
      <w:rFonts w:ascii="Times New Roman" w:hAnsi="Times New Roman"/>
      <w:sz w:val="24"/>
      <w:lang w:eastAsia="de-DE"/>
    </w:rPr>
  </w:style>
  <w:style w:type="paragraph" w:styleId="Listennummer">
    <w:name w:val="List Number"/>
    <w:basedOn w:val="Standard"/>
    <w:rsid w:val="00507E2B"/>
    <w:pPr>
      <w:tabs>
        <w:tab w:val="num" w:pos="357"/>
      </w:tabs>
      <w:spacing w:line="360" w:lineRule="auto"/>
      <w:ind w:left="357" w:hanging="357"/>
      <w:jc w:val="both"/>
    </w:pPr>
    <w:rPr>
      <w:rFonts w:ascii="Times New Roman" w:hAnsi="Times New Roman"/>
      <w:sz w:val="24"/>
      <w:lang w:eastAsia="de-DE"/>
    </w:rPr>
  </w:style>
  <w:style w:type="paragraph" w:styleId="Listennummer2">
    <w:name w:val="List Number 2"/>
    <w:basedOn w:val="Standard"/>
    <w:rsid w:val="00507E2B"/>
    <w:pPr>
      <w:tabs>
        <w:tab w:val="num" w:pos="357"/>
      </w:tabs>
      <w:spacing w:line="360" w:lineRule="auto"/>
      <w:ind w:left="714" w:hanging="357"/>
      <w:jc w:val="both"/>
    </w:pPr>
    <w:rPr>
      <w:rFonts w:ascii="Times New Roman" w:hAnsi="Times New Roman"/>
      <w:sz w:val="24"/>
      <w:lang w:eastAsia="de-DE"/>
    </w:rPr>
  </w:style>
  <w:style w:type="paragraph" w:styleId="Listennummer3">
    <w:name w:val="List Number 3"/>
    <w:basedOn w:val="Standard"/>
    <w:rsid w:val="00507E2B"/>
    <w:pPr>
      <w:tabs>
        <w:tab w:val="right" w:pos="1077"/>
      </w:tabs>
      <w:spacing w:line="360" w:lineRule="auto"/>
      <w:ind w:left="1077" w:hanging="357"/>
      <w:jc w:val="both"/>
    </w:pPr>
    <w:rPr>
      <w:rFonts w:ascii="Times New Roman" w:hAnsi="Times New Roman"/>
      <w:sz w:val="24"/>
      <w:lang w:eastAsia="de-DE"/>
    </w:rPr>
  </w:style>
  <w:style w:type="paragraph" w:styleId="Listennummer4">
    <w:name w:val="List Number 4"/>
    <w:basedOn w:val="Standard"/>
    <w:rsid w:val="00507E2B"/>
    <w:pPr>
      <w:tabs>
        <w:tab w:val="right" w:pos="1440"/>
      </w:tabs>
      <w:spacing w:line="360" w:lineRule="auto"/>
      <w:ind w:left="1434" w:hanging="357"/>
      <w:jc w:val="both"/>
    </w:pPr>
    <w:rPr>
      <w:rFonts w:ascii="Times New Roman" w:hAnsi="Times New Roman"/>
      <w:sz w:val="24"/>
      <w:lang w:eastAsia="de-DE"/>
    </w:rPr>
  </w:style>
  <w:style w:type="paragraph" w:styleId="Listennummer5">
    <w:name w:val="List Number 5"/>
    <w:basedOn w:val="Standard"/>
    <w:rsid w:val="00507E2B"/>
    <w:pPr>
      <w:tabs>
        <w:tab w:val="right" w:pos="1797"/>
      </w:tabs>
      <w:spacing w:line="360" w:lineRule="auto"/>
      <w:ind w:left="1797" w:hanging="357"/>
      <w:jc w:val="both"/>
    </w:pPr>
    <w:rPr>
      <w:rFonts w:ascii="Times New Roman" w:hAnsi="Times New Roman"/>
      <w:sz w:val="24"/>
      <w:lang w:eastAsia="de-DE"/>
    </w:rPr>
  </w:style>
  <w:style w:type="paragraph" w:styleId="Dokumentstruktur">
    <w:name w:val="Document Map"/>
    <w:basedOn w:val="Standard"/>
    <w:semiHidden/>
    <w:rsid w:val="00507E2B"/>
    <w:pPr>
      <w:shd w:val="clear" w:color="auto" w:fill="000080"/>
    </w:pPr>
    <w:rPr>
      <w:rFonts w:ascii="Tahoma" w:hAnsi="Tahoma" w:cs="Tahoma"/>
    </w:rPr>
  </w:style>
  <w:style w:type="paragraph" w:customStyle="1" w:styleId="EinzugNormal">
    <w:name w:val="Einzug: Normal"/>
    <w:basedOn w:val="Standard"/>
    <w:rsid w:val="00507E2B"/>
    <w:pPr>
      <w:tabs>
        <w:tab w:val="left" w:pos="426"/>
        <w:tab w:val="left" w:pos="851"/>
        <w:tab w:val="left" w:pos="1276"/>
        <w:tab w:val="left" w:pos="1702"/>
        <w:tab w:val="left" w:pos="2127"/>
        <w:tab w:val="left" w:pos="2552"/>
        <w:tab w:val="left" w:pos="2977"/>
      </w:tabs>
    </w:pPr>
    <w:rPr>
      <w:sz w:val="24"/>
      <w:lang w:eastAsia="de-DE"/>
    </w:rPr>
  </w:style>
  <w:style w:type="character" w:styleId="Fett">
    <w:name w:val="Strong"/>
    <w:basedOn w:val="Absatz-Standardschriftart"/>
    <w:uiPriority w:val="22"/>
    <w:qFormat/>
    <w:rsid w:val="00507E2B"/>
    <w:rPr>
      <w:b/>
      <w:bCs/>
    </w:rPr>
  </w:style>
  <w:style w:type="paragraph" w:customStyle="1" w:styleId="Aufzhlung10">
    <w:name w:val="Aufzählung 1"/>
    <w:basedOn w:val="Text"/>
    <w:rsid w:val="00507E2B"/>
    <w:pPr>
      <w:tabs>
        <w:tab w:val="num" w:pos="720"/>
        <w:tab w:val="left" w:pos="1276"/>
      </w:tabs>
      <w:spacing w:before="30" w:after="30"/>
      <w:ind w:left="1276" w:right="567" w:hanging="425"/>
    </w:pPr>
    <w:rPr>
      <w:rFonts w:cs="Arial"/>
      <w:szCs w:val="22"/>
    </w:rPr>
  </w:style>
  <w:style w:type="paragraph" w:customStyle="1" w:styleId="textkrper0">
    <w:name w:val="textkörper"/>
    <w:rsid w:val="00507E2B"/>
    <w:pPr>
      <w:spacing w:line="360" w:lineRule="atLeast"/>
    </w:pPr>
    <w:rPr>
      <w:rFonts w:ascii="Arial" w:hAnsi="Arial"/>
      <w:sz w:val="24"/>
    </w:rPr>
  </w:style>
  <w:style w:type="paragraph" w:customStyle="1" w:styleId="berschriftneu">
    <w:name w:val="Überschriftneu"/>
    <w:basedOn w:val="Standard"/>
    <w:next w:val="Standard"/>
    <w:rsid w:val="00507E2B"/>
    <w:pPr>
      <w:tabs>
        <w:tab w:val="num" w:pos="1778"/>
      </w:tabs>
      <w:spacing w:before="240"/>
      <w:ind w:left="1778" w:hanging="360"/>
    </w:pPr>
    <w:rPr>
      <w:b/>
      <w:sz w:val="24"/>
      <w:lang w:eastAsia="de-DE"/>
    </w:rPr>
  </w:style>
  <w:style w:type="paragraph" w:customStyle="1" w:styleId="1Einrckung-">
    <w:name w:val="1. Einrückung (-)"/>
    <w:basedOn w:val="Standard"/>
    <w:rsid w:val="00507E2B"/>
    <w:pPr>
      <w:tabs>
        <w:tab w:val="left" w:pos="284"/>
        <w:tab w:val="num" w:pos="360"/>
      </w:tabs>
      <w:spacing w:after="120"/>
      <w:ind w:left="360" w:hanging="360"/>
      <w:jc w:val="both"/>
    </w:pPr>
    <w:rPr>
      <w:rFonts w:cs="Arial"/>
      <w:szCs w:val="22"/>
      <w:lang w:eastAsia="de-DE"/>
    </w:rPr>
  </w:style>
  <w:style w:type="paragraph" w:customStyle="1" w:styleId="Tabelle-berschrift">
    <w:name w:val="Tabelle - Überschrift"/>
    <w:basedOn w:val="Tabelle-Schrift"/>
    <w:rsid w:val="00507E2B"/>
    <w:rPr>
      <w:b/>
    </w:rPr>
  </w:style>
  <w:style w:type="paragraph" w:customStyle="1" w:styleId="Tabelle-Schrift">
    <w:name w:val="Tabelle - Schrift"/>
    <w:basedOn w:val="Standard"/>
    <w:rsid w:val="00507E2B"/>
    <w:pPr>
      <w:spacing w:before="120" w:after="120"/>
    </w:pPr>
    <w:rPr>
      <w:lang w:eastAsia="de-DE"/>
    </w:rPr>
  </w:style>
  <w:style w:type="paragraph" w:customStyle="1" w:styleId="Liste1">
    <w:name w:val="Liste 1"/>
    <w:basedOn w:val="Standard"/>
    <w:rsid w:val="00507E2B"/>
    <w:pPr>
      <w:numPr>
        <w:numId w:val="13"/>
      </w:numPr>
      <w:spacing w:before="60" w:after="60"/>
      <w:jc w:val="both"/>
    </w:pPr>
    <w:rPr>
      <w:lang w:eastAsia="de-DE"/>
    </w:rPr>
  </w:style>
  <w:style w:type="paragraph" w:customStyle="1" w:styleId="4">
    <w:name w:val="Ü 4"/>
    <w:basedOn w:val="Standard"/>
    <w:rsid w:val="00507E2B"/>
    <w:pPr>
      <w:tabs>
        <w:tab w:val="num" w:pos="1854"/>
      </w:tabs>
      <w:ind w:left="1854" w:hanging="360"/>
    </w:pPr>
    <w:rPr>
      <w:b/>
      <w:bCs/>
      <w:sz w:val="28"/>
      <w:lang w:eastAsia="de-DE"/>
    </w:rPr>
  </w:style>
  <w:style w:type="paragraph" w:customStyle="1" w:styleId="2Einrckungo">
    <w:name w:val="2. Einrückung (o)"/>
    <w:basedOn w:val="1Einrckung-"/>
    <w:rsid w:val="005B594C"/>
    <w:pPr>
      <w:numPr>
        <w:numId w:val="14"/>
      </w:numPr>
      <w:tabs>
        <w:tab w:val="clear" w:pos="284"/>
        <w:tab w:val="left" w:pos="567"/>
      </w:tabs>
    </w:pPr>
    <w:rPr>
      <w:rFonts w:cs="Times New Roman"/>
      <w:szCs w:val="20"/>
    </w:rPr>
  </w:style>
  <w:style w:type="paragraph" w:customStyle="1" w:styleId="Tabelle2Eino">
    <w:name w:val="Tabelle2.Ein(o)"/>
    <w:basedOn w:val="Standard"/>
    <w:rsid w:val="005B594C"/>
    <w:pPr>
      <w:numPr>
        <w:numId w:val="15"/>
      </w:numPr>
      <w:tabs>
        <w:tab w:val="left" w:pos="340"/>
      </w:tabs>
      <w:spacing w:before="60" w:after="60"/>
    </w:pPr>
    <w:rPr>
      <w:sz w:val="18"/>
      <w:lang w:eastAsia="de-DE"/>
    </w:rPr>
  </w:style>
  <w:style w:type="paragraph" w:customStyle="1" w:styleId="Grafik">
    <w:name w:val="Grafik"/>
    <w:rsid w:val="00DE283B"/>
    <w:rPr>
      <w:rFonts w:ascii="Tahoma" w:hAnsi="Tahoma"/>
      <w:sz w:val="22"/>
    </w:rPr>
  </w:style>
  <w:style w:type="table" w:styleId="Tabellenraster">
    <w:name w:val="Table Grid"/>
    <w:basedOn w:val="NormaleTabelle"/>
    <w:rsid w:val="00AC3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rText">
    <w:name w:val="Normaler Text"/>
    <w:basedOn w:val="Standard"/>
    <w:rsid w:val="00056C78"/>
    <w:pPr>
      <w:keepLines/>
      <w:spacing w:after="120"/>
    </w:pPr>
    <w:rPr>
      <w:rFonts w:ascii="Futura LH Light" w:hAnsi="Futura LH Light"/>
      <w:sz w:val="24"/>
      <w:lang w:eastAsia="de-DE"/>
    </w:rPr>
  </w:style>
  <w:style w:type="character" w:customStyle="1" w:styleId="para1">
    <w:name w:val="para1"/>
    <w:basedOn w:val="Absatz-Standardschriftart"/>
    <w:rsid w:val="0056527D"/>
    <w:rPr>
      <w:rFonts w:ascii="Arial" w:hAnsi="Arial" w:cs="Arial" w:hint="default"/>
      <w:sz w:val="18"/>
      <w:szCs w:val="18"/>
    </w:rPr>
  </w:style>
  <w:style w:type="paragraph" w:styleId="NurText">
    <w:name w:val="Plain Text"/>
    <w:basedOn w:val="Standard"/>
    <w:link w:val="NurTextZchn"/>
    <w:uiPriority w:val="99"/>
    <w:unhideWhenUsed/>
    <w:rsid w:val="00C34B3F"/>
    <w:rPr>
      <w:rFonts w:ascii="Consolas" w:eastAsia="Calibri" w:hAnsi="Consolas"/>
      <w:sz w:val="21"/>
      <w:szCs w:val="21"/>
    </w:rPr>
  </w:style>
  <w:style w:type="character" w:customStyle="1" w:styleId="NurTextZchn">
    <w:name w:val="Nur Text Zchn"/>
    <w:basedOn w:val="Absatz-Standardschriftart"/>
    <w:link w:val="NurText"/>
    <w:uiPriority w:val="99"/>
    <w:rsid w:val="00C34B3F"/>
    <w:rPr>
      <w:rFonts w:ascii="Consolas" w:eastAsia="Calibri" w:hAnsi="Consolas" w:cs="Times New Roman"/>
      <w:sz w:val="21"/>
      <w:szCs w:val="21"/>
      <w:lang w:eastAsia="en-US"/>
    </w:rPr>
  </w:style>
  <w:style w:type="character" w:customStyle="1" w:styleId="KopfzeileZchn">
    <w:name w:val="Kopfzeile Zchn"/>
    <w:aliases w:val="DTSKopfzeile Zchn"/>
    <w:basedOn w:val="Absatz-Standardschriftart"/>
    <w:link w:val="Kopfzeile"/>
    <w:uiPriority w:val="99"/>
    <w:rsid w:val="006005D0"/>
    <w:rPr>
      <w:rFonts w:ascii="Arial" w:hAnsi="Arial"/>
      <w:sz w:val="22"/>
      <w:lang w:eastAsia="en-US"/>
    </w:rPr>
  </w:style>
  <w:style w:type="paragraph" w:styleId="Listenabsatz">
    <w:name w:val="List Paragraph"/>
    <w:aliases w:val="4. Überschrift"/>
    <w:basedOn w:val="Standard"/>
    <w:link w:val="ListenabsatzZchn"/>
    <w:uiPriority w:val="34"/>
    <w:qFormat/>
    <w:rsid w:val="004D082E"/>
    <w:pPr>
      <w:ind w:left="708"/>
    </w:pPr>
  </w:style>
  <w:style w:type="character" w:customStyle="1" w:styleId="berschrift2Zchn">
    <w:name w:val="Überschrift 2 Zchn"/>
    <w:aliases w:val="Headline 2 Zchn,Gliederung2 Zchn,Header 2 Zchn,H2 Zchn,H21 Zchn,H22 Zchn,H23 Zchn,H24 Zchn,H25 Zchn,H26 Zchn,H27 Zchn,H28 Zchn,H29 Zchn,H210 Zchn,H211 Zchn,H212 Zchn,H213 Zchn,H221 Zchn,H231 Zchn,H241 Zchn,H251 Zchn,H261 Zchn,l2 Zchn"/>
    <w:basedOn w:val="Absatz-Standardschriftart"/>
    <w:link w:val="berschrift2"/>
    <w:rsid w:val="00363D8F"/>
    <w:rPr>
      <w:rFonts w:ascii="Arial" w:hAnsi="Arial"/>
      <w:b/>
      <w:noProof/>
      <w:sz w:val="24"/>
      <w:lang w:eastAsia="en-US"/>
    </w:rPr>
  </w:style>
  <w:style w:type="character" w:customStyle="1" w:styleId="berschrift3Zchn">
    <w:name w:val="Überschrift 3 Zchn"/>
    <w:aliases w:val="Gliederung3 Zchn,Header 3 Zchn,Header3 Zchn,H3 Zchn,h3 Zchn,Gliederung31 Zchn,H3&lt;------------------ Zchn,a_Heading 3 Zchn,Headline 3 Zchn,heading 3 Zchn,3 Zchn,l3 Zchn,subhead Zchn,1. Zchn,TF-Overskrift 3 Zchn,L3 Zchn,HHHeading Zchn"/>
    <w:basedOn w:val="Absatz-Standardschriftart"/>
    <w:link w:val="berschrift3"/>
    <w:rsid w:val="00ED6A72"/>
    <w:rPr>
      <w:rFonts w:ascii="Arial" w:hAnsi="Arial"/>
      <w:b/>
      <w:noProof/>
      <w:sz w:val="22"/>
      <w:szCs w:val="22"/>
      <w:lang w:eastAsia="en-US"/>
    </w:rPr>
  </w:style>
  <w:style w:type="character" w:customStyle="1" w:styleId="Textkrper-ZeileneinzugZchn">
    <w:name w:val="Textkörper-Zeileneinzug Zchn"/>
    <w:basedOn w:val="Absatz-Standardschriftart"/>
    <w:link w:val="Textkrper-Zeileneinzug"/>
    <w:rsid w:val="00425D56"/>
    <w:rPr>
      <w:rFonts w:ascii="TimesNewRoman" w:hAnsi="TimesNewRoman"/>
      <w:color w:val="0000FF"/>
      <w:sz w:val="22"/>
      <w:lang w:eastAsia="en-US"/>
    </w:rPr>
  </w:style>
  <w:style w:type="paragraph" w:customStyle="1" w:styleId="Listenabsatz1">
    <w:name w:val="Listenabsatz1"/>
    <w:basedOn w:val="Standard"/>
    <w:rsid w:val="00882EFF"/>
    <w:pPr>
      <w:ind w:left="720"/>
      <w:contextualSpacing/>
    </w:pPr>
    <w:rPr>
      <w:rFonts w:eastAsia="Calibri"/>
    </w:rPr>
  </w:style>
  <w:style w:type="character" w:customStyle="1" w:styleId="BasisabsatzCharCharZchn">
    <w:name w:val="Basisabsatz Char Char Zchn"/>
    <w:basedOn w:val="Absatz-Standardschriftart"/>
    <w:link w:val="BasisabsatzCharChar"/>
    <w:locked/>
    <w:rsid w:val="004912D5"/>
    <w:rPr>
      <w:rFonts w:ascii="Arial" w:hAnsi="Arial"/>
      <w:sz w:val="22"/>
      <w:lang w:eastAsia="en-US"/>
    </w:rPr>
  </w:style>
  <w:style w:type="character" w:customStyle="1" w:styleId="berschrift1Zchn">
    <w:name w:val="Überschrift 1 Zchn"/>
    <w:aliases w:val="Headline1:Überschrift 1 Zchn,Überschrift 0 Zchn,Header 1 Zchn,Chapter Zchn,H1 Zchn,Heading 1 Zchn,Heading 10 Zchn,Head1 Zchn,Heading apps Zchn,Heading 101 Zchn,Head11 Zchn,Heading apps1 Zchn,Überschrift 1 ohne Zchn,Überschrift 1a Zchn"/>
    <w:link w:val="berschrift1"/>
    <w:rsid w:val="00D07148"/>
    <w:rPr>
      <w:rFonts w:ascii="Arial" w:hAnsi="Arial"/>
      <w:b/>
      <w:noProof/>
      <w:sz w:val="32"/>
      <w:lang w:eastAsia="en-US"/>
    </w:rPr>
  </w:style>
  <w:style w:type="character" w:styleId="Platzhaltertext">
    <w:name w:val="Placeholder Text"/>
    <w:basedOn w:val="Absatz-Standardschriftart"/>
    <w:uiPriority w:val="99"/>
    <w:semiHidden/>
    <w:rsid w:val="00AC662A"/>
    <w:rPr>
      <w:color w:val="808080"/>
    </w:rPr>
  </w:style>
  <w:style w:type="character" w:customStyle="1" w:styleId="ListenabsatzZchn">
    <w:name w:val="Listenabsatz Zchn"/>
    <w:aliases w:val="4. Überschrift Zchn"/>
    <w:basedOn w:val="Absatz-Standardschriftart"/>
    <w:link w:val="Listenabsatz"/>
    <w:uiPriority w:val="34"/>
    <w:locked/>
    <w:rsid w:val="00B30535"/>
    <w:rPr>
      <w:rFonts w:ascii="Arial" w:hAnsi="Arial"/>
      <w:sz w:val="22"/>
      <w:lang w:eastAsia="en-US"/>
    </w:rPr>
  </w:style>
  <w:style w:type="character" w:customStyle="1" w:styleId="KommentartextZchn">
    <w:name w:val="Kommentartext Zchn"/>
    <w:link w:val="Kommentartext"/>
    <w:uiPriority w:val="99"/>
    <w:semiHidden/>
    <w:rsid w:val="006824BF"/>
  </w:style>
  <w:style w:type="character" w:customStyle="1" w:styleId="NichtaufgelsteErwhnung1">
    <w:name w:val="Nicht aufgelöste Erwähnung1"/>
    <w:basedOn w:val="Absatz-Standardschriftart"/>
    <w:uiPriority w:val="99"/>
    <w:semiHidden/>
    <w:unhideWhenUsed/>
    <w:rsid w:val="00107E45"/>
    <w:rPr>
      <w:color w:val="605E5C"/>
      <w:shd w:val="clear" w:color="auto" w:fill="E1DFDD"/>
    </w:rPr>
  </w:style>
  <w:style w:type="paragraph" w:styleId="KeinLeerraum">
    <w:name w:val="No Spacing"/>
    <w:uiPriority w:val="1"/>
    <w:qFormat/>
    <w:rsid w:val="00A46971"/>
    <w:rPr>
      <w:rFonts w:ascii="Arial" w:hAnsi="Arial"/>
      <w:sz w:val="22"/>
      <w:lang w:eastAsia="en-US"/>
    </w:rPr>
  </w:style>
  <w:style w:type="paragraph" w:customStyle="1" w:styleId="FormatvorlageTextkrperZeilenabstandGenau13pt">
    <w:name w:val="Formatvorlage Textkörper + Zeilenabstand:  Genau 13 pt"/>
    <w:basedOn w:val="Textkrper"/>
    <w:rsid w:val="002762F9"/>
    <w:pPr>
      <w:widowControl/>
      <w:tabs>
        <w:tab w:val="num" w:pos="851"/>
      </w:tabs>
      <w:autoSpaceDE/>
      <w:autoSpaceDN/>
      <w:adjustRightInd/>
      <w:spacing w:after="40" w:line="280" w:lineRule="exact"/>
      <w:ind w:left="851" w:hanging="851"/>
      <w:jc w:val="both"/>
    </w:pPr>
    <w:rPr>
      <w:rFonts w:ascii="Arial" w:hAnsi="Arial"/>
      <w:color w:val="auto"/>
      <w:sz w:val="20"/>
      <w:lang w:eastAsia="de-DE"/>
    </w:rPr>
  </w:style>
  <w:style w:type="paragraph" w:customStyle="1" w:styleId="Box1">
    <w:name w:val="Box1"/>
    <w:basedOn w:val="Standard"/>
    <w:qFormat/>
    <w:rsid w:val="00143F01"/>
    <w:pPr>
      <w:widowControl w:val="0"/>
      <w:tabs>
        <w:tab w:val="left" w:pos="709"/>
      </w:tabs>
      <w:spacing w:after="60" w:line="240" w:lineRule="atLeast"/>
      <w:ind w:left="709" w:hanging="709"/>
    </w:pPr>
    <w:rPr>
      <w:sz w:val="18"/>
      <w:lang w:eastAsia="de-DE"/>
    </w:rPr>
  </w:style>
  <w:style w:type="paragraph" w:customStyle="1" w:styleId="Textkrper-Auswahl">
    <w:name w:val="Textkörper-Auswahl"/>
    <w:basedOn w:val="Textkrper"/>
    <w:link w:val="Textkrper-AuswahlZchn"/>
    <w:rsid w:val="00245346"/>
    <w:pPr>
      <w:tabs>
        <w:tab w:val="left" w:pos="709"/>
      </w:tabs>
      <w:autoSpaceDE/>
      <w:autoSpaceDN/>
      <w:adjustRightInd/>
      <w:spacing w:before="60" w:after="60" w:line="240" w:lineRule="atLeast"/>
      <w:ind w:left="709" w:hanging="709"/>
    </w:pPr>
    <w:rPr>
      <w:rFonts w:ascii="Arial" w:hAnsi="Arial"/>
      <w:color w:val="auto"/>
      <w:sz w:val="18"/>
      <w:lang w:eastAsia="de-DE"/>
    </w:rPr>
  </w:style>
  <w:style w:type="character" w:customStyle="1" w:styleId="Textkrper-AuswahlZchn">
    <w:name w:val="Textkörper-Auswahl Zchn"/>
    <w:link w:val="Textkrper-Auswahl"/>
    <w:locked/>
    <w:rsid w:val="00245346"/>
    <w:rPr>
      <w:rFonts w:ascii="Arial" w:hAnsi="Arial"/>
      <w:sz w:val="18"/>
    </w:rPr>
  </w:style>
  <w:style w:type="paragraph" w:customStyle="1" w:styleId="Einzug1">
    <w:name w:val="Einzug1"/>
    <w:rsid w:val="00B76084"/>
    <w:pPr>
      <w:tabs>
        <w:tab w:val="left" w:pos="500"/>
      </w:tabs>
      <w:ind w:left="500" w:hanging="500"/>
    </w:pPr>
    <w:rPr>
      <w:lang w:eastAsia="en-US"/>
    </w:rPr>
  </w:style>
  <w:style w:type="character" w:styleId="NichtaufgelsteErwhnung">
    <w:name w:val="Unresolved Mention"/>
    <w:basedOn w:val="Absatz-Standardschriftart"/>
    <w:uiPriority w:val="99"/>
    <w:semiHidden/>
    <w:unhideWhenUsed/>
    <w:rsid w:val="00EE4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857">
      <w:bodyDiv w:val="1"/>
      <w:marLeft w:val="0"/>
      <w:marRight w:val="0"/>
      <w:marTop w:val="0"/>
      <w:marBottom w:val="0"/>
      <w:divBdr>
        <w:top w:val="none" w:sz="0" w:space="0" w:color="auto"/>
        <w:left w:val="none" w:sz="0" w:space="0" w:color="auto"/>
        <w:bottom w:val="none" w:sz="0" w:space="0" w:color="auto"/>
        <w:right w:val="none" w:sz="0" w:space="0" w:color="auto"/>
      </w:divBdr>
    </w:div>
    <w:div w:id="18508108">
      <w:bodyDiv w:val="1"/>
      <w:marLeft w:val="0"/>
      <w:marRight w:val="0"/>
      <w:marTop w:val="0"/>
      <w:marBottom w:val="0"/>
      <w:divBdr>
        <w:top w:val="none" w:sz="0" w:space="0" w:color="auto"/>
        <w:left w:val="none" w:sz="0" w:space="0" w:color="auto"/>
        <w:bottom w:val="none" w:sz="0" w:space="0" w:color="auto"/>
        <w:right w:val="none" w:sz="0" w:space="0" w:color="auto"/>
      </w:divBdr>
    </w:div>
    <w:div w:id="39788599">
      <w:bodyDiv w:val="1"/>
      <w:marLeft w:val="0"/>
      <w:marRight w:val="0"/>
      <w:marTop w:val="0"/>
      <w:marBottom w:val="0"/>
      <w:divBdr>
        <w:top w:val="none" w:sz="0" w:space="0" w:color="auto"/>
        <w:left w:val="none" w:sz="0" w:space="0" w:color="auto"/>
        <w:bottom w:val="none" w:sz="0" w:space="0" w:color="auto"/>
        <w:right w:val="none" w:sz="0" w:space="0" w:color="auto"/>
      </w:divBdr>
    </w:div>
    <w:div w:id="130369552">
      <w:bodyDiv w:val="1"/>
      <w:marLeft w:val="0"/>
      <w:marRight w:val="0"/>
      <w:marTop w:val="0"/>
      <w:marBottom w:val="0"/>
      <w:divBdr>
        <w:top w:val="none" w:sz="0" w:space="0" w:color="auto"/>
        <w:left w:val="none" w:sz="0" w:space="0" w:color="auto"/>
        <w:bottom w:val="none" w:sz="0" w:space="0" w:color="auto"/>
        <w:right w:val="none" w:sz="0" w:space="0" w:color="auto"/>
      </w:divBdr>
    </w:div>
    <w:div w:id="282537010">
      <w:bodyDiv w:val="1"/>
      <w:marLeft w:val="0"/>
      <w:marRight w:val="0"/>
      <w:marTop w:val="0"/>
      <w:marBottom w:val="0"/>
      <w:divBdr>
        <w:top w:val="none" w:sz="0" w:space="0" w:color="auto"/>
        <w:left w:val="none" w:sz="0" w:space="0" w:color="auto"/>
        <w:bottom w:val="none" w:sz="0" w:space="0" w:color="auto"/>
        <w:right w:val="none" w:sz="0" w:space="0" w:color="auto"/>
      </w:divBdr>
      <w:divsChild>
        <w:div w:id="1672759448">
          <w:marLeft w:val="0"/>
          <w:marRight w:val="0"/>
          <w:marTop w:val="0"/>
          <w:marBottom w:val="0"/>
          <w:divBdr>
            <w:top w:val="none" w:sz="0" w:space="0" w:color="auto"/>
            <w:left w:val="none" w:sz="0" w:space="0" w:color="auto"/>
            <w:bottom w:val="none" w:sz="0" w:space="0" w:color="auto"/>
            <w:right w:val="none" w:sz="0" w:space="0" w:color="auto"/>
          </w:divBdr>
          <w:divsChild>
            <w:div w:id="1544827566">
              <w:marLeft w:val="0"/>
              <w:marRight w:val="0"/>
              <w:marTop w:val="0"/>
              <w:marBottom w:val="0"/>
              <w:divBdr>
                <w:top w:val="none" w:sz="0" w:space="0" w:color="auto"/>
                <w:left w:val="none" w:sz="0" w:space="0" w:color="auto"/>
                <w:bottom w:val="none" w:sz="0" w:space="0" w:color="auto"/>
                <w:right w:val="none" w:sz="0" w:space="0" w:color="auto"/>
              </w:divBdr>
              <w:divsChild>
                <w:div w:id="587933678">
                  <w:marLeft w:val="0"/>
                  <w:marRight w:val="0"/>
                  <w:marTop w:val="0"/>
                  <w:marBottom w:val="0"/>
                  <w:divBdr>
                    <w:top w:val="none" w:sz="0" w:space="0" w:color="auto"/>
                    <w:left w:val="none" w:sz="0" w:space="0" w:color="auto"/>
                    <w:bottom w:val="none" w:sz="0" w:space="0" w:color="auto"/>
                    <w:right w:val="none" w:sz="0" w:space="0" w:color="auto"/>
                  </w:divBdr>
                  <w:divsChild>
                    <w:div w:id="1840776560">
                      <w:marLeft w:val="0"/>
                      <w:marRight w:val="0"/>
                      <w:marTop w:val="0"/>
                      <w:marBottom w:val="0"/>
                      <w:divBdr>
                        <w:top w:val="none" w:sz="0" w:space="0" w:color="auto"/>
                        <w:left w:val="none" w:sz="0" w:space="0" w:color="auto"/>
                        <w:bottom w:val="none" w:sz="0" w:space="0" w:color="auto"/>
                        <w:right w:val="none" w:sz="0" w:space="0" w:color="auto"/>
                      </w:divBdr>
                      <w:divsChild>
                        <w:div w:id="451948724">
                          <w:marLeft w:val="3450"/>
                          <w:marRight w:val="0"/>
                          <w:marTop w:val="0"/>
                          <w:marBottom w:val="0"/>
                          <w:divBdr>
                            <w:top w:val="none" w:sz="0" w:space="0" w:color="auto"/>
                            <w:left w:val="none" w:sz="0" w:space="0" w:color="auto"/>
                            <w:bottom w:val="none" w:sz="0" w:space="0" w:color="auto"/>
                            <w:right w:val="none" w:sz="0" w:space="0" w:color="auto"/>
                          </w:divBdr>
                          <w:divsChild>
                            <w:div w:id="1994291032">
                              <w:marLeft w:val="0"/>
                              <w:marRight w:val="0"/>
                              <w:marTop w:val="0"/>
                              <w:marBottom w:val="0"/>
                              <w:divBdr>
                                <w:top w:val="none" w:sz="0" w:space="0" w:color="auto"/>
                                <w:left w:val="none" w:sz="0" w:space="0" w:color="auto"/>
                                <w:bottom w:val="none" w:sz="0" w:space="0" w:color="auto"/>
                                <w:right w:val="none" w:sz="0" w:space="0" w:color="auto"/>
                              </w:divBdr>
                              <w:divsChild>
                                <w:div w:id="644313890">
                                  <w:marLeft w:val="0"/>
                                  <w:marRight w:val="0"/>
                                  <w:marTop w:val="0"/>
                                  <w:marBottom w:val="0"/>
                                  <w:divBdr>
                                    <w:top w:val="none" w:sz="0" w:space="0" w:color="auto"/>
                                    <w:left w:val="none" w:sz="0" w:space="0" w:color="auto"/>
                                    <w:bottom w:val="none" w:sz="0" w:space="0" w:color="auto"/>
                                    <w:right w:val="none" w:sz="0" w:space="0" w:color="auto"/>
                                  </w:divBdr>
                                  <w:divsChild>
                                    <w:div w:id="361829935">
                                      <w:marLeft w:val="0"/>
                                      <w:marRight w:val="0"/>
                                      <w:marTop w:val="0"/>
                                      <w:marBottom w:val="0"/>
                                      <w:divBdr>
                                        <w:top w:val="none" w:sz="0" w:space="0" w:color="auto"/>
                                        <w:left w:val="none" w:sz="0" w:space="0" w:color="auto"/>
                                        <w:bottom w:val="none" w:sz="0" w:space="0" w:color="auto"/>
                                        <w:right w:val="none" w:sz="0" w:space="0" w:color="auto"/>
                                      </w:divBdr>
                                      <w:divsChild>
                                        <w:div w:id="281425931">
                                          <w:marLeft w:val="0"/>
                                          <w:marRight w:val="0"/>
                                          <w:marTop w:val="0"/>
                                          <w:marBottom w:val="0"/>
                                          <w:divBdr>
                                            <w:top w:val="none" w:sz="0" w:space="0" w:color="auto"/>
                                            <w:left w:val="none" w:sz="0" w:space="0" w:color="auto"/>
                                            <w:bottom w:val="none" w:sz="0" w:space="0" w:color="auto"/>
                                            <w:right w:val="none" w:sz="0" w:space="0" w:color="auto"/>
                                          </w:divBdr>
                                          <w:divsChild>
                                            <w:div w:id="1203909179">
                                              <w:marLeft w:val="0"/>
                                              <w:marRight w:val="0"/>
                                              <w:marTop w:val="0"/>
                                              <w:marBottom w:val="0"/>
                                              <w:divBdr>
                                                <w:top w:val="none" w:sz="0" w:space="0" w:color="auto"/>
                                                <w:left w:val="none" w:sz="0" w:space="0" w:color="auto"/>
                                                <w:bottom w:val="none" w:sz="0" w:space="0" w:color="auto"/>
                                                <w:right w:val="none" w:sz="0" w:space="0" w:color="auto"/>
                                              </w:divBdr>
                                              <w:divsChild>
                                                <w:div w:id="1108158889">
                                                  <w:marLeft w:val="0"/>
                                                  <w:marRight w:val="0"/>
                                                  <w:marTop w:val="0"/>
                                                  <w:marBottom w:val="0"/>
                                                  <w:divBdr>
                                                    <w:top w:val="none" w:sz="0" w:space="0" w:color="auto"/>
                                                    <w:left w:val="none" w:sz="0" w:space="0" w:color="auto"/>
                                                    <w:bottom w:val="none" w:sz="0" w:space="0" w:color="auto"/>
                                                    <w:right w:val="none" w:sz="0" w:space="0" w:color="auto"/>
                                                  </w:divBdr>
                                                  <w:divsChild>
                                                    <w:div w:id="551161301">
                                                      <w:marLeft w:val="0"/>
                                                      <w:marRight w:val="0"/>
                                                      <w:marTop w:val="0"/>
                                                      <w:marBottom w:val="0"/>
                                                      <w:divBdr>
                                                        <w:top w:val="none" w:sz="0" w:space="0" w:color="auto"/>
                                                        <w:left w:val="none" w:sz="0" w:space="0" w:color="auto"/>
                                                        <w:bottom w:val="none" w:sz="0" w:space="0" w:color="auto"/>
                                                        <w:right w:val="none" w:sz="0" w:space="0" w:color="auto"/>
                                                      </w:divBdr>
                                                      <w:divsChild>
                                                        <w:div w:id="1584676809">
                                                          <w:marLeft w:val="0"/>
                                                          <w:marRight w:val="0"/>
                                                          <w:marTop w:val="0"/>
                                                          <w:marBottom w:val="300"/>
                                                          <w:divBdr>
                                                            <w:top w:val="none" w:sz="0" w:space="0" w:color="auto"/>
                                                            <w:left w:val="none" w:sz="0" w:space="0" w:color="auto"/>
                                                            <w:bottom w:val="none" w:sz="0" w:space="0" w:color="auto"/>
                                                            <w:right w:val="none" w:sz="0" w:space="0" w:color="auto"/>
                                                          </w:divBdr>
                                                          <w:divsChild>
                                                            <w:div w:id="1213730589">
                                                              <w:marLeft w:val="0"/>
                                                              <w:marRight w:val="0"/>
                                                              <w:marTop w:val="0"/>
                                                              <w:marBottom w:val="0"/>
                                                              <w:divBdr>
                                                                <w:top w:val="none" w:sz="0" w:space="0" w:color="auto"/>
                                                                <w:left w:val="none" w:sz="0" w:space="0" w:color="auto"/>
                                                                <w:bottom w:val="none" w:sz="0" w:space="0" w:color="auto"/>
                                                                <w:right w:val="none" w:sz="0" w:space="0" w:color="auto"/>
                                                              </w:divBdr>
                                                              <w:divsChild>
                                                                <w:div w:id="17238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0297581">
      <w:bodyDiv w:val="1"/>
      <w:marLeft w:val="0"/>
      <w:marRight w:val="0"/>
      <w:marTop w:val="0"/>
      <w:marBottom w:val="0"/>
      <w:divBdr>
        <w:top w:val="none" w:sz="0" w:space="0" w:color="auto"/>
        <w:left w:val="none" w:sz="0" w:space="0" w:color="auto"/>
        <w:bottom w:val="none" w:sz="0" w:space="0" w:color="auto"/>
        <w:right w:val="none" w:sz="0" w:space="0" w:color="auto"/>
      </w:divBdr>
    </w:div>
    <w:div w:id="404767162">
      <w:bodyDiv w:val="1"/>
      <w:marLeft w:val="0"/>
      <w:marRight w:val="0"/>
      <w:marTop w:val="0"/>
      <w:marBottom w:val="0"/>
      <w:divBdr>
        <w:top w:val="none" w:sz="0" w:space="0" w:color="auto"/>
        <w:left w:val="none" w:sz="0" w:space="0" w:color="auto"/>
        <w:bottom w:val="none" w:sz="0" w:space="0" w:color="auto"/>
        <w:right w:val="none" w:sz="0" w:space="0" w:color="auto"/>
      </w:divBdr>
    </w:div>
    <w:div w:id="560333641">
      <w:bodyDiv w:val="1"/>
      <w:marLeft w:val="0"/>
      <w:marRight w:val="0"/>
      <w:marTop w:val="0"/>
      <w:marBottom w:val="0"/>
      <w:divBdr>
        <w:top w:val="none" w:sz="0" w:space="0" w:color="auto"/>
        <w:left w:val="none" w:sz="0" w:space="0" w:color="auto"/>
        <w:bottom w:val="none" w:sz="0" w:space="0" w:color="auto"/>
        <w:right w:val="none" w:sz="0" w:space="0" w:color="auto"/>
      </w:divBdr>
    </w:div>
    <w:div w:id="573047394">
      <w:bodyDiv w:val="1"/>
      <w:marLeft w:val="0"/>
      <w:marRight w:val="0"/>
      <w:marTop w:val="0"/>
      <w:marBottom w:val="0"/>
      <w:divBdr>
        <w:top w:val="none" w:sz="0" w:space="0" w:color="auto"/>
        <w:left w:val="none" w:sz="0" w:space="0" w:color="auto"/>
        <w:bottom w:val="none" w:sz="0" w:space="0" w:color="auto"/>
        <w:right w:val="none" w:sz="0" w:space="0" w:color="auto"/>
      </w:divBdr>
    </w:div>
    <w:div w:id="624427160">
      <w:bodyDiv w:val="1"/>
      <w:marLeft w:val="0"/>
      <w:marRight w:val="0"/>
      <w:marTop w:val="0"/>
      <w:marBottom w:val="0"/>
      <w:divBdr>
        <w:top w:val="none" w:sz="0" w:space="0" w:color="auto"/>
        <w:left w:val="none" w:sz="0" w:space="0" w:color="auto"/>
        <w:bottom w:val="none" w:sz="0" w:space="0" w:color="auto"/>
        <w:right w:val="none" w:sz="0" w:space="0" w:color="auto"/>
      </w:divBdr>
    </w:div>
    <w:div w:id="653726176">
      <w:bodyDiv w:val="1"/>
      <w:marLeft w:val="0"/>
      <w:marRight w:val="0"/>
      <w:marTop w:val="0"/>
      <w:marBottom w:val="0"/>
      <w:divBdr>
        <w:top w:val="none" w:sz="0" w:space="0" w:color="auto"/>
        <w:left w:val="none" w:sz="0" w:space="0" w:color="auto"/>
        <w:bottom w:val="none" w:sz="0" w:space="0" w:color="auto"/>
        <w:right w:val="none" w:sz="0" w:space="0" w:color="auto"/>
      </w:divBdr>
    </w:div>
    <w:div w:id="826289135">
      <w:bodyDiv w:val="1"/>
      <w:marLeft w:val="0"/>
      <w:marRight w:val="0"/>
      <w:marTop w:val="0"/>
      <w:marBottom w:val="0"/>
      <w:divBdr>
        <w:top w:val="none" w:sz="0" w:space="0" w:color="auto"/>
        <w:left w:val="none" w:sz="0" w:space="0" w:color="auto"/>
        <w:bottom w:val="none" w:sz="0" w:space="0" w:color="auto"/>
        <w:right w:val="none" w:sz="0" w:space="0" w:color="auto"/>
      </w:divBdr>
    </w:div>
    <w:div w:id="886263790">
      <w:bodyDiv w:val="1"/>
      <w:marLeft w:val="0"/>
      <w:marRight w:val="0"/>
      <w:marTop w:val="0"/>
      <w:marBottom w:val="0"/>
      <w:divBdr>
        <w:top w:val="none" w:sz="0" w:space="0" w:color="auto"/>
        <w:left w:val="none" w:sz="0" w:space="0" w:color="auto"/>
        <w:bottom w:val="none" w:sz="0" w:space="0" w:color="auto"/>
        <w:right w:val="none" w:sz="0" w:space="0" w:color="auto"/>
      </w:divBdr>
    </w:div>
    <w:div w:id="973291275">
      <w:bodyDiv w:val="1"/>
      <w:marLeft w:val="0"/>
      <w:marRight w:val="0"/>
      <w:marTop w:val="0"/>
      <w:marBottom w:val="0"/>
      <w:divBdr>
        <w:top w:val="none" w:sz="0" w:space="0" w:color="auto"/>
        <w:left w:val="none" w:sz="0" w:space="0" w:color="auto"/>
        <w:bottom w:val="none" w:sz="0" w:space="0" w:color="auto"/>
        <w:right w:val="none" w:sz="0" w:space="0" w:color="auto"/>
      </w:divBdr>
    </w:div>
    <w:div w:id="999507836">
      <w:bodyDiv w:val="1"/>
      <w:marLeft w:val="0"/>
      <w:marRight w:val="0"/>
      <w:marTop w:val="0"/>
      <w:marBottom w:val="0"/>
      <w:divBdr>
        <w:top w:val="none" w:sz="0" w:space="0" w:color="auto"/>
        <w:left w:val="none" w:sz="0" w:space="0" w:color="auto"/>
        <w:bottom w:val="none" w:sz="0" w:space="0" w:color="auto"/>
        <w:right w:val="none" w:sz="0" w:space="0" w:color="auto"/>
      </w:divBdr>
    </w:div>
    <w:div w:id="1045179612">
      <w:bodyDiv w:val="1"/>
      <w:marLeft w:val="0"/>
      <w:marRight w:val="0"/>
      <w:marTop w:val="0"/>
      <w:marBottom w:val="0"/>
      <w:divBdr>
        <w:top w:val="none" w:sz="0" w:space="0" w:color="auto"/>
        <w:left w:val="none" w:sz="0" w:space="0" w:color="auto"/>
        <w:bottom w:val="none" w:sz="0" w:space="0" w:color="auto"/>
        <w:right w:val="none" w:sz="0" w:space="0" w:color="auto"/>
      </w:divBdr>
    </w:div>
    <w:div w:id="1117141840">
      <w:bodyDiv w:val="1"/>
      <w:marLeft w:val="0"/>
      <w:marRight w:val="0"/>
      <w:marTop w:val="0"/>
      <w:marBottom w:val="0"/>
      <w:divBdr>
        <w:top w:val="none" w:sz="0" w:space="0" w:color="auto"/>
        <w:left w:val="none" w:sz="0" w:space="0" w:color="auto"/>
        <w:bottom w:val="none" w:sz="0" w:space="0" w:color="auto"/>
        <w:right w:val="none" w:sz="0" w:space="0" w:color="auto"/>
      </w:divBdr>
    </w:div>
    <w:div w:id="1162087011">
      <w:bodyDiv w:val="1"/>
      <w:marLeft w:val="0"/>
      <w:marRight w:val="0"/>
      <w:marTop w:val="0"/>
      <w:marBottom w:val="0"/>
      <w:divBdr>
        <w:top w:val="none" w:sz="0" w:space="0" w:color="auto"/>
        <w:left w:val="none" w:sz="0" w:space="0" w:color="auto"/>
        <w:bottom w:val="none" w:sz="0" w:space="0" w:color="auto"/>
        <w:right w:val="none" w:sz="0" w:space="0" w:color="auto"/>
      </w:divBdr>
    </w:div>
    <w:div w:id="1325431512">
      <w:bodyDiv w:val="1"/>
      <w:marLeft w:val="0"/>
      <w:marRight w:val="0"/>
      <w:marTop w:val="0"/>
      <w:marBottom w:val="0"/>
      <w:divBdr>
        <w:top w:val="none" w:sz="0" w:space="0" w:color="auto"/>
        <w:left w:val="none" w:sz="0" w:space="0" w:color="auto"/>
        <w:bottom w:val="none" w:sz="0" w:space="0" w:color="auto"/>
        <w:right w:val="none" w:sz="0" w:space="0" w:color="auto"/>
      </w:divBdr>
    </w:div>
    <w:div w:id="1473406163">
      <w:bodyDiv w:val="1"/>
      <w:marLeft w:val="0"/>
      <w:marRight w:val="0"/>
      <w:marTop w:val="0"/>
      <w:marBottom w:val="0"/>
      <w:divBdr>
        <w:top w:val="none" w:sz="0" w:space="0" w:color="auto"/>
        <w:left w:val="none" w:sz="0" w:space="0" w:color="auto"/>
        <w:bottom w:val="none" w:sz="0" w:space="0" w:color="auto"/>
        <w:right w:val="none" w:sz="0" w:space="0" w:color="auto"/>
      </w:divBdr>
    </w:div>
    <w:div w:id="1502354755">
      <w:bodyDiv w:val="1"/>
      <w:marLeft w:val="0"/>
      <w:marRight w:val="0"/>
      <w:marTop w:val="0"/>
      <w:marBottom w:val="0"/>
      <w:divBdr>
        <w:top w:val="none" w:sz="0" w:space="0" w:color="auto"/>
        <w:left w:val="none" w:sz="0" w:space="0" w:color="auto"/>
        <w:bottom w:val="none" w:sz="0" w:space="0" w:color="auto"/>
        <w:right w:val="none" w:sz="0" w:space="0" w:color="auto"/>
      </w:divBdr>
    </w:div>
    <w:div w:id="1560556183">
      <w:bodyDiv w:val="1"/>
      <w:marLeft w:val="0"/>
      <w:marRight w:val="0"/>
      <w:marTop w:val="0"/>
      <w:marBottom w:val="0"/>
      <w:divBdr>
        <w:top w:val="none" w:sz="0" w:space="0" w:color="auto"/>
        <w:left w:val="none" w:sz="0" w:space="0" w:color="auto"/>
        <w:bottom w:val="none" w:sz="0" w:space="0" w:color="auto"/>
        <w:right w:val="none" w:sz="0" w:space="0" w:color="auto"/>
      </w:divBdr>
    </w:div>
    <w:div w:id="1586189508">
      <w:bodyDiv w:val="1"/>
      <w:marLeft w:val="0"/>
      <w:marRight w:val="0"/>
      <w:marTop w:val="0"/>
      <w:marBottom w:val="0"/>
      <w:divBdr>
        <w:top w:val="none" w:sz="0" w:space="0" w:color="auto"/>
        <w:left w:val="none" w:sz="0" w:space="0" w:color="auto"/>
        <w:bottom w:val="none" w:sz="0" w:space="0" w:color="auto"/>
        <w:right w:val="none" w:sz="0" w:space="0" w:color="auto"/>
      </w:divBdr>
    </w:div>
    <w:div w:id="1642727072">
      <w:bodyDiv w:val="1"/>
      <w:marLeft w:val="0"/>
      <w:marRight w:val="0"/>
      <w:marTop w:val="0"/>
      <w:marBottom w:val="0"/>
      <w:divBdr>
        <w:top w:val="none" w:sz="0" w:space="0" w:color="auto"/>
        <w:left w:val="none" w:sz="0" w:space="0" w:color="auto"/>
        <w:bottom w:val="none" w:sz="0" w:space="0" w:color="auto"/>
        <w:right w:val="none" w:sz="0" w:space="0" w:color="auto"/>
      </w:divBdr>
    </w:div>
    <w:div w:id="1646011722">
      <w:bodyDiv w:val="1"/>
      <w:marLeft w:val="0"/>
      <w:marRight w:val="0"/>
      <w:marTop w:val="0"/>
      <w:marBottom w:val="0"/>
      <w:divBdr>
        <w:top w:val="none" w:sz="0" w:space="0" w:color="auto"/>
        <w:left w:val="none" w:sz="0" w:space="0" w:color="auto"/>
        <w:bottom w:val="none" w:sz="0" w:space="0" w:color="auto"/>
        <w:right w:val="none" w:sz="0" w:space="0" w:color="auto"/>
      </w:divBdr>
    </w:div>
    <w:div w:id="1671984382">
      <w:bodyDiv w:val="1"/>
      <w:marLeft w:val="0"/>
      <w:marRight w:val="0"/>
      <w:marTop w:val="0"/>
      <w:marBottom w:val="0"/>
      <w:divBdr>
        <w:top w:val="none" w:sz="0" w:space="0" w:color="auto"/>
        <w:left w:val="none" w:sz="0" w:space="0" w:color="auto"/>
        <w:bottom w:val="none" w:sz="0" w:space="0" w:color="auto"/>
        <w:right w:val="none" w:sz="0" w:space="0" w:color="auto"/>
      </w:divBdr>
    </w:div>
    <w:div w:id="1758476916">
      <w:bodyDiv w:val="1"/>
      <w:marLeft w:val="0"/>
      <w:marRight w:val="0"/>
      <w:marTop w:val="0"/>
      <w:marBottom w:val="0"/>
      <w:divBdr>
        <w:top w:val="none" w:sz="0" w:space="0" w:color="auto"/>
        <w:left w:val="none" w:sz="0" w:space="0" w:color="auto"/>
        <w:bottom w:val="none" w:sz="0" w:space="0" w:color="auto"/>
        <w:right w:val="none" w:sz="0" w:space="0" w:color="auto"/>
      </w:divBdr>
    </w:div>
    <w:div w:id="1778062802">
      <w:bodyDiv w:val="1"/>
      <w:marLeft w:val="0"/>
      <w:marRight w:val="0"/>
      <w:marTop w:val="0"/>
      <w:marBottom w:val="0"/>
      <w:divBdr>
        <w:top w:val="none" w:sz="0" w:space="0" w:color="auto"/>
        <w:left w:val="none" w:sz="0" w:space="0" w:color="auto"/>
        <w:bottom w:val="none" w:sz="0" w:space="0" w:color="auto"/>
        <w:right w:val="none" w:sz="0" w:space="0" w:color="auto"/>
      </w:divBdr>
    </w:div>
    <w:div w:id="1790927795">
      <w:bodyDiv w:val="1"/>
      <w:marLeft w:val="0"/>
      <w:marRight w:val="0"/>
      <w:marTop w:val="0"/>
      <w:marBottom w:val="0"/>
      <w:divBdr>
        <w:top w:val="none" w:sz="0" w:space="0" w:color="auto"/>
        <w:left w:val="none" w:sz="0" w:space="0" w:color="auto"/>
        <w:bottom w:val="none" w:sz="0" w:space="0" w:color="auto"/>
        <w:right w:val="none" w:sz="0" w:space="0" w:color="auto"/>
      </w:divBdr>
    </w:div>
    <w:div w:id="1935085728">
      <w:bodyDiv w:val="1"/>
      <w:marLeft w:val="0"/>
      <w:marRight w:val="0"/>
      <w:marTop w:val="0"/>
      <w:marBottom w:val="0"/>
      <w:divBdr>
        <w:top w:val="none" w:sz="0" w:space="0" w:color="auto"/>
        <w:left w:val="none" w:sz="0" w:space="0" w:color="auto"/>
        <w:bottom w:val="none" w:sz="0" w:space="0" w:color="auto"/>
        <w:right w:val="none" w:sz="0" w:space="0" w:color="auto"/>
      </w:divBdr>
    </w:div>
    <w:div w:id="1996910461">
      <w:bodyDiv w:val="1"/>
      <w:marLeft w:val="0"/>
      <w:marRight w:val="0"/>
      <w:marTop w:val="0"/>
      <w:marBottom w:val="0"/>
      <w:divBdr>
        <w:top w:val="none" w:sz="0" w:space="0" w:color="auto"/>
        <w:left w:val="none" w:sz="0" w:space="0" w:color="auto"/>
        <w:bottom w:val="none" w:sz="0" w:space="0" w:color="auto"/>
        <w:right w:val="none" w:sz="0" w:space="0" w:color="auto"/>
      </w:divBdr>
    </w:div>
    <w:div w:id="2022506558">
      <w:bodyDiv w:val="1"/>
      <w:marLeft w:val="0"/>
      <w:marRight w:val="0"/>
      <w:marTop w:val="0"/>
      <w:marBottom w:val="0"/>
      <w:divBdr>
        <w:top w:val="none" w:sz="0" w:space="0" w:color="auto"/>
        <w:left w:val="none" w:sz="0" w:space="0" w:color="auto"/>
        <w:bottom w:val="none" w:sz="0" w:space="0" w:color="auto"/>
        <w:right w:val="none" w:sz="0" w:space="0" w:color="auto"/>
      </w:divBdr>
    </w:div>
    <w:div w:id="2047558745">
      <w:bodyDiv w:val="1"/>
      <w:marLeft w:val="0"/>
      <w:marRight w:val="0"/>
      <w:marTop w:val="0"/>
      <w:marBottom w:val="0"/>
      <w:divBdr>
        <w:top w:val="none" w:sz="0" w:space="0" w:color="auto"/>
        <w:left w:val="none" w:sz="0" w:space="0" w:color="auto"/>
        <w:bottom w:val="none" w:sz="0" w:space="0" w:color="auto"/>
        <w:right w:val="none" w:sz="0" w:space="0" w:color="auto"/>
      </w:divBdr>
    </w:div>
    <w:div w:id="212403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hnungseingang@br.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14EA6086619F74FB8025F821C118DB7" ma:contentTypeVersion="5" ma:contentTypeDescription="Ein neues Dokument erstellen." ma:contentTypeScope="" ma:versionID="e95c2c164778aa4811eb564b6aa7bf53">
  <xsd:schema xmlns:xsd="http://www.w3.org/2001/XMLSchema" xmlns:xs="http://www.w3.org/2001/XMLSchema" xmlns:p="http://schemas.microsoft.com/office/2006/metadata/properties" xmlns:ns2="9708ef51-fa23-45a6-907f-928587aadd96" targetNamespace="http://schemas.microsoft.com/office/2006/metadata/properties" ma:root="true" ma:fieldsID="d146bd90f7b0818e57e3ee5a3d2dd588" ns2:_="">
    <xsd:import namespace="9708ef51-fa23-45a6-907f-928587aadd96"/>
    <xsd:element name="properties">
      <xsd:complexType>
        <xsd:sequence>
          <xsd:element name="documentManagement">
            <xsd:complexType>
              <xsd:all>
                <xsd:element ref="ns2:Abt_x002e__x0020_Planung_x0020_PT" minOccurs="0"/>
                <xsd:element ref="ns2:Abt_x002e__x0020_Planung_x0020_SystemTech" minOccurs="0"/>
                <xsd:element ref="ns2:Abt_x002e__x0020_Planung_x0020_InfrastrukturTech" minOccurs="0"/>
                <xsd:element ref="ns2:Abt_x002e__x0020_Investitionsstrateg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8ef51-fa23-45a6-907f-928587aadd96" elementFormDefault="qualified">
    <xsd:import namespace="http://schemas.microsoft.com/office/2006/documentManagement/types"/>
    <xsd:import namespace="http://schemas.microsoft.com/office/infopath/2007/PartnerControls"/>
    <xsd:element name="Abt_x002e__x0020_Planung_x0020_PT" ma:index="8" nillable="true" ma:displayName="Abt. Planung PT" ma:default="0" ma:internalName="Abt_x002e__x0020_Planung_x0020_PT">
      <xsd:simpleType>
        <xsd:restriction base="dms:Boolean"/>
      </xsd:simpleType>
    </xsd:element>
    <xsd:element name="Abt_x002e__x0020_Planung_x0020_SystemTech" ma:index="9" nillable="true" ma:displayName="Abt. Planung SystemTech" ma:default="0" ma:internalName="Abt_x002e__x0020_Planung_x0020_SystemTech">
      <xsd:simpleType>
        <xsd:restriction base="dms:Boolean"/>
      </xsd:simpleType>
    </xsd:element>
    <xsd:element name="Abt_x002e__x0020_Planung_x0020_InfrastrukturTech" ma:index="10" nillable="true" ma:displayName="Abt. Planung InfrastrukturTech" ma:default="0" ma:internalName="Abt_x002e__x0020_Planung_x0020_InfrastrukturTech">
      <xsd:simpleType>
        <xsd:restriction base="dms:Boolean"/>
      </xsd:simpleType>
    </xsd:element>
    <xsd:element name="Abt_x002e__x0020_Investitionsstrategie" ma:index="11" nillable="true" ma:displayName="Abt. Investitionsstrategie" ma:default="0" ma:internalName="Abt_x002e__x0020_Investitionsstrategi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bt_x002e__x0020_Planung_x0020_SystemTech xmlns="9708ef51-fa23-45a6-907f-928587aadd96">false</Abt_x002e__x0020_Planung_x0020_SystemTech>
    <Abt_x002e__x0020_Planung_x0020_PT xmlns="9708ef51-fa23-45a6-907f-928587aadd96">false</Abt_x002e__x0020_Planung_x0020_PT>
    <Abt_x002e__x0020_Planung_x0020_InfrastrukturTech xmlns="9708ef51-fa23-45a6-907f-928587aadd96">false</Abt_x002e__x0020_Planung_x0020_InfrastrukturTech>
    <Abt_x002e__x0020_Investitionsstrategie xmlns="9708ef51-fa23-45a6-907f-928587aadd96">false</Abt_x002e__x0020_Investitionsstrategie>
  </documentManagement>
</p:properties>
</file>

<file path=customXml/itemProps1.xml><?xml version="1.0" encoding="utf-8"?>
<ds:datastoreItem xmlns:ds="http://schemas.openxmlformats.org/officeDocument/2006/customXml" ds:itemID="{AD9F8F99-852D-4F52-B96D-80645D61561E}">
  <ds:schemaRefs>
    <ds:schemaRef ds:uri="http://schemas.microsoft.com/sharepoint/v3/contenttype/forms"/>
  </ds:schemaRefs>
</ds:datastoreItem>
</file>

<file path=customXml/itemProps2.xml><?xml version="1.0" encoding="utf-8"?>
<ds:datastoreItem xmlns:ds="http://schemas.openxmlformats.org/officeDocument/2006/customXml" ds:itemID="{F016708A-9DF6-41CE-A5F7-17A08A153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8ef51-fa23-45a6-907f-928587aad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F7E918-4356-4193-90CC-51A55C857813}">
  <ds:schemaRefs>
    <ds:schemaRef ds:uri="http://schemas.openxmlformats.org/officeDocument/2006/bibliography"/>
  </ds:schemaRefs>
</ds:datastoreItem>
</file>

<file path=customXml/itemProps4.xml><?xml version="1.0" encoding="utf-8"?>
<ds:datastoreItem xmlns:ds="http://schemas.openxmlformats.org/officeDocument/2006/customXml" ds:itemID="{C174AEDE-DD1A-4ADA-8963-235931F358AE}">
  <ds:schemaRefs>
    <ds:schemaRef ds:uri="http://schemas.microsoft.com/office/2006/metadata/properties"/>
    <ds:schemaRef ds:uri="http://schemas.microsoft.com/office/infopath/2007/PartnerControls"/>
    <ds:schemaRef ds:uri="9708ef51-fa23-45a6-907f-928587aadd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8257</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Offenes Verfahren Formaler Teil</vt:lpstr>
    </vt:vector>
  </TitlesOfParts>
  <Manager>BPrettl@abakus.de</Manager>
  <Company/>
  <LinksUpToDate>false</LinksUpToDate>
  <CharactersWithSpaces>9548</CharactersWithSpaces>
  <SharedDoc>false</SharedDoc>
  <HLinks>
    <vt:vector size="636" baseType="variant">
      <vt:variant>
        <vt:i4>4653057</vt:i4>
      </vt:variant>
      <vt:variant>
        <vt:i4>692</vt:i4>
      </vt:variant>
      <vt:variant>
        <vt:i4>0</vt:i4>
      </vt:variant>
      <vt:variant>
        <vt:i4>5</vt:i4>
      </vt:variant>
      <vt:variant>
        <vt:lpwstr>http://www.kbst.bund.de/</vt:lpwstr>
      </vt:variant>
      <vt:variant>
        <vt:lpwstr/>
      </vt:variant>
      <vt:variant>
        <vt:i4>2555914</vt:i4>
      </vt:variant>
      <vt:variant>
        <vt:i4>610</vt:i4>
      </vt:variant>
      <vt:variant>
        <vt:i4>0</vt:i4>
      </vt:variant>
      <vt:variant>
        <vt:i4>5</vt:i4>
      </vt:variant>
      <vt:variant>
        <vt:lpwstr>mailto:hhiller@Biberach.de</vt:lpwstr>
      </vt:variant>
      <vt:variant>
        <vt:lpwstr/>
      </vt:variant>
      <vt:variant>
        <vt:i4>2555914</vt:i4>
      </vt:variant>
      <vt:variant>
        <vt:i4>607</vt:i4>
      </vt:variant>
      <vt:variant>
        <vt:i4>0</vt:i4>
      </vt:variant>
      <vt:variant>
        <vt:i4>5</vt:i4>
      </vt:variant>
      <vt:variant>
        <vt:lpwstr>mailto:hhiller@Biberach.de</vt:lpwstr>
      </vt:variant>
      <vt:variant>
        <vt:lpwstr/>
      </vt:variant>
      <vt:variant>
        <vt:i4>2555914</vt:i4>
      </vt:variant>
      <vt:variant>
        <vt:i4>604</vt:i4>
      </vt:variant>
      <vt:variant>
        <vt:i4>0</vt:i4>
      </vt:variant>
      <vt:variant>
        <vt:i4>5</vt:i4>
      </vt:variant>
      <vt:variant>
        <vt:lpwstr>mailto:hhiller@Biberach.de</vt:lpwstr>
      </vt:variant>
      <vt:variant>
        <vt:lpwstr/>
      </vt:variant>
      <vt:variant>
        <vt:i4>4653057</vt:i4>
      </vt:variant>
      <vt:variant>
        <vt:i4>601</vt:i4>
      </vt:variant>
      <vt:variant>
        <vt:i4>0</vt:i4>
      </vt:variant>
      <vt:variant>
        <vt:i4>5</vt:i4>
      </vt:variant>
      <vt:variant>
        <vt:lpwstr>http://www.kbst.bund.de/</vt:lpwstr>
      </vt:variant>
      <vt:variant>
        <vt:lpwstr/>
      </vt:variant>
      <vt:variant>
        <vt:i4>1376308</vt:i4>
      </vt:variant>
      <vt:variant>
        <vt:i4>585</vt:i4>
      </vt:variant>
      <vt:variant>
        <vt:i4>0</vt:i4>
      </vt:variant>
      <vt:variant>
        <vt:i4>5</vt:i4>
      </vt:variant>
      <vt:variant>
        <vt:lpwstr/>
      </vt:variant>
      <vt:variant>
        <vt:lpwstr>_Toc195499962</vt:lpwstr>
      </vt:variant>
      <vt:variant>
        <vt:i4>1376308</vt:i4>
      </vt:variant>
      <vt:variant>
        <vt:i4>579</vt:i4>
      </vt:variant>
      <vt:variant>
        <vt:i4>0</vt:i4>
      </vt:variant>
      <vt:variant>
        <vt:i4>5</vt:i4>
      </vt:variant>
      <vt:variant>
        <vt:lpwstr/>
      </vt:variant>
      <vt:variant>
        <vt:lpwstr>_Toc195499961</vt:lpwstr>
      </vt:variant>
      <vt:variant>
        <vt:i4>1376308</vt:i4>
      </vt:variant>
      <vt:variant>
        <vt:i4>573</vt:i4>
      </vt:variant>
      <vt:variant>
        <vt:i4>0</vt:i4>
      </vt:variant>
      <vt:variant>
        <vt:i4>5</vt:i4>
      </vt:variant>
      <vt:variant>
        <vt:lpwstr/>
      </vt:variant>
      <vt:variant>
        <vt:lpwstr>_Toc195499960</vt:lpwstr>
      </vt:variant>
      <vt:variant>
        <vt:i4>1441844</vt:i4>
      </vt:variant>
      <vt:variant>
        <vt:i4>567</vt:i4>
      </vt:variant>
      <vt:variant>
        <vt:i4>0</vt:i4>
      </vt:variant>
      <vt:variant>
        <vt:i4>5</vt:i4>
      </vt:variant>
      <vt:variant>
        <vt:lpwstr/>
      </vt:variant>
      <vt:variant>
        <vt:lpwstr>_Toc195499959</vt:lpwstr>
      </vt:variant>
      <vt:variant>
        <vt:i4>1441844</vt:i4>
      </vt:variant>
      <vt:variant>
        <vt:i4>561</vt:i4>
      </vt:variant>
      <vt:variant>
        <vt:i4>0</vt:i4>
      </vt:variant>
      <vt:variant>
        <vt:i4>5</vt:i4>
      </vt:variant>
      <vt:variant>
        <vt:lpwstr/>
      </vt:variant>
      <vt:variant>
        <vt:lpwstr>_Toc195499958</vt:lpwstr>
      </vt:variant>
      <vt:variant>
        <vt:i4>1441844</vt:i4>
      </vt:variant>
      <vt:variant>
        <vt:i4>555</vt:i4>
      </vt:variant>
      <vt:variant>
        <vt:i4>0</vt:i4>
      </vt:variant>
      <vt:variant>
        <vt:i4>5</vt:i4>
      </vt:variant>
      <vt:variant>
        <vt:lpwstr/>
      </vt:variant>
      <vt:variant>
        <vt:lpwstr>_Toc195499957</vt:lpwstr>
      </vt:variant>
      <vt:variant>
        <vt:i4>1441844</vt:i4>
      </vt:variant>
      <vt:variant>
        <vt:i4>549</vt:i4>
      </vt:variant>
      <vt:variant>
        <vt:i4>0</vt:i4>
      </vt:variant>
      <vt:variant>
        <vt:i4>5</vt:i4>
      </vt:variant>
      <vt:variant>
        <vt:lpwstr/>
      </vt:variant>
      <vt:variant>
        <vt:lpwstr>_Toc195499956</vt:lpwstr>
      </vt:variant>
      <vt:variant>
        <vt:i4>1441844</vt:i4>
      </vt:variant>
      <vt:variant>
        <vt:i4>543</vt:i4>
      </vt:variant>
      <vt:variant>
        <vt:i4>0</vt:i4>
      </vt:variant>
      <vt:variant>
        <vt:i4>5</vt:i4>
      </vt:variant>
      <vt:variant>
        <vt:lpwstr/>
      </vt:variant>
      <vt:variant>
        <vt:lpwstr>_Toc195499955</vt:lpwstr>
      </vt:variant>
      <vt:variant>
        <vt:i4>1441844</vt:i4>
      </vt:variant>
      <vt:variant>
        <vt:i4>537</vt:i4>
      </vt:variant>
      <vt:variant>
        <vt:i4>0</vt:i4>
      </vt:variant>
      <vt:variant>
        <vt:i4>5</vt:i4>
      </vt:variant>
      <vt:variant>
        <vt:lpwstr/>
      </vt:variant>
      <vt:variant>
        <vt:lpwstr>_Toc195499954</vt:lpwstr>
      </vt:variant>
      <vt:variant>
        <vt:i4>1441844</vt:i4>
      </vt:variant>
      <vt:variant>
        <vt:i4>531</vt:i4>
      </vt:variant>
      <vt:variant>
        <vt:i4>0</vt:i4>
      </vt:variant>
      <vt:variant>
        <vt:i4>5</vt:i4>
      </vt:variant>
      <vt:variant>
        <vt:lpwstr/>
      </vt:variant>
      <vt:variant>
        <vt:lpwstr>_Toc195499953</vt:lpwstr>
      </vt:variant>
      <vt:variant>
        <vt:i4>1441844</vt:i4>
      </vt:variant>
      <vt:variant>
        <vt:i4>525</vt:i4>
      </vt:variant>
      <vt:variant>
        <vt:i4>0</vt:i4>
      </vt:variant>
      <vt:variant>
        <vt:i4>5</vt:i4>
      </vt:variant>
      <vt:variant>
        <vt:lpwstr/>
      </vt:variant>
      <vt:variant>
        <vt:lpwstr>_Toc195499952</vt:lpwstr>
      </vt:variant>
      <vt:variant>
        <vt:i4>1441844</vt:i4>
      </vt:variant>
      <vt:variant>
        <vt:i4>519</vt:i4>
      </vt:variant>
      <vt:variant>
        <vt:i4>0</vt:i4>
      </vt:variant>
      <vt:variant>
        <vt:i4>5</vt:i4>
      </vt:variant>
      <vt:variant>
        <vt:lpwstr/>
      </vt:variant>
      <vt:variant>
        <vt:lpwstr>_Toc195499951</vt:lpwstr>
      </vt:variant>
      <vt:variant>
        <vt:i4>1441844</vt:i4>
      </vt:variant>
      <vt:variant>
        <vt:i4>513</vt:i4>
      </vt:variant>
      <vt:variant>
        <vt:i4>0</vt:i4>
      </vt:variant>
      <vt:variant>
        <vt:i4>5</vt:i4>
      </vt:variant>
      <vt:variant>
        <vt:lpwstr/>
      </vt:variant>
      <vt:variant>
        <vt:lpwstr>_Toc195499950</vt:lpwstr>
      </vt:variant>
      <vt:variant>
        <vt:i4>1507380</vt:i4>
      </vt:variant>
      <vt:variant>
        <vt:i4>507</vt:i4>
      </vt:variant>
      <vt:variant>
        <vt:i4>0</vt:i4>
      </vt:variant>
      <vt:variant>
        <vt:i4>5</vt:i4>
      </vt:variant>
      <vt:variant>
        <vt:lpwstr/>
      </vt:variant>
      <vt:variant>
        <vt:lpwstr>_Toc195499949</vt:lpwstr>
      </vt:variant>
      <vt:variant>
        <vt:i4>1507380</vt:i4>
      </vt:variant>
      <vt:variant>
        <vt:i4>501</vt:i4>
      </vt:variant>
      <vt:variant>
        <vt:i4>0</vt:i4>
      </vt:variant>
      <vt:variant>
        <vt:i4>5</vt:i4>
      </vt:variant>
      <vt:variant>
        <vt:lpwstr/>
      </vt:variant>
      <vt:variant>
        <vt:lpwstr>_Toc195499948</vt:lpwstr>
      </vt:variant>
      <vt:variant>
        <vt:i4>1507380</vt:i4>
      </vt:variant>
      <vt:variant>
        <vt:i4>495</vt:i4>
      </vt:variant>
      <vt:variant>
        <vt:i4>0</vt:i4>
      </vt:variant>
      <vt:variant>
        <vt:i4>5</vt:i4>
      </vt:variant>
      <vt:variant>
        <vt:lpwstr/>
      </vt:variant>
      <vt:variant>
        <vt:lpwstr>_Toc195499947</vt:lpwstr>
      </vt:variant>
      <vt:variant>
        <vt:i4>1507380</vt:i4>
      </vt:variant>
      <vt:variant>
        <vt:i4>489</vt:i4>
      </vt:variant>
      <vt:variant>
        <vt:i4>0</vt:i4>
      </vt:variant>
      <vt:variant>
        <vt:i4>5</vt:i4>
      </vt:variant>
      <vt:variant>
        <vt:lpwstr/>
      </vt:variant>
      <vt:variant>
        <vt:lpwstr>_Toc195499946</vt:lpwstr>
      </vt:variant>
      <vt:variant>
        <vt:i4>1507380</vt:i4>
      </vt:variant>
      <vt:variant>
        <vt:i4>483</vt:i4>
      </vt:variant>
      <vt:variant>
        <vt:i4>0</vt:i4>
      </vt:variant>
      <vt:variant>
        <vt:i4>5</vt:i4>
      </vt:variant>
      <vt:variant>
        <vt:lpwstr/>
      </vt:variant>
      <vt:variant>
        <vt:lpwstr>_Toc195499945</vt:lpwstr>
      </vt:variant>
      <vt:variant>
        <vt:i4>1507380</vt:i4>
      </vt:variant>
      <vt:variant>
        <vt:i4>477</vt:i4>
      </vt:variant>
      <vt:variant>
        <vt:i4>0</vt:i4>
      </vt:variant>
      <vt:variant>
        <vt:i4>5</vt:i4>
      </vt:variant>
      <vt:variant>
        <vt:lpwstr/>
      </vt:variant>
      <vt:variant>
        <vt:lpwstr>_Toc195499944</vt:lpwstr>
      </vt:variant>
      <vt:variant>
        <vt:i4>1507380</vt:i4>
      </vt:variant>
      <vt:variant>
        <vt:i4>471</vt:i4>
      </vt:variant>
      <vt:variant>
        <vt:i4>0</vt:i4>
      </vt:variant>
      <vt:variant>
        <vt:i4>5</vt:i4>
      </vt:variant>
      <vt:variant>
        <vt:lpwstr/>
      </vt:variant>
      <vt:variant>
        <vt:lpwstr>_Toc195499943</vt:lpwstr>
      </vt:variant>
      <vt:variant>
        <vt:i4>1507380</vt:i4>
      </vt:variant>
      <vt:variant>
        <vt:i4>465</vt:i4>
      </vt:variant>
      <vt:variant>
        <vt:i4>0</vt:i4>
      </vt:variant>
      <vt:variant>
        <vt:i4>5</vt:i4>
      </vt:variant>
      <vt:variant>
        <vt:lpwstr/>
      </vt:variant>
      <vt:variant>
        <vt:lpwstr>_Toc195499942</vt:lpwstr>
      </vt:variant>
      <vt:variant>
        <vt:i4>1507380</vt:i4>
      </vt:variant>
      <vt:variant>
        <vt:i4>459</vt:i4>
      </vt:variant>
      <vt:variant>
        <vt:i4>0</vt:i4>
      </vt:variant>
      <vt:variant>
        <vt:i4>5</vt:i4>
      </vt:variant>
      <vt:variant>
        <vt:lpwstr/>
      </vt:variant>
      <vt:variant>
        <vt:lpwstr>_Toc195499941</vt:lpwstr>
      </vt:variant>
      <vt:variant>
        <vt:i4>1507380</vt:i4>
      </vt:variant>
      <vt:variant>
        <vt:i4>453</vt:i4>
      </vt:variant>
      <vt:variant>
        <vt:i4>0</vt:i4>
      </vt:variant>
      <vt:variant>
        <vt:i4>5</vt:i4>
      </vt:variant>
      <vt:variant>
        <vt:lpwstr/>
      </vt:variant>
      <vt:variant>
        <vt:lpwstr>_Toc195499940</vt:lpwstr>
      </vt:variant>
      <vt:variant>
        <vt:i4>1048628</vt:i4>
      </vt:variant>
      <vt:variant>
        <vt:i4>447</vt:i4>
      </vt:variant>
      <vt:variant>
        <vt:i4>0</vt:i4>
      </vt:variant>
      <vt:variant>
        <vt:i4>5</vt:i4>
      </vt:variant>
      <vt:variant>
        <vt:lpwstr/>
      </vt:variant>
      <vt:variant>
        <vt:lpwstr>_Toc195499939</vt:lpwstr>
      </vt:variant>
      <vt:variant>
        <vt:i4>1048628</vt:i4>
      </vt:variant>
      <vt:variant>
        <vt:i4>441</vt:i4>
      </vt:variant>
      <vt:variant>
        <vt:i4>0</vt:i4>
      </vt:variant>
      <vt:variant>
        <vt:i4>5</vt:i4>
      </vt:variant>
      <vt:variant>
        <vt:lpwstr/>
      </vt:variant>
      <vt:variant>
        <vt:lpwstr>_Toc195499938</vt:lpwstr>
      </vt:variant>
      <vt:variant>
        <vt:i4>1048628</vt:i4>
      </vt:variant>
      <vt:variant>
        <vt:i4>435</vt:i4>
      </vt:variant>
      <vt:variant>
        <vt:i4>0</vt:i4>
      </vt:variant>
      <vt:variant>
        <vt:i4>5</vt:i4>
      </vt:variant>
      <vt:variant>
        <vt:lpwstr/>
      </vt:variant>
      <vt:variant>
        <vt:lpwstr>_Toc195499937</vt:lpwstr>
      </vt:variant>
      <vt:variant>
        <vt:i4>1048628</vt:i4>
      </vt:variant>
      <vt:variant>
        <vt:i4>429</vt:i4>
      </vt:variant>
      <vt:variant>
        <vt:i4>0</vt:i4>
      </vt:variant>
      <vt:variant>
        <vt:i4>5</vt:i4>
      </vt:variant>
      <vt:variant>
        <vt:lpwstr/>
      </vt:variant>
      <vt:variant>
        <vt:lpwstr>_Toc195499936</vt:lpwstr>
      </vt:variant>
      <vt:variant>
        <vt:i4>1048628</vt:i4>
      </vt:variant>
      <vt:variant>
        <vt:i4>423</vt:i4>
      </vt:variant>
      <vt:variant>
        <vt:i4>0</vt:i4>
      </vt:variant>
      <vt:variant>
        <vt:i4>5</vt:i4>
      </vt:variant>
      <vt:variant>
        <vt:lpwstr/>
      </vt:variant>
      <vt:variant>
        <vt:lpwstr>_Toc195499935</vt:lpwstr>
      </vt:variant>
      <vt:variant>
        <vt:i4>1048628</vt:i4>
      </vt:variant>
      <vt:variant>
        <vt:i4>417</vt:i4>
      </vt:variant>
      <vt:variant>
        <vt:i4>0</vt:i4>
      </vt:variant>
      <vt:variant>
        <vt:i4>5</vt:i4>
      </vt:variant>
      <vt:variant>
        <vt:lpwstr/>
      </vt:variant>
      <vt:variant>
        <vt:lpwstr>_Toc195499934</vt:lpwstr>
      </vt:variant>
      <vt:variant>
        <vt:i4>1048628</vt:i4>
      </vt:variant>
      <vt:variant>
        <vt:i4>411</vt:i4>
      </vt:variant>
      <vt:variant>
        <vt:i4>0</vt:i4>
      </vt:variant>
      <vt:variant>
        <vt:i4>5</vt:i4>
      </vt:variant>
      <vt:variant>
        <vt:lpwstr/>
      </vt:variant>
      <vt:variant>
        <vt:lpwstr>_Toc195499933</vt:lpwstr>
      </vt:variant>
      <vt:variant>
        <vt:i4>1048628</vt:i4>
      </vt:variant>
      <vt:variant>
        <vt:i4>405</vt:i4>
      </vt:variant>
      <vt:variant>
        <vt:i4>0</vt:i4>
      </vt:variant>
      <vt:variant>
        <vt:i4>5</vt:i4>
      </vt:variant>
      <vt:variant>
        <vt:lpwstr/>
      </vt:variant>
      <vt:variant>
        <vt:lpwstr>_Toc195499932</vt:lpwstr>
      </vt:variant>
      <vt:variant>
        <vt:i4>1048628</vt:i4>
      </vt:variant>
      <vt:variant>
        <vt:i4>399</vt:i4>
      </vt:variant>
      <vt:variant>
        <vt:i4>0</vt:i4>
      </vt:variant>
      <vt:variant>
        <vt:i4>5</vt:i4>
      </vt:variant>
      <vt:variant>
        <vt:lpwstr/>
      </vt:variant>
      <vt:variant>
        <vt:lpwstr>_Toc195499931</vt:lpwstr>
      </vt:variant>
      <vt:variant>
        <vt:i4>1048628</vt:i4>
      </vt:variant>
      <vt:variant>
        <vt:i4>393</vt:i4>
      </vt:variant>
      <vt:variant>
        <vt:i4>0</vt:i4>
      </vt:variant>
      <vt:variant>
        <vt:i4>5</vt:i4>
      </vt:variant>
      <vt:variant>
        <vt:lpwstr/>
      </vt:variant>
      <vt:variant>
        <vt:lpwstr>_Toc195499930</vt:lpwstr>
      </vt:variant>
      <vt:variant>
        <vt:i4>1114164</vt:i4>
      </vt:variant>
      <vt:variant>
        <vt:i4>387</vt:i4>
      </vt:variant>
      <vt:variant>
        <vt:i4>0</vt:i4>
      </vt:variant>
      <vt:variant>
        <vt:i4>5</vt:i4>
      </vt:variant>
      <vt:variant>
        <vt:lpwstr/>
      </vt:variant>
      <vt:variant>
        <vt:lpwstr>_Toc195499929</vt:lpwstr>
      </vt:variant>
      <vt:variant>
        <vt:i4>1114164</vt:i4>
      </vt:variant>
      <vt:variant>
        <vt:i4>381</vt:i4>
      </vt:variant>
      <vt:variant>
        <vt:i4>0</vt:i4>
      </vt:variant>
      <vt:variant>
        <vt:i4>5</vt:i4>
      </vt:variant>
      <vt:variant>
        <vt:lpwstr/>
      </vt:variant>
      <vt:variant>
        <vt:lpwstr>_Toc195499928</vt:lpwstr>
      </vt:variant>
      <vt:variant>
        <vt:i4>1114164</vt:i4>
      </vt:variant>
      <vt:variant>
        <vt:i4>375</vt:i4>
      </vt:variant>
      <vt:variant>
        <vt:i4>0</vt:i4>
      </vt:variant>
      <vt:variant>
        <vt:i4>5</vt:i4>
      </vt:variant>
      <vt:variant>
        <vt:lpwstr/>
      </vt:variant>
      <vt:variant>
        <vt:lpwstr>_Toc195499927</vt:lpwstr>
      </vt:variant>
      <vt:variant>
        <vt:i4>1114164</vt:i4>
      </vt:variant>
      <vt:variant>
        <vt:i4>369</vt:i4>
      </vt:variant>
      <vt:variant>
        <vt:i4>0</vt:i4>
      </vt:variant>
      <vt:variant>
        <vt:i4>5</vt:i4>
      </vt:variant>
      <vt:variant>
        <vt:lpwstr/>
      </vt:variant>
      <vt:variant>
        <vt:lpwstr>_Toc195499926</vt:lpwstr>
      </vt:variant>
      <vt:variant>
        <vt:i4>1114164</vt:i4>
      </vt:variant>
      <vt:variant>
        <vt:i4>363</vt:i4>
      </vt:variant>
      <vt:variant>
        <vt:i4>0</vt:i4>
      </vt:variant>
      <vt:variant>
        <vt:i4>5</vt:i4>
      </vt:variant>
      <vt:variant>
        <vt:lpwstr/>
      </vt:variant>
      <vt:variant>
        <vt:lpwstr>_Toc195499925</vt:lpwstr>
      </vt:variant>
      <vt:variant>
        <vt:i4>1114164</vt:i4>
      </vt:variant>
      <vt:variant>
        <vt:i4>357</vt:i4>
      </vt:variant>
      <vt:variant>
        <vt:i4>0</vt:i4>
      </vt:variant>
      <vt:variant>
        <vt:i4>5</vt:i4>
      </vt:variant>
      <vt:variant>
        <vt:lpwstr/>
      </vt:variant>
      <vt:variant>
        <vt:lpwstr>_Toc195499924</vt:lpwstr>
      </vt:variant>
      <vt:variant>
        <vt:i4>1114164</vt:i4>
      </vt:variant>
      <vt:variant>
        <vt:i4>351</vt:i4>
      </vt:variant>
      <vt:variant>
        <vt:i4>0</vt:i4>
      </vt:variant>
      <vt:variant>
        <vt:i4>5</vt:i4>
      </vt:variant>
      <vt:variant>
        <vt:lpwstr/>
      </vt:variant>
      <vt:variant>
        <vt:lpwstr>_Toc195499923</vt:lpwstr>
      </vt:variant>
      <vt:variant>
        <vt:i4>1114164</vt:i4>
      </vt:variant>
      <vt:variant>
        <vt:i4>345</vt:i4>
      </vt:variant>
      <vt:variant>
        <vt:i4>0</vt:i4>
      </vt:variant>
      <vt:variant>
        <vt:i4>5</vt:i4>
      </vt:variant>
      <vt:variant>
        <vt:lpwstr/>
      </vt:variant>
      <vt:variant>
        <vt:lpwstr>_Toc195499922</vt:lpwstr>
      </vt:variant>
      <vt:variant>
        <vt:i4>1114164</vt:i4>
      </vt:variant>
      <vt:variant>
        <vt:i4>339</vt:i4>
      </vt:variant>
      <vt:variant>
        <vt:i4>0</vt:i4>
      </vt:variant>
      <vt:variant>
        <vt:i4>5</vt:i4>
      </vt:variant>
      <vt:variant>
        <vt:lpwstr/>
      </vt:variant>
      <vt:variant>
        <vt:lpwstr>_Toc195499921</vt:lpwstr>
      </vt:variant>
      <vt:variant>
        <vt:i4>1114164</vt:i4>
      </vt:variant>
      <vt:variant>
        <vt:i4>333</vt:i4>
      </vt:variant>
      <vt:variant>
        <vt:i4>0</vt:i4>
      </vt:variant>
      <vt:variant>
        <vt:i4>5</vt:i4>
      </vt:variant>
      <vt:variant>
        <vt:lpwstr/>
      </vt:variant>
      <vt:variant>
        <vt:lpwstr>_Toc195499920</vt:lpwstr>
      </vt:variant>
      <vt:variant>
        <vt:i4>1179700</vt:i4>
      </vt:variant>
      <vt:variant>
        <vt:i4>327</vt:i4>
      </vt:variant>
      <vt:variant>
        <vt:i4>0</vt:i4>
      </vt:variant>
      <vt:variant>
        <vt:i4>5</vt:i4>
      </vt:variant>
      <vt:variant>
        <vt:lpwstr/>
      </vt:variant>
      <vt:variant>
        <vt:lpwstr>_Toc195499919</vt:lpwstr>
      </vt:variant>
      <vt:variant>
        <vt:i4>1179700</vt:i4>
      </vt:variant>
      <vt:variant>
        <vt:i4>321</vt:i4>
      </vt:variant>
      <vt:variant>
        <vt:i4>0</vt:i4>
      </vt:variant>
      <vt:variant>
        <vt:i4>5</vt:i4>
      </vt:variant>
      <vt:variant>
        <vt:lpwstr/>
      </vt:variant>
      <vt:variant>
        <vt:lpwstr>_Toc195499918</vt:lpwstr>
      </vt:variant>
      <vt:variant>
        <vt:i4>1179700</vt:i4>
      </vt:variant>
      <vt:variant>
        <vt:i4>315</vt:i4>
      </vt:variant>
      <vt:variant>
        <vt:i4>0</vt:i4>
      </vt:variant>
      <vt:variant>
        <vt:i4>5</vt:i4>
      </vt:variant>
      <vt:variant>
        <vt:lpwstr/>
      </vt:variant>
      <vt:variant>
        <vt:lpwstr>_Toc195499917</vt:lpwstr>
      </vt:variant>
      <vt:variant>
        <vt:i4>1179700</vt:i4>
      </vt:variant>
      <vt:variant>
        <vt:i4>309</vt:i4>
      </vt:variant>
      <vt:variant>
        <vt:i4>0</vt:i4>
      </vt:variant>
      <vt:variant>
        <vt:i4>5</vt:i4>
      </vt:variant>
      <vt:variant>
        <vt:lpwstr/>
      </vt:variant>
      <vt:variant>
        <vt:lpwstr>_Toc195499916</vt:lpwstr>
      </vt:variant>
      <vt:variant>
        <vt:i4>1179700</vt:i4>
      </vt:variant>
      <vt:variant>
        <vt:i4>303</vt:i4>
      </vt:variant>
      <vt:variant>
        <vt:i4>0</vt:i4>
      </vt:variant>
      <vt:variant>
        <vt:i4>5</vt:i4>
      </vt:variant>
      <vt:variant>
        <vt:lpwstr/>
      </vt:variant>
      <vt:variant>
        <vt:lpwstr>_Toc195499915</vt:lpwstr>
      </vt:variant>
      <vt:variant>
        <vt:i4>1179700</vt:i4>
      </vt:variant>
      <vt:variant>
        <vt:i4>297</vt:i4>
      </vt:variant>
      <vt:variant>
        <vt:i4>0</vt:i4>
      </vt:variant>
      <vt:variant>
        <vt:i4>5</vt:i4>
      </vt:variant>
      <vt:variant>
        <vt:lpwstr/>
      </vt:variant>
      <vt:variant>
        <vt:lpwstr>_Toc195499914</vt:lpwstr>
      </vt:variant>
      <vt:variant>
        <vt:i4>1179700</vt:i4>
      </vt:variant>
      <vt:variant>
        <vt:i4>291</vt:i4>
      </vt:variant>
      <vt:variant>
        <vt:i4>0</vt:i4>
      </vt:variant>
      <vt:variant>
        <vt:i4>5</vt:i4>
      </vt:variant>
      <vt:variant>
        <vt:lpwstr/>
      </vt:variant>
      <vt:variant>
        <vt:lpwstr>_Toc195499913</vt:lpwstr>
      </vt:variant>
      <vt:variant>
        <vt:i4>1179700</vt:i4>
      </vt:variant>
      <vt:variant>
        <vt:i4>285</vt:i4>
      </vt:variant>
      <vt:variant>
        <vt:i4>0</vt:i4>
      </vt:variant>
      <vt:variant>
        <vt:i4>5</vt:i4>
      </vt:variant>
      <vt:variant>
        <vt:lpwstr/>
      </vt:variant>
      <vt:variant>
        <vt:lpwstr>_Toc195499912</vt:lpwstr>
      </vt:variant>
      <vt:variant>
        <vt:i4>1179700</vt:i4>
      </vt:variant>
      <vt:variant>
        <vt:i4>279</vt:i4>
      </vt:variant>
      <vt:variant>
        <vt:i4>0</vt:i4>
      </vt:variant>
      <vt:variant>
        <vt:i4>5</vt:i4>
      </vt:variant>
      <vt:variant>
        <vt:lpwstr/>
      </vt:variant>
      <vt:variant>
        <vt:lpwstr>_Toc195499911</vt:lpwstr>
      </vt:variant>
      <vt:variant>
        <vt:i4>1179700</vt:i4>
      </vt:variant>
      <vt:variant>
        <vt:i4>273</vt:i4>
      </vt:variant>
      <vt:variant>
        <vt:i4>0</vt:i4>
      </vt:variant>
      <vt:variant>
        <vt:i4>5</vt:i4>
      </vt:variant>
      <vt:variant>
        <vt:lpwstr/>
      </vt:variant>
      <vt:variant>
        <vt:lpwstr>_Toc195499910</vt:lpwstr>
      </vt:variant>
      <vt:variant>
        <vt:i4>1245236</vt:i4>
      </vt:variant>
      <vt:variant>
        <vt:i4>267</vt:i4>
      </vt:variant>
      <vt:variant>
        <vt:i4>0</vt:i4>
      </vt:variant>
      <vt:variant>
        <vt:i4>5</vt:i4>
      </vt:variant>
      <vt:variant>
        <vt:lpwstr/>
      </vt:variant>
      <vt:variant>
        <vt:lpwstr>_Toc195499909</vt:lpwstr>
      </vt:variant>
      <vt:variant>
        <vt:i4>1245236</vt:i4>
      </vt:variant>
      <vt:variant>
        <vt:i4>261</vt:i4>
      </vt:variant>
      <vt:variant>
        <vt:i4>0</vt:i4>
      </vt:variant>
      <vt:variant>
        <vt:i4>5</vt:i4>
      </vt:variant>
      <vt:variant>
        <vt:lpwstr/>
      </vt:variant>
      <vt:variant>
        <vt:lpwstr>_Toc195499908</vt:lpwstr>
      </vt:variant>
      <vt:variant>
        <vt:i4>1245236</vt:i4>
      </vt:variant>
      <vt:variant>
        <vt:i4>255</vt:i4>
      </vt:variant>
      <vt:variant>
        <vt:i4>0</vt:i4>
      </vt:variant>
      <vt:variant>
        <vt:i4>5</vt:i4>
      </vt:variant>
      <vt:variant>
        <vt:lpwstr/>
      </vt:variant>
      <vt:variant>
        <vt:lpwstr>_Toc195499907</vt:lpwstr>
      </vt:variant>
      <vt:variant>
        <vt:i4>1245236</vt:i4>
      </vt:variant>
      <vt:variant>
        <vt:i4>249</vt:i4>
      </vt:variant>
      <vt:variant>
        <vt:i4>0</vt:i4>
      </vt:variant>
      <vt:variant>
        <vt:i4>5</vt:i4>
      </vt:variant>
      <vt:variant>
        <vt:lpwstr/>
      </vt:variant>
      <vt:variant>
        <vt:lpwstr>_Toc195499906</vt:lpwstr>
      </vt:variant>
      <vt:variant>
        <vt:i4>1245236</vt:i4>
      </vt:variant>
      <vt:variant>
        <vt:i4>243</vt:i4>
      </vt:variant>
      <vt:variant>
        <vt:i4>0</vt:i4>
      </vt:variant>
      <vt:variant>
        <vt:i4>5</vt:i4>
      </vt:variant>
      <vt:variant>
        <vt:lpwstr/>
      </vt:variant>
      <vt:variant>
        <vt:lpwstr>_Toc195499905</vt:lpwstr>
      </vt:variant>
      <vt:variant>
        <vt:i4>1245236</vt:i4>
      </vt:variant>
      <vt:variant>
        <vt:i4>237</vt:i4>
      </vt:variant>
      <vt:variant>
        <vt:i4>0</vt:i4>
      </vt:variant>
      <vt:variant>
        <vt:i4>5</vt:i4>
      </vt:variant>
      <vt:variant>
        <vt:lpwstr/>
      </vt:variant>
      <vt:variant>
        <vt:lpwstr>_Toc195499904</vt:lpwstr>
      </vt:variant>
      <vt:variant>
        <vt:i4>1245236</vt:i4>
      </vt:variant>
      <vt:variant>
        <vt:i4>231</vt:i4>
      </vt:variant>
      <vt:variant>
        <vt:i4>0</vt:i4>
      </vt:variant>
      <vt:variant>
        <vt:i4>5</vt:i4>
      </vt:variant>
      <vt:variant>
        <vt:lpwstr/>
      </vt:variant>
      <vt:variant>
        <vt:lpwstr>_Toc195499903</vt:lpwstr>
      </vt:variant>
      <vt:variant>
        <vt:i4>1245236</vt:i4>
      </vt:variant>
      <vt:variant>
        <vt:i4>225</vt:i4>
      </vt:variant>
      <vt:variant>
        <vt:i4>0</vt:i4>
      </vt:variant>
      <vt:variant>
        <vt:i4>5</vt:i4>
      </vt:variant>
      <vt:variant>
        <vt:lpwstr/>
      </vt:variant>
      <vt:variant>
        <vt:lpwstr>_Toc195499902</vt:lpwstr>
      </vt:variant>
      <vt:variant>
        <vt:i4>1245236</vt:i4>
      </vt:variant>
      <vt:variant>
        <vt:i4>219</vt:i4>
      </vt:variant>
      <vt:variant>
        <vt:i4>0</vt:i4>
      </vt:variant>
      <vt:variant>
        <vt:i4>5</vt:i4>
      </vt:variant>
      <vt:variant>
        <vt:lpwstr/>
      </vt:variant>
      <vt:variant>
        <vt:lpwstr>_Toc195499901</vt:lpwstr>
      </vt:variant>
      <vt:variant>
        <vt:i4>1245236</vt:i4>
      </vt:variant>
      <vt:variant>
        <vt:i4>213</vt:i4>
      </vt:variant>
      <vt:variant>
        <vt:i4>0</vt:i4>
      </vt:variant>
      <vt:variant>
        <vt:i4>5</vt:i4>
      </vt:variant>
      <vt:variant>
        <vt:lpwstr/>
      </vt:variant>
      <vt:variant>
        <vt:lpwstr>_Toc195499900</vt:lpwstr>
      </vt:variant>
      <vt:variant>
        <vt:i4>1703989</vt:i4>
      </vt:variant>
      <vt:variant>
        <vt:i4>207</vt:i4>
      </vt:variant>
      <vt:variant>
        <vt:i4>0</vt:i4>
      </vt:variant>
      <vt:variant>
        <vt:i4>5</vt:i4>
      </vt:variant>
      <vt:variant>
        <vt:lpwstr/>
      </vt:variant>
      <vt:variant>
        <vt:lpwstr>_Toc195499899</vt:lpwstr>
      </vt:variant>
      <vt:variant>
        <vt:i4>1703989</vt:i4>
      </vt:variant>
      <vt:variant>
        <vt:i4>201</vt:i4>
      </vt:variant>
      <vt:variant>
        <vt:i4>0</vt:i4>
      </vt:variant>
      <vt:variant>
        <vt:i4>5</vt:i4>
      </vt:variant>
      <vt:variant>
        <vt:lpwstr/>
      </vt:variant>
      <vt:variant>
        <vt:lpwstr>_Toc195499898</vt:lpwstr>
      </vt:variant>
      <vt:variant>
        <vt:i4>1703989</vt:i4>
      </vt:variant>
      <vt:variant>
        <vt:i4>195</vt:i4>
      </vt:variant>
      <vt:variant>
        <vt:i4>0</vt:i4>
      </vt:variant>
      <vt:variant>
        <vt:i4>5</vt:i4>
      </vt:variant>
      <vt:variant>
        <vt:lpwstr/>
      </vt:variant>
      <vt:variant>
        <vt:lpwstr>_Toc195499897</vt:lpwstr>
      </vt:variant>
      <vt:variant>
        <vt:i4>1703989</vt:i4>
      </vt:variant>
      <vt:variant>
        <vt:i4>189</vt:i4>
      </vt:variant>
      <vt:variant>
        <vt:i4>0</vt:i4>
      </vt:variant>
      <vt:variant>
        <vt:i4>5</vt:i4>
      </vt:variant>
      <vt:variant>
        <vt:lpwstr/>
      </vt:variant>
      <vt:variant>
        <vt:lpwstr>_Toc195499896</vt:lpwstr>
      </vt:variant>
      <vt:variant>
        <vt:i4>1703989</vt:i4>
      </vt:variant>
      <vt:variant>
        <vt:i4>183</vt:i4>
      </vt:variant>
      <vt:variant>
        <vt:i4>0</vt:i4>
      </vt:variant>
      <vt:variant>
        <vt:i4>5</vt:i4>
      </vt:variant>
      <vt:variant>
        <vt:lpwstr/>
      </vt:variant>
      <vt:variant>
        <vt:lpwstr>_Toc195499895</vt:lpwstr>
      </vt:variant>
      <vt:variant>
        <vt:i4>1703989</vt:i4>
      </vt:variant>
      <vt:variant>
        <vt:i4>177</vt:i4>
      </vt:variant>
      <vt:variant>
        <vt:i4>0</vt:i4>
      </vt:variant>
      <vt:variant>
        <vt:i4>5</vt:i4>
      </vt:variant>
      <vt:variant>
        <vt:lpwstr/>
      </vt:variant>
      <vt:variant>
        <vt:lpwstr>_Toc195499894</vt:lpwstr>
      </vt:variant>
      <vt:variant>
        <vt:i4>1703989</vt:i4>
      </vt:variant>
      <vt:variant>
        <vt:i4>171</vt:i4>
      </vt:variant>
      <vt:variant>
        <vt:i4>0</vt:i4>
      </vt:variant>
      <vt:variant>
        <vt:i4>5</vt:i4>
      </vt:variant>
      <vt:variant>
        <vt:lpwstr/>
      </vt:variant>
      <vt:variant>
        <vt:lpwstr>_Toc195499893</vt:lpwstr>
      </vt:variant>
      <vt:variant>
        <vt:i4>1703989</vt:i4>
      </vt:variant>
      <vt:variant>
        <vt:i4>165</vt:i4>
      </vt:variant>
      <vt:variant>
        <vt:i4>0</vt:i4>
      </vt:variant>
      <vt:variant>
        <vt:i4>5</vt:i4>
      </vt:variant>
      <vt:variant>
        <vt:lpwstr/>
      </vt:variant>
      <vt:variant>
        <vt:lpwstr>_Toc195499892</vt:lpwstr>
      </vt:variant>
      <vt:variant>
        <vt:i4>1703989</vt:i4>
      </vt:variant>
      <vt:variant>
        <vt:i4>159</vt:i4>
      </vt:variant>
      <vt:variant>
        <vt:i4>0</vt:i4>
      </vt:variant>
      <vt:variant>
        <vt:i4>5</vt:i4>
      </vt:variant>
      <vt:variant>
        <vt:lpwstr/>
      </vt:variant>
      <vt:variant>
        <vt:lpwstr>_Toc195499891</vt:lpwstr>
      </vt:variant>
      <vt:variant>
        <vt:i4>1703989</vt:i4>
      </vt:variant>
      <vt:variant>
        <vt:i4>153</vt:i4>
      </vt:variant>
      <vt:variant>
        <vt:i4>0</vt:i4>
      </vt:variant>
      <vt:variant>
        <vt:i4>5</vt:i4>
      </vt:variant>
      <vt:variant>
        <vt:lpwstr/>
      </vt:variant>
      <vt:variant>
        <vt:lpwstr>_Toc195499890</vt:lpwstr>
      </vt:variant>
      <vt:variant>
        <vt:i4>1769525</vt:i4>
      </vt:variant>
      <vt:variant>
        <vt:i4>147</vt:i4>
      </vt:variant>
      <vt:variant>
        <vt:i4>0</vt:i4>
      </vt:variant>
      <vt:variant>
        <vt:i4>5</vt:i4>
      </vt:variant>
      <vt:variant>
        <vt:lpwstr/>
      </vt:variant>
      <vt:variant>
        <vt:lpwstr>_Toc195499889</vt:lpwstr>
      </vt:variant>
      <vt:variant>
        <vt:i4>1769525</vt:i4>
      </vt:variant>
      <vt:variant>
        <vt:i4>141</vt:i4>
      </vt:variant>
      <vt:variant>
        <vt:i4>0</vt:i4>
      </vt:variant>
      <vt:variant>
        <vt:i4>5</vt:i4>
      </vt:variant>
      <vt:variant>
        <vt:lpwstr/>
      </vt:variant>
      <vt:variant>
        <vt:lpwstr>_Toc195499888</vt:lpwstr>
      </vt:variant>
      <vt:variant>
        <vt:i4>1769525</vt:i4>
      </vt:variant>
      <vt:variant>
        <vt:i4>135</vt:i4>
      </vt:variant>
      <vt:variant>
        <vt:i4>0</vt:i4>
      </vt:variant>
      <vt:variant>
        <vt:i4>5</vt:i4>
      </vt:variant>
      <vt:variant>
        <vt:lpwstr/>
      </vt:variant>
      <vt:variant>
        <vt:lpwstr>_Toc195499887</vt:lpwstr>
      </vt:variant>
      <vt:variant>
        <vt:i4>1769525</vt:i4>
      </vt:variant>
      <vt:variant>
        <vt:i4>129</vt:i4>
      </vt:variant>
      <vt:variant>
        <vt:i4>0</vt:i4>
      </vt:variant>
      <vt:variant>
        <vt:i4>5</vt:i4>
      </vt:variant>
      <vt:variant>
        <vt:lpwstr/>
      </vt:variant>
      <vt:variant>
        <vt:lpwstr>_Toc195499886</vt:lpwstr>
      </vt:variant>
      <vt:variant>
        <vt:i4>1769525</vt:i4>
      </vt:variant>
      <vt:variant>
        <vt:i4>123</vt:i4>
      </vt:variant>
      <vt:variant>
        <vt:i4>0</vt:i4>
      </vt:variant>
      <vt:variant>
        <vt:i4>5</vt:i4>
      </vt:variant>
      <vt:variant>
        <vt:lpwstr/>
      </vt:variant>
      <vt:variant>
        <vt:lpwstr>_Toc195499885</vt:lpwstr>
      </vt:variant>
      <vt:variant>
        <vt:i4>1769525</vt:i4>
      </vt:variant>
      <vt:variant>
        <vt:i4>117</vt:i4>
      </vt:variant>
      <vt:variant>
        <vt:i4>0</vt:i4>
      </vt:variant>
      <vt:variant>
        <vt:i4>5</vt:i4>
      </vt:variant>
      <vt:variant>
        <vt:lpwstr/>
      </vt:variant>
      <vt:variant>
        <vt:lpwstr>_Toc195499884</vt:lpwstr>
      </vt:variant>
      <vt:variant>
        <vt:i4>1769525</vt:i4>
      </vt:variant>
      <vt:variant>
        <vt:i4>111</vt:i4>
      </vt:variant>
      <vt:variant>
        <vt:i4>0</vt:i4>
      </vt:variant>
      <vt:variant>
        <vt:i4>5</vt:i4>
      </vt:variant>
      <vt:variant>
        <vt:lpwstr/>
      </vt:variant>
      <vt:variant>
        <vt:lpwstr>_Toc195499883</vt:lpwstr>
      </vt:variant>
      <vt:variant>
        <vt:i4>1769525</vt:i4>
      </vt:variant>
      <vt:variant>
        <vt:i4>105</vt:i4>
      </vt:variant>
      <vt:variant>
        <vt:i4>0</vt:i4>
      </vt:variant>
      <vt:variant>
        <vt:i4>5</vt:i4>
      </vt:variant>
      <vt:variant>
        <vt:lpwstr/>
      </vt:variant>
      <vt:variant>
        <vt:lpwstr>_Toc195499882</vt:lpwstr>
      </vt:variant>
      <vt:variant>
        <vt:i4>1769525</vt:i4>
      </vt:variant>
      <vt:variant>
        <vt:i4>99</vt:i4>
      </vt:variant>
      <vt:variant>
        <vt:i4>0</vt:i4>
      </vt:variant>
      <vt:variant>
        <vt:i4>5</vt:i4>
      </vt:variant>
      <vt:variant>
        <vt:lpwstr/>
      </vt:variant>
      <vt:variant>
        <vt:lpwstr>_Toc195499881</vt:lpwstr>
      </vt:variant>
      <vt:variant>
        <vt:i4>1769525</vt:i4>
      </vt:variant>
      <vt:variant>
        <vt:i4>93</vt:i4>
      </vt:variant>
      <vt:variant>
        <vt:i4>0</vt:i4>
      </vt:variant>
      <vt:variant>
        <vt:i4>5</vt:i4>
      </vt:variant>
      <vt:variant>
        <vt:lpwstr/>
      </vt:variant>
      <vt:variant>
        <vt:lpwstr>_Toc195499880</vt:lpwstr>
      </vt:variant>
      <vt:variant>
        <vt:i4>1310773</vt:i4>
      </vt:variant>
      <vt:variant>
        <vt:i4>87</vt:i4>
      </vt:variant>
      <vt:variant>
        <vt:i4>0</vt:i4>
      </vt:variant>
      <vt:variant>
        <vt:i4>5</vt:i4>
      </vt:variant>
      <vt:variant>
        <vt:lpwstr/>
      </vt:variant>
      <vt:variant>
        <vt:lpwstr>_Toc195499879</vt:lpwstr>
      </vt:variant>
      <vt:variant>
        <vt:i4>1310773</vt:i4>
      </vt:variant>
      <vt:variant>
        <vt:i4>81</vt:i4>
      </vt:variant>
      <vt:variant>
        <vt:i4>0</vt:i4>
      </vt:variant>
      <vt:variant>
        <vt:i4>5</vt:i4>
      </vt:variant>
      <vt:variant>
        <vt:lpwstr/>
      </vt:variant>
      <vt:variant>
        <vt:lpwstr>_Toc195499878</vt:lpwstr>
      </vt:variant>
      <vt:variant>
        <vt:i4>1310773</vt:i4>
      </vt:variant>
      <vt:variant>
        <vt:i4>75</vt:i4>
      </vt:variant>
      <vt:variant>
        <vt:i4>0</vt:i4>
      </vt:variant>
      <vt:variant>
        <vt:i4>5</vt:i4>
      </vt:variant>
      <vt:variant>
        <vt:lpwstr/>
      </vt:variant>
      <vt:variant>
        <vt:lpwstr>_Toc195499877</vt:lpwstr>
      </vt:variant>
      <vt:variant>
        <vt:i4>1310773</vt:i4>
      </vt:variant>
      <vt:variant>
        <vt:i4>69</vt:i4>
      </vt:variant>
      <vt:variant>
        <vt:i4>0</vt:i4>
      </vt:variant>
      <vt:variant>
        <vt:i4>5</vt:i4>
      </vt:variant>
      <vt:variant>
        <vt:lpwstr/>
      </vt:variant>
      <vt:variant>
        <vt:lpwstr>_Toc195499876</vt:lpwstr>
      </vt:variant>
      <vt:variant>
        <vt:i4>1310773</vt:i4>
      </vt:variant>
      <vt:variant>
        <vt:i4>63</vt:i4>
      </vt:variant>
      <vt:variant>
        <vt:i4>0</vt:i4>
      </vt:variant>
      <vt:variant>
        <vt:i4>5</vt:i4>
      </vt:variant>
      <vt:variant>
        <vt:lpwstr/>
      </vt:variant>
      <vt:variant>
        <vt:lpwstr>_Toc195499875</vt:lpwstr>
      </vt:variant>
      <vt:variant>
        <vt:i4>1310773</vt:i4>
      </vt:variant>
      <vt:variant>
        <vt:i4>57</vt:i4>
      </vt:variant>
      <vt:variant>
        <vt:i4>0</vt:i4>
      </vt:variant>
      <vt:variant>
        <vt:i4>5</vt:i4>
      </vt:variant>
      <vt:variant>
        <vt:lpwstr/>
      </vt:variant>
      <vt:variant>
        <vt:lpwstr>_Toc195499874</vt:lpwstr>
      </vt:variant>
      <vt:variant>
        <vt:i4>1310773</vt:i4>
      </vt:variant>
      <vt:variant>
        <vt:i4>51</vt:i4>
      </vt:variant>
      <vt:variant>
        <vt:i4>0</vt:i4>
      </vt:variant>
      <vt:variant>
        <vt:i4>5</vt:i4>
      </vt:variant>
      <vt:variant>
        <vt:lpwstr/>
      </vt:variant>
      <vt:variant>
        <vt:lpwstr>_Toc195499873</vt:lpwstr>
      </vt:variant>
      <vt:variant>
        <vt:i4>1310773</vt:i4>
      </vt:variant>
      <vt:variant>
        <vt:i4>45</vt:i4>
      </vt:variant>
      <vt:variant>
        <vt:i4>0</vt:i4>
      </vt:variant>
      <vt:variant>
        <vt:i4>5</vt:i4>
      </vt:variant>
      <vt:variant>
        <vt:lpwstr/>
      </vt:variant>
      <vt:variant>
        <vt:lpwstr>_Toc195499872</vt:lpwstr>
      </vt:variant>
      <vt:variant>
        <vt:i4>1310773</vt:i4>
      </vt:variant>
      <vt:variant>
        <vt:i4>39</vt:i4>
      </vt:variant>
      <vt:variant>
        <vt:i4>0</vt:i4>
      </vt:variant>
      <vt:variant>
        <vt:i4>5</vt:i4>
      </vt:variant>
      <vt:variant>
        <vt:lpwstr/>
      </vt:variant>
      <vt:variant>
        <vt:lpwstr>_Toc195499871</vt:lpwstr>
      </vt:variant>
      <vt:variant>
        <vt:i4>1310773</vt:i4>
      </vt:variant>
      <vt:variant>
        <vt:i4>33</vt:i4>
      </vt:variant>
      <vt:variant>
        <vt:i4>0</vt:i4>
      </vt:variant>
      <vt:variant>
        <vt:i4>5</vt:i4>
      </vt:variant>
      <vt:variant>
        <vt:lpwstr/>
      </vt:variant>
      <vt:variant>
        <vt:lpwstr>_Toc195499870</vt:lpwstr>
      </vt:variant>
      <vt:variant>
        <vt:i4>1376309</vt:i4>
      </vt:variant>
      <vt:variant>
        <vt:i4>27</vt:i4>
      </vt:variant>
      <vt:variant>
        <vt:i4>0</vt:i4>
      </vt:variant>
      <vt:variant>
        <vt:i4>5</vt:i4>
      </vt:variant>
      <vt:variant>
        <vt:lpwstr/>
      </vt:variant>
      <vt:variant>
        <vt:lpwstr>_Toc195499869</vt:lpwstr>
      </vt:variant>
      <vt:variant>
        <vt:i4>1376309</vt:i4>
      </vt:variant>
      <vt:variant>
        <vt:i4>21</vt:i4>
      </vt:variant>
      <vt:variant>
        <vt:i4>0</vt:i4>
      </vt:variant>
      <vt:variant>
        <vt:i4>5</vt:i4>
      </vt:variant>
      <vt:variant>
        <vt:lpwstr/>
      </vt:variant>
      <vt:variant>
        <vt:lpwstr>_Toc195499868</vt:lpwstr>
      </vt:variant>
      <vt:variant>
        <vt:i4>1376309</vt:i4>
      </vt:variant>
      <vt:variant>
        <vt:i4>15</vt:i4>
      </vt:variant>
      <vt:variant>
        <vt:i4>0</vt:i4>
      </vt:variant>
      <vt:variant>
        <vt:i4>5</vt:i4>
      </vt:variant>
      <vt:variant>
        <vt:lpwstr/>
      </vt:variant>
      <vt:variant>
        <vt:lpwstr>_Toc195499867</vt:lpwstr>
      </vt:variant>
      <vt:variant>
        <vt:i4>1376309</vt:i4>
      </vt:variant>
      <vt:variant>
        <vt:i4>9</vt:i4>
      </vt:variant>
      <vt:variant>
        <vt:i4>0</vt:i4>
      </vt:variant>
      <vt:variant>
        <vt:i4>5</vt:i4>
      </vt:variant>
      <vt:variant>
        <vt:lpwstr/>
      </vt:variant>
      <vt:variant>
        <vt:lpwstr>_Toc195499866</vt:lpwstr>
      </vt:variant>
      <vt:variant>
        <vt:i4>6553659</vt:i4>
      </vt:variant>
      <vt:variant>
        <vt:i4>2157</vt:i4>
      </vt:variant>
      <vt:variant>
        <vt:i4>1025</vt:i4>
      </vt:variant>
      <vt:variant>
        <vt:i4>1</vt:i4>
      </vt:variant>
      <vt:variant>
        <vt:lpwstr>http://www.biberach-riss.de/media/logo.gif</vt:lpwstr>
      </vt:variant>
      <vt:variant>
        <vt:lpwstr/>
      </vt:variant>
      <vt:variant>
        <vt:i4>6553659</vt:i4>
      </vt:variant>
      <vt:variant>
        <vt:i4>617487</vt:i4>
      </vt:variant>
      <vt:variant>
        <vt:i4>1031</vt:i4>
      </vt:variant>
      <vt:variant>
        <vt:i4>1</vt:i4>
      </vt:variant>
      <vt:variant>
        <vt:lpwstr>http://www.biberach-riss.de/media/logo.gif</vt:lpwstr>
      </vt:variant>
      <vt:variant>
        <vt:lpwstr/>
      </vt:variant>
      <vt:variant>
        <vt:i4>6553659</vt:i4>
      </vt:variant>
      <vt:variant>
        <vt:i4>618093</vt:i4>
      </vt:variant>
      <vt:variant>
        <vt:i4>1032</vt:i4>
      </vt:variant>
      <vt:variant>
        <vt:i4>1</vt:i4>
      </vt:variant>
      <vt:variant>
        <vt:lpwstr>http://www.biberach-riss.de/media/logo.gif</vt:lpwstr>
      </vt:variant>
      <vt:variant>
        <vt:lpwstr/>
      </vt:variant>
      <vt:variant>
        <vt:i4>6553659</vt:i4>
      </vt:variant>
      <vt:variant>
        <vt:i4>665705</vt:i4>
      </vt:variant>
      <vt:variant>
        <vt:i4>1033</vt:i4>
      </vt:variant>
      <vt:variant>
        <vt:i4>1</vt:i4>
      </vt:variant>
      <vt:variant>
        <vt:lpwstr>http://www.biberach-riss.de/media/logo.gif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Offenes Verfahren Formaler Teil</dc:title>
  <dc:subject/>
  <dc:creator>BPrettl@abakus.de</dc:creator>
  <cp:lastModifiedBy>Kordetzky, Bernd</cp:lastModifiedBy>
  <cp:revision>9</cp:revision>
  <cp:lastPrinted>2020-09-09T08:11:00Z</cp:lastPrinted>
  <dcterms:created xsi:type="dcterms:W3CDTF">2026-09-08T09:06:00Z</dcterms:created>
  <dcterms:modified xsi:type="dcterms:W3CDTF">2026-10-06T11:27:00Z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0x010100914EA6086619F74FB8025F821C118DB7</vt:lpwstr>
  </property>
  <property fmtid="{D5CDD505-2E9C-101B-9397-08002B2CF9AE}" pid="3" name="_dlc_DocIdItemGuid">
    <vt:lpwstr>a5215dc0-031a-4d22-8b58-890c24123d43</vt:lpwstr>
  </property>
  <property fmtid="{D5CDD505-2E9C-101B-9397-08002B2CF9AE}" pid="4" name="Order">
    <vt:r8>16322800</vt:r8>
  </property>
</Properties>
</file>