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29FC0" w14:textId="77777777" w:rsidR="005012FC" w:rsidRPr="00A3488B" w:rsidRDefault="005012FC" w:rsidP="00A3488B">
      <w:pPr>
        <w:rPr>
          <w:sz w:val="28"/>
          <w:szCs w:val="28"/>
        </w:rPr>
      </w:pPr>
    </w:p>
    <w:p w14:paraId="35B756C0" w14:textId="77777777" w:rsidR="005012FC" w:rsidRPr="00A3488B" w:rsidRDefault="005012FC" w:rsidP="00A3488B">
      <w:pPr>
        <w:rPr>
          <w:sz w:val="28"/>
          <w:szCs w:val="28"/>
        </w:rPr>
      </w:pPr>
    </w:p>
    <w:p w14:paraId="5587E0F6" w14:textId="77777777" w:rsidR="005012FC" w:rsidRPr="00A3488B" w:rsidRDefault="005012FC" w:rsidP="00A3488B">
      <w:pPr>
        <w:rPr>
          <w:sz w:val="28"/>
          <w:szCs w:val="28"/>
        </w:rPr>
      </w:pPr>
    </w:p>
    <w:p w14:paraId="58CE15B5" w14:textId="77777777" w:rsidR="005012FC" w:rsidRPr="00A3488B" w:rsidRDefault="005012FC" w:rsidP="00A3488B">
      <w:pPr>
        <w:rPr>
          <w:sz w:val="28"/>
          <w:szCs w:val="28"/>
        </w:rPr>
      </w:pPr>
    </w:p>
    <w:p w14:paraId="7523A082" w14:textId="77777777" w:rsidR="005012FC" w:rsidRPr="00A3488B" w:rsidRDefault="005012FC" w:rsidP="005012FC">
      <w:pPr>
        <w:spacing w:line="360" w:lineRule="auto"/>
        <w:jc w:val="center"/>
        <w:outlineLvl w:val="0"/>
        <w:rPr>
          <w:b/>
          <w:sz w:val="28"/>
          <w:szCs w:val="28"/>
        </w:rPr>
      </w:pPr>
    </w:p>
    <w:p w14:paraId="489BB567" w14:textId="77777777" w:rsidR="00A3488B" w:rsidRPr="00A3488B" w:rsidRDefault="00A3488B" w:rsidP="00A3488B">
      <w:pPr>
        <w:jc w:val="center"/>
        <w:rPr>
          <w:b/>
          <w:sz w:val="28"/>
          <w:szCs w:val="28"/>
        </w:rPr>
      </w:pPr>
    </w:p>
    <w:p w14:paraId="71408413" w14:textId="77777777" w:rsidR="00A3488B" w:rsidRPr="00A3488B" w:rsidRDefault="00A3488B" w:rsidP="00A3488B">
      <w:pPr>
        <w:jc w:val="center"/>
        <w:rPr>
          <w:b/>
          <w:sz w:val="28"/>
          <w:szCs w:val="28"/>
        </w:rPr>
      </w:pPr>
    </w:p>
    <w:p w14:paraId="6A66C20F" w14:textId="77777777" w:rsidR="00A3488B" w:rsidRPr="00A3488B" w:rsidRDefault="00A3488B" w:rsidP="00A3488B">
      <w:pPr>
        <w:jc w:val="center"/>
        <w:rPr>
          <w:b/>
          <w:sz w:val="28"/>
          <w:szCs w:val="28"/>
        </w:rPr>
      </w:pPr>
    </w:p>
    <w:p w14:paraId="2EB37FBE" w14:textId="03CC5CEE" w:rsidR="00A3488B" w:rsidRDefault="00A3488B" w:rsidP="00A3488B">
      <w:pPr>
        <w:rPr>
          <w:b/>
          <w:sz w:val="28"/>
          <w:szCs w:val="28"/>
        </w:rPr>
      </w:pPr>
    </w:p>
    <w:p w14:paraId="5215D3AD" w14:textId="77777777" w:rsidR="00A3488B" w:rsidRPr="00A3488B" w:rsidRDefault="00A3488B" w:rsidP="00A3488B">
      <w:pPr>
        <w:rPr>
          <w:b/>
          <w:sz w:val="16"/>
          <w:szCs w:val="16"/>
        </w:rPr>
      </w:pPr>
    </w:p>
    <w:p w14:paraId="72D1A0AC" w14:textId="64FBE600" w:rsidR="005012FC" w:rsidRPr="00A3488B" w:rsidRDefault="00C621EF" w:rsidP="00A3488B">
      <w:pPr>
        <w:jc w:val="center"/>
        <w:rPr>
          <w:b/>
          <w:sz w:val="40"/>
          <w:szCs w:val="40"/>
        </w:rPr>
      </w:pPr>
      <w:r w:rsidRPr="00A3488B">
        <w:rPr>
          <w:b/>
          <w:sz w:val="40"/>
          <w:szCs w:val="40"/>
        </w:rPr>
        <w:t>Eigenerklärung Mindestlohntreue</w:t>
      </w:r>
    </w:p>
    <w:p w14:paraId="6F0DD3A7" w14:textId="77777777" w:rsidR="005012FC" w:rsidRDefault="005012FC">
      <w:pPr>
        <w:rPr>
          <w:b/>
          <w:sz w:val="28"/>
          <w:szCs w:val="28"/>
          <w:u w:val="single"/>
        </w:rPr>
      </w:pPr>
      <w:r>
        <w:rPr>
          <w:b/>
          <w:sz w:val="28"/>
          <w:szCs w:val="28"/>
          <w:u w:val="single"/>
        </w:rPr>
        <w:br w:type="page"/>
      </w:r>
    </w:p>
    <w:p w14:paraId="0787CAA9" w14:textId="77777777" w:rsidR="003C5114" w:rsidRDefault="003C5114" w:rsidP="003C5114">
      <w:pPr>
        <w:rPr>
          <w:rFonts w:ascii="Verdana" w:hAnsi="Verdana"/>
          <w:sz w:val="18"/>
          <w:szCs w:val="18"/>
        </w:rPr>
      </w:pPr>
      <w:r w:rsidRPr="00574E3A">
        <w:rPr>
          <w:rFonts w:cs="Arial"/>
          <w:sz w:val="22"/>
          <w:szCs w:val="22"/>
        </w:rPr>
        <w:lastRenderedPageBreak/>
        <w:t>Firmenbezeichnung:</w:t>
      </w:r>
      <w:r>
        <w:rPr>
          <w:rFonts w:ascii="Verdana" w:hAnsi="Verdana"/>
          <w:sz w:val="18"/>
          <w:szCs w:val="18"/>
        </w:rPr>
        <w:t xml:space="preserve"> </w:t>
      </w:r>
      <w:r w:rsidRPr="00D0198B">
        <w:rPr>
          <w:rFonts w:cs="Arial"/>
          <w:sz w:val="22"/>
          <w:szCs w:val="22"/>
          <w:highlight w:val="darkGray"/>
        </w:rPr>
        <w:fldChar w:fldCharType="begin">
          <w:ffData>
            <w:name w:val="Text3"/>
            <w:enabled/>
            <w:calcOnExit w:val="0"/>
            <w:textInput/>
          </w:ffData>
        </w:fldChar>
      </w:r>
      <w:r w:rsidRPr="00D0198B">
        <w:rPr>
          <w:rFonts w:cs="Arial"/>
          <w:sz w:val="22"/>
          <w:szCs w:val="22"/>
          <w:highlight w:val="darkGray"/>
        </w:rPr>
        <w:instrText xml:space="preserve"> FORMTEXT </w:instrText>
      </w:r>
      <w:r w:rsidRPr="00D0198B">
        <w:rPr>
          <w:rFonts w:cs="Arial"/>
          <w:sz w:val="22"/>
          <w:szCs w:val="22"/>
          <w:highlight w:val="darkGray"/>
        </w:rPr>
      </w:r>
      <w:r w:rsidRPr="00D0198B">
        <w:rPr>
          <w:rFonts w:cs="Arial"/>
          <w:sz w:val="22"/>
          <w:szCs w:val="22"/>
          <w:highlight w:val="darkGray"/>
        </w:rPr>
        <w:fldChar w:fldCharType="separate"/>
      </w:r>
      <w:r>
        <w:rPr>
          <w:rFonts w:cs="Arial"/>
          <w:sz w:val="22"/>
          <w:szCs w:val="22"/>
          <w:highlight w:val="darkGray"/>
        </w:rPr>
        <w:t> </w:t>
      </w:r>
      <w:r>
        <w:rPr>
          <w:rFonts w:cs="Arial"/>
          <w:sz w:val="22"/>
          <w:szCs w:val="22"/>
          <w:highlight w:val="darkGray"/>
        </w:rPr>
        <w:t> </w:t>
      </w:r>
      <w:r>
        <w:rPr>
          <w:rFonts w:cs="Arial"/>
          <w:sz w:val="22"/>
          <w:szCs w:val="22"/>
          <w:highlight w:val="darkGray"/>
        </w:rPr>
        <w:t> </w:t>
      </w:r>
      <w:r>
        <w:rPr>
          <w:rFonts w:cs="Arial"/>
          <w:sz w:val="22"/>
          <w:szCs w:val="22"/>
          <w:highlight w:val="darkGray"/>
        </w:rPr>
        <w:t> </w:t>
      </w:r>
      <w:r>
        <w:rPr>
          <w:rFonts w:cs="Arial"/>
          <w:sz w:val="22"/>
          <w:szCs w:val="22"/>
          <w:highlight w:val="darkGray"/>
        </w:rPr>
        <w:t> </w:t>
      </w:r>
      <w:r w:rsidRPr="00D0198B">
        <w:rPr>
          <w:rFonts w:cs="Arial"/>
          <w:sz w:val="22"/>
          <w:szCs w:val="22"/>
          <w:highlight w:val="darkGray"/>
        </w:rPr>
        <w:fldChar w:fldCharType="end"/>
      </w:r>
      <w:r w:rsidRPr="009E5D24">
        <w:rPr>
          <w:rFonts w:eastAsia="BundesSerif Office" w:cs="Arial"/>
        </w:rPr>
        <w:t xml:space="preserve">  </w:t>
      </w:r>
    </w:p>
    <w:p w14:paraId="7F7660A0" w14:textId="77777777" w:rsidR="003C5114" w:rsidRDefault="003C5114" w:rsidP="003C5114">
      <w:pPr>
        <w:rPr>
          <w:rFonts w:ascii="Verdana" w:hAnsi="Verdana"/>
          <w:sz w:val="18"/>
          <w:szCs w:val="18"/>
        </w:rPr>
      </w:pPr>
    </w:p>
    <w:p w14:paraId="7B65D2E8" w14:textId="77777777" w:rsidR="003C5114" w:rsidRDefault="003C5114" w:rsidP="003C5114">
      <w:pPr>
        <w:rPr>
          <w:rFonts w:ascii="Verdana" w:hAnsi="Verdana"/>
          <w:sz w:val="18"/>
          <w:szCs w:val="18"/>
        </w:rPr>
      </w:pPr>
      <w:r w:rsidRPr="00574E3A">
        <w:rPr>
          <w:rFonts w:cs="Arial"/>
          <w:sz w:val="22"/>
          <w:szCs w:val="22"/>
        </w:rPr>
        <w:t>Anschrift:</w:t>
      </w:r>
      <w:r>
        <w:rPr>
          <w:rFonts w:ascii="Verdana" w:hAnsi="Verdana"/>
          <w:sz w:val="18"/>
          <w:szCs w:val="18"/>
        </w:rPr>
        <w:t xml:space="preserve"> </w:t>
      </w:r>
      <w:r w:rsidRPr="00D0198B">
        <w:rPr>
          <w:rFonts w:cs="Arial"/>
          <w:sz w:val="22"/>
          <w:szCs w:val="22"/>
          <w:highlight w:val="darkGray"/>
        </w:rPr>
        <w:fldChar w:fldCharType="begin">
          <w:ffData>
            <w:name w:val="Text3"/>
            <w:enabled/>
            <w:calcOnExit w:val="0"/>
            <w:textInput/>
          </w:ffData>
        </w:fldChar>
      </w:r>
      <w:r w:rsidRPr="00D0198B">
        <w:rPr>
          <w:rFonts w:cs="Arial"/>
          <w:sz w:val="22"/>
          <w:szCs w:val="22"/>
          <w:highlight w:val="darkGray"/>
        </w:rPr>
        <w:instrText xml:space="preserve"> FORMTEXT </w:instrText>
      </w:r>
      <w:r w:rsidRPr="00D0198B">
        <w:rPr>
          <w:rFonts w:cs="Arial"/>
          <w:sz w:val="22"/>
          <w:szCs w:val="22"/>
          <w:highlight w:val="darkGray"/>
        </w:rPr>
      </w:r>
      <w:r w:rsidRPr="00D0198B">
        <w:rPr>
          <w:rFonts w:cs="Arial"/>
          <w:sz w:val="22"/>
          <w:szCs w:val="22"/>
          <w:highlight w:val="darkGray"/>
        </w:rPr>
        <w:fldChar w:fldCharType="separate"/>
      </w:r>
      <w:r>
        <w:rPr>
          <w:rFonts w:cs="Arial"/>
          <w:sz w:val="22"/>
          <w:szCs w:val="22"/>
          <w:highlight w:val="darkGray"/>
        </w:rPr>
        <w:t> </w:t>
      </w:r>
      <w:r>
        <w:rPr>
          <w:rFonts w:cs="Arial"/>
          <w:sz w:val="22"/>
          <w:szCs w:val="22"/>
          <w:highlight w:val="darkGray"/>
        </w:rPr>
        <w:t> </w:t>
      </w:r>
      <w:r>
        <w:rPr>
          <w:rFonts w:cs="Arial"/>
          <w:sz w:val="22"/>
          <w:szCs w:val="22"/>
          <w:highlight w:val="darkGray"/>
        </w:rPr>
        <w:t> </w:t>
      </w:r>
      <w:r>
        <w:rPr>
          <w:rFonts w:cs="Arial"/>
          <w:sz w:val="22"/>
          <w:szCs w:val="22"/>
          <w:highlight w:val="darkGray"/>
        </w:rPr>
        <w:t> </w:t>
      </w:r>
      <w:r>
        <w:rPr>
          <w:rFonts w:cs="Arial"/>
          <w:sz w:val="22"/>
          <w:szCs w:val="22"/>
          <w:highlight w:val="darkGray"/>
        </w:rPr>
        <w:t> </w:t>
      </w:r>
      <w:r w:rsidRPr="00D0198B">
        <w:rPr>
          <w:rFonts w:cs="Arial"/>
          <w:sz w:val="22"/>
          <w:szCs w:val="22"/>
          <w:highlight w:val="darkGray"/>
        </w:rPr>
        <w:fldChar w:fldCharType="end"/>
      </w:r>
      <w:r w:rsidRPr="009E5D24">
        <w:rPr>
          <w:rFonts w:eastAsia="BundesSerif Office" w:cs="Arial"/>
        </w:rPr>
        <w:t xml:space="preserve">  </w:t>
      </w:r>
    </w:p>
    <w:p w14:paraId="0C5906FF" w14:textId="77777777" w:rsidR="003C5114" w:rsidRDefault="003C5114" w:rsidP="003C5114">
      <w:pPr>
        <w:rPr>
          <w:rFonts w:ascii="Verdana" w:hAnsi="Verdana"/>
          <w:sz w:val="18"/>
          <w:szCs w:val="18"/>
        </w:rPr>
      </w:pPr>
    </w:p>
    <w:p w14:paraId="4E6E09BA" w14:textId="77777777" w:rsidR="003C5114" w:rsidRPr="00F20787" w:rsidRDefault="003C5114" w:rsidP="003C5114">
      <w:pPr>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28"/>
      </w:tblGrid>
      <w:tr w:rsidR="003C5114" w:rsidRPr="00BE07AB" w14:paraId="3547CFB5" w14:textId="77777777" w:rsidTr="003D13F4">
        <w:tc>
          <w:tcPr>
            <w:tcW w:w="9328" w:type="dxa"/>
            <w:tcBorders>
              <w:top w:val="single" w:sz="4" w:space="0" w:color="auto"/>
              <w:left w:val="single" w:sz="4" w:space="0" w:color="auto"/>
              <w:bottom w:val="single" w:sz="4" w:space="0" w:color="auto"/>
              <w:right w:val="single" w:sz="4" w:space="0" w:color="auto"/>
            </w:tcBorders>
          </w:tcPr>
          <w:p w14:paraId="6E77FB09" w14:textId="77777777" w:rsidR="003C5114" w:rsidRPr="00574E3A" w:rsidRDefault="003C5114" w:rsidP="003D13F4">
            <w:pPr>
              <w:spacing w:before="120"/>
              <w:rPr>
                <w:rFonts w:cs="Arial"/>
                <w:color w:val="000000" w:themeColor="text1"/>
                <w:szCs w:val="20"/>
              </w:rPr>
            </w:pPr>
            <w:r w:rsidRPr="00574E3A">
              <w:rPr>
                <w:rFonts w:cs="Arial"/>
                <w:color w:val="000000" w:themeColor="text1"/>
                <w:szCs w:val="20"/>
              </w:rPr>
              <w:t>Das Unternehmen ist:</w:t>
            </w:r>
          </w:p>
          <w:p w14:paraId="0BE679A4" w14:textId="5C4BE503" w:rsidR="003C5114" w:rsidRPr="00574E3A" w:rsidRDefault="00BD442F" w:rsidP="003D13F4">
            <w:pPr>
              <w:spacing w:before="120"/>
              <w:rPr>
                <w:rFonts w:cs="Arial"/>
                <w:color w:val="000000" w:themeColor="text1"/>
                <w:szCs w:val="20"/>
              </w:rPr>
            </w:pPr>
            <w:sdt>
              <w:sdtPr>
                <w:rPr>
                  <w:rFonts w:eastAsia="Wingdings 2" w:cs="Arial"/>
                  <w:color w:val="000000" w:themeColor="text1"/>
                  <w:szCs w:val="20"/>
                </w:rPr>
                <w:id w:val="-802231169"/>
                <w14:checkbox>
                  <w14:checked w14:val="0"/>
                  <w14:checkedState w14:val="2612" w14:font="MS Gothic"/>
                  <w14:uncheckedState w14:val="2610" w14:font="MS Gothic"/>
                </w14:checkbox>
              </w:sdtPr>
              <w:sdtEndPr/>
              <w:sdtContent>
                <w:r w:rsidR="003C5114" w:rsidRPr="00574E3A">
                  <w:rPr>
                    <w:rFonts w:ascii="Segoe UI Symbol" w:eastAsia="MS Gothic" w:hAnsi="Segoe UI Symbol" w:cs="Segoe UI Symbol"/>
                    <w:color w:val="000000" w:themeColor="text1"/>
                    <w:szCs w:val="20"/>
                  </w:rPr>
                  <w:t>☐</w:t>
                </w:r>
              </w:sdtContent>
            </w:sdt>
            <w:r w:rsidR="003C5114" w:rsidRPr="00574E3A">
              <w:rPr>
                <w:rFonts w:cs="Arial"/>
                <w:color w:val="000000" w:themeColor="text1"/>
                <w:szCs w:val="20"/>
              </w:rPr>
              <w:t xml:space="preserve"> </w:t>
            </w:r>
            <w:r w:rsidR="00CC681F" w:rsidRPr="00574E3A">
              <w:rPr>
                <w:rFonts w:cs="Arial"/>
                <w:color w:val="000000" w:themeColor="text1"/>
                <w:szCs w:val="20"/>
              </w:rPr>
              <w:t>Bieter</w:t>
            </w:r>
          </w:p>
          <w:p w14:paraId="23D53550" w14:textId="33F9EEB1" w:rsidR="003C5114" w:rsidRPr="00574E3A" w:rsidRDefault="00BD442F" w:rsidP="003D13F4">
            <w:pPr>
              <w:spacing w:before="120"/>
              <w:rPr>
                <w:rFonts w:cs="Arial"/>
                <w:color w:val="000000" w:themeColor="text1"/>
                <w:szCs w:val="20"/>
              </w:rPr>
            </w:pPr>
            <w:sdt>
              <w:sdtPr>
                <w:rPr>
                  <w:rFonts w:eastAsia="Wingdings 2" w:cs="Arial"/>
                  <w:color w:val="000000" w:themeColor="text1"/>
                  <w:szCs w:val="20"/>
                </w:rPr>
                <w:id w:val="-295452940"/>
                <w14:checkbox>
                  <w14:checked w14:val="0"/>
                  <w14:checkedState w14:val="2612" w14:font="MS Gothic"/>
                  <w14:uncheckedState w14:val="2610" w14:font="MS Gothic"/>
                </w14:checkbox>
              </w:sdtPr>
              <w:sdtEndPr/>
              <w:sdtContent>
                <w:r w:rsidR="003C5114" w:rsidRPr="00574E3A">
                  <w:rPr>
                    <w:rFonts w:ascii="Segoe UI Symbol" w:eastAsia="MS Gothic" w:hAnsi="Segoe UI Symbol" w:cs="Segoe UI Symbol"/>
                    <w:color w:val="000000" w:themeColor="text1"/>
                    <w:szCs w:val="20"/>
                  </w:rPr>
                  <w:t>☐</w:t>
                </w:r>
              </w:sdtContent>
            </w:sdt>
            <w:r w:rsidR="003C5114" w:rsidRPr="00574E3A">
              <w:rPr>
                <w:rFonts w:cs="Arial"/>
                <w:color w:val="000000" w:themeColor="text1"/>
                <w:szCs w:val="20"/>
              </w:rPr>
              <w:t xml:space="preserve"> Mitglied der Bietergemeinschaft</w:t>
            </w:r>
          </w:p>
          <w:p w14:paraId="456B0266" w14:textId="77777777" w:rsidR="003C5114" w:rsidRPr="00F63293" w:rsidRDefault="003C5114" w:rsidP="003D13F4">
            <w:pPr>
              <w:rPr>
                <w:rFonts w:ascii="Verdana" w:hAnsi="Verdana"/>
                <w:b/>
                <w:sz w:val="18"/>
                <w:szCs w:val="18"/>
              </w:rPr>
            </w:pPr>
          </w:p>
        </w:tc>
      </w:tr>
    </w:tbl>
    <w:p w14:paraId="1EF825A0" w14:textId="77777777" w:rsidR="003C5114" w:rsidRDefault="003C5114" w:rsidP="003C5114">
      <w:pPr>
        <w:spacing w:after="200" w:line="276" w:lineRule="auto"/>
        <w:rPr>
          <w:rFonts w:eastAsia="BundesSerif Office" w:cs="Arial"/>
          <w:b/>
        </w:rPr>
      </w:pPr>
    </w:p>
    <w:p w14:paraId="30C840EB" w14:textId="77777777" w:rsidR="003C5114" w:rsidRPr="00CC681F" w:rsidRDefault="003C5114" w:rsidP="003C5114">
      <w:pPr>
        <w:pStyle w:val="Textkrper"/>
        <w:spacing w:after="240" w:line="276" w:lineRule="auto"/>
        <w:rPr>
          <w:rFonts w:cs="Arial"/>
          <w:b/>
          <w:bCs/>
          <w:sz w:val="22"/>
          <w:szCs w:val="22"/>
        </w:rPr>
      </w:pPr>
      <w:r w:rsidRPr="00CC681F">
        <w:rPr>
          <w:rFonts w:cs="Arial"/>
          <w:b/>
          <w:bCs/>
          <w:sz w:val="22"/>
          <w:szCs w:val="22"/>
        </w:rPr>
        <w:t xml:space="preserve">Diese </w:t>
      </w:r>
      <w:r w:rsidRPr="00CC681F">
        <w:rPr>
          <w:rFonts w:cs="Arial"/>
          <w:b/>
          <w:bCs/>
          <w:color w:val="000000"/>
          <w:sz w:val="22"/>
          <w:szCs w:val="22"/>
        </w:rPr>
        <w:t>Erklärung</w:t>
      </w:r>
      <w:r w:rsidRPr="00CC681F">
        <w:rPr>
          <w:rFonts w:cs="Arial"/>
          <w:b/>
          <w:bCs/>
          <w:sz w:val="22"/>
          <w:szCs w:val="22"/>
        </w:rPr>
        <w:t xml:space="preserve"> ist von dem vorbezeichneten Unternehmen selbst auszufüllen.</w:t>
      </w:r>
    </w:p>
    <w:p w14:paraId="62C10308" w14:textId="77777777" w:rsidR="003C5114" w:rsidRDefault="003C5114" w:rsidP="005012FC">
      <w:pPr>
        <w:spacing w:line="276" w:lineRule="auto"/>
        <w:ind w:right="204"/>
        <w:jc w:val="both"/>
        <w:rPr>
          <w:sz w:val="22"/>
          <w:szCs w:val="22"/>
        </w:rPr>
      </w:pPr>
    </w:p>
    <w:p w14:paraId="6E7B8A4A" w14:textId="282F35E1" w:rsidR="00DD0930" w:rsidRDefault="003C5114" w:rsidP="005012FC">
      <w:pPr>
        <w:spacing w:line="276" w:lineRule="auto"/>
        <w:ind w:right="204"/>
        <w:jc w:val="both"/>
        <w:rPr>
          <w:sz w:val="22"/>
          <w:szCs w:val="22"/>
        </w:rPr>
      </w:pPr>
      <w:r>
        <w:rPr>
          <w:sz w:val="22"/>
          <w:szCs w:val="22"/>
        </w:rPr>
        <w:t>Das Unternehmen verpflichtet sich</w:t>
      </w:r>
      <w:r w:rsidR="00DD0930">
        <w:rPr>
          <w:sz w:val="22"/>
          <w:szCs w:val="22"/>
        </w:rPr>
        <w:t xml:space="preserve"> gegenüber dem Auftraggeber </w:t>
      </w:r>
    </w:p>
    <w:p w14:paraId="1475375D" w14:textId="77777777" w:rsidR="00DD0930" w:rsidRDefault="00DD0930" w:rsidP="005012FC">
      <w:pPr>
        <w:ind w:right="203"/>
        <w:jc w:val="both"/>
        <w:rPr>
          <w:sz w:val="22"/>
          <w:szCs w:val="22"/>
        </w:rPr>
      </w:pPr>
    </w:p>
    <w:p w14:paraId="6FD9B5A3" w14:textId="77777777" w:rsidR="005012FC" w:rsidRDefault="005012FC" w:rsidP="005012FC">
      <w:pPr>
        <w:ind w:right="203"/>
        <w:jc w:val="both"/>
        <w:rPr>
          <w:sz w:val="22"/>
          <w:szCs w:val="22"/>
        </w:rPr>
      </w:pPr>
    </w:p>
    <w:p w14:paraId="0E1A19AA" w14:textId="472CD86E" w:rsidR="00A12AD7" w:rsidRDefault="00DD0930" w:rsidP="00792D7F">
      <w:pPr>
        <w:numPr>
          <w:ilvl w:val="0"/>
          <w:numId w:val="4"/>
        </w:numPr>
        <w:spacing w:after="60" w:line="276" w:lineRule="auto"/>
        <w:ind w:left="714" w:right="204" w:hanging="357"/>
        <w:jc w:val="both"/>
        <w:rPr>
          <w:sz w:val="22"/>
          <w:szCs w:val="22"/>
        </w:rPr>
      </w:pPr>
      <w:r>
        <w:rPr>
          <w:sz w:val="22"/>
          <w:szCs w:val="22"/>
        </w:rPr>
        <w:t>die im Rahmen der Leistungserbringung beschäftigten Arbeitnehmer jeweil</w:t>
      </w:r>
      <w:r w:rsidR="00C9155E">
        <w:rPr>
          <w:sz w:val="22"/>
          <w:szCs w:val="22"/>
        </w:rPr>
        <w:t xml:space="preserve">s mindestens entsprechend der zum Zeitpunkt der Leistungen gültigen </w:t>
      </w:r>
      <w:r>
        <w:rPr>
          <w:sz w:val="22"/>
          <w:szCs w:val="22"/>
        </w:rPr>
        <w:t xml:space="preserve">Bestimmungen </w:t>
      </w:r>
      <w:r w:rsidR="00CC681F">
        <w:rPr>
          <w:sz w:val="22"/>
          <w:szCs w:val="22"/>
        </w:rPr>
        <w:t xml:space="preserve">des </w:t>
      </w:r>
      <w:r w:rsidR="00CC681F" w:rsidRPr="00A600CF">
        <w:rPr>
          <w:sz w:val="22"/>
          <w:szCs w:val="22"/>
        </w:rPr>
        <w:t>Gesetzes</w:t>
      </w:r>
      <w:r w:rsidR="00A600CF" w:rsidRPr="00A600CF">
        <w:rPr>
          <w:sz w:val="22"/>
          <w:szCs w:val="22"/>
        </w:rPr>
        <w:t xml:space="preserve"> zur Regelung eines allgemeinen Mindestlohns – Mindestlohngesetz (MiLoG)</w:t>
      </w:r>
      <w:r w:rsidR="00A600CF">
        <w:rPr>
          <w:sz w:val="22"/>
          <w:szCs w:val="22"/>
        </w:rPr>
        <w:t xml:space="preserve"> in der jeweils gültigen Fassung </w:t>
      </w:r>
      <w:r w:rsidR="00C9155E" w:rsidRPr="00BE241F">
        <w:rPr>
          <w:sz w:val="22"/>
          <w:szCs w:val="22"/>
        </w:rPr>
        <w:t>zu entlohnen;</w:t>
      </w:r>
    </w:p>
    <w:p w14:paraId="1A575485" w14:textId="77777777" w:rsidR="00C9155E" w:rsidRDefault="00C9155E" w:rsidP="00792D7F">
      <w:pPr>
        <w:numPr>
          <w:ilvl w:val="0"/>
          <w:numId w:val="4"/>
        </w:numPr>
        <w:spacing w:after="60" w:line="276" w:lineRule="auto"/>
        <w:ind w:left="714" w:right="204" w:hanging="357"/>
        <w:jc w:val="both"/>
        <w:rPr>
          <w:sz w:val="22"/>
          <w:szCs w:val="22"/>
        </w:rPr>
      </w:pPr>
      <w:r>
        <w:rPr>
          <w:sz w:val="22"/>
          <w:szCs w:val="22"/>
        </w:rPr>
        <w:t xml:space="preserve">dem Auftraggeber auf Anforderung zum Zwecke der Kontrolle </w:t>
      </w:r>
      <w:r w:rsidR="002A03B4">
        <w:rPr>
          <w:sz w:val="22"/>
          <w:szCs w:val="22"/>
        </w:rPr>
        <w:t xml:space="preserve">der Regelung in Nr. 1 </w:t>
      </w:r>
      <w:r>
        <w:rPr>
          <w:sz w:val="22"/>
          <w:szCs w:val="22"/>
        </w:rPr>
        <w:t xml:space="preserve">Einsicht </w:t>
      </w:r>
      <w:r w:rsidR="002A03B4">
        <w:rPr>
          <w:sz w:val="22"/>
          <w:szCs w:val="22"/>
        </w:rPr>
        <w:t>in Lohn- und Meldeunterlagen sow</w:t>
      </w:r>
      <w:r>
        <w:rPr>
          <w:sz w:val="22"/>
          <w:szCs w:val="22"/>
        </w:rPr>
        <w:t>i</w:t>
      </w:r>
      <w:r w:rsidR="002A03B4">
        <w:rPr>
          <w:sz w:val="22"/>
          <w:szCs w:val="22"/>
        </w:rPr>
        <w:t>e</w:t>
      </w:r>
      <w:r>
        <w:rPr>
          <w:sz w:val="22"/>
          <w:szCs w:val="22"/>
        </w:rPr>
        <w:t xml:space="preserve"> sonstiger zum Nachweis geeigneter Aufzeichnungen</w:t>
      </w:r>
      <w:r w:rsidR="002A03B4">
        <w:rPr>
          <w:sz w:val="22"/>
          <w:szCs w:val="22"/>
        </w:rPr>
        <w:t xml:space="preserve"> zu gewähren;</w:t>
      </w:r>
    </w:p>
    <w:p w14:paraId="235229EA" w14:textId="77777777" w:rsidR="00C9155E" w:rsidRDefault="002A03B4" w:rsidP="00792D7F">
      <w:pPr>
        <w:numPr>
          <w:ilvl w:val="0"/>
          <w:numId w:val="4"/>
        </w:numPr>
        <w:spacing w:after="60" w:line="276" w:lineRule="auto"/>
        <w:ind w:left="714" w:right="204" w:hanging="357"/>
        <w:jc w:val="both"/>
        <w:rPr>
          <w:sz w:val="22"/>
          <w:szCs w:val="22"/>
        </w:rPr>
      </w:pPr>
      <w:r>
        <w:rPr>
          <w:sz w:val="22"/>
          <w:szCs w:val="22"/>
        </w:rPr>
        <w:t>unsere etwaig eingesetzten Nachunternehmen sorgfältig auszuwählen und deren Angebote daraufhin zu überprüfen, ob sie auf Basis der nach Nr. 1 geforderten Bedingung kalkuliert sein können</w:t>
      </w:r>
      <w:r w:rsidR="003670B7">
        <w:rPr>
          <w:sz w:val="22"/>
          <w:szCs w:val="22"/>
        </w:rPr>
        <w:t>;</w:t>
      </w:r>
    </w:p>
    <w:p w14:paraId="221EC74F" w14:textId="77777777" w:rsidR="002A03B4" w:rsidRDefault="002A03B4" w:rsidP="005012FC">
      <w:pPr>
        <w:numPr>
          <w:ilvl w:val="0"/>
          <w:numId w:val="4"/>
        </w:numPr>
        <w:spacing w:line="276" w:lineRule="auto"/>
        <w:ind w:left="714" w:right="204" w:hanging="357"/>
        <w:jc w:val="both"/>
        <w:rPr>
          <w:sz w:val="22"/>
          <w:szCs w:val="22"/>
        </w:rPr>
      </w:pPr>
      <w:r>
        <w:rPr>
          <w:sz w:val="22"/>
          <w:szCs w:val="22"/>
        </w:rPr>
        <w:t>zum Einverständnis damit, dass die mindestens grob fahrlässige, erhebliche Nichterfüllung der Verpflichtung unter Nr. 1, 2 und 3 durch uns den Auftraggeber zur fristlosen Kündigung aus wichtigem Grund berechtigt.</w:t>
      </w:r>
    </w:p>
    <w:p w14:paraId="11D0D840" w14:textId="77777777" w:rsidR="002A03B4" w:rsidRDefault="002A03B4" w:rsidP="006F47C4">
      <w:pPr>
        <w:spacing w:line="276" w:lineRule="auto"/>
        <w:ind w:right="203"/>
        <w:jc w:val="both"/>
        <w:rPr>
          <w:sz w:val="22"/>
          <w:szCs w:val="22"/>
        </w:rPr>
      </w:pPr>
    </w:p>
    <w:p w14:paraId="2D1C65CB" w14:textId="5CB0F587" w:rsidR="00A600CF" w:rsidRPr="0052225A" w:rsidRDefault="00A600CF" w:rsidP="005012FC">
      <w:pPr>
        <w:pStyle w:val="Kopfzeile"/>
        <w:jc w:val="both"/>
        <w:rPr>
          <w:rFonts w:cs="Arial"/>
          <w:sz w:val="22"/>
          <w:szCs w:val="22"/>
        </w:rPr>
      </w:pPr>
    </w:p>
    <w:p w14:paraId="223512D5" w14:textId="0020F867" w:rsidR="00A600CF" w:rsidRPr="0054145C" w:rsidRDefault="006F47C4" w:rsidP="006F47C4">
      <w:pPr>
        <w:pStyle w:val="Kopfzeile"/>
        <w:spacing w:line="276" w:lineRule="auto"/>
      </w:pPr>
      <w:r w:rsidRPr="006F47C4">
        <w:rPr>
          <w:rFonts w:cs="Arial"/>
          <w:szCs w:val="20"/>
        </w:rPr>
        <w:t>Diese Anlage ist Bestandteil des Angebotes und ist durch die verschlüsselte elektronische Übermittlung an den Auftraggeber ohne Unterschrift gültig. Der Auftraggeber behält sich jedoch vor, im Rahmen der Angebotswertung den Inhalt der Anlage bei dem jeweiligen Bieter verifizieren zu lassen.</w:t>
      </w:r>
    </w:p>
    <w:p w14:paraId="69202FF8" w14:textId="77777777" w:rsidR="0054145C" w:rsidRPr="0054145C" w:rsidRDefault="0054145C" w:rsidP="00A600CF">
      <w:pPr>
        <w:autoSpaceDE w:val="0"/>
        <w:autoSpaceDN w:val="0"/>
        <w:adjustRightInd w:val="0"/>
      </w:pPr>
    </w:p>
    <w:sectPr w:rsidR="0054145C" w:rsidRPr="0054145C" w:rsidSect="00CA3009">
      <w:headerReference w:type="default" r:id="rId13"/>
      <w:footerReference w:type="default" r:id="rId14"/>
      <w:pgSz w:w="11906" w:h="16838" w:code="9"/>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65B49" w14:textId="77777777" w:rsidR="00B44118" w:rsidRDefault="00B44118">
      <w:r>
        <w:separator/>
      </w:r>
    </w:p>
  </w:endnote>
  <w:endnote w:type="continuationSeparator" w:id="0">
    <w:p w14:paraId="661D3A3C" w14:textId="77777777" w:rsidR="00B44118" w:rsidRDefault="00B44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undesSerif Office">
    <w:altName w:val="Cambria"/>
    <w:charset w:val="00"/>
    <w:family w:val="roman"/>
    <w:pitch w:val="variable"/>
    <w:sig w:usb0="00000001" w:usb1="4000206B"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Borders>
        <w:top w:val="single" w:sz="4" w:space="0" w:color="auto"/>
      </w:tblBorders>
      <w:tblLook w:val="01E0" w:firstRow="1" w:lastRow="1" w:firstColumn="1" w:lastColumn="1" w:noHBand="0" w:noVBand="0"/>
    </w:tblPr>
    <w:tblGrid>
      <w:gridCol w:w="3118"/>
      <w:gridCol w:w="3119"/>
      <w:gridCol w:w="3119"/>
    </w:tblGrid>
    <w:tr w:rsidR="00CE4FD2" w:rsidRPr="00CE4FD2" w14:paraId="566A4A40" w14:textId="77777777" w:rsidTr="009138AF">
      <w:tc>
        <w:tcPr>
          <w:tcW w:w="3118" w:type="dxa"/>
        </w:tcPr>
        <w:p w14:paraId="795A3323" w14:textId="77777777" w:rsidR="00CE4FD2" w:rsidRPr="00CE4FD2" w:rsidRDefault="00CE4FD2" w:rsidP="00CE4FD2">
          <w:pPr>
            <w:tabs>
              <w:tab w:val="center" w:pos="4536"/>
              <w:tab w:val="right" w:pos="9072"/>
            </w:tabs>
            <w:jc w:val="center"/>
            <w:rPr>
              <w:szCs w:val="20"/>
            </w:rPr>
          </w:pPr>
        </w:p>
        <w:p w14:paraId="1468B00B" w14:textId="77777777" w:rsidR="00CE4FD2" w:rsidRPr="00CE4FD2" w:rsidRDefault="00CE4FD2" w:rsidP="00CE4FD2">
          <w:pPr>
            <w:tabs>
              <w:tab w:val="center" w:pos="4536"/>
              <w:tab w:val="right" w:pos="9072"/>
            </w:tabs>
            <w:rPr>
              <w:szCs w:val="20"/>
            </w:rPr>
          </w:pPr>
          <w:r w:rsidRPr="00CE4FD2">
            <w:rPr>
              <w:szCs w:val="20"/>
            </w:rPr>
            <w:t>© BARMER</w:t>
          </w:r>
        </w:p>
      </w:tc>
      <w:tc>
        <w:tcPr>
          <w:tcW w:w="3119" w:type="dxa"/>
        </w:tcPr>
        <w:p w14:paraId="0F363FE2" w14:textId="77777777" w:rsidR="00CE4FD2" w:rsidRPr="00CE4FD2" w:rsidRDefault="00CE4FD2" w:rsidP="00CE4FD2">
          <w:pPr>
            <w:tabs>
              <w:tab w:val="center" w:pos="4536"/>
              <w:tab w:val="right" w:pos="9072"/>
            </w:tabs>
            <w:jc w:val="center"/>
            <w:rPr>
              <w:szCs w:val="20"/>
            </w:rPr>
          </w:pPr>
        </w:p>
        <w:p w14:paraId="2F3D892F" w14:textId="12879061" w:rsidR="00CE4FD2" w:rsidRPr="00CE4FD2" w:rsidRDefault="00CE4FD2" w:rsidP="00CE4FD2">
          <w:pPr>
            <w:tabs>
              <w:tab w:val="center" w:pos="4536"/>
              <w:tab w:val="right" w:pos="9072"/>
            </w:tabs>
            <w:jc w:val="center"/>
            <w:rPr>
              <w:szCs w:val="20"/>
            </w:rPr>
          </w:pPr>
          <w:r w:rsidRPr="00CE4FD2">
            <w:rPr>
              <w:szCs w:val="20"/>
            </w:rPr>
            <w:t xml:space="preserve">Seite </w:t>
          </w:r>
          <w:r w:rsidRPr="00CE4FD2">
            <w:rPr>
              <w:szCs w:val="20"/>
            </w:rPr>
            <w:fldChar w:fldCharType="begin"/>
          </w:r>
          <w:r w:rsidRPr="00CE4FD2">
            <w:rPr>
              <w:szCs w:val="20"/>
            </w:rPr>
            <w:instrText xml:space="preserve"> PAGE </w:instrText>
          </w:r>
          <w:r w:rsidRPr="00CE4FD2">
            <w:rPr>
              <w:szCs w:val="20"/>
            </w:rPr>
            <w:fldChar w:fldCharType="separate"/>
          </w:r>
          <w:r>
            <w:rPr>
              <w:noProof/>
              <w:szCs w:val="20"/>
            </w:rPr>
            <w:t>2</w:t>
          </w:r>
          <w:r w:rsidRPr="00CE4FD2">
            <w:rPr>
              <w:szCs w:val="20"/>
            </w:rPr>
            <w:fldChar w:fldCharType="end"/>
          </w:r>
          <w:r w:rsidRPr="00CE4FD2">
            <w:rPr>
              <w:szCs w:val="20"/>
            </w:rPr>
            <w:t xml:space="preserve"> von </w:t>
          </w:r>
          <w:r w:rsidRPr="00CE4FD2">
            <w:rPr>
              <w:noProof/>
              <w:szCs w:val="20"/>
            </w:rPr>
            <w:fldChar w:fldCharType="begin"/>
          </w:r>
          <w:r w:rsidRPr="00CE4FD2">
            <w:rPr>
              <w:noProof/>
              <w:szCs w:val="20"/>
            </w:rPr>
            <w:instrText xml:space="preserve"> NUMPAGES </w:instrText>
          </w:r>
          <w:r w:rsidRPr="00CE4FD2">
            <w:rPr>
              <w:noProof/>
              <w:szCs w:val="20"/>
            </w:rPr>
            <w:fldChar w:fldCharType="separate"/>
          </w:r>
          <w:r>
            <w:rPr>
              <w:noProof/>
              <w:szCs w:val="20"/>
            </w:rPr>
            <w:t>2</w:t>
          </w:r>
          <w:r w:rsidRPr="00CE4FD2">
            <w:rPr>
              <w:noProof/>
              <w:szCs w:val="20"/>
            </w:rPr>
            <w:fldChar w:fldCharType="end"/>
          </w:r>
        </w:p>
      </w:tc>
      <w:tc>
        <w:tcPr>
          <w:tcW w:w="3119" w:type="dxa"/>
        </w:tcPr>
        <w:p w14:paraId="66C49FDF" w14:textId="77777777" w:rsidR="00CE4FD2" w:rsidRPr="00CE4FD2" w:rsidRDefault="00CE4FD2" w:rsidP="00CE4FD2">
          <w:pPr>
            <w:tabs>
              <w:tab w:val="center" w:pos="4536"/>
              <w:tab w:val="right" w:pos="9072"/>
            </w:tabs>
            <w:jc w:val="center"/>
            <w:rPr>
              <w:szCs w:val="20"/>
            </w:rPr>
          </w:pPr>
        </w:p>
        <w:p w14:paraId="20361903" w14:textId="77777777" w:rsidR="00CE4FD2" w:rsidRPr="00CE4FD2" w:rsidRDefault="00CE4FD2" w:rsidP="00CE4FD2">
          <w:pPr>
            <w:tabs>
              <w:tab w:val="center" w:pos="4536"/>
              <w:tab w:val="right" w:pos="9072"/>
            </w:tabs>
            <w:jc w:val="right"/>
            <w:rPr>
              <w:szCs w:val="20"/>
            </w:rPr>
          </w:pPr>
          <w:r w:rsidRPr="00CE4FD2">
            <w:rPr>
              <w:szCs w:val="20"/>
            </w:rPr>
            <w:t>Version 1.0</w:t>
          </w:r>
        </w:p>
      </w:tc>
    </w:tr>
  </w:tbl>
  <w:p w14:paraId="50190EF0" w14:textId="61D48588" w:rsidR="00A12AD7" w:rsidRPr="00CA3009" w:rsidRDefault="00A12AD7" w:rsidP="00074032">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147FA" w14:textId="77777777" w:rsidR="00B44118" w:rsidRDefault="00B44118">
      <w:r>
        <w:separator/>
      </w:r>
    </w:p>
  </w:footnote>
  <w:footnote w:type="continuationSeparator" w:id="0">
    <w:p w14:paraId="1CCC6546" w14:textId="77777777" w:rsidR="00B44118" w:rsidRDefault="00B44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237" w:type="dxa"/>
      <w:tblLayout w:type="fixed"/>
      <w:tblLook w:val="01E0" w:firstRow="1" w:lastRow="1" w:firstColumn="1" w:lastColumn="1" w:noHBand="0" w:noVBand="0"/>
    </w:tblPr>
    <w:tblGrid>
      <w:gridCol w:w="3118"/>
      <w:gridCol w:w="3119"/>
    </w:tblGrid>
    <w:tr w:rsidR="00D31F80" w:rsidRPr="00CE4FD2" w14:paraId="08B8FBB5" w14:textId="77777777" w:rsidTr="00D31F80">
      <w:tc>
        <w:tcPr>
          <w:tcW w:w="3118" w:type="dxa"/>
        </w:tcPr>
        <w:p w14:paraId="22069366" w14:textId="77BACF00" w:rsidR="00D31F80" w:rsidRPr="00CE4FD2" w:rsidRDefault="00D31F80" w:rsidP="00CE4FD2">
          <w:pPr>
            <w:tabs>
              <w:tab w:val="center" w:pos="4536"/>
              <w:tab w:val="right" w:pos="9072"/>
            </w:tabs>
            <w:rPr>
              <w:szCs w:val="20"/>
            </w:rPr>
          </w:pPr>
          <w:r>
            <w:rPr>
              <w:noProof/>
              <w:szCs w:val="20"/>
            </w:rPr>
            <w:drawing>
              <wp:anchor distT="0" distB="0" distL="114300" distR="114300" simplePos="0" relativeHeight="251660288" behindDoc="0" locked="0" layoutInCell="1" allowOverlap="1" wp14:anchorId="54A436DF" wp14:editId="0F250088">
                <wp:simplePos x="0" y="0"/>
                <wp:positionH relativeFrom="column">
                  <wp:posOffset>2540</wp:posOffset>
                </wp:positionH>
                <wp:positionV relativeFrom="page">
                  <wp:posOffset>4445</wp:posOffset>
                </wp:positionV>
                <wp:extent cx="1011600" cy="306000"/>
                <wp:effectExtent l="0" t="0" r="0" b="0"/>
                <wp:wrapNone/>
                <wp:docPr id="5710290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029084" name="Grafik 571029084"/>
                        <pic:cNvPicPr/>
                      </pic:nvPicPr>
                      <pic:blipFill>
                        <a:blip r:embed="rId1">
                          <a:extLst>
                            <a:ext uri="{28A0092B-C50C-407E-A947-70E740481C1C}">
                              <a14:useLocalDpi xmlns:a14="http://schemas.microsoft.com/office/drawing/2010/main" val="0"/>
                            </a:ext>
                          </a:extLst>
                        </a:blip>
                        <a:stretch>
                          <a:fillRect/>
                        </a:stretch>
                      </pic:blipFill>
                      <pic:spPr>
                        <a:xfrm>
                          <a:off x="0" y="0"/>
                          <a:ext cx="1011600" cy="306000"/>
                        </a:xfrm>
                        <a:prstGeom prst="rect">
                          <a:avLst/>
                        </a:prstGeom>
                      </pic:spPr>
                    </pic:pic>
                  </a:graphicData>
                </a:graphic>
                <wp14:sizeRelH relativeFrom="page">
                  <wp14:pctWidth>0</wp14:pctWidth>
                </wp14:sizeRelH>
                <wp14:sizeRelV relativeFrom="page">
                  <wp14:pctHeight>0</wp14:pctHeight>
                </wp14:sizeRelV>
              </wp:anchor>
            </w:drawing>
          </w:r>
        </w:p>
        <w:p w14:paraId="715166F9" w14:textId="77777777" w:rsidR="00D31F80" w:rsidRPr="00CE4FD2" w:rsidRDefault="00D31F80" w:rsidP="00CE4FD2">
          <w:pPr>
            <w:tabs>
              <w:tab w:val="center" w:pos="4536"/>
              <w:tab w:val="right" w:pos="9072"/>
            </w:tabs>
            <w:rPr>
              <w:szCs w:val="20"/>
            </w:rPr>
          </w:pPr>
        </w:p>
      </w:tc>
      <w:tc>
        <w:tcPr>
          <w:tcW w:w="3119" w:type="dxa"/>
        </w:tcPr>
        <w:p w14:paraId="5732E32B" w14:textId="77777777" w:rsidR="00D31F80" w:rsidRDefault="00BD442F" w:rsidP="00CE4FD2">
          <w:pPr>
            <w:tabs>
              <w:tab w:val="center" w:pos="4536"/>
              <w:tab w:val="right" w:pos="9072"/>
            </w:tabs>
            <w:jc w:val="center"/>
            <w:rPr>
              <w:szCs w:val="20"/>
            </w:rPr>
          </w:pPr>
          <w:r>
            <w:rPr>
              <w:szCs w:val="20"/>
            </w:rPr>
            <w:t>Sanierung</w:t>
          </w:r>
        </w:p>
        <w:p w14:paraId="205621A1" w14:textId="6E9BE928" w:rsidR="00BD442F" w:rsidRPr="00CE4FD2" w:rsidRDefault="00BD442F" w:rsidP="00CE4FD2">
          <w:pPr>
            <w:tabs>
              <w:tab w:val="center" w:pos="4536"/>
              <w:tab w:val="right" w:pos="9072"/>
            </w:tabs>
            <w:jc w:val="center"/>
            <w:rPr>
              <w:szCs w:val="20"/>
            </w:rPr>
          </w:pPr>
          <w:r>
            <w:rPr>
              <w:szCs w:val="20"/>
            </w:rPr>
            <w:t>Campus Wuppertal</w:t>
          </w:r>
        </w:p>
      </w:tc>
    </w:tr>
    <w:tr w:rsidR="00D31F80" w:rsidRPr="00CE4FD2" w14:paraId="512E67A8" w14:textId="77777777" w:rsidTr="00D31F80">
      <w:tc>
        <w:tcPr>
          <w:tcW w:w="3118" w:type="dxa"/>
          <w:tcBorders>
            <w:bottom w:val="single" w:sz="4" w:space="0" w:color="auto"/>
          </w:tcBorders>
        </w:tcPr>
        <w:p w14:paraId="3B9CFF9C" w14:textId="77777777" w:rsidR="00D31F80" w:rsidRPr="00CE4FD2" w:rsidRDefault="00D31F80" w:rsidP="00CE4FD2">
          <w:pPr>
            <w:tabs>
              <w:tab w:val="center" w:pos="4536"/>
              <w:tab w:val="right" w:pos="9072"/>
            </w:tabs>
            <w:rPr>
              <w:szCs w:val="20"/>
            </w:rPr>
          </w:pPr>
        </w:p>
      </w:tc>
      <w:tc>
        <w:tcPr>
          <w:tcW w:w="3119" w:type="dxa"/>
          <w:tcBorders>
            <w:bottom w:val="single" w:sz="4" w:space="0" w:color="auto"/>
          </w:tcBorders>
        </w:tcPr>
        <w:p w14:paraId="1106C7A3" w14:textId="77777777" w:rsidR="00D31F80" w:rsidRPr="00CE4FD2" w:rsidRDefault="00D31F80" w:rsidP="00CE4FD2">
          <w:pPr>
            <w:tabs>
              <w:tab w:val="center" w:pos="4536"/>
              <w:tab w:val="right" w:pos="9072"/>
            </w:tabs>
            <w:rPr>
              <w:szCs w:val="20"/>
            </w:rPr>
          </w:pPr>
        </w:p>
      </w:tc>
    </w:tr>
  </w:tbl>
  <w:p w14:paraId="39F57BD4" w14:textId="77777777" w:rsidR="00A12AD7" w:rsidRPr="00E21D91" w:rsidRDefault="00A12AD7" w:rsidP="00A34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C91E0F"/>
    <w:multiLevelType w:val="multilevel"/>
    <w:tmpl w:val="BAB6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B2570F"/>
    <w:multiLevelType w:val="hybridMultilevel"/>
    <w:tmpl w:val="5B36B48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6B206E11"/>
    <w:multiLevelType w:val="hybridMultilevel"/>
    <w:tmpl w:val="8050ECB2"/>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3" w15:restartNumberingAfterBreak="0">
    <w:nsid w:val="7B05308E"/>
    <w:multiLevelType w:val="hybridMultilevel"/>
    <w:tmpl w:val="65C81D7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570770433">
    <w:abstractNumId w:val="1"/>
  </w:num>
  <w:num w:numId="2" w16cid:durableId="283079295">
    <w:abstractNumId w:val="0"/>
  </w:num>
  <w:num w:numId="3" w16cid:durableId="826630982">
    <w:abstractNumId w:val="2"/>
  </w:num>
  <w:num w:numId="4" w16cid:durableId="1410227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N+yQ92utW5z4AAMR3f/n1gjbDlzg9syfbJNjAavAInp0/TSxpN45OrSNrL6t1CpH7w9r0mY5akEN2si4QMrWA==" w:salt="EmFmG43Dh0VLPwQPhLsb1w=="/>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5C"/>
    <w:rsid w:val="00023E1E"/>
    <w:rsid w:val="00074032"/>
    <w:rsid w:val="00092EF7"/>
    <w:rsid w:val="000F28D6"/>
    <w:rsid w:val="0015743D"/>
    <w:rsid w:val="00171931"/>
    <w:rsid w:val="00173EFB"/>
    <w:rsid w:val="001A175D"/>
    <w:rsid w:val="001A1AE1"/>
    <w:rsid w:val="001B4551"/>
    <w:rsid w:val="001E0203"/>
    <w:rsid w:val="00203709"/>
    <w:rsid w:val="00213BCD"/>
    <w:rsid w:val="00243BF4"/>
    <w:rsid w:val="00250254"/>
    <w:rsid w:val="00256A90"/>
    <w:rsid w:val="002A03B4"/>
    <w:rsid w:val="002B26BE"/>
    <w:rsid w:val="002B5874"/>
    <w:rsid w:val="00336390"/>
    <w:rsid w:val="00355B2D"/>
    <w:rsid w:val="003670B7"/>
    <w:rsid w:val="003870DB"/>
    <w:rsid w:val="003A6F5E"/>
    <w:rsid w:val="003C5114"/>
    <w:rsid w:val="003F313D"/>
    <w:rsid w:val="00411BB5"/>
    <w:rsid w:val="0042795F"/>
    <w:rsid w:val="00452702"/>
    <w:rsid w:val="00480B49"/>
    <w:rsid w:val="004C6902"/>
    <w:rsid w:val="004D3644"/>
    <w:rsid w:val="004F089D"/>
    <w:rsid w:val="005012FC"/>
    <w:rsid w:val="0054145C"/>
    <w:rsid w:val="00574E3A"/>
    <w:rsid w:val="00581386"/>
    <w:rsid w:val="00582E87"/>
    <w:rsid w:val="00591E07"/>
    <w:rsid w:val="005943BD"/>
    <w:rsid w:val="00656829"/>
    <w:rsid w:val="006815D6"/>
    <w:rsid w:val="006A13C1"/>
    <w:rsid w:val="006A3C41"/>
    <w:rsid w:val="006A7F1B"/>
    <w:rsid w:val="006C6935"/>
    <w:rsid w:val="006F47C4"/>
    <w:rsid w:val="007549FA"/>
    <w:rsid w:val="00790112"/>
    <w:rsid w:val="00792D7F"/>
    <w:rsid w:val="0079493F"/>
    <w:rsid w:val="007C429C"/>
    <w:rsid w:val="008614CF"/>
    <w:rsid w:val="008B7FFE"/>
    <w:rsid w:val="008C1FCB"/>
    <w:rsid w:val="008C2920"/>
    <w:rsid w:val="00902FE8"/>
    <w:rsid w:val="009516ED"/>
    <w:rsid w:val="009A2C56"/>
    <w:rsid w:val="009D0E1B"/>
    <w:rsid w:val="009E0960"/>
    <w:rsid w:val="00A12AD7"/>
    <w:rsid w:val="00A3488B"/>
    <w:rsid w:val="00A600CF"/>
    <w:rsid w:val="00A71398"/>
    <w:rsid w:val="00A8157B"/>
    <w:rsid w:val="00A87735"/>
    <w:rsid w:val="00AF1C25"/>
    <w:rsid w:val="00AF7B08"/>
    <w:rsid w:val="00B44118"/>
    <w:rsid w:val="00BD442F"/>
    <w:rsid w:val="00BE241F"/>
    <w:rsid w:val="00C072DF"/>
    <w:rsid w:val="00C33CAB"/>
    <w:rsid w:val="00C36FF8"/>
    <w:rsid w:val="00C621EF"/>
    <w:rsid w:val="00C9155E"/>
    <w:rsid w:val="00CA3009"/>
    <w:rsid w:val="00CB47BC"/>
    <w:rsid w:val="00CB537B"/>
    <w:rsid w:val="00CC161B"/>
    <w:rsid w:val="00CC3401"/>
    <w:rsid w:val="00CC681F"/>
    <w:rsid w:val="00CE4FD2"/>
    <w:rsid w:val="00D31E12"/>
    <w:rsid w:val="00D31F80"/>
    <w:rsid w:val="00DB00C5"/>
    <w:rsid w:val="00DB70B5"/>
    <w:rsid w:val="00DD0930"/>
    <w:rsid w:val="00DD42BF"/>
    <w:rsid w:val="00E13741"/>
    <w:rsid w:val="00E1568B"/>
    <w:rsid w:val="00E21D91"/>
    <w:rsid w:val="00E4260F"/>
    <w:rsid w:val="00E50DEA"/>
    <w:rsid w:val="00E73FCE"/>
    <w:rsid w:val="00E7609E"/>
    <w:rsid w:val="00E76BC7"/>
    <w:rsid w:val="00E83B44"/>
    <w:rsid w:val="00E9523F"/>
    <w:rsid w:val="00F11C36"/>
    <w:rsid w:val="00FA1FD3"/>
    <w:rsid w:val="00FB4595"/>
    <w:rsid w:val="00FD0DA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748042A"/>
  <w15:chartTrackingRefBased/>
  <w15:docId w15:val="{B401F07C-46FB-4E3F-B1A4-76200F25B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
    <w:name w:val="Test"/>
    <w:basedOn w:val="Standard"/>
    <w:pPr>
      <w:tabs>
        <w:tab w:val="num" w:pos="907"/>
      </w:tabs>
      <w:ind w:left="907" w:hanging="481"/>
      <w:jc w:val="both"/>
    </w:pPr>
    <w:rPr>
      <w:szCs w:val="20"/>
    </w:rPr>
  </w:style>
  <w:style w:type="character" w:styleId="Seitenzahl">
    <w:name w:val="page number"/>
    <w:basedOn w:val="Absatz-Standardschriftart"/>
  </w:style>
  <w:style w:type="paragraph" w:styleId="Dokumentstruktur">
    <w:name w:val="Document Map"/>
    <w:basedOn w:val="Standard"/>
    <w:semiHidden/>
    <w:rsid w:val="00E7609E"/>
    <w:pPr>
      <w:shd w:val="clear" w:color="auto" w:fill="000080"/>
    </w:pPr>
    <w:rPr>
      <w:rFonts w:ascii="Tahoma" w:hAnsi="Tahoma" w:cs="Tahoma"/>
      <w:szCs w:val="20"/>
    </w:rPr>
  </w:style>
  <w:style w:type="character" w:styleId="Kommentarzeichen">
    <w:name w:val="annotation reference"/>
    <w:rsid w:val="00A12AD7"/>
    <w:rPr>
      <w:sz w:val="16"/>
      <w:szCs w:val="16"/>
    </w:rPr>
  </w:style>
  <w:style w:type="paragraph" w:styleId="Kommentartext">
    <w:name w:val="annotation text"/>
    <w:basedOn w:val="Standard"/>
    <w:link w:val="KommentartextZchn"/>
    <w:rsid w:val="00A12AD7"/>
    <w:rPr>
      <w:szCs w:val="20"/>
    </w:rPr>
  </w:style>
  <w:style w:type="paragraph" w:styleId="Kommentarthema">
    <w:name w:val="annotation subject"/>
    <w:basedOn w:val="Kommentartext"/>
    <w:next w:val="Kommentartext"/>
    <w:semiHidden/>
    <w:rsid w:val="00A12AD7"/>
    <w:rPr>
      <w:b/>
      <w:bCs/>
    </w:rPr>
  </w:style>
  <w:style w:type="character" w:customStyle="1" w:styleId="KopfzeileZchn">
    <w:name w:val="Kopfzeile Zchn"/>
    <w:link w:val="Kopfzeile"/>
    <w:locked/>
    <w:rsid w:val="00E21D91"/>
    <w:rPr>
      <w:rFonts w:ascii="Arial" w:hAnsi="Arial"/>
      <w:szCs w:val="24"/>
    </w:rPr>
  </w:style>
  <w:style w:type="character" w:styleId="Platzhaltertext">
    <w:name w:val="Placeholder Text"/>
    <w:basedOn w:val="Absatz-Standardschriftart"/>
    <w:uiPriority w:val="99"/>
    <w:semiHidden/>
    <w:rsid w:val="00074032"/>
    <w:rPr>
      <w:color w:val="808080"/>
    </w:rPr>
  </w:style>
  <w:style w:type="paragraph" w:customStyle="1" w:styleId="DocID">
    <w:name w:val="DocID"/>
    <w:basedOn w:val="Fuzeile"/>
    <w:link w:val="DocIDChar"/>
    <w:rsid w:val="00074032"/>
    <w:pPr>
      <w:spacing w:line="360" w:lineRule="auto"/>
      <w:outlineLvl w:val="0"/>
    </w:pPr>
    <w:rPr>
      <w:rFonts w:ascii="Verdana" w:hAnsi="Verdana"/>
      <w:sz w:val="16"/>
      <w:szCs w:val="40"/>
    </w:rPr>
  </w:style>
  <w:style w:type="character" w:customStyle="1" w:styleId="DocIDChar">
    <w:name w:val="DocID Char"/>
    <w:basedOn w:val="Absatz-Standardschriftart"/>
    <w:link w:val="DocID"/>
    <w:rsid w:val="00074032"/>
    <w:rPr>
      <w:rFonts w:ascii="Verdana" w:hAnsi="Verdana"/>
      <w:sz w:val="16"/>
      <w:szCs w:val="40"/>
    </w:rPr>
  </w:style>
  <w:style w:type="paragraph" w:styleId="berarbeitung">
    <w:name w:val="Revision"/>
    <w:hidden/>
    <w:uiPriority w:val="99"/>
    <w:semiHidden/>
    <w:rsid w:val="003C5114"/>
    <w:rPr>
      <w:rFonts w:ascii="Arial" w:hAnsi="Arial"/>
      <w:szCs w:val="24"/>
    </w:rPr>
  </w:style>
  <w:style w:type="paragraph" w:styleId="Textkrper">
    <w:name w:val="Body Text"/>
    <w:basedOn w:val="Standard"/>
    <w:link w:val="TextkrperZchn"/>
    <w:rsid w:val="003C5114"/>
    <w:pPr>
      <w:jc w:val="both"/>
    </w:pPr>
    <w:rPr>
      <w:szCs w:val="20"/>
    </w:rPr>
  </w:style>
  <w:style w:type="character" w:customStyle="1" w:styleId="TextkrperZchn">
    <w:name w:val="Textkörper Zchn"/>
    <w:basedOn w:val="Absatz-Standardschriftart"/>
    <w:link w:val="Textkrper"/>
    <w:rsid w:val="003C5114"/>
    <w:rPr>
      <w:rFonts w:ascii="Arial" w:hAnsi="Arial"/>
    </w:rPr>
  </w:style>
  <w:style w:type="character" w:customStyle="1" w:styleId="KommentartextZchn">
    <w:name w:val="Kommentartext Zchn"/>
    <w:basedOn w:val="Absatz-Standardschriftart"/>
    <w:link w:val="Kommentartext"/>
    <w:rsid w:val="00CC681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8A83AB3A9AD244CA6383DEDA133F193" ma:contentTypeVersion="15" ma:contentTypeDescription="Ein neues Dokument erstellen." ma:contentTypeScope="" ma:versionID="54f6a50a15f432371c787a9006c46665">
  <xsd:schema xmlns:xsd="http://www.w3.org/2001/XMLSchema" xmlns:xs="http://www.w3.org/2001/XMLSchema" xmlns:p="http://schemas.microsoft.com/office/2006/metadata/properties" xmlns:ns2="60868022-e878-43ed-b993-003cbbee07f1" xmlns:ns3="1f88578b-c80d-4aa4-98d0-cb2af82393f9" targetNamespace="http://schemas.microsoft.com/office/2006/metadata/properties" ma:root="true" ma:fieldsID="4ecb5ff187f0d12267fa5006d07c81c8" ns2:_="" ns3:_="">
    <xsd:import namespace="60868022-e878-43ed-b993-003cbbee07f1"/>
    <xsd:import namespace="1f88578b-c80d-4aa4-98d0-cb2af82393f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Dokument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68022-e878-43ed-b993-003cbbee0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f29437f-496e-4c24-ba02-6f86386fa87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okumentstatus" ma:index="22" nillable="true" ma:displayName="Dokumentstatus" ma:format="Dropdown" ma:internalName="Dokumentstatus">
      <xsd:simpleType>
        <xsd:restriction base="dms:Choice">
          <xsd:enumeration value="offen"/>
          <xsd:enumeration value="in Bearbeitung"/>
          <xsd:enumeration value="zur Freigabe vorgelegt"/>
          <xsd:enumeration value="finalisiert"/>
        </xsd:restriction>
      </xsd:simpleType>
    </xsd:element>
  </xsd:schema>
  <xsd:schema xmlns:xsd="http://www.w3.org/2001/XMLSchema" xmlns:xs="http://www.w3.org/2001/XMLSchema" xmlns:dms="http://schemas.microsoft.com/office/2006/documentManagement/types" xmlns:pc="http://schemas.microsoft.com/office/infopath/2007/PartnerControls" targetNamespace="1f88578b-c80d-4aa4-98d0-cb2af82393f9"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85b34185-f676-4685-8989-ce1cd3927204}" ma:internalName="TaxCatchAll" ma:showField="CatchAllData" ma:web="1f88578b-c80d-4aa4-98d0-cb2af82393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TaxCatchAll xmlns="1f88578b-c80d-4aa4-98d0-cb2af82393f9" xsi:nil="true"/>
    <lcf76f155ced4ddcb4097134ff3c332f xmlns="60868022-e878-43ed-b993-003cbbee07f1">
      <Terms xmlns="http://schemas.microsoft.com/office/infopath/2007/PartnerControls"/>
    </lcf76f155ced4ddcb4097134ff3c332f>
    <Dokumentstatus xmlns="60868022-e878-43ed-b993-003cbbee07f1"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D8ECC-4A9A-4F6E-8861-9BB00A33A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68022-e878-43ed-b993-003cbbee07f1"/>
    <ds:schemaRef ds:uri="1f88578b-c80d-4aa4-98d0-cb2af82393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3A82C8-B4EE-49C0-BBCB-768F5D9D2241}">
  <ds:schemaRefs>
    <ds:schemaRef ds:uri="http://www.imanage.com/work/xmlschema"/>
  </ds:schemaRefs>
</ds:datastoreItem>
</file>

<file path=customXml/itemProps3.xml><?xml version="1.0" encoding="utf-8"?>
<ds:datastoreItem xmlns:ds="http://schemas.openxmlformats.org/officeDocument/2006/customXml" ds:itemID="{E25F641D-DCAC-4A0B-ADC8-67CF1D9C7925}">
  <ds:schemaRefs>
    <ds:schemaRef ds:uri="http://schemas.microsoft.com/sharepoint/v3/contenttype/forms"/>
  </ds:schemaRefs>
</ds:datastoreItem>
</file>

<file path=customXml/itemProps4.xml><?xml version="1.0" encoding="utf-8"?>
<ds:datastoreItem xmlns:ds="http://schemas.openxmlformats.org/officeDocument/2006/customXml" ds:itemID="{1C179BF8-7B15-4D1E-9BFF-FB732F3639AC}">
  <ds:schemaRefs>
    <ds:schemaRef ds:uri="http://www.w3.org/2001/XMLSchema"/>
    <ds:schemaRef ds:uri="http://iphelion.com/word/outline/"/>
  </ds:schemaRefs>
</ds:datastoreItem>
</file>

<file path=customXml/itemProps5.xml><?xml version="1.0" encoding="utf-8"?>
<ds:datastoreItem xmlns:ds="http://schemas.openxmlformats.org/officeDocument/2006/customXml" ds:itemID="{89A1D229-5A24-4977-9980-E7666821671B}">
  <ds:schemaRefs>
    <ds:schemaRef ds:uri="http://schemas.microsoft.com/office/2006/metadata/properties"/>
    <ds:schemaRef ds:uri="http://schemas.microsoft.com/office/infopath/2007/PartnerControls"/>
    <ds:schemaRef ds:uri="1f88578b-c80d-4aa4-98d0-cb2af82393f9"/>
    <ds:schemaRef ds:uri="60868022-e878-43ed-b993-003cbbee07f1"/>
  </ds:schemaRefs>
</ds:datastoreItem>
</file>

<file path=customXml/itemProps6.xml><?xml version="1.0" encoding="utf-8"?>
<ds:datastoreItem xmlns:ds="http://schemas.openxmlformats.org/officeDocument/2006/customXml" ds:itemID="{0DF35412-4A14-42AF-BF86-A9375CA69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205</Words>
  <Characters>1293</Characters>
  <Application>Microsoft Office Word</Application>
  <DocSecurity>0</DocSecurity>
  <Lines>10</Lines>
  <Paragraphs>2</Paragraphs>
  <ScaleCrop>false</ScaleCrop>
  <Company>gkv informatik</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Reuvers, Tobias</cp:lastModifiedBy>
  <cp:revision>14</cp:revision>
  <cp:lastPrinted>1899-12-31T23:00:00Z</cp:lastPrinted>
  <dcterms:created xsi:type="dcterms:W3CDTF">1899-12-31T23:00:00Z</dcterms:created>
  <dcterms:modified xsi:type="dcterms:W3CDTF">2026-01-30T13:49:00Z</dcterms:modified>
</cp:coreProperties>
</file>