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lenraster"/>
        <w:tblW w:w="91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28" w:type="dxa"/>
          <w:right w:w="0" w:type="dxa"/>
        </w:tblCellMar>
        <w:tblLook w:val="01E0" w:firstRow="1" w:lastRow="1" w:firstColumn="1" w:lastColumn="1" w:noHBand="0" w:noVBand="0"/>
      </w:tblPr>
      <w:tblGrid>
        <w:gridCol w:w="5054"/>
        <w:gridCol w:w="4046"/>
      </w:tblGrid>
      <w:tr w:rsidR="00123676" w:rsidRPr="008F4417" w14:paraId="5764E5E8" w14:textId="77777777" w:rsidTr="056D6AE6">
        <w:trPr>
          <w:trHeight w:val="1723"/>
        </w:trPr>
        <w:tc>
          <w:tcPr>
            <w:tcW w:w="5054" w:type="dxa"/>
          </w:tcPr>
          <w:p w14:paraId="336F320A" w14:textId="1A00BE84" w:rsidR="00123676" w:rsidRPr="00B973B8" w:rsidRDefault="00123676" w:rsidP="056D6AE6">
            <w:pPr>
              <w:tabs>
                <w:tab w:val="left" w:pos="8510"/>
              </w:tabs>
            </w:pPr>
          </w:p>
        </w:tc>
        <w:tc>
          <w:tcPr>
            <w:tcW w:w="4046" w:type="dxa"/>
          </w:tcPr>
          <w:p w14:paraId="4BDF7A55" w14:textId="3F1C83F4" w:rsidR="00123676" w:rsidRPr="008F4417" w:rsidRDefault="00E85FD4" w:rsidP="056D6AE6">
            <w:pPr>
              <w:tabs>
                <w:tab w:val="left" w:pos="8510"/>
              </w:tabs>
              <w:jc w:val="right"/>
            </w:pPr>
            <w:r>
              <w:rPr>
                <w:noProof/>
              </w:rPr>
              <w:drawing>
                <wp:anchor distT="0" distB="0" distL="114300" distR="114300" simplePos="0" relativeHeight="251660800" behindDoc="0" locked="0" layoutInCell="1" allowOverlap="1" wp14:anchorId="58B74BB1" wp14:editId="48D46F27">
                  <wp:simplePos x="0" y="0"/>
                  <wp:positionH relativeFrom="column">
                    <wp:posOffset>1175385</wp:posOffset>
                  </wp:positionH>
                  <wp:positionV relativeFrom="paragraph">
                    <wp:posOffset>405130</wp:posOffset>
                  </wp:positionV>
                  <wp:extent cx="1374140" cy="389255"/>
                  <wp:effectExtent l="0" t="0" r="0" b="0"/>
                  <wp:wrapSquare wrapText="bothSides"/>
                  <wp:docPr id="760474854" name="Grafik 7604748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1374140" cy="389255"/>
                          </a:xfrm>
                          <a:prstGeom prst="rect">
                            <a:avLst/>
                          </a:prstGeom>
                        </pic:spPr>
                      </pic:pic>
                    </a:graphicData>
                  </a:graphic>
                  <wp14:sizeRelH relativeFrom="margin">
                    <wp14:pctWidth>0</wp14:pctWidth>
                  </wp14:sizeRelH>
                  <wp14:sizeRelV relativeFrom="margin">
                    <wp14:pctHeight>0</wp14:pctHeight>
                  </wp14:sizeRelV>
                </wp:anchor>
              </w:drawing>
            </w:r>
            <w:r w:rsidR="003A604A" w:rsidRPr="000705F8">
              <w:rPr>
                <w:rFonts w:asciiTheme="minorHAnsi" w:hAnsiTheme="minorHAnsi"/>
                <w:noProof/>
              </w:rPr>
              <w:drawing>
                <wp:anchor distT="0" distB="0" distL="114300" distR="114300" simplePos="0" relativeHeight="251659776" behindDoc="0" locked="0" layoutInCell="1" allowOverlap="1" wp14:anchorId="2BDFD29B" wp14:editId="0FE5E64F">
                  <wp:simplePos x="0" y="0"/>
                  <wp:positionH relativeFrom="column">
                    <wp:posOffset>1132378</wp:posOffset>
                  </wp:positionH>
                  <wp:positionV relativeFrom="paragraph">
                    <wp:posOffset>2540</wp:posOffset>
                  </wp:positionV>
                  <wp:extent cx="1414029" cy="259200"/>
                  <wp:effectExtent l="0" t="0" r="0" b="7620"/>
                  <wp:wrapNone/>
                  <wp:docPr id="11" name="Bil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ogo_EWE_dunkelgelb"/>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1414029" cy="25920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BF7034" w:rsidRPr="00A23895" w14:paraId="075C81E5" w14:textId="77777777" w:rsidTr="056D6AE6">
        <w:trPr>
          <w:trHeight w:val="437"/>
        </w:trPr>
        <w:tc>
          <w:tcPr>
            <w:tcW w:w="5054" w:type="dxa"/>
          </w:tcPr>
          <w:p w14:paraId="54D4E154" w14:textId="18B902FD" w:rsidR="00BF7034" w:rsidRPr="00A23895" w:rsidRDefault="00BF7034" w:rsidP="00411ECD">
            <w:pPr>
              <w:rPr>
                <w:sz w:val="12"/>
                <w:szCs w:val="12"/>
              </w:rPr>
            </w:pPr>
            <w:bookmarkStart w:id="0" w:name="xAnschriftpostfach"/>
            <w:bookmarkEnd w:id="0"/>
          </w:p>
        </w:tc>
        <w:tc>
          <w:tcPr>
            <w:tcW w:w="4046" w:type="dxa"/>
            <w:vMerge w:val="restart"/>
          </w:tcPr>
          <w:p w14:paraId="5DCC92A5" w14:textId="77777777" w:rsidR="009E4364" w:rsidRPr="00FA6B62" w:rsidRDefault="009E4364" w:rsidP="009E4364">
            <w:pPr>
              <w:autoSpaceDE w:val="0"/>
              <w:autoSpaceDN w:val="0"/>
              <w:adjustRightInd w:val="0"/>
              <w:rPr>
                <w:rFonts w:cs="Arial"/>
                <w:color w:val="000000"/>
                <w:sz w:val="8"/>
                <w:szCs w:val="8"/>
              </w:rPr>
            </w:pPr>
            <w:bookmarkStart w:id="1" w:name="xErreichbar"/>
            <w:bookmarkEnd w:id="1"/>
          </w:p>
          <w:p w14:paraId="51D0CF78" w14:textId="147C4368" w:rsidR="00A01540" w:rsidRPr="00C014E1" w:rsidRDefault="00A01540" w:rsidP="00A01540">
            <w:pPr>
              <w:spacing w:before="120"/>
              <w:rPr>
                <w:rFonts w:asciiTheme="minorHAnsi" w:hAnsiTheme="minorHAnsi" w:cstheme="minorHAnsi"/>
                <w:color w:val="0070C0"/>
                <w:szCs w:val="20"/>
              </w:rPr>
            </w:pPr>
            <w:bookmarkStart w:id="2" w:name="xFirmenadresse"/>
            <w:bookmarkStart w:id="3" w:name="xKlassifizierung"/>
            <w:bookmarkEnd w:id="2"/>
            <w:r w:rsidRPr="000F6A94">
              <w:rPr>
                <w:rFonts w:asciiTheme="minorHAnsi" w:hAnsiTheme="minorHAnsi" w:cstheme="minorHAnsi"/>
                <w:vanish/>
                <w:color w:val="0070C0"/>
                <w:szCs w:val="20"/>
              </w:rPr>
              <w:t xml:space="preserve">Klassifizierung: </w:t>
            </w:r>
            <w:sdt>
              <w:sdtPr>
                <w:rPr>
                  <w:rFonts w:asciiTheme="minorHAnsi" w:hAnsiTheme="minorHAnsi" w:cstheme="minorHAnsi"/>
                  <w:vanish/>
                  <w:color w:val="0070C0"/>
                  <w:szCs w:val="20"/>
                </w:rPr>
                <w:tag w:val="cmbXKlassifizierung"/>
                <w:id w:val="1230809010"/>
                <w:lock w:val="sdtLocked"/>
                <w:placeholder>
                  <w:docPart w:val="D007D4DE2B95455F954ACC230EBCF58C"/>
                </w:placeholder>
                <w:dropDownList>
                  <w:listItem w:displayText="Bitte auswählen " w:value="Auswahl"/>
                  <w:listItem w:displayText="Geheim" w:value="Geheim"/>
                  <w:listItem w:displayText="Vertraulich" w:value="Vertraulich"/>
                  <w:listItem w:displayText="Intern" w:value="Intern"/>
                  <w:listItem w:displayText="Öffentlich" w:value="Öffentlich"/>
                </w:dropDownList>
              </w:sdtPr>
              <w:sdtEndPr/>
              <w:sdtContent>
                <w:r w:rsidR="006E2748" w:rsidRPr="000F6A94">
                  <w:rPr>
                    <w:rFonts w:asciiTheme="minorHAnsi" w:hAnsiTheme="minorHAnsi" w:cstheme="minorHAnsi"/>
                    <w:vanish/>
                    <w:color w:val="0070C0"/>
                    <w:szCs w:val="20"/>
                  </w:rPr>
                  <w:t>Vertraulich</w:t>
                </w:r>
              </w:sdtContent>
            </w:sdt>
            <w:bookmarkEnd w:id="3"/>
          </w:p>
          <w:p w14:paraId="52B4158B" w14:textId="77777777" w:rsidR="00CB4A39" w:rsidRPr="00C014E1" w:rsidRDefault="00A01540" w:rsidP="00A01540">
            <w:pPr>
              <w:rPr>
                <w:rFonts w:asciiTheme="minorHAnsi" w:hAnsiTheme="minorHAnsi" w:cstheme="minorHAnsi"/>
                <w:noProof/>
                <w:szCs w:val="20"/>
              </w:rPr>
            </w:pPr>
            <w:r w:rsidRPr="00C014E1">
              <w:rPr>
                <w:rFonts w:asciiTheme="minorHAnsi" w:hAnsiTheme="minorHAnsi" w:cstheme="minorHAnsi"/>
                <w:vanish/>
                <w:color w:val="0070C0"/>
                <w:szCs w:val="20"/>
              </w:rPr>
              <w:t xml:space="preserve">Klassifizierung sichtbar beim Drucken: </w:t>
            </w:r>
            <w:sdt>
              <w:sdtPr>
                <w:rPr>
                  <w:rFonts w:asciiTheme="minorHAnsi" w:hAnsiTheme="minorHAnsi" w:cstheme="minorHAnsi"/>
                  <w:vanish/>
                  <w:color w:val="0070C0"/>
                  <w:szCs w:val="20"/>
                </w:rPr>
                <w:tag w:val="cmbKJaNein"/>
                <w:id w:val="61525048"/>
                <w:lock w:val="sdtLocked"/>
                <w:placeholder>
                  <w:docPart w:val="9D0C98BFF690453E83188694762E2614"/>
                </w:placeholder>
                <w:dropDownList>
                  <w:listItem w:displayText="Nein" w:value="Nein"/>
                  <w:listItem w:displayText="Ja" w:value="Ja"/>
                </w:dropDownList>
              </w:sdtPr>
              <w:sdtEndPr/>
              <w:sdtContent>
                <w:r w:rsidRPr="00C014E1">
                  <w:rPr>
                    <w:rFonts w:asciiTheme="minorHAnsi" w:hAnsiTheme="minorHAnsi" w:cstheme="minorHAnsi"/>
                    <w:vanish/>
                    <w:color w:val="0070C0"/>
                    <w:szCs w:val="20"/>
                  </w:rPr>
                  <w:t>Nein</w:t>
                </w:r>
              </w:sdtContent>
            </w:sdt>
          </w:p>
          <w:p w14:paraId="61AB655D" w14:textId="77777777" w:rsidR="00A01540" w:rsidRPr="00A23895" w:rsidRDefault="00A01540" w:rsidP="009E4364">
            <w:pPr>
              <w:rPr>
                <w:sz w:val="12"/>
                <w:szCs w:val="12"/>
              </w:rPr>
            </w:pPr>
          </w:p>
        </w:tc>
      </w:tr>
      <w:tr w:rsidR="00BF7034" w:rsidRPr="00A23895" w14:paraId="0C930466" w14:textId="77777777" w:rsidTr="056D6AE6">
        <w:trPr>
          <w:trHeight w:hRule="exact" w:val="2510"/>
        </w:trPr>
        <w:tc>
          <w:tcPr>
            <w:tcW w:w="5054" w:type="dxa"/>
          </w:tcPr>
          <w:p w14:paraId="6C572D2F" w14:textId="77777777" w:rsidR="00BF7034" w:rsidRDefault="00BF7034" w:rsidP="00411ECD">
            <w:pPr>
              <w:rPr>
                <w:sz w:val="22"/>
                <w:szCs w:val="20"/>
              </w:rPr>
            </w:pPr>
            <w:bookmarkStart w:id="4" w:name="start"/>
            <w:bookmarkEnd w:id="4"/>
          </w:p>
          <w:p w14:paraId="32F4DEB4" w14:textId="77777777" w:rsidR="00E85FD4" w:rsidRPr="00E85FD4" w:rsidRDefault="00E85FD4" w:rsidP="00E85FD4">
            <w:pPr>
              <w:rPr>
                <w:sz w:val="22"/>
                <w:szCs w:val="20"/>
              </w:rPr>
            </w:pPr>
          </w:p>
          <w:p w14:paraId="4DFEFE7E" w14:textId="77777777" w:rsidR="00E85FD4" w:rsidRPr="00E85FD4" w:rsidRDefault="00E85FD4" w:rsidP="00E85FD4">
            <w:pPr>
              <w:rPr>
                <w:sz w:val="22"/>
                <w:szCs w:val="20"/>
              </w:rPr>
            </w:pPr>
          </w:p>
          <w:p w14:paraId="2DF4A104" w14:textId="77777777" w:rsidR="00E85FD4" w:rsidRDefault="00E85FD4" w:rsidP="00E85FD4">
            <w:pPr>
              <w:rPr>
                <w:sz w:val="22"/>
                <w:szCs w:val="20"/>
              </w:rPr>
            </w:pPr>
          </w:p>
          <w:p w14:paraId="02EFF142" w14:textId="1CD1E8A7" w:rsidR="00E85FD4" w:rsidRPr="00E85FD4" w:rsidRDefault="00E85FD4" w:rsidP="00E85FD4">
            <w:pPr>
              <w:tabs>
                <w:tab w:val="left" w:pos="3155"/>
              </w:tabs>
              <w:rPr>
                <w:sz w:val="22"/>
                <w:szCs w:val="20"/>
              </w:rPr>
            </w:pPr>
            <w:r>
              <w:rPr>
                <w:sz w:val="22"/>
                <w:szCs w:val="20"/>
              </w:rPr>
              <w:tab/>
            </w:r>
          </w:p>
        </w:tc>
        <w:tc>
          <w:tcPr>
            <w:tcW w:w="4046" w:type="dxa"/>
            <w:vMerge/>
          </w:tcPr>
          <w:p w14:paraId="4A0713E5" w14:textId="77777777" w:rsidR="00BF7034" w:rsidRPr="001F773F" w:rsidRDefault="00BF7034" w:rsidP="0014046F">
            <w:pPr>
              <w:ind w:left="-24"/>
              <w:rPr>
                <w:szCs w:val="20"/>
              </w:rPr>
            </w:pPr>
          </w:p>
        </w:tc>
      </w:tr>
    </w:tbl>
    <w:p w14:paraId="02F8CD5B" w14:textId="1E4D8A00" w:rsidR="00CB6EC7" w:rsidRDefault="00CB6EC7" w:rsidP="0099299D">
      <w:pPr>
        <w:tabs>
          <w:tab w:val="right" w:pos="8931"/>
        </w:tabs>
        <w:autoSpaceDE w:val="0"/>
        <w:autoSpaceDN w:val="0"/>
        <w:adjustRightInd w:val="0"/>
        <w:rPr>
          <w:rFonts w:cs="Arial"/>
          <w:noProof/>
          <w:sz w:val="22"/>
          <w:szCs w:val="20"/>
        </w:rPr>
      </w:pPr>
      <w:bookmarkStart w:id="5" w:name="Text2"/>
    </w:p>
    <w:tbl>
      <w:tblPr>
        <w:tblpPr w:leftFromText="141" w:rightFromText="141" w:vertAnchor="text" w:tblpXSpec="right" w:tblpY="1"/>
        <w:tblOverlap w:val="never"/>
        <w:tblW w:w="0" w:type="auto"/>
        <w:jc w:val="right"/>
        <w:tblBorders>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751"/>
      </w:tblGrid>
      <w:tr w:rsidR="002F3186" w:rsidRPr="00165EA9" w14:paraId="371FE0FB" w14:textId="77777777" w:rsidTr="28F8465C">
        <w:trPr>
          <w:trHeight w:val="240"/>
          <w:jc w:val="right"/>
        </w:trPr>
        <w:tc>
          <w:tcPr>
            <w:tcW w:w="0" w:type="auto"/>
          </w:tcPr>
          <w:p w14:paraId="195042D0" w14:textId="5F01EADA" w:rsidR="002F3186" w:rsidRPr="00165EA9" w:rsidRDefault="003C6F69" w:rsidP="002F3186">
            <w:pPr>
              <w:tabs>
                <w:tab w:val="right" w:pos="8931"/>
              </w:tabs>
              <w:autoSpaceDE w:val="0"/>
              <w:autoSpaceDN w:val="0"/>
              <w:adjustRightInd w:val="0"/>
              <w:jc w:val="right"/>
              <w:rPr>
                <w:rFonts w:cs="Arial"/>
                <w:noProof/>
                <w:sz w:val="22"/>
                <w:szCs w:val="22"/>
              </w:rPr>
            </w:pPr>
            <w:r>
              <w:rPr>
                <w:rFonts w:cs="Arial"/>
                <w:noProof/>
                <w:sz w:val="22"/>
                <w:szCs w:val="22"/>
              </w:rPr>
              <w:t>16</w:t>
            </w:r>
            <w:r w:rsidR="002F3186" w:rsidRPr="28F8465C">
              <w:rPr>
                <w:rFonts w:cs="Arial"/>
                <w:noProof/>
                <w:sz w:val="22"/>
                <w:szCs w:val="22"/>
              </w:rPr>
              <w:t xml:space="preserve">. </w:t>
            </w:r>
            <w:r>
              <w:rPr>
                <w:rFonts w:cs="Arial"/>
                <w:noProof/>
                <w:sz w:val="22"/>
                <w:szCs w:val="22"/>
              </w:rPr>
              <w:t>Oktober</w:t>
            </w:r>
            <w:r w:rsidR="1C6F83D7" w:rsidRPr="28F8465C">
              <w:rPr>
                <w:rFonts w:cs="Arial"/>
                <w:noProof/>
                <w:sz w:val="22"/>
                <w:szCs w:val="22"/>
              </w:rPr>
              <w:t xml:space="preserve"> </w:t>
            </w:r>
            <w:r w:rsidR="009F4D6F" w:rsidRPr="28F8465C">
              <w:rPr>
                <w:rFonts w:cs="Arial"/>
                <w:noProof/>
                <w:sz w:val="22"/>
                <w:szCs w:val="22"/>
              </w:rPr>
              <w:t xml:space="preserve"> 2023</w:t>
            </w:r>
            <w:r w:rsidR="005563D5" w:rsidRPr="28F8465C">
              <w:rPr>
                <w:rFonts w:cs="Arial"/>
                <w:noProof/>
                <w:sz w:val="22"/>
                <w:szCs w:val="22"/>
              </w:rPr>
              <w:t xml:space="preserve"> </w:t>
            </w:r>
          </w:p>
        </w:tc>
      </w:tr>
    </w:tbl>
    <w:p w14:paraId="1FB3E669" w14:textId="77777777" w:rsidR="002F3186" w:rsidRPr="00165EA9" w:rsidRDefault="002F3186" w:rsidP="0099299D">
      <w:pPr>
        <w:tabs>
          <w:tab w:val="right" w:pos="8931"/>
        </w:tabs>
        <w:autoSpaceDE w:val="0"/>
        <w:autoSpaceDN w:val="0"/>
        <w:adjustRightInd w:val="0"/>
        <w:rPr>
          <w:rFonts w:cs="Arial"/>
          <w:noProof/>
          <w:sz w:val="22"/>
          <w:szCs w:val="20"/>
        </w:rPr>
      </w:pPr>
    </w:p>
    <w:p w14:paraId="455908E4" w14:textId="77777777" w:rsidR="00460F03" w:rsidRDefault="00460F03" w:rsidP="0099299D">
      <w:pPr>
        <w:tabs>
          <w:tab w:val="right" w:pos="8931"/>
        </w:tabs>
        <w:autoSpaceDE w:val="0"/>
        <w:autoSpaceDN w:val="0"/>
        <w:adjustRightInd w:val="0"/>
        <w:rPr>
          <w:rFonts w:asciiTheme="minorHAnsi" w:hAnsiTheme="minorHAnsi" w:cstheme="minorHAnsi"/>
          <w:b/>
          <w:noProof/>
          <w:sz w:val="22"/>
          <w:szCs w:val="20"/>
        </w:rPr>
      </w:pPr>
      <w:bookmarkStart w:id="6" w:name="xErstelldatum"/>
      <w:bookmarkEnd w:id="6"/>
    </w:p>
    <w:p w14:paraId="1DAA7663" w14:textId="77777777" w:rsidR="00460F03" w:rsidRDefault="00460F03" w:rsidP="0099299D">
      <w:pPr>
        <w:tabs>
          <w:tab w:val="right" w:pos="8931"/>
        </w:tabs>
        <w:autoSpaceDE w:val="0"/>
        <w:autoSpaceDN w:val="0"/>
        <w:adjustRightInd w:val="0"/>
        <w:rPr>
          <w:rFonts w:asciiTheme="minorHAnsi" w:hAnsiTheme="minorHAnsi" w:cstheme="minorHAnsi"/>
          <w:b/>
          <w:noProof/>
          <w:sz w:val="22"/>
          <w:szCs w:val="20"/>
        </w:rPr>
      </w:pPr>
    </w:p>
    <w:p w14:paraId="22ED2682" w14:textId="03B6FA3C" w:rsidR="0099299D" w:rsidRPr="00A11D86" w:rsidRDefault="006E2748" w:rsidP="0099299D">
      <w:pPr>
        <w:tabs>
          <w:tab w:val="right" w:pos="8931"/>
        </w:tabs>
        <w:autoSpaceDE w:val="0"/>
        <w:autoSpaceDN w:val="0"/>
        <w:adjustRightInd w:val="0"/>
        <w:rPr>
          <w:rFonts w:asciiTheme="minorHAnsi" w:hAnsiTheme="minorHAnsi" w:cstheme="minorHAnsi"/>
          <w:b/>
          <w:noProof/>
          <w:sz w:val="22"/>
          <w:szCs w:val="20"/>
        </w:rPr>
      </w:pPr>
      <w:r>
        <w:rPr>
          <w:rFonts w:asciiTheme="minorHAnsi" w:hAnsiTheme="minorHAnsi" w:cstheme="minorHAnsi"/>
          <w:b/>
          <w:noProof/>
          <w:sz w:val="22"/>
          <w:szCs w:val="20"/>
        </w:rPr>
        <w:t>Qualifizierung</w:t>
      </w:r>
      <w:r w:rsidR="00162A1A">
        <w:rPr>
          <w:rFonts w:asciiTheme="minorHAnsi" w:hAnsiTheme="minorHAnsi" w:cstheme="minorHAnsi"/>
          <w:b/>
          <w:noProof/>
          <w:sz w:val="22"/>
          <w:szCs w:val="20"/>
        </w:rPr>
        <w:t>ssystem</w:t>
      </w:r>
      <w:r>
        <w:rPr>
          <w:rFonts w:asciiTheme="minorHAnsi" w:hAnsiTheme="minorHAnsi" w:cstheme="minorHAnsi"/>
          <w:b/>
          <w:noProof/>
          <w:sz w:val="22"/>
          <w:szCs w:val="20"/>
        </w:rPr>
        <w:t xml:space="preserve"> für </w:t>
      </w:r>
      <w:r w:rsidR="00162A1A" w:rsidRPr="00162A1A">
        <w:rPr>
          <w:rFonts w:asciiTheme="minorHAnsi" w:hAnsiTheme="minorHAnsi" w:cstheme="minorHAnsi"/>
          <w:b/>
          <w:noProof/>
          <w:sz w:val="22"/>
          <w:szCs w:val="20"/>
        </w:rPr>
        <w:t>Tiefbau- und Montageleistungen am Ver- und Entsorgungsnetz</w:t>
      </w:r>
    </w:p>
    <w:p w14:paraId="7EEB03E4" w14:textId="77777777" w:rsidR="0099299D" w:rsidRPr="00165EA9" w:rsidRDefault="0099299D" w:rsidP="0099299D">
      <w:pPr>
        <w:rPr>
          <w:rFonts w:cs="Arial"/>
          <w:sz w:val="22"/>
        </w:rPr>
      </w:pPr>
    </w:p>
    <w:p w14:paraId="19014AA6" w14:textId="77777777" w:rsidR="0099299D" w:rsidRPr="00165EA9" w:rsidRDefault="0099299D" w:rsidP="0099299D">
      <w:pPr>
        <w:rPr>
          <w:rFonts w:cs="Arial"/>
          <w:sz w:val="22"/>
          <w:szCs w:val="20"/>
        </w:rPr>
      </w:pPr>
    </w:p>
    <w:bookmarkEnd w:id="5"/>
    <w:p w14:paraId="61998FDB" w14:textId="593F5597" w:rsidR="000B787C" w:rsidRDefault="00863224" w:rsidP="004C3CFE">
      <w:pPr>
        <w:pStyle w:val="EWEText"/>
        <w:spacing w:after="0" w:line="240" w:lineRule="auto"/>
        <w:ind w:right="0"/>
        <w:rPr>
          <w:sz w:val="22"/>
        </w:rPr>
      </w:pPr>
      <w:r>
        <w:rPr>
          <w:sz w:val="22"/>
        </w:rPr>
        <w:t>Sehr geehrte Damen und Herren,</w:t>
      </w:r>
    </w:p>
    <w:p w14:paraId="6DC356D2" w14:textId="79E6B5BD" w:rsidR="00162A1A" w:rsidRDefault="00162A1A" w:rsidP="004C3CFE">
      <w:pPr>
        <w:pStyle w:val="EWEText"/>
        <w:spacing w:after="0" w:line="240" w:lineRule="auto"/>
        <w:ind w:right="0"/>
        <w:rPr>
          <w:sz w:val="22"/>
        </w:rPr>
      </w:pPr>
    </w:p>
    <w:p w14:paraId="22D712D1" w14:textId="0BC236E7" w:rsidR="00162A1A" w:rsidRDefault="000713B4" w:rsidP="197D8CB4">
      <w:pPr>
        <w:pStyle w:val="EWEText"/>
        <w:spacing w:after="0" w:line="240" w:lineRule="auto"/>
        <w:ind w:right="0"/>
        <w:rPr>
          <w:sz w:val="22"/>
          <w:szCs w:val="22"/>
        </w:rPr>
      </w:pPr>
      <w:r w:rsidRPr="28F8465C">
        <w:rPr>
          <w:sz w:val="22"/>
          <w:szCs w:val="22"/>
        </w:rPr>
        <w:t xml:space="preserve">ergänzend zu unserem Schreiben vom 21.08.2021 </w:t>
      </w:r>
      <w:r w:rsidR="00806250" w:rsidRPr="28F8465C">
        <w:rPr>
          <w:sz w:val="22"/>
          <w:szCs w:val="22"/>
        </w:rPr>
        <w:t xml:space="preserve">weisen </w:t>
      </w:r>
      <w:r w:rsidRPr="28F8465C">
        <w:rPr>
          <w:sz w:val="22"/>
          <w:szCs w:val="22"/>
        </w:rPr>
        <w:t xml:space="preserve">wir für die nächste Ausschreibung im Jahr 2024 </w:t>
      </w:r>
      <w:r w:rsidR="18727DB7" w:rsidRPr="28F8465C">
        <w:rPr>
          <w:sz w:val="22"/>
          <w:szCs w:val="22"/>
        </w:rPr>
        <w:t xml:space="preserve">im Hinblick auf die Bedarfe ab 01.01.2025 </w:t>
      </w:r>
      <w:r w:rsidRPr="28F8465C">
        <w:rPr>
          <w:sz w:val="22"/>
          <w:szCs w:val="22"/>
        </w:rPr>
        <w:t>auf folgende Punkte hin:</w:t>
      </w:r>
    </w:p>
    <w:p w14:paraId="5B309E52" w14:textId="77777777" w:rsidR="003A325F" w:rsidRPr="00165EA9" w:rsidRDefault="003A325F" w:rsidP="004C3CFE">
      <w:pPr>
        <w:pStyle w:val="EWEText"/>
        <w:spacing w:after="0" w:line="240" w:lineRule="auto"/>
        <w:ind w:right="0"/>
        <w:rPr>
          <w:sz w:val="22"/>
        </w:rPr>
      </w:pPr>
    </w:p>
    <w:p w14:paraId="4B85046E" w14:textId="52785D8C" w:rsidR="004C3CFE" w:rsidRPr="009F2364" w:rsidRDefault="004C3CFE" w:rsidP="28F8465C">
      <w:pPr>
        <w:pStyle w:val="EWEText"/>
        <w:spacing w:after="0" w:line="240" w:lineRule="auto"/>
        <w:rPr>
          <w:sz w:val="22"/>
          <w:szCs w:val="22"/>
        </w:rPr>
      </w:pPr>
      <w:r w:rsidRPr="28F8465C">
        <w:rPr>
          <w:sz w:val="22"/>
          <w:szCs w:val="22"/>
        </w:rPr>
        <w:t xml:space="preserve">Im Bereich der </w:t>
      </w:r>
      <w:bookmarkStart w:id="7" w:name="_Hlk80175319"/>
      <w:r w:rsidRPr="28F8465C">
        <w:rPr>
          <w:sz w:val="22"/>
          <w:szCs w:val="22"/>
        </w:rPr>
        <w:t>Tiefbau- und Montageleistungen am Ver- und Entsorgungsnetz</w:t>
      </w:r>
      <w:bookmarkEnd w:id="7"/>
      <w:r w:rsidRPr="28F8465C">
        <w:rPr>
          <w:sz w:val="22"/>
          <w:szCs w:val="22"/>
        </w:rPr>
        <w:t xml:space="preserve"> planen die</w:t>
      </w:r>
      <w:r w:rsidR="00162A1A" w:rsidRPr="28F8465C">
        <w:rPr>
          <w:sz w:val="22"/>
          <w:szCs w:val="22"/>
        </w:rPr>
        <w:t xml:space="preserve"> </w:t>
      </w:r>
      <w:r w:rsidRPr="28F8465C">
        <w:rPr>
          <w:sz w:val="22"/>
          <w:szCs w:val="22"/>
        </w:rPr>
        <w:t>EWE NETZ GmbH, die wesernetz Bremen GmbH sowie die wesernetz Bremerhaven GmbH diverse Tätigkeiten an qualifizierte Dienstleister im jeweiligen Netzgebiet zu vergeben.</w:t>
      </w:r>
      <w:r w:rsidR="00162A1A" w:rsidRPr="28F8465C">
        <w:rPr>
          <w:sz w:val="22"/>
          <w:szCs w:val="22"/>
        </w:rPr>
        <w:t xml:space="preserve"> </w:t>
      </w:r>
      <w:r w:rsidRPr="28F8465C">
        <w:rPr>
          <w:sz w:val="22"/>
          <w:szCs w:val="22"/>
        </w:rPr>
        <w:t xml:space="preserve">Hierzu gehören u. a.: </w:t>
      </w:r>
    </w:p>
    <w:p w14:paraId="4907CA2D" w14:textId="77777777" w:rsidR="004C3CFE" w:rsidRPr="009F2364" w:rsidRDefault="004C3CFE" w:rsidP="28F8465C">
      <w:pPr>
        <w:pStyle w:val="EWEText"/>
        <w:spacing w:after="0" w:line="240" w:lineRule="auto"/>
        <w:rPr>
          <w:sz w:val="22"/>
          <w:szCs w:val="22"/>
        </w:rPr>
      </w:pPr>
    </w:p>
    <w:p w14:paraId="2C6CD638" w14:textId="4783E7DF" w:rsidR="004C3CFE" w:rsidRPr="009F2364" w:rsidRDefault="004C3CFE" w:rsidP="28F8465C">
      <w:pPr>
        <w:pStyle w:val="EWEText"/>
        <w:numPr>
          <w:ilvl w:val="0"/>
          <w:numId w:val="14"/>
        </w:numPr>
        <w:spacing w:after="0" w:line="240" w:lineRule="auto"/>
        <w:rPr>
          <w:sz w:val="22"/>
          <w:szCs w:val="22"/>
        </w:rPr>
      </w:pPr>
      <w:r w:rsidRPr="28F8465C">
        <w:rPr>
          <w:sz w:val="22"/>
          <w:szCs w:val="22"/>
        </w:rPr>
        <w:t>Tiefbauleistungen</w:t>
      </w:r>
    </w:p>
    <w:p w14:paraId="1BB3BBC9" w14:textId="3A0191F0" w:rsidR="004C3CFE" w:rsidRPr="009F2364" w:rsidRDefault="004C3CFE" w:rsidP="28F8465C">
      <w:pPr>
        <w:pStyle w:val="EWEText"/>
        <w:numPr>
          <w:ilvl w:val="0"/>
          <w:numId w:val="14"/>
        </w:numPr>
        <w:spacing w:after="0" w:line="240" w:lineRule="auto"/>
        <w:rPr>
          <w:sz w:val="22"/>
          <w:szCs w:val="22"/>
        </w:rPr>
      </w:pPr>
      <w:r w:rsidRPr="28F8465C">
        <w:rPr>
          <w:sz w:val="22"/>
          <w:szCs w:val="22"/>
        </w:rPr>
        <w:t>Legung und Montage von Gas- und Wasserrohren</w:t>
      </w:r>
    </w:p>
    <w:p w14:paraId="776B4222" w14:textId="12A21342" w:rsidR="004C3CFE" w:rsidRPr="009F2364" w:rsidRDefault="004C3CFE" w:rsidP="197D8CB4">
      <w:pPr>
        <w:pStyle w:val="EWEText"/>
        <w:numPr>
          <w:ilvl w:val="0"/>
          <w:numId w:val="14"/>
        </w:numPr>
        <w:spacing w:after="0" w:line="240" w:lineRule="auto"/>
        <w:rPr>
          <w:sz w:val="22"/>
          <w:szCs w:val="22"/>
        </w:rPr>
      </w:pPr>
      <w:r w:rsidRPr="28F8465C">
        <w:rPr>
          <w:sz w:val="22"/>
          <w:szCs w:val="22"/>
        </w:rPr>
        <w:t>Legung und Montage von 1kV-, 10kV- und 20kV-</w:t>
      </w:r>
      <w:r w:rsidR="00E87708" w:rsidRPr="28F8465C">
        <w:rPr>
          <w:sz w:val="22"/>
          <w:szCs w:val="22"/>
        </w:rPr>
        <w:t xml:space="preserve"> </w:t>
      </w:r>
      <w:r w:rsidRPr="28F8465C">
        <w:rPr>
          <w:sz w:val="22"/>
          <w:szCs w:val="22"/>
        </w:rPr>
        <w:t>Stromleitungen</w:t>
      </w:r>
    </w:p>
    <w:p w14:paraId="5AC62249" w14:textId="4959D210" w:rsidR="004C3CFE" w:rsidRPr="009F2364" w:rsidRDefault="004C3CFE" w:rsidP="28F8465C">
      <w:pPr>
        <w:pStyle w:val="EWEText"/>
        <w:numPr>
          <w:ilvl w:val="0"/>
          <w:numId w:val="14"/>
        </w:numPr>
        <w:spacing w:after="0" w:line="240" w:lineRule="auto"/>
        <w:rPr>
          <w:sz w:val="22"/>
          <w:szCs w:val="22"/>
        </w:rPr>
      </w:pPr>
      <w:r w:rsidRPr="28F8465C">
        <w:rPr>
          <w:sz w:val="22"/>
          <w:szCs w:val="22"/>
        </w:rPr>
        <w:t>Legung und Montage von Fernwärmeleitungen</w:t>
      </w:r>
    </w:p>
    <w:p w14:paraId="6885508C" w14:textId="15DC9186" w:rsidR="004C3CFE" w:rsidRPr="009F2364" w:rsidRDefault="004C3CFE" w:rsidP="28F8465C">
      <w:pPr>
        <w:pStyle w:val="EWEText"/>
        <w:numPr>
          <w:ilvl w:val="0"/>
          <w:numId w:val="14"/>
        </w:numPr>
        <w:spacing w:after="0" w:line="240" w:lineRule="auto"/>
        <w:rPr>
          <w:sz w:val="22"/>
          <w:szCs w:val="22"/>
        </w:rPr>
      </w:pPr>
      <w:r w:rsidRPr="28F8465C">
        <w:rPr>
          <w:sz w:val="22"/>
          <w:szCs w:val="22"/>
        </w:rPr>
        <w:t>Installation von Hausanschlüssen für Gas, Strom, Wasser, Fernwärme</w:t>
      </w:r>
    </w:p>
    <w:p w14:paraId="73D63B90" w14:textId="6BB30DBC" w:rsidR="004C3CFE" w:rsidRDefault="004C3CFE" w:rsidP="197D8CB4">
      <w:pPr>
        <w:pStyle w:val="EWEText"/>
        <w:numPr>
          <w:ilvl w:val="0"/>
          <w:numId w:val="14"/>
        </w:numPr>
        <w:spacing w:after="0" w:line="240" w:lineRule="auto"/>
        <w:rPr>
          <w:sz w:val="22"/>
          <w:szCs w:val="22"/>
        </w:rPr>
      </w:pPr>
      <w:r w:rsidRPr="28F8465C">
        <w:rPr>
          <w:sz w:val="22"/>
          <w:szCs w:val="22"/>
        </w:rPr>
        <w:t>Rufbereitschaft Strom-, Gas-, Wasser</w:t>
      </w:r>
      <w:r w:rsidR="4442DE9E" w:rsidRPr="28F8465C">
        <w:rPr>
          <w:sz w:val="22"/>
          <w:szCs w:val="22"/>
        </w:rPr>
        <w:t>, Fernwärme</w:t>
      </w:r>
    </w:p>
    <w:p w14:paraId="66975C91" w14:textId="77777777" w:rsidR="007172A9" w:rsidRPr="00116D36" w:rsidRDefault="007172A9" w:rsidP="007172A9">
      <w:pPr>
        <w:pStyle w:val="EWEText"/>
        <w:numPr>
          <w:ilvl w:val="0"/>
          <w:numId w:val="14"/>
        </w:numPr>
        <w:spacing w:after="0" w:line="240" w:lineRule="auto"/>
        <w:rPr>
          <w:sz w:val="22"/>
          <w:szCs w:val="22"/>
        </w:rPr>
      </w:pPr>
      <w:r w:rsidRPr="28F8465C">
        <w:rPr>
          <w:sz w:val="22"/>
          <w:szCs w:val="22"/>
        </w:rPr>
        <w:t>Legung und Montage von Telekommunikationskabeln und -hausanschlüssen, soweit diese im Rahmen einer Mitverlegung gemeinsam mit den oben genannten Leistungen in einem einheitlichen Vertrag ausgeschrieben werden.</w:t>
      </w:r>
    </w:p>
    <w:p w14:paraId="4D1DBB88" w14:textId="77777777" w:rsidR="007172A9" w:rsidRPr="009F2364" w:rsidRDefault="007172A9" w:rsidP="28F8465C">
      <w:pPr>
        <w:pStyle w:val="EWEText"/>
        <w:spacing w:after="0" w:line="240" w:lineRule="auto"/>
        <w:rPr>
          <w:sz w:val="22"/>
          <w:szCs w:val="22"/>
        </w:rPr>
      </w:pPr>
    </w:p>
    <w:p w14:paraId="7CB7FECA" w14:textId="77777777" w:rsidR="004C3CFE" w:rsidRPr="009F2364" w:rsidRDefault="004C3CFE" w:rsidP="28F8465C">
      <w:pPr>
        <w:pStyle w:val="EWEText"/>
        <w:spacing w:after="0" w:line="240" w:lineRule="auto"/>
        <w:rPr>
          <w:sz w:val="22"/>
          <w:szCs w:val="22"/>
        </w:rPr>
      </w:pPr>
      <w:r w:rsidRPr="28F8465C">
        <w:rPr>
          <w:sz w:val="22"/>
          <w:szCs w:val="22"/>
        </w:rPr>
        <w:t xml:space="preserve"> </w:t>
      </w:r>
    </w:p>
    <w:p w14:paraId="002E0D90" w14:textId="0AA26F53" w:rsidR="004C3CFE" w:rsidRPr="009F2364" w:rsidRDefault="004C3CFE" w:rsidP="197D8CB4">
      <w:pPr>
        <w:pStyle w:val="EWEText"/>
        <w:spacing w:after="0" w:line="240" w:lineRule="auto"/>
        <w:rPr>
          <w:sz w:val="22"/>
          <w:szCs w:val="22"/>
        </w:rPr>
      </w:pPr>
      <w:r w:rsidRPr="28F8465C">
        <w:rPr>
          <w:sz w:val="22"/>
          <w:szCs w:val="22"/>
        </w:rPr>
        <w:t xml:space="preserve">Die Sparte “Telekommunikation” wird </w:t>
      </w:r>
      <w:r w:rsidR="007172A9" w:rsidRPr="28F8465C">
        <w:rPr>
          <w:sz w:val="22"/>
          <w:szCs w:val="22"/>
        </w:rPr>
        <w:t>wie gehabt</w:t>
      </w:r>
      <w:r w:rsidRPr="28F8465C">
        <w:rPr>
          <w:sz w:val="22"/>
          <w:szCs w:val="22"/>
        </w:rPr>
        <w:t xml:space="preserve"> über ein separates, nicht EU-weites Qualifikationsverfahren gesteuert</w:t>
      </w:r>
      <w:r w:rsidR="596C26EC" w:rsidRPr="28F8465C">
        <w:rPr>
          <w:sz w:val="22"/>
          <w:szCs w:val="22"/>
        </w:rPr>
        <w:t>.</w:t>
      </w:r>
    </w:p>
    <w:p w14:paraId="2D0FB47B" w14:textId="35C9D531" w:rsidR="004C3CFE" w:rsidRPr="009F2364" w:rsidRDefault="004C3CFE" w:rsidP="28F8465C">
      <w:pPr>
        <w:pStyle w:val="EWEText"/>
        <w:spacing w:after="0" w:line="240" w:lineRule="auto"/>
        <w:rPr>
          <w:sz w:val="22"/>
          <w:szCs w:val="22"/>
        </w:rPr>
      </w:pPr>
    </w:p>
    <w:p w14:paraId="52C77779" w14:textId="33E54AF9" w:rsidR="004C3CFE" w:rsidRPr="009F2364" w:rsidRDefault="004C3CFE" w:rsidP="28F8465C">
      <w:pPr>
        <w:pStyle w:val="EWEText"/>
        <w:spacing w:after="0" w:line="240" w:lineRule="auto"/>
        <w:rPr>
          <w:strike/>
          <w:sz w:val="22"/>
          <w:szCs w:val="22"/>
        </w:rPr>
      </w:pPr>
    </w:p>
    <w:p w14:paraId="404785DE" w14:textId="1E82CCC9" w:rsidR="00863224" w:rsidRPr="009F2364" w:rsidRDefault="004C3CFE" w:rsidP="28F8465C">
      <w:pPr>
        <w:pStyle w:val="EWEText"/>
        <w:spacing w:after="0" w:line="240" w:lineRule="auto"/>
        <w:ind w:right="0"/>
        <w:rPr>
          <w:sz w:val="22"/>
          <w:szCs w:val="22"/>
        </w:rPr>
      </w:pPr>
      <w:r w:rsidRPr="28F8465C">
        <w:rPr>
          <w:sz w:val="22"/>
          <w:szCs w:val="22"/>
        </w:rPr>
        <w:t>Der Auftraggeber behält sich vor, bei besonderen Anforderungen</w:t>
      </w:r>
      <w:r w:rsidR="034208E1" w:rsidRPr="28F8465C">
        <w:rPr>
          <w:sz w:val="22"/>
          <w:szCs w:val="22"/>
        </w:rPr>
        <w:t>, welche vom Standard-Leistungsverzeichnis abweichen,</w:t>
      </w:r>
      <w:r w:rsidRPr="28F8465C">
        <w:rPr>
          <w:sz w:val="22"/>
          <w:szCs w:val="22"/>
        </w:rPr>
        <w:t xml:space="preserve"> projektbezogen auch außerhalb dieses Qualifizierungssystems auszuschreiben.</w:t>
      </w:r>
    </w:p>
    <w:p w14:paraId="4A103030" w14:textId="77777777" w:rsidR="002F3186" w:rsidRPr="009F2364" w:rsidRDefault="002F3186" w:rsidP="28F8465C">
      <w:pPr>
        <w:rPr>
          <w:sz w:val="22"/>
          <w:szCs w:val="22"/>
        </w:rPr>
      </w:pPr>
    </w:p>
    <w:p w14:paraId="0BAA4D77" w14:textId="69D116F1" w:rsidR="003B41C7" w:rsidRPr="009F2364" w:rsidRDefault="003B41C7" w:rsidP="197D8CB4">
      <w:pPr>
        <w:rPr>
          <w:sz w:val="22"/>
          <w:szCs w:val="22"/>
        </w:rPr>
      </w:pPr>
      <w:r w:rsidRPr="28F8465C">
        <w:rPr>
          <w:sz w:val="22"/>
          <w:szCs w:val="22"/>
        </w:rPr>
        <w:t xml:space="preserve">Die genauen Anforderungen ergeben sich aus den Bewerbungsunterlagen. Der vollständig ausgefüllte </w:t>
      </w:r>
      <w:r w:rsidR="00B449B2" w:rsidRPr="28F8465C">
        <w:rPr>
          <w:sz w:val="22"/>
          <w:szCs w:val="22"/>
        </w:rPr>
        <w:t>Qualifizierungs</w:t>
      </w:r>
      <w:r w:rsidRPr="28F8465C">
        <w:rPr>
          <w:sz w:val="22"/>
          <w:szCs w:val="22"/>
        </w:rPr>
        <w:t xml:space="preserve">fragebogen sowie die erforderlichen Unterlagen sind über das DTVP einzureichen. Die </w:t>
      </w:r>
      <w:r w:rsidR="00B449B2" w:rsidRPr="28F8465C">
        <w:rPr>
          <w:sz w:val="22"/>
          <w:szCs w:val="22"/>
        </w:rPr>
        <w:t>Anlagen</w:t>
      </w:r>
      <w:r w:rsidRPr="28F8465C">
        <w:rPr>
          <w:sz w:val="22"/>
          <w:szCs w:val="22"/>
        </w:rPr>
        <w:t xml:space="preserve"> sind </w:t>
      </w:r>
      <w:r w:rsidRPr="28F8465C">
        <w:rPr>
          <w:b/>
          <w:bCs/>
          <w:sz w:val="22"/>
          <w:szCs w:val="22"/>
        </w:rPr>
        <w:t>einzeln (!)</w:t>
      </w:r>
      <w:r w:rsidRPr="28F8465C">
        <w:rPr>
          <w:sz w:val="22"/>
          <w:szCs w:val="22"/>
        </w:rPr>
        <w:t xml:space="preserve"> </w:t>
      </w:r>
      <w:r w:rsidR="00B449B2" w:rsidRPr="28F8465C">
        <w:rPr>
          <w:sz w:val="22"/>
          <w:szCs w:val="22"/>
        </w:rPr>
        <w:t xml:space="preserve">je Nachweis </w:t>
      </w:r>
      <w:r w:rsidRPr="28F8465C">
        <w:rPr>
          <w:sz w:val="22"/>
          <w:szCs w:val="22"/>
        </w:rPr>
        <w:t xml:space="preserve">hochzuladen und mit der entsprechenden </w:t>
      </w:r>
      <w:r w:rsidRPr="28F8465C">
        <w:rPr>
          <w:sz w:val="22"/>
          <w:szCs w:val="22"/>
        </w:rPr>
        <w:lastRenderedPageBreak/>
        <w:t>Anlagennummer unseres Qualifizierungs</w:t>
      </w:r>
      <w:r w:rsidR="00162A1A" w:rsidRPr="28F8465C">
        <w:rPr>
          <w:sz w:val="22"/>
          <w:szCs w:val="22"/>
        </w:rPr>
        <w:t>frage</w:t>
      </w:r>
      <w:r w:rsidRPr="28F8465C">
        <w:rPr>
          <w:sz w:val="22"/>
          <w:szCs w:val="22"/>
        </w:rPr>
        <w:t xml:space="preserve">bogens zzgl. Kurztitel zu versehen. Bewerbungen, die diese Anforderungen nicht erfüllen, werden von uns nicht geprüft. </w:t>
      </w:r>
    </w:p>
    <w:p w14:paraId="34AA5C24" w14:textId="19224F01" w:rsidR="197D8CB4" w:rsidRDefault="197D8CB4" w:rsidP="197D8CB4">
      <w:pPr>
        <w:rPr>
          <w:sz w:val="22"/>
          <w:szCs w:val="22"/>
        </w:rPr>
      </w:pPr>
    </w:p>
    <w:p w14:paraId="254722EF" w14:textId="4BB00E66" w:rsidR="002B2D90" w:rsidRPr="005827CC" w:rsidRDefault="00674EBC" w:rsidP="002B2D90">
      <w:pPr>
        <w:rPr>
          <w:sz w:val="22"/>
          <w:szCs w:val="22"/>
        </w:rPr>
      </w:pPr>
      <w:r w:rsidRPr="28F8465C">
        <w:rPr>
          <w:b/>
          <w:bCs/>
          <w:sz w:val="22"/>
          <w:szCs w:val="22"/>
        </w:rPr>
        <w:t>Mit heutigem Datum wird ein neuer Quali</w:t>
      </w:r>
      <w:r w:rsidR="00B0402B" w:rsidRPr="28F8465C">
        <w:rPr>
          <w:b/>
          <w:bCs/>
          <w:sz w:val="22"/>
          <w:szCs w:val="22"/>
        </w:rPr>
        <w:t>fi</w:t>
      </w:r>
      <w:r w:rsidRPr="28F8465C">
        <w:rPr>
          <w:b/>
          <w:bCs/>
          <w:sz w:val="22"/>
          <w:szCs w:val="22"/>
        </w:rPr>
        <w:t>zierungsbogen hochgeladen</w:t>
      </w:r>
      <w:r w:rsidR="005B17F9" w:rsidRPr="28F8465C">
        <w:rPr>
          <w:b/>
          <w:bCs/>
          <w:sz w:val="22"/>
          <w:szCs w:val="22"/>
        </w:rPr>
        <w:t>, dieser ist ab dem jetzigen Zeitpunkt zu nutzen</w:t>
      </w:r>
      <w:r w:rsidR="00B0402B" w:rsidRPr="28F8465C">
        <w:rPr>
          <w:b/>
          <w:bCs/>
          <w:sz w:val="22"/>
          <w:szCs w:val="22"/>
        </w:rPr>
        <w:t xml:space="preserve"> und gilt für die zukünftigen Ausschreibungen.</w:t>
      </w:r>
      <w:r w:rsidR="002B2D90" w:rsidRPr="28F8465C">
        <w:rPr>
          <w:b/>
          <w:bCs/>
          <w:sz w:val="22"/>
          <w:szCs w:val="22"/>
        </w:rPr>
        <w:t xml:space="preserve"> Die Änderungen sind farblich</w:t>
      </w:r>
      <w:r w:rsidR="005827CC" w:rsidRPr="28F8465C">
        <w:rPr>
          <w:b/>
          <w:bCs/>
          <w:sz w:val="22"/>
          <w:szCs w:val="22"/>
        </w:rPr>
        <w:t xml:space="preserve"> (orange)</w:t>
      </w:r>
      <w:r w:rsidR="002B2D90" w:rsidRPr="28F8465C">
        <w:rPr>
          <w:b/>
          <w:bCs/>
          <w:sz w:val="22"/>
          <w:szCs w:val="22"/>
        </w:rPr>
        <w:t xml:space="preserve"> gekennzeichnet.</w:t>
      </w:r>
    </w:p>
    <w:p w14:paraId="6019D506" w14:textId="02222FD1" w:rsidR="197D8CB4" w:rsidRDefault="197D8CB4" w:rsidP="197D8CB4">
      <w:pPr>
        <w:rPr>
          <w:b/>
          <w:bCs/>
          <w:sz w:val="22"/>
          <w:szCs w:val="22"/>
        </w:rPr>
      </w:pPr>
    </w:p>
    <w:p w14:paraId="74910897" w14:textId="77777777" w:rsidR="003C6F69" w:rsidRDefault="003C6F69" w:rsidP="197D8CB4">
      <w:pPr>
        <w:rPr>
          <w:b/>
          <w:bCs/>
          <w:sz w:val="22"/>
          <w:szCs w:val="22"/>
        </w:rPr>
      </w:pPr>
    </w:p>
    <w:p w14:paraId="057007F4" w14:textId="56278756" w:rsidR="3336A8DE" w:rsidRDefault="3336A8DE" w:rsidP="28F8465C">
      <w:pPr>
        <w:spacing w:after="280"/>
        <w:rPr>
          <w:rFonts w:eastAsia="Calibri"/>
          <w:sz w:val="22"/>
          <w:szCs w:val="22"/>
        </w:rPr>
      </w:pPr>
      <w:r w:rsidRPr="411CD892">
        <w:rPr>
          <w:rFonts w:eastAsia="Calibri"/>
          <w:sz w:val="22"/>
          <w:szCs w:val="22"/>
        </w:rPr>
        <w:t>Es handelt sich um folgende Änderungen:</w:t>
      </w:r>
    </w:p>
    <w:p w14:paraId="624C6C59" w14:textId="6885B068" w:rsidR="119CE670" w:rsidRDefault="119CE670" w:rsidP="411CD892">
      <w:pPr>
        <w:spacing w:after="280"/>
        <w:rPr>
          <w:rFonts w:eastAsia="Calibri"/>
          <w:sz w:val="22"/>
          <w:szCs w:val="22"/>
        </w:rPr>
      </w:pPr>
      <w:r w:rsidRPr="411CD892">
        <w:rPr>
          <w:rFonts w:eastAsia="Calibri"/>
          <w:sz w:val="22"/>
          <w:szCs w:val="22"/>
        </w:rPr>
        <w:t>Reiter 2.2 Allg. Fragebogen</w:t>
      </w:r>
    </w:p>
    <w:p w14:paraId="2FFD137F" w14:textId="52462463" w:rsidR="119CE670" w:rsidRDefault="119CE670" w:rsidP="411CD892">
      <w:pPr>
        <w:pStyle w:val="Listenabsatz"/>
        <w:numPr>
          <w:ilvl w:val="0"/>
          <w:numId w:val="1"/>
        </w:numPr>
        <w:spacing w:after="280"/>
        <w:rPr>
          <w:sz w:val="22"/>
          <w:szCs w:val="22"/>
        </w:rPr>
      </w:pPr>
      <w:r w:rsidRPr="411CD892">
        <w:rPr>
          <w:sz w:val="22"/>
          <w:szCs w:val="22"/>
        </w:rPr>
        <w:t>Die Jahresabschlüsse der letzten drei Jahre sind mit Bilanz und GuV (mit Umsatzanteil) hochzuladen. Wenn es eine Muttergesellschaft gibt, sind auch von dieser die Jahresabschlüsse der letzten drei Jahre mit Bilanz und GuV (mit Umsatzanteil) hochzuladen.</w:t>
      </w:r>
    </w:p>
    <w:p w14:paraId="06ACBE68" w14:textId="3EF267E5" w:rsidR="3336A8DE" w:rsidRDefault="3336A8DE" w:rsidP="330467D2">
      <w:pPr>
        <w:spacing w:after="280"/>
        <w:rPr>
          <w:rFonts w:eastAsia="Calibri"/>
          <w:sz w:val="22"/>
          <w:szCs w:val="22"/>
        </w:rPr>
      </w:pPr>
      <w:r w:rsidRPr="330467D2">
        <w:rPr>
          <w:rFonts w:eastAsia="Calibri"/>
          <w:sz w:val="22"/>
          <w:szCs w:val="22"/>
        </w:rPr>
        <w:t>Reiter 2.3 Arbeitsschutz</w:t>
      </w:r>
    </w:p>
    <w:p w14:paraId="67019C1A" w14:textId="5CE6335E" w:rsidR="3336A8DE" w:rsidRDefault="3336A8DE" w:rsidP="28F8465C">
      <w:pPr>
        <w:pStyle w:val="Listenabsatz"/>
        <w:numPr>
          <w:ilvl w:val="0"/>
          <w:numId w:val="9"/>
        </w:numPr>
        <w:rPr>
          <w:rFonts w:eastAsia="Calibri"/>
          <w:sz w:val="22"/>
          <w:szCs w:val="22"/>
        </w:rPr>
      </w:pPr>
      <w:r w:rsidRPr="28F8465C">
        <w:rPr>
          <w:rFonts w:eastAsia="Calibri"/>
          <w:sz w:val="22"/>
          <w:szCs w:val="22"/>
        </w:rPr>
        <w:t xml:space="preserve">Punkt 5: Sind die E-Monteure, </w:t>
      </w:r>
      <w:r w:rsidRPr="28F8465C">
        <w:rPr>
          <w:rFonts w:eastAsia="Calibri"/>
          <w:b/>
          <w:bCs/>
          <w:color w:val="2B579A"/>
          <w:sz w:val="22"/>
          <w:szCs w:val="22"/>
        </w:rPr>
        <w:t>die Arbeiten unter Spannung durchführen</w:t>
      </w:r>
      <w:r w:rsidRPr="28F8465C">
        <w:rPr>
          <w:rFonts w:eastAsia="Calibri"/>
          <w:sz w:val="22"/>
          <w:szCs w:val="22"/>
        </w:rPr>
        <w:t xml:space="preserve"> auf Erste Hilfe geschult?</w:t>
      </w:r>
    </w:p>
    <w:p w14:paraId="775083CB" w14:textId="5316ECD4" w:rsidR="28F8465C" w:rsidRDefault="28F8465C" w:rsidP="28F8465C">
      <w:pPr>
        <w:rPr>
          <w:sz w:val="22"/>
          <w:szCs w:val="22"/>
        </w:rPr>
      </w:pPr>
    </w:p>
    <w:p w14:paraId="60C82EE1" w14:textId="62E95C04" w:rsidR="3336A8DE" w:rsidRDefault="3336A8DE" w:rsidP="28F8465C">
      <w:pPr>
        <w:spacing w:after="280"/>
        <w:rPr>
          <w:rFonts w:eastAsia="Calibri"/>
          <w:sz w:val="22"/>
          <w:szCs w:val="22"/>
        </w:rPr>
      </w:pPr>
      <w:r w:rsidRPr="28F8465C">
        <w:rPr>
          <w:rFonts w:eastAsia="Calibri"/>
          <w:sz w:val="22"/>
          <w:szCs w:val="22"/>
        </w:rPr>
        <w:t>Reiter 2.4 Qualifikationen</w:t>
      </w:r>
    </w:p>
    <w:p w14:paraId="368B5DA2" w14:textId="4AFC4AA5" w:rsidR="3336A8DE" w:rsidRDefault="3336A8DE" w:rsidP="28F8465C">
      <w:pPr>
        <w:pStyle w:val="Listenabsatz"/>
        <w:numPr>
          <w:ilvl w:val="0"/>
          <w:numId w:val="8"/>
        </w:numPr>
        <w:rPr>
          <w:rFonts w:eastAsia="Calibri"/>
          <w:sz w:val="22"/>
          <w:szCs w:val="22"/>
        </w:rPr>
      </w:pPr>
      <w:r w:rsidRPr="28F8465C">
        <w:rPr>
          <w:rFonts w:eastAsia="Calibri"/>
          <w:sz w:val="22"/>
          <w:szCs w:val="22"/>
        </w:rPr>
        <w:t>Punkt 2: Montage Gas-Inneninstallation nach TRGI (techn. Regeln Gasinstallation z. B. HA-Sanierung)</w:t>
      </w:r>
    </w:p>
    <w:p w14:paraId="31042C8C" w14:textId="3F842404" w:rsidR="3336A8DE" w:rsidRDefault="3336A8DE" w:rsidP="28F8465C">
      <w:pPr>
        <w:pStyle w:val="Listenabsatz"/>
        <w:numPr>
          <w:ilvl w:val="0"/>
          <w:numId w:val="8"/>
        </w:numPr>
        <w:rPr>
          <w:rFonts w:eastAsia="Calibri"/>
          <w:color w:val="2B579A"/>
          <w:sz w:val="22"/>
          <w:szCs w:val="22"/>
        </w:rPr>
      </w:pPr>
      <w:r w:rsidRPr="28F8465C">
        <w:rPr>
          <w:rFonts w:eastAsia="Calibri"/>
          <w:sz w:val="22"/>
          <w:szCs w:val="22"/>
        </w:rPr>
        <w:t xml:space="preserve">Punkt 7: GW 129 Sicherheit bei Arbeiten im Bereich von Netzanlagen </w:t>
      </w:r>
      <w:r w:rsidRPr="28F8465C">
        <w:rPr>
          <w:rFonts w:eastAsia="Calibri"/>
          <w:color w:val="2B579A"/>
          <w:sz w:val="22"/>
          <w:szCs w:val="22"/>
        </w:rPr>
        <w:t>Zulassungskriterien - Baugeräteführer und Aufsichten bei maschinengestütztem Tiefbau: Erbringung der Nachweise über eine gültige und bestandene GW 129-Schulung inklusive Baggerschadensdemonstrationsanlage mit 5-jähriger Gültigkeit. Zulassungskriterien Arbeitsvorbereitende und unterstützende Personen ohne Maschineneinsatz (Bauhelfer): Die Schulungen für die als sinnvoll erachteten oder empfohlenen Personenkreise der Bauhelfer und Arbeitsvorbereitenden sind gemäß GW 129 umzusetzen (Verantwortung der Festlegung liegt beim Dienstleister). Die Schulung und Prüfung ohne Baggerschadensdemonstrationsanlage mit einer Gültigkeit von 3 Jahren wird hierbei akzeptiert.</w:t>
      </w:r>
    </w:p>
    <w:p w14:paraId="6E77EF75" w14:textId="6BB5CD41" w:rsidR="3336A8DE" w:rsidRDefault="3336A8DE" w:rsidP="28F8465C">
      <w:pPr>
        <w:pStyle w:val="Listenabsatz"/>
        <w:numPr>
          <w:ilvl w:val="0"/>
          <w:numId w:val="8"/>
        </w:numPr>
        <w:rPr>
          <w:rFonts w:eastAsia="Calibri"/>
          <w:sz w:val="22"/>
          <w:szCs w:val="22"/>
        </w:rPr>
      </w:pPr>
      <w:r w:rsidRPr="28F8465C">
        <w:rPr>
          <w:rFonts w:eastAsia="Calibri"/>
          <w:color w:val="2B579A"/>
          <w:sz w:val="22"/>
          <w:szCs w:val="22"/>
        </w:rPr>
        <w:t>Punk</w:t>
      </w:r>
      <w:r w:rsidRPr="28F8465C">
        <w:rPr>
          <w:rFonts w:eastAsia="Calibri"/>
          <w:sz w:val="22"/>
          <w:szCs w:val="22"/>
        </w:rPr>
        <w:t xml:space="preserve">t </w:t>
      </w:r>
      <w:r w:rsidRPr="28F8465C">
        <w:rPr>
          <w:rFonts w:eastAsia="Calibri"/>
          <w:color w:val="2B579A"/>
          <w:sz w:val="22"/>
          <w:szCs w:val="22"/>
        </w:rPr>
        <w:t xml:space="preserve">7: </w:t>
      </w:r>
      <w:r w:rsidRPr="28F8465C">
        <w:rPr>
          <w:rFonts w:eastAsia="Calibri"/>
          <w:sz w:val="22"/>
          <w:szCs w:val="22"/>
        </w:rPr>
        <w:t xml:space="preserve">GW 331 </w:t>
      </w:r>
      <w:r w:rsidRPr="28F8465C">
        <w:rPr>
          <w:rFonts w:eastAsia="Calibri"/>
          <w:color w:val="2B579A"/>
          <w:sz w:val="22"/>
          <w:szCs w:val="22"/>
        </w:rPr>
        <w:t>PE-Schweißaufsicht</w:t>
      </w:r>
      <w:r w:rsidRPr="28F8465C">
        <w:rPr>
          <w:rFonts w:eastAsia="Calibri"/>
          <w:sz w:val="22"/>
          <w:szCs w:val="22"/>
        </w:rPr>
        <w:t xml:space="preserve"> und Stahl-Schweißaufsicht als Ausschlusskriterium für Wasser aufgenommen</w:t>
      </w:r>
    </w:p>
    <w:p w14:paraId="185F62A8" w14:textId="58B2D6B6" w:rsidR="3336A8DE" w:rsidRDefault="3336A8DE" w:rsidP="28F8465C">
      <w:pPr>
        <w:pStyle w:val="Listenabsatz"/>
        <w:numPr>
          <w:ilvl w:val="0"/>
          <w:numId w:val="8"/>
        </w:numPr>
        <w:rPr>
          <w:rFonts w:eastAsia="Calibri"/>
          <w:sz w:val="22"/>
          <w:szCs w:val="22"/>
        </w:rPr>
      </w:pPr>
      <w:r w:rsidRPr="28F8465C">
        <w:rPr>
          <w:rFonts w:eastAsia="Calibri"/>
          <w:sz w:val="22"/>
          <w:szCs w:val="22"/>
        </w:rPr>
        <w:t xml:space="preserve">Punkt 8: VDE-AR-N 4220 </w:t>
      </w:r>
      <w:proofErr w:type="gramStart"/>
      <w:r w:rsidRPr="28F8465C">
        <w:rPr>
          <w:rFonts w:eastAsia="Calibri"/>
          <w:sz w:val="22"/>
          <w:szCs w:val="22"/>
        </w:rPr>
        <w:t>Sind</w:t>
      </w:r>
      <w:proofErr w:type="gramEnd"/>
      <w:r w:rsidRPr="28F8465C">
        <w:rPr>
          <w:rFonts w:eastAsia="Calibri"/>
          <w:sz w:val="22"/>
          <w:szCs w:val="22"/>
        </w:rPr>
        <w:t xml:space="preserve"> die Monteure gemäß der Einhaltung der VDE-AR-N 4220 geschult</w:t>
      </w:r>
      <w:r w:rsidR="003C6F69">
        <w:rPr>
          <w:rFonts w:eastAsia="Calibri"/>
          <w:sz w:val="22"/>
          <w:szCs w:val="22"/>
        </w:rPr>
        <w:t>?</w:t>
      </w:r>
    </w:p>
    <w:p w14:paraId="64AB4BD1" w14:textId="42B89DD5" w:rsidR="3336A8DE" w:rsidRDefault="3336A8DE" w:rsidP="28F8465C">
      <w:pPr>
        <w:pStyle w:val="Listenabsatz"/>
        <w:numPr>
          <w:ilvl w:val="0"/>
          <w:numId w:val="8"/>
        </w:numPr>
        <w:rPr>
          <w:rFonts w:eastAsia="Calibri"/>
          <w:sz w:val="22"/>
          <w:szCs w:val="22"/>
        </w:rPr>
      </w:pPr>
      <w:r w:rsidRPr="28F8465C">
        <w:rPr>
          <w:rFonts w:eastAsia="Calibri"/>
          <w:sz w:val="22"/>
          <w:szCs w:val="22"/>
        </w:rPr>
        <w:t xml:space="preserve">Punkt 8: VDE-AR-N 4221 </w:t>
      </w:r>
      <w:proofErr w:type="gramStart"/>
      <w:r w:rsidRPr="28F8465C">
        <w:rPr>
          <w:rFonts w:eastAsia="Calibri"/>
          <w:sz w:val="22"/>
          <w:szCs w:val="22"/>
        </w:rPr>
        <w:t>Sind</w:t>
      </w:r>
      <w:proofErr w:type="gramEnd"/>
      <w:r w:rsidRPr="28F8465C">
        <w:rPr>
          <w:rFonts w:eastAsia="Calibri"/>
          <w:sz w:val="22"/>
          <w:szCs w:val="22"/>
        </w:rPr>
        <w:t xml:space="preserve"> die Monteure gemäß der Einhaltung der VDE-AR-N 4221 geschult</w:t>
      </w:r>
      <w:r w:rsidR="003C6F69">
        <w:rPr>
          <w:rFonts w:eastAsia="Calibri"/>
          <w:sz w:val="22"/>
          <w:szCs w:val="22"/>
        </w:rPr>
        <w:t>?</w:t>
      </w:r>
    </w:p>
    <w:p w14:paraId="4367B670" w14:textId="05378322" w:rsidR="3336A8DE" w:rsidRDefault="3336A8DE" w:rsidP="28F8465C">
      <w:pPr>
        <w:pStyle w:val="Listenabsatz"/>
        <w:numPr>
          <w:ilvl w:val="0"/>
          <w:numId w:val="8"/>
        </w:numPr>
        <w:rPr>
          <w:rFonts w:eastAsia="Calibri"/>
          <w:sz w:val="22"/>
          <w:szCs w:val="22"/>
        </w:rPr>
      </w:pPr>
      <w:r w:rsidRPr="28F8465C">
        <w:rPr>
          <w:rFonts w:eastAsia="Calibri"/>
          <w:sz w:val="22"/>
          <w:szCs w:val="22"/>
        </w:rPr>
        <w:t xml:space="preserve">Punkt 8: RAL-GZ 962/1 Gütesicherung im Leitungstiefbau oder Referenz von </w:t>
      </w:r>
      <w:proofErr w:type="gramStart"/>
      <w:r w:rsidRPr="28F8465C">
        <w:rPr>
          <w:rFonts w:eastAsia="Calibri"/>
          <w:sz w:val="22"/>
          <w:szCs w:val="22"/>
        </w:rPr>
        <w:t>EVU Strom</w:t>
      </w:r>
      <w:proofErr w:type="gramEnd"/>
      <w:r w:rsidRPr="28F8465C">
        <w:rPr>
          <w:rFonts w:eastAsia="Calibri"/>
          <w:sz w:val="22"/>
          <w:szCs w:val="22"/>
        </w:rPr>
        <w:t xml:space="preserve"> über Leitungstiefbau</w:t>
      </w:r>
    </w:p>
    <w:p w14:paraId="613188D9" w14:textId="39A7018C" w:rsidR="3336A8DE" w:rsidRDefault="3336A8DE" w:rsidP="0084754E">
      <w:pPr>
        <w:pStyle w:val="Listenabsatz"/>
        <w:numPr>
          <w:ilvl w:val="0"/>
          <w:numId w:val="8"/>
        </w:numPr>
        <w:rPr>
          <w:rFonts w:eastAsia="Calibri"/>
          <w:sz w:val="22"/>
          <w:szCs w:val="22"/>
        </w:rPr>
      </w:pPr>
      <w:r w:rsidRPr="28F8465C">
        <w:rPr>
          <w:rFonts w:eastAsia="Calibri"/>
          <w:sz w:val="22"/>
          <w:szCs w:val="22"/>
        </w:rPr>
        <w:t>Punkt 8: RAL-GZ 962/</w:t>
      </w:r>
      <w:r w:rsidR="0084754E" w:rsidRPr="28F8465C">
        <w:rPr>
          <w:rFonts w:eastAsia="Calibri"/>
          <w:sz w:val="22"/>
          <w:szCs w:val="22"/>
        </w:rPr>
        <w:t>2 Gütesicherung</w:t>
      </w:r>
      <w:r w:rsidRPr="28F8465C">
        <w:rPr>
          <w:rFonts w:eastAsia="Calibri"/>
          <w:sz w:val="22"/>
          <w:szCs w:val="22"/>
        </w:rPr>
        <w:t xml:space="preserve"> im Kabelleitung</w:t>
      </w:r>
      <w:r w:rsidR="6E3BA7E2" w:rsidRPr="28F8465C">
        <w:rPr>
          <w:rFonts w:eastAsia="Calibri"/>
          <w:sz w:val="22"/>
          <w:szCs w:val="22"/>
        </w:rPr>
        <w:t>s</w:t>
      </w:r>
      <w:r w:rsidRPr="28F8465C">
        <w:rPr>
          <w:rFonts w:eastAsia="Calibri"/>
          <w:sz w:val="22"/>
          <w:szCs w:val="22"/>
        </w:rPr>
        <w:t xml:space="preserve">tiefbau oder Referenz von </w:t>
      </w:r>
      <w:proofErr w:type="gramStart"/>
      <w:r w:rsidRPr="28F8465C">
        <w:rPr>
          <w:rFonts w:eastAsia="Calibri"/>
          <w:sz w:val="22"/>
          <w:szCs w:val="22"/>
        </w:rPr>
        <w:t>EVU Strom</w:t>
      </w:r>
      <w:proofErr w:type="gramEnd"/>
      <w:r w:rsidRPr="28F8465C">
        <w:rPr>
          <w:rFonts w:eastAsia="Calibri"/>
          <w:sz w:val="22"/>
          <w:szCs w:val="22"/>
        </w:rPr>
        <w:t xml:space="preserve"> über Kabelleitungstiefbau</w:t>
      </w:r>
    </w:p>
    <w:p w14:paraId="1EFF249D" w14:textId="3F8BD184" w:rsidR="197D8CB4" w:rsidRDefault="197D8CB4" w:rsidP="197D8CB4">
      <w:pPr>
        <w:rPr>
          <w:b/>
          <w:bCs/>
          <w:sz w:val="22"/>
          <w:szCs w:val="22"/>
        </w:rPr>
      </w:pPr>
    </w:p>
    <w:p w14:paraId="71F18653" w14:textId="7B037460" w:rsidR="003C6F69" w:rsidRDefault="003C6F69" w:rsidP="197D8CB4">
      <w:pPr>
        <w:rPr>
          <w:b/>
          <w:bCs/>
          <w:sz w:val="22"/>
          <w:szCs w:val="22"/>
        </w:rPr>
      </w:pPr>
    </w:p>
    <w:p w14:paraId="4E9490D1" w14:textId="77777777" w:rsidR="003C6F69" w:rsidRDefault="003C6F69" w:rsidP="197D8CB4">
      <w:pPr>
        <w:rPr>
          <w:b/>
          <w:bCs/>
          <w:sz w:val="22"/>
          <w:szCs w:val="22"/>
        </w:rPr>
      </w:pPr>
    </w:p>
    <w:p w14:paraId="7649CBB0" w14:textId="77777777" w:rsidR="003C6F69" w:rsidRDefault="003C6F69" w:rsidP="197D8CB4">
      <w:pPr>
        <w:rPr>
          <w:b/>
          <w:bCs/>
          <w:sz w:val="22"/>
          <w:szCs w:val="22"/>
        </w:rPr>
      </w:pPr>
    </w:p>
    <w:p w14:paraId="5538AB52" w14:textId="4B60608F" w:rsidR="197D8CB4" w:rsidRDefault="00264BDB" w:rsidP="197D8CB4">
      <w:pPr>
        <w:rPr>
          <w:b/>
          <w:bCs/>
          <w:sz w:val="22"/>
          <w:szCs w:val="22"/>
        </w:rPr>
      </w:pPr>
      <w:r w:rsidRPr="28F8465C">
        <w:rPr>
          <w:b/>
          <w:bCs/>
          <w:sz w:val="22"/>
          <w:szCs w:val="22"/>
        </w:rPr>
        <w:lastRenderedPageBreak/>
        <w:t>Ergänzung</w:t>
      </w:r>
      <w:r w:rsidR="00A96B30" w:rsidRPr="28F8465C">
        <w:rPr>
          <w:b/>
          <w:bCs/>
          <w:sz w:val="22"/>
          <w:szCs w:val="22"/>
        </w:rPr>
        <w:t xml:space="preserve"> zu den Änderungen:</w:t>
      </w:r>
    </w:p>
    <w:p w14:paraId="514D627F" w14:textId="77777777" w:rsidR="00A96B30" w:rsidRDefault="00A96B30" w:rsidP="00A96B30">
      <w:pPr>
        <w:rPr>
          <w:b/>
          <w:bCs/>
          <w:sz w:val="22"/>
          <w:szCs w:val="22"/>
        </w:rPr>
      </w:pPr>
      <w:r w:rsidRPr="28F8465C">
        <w:rPr>
          <w:b/>
          <w:bCs/>
          <w:sz w:val="22"/>
          <w:szCs w:val="22"/>
        </w:rPr>
        <w:t>In der Sparte Strom gibt es Neuerungen für die VDE-AR-N 4220 und VDE-AR-N 4221, sowie für die RAL-GZ 962/1 und RAL-GZ 962/2.</w:t>
      </w:r>
    </w:p>
    <w:p w14:paraId="47264D89" w14:textId="5B558F17" w:rsidR="00A96B30" w:rsidRDefault="00A96B30" w:rsidP="28F8465C">
      <w:pPr>
        <w:rPr>
          <w:b/>
          <w:bCs/>
          <w:sz w:val="22"/>
          <w:szCs w:val="22"/>
        </w:rPr>
      </w:pPr>
    </w:p>
    <w:p w14:paraId="23794FBF" w14:textId="5C7173DE" w:rsidR="00A96B30" w:rsidRPr="005827CC" w:rsidRDefault="00A96B30" w:rsidP="00A96B30">
      <w:pPr>
        <w:rPr>
          <w:b/>
          <w:bCs/>
          <w:sz w:val="22"/>
          <w:szCs w:val="22"/>
        </w:rPr>
      </w:pPr>
      <w:r w:rsidRPr="28F8465C">
        <w:rPr>
          <w:b/>
          <w:bCs/>
          <w:sz w:val="22"/>
          <w:szCs w:val="22"/>
        </w:rPr>
        <w:t xml:space="preserve">Für die die Einhaltung der VDE-AR-N 42 20 und der VDE-AR-N 4221 sind die entsprechenden Monteure gemäß den Anwendungsregeln der VDE-AR-N 4220 und der VDE-AR-N 4221 jährlich durch den Bewerber zu schulen. Der Nachweis ist über eine Schulungsliste zu erbringen. Die Änderungen zur RAL-GZ 962/1 und RAL-GZ 962/2 entnehmen Sie bitte der Qualifizierung 2.4. Fachliche </w:t>
      </w:r>
      <w:proofErr w:type="gramStart"/>
      <w:r w:rsidRPr="28F8465C">
        <w:rPr>
          <w:b/>
          <w:bCs/>
          <w:sz w:val="22"/>
          <w:szCs w:val="22"/>
        </w:rPr>
        <w:t>Qualifikation</w:t>
      </w:r>
      <w:r w:rsidR="718360F0" w:rsidRPr="28F8465C">
        <w:rPr>
          <w:b/>
          <w:bCs/>
          <w:sz w:val="22"/>
          <w:szCs w:val="22"/>
        </w:rPr>
        <w:t>en</w:t>
      </w:r>
      <w:proofErr w:type="gramEnd"/>
      <w:r w:rsidRPr="28F8465C">
        <w:rPr>
          <w:b/>
          <w:bCs/>
          <w:sz w:val="22"/>
          <w:szCs w:val="22"/>
        </w:rPr>
        <w:t xml:space="preserve"> Punkt 8.</w:t>
      </w:r>
    </w:p>
    <w:p w14:paraId="7FF51718" w14:textId="77777777" w:rsidR="00A96B30" w:rsidRDefault="00A96B30" w:rsidP="00A96B30">
      <w:pPr>
        <w:rPr>
          <w:b/>
          <w:bCs/>
          <w:sz w:val="22"/>
          <w:szCs w:val="22"/>
        </w:rPr>
      </w:pPr>
    </w:p>
    <w:p w14:paraId="7883E335" w14:textId="77777777" w:rsidR="00A96B30" w:rsidRPr="005827CC" w:rsidRDefault="00A96B30" w:rsidP="00A96B30">
      <w:pPr>
        <w:rPr>
          <w:b/>
          <w:bCs/>
          <w:sz w:val="22"/>
          <w:szCs w:val="22"/>
        </w:rPr>
      </w:pPr>
      <w:r w:rsidRPr="28F8465C">
        <w:rPr>
          <w:b/>
          <w:bCs/>
          <w:sz w:val="22"/>
          <w:szCs w:val="22"/>
        </w:rPr>
        <w:t>Nachunternehmer können in der Sparte Strom im Leitungstiefbau und im Kabelleitungstiefbau mit entsprechender Zertifizierung (RAL-GZ 962/1, RAL-GZ 962/2) oder Referenz eingesetzt werden oder unter Beaufsichtigung einer geschulten Fachaufsicht des Bewerbers.</w:t>
      </w:r>
    </w:p>
    <w:p w14:paraId="56B4316B" w14:textId="641ACD40" w:rsidR="00264BDB" w:rsidRDefault="00264BDB" w:rsidP="28F8465C">
      <w:pPr>
        <w:rPr>
          <w:b/>
          <w:bCs/>
          <w:sz w:val="22"/>
          <w:szCs w:val="22"/>
        </w:rPr>
      </w:pPr>
    </w:p>
    <w:p w14:paraId="09D57D80" w14:textId="3205F2D0" w:rsidR="003429F9" w:rsidRDefault="005B17F9" w:rsidP="197D8CB4">
      <w:pPr>
        <w:rPr>
          <w:b/>
          <w:bCs/>
          <w:sz w:val="22"/>
          <w:szCs w:val="22"/>
        </w:rPr>
      </w:pPr>
      <w:r w:rsidRPr="28F8465C">
        <w:rPr>
          <w:b/>
          <w:bCs/>
          <w:sz w:val="22"/>
          <w:szCs w:val="22"/>
        </w:rPr>
        <w:t xml:space="preserve">Für alle bereits </w:t>
      </w:r>
      <w:r w:rsidR="00806250" w:rsidRPr="28F8465C">
        <w:rPr>
          <w:b/>
          <w:bCs/>
          <w:sz w:val="22"/>
          <w:szCs w:val="22"/>
        </w:rPr>
        <w:t>qualifizierten</w:t>
      </w:r>
      <w:r w:rsidRPr="28F8465C">
        <w:rPr>
          <w:b/>
          <w:bCs/>
          <w:sz w:val="22"/>
          <w:szCs w:val="22"/>
        </w:rPr>
        <w:t xml:space="preserve"> </w:t>
      </w:r>
      <w:r w:rsidR="002B2D90" w:rsidRPr="28F8465C">
        <w:rPr>
          <w:b/>
          <w:bCs/>
          <w:sz w:val="22"/>
          <w:szCs w:val="22"/>
        </w:rPr>
        <w:t>Bewerber gilt</w:t>
      </w:r>
      <w:r w:rsidR="003429F9" w:rsidRPr="28F8465C">
        <w:rPr>
          <w:b/>
          <w:bCs/>
          <w:sz w:val="22"/>
          <w:szCs w:val="22"/>
        </w:rPr>
        <w:t>:</w:t>
      </w:r>
    </w:p>
    <w:p w14:paraId="2B941775" w14:textId="4DFCD568" w:rsidR="00244EA4" w:rsidRPr="0047768E" w:rsidRDefault="0047768E" w:rsidP="0047768E">
      <w:pPr>
        <w:pStyle w:val="Listenabsatz"/>
        <w:numPr>
          <w:ilvl w:val="0"/>
          <w:numId w:val="17"/>
        </w:numPr>
        <w:rPr>
          <w:b/>
          <w:bCs/>
          <w:sz w:val="22"/>
          <w:szCs w:val="22"/>
        </w:rPr>
      </w:pPr>
      <w:r w:rsidRPr="28F8465C">
        <w:rPr>
          <w:b/>
          <w:bCs/>
          <w:sz w:val="22"/>
          <w:szCs w:val="22"/>
        </w:rPr>
        <w:t>Es müssen nicht alle bereits hochgeladenen Nachweise erneut hochgeladen werden, lediglich a</w:t>
      </w:r>
      <w:r w:rsidR="003653EE" w:rsidRPr="28F8465C">
        <w:rPr>
          <w:b/>
          <w:bCs/>
          <w:sz w:val="22"/>
          <w:szCs w:val="22"/>
        </w:rPr>
        <w:t>bgelaufene Zertifikate müssen i</w:t>
      </w:r>
      <w:r w:rsidR="00890BFE" w:rsidRPr="28F8465C">
        <w:rPr>
          <w:b/>
          <w:bCs/>
          <w:sz w:val="22"/>
          <w:szCs w:val="22"/>
        </w:rPr>
        <w:t>n</w:t>
      </w:r>
      <w:r w:rsidR="003653EE" w:rsidRPr="28F8465C">
        <w:rPr>
          <w:b/>
          <w:bCs/>
          <w:sz w:val="22"/>
          <w:szCs w:val="22"/>
        </w:rPr>
        <w:t xml:space="preserve"> aktueller Form</w:t>
      </w:r>
      <w:r w:rsidR="00890BFE" w:rsidRPr="28F8465C">
        <w:rPr>
          <w:b/>
          <w:bCs/>
          <w:sz w:val="22"/>
          <w:szCs w:val="22"/>
        </w:rPr>
        <w:t xml:space="preserve"> und Gültigkeit</w:t>
      </w:r>
      <w:r w:rsidR="003653EE" w:rsidRPr="28F8465C">
        <w:rPr>
          <w:b/>
          <w:bCs/>
          <w:sz w:val="22"/>
          <w:szCs w:val="22"/>
        </w:rPr>
        <w:t xml:space="preserve"> hochgeladen werden</w:t>
      </w:r>
      <w:r w:rsidR="00B773AC" w:rsidRPr="28F8465C">
        <w:rPr>
          <w:b/>
          <w:bCs/>
          <w:sz w:val="22"/>
          <w:szCs w:val="22"/>
        </w:rPr>
        <w:t>.</w:t>
      </w:r>
    </w:p>
    <w:p w14:paraId="6FBA0156" w14:textId="2AA1C753" w:rsidR="00890BFE" w:rsidRDefault="003429F9" w:rsidP="003653EE">
      <w:pPr>
        <w:pStyle w:val="Listenabsatz"/>
        <w:numPr>
          <w:ilvl w:val="0"/>
          <w:numId w:val="17"/>
        </w:numPr>
        <w:rPr>
          <w:b/>
          <w:bCs/>
          <w:sz w:val="22"/>
          <w:szCs w:val="22"/>
        </w:rPr>
      </w:pPr>
      <w:r w:rsidRPr="411CD892">
        <w:rPr>
          <w:b/>
          <w:bCs/>
          <w:sz w:val="22"/>
          <w:szCs w:val="22"/>
        </w:rPr>
        <w:t xml:space="preserve">Die </w:t>
      </w:r>
      <w:r w:rsidR="00B773AC" w:rsidRPr="411CD892">
        <w:rPr>
          <w:b/>
          <w:bCs/>
          <w:sz w:val="22"/>
          <w:szCs w:val="22"/>
        </w:rPr>
        <w:t xml:space="preserve">oben genannten </w:t>
      </w:r>
      <w:r w:rsidR="00C50ACE" w:rsidRPr="411CD892">
        <w:rPr>
          <w:b/>
          <w:bCs/>
          <w:sz w:val="22"/>
          <w:szCs w:val="22"/>
        </w:rPr>
        <w:t>Änderungen</w:t>
      </w:r>
      <w:r w:rsidRPr="411CD892">
        <w:rPr>
          <w:b/>
          <w:bCs/>
          <w:sz w:val="22"/>
          <w:szCs w:val="22"/>
        </w:rPr>
        <w:t xml:space="preserve"> sind</w:t>
      </w:r>
      <w:r w:rsidR="00C50ACE" w:rsidRPr="411CD892">
        <w:rPr>
          <w:b/>
          <w:bCs/>
          <w:sz w:val="22"/>
          <w:szCs w:val="22"/>
        </w:rPr>
        <w:t xml:space="preserve"> zu berücksichtigen und </w:t>
      </w:r>
      <w:r w:rsidR="00890BFE" w:rsidRPr="411CD892">
        <w:rPr>
          <w:b/>
          <w:bCs/>
          <w:sz w:val="22"/>
          <w:szCs w:val="22"/>
        </w:rPr>
        <w:t xml:space="preserve">entsprechende </w:t>
      </w:r>
      <w:r w:rsidR="00D70098" w:rsidRPr="411CD892">
        <w:rPr>
          <w:b/>
          <w:bCs/>
          <w:sz w:val="22"/>
          <w:szCs w:val="22"/>
        </w:rPr>
        <w:t>Zertifikate</w:t>
      </w:r>
      <w:r w:rsidR="00890BFE" w:rsidRPr="411CD892">
        <w:rPr>
          <w:b/>
          <w:bCs/>
          <w:sz w:val="22"/>
          <w:szCs w:val="22"/>
        </w:rPr>
        <w:t xml:space="preserve"> hochzuladen</w:t>
      </w:r>
      <w:r w:rsidR="0056628E" w:rsidRPr="411CD892">
        <w:rPr>
          <w:b/>
          <w:bCs/>
          <w:sz w:val="22"/>
          <w:szCs w:val="22"/>
        </w:rPr>
        <w:t>, sofern si</w:t>
      </w:r>
      <w:r w:rsidR="000A79B3" w:rsidRPr="411CD892">
        <w:rPr>
          <w:b/>
          <w:bCs/>
          <w:sz w:val="22"/>
          <w:szCs w:val="22"/>
        </w:rPr>
        <w:t>e noch nicht hochgeladen wurden</w:t>
      </w:r>
      <w:r w:rsidR="00890BFE" w:rsidRPr="411CD892">
        <w:rPr>
          <w:b/>
          <w:bCs/>
          <w:sz w:val="22"/>
          <w:szCs w:val="22"/>
        </w:rPr>
        <w:t>.</w:t>
      </w:r>
    </w:p>
    <w:p w14:paraId="1F6A895A" w14:textId="1247CFD5" w:rsidR="003B41C7" w:rsidRPr="000713B4" w:rsidRDefault="003B41C7" w:rsidP="28F8465C">
      <w:pPr>
        <w:pStyle w:val="EWEText"/>
        <w:spacing w:after="0" w:line="240" w:lineRule="auto"/>
        <w:rPr>
          <w:b/>
          <w:bCs/>
          <w:sz w:val="22"/>
          <w:szCs w:val="22"/>
        </w:rPr>
      </w:pPr>
    </w:p>
    <w:p w14:paraId="615035D5" w14:textId="77777777" w:rsidR="003B41C7" w:rsidRPr="003C6F69" w:rsidRDefault="003B41C7" w:rsidP="003B41C7">
      <w:pPr>
        <w:pStyle w:val="EWEText"/>
        <w:spacing w:after="0" w:line="240" w:lineRule="auto"/>
        <w:rPr>
          <w:sz w:val="22"/>
        </w:rPr>
      </w:pPr>
      <w:r w:rsidRPr="003C6F69">
        <w:rPr>
          <w:sz w:val="22"/>
        </w:rPr>
        <w:t xml:space="preserve">Der Antrag auf die Aufnahme in das Qualifizierungssystem wird mit allen einzureichenden Unterlagen, Nachweisen und Angaben auf Vollständigkeit und Plausibilität geprüft und auf dieser Grundlage die grundsätzliche Eignung des Bewerbers festgestellt.  </w:t>
      </w:r>
    </w:p>
    <w:p w14:paraId="4DADD61B" w14:textId="4BF242E9" w:rsidR="003B41C7" w:rsidRPr="003C6F69" w:rsidRDefault="003B41C7" w:rsidP="003B41C7">
      <w:pPr>
        <w:pStyle w:val="EWEText"/>
        <w:spacing w:after="0" w:line="240" w:lineRule="auto"/>
        <w:rPr>
          <w:sz w:val="22"/>
        </w:rPr>
      </w:pPr>
      <w:r w:rsidRPr="003C6F69">
        <w:rPr>
          <w:sz w:val="22"/>
        </w:rPr>
        <w:t xml:space="preserve">  </w:t>
      </w:r>
    </w:p>
    <w:p w14:paraId="37675EF8" w14:textId="73702815" w:rsidR="00153291" w:rsidRPr="003C6F69" w:rsidRDefault="00457B38" w:rsidP="197D8CB4">
      <w:pPr>
        <w:pStyle w:val="EWEText"/>
        <w:spacing w:after="0" w:line="240" w:lineRule="auto"/>
        <w:rPr>
          <w:sz w:val="22"/>
          <w:szCs w:val="22"/>
        </w:rPr>
      </w:pPr>
      <w:r w:rsidRPr="003C6F69">
        <w:rPr>
          <w:sz w:val="22"/>
          <w:szCs w:val="22"/>
        </w:rPr>
        <w:t>In den Unterlagen finden sie u.</w:t>
      </w:r>
      <w:r w:rsidR="5E6FE586" w:rsidRPr="003C6F69">
        <w:rPr>
          <w:sz w:val="22"/>
          <w:szCs w:val="22"/>
        </w:rPr>
        <w:t xml:space="preserve"> </w:t>
      </w:r>
      <w:r w:rsidRPr="003C6F69">
        <w:rPr>
          <w:sz w:val="22"/>
          <w:szCs w:val="22"/>
        </w:rPr>
        <w:t xml:space="preserve">a. das </w:t>
      </w:r>
      <w:proofErr w:type="spellStart"/>
      <w:r w:rsidRPr="003C6F69">
        <w:rPr>
          <w:sz w:val="22"/>
          <w:szCs w:val="22"/>
        </w:rPr>
        <w:t>Kriterienschreiben</w:t>
      </w:r>
      <w:proofErr w:type="spellEnd"/>
      <w:r w:rsidR="00B84661" w:rsidRPr="003C6F69">
        <w:rPr>
          <w:sz w:val="22"/>
          <w:szCs w:val="22"/>
        </w:rPr>
        <w:t>;</w:t>
      </w:r>
      <w:r w:rsidRPr="003C6F69">
        <w:rPr>
          <w:sz w:val="22"/>
          <w:szCs w:val="22"/>
        </w:rPr>
        <w:t xml:space="preserve"> dies soll </w:t>
      </w:r>
      <w:r w:rsidR="00413298" w:rsidRPr="003C6F69">
        <w:rPr>
          <w:sz w:val="22"/>
          <w:szCs w:val="22"/>
        </w:rPr>
        <w:t>I</w:t>
      </w:r>
      <w:r w:rsidRPr="003C6F69">
        <w:rPr>
          <w:sz w:val="22"/>
          <w:szCs w:val="22"/>
        </w:rPr>
        <w:t>hnen einen Überblick geben, welche Qualifizierungen für welche Tätigkeit notwendig sind.</w:t>
      </w:r>
    </w:p>
    <w:p w14:paraId="585A2A27" w14:textId="77777777" w:rsidR="00153291" w:rsidRPr="003C6F69" w:rsidRDefault="00153291" w:rsidP="003B41C7">
      <w:pPr>
        <w:pStyle w:val="EWEText"/>
        <w:spacing w:after="0" w:line="240" w:lineRule="auto"/>
        <w:rPr>
          <w:sz w:val="22"/>
        </w:rPr>
      </w:pPr>
    </w:p>
    <w:p w14:paraId="20FB9E08" w14:textId="13B315DB" w:rsidR="003B41C7" w:rsidRPr="003C6F69" w:rsidRDefault="003B41C7" w:rsidP="003B41C7">
      <w:pPr>
        <w:pStyle w:val="EWEText"/>
        <w:spacing w:after="0" w:line="240" w:lineRule="auto"/>
        <w:rPr>
          <w:sz w:val="22"/>
        </w:rPr>
      </w:pPr>
      <w:r w:rsidRPr="003C6F69">
        <w:rPr>
          <w:sz w:val="22"/>
        </w:rPr>
        <w:t xml:space="preserve">Die Bewertung der angeforderten Angaben und Nachweise zur Prüfung der Leistungsfähigkeit, Zuverlässigkeit und Fachkunde des Bewerbers und der Einhaltung der Anforderungen dieses Qualifizierungssystems erfolgt nach näherer Maßgabe der Bewerbungsunterlagen. </w:t>
      </w:r>
    </w:p>
    <w:p w14:paraId="6FEA52AC" w14:textId="77777777" w:rsidR="003B41C7" w:rsidRPr="003C6F69" w:rsidRDefault="003B41C7" w:rsidP="003B41C7">
      <w:pPr>
        <w:pStyle w:val="EWEText"/>
        <w:spacing w:after="0" w:line="240" w:lineRule="auto"/>
        <w:rPr>
          <w:sz w:val="22"/>
        </w:rPr>
      </w:pPr>
      <w:r w:rsidRPr="003C6F69">
        <w:rPr>
          <w:sz w:val="22"/>
        </w:rPr>
        <w:t xml:space="preserve"> </w:t>
      </w:r>
    </w:p>
    <w:p w14:paraId="5B99D6DE" w14:textId="4B7D9858" w:rsidR="003B41C7" w:rsidRPr="003C6F69" w:rsidRDefault="003B41C7" w:rsidP="003B41C7">
      <w:pPr>
        <w:pStyle w:val="EWEText"/>
        <w:spacing w:after="0" w:line="240" w:lineRule="auto"/>
        <w:ind w:right="0"/>
        <w:rPr>
          <w:sz w:val="22"/>
        </w:rPr>
      </w:pPr>
      <w:r w:rsidRPr="003C6F69">
        <w:rPr>
          <w:sz w:val="22"/>
        </w:rPr>
        <w:t>Die Ausschlusskriterien sind den anzufordernden Bewerbungsunterlagen zu entnehmen. Gegebenenfalls kann der Auftraggeber bei fehlender Plausibilität von Angaben oder zur Klarstellung weitere Unterlagen anfordern.</w:t>
      </w:r>
    </w:p>
    <w:p w14:paraId="2C4A3A17" w14:textId="36A36131" w:rsidR="00E145B7" w:rsidRPr="003C6F69" w:rsidRDefault="00E145B7" w:rsidP="003B41C7">
      <w:pPr>
        <w:pStyle w:val="EWEText"/>
        <w:spacing w:after="0" w:line="240" w:lineRule="auto"/>
        <w:ind w:right="0"/>
        <w:rPr>
          <w:sz w:val="22"/>
        </w:rPr>
      </w:pPr>
    </w:p>
    <w:p w14:paraId="34D470AA" w14:textId="1B466FE4" w:rsidR="00E145B7" w:rsidRPr="003C6F69" w:rsidRDefault="00E145B7" w:rsidP="197D8CB4">
      <w:pPr>
        <w:pStyle w:val="EWEText"/>
        <w:spacing w:after="0" w:line="240" w:lineRule="auto"/>
        <w:ind w:right="0"/>
        <w:rPr>
          <w:sz w:val="22"/>
          <w:szCs w:val="22"/>
        </w:rPr>
      </w:pPr>
      <w:r w:rsidRPr="003C6F69">
        <w:rPr>
          <w:sz w:val="22"/>
          <w:szCs w:val="22"/>
        </w:rPr>
        <w:t>Im Qualifizierungsfragebogen wird bei einigen Abfragen nur die männliche Form verw</w:t>
      </w:r>
      <w:r w:rsidR="00B449B2" w:rsidRPr="003C6F69">
        <w:rPr>
          <w:sz w:val="22"/>
          <w:szCs w:val="22"/>
        </w:rPr>
        <w:t>endet</w:t>
      </w:r>
      <w:r w:rsidRPr="003C6F69">
        <w:rPr>
          <w:sz w:val="22"/>
          <w:szCs w:val="22"/>
        </w:rPr>
        <w:t xml:space="preserve"> (z. B. Angaben zu „Mitarbeitern“). Dies erfolgt ausschließlich aus Gründen der vereinfachten Schreibweise und umfasst jeweils Personen jeden Geschlechts.</w:t>
      </w:r>
    </w:p>
    <w:p w14:paraId="11C5CF12" w14:textId="4010AF75" w:rsidR="00865ABC" w:rsidRDefault="00865ABC" w:rsidP="003B41C7">
      <w:pPr>
        <w:pStyle w:val="EWEText"/>
        <w:spacing w:after="0" w:line="240" w:lineRule="auto"/>
        <w:ind w:right="0"/>
        <w:rPr>
          <w:sz w:val="22"/>
        </w:rPr>
      </w:pPr>
    </w:p>
    <w:p w14:paraId="5B27E157" w14:textId="77777777" w:rsidR="00460F03" w:rsidRPr="00165EA9" w:rsidRDefault="00460F03" w:rsidP="003B41C7">
      <w:pPr>
        <w:pStyle w:val="EWEText"/>
        <w:spacing w:after="0" w:line="240" w:lineRule="auto"/>
        <w:ind w:right="0"/>
        <w:rPr>
          <w:sz w:val="22"/>
        </w:rPr>
      </w:pPr>
    </w:p>
    <w:p w14:paraId="6CA5B363" w14:textId="0AFB5459" w:rsidR="0092240B" w:rsidRDefault="00460F03" w:rsidP="003B41C7">
      <w:pPr>
        <w:pStyle w:val="EWEText"/>
        <w:spacing w:after="0" w:line="240" w:lineRule="auto"/>
        <w:ind w:right="0"/>
        <w:rPr>
          <w:sz w:val="22"/>
        </w:rPr>
      </w:pPr>
      <w:r>
        <w:rPr>
          <w:sz w:val="22"/>
        </w:rPr>
        <w:t>Mit f</w:t>
      </w:r>
      <w:r w:rsidR="00865ABC" w:rsidRPr="00165EA9">
        <w:rPr>
          <w:sz w:val="22"/>
        </w:rPr>
        <w:t>reundliche</w:t>
      </w:r>
      <w:r>
        <w:rPr>
          <w:sz w:val="22"/>
        </w:rPr>
        <w:t>n</w:t>
      </w:r>
      <w:r w:rsidR="00865ABC" w:rsidRPr="00165EA9">
        <w:rPr>
          <w:sz w:val="22"/>
        </w:rPr>
        <w:t xml:space="preserve"> Grüße</w:t>
      </w:r>
      <w:r>
        <w:rPr>
          <w:sz w:val="22"/>
        </w:rPr>
        <w:t>n</w:t>
      </w:r>
    </w:p>
    <w:p w14:paraId="31F84927" w14:textId="1D1B36C9" w:rsidR="004E2471" w:rsidRDefault="004E2471" w:rsidP="003B41C7">
      <w:pPr>
        <w:pStyle w:val="EWEText"/>
        <w:spacing w:after="0" w:line="240" w:lineRule="auto"/>
        <w:ind w:right="0"/>
        <w:rPr>
          <w:sz w:val="22"/>
        </w:rPr>
      </w:pPr>
    </w:p>
    <w:p w14:paraId="381190CA" w14:textId="14EC7212" w:rsidR="004E2471" w:rsidRDefault="004E2471" w:rsidP="003B41C7">
      <w:pPr>
        <w:pStyle w:val="EWEText"/>
        <w:spacing w:after="0" w:line="240" w:lineRule="auto"/>
        <w:ind w:right="0"/>
        <w:rPr>
          <w:sz w:val="22"/>
        </w:rPr>
      </w:pPr>
    </w:p>
    <w:p w14:paraId="0BFBB901" w14:textId="77777777" w:rsidR="004E2471" w:rsidRDefault="004E2471" w:rsidP="003B41C7">
      <w:pPr>
        <w:pStyle w:val="EWEText"/>
        <w:spacing w:after="0" w:line="240" w:lineRule="auto"/>
        <w:ind w:right="0"/>
        <w:rPr>
          <w:sz w:val="22"/>
        </w:rPr>
      </w:pPr>
    </w:p>
    <w:p w14:paraId="4DE0EA77" w14:textId="2695C0A4" w:rsidR="004E2471" w:rsidRDefault="00591FEA" w:rsidP="28F8465C">
      <w:pPr>
        <w:pStyle w:val="EWEText"/>
        <w:spacing w:after="0" w:line="240" w:lineRule="auto"/>
        <w:ind w:right="0"/>
        <w:rPr>
          <w:sz w:val="22"/>
          <w:szCs w:val="22"/>
        </w:rPr>
      </w:pPr>
      <w:r w:rsidRPr="28F8465C">
        <w:rPr>
          <w:sz w:val="22"/>
          <w:szCs w:val="22"/>
        </w:rPr>
        <w:t>i</w:t>
      </w:r>
      <w:r w:rsidR="004E2471" w:rsidRPr="28F8465C">
        <w:rPr>
          <w:sz w:val="22"/>
          <w:szCs w:val="22"/>
        </w:rPr>
        <w:t>.</w:t>
      </w:r>
      <w:r w:rsidR="005809F9" w:rsidRPr="28F8465C">
        <w:rPr>
          <w:sz w:val="22"/>
          <w:szCs w:val="22"/>
        </w:rPr>
        <w:t xml:space="preserve"> </w:t>
      </w:r>
      <w:r w:rsidRPr="28F8465C">
        <w:rPr>
          <w:sz w:val="22"/>
          <w:szCs w:val="22"/>
        </w:rPr>
        <w:t>A</w:t>
      </w:r>
      <w:r w:rsidR="004E2471" w:rsidRPr="28F8465C">
        <w:rPr>
          <w:sz w:val="22"/>
          <w:szCs w:val="22"/>
        </w:rPr>
        <w:t>. Olaf Niehoff</w:t>
      </w:r>
      <w:r>
        <w:tab/>
      </w:r>
      <w:r>
        <w:tab/>
      </w:r>
      <w:r>
        <w:tab/>
      </w:r>
      <w:r>
        <w:tab/>
      </w:r>
      <w:r w:rsidR="0343F946" w:rsidRPr="28F8465C">
        <w:rPr>
          <w:sz w:val="22"/>
          <w:szCs w:val="22"/>
        </w:rPr>
        <w:t>i. V. Matthias Büsing</w:t>
      </w:r>
    </w:p>
    <w:p w14:paraId="1DCDA400" w14:textId="26125373" w:rsidR="004E2471" w:rsidRDefault="005809F9" w:rsidP="28F8465C">
      <w:pPr>
        <w:pStyle w:val="EWEText"/>
        <w:spacing w:after="0" w:line="240" w:lineRule="auto"/>
        <w:ind w:right="0"/>
        <w:rPr>
          <w:sz w:val="18"/>
          <w:szCs w:val="18"/>
        </w:rPr>
      </w:pPr>
      <w:r w:rsidRPr="28F8465C">
        <w:rPr>
          <w:sz w:val="18"/>
          <w:szCs w:val="18"/>
        </w:rPr>
        <w:t>Strategischer Einkauf</w:t>
      </w:r>
      <w:r w:rsidR="004E2471">
        <w:tab/>
      </w:r>
      <w:r w:rsidR="004E2471">
        <w:tab/>
      </w:r>
      <w:r w:rsidR="004E2471">
        <w:tab/>
      </w:r>
      <w:r w:rsidR="004E2471">
        <w:tab/>
      </w:r>
      <w:r w:rsidR="2F394D6D" w:rsidRPr="28F8465C">
        <w:rPr>
          <w:sz w:val="18"/>
          <w:szCs w:val="18"/>
        </w:rPr>
        <w:t>Strategischer Einkauf</w:t>
      </w:r>
    </w:p>
    <w:p w14:paraId="1F7A82B0" w14:textId="5FE27574" w:rsidR="004E2471" w:rsidRDefault="004E2471" w:rsidP="003B41C7">
      <w:pPr>
        <w:pStyle w:val="EWEText"/>
        <w:spacing w:after="0" w:line="240" w:lineRule="auto"/>
        <w:ind w:right="0"/>
        <w:rPr>
          <w:sz w:val="18"/>
          <w:szCs w:val="18"/>
        </w:rPr>
      </w:pPr>
      <w:r w:rsidRPr="28F8465C">
        <w:rPr>
          <w:sz w:val="18"/>
          <w:szCs w:val="18"/>
        </w:rPr>
        <w:t>swb AG</w:t>
      </w:r>
      <w:r>
        <w:tab/>
      </w:r>
      <w:r>
        <w:tab/>
      </w:r>
      <w:r>
        <w:tab/>
      </w:r>
      <w:r>
        <w:tab/>
      </w:r>
      <w:r>
        <w:tab/>
      </w:r>
      <w:r>
        <w:tab/>
      </w:r>
      <w:r w:rsidR="0E8BC006" w:rsidRPr="28F8465C">
        <w:rPr>
          <w:sz w:val="18"/>
          <w:szCs w:val="18"/>
        </w:rPr>
        <w:t>EWE AG</w:t>
      </w:r>
    </w:p>
    <w:sectPr w:rsidR="004E2471" w:rsidSect="0099299D">
      <w:headerReference w:type="even" r:id="rId13"/>
      <w:headerReference w:type="default" r:id="rId14"/>
      <w:footerReference w:type="even" r:id="rId15"/>
      <w:footerReference w:type="default" r:id="rId16"/>
      <w:headerReference w:type="first" r:id="rId17"/>
      <w:footerReference w:type="first" r:id="rId18"/>
      <w:pgSz w:w="11906" w:h="16838" w:code="9"/>
      <w:pgMar w:top="1077" w:right="1407" w:bottom="425" w:left="1531" w:header="720" w:footer="20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4F8342" w14:textId="77777777" w:rsidR="0016618C" w:rsidRDefault="0016618C">
      <w:r>
        <w:separator/>
      </w:r>
    </w:p>
  </w:endnote>
  <w:endnote w:type="continuationSeparator" w:id="0">
    <w:p w14:paraId="09C60103" w14:textId="77777777" w:rsidR="0016618C" w:rsidRDefault="001661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bold">
    <w:panose1 w:val="00000000000000000000"/>
    <w:charset w:val="00"/>
    <w:family w:val="roman"/>
    <w:notTrueType/>
    <w:pitch w:val="default"/>
  </w:font>
  <w:font w:name="Bliss 2 Regular">
    <w:panose1 w:val="00000000000000000000"/>
    <w:charset w:val="00"/>
    <w:family w:val="modern"/>
    <w:notTrueType/>
    <w:pitch w:val="variable"/>
    <w:sig w:usb0="A00000AF" w:usb1="5000204B" w:usb2="00000000" w:usb3="00000000" w:csb0="0000009B" w:csb1="00000000"/>
  </w:font>
  <w:font w:name="Tahoma">
    <w:panose1 w:val="020B0604030504040204"/>
    <w:charset w:val="00"/>
    <w:family w:val="swiss"/>
    <w:pitch w:val="variable"/>
    <w:sig w:usb0="E1002EFF" w:usb1="C000605B" w:usb2="00000029" w:usb3="00000000" w:csb0="000101FF" w:csb1="00000000"/>
  </w:font>
  <w:font w:name="Bliss 2 Bold">
    <w:panose1 w:val="00000000000000000000"/>
    <w:charset w:val="00"/>
    <w:family w:val="modern"/>
    <w:notTrueType/>
    <w:pitch w:val="variable"/>
    <w:sig w:usb0="A00000AF" w:usb1="5000204B" w:usb2="00000000" w:usb3="00000000" w:csb0="0000009B" w:csb1="00000000"/>
  </w:font>
  <w:font w:name="Myriad Web Pro">
    <w:altName w:val="Arial"/>
    <w:charset w:val="00"/>
    <w:family w:val="swiss"/>
    <w:pitch w:val="variable"/>
    <w:sig w:usb0="00000007" w:usb1="5000204A"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A7BDFE" w14:textId="77777777" w:rsidR="00806250" w:rsidRDefault="00806250">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417439" w14:textId="77777777" w:rsidR="002F3186" w:rsidRPr="005517FB" w:rsidRDefault="002F3186" w:rsidP="0092240B">
    <w:pPr>
      <w:spacing w:line="100" w:lineRule="exact"/>
      <w:rPr>
        <w:sz w:val="16"/>
        <w:szCs w:val="16"/>
      </w:rPr>
    </w:pPr>
    <w:r>
      <w:rPr>
        <w:noProof/>
        <w:sz w:val="16"/>
        <w:szCs w:val="16"/>
      </w:rPr>
      <mc:AlternateContent>
        <mc:Choice Requires="wps">
          <w:drawing>
            <wp:anchor distT="0" distB="252095" distL="114300" distR="114300" simplePos="0" relativeHeight="251660288" behindDoc="0" locked="1" layoutInCell="1" allowOverlap="1" wp14:anchorId="145C9A91" wp14:editId="3FA2604D">
              <wp:simplePos x="0" y="0"/>
              <wp:positionH relativeFrom="column">
                <wp:posOffset>-655955</wp:posOffset>
              </wp:positionH>
              <wp:positionV relativeFrom="paragraph">
                <wp:posOffset>-103505</wp:posOffset>
              </wp:positionV>
              <wp:extent cx="264795" cy="635635"/>
              <wp:effectExtent l="10795" t="10795" r="10160" b="10795"/>
              <wp:wrapNone/>
              <wp:docPr id="2"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795" cy="635635"/>
                      </a:xfrm>
                      <a:prstGeom prst="rect">
                        <a:avLst/>
                      </a:prstGeom>
                      <a:solidFill>
                        <a:srgbClr val="FFFFFF"/>
                      </a:solidFill>
                      <a:ln w="9525">
                        <a:solidFill>
                          <a:srgbClr val="FFFFFF"/>
                        </a:solidFill>
                        <a:miter lim="800000"/>
                        <a:headEnd/>
                        <a:tailEnd/>
                      </a:ln>
                    </wps:spPr>
                    <wps:txbx>
                      <w:txbxContent>
                        <w:p w14:paraId="0A3534C5" w14:textId="77777777" w:rsidR="002F3186" w:rsidRPr="001D7A50" w:rsidRDefault="002F3186" w:rsidP="0092240B">
                          <w:pPr>
                            <w:rPr>
                              <w:rFonts w:cs="Arial"/>
                              <w:sz w:val="12"/>
                              <w:szCs w:val="12"/>
                            </w:rPr>
                          </w:pPr>
                          <w:proofErr w:type="spellStart"/>
                          <w:r w:rsidRPr="001D7A50">
                            <w:rPr>
                              <w:rFonts w:cs="Arial"/>
                              <w:sz w:val="12"/>
                              <w:szCs w:val="12"/>
                            </w:rPr>
                            <w:t>INFO_Konzern</w:t>
                          </w:r>
                          <w:proofErr w:type="spellEnd"/>
                        </w:p>
                      </w:txbxContent>
                    </wps:txbx>
                    <wps:bodyPr rot="0" vert="vert270" wrap="square" lIns="0" tIns="4572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45C9A91" id="_x0000_t202" coordsize="21600,21600" o:spt="202" path="m,l,21600r21600,l21600,xe">
              <v:stroke joinstyle="miter"/>
              <v:path gradientshapeok="t" o:connecttype="rect"/>
            </v:shapetype>
            <v:shape id="Text Box 7" o:spid="_x0000_s1026" type="#_x0000_t202" style="position:absolute;margin-left:-51.65pt;margin-top:-8.15pt;width:20.85pt;height:50.05pt;z-index:251660288;visibility:visible;mso-wrap-style:square;mso-width-percent:0;mso-height-percent:0;mso-wrap-distance-left:9pt;mso-wrap-distance-top:0;mso-wrap-distance-right:9pt;mso-wrap-distance-bottom:19.8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" strokecolor="white">
              <v:textbox style="layout-flow:vertical;mso-layout-flow-alt:bottom-to-top" inset="0,,,0">
                <w:txbxContent>
                  <w:p w14:paraId="0A3534C5" w14:textId="77777777" w:rsidR="002F3186" w:rsidRPr="001D7A50" w:rsidRDefault="002F3186" w:rsidP="0092240B">
                    <w:pPr>
                      <w:rPr>
                        <w:rFonts w:cs="Arial"/>
                        <w:sz w:val="12"/>
                        <w:szCs w:val="12"/>
                      </w:rPr>
                    </w:pPr>
                    <w:proofErr w:type="spellStart"/>
                    <w:r w:rsidRPr="001D7A50">
                      <w:rPr>
                        <w:rFonts w:cs="Arial"/>
                        <w:sz w:val="12"/>
                        <w:szCs w:val="12"/>
                      </w:rPr>
                      <w:t>INFO_Konzern</w:t>
                    </w:r>
                    <w:proofErr w:type="spellEnd"/>
                  </w:p>
                </w:txbxContent>
              </v:textbox>
              <w10:anchorlock/>
            </v:shape>
          </w:pict>
        </mc:Fallback>
      </mc:AlternateContent>
    </w:r>
  </w:p>
  <w:tbl>
    <w:tblPr>
      <w:tblStyle w:val="Tabellenraster"/>
      <w:tblW w:w="0" w:type="auto"/>
      <w:tblBorders>
        <w:top w:val="none" w:sz="0" w:space="0" w:color="auto"/>
        <w:left w:val="none" w:sz="0" w:space="0" w:color="auto"/>
        <w:bottom w:val="none" w:sz="0" w:space="0" w:color="auto"/>
        <w:right w:val="none" w:sz="0" w:space="0" w:color="auto"/>
        <w:insideV w:val="none" w:sz="0" w:space="0" w:color="auto"/>
      </w:tblBorders>
      <w:tblLook w:val="01E0" w:firstRow="1" w:lastRow="1" w:firstColumn="1" w:lastColumn="1" w:noHBand="0" w:noVBand="0"/>
    </w:tblPr>
    <w:tblGrid>
      <w:gridCol w:w="222"/>
      <w:gridCol w:w="222"/>
    </w:tblGrid>
    <w:tr w:rsidR="002F3186" w:rsidRPr="00411ECD" w14:paraId="46E80944" w14:textId="77777777" w:rsidTr="00CD634E">
      <w:trPr>
        <w:trHeight w:val="614"/>
      </w:trPr>
      <w:tc>
        <w:tcPr>
          <w:tcW w:w="0" w:type="auto"/>
          <w:noWrap/>
        </w:tcPr>
        <w:p w14:paraId="6A145884" w14:textId="77777777" w:rsidR="002F3186" w:rsidRPr="00375E10" w:rsidRDefault="002F3186" w:rsidP="00CD634E">
          <w:pPr>
            <w:rPr>
              <w:rFonts w:cs="Arial"/>
              <w:sz w:val="12"/>
            </w:rPr>
          </w:pPr>
        </w:p>
      </w:tc>
      <w:tc>
        <w:tcPr>
          <w:tcW w:w="0" w:type="auto"/>
          <w:noWrap/>
        </w:tcPr>
        <w:p w14:paraId="2994A76F" w14:textId="77777777" w:rsidR="002F3186" w:rsidRPr="00375E10" w:rsidRDefault="002F3186" w:rsidP="00CD634E">
          <w:pPr>
            <w:autoSpaceDE w:val="0"/>
            <w:autoSpaceDN w:val="0"/>
            <w:adjustRightInd w:val="0"/>
            <w:rPr>
              <w:rFonts w:cs="Arial"/>
              <w:color w:val="000000"/>
              <w:sz w:val="12"/>
              <w:szCs w:val="12"/>
            </w:rPr>
          </w:pPr>
        </w:p>
      </w:tc>
    </w:tr>
  </w:tbl>
  <w:p w14:paraId="4EB85B88" w14:textId="77777777" w:rsidR="002F3186" w:rsidRPr="00157B9C" w:rsidRDefault="002F3186" w:rsidP="0092240B">
    <w:pPr>
      <w:framePr w:w="871" w:wrap="notBeside" w:vAnchor="page" w:hAnchor="page" w:x="9412" w:y="16347"/>
      <w:shd w:val="solid" w:color="FFFFFF" w:fill="FFFFFF"/>
      <w:ind w:right="-6"/>
      <w:rPr>
        <w:rFonts w:cs="Arial"/>
        <w:sz w:val="2"/>
        <w:szCs w:val="16"/>
      </w:rPr>
    </w:pPr>
    <w:r w:rsidRPr="00157B9C">
      <w:rPr>
        <w:rFonts w:cs="Arial"/>
        <w:sz w:val="12"/>
      </w:rPr>
      <w:t xml:space="preserve">Seite </w:t>
    </w:r>
    <w:r w:rsidRPr="00157B9C">
      <w:rPr>
        <w:rFonts w:cs="Arial"/>
        <w:sz w:val="12"/>
      </w:rPr>
      <w:fldChar w:fldCharType="begin"/>
    </w:r>
    <w:r w:rsidRPr="00157B9C">
      <w:rPr>
        <w:rFonts w:cs="Arial"/>
        <w:sz w:val="12"/>
      </w:rPr>
      <w:instrText xml:space="preserve"> PAGE  \* Arabic  \* MERGEFORMAT </w:instrText>
    </w:r>
    <w:r w:rsidRPr="00157B9C">
      <w:rPr>
        <w:rFonts w:cs="Arial"/>
        <w:sz w:val="12"/>
      </w:rPr>
      <w:fldChar w:fldCharType="separate"/>
    </w:r>
    <w:r>
      <w:rPr>
        <w:rFonts w:cs="Arial"/>
        <w:noProof/>
        <w:sz w:val="12"/>
      </w:rPr>
      <w:t>1</w:t>
    </w:r>
    <w:r w:rsidRPr="00157B9C">
      <w:rPr>
        <w:rFonts w:cs="Arial"/>
        <w:sz w:val="12"/>
      </w:rPr>
      <w:fldChar w:fldCharType="end"/>
    </w:r>
    <w:r w:rsidRPr="00157B9C">
      <w:rPr>
        <w:rFonts w:cs="Arial"/>
        <w:sz w:val="12"/>
      </w:rPr>
      <w:t xml:space="preserve"> von </w:t>
    </w:r>
    <w:r w:rsidR="003C6F69">
      <w:fldChar w:fldCharType="begin"/>
    </w:r>
    <w:r w:rsidR="003C6F69">
      <w:instrText>NUMPAGES  \* Arabic  \* MERGEFORMAT</w:instrText>
    </w:r>
    <w:r w:rsidR="003C6F69">
      <w:fldChar w:fldCharType="separate"/>
    </w:r>
    <w:r w:rsidRPr="00A11D86">
      <w:rPr>
        <w:rFonts w:cs="Arial"/>
        <w:noProof/>
        <w:sz w:val="12"/>
      </w:rPr>
      <w:t>1</w:t>
    </w:r>
    <w:r w:rsidR="003C6F69">
      <w:rPr>
        <w:rFonts w:cs="Arial"/>
        <w:noProof/>
        <w:sz w:val="12"/>
      </w:rPr>
      <w:fldChar w:fldCharType="end"/>
    </w:r>
  </w:p>
  <w:p w14:paraId="119C447B" w14:textId="77777777" w:rsidR="002F3186" w:rsidRPr="0092240B" w:rsidRDefault="002F3186">
    <w:pPr>
      <w:pStyle w:val="Fuzeile"/>
      <w:rPr>
        <w:sz w:val="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F62351" w14:textId="77777777" w:rsidR="00806250" w:rsidRDefault="00806250">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AC1B83" w14:textId="77777777" w:rsidR="0016618C" w:rsidRDefault="0016618C">
      <w:r>
        <w:separator/>
      </w:r>
    </w:p>
  </w:footnote>
  <w:footnote w:type="continuationSeparator" w:id="0">
    <w:p w14:paraId="6632B68B" w14:textId="77777777" w:rsidR="0016618C" w:rsidRDefault="001661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FB291C" w14:textId="77777777" w:rsidR="00806250" w:rsidRDefault="00806250">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CAD69A" w14:textId="77777777" w:rsidR="002F3186" w:rsidRPr="00FC3C31" w:rsidRDefault="002F3186" w:rsidP="0099140D">
    <w:pPr>
      <w:pStyle w:val="Kopfzeile"/>
      <w:spacing w:before="1320" w:after="280"/>
      <w:rPr>
        <w:rFonts w:ascii="Myriad Web Pro" w:hAnsi="Myriad Web Pro"/>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2E81C3" w14:textId="77777777" w:rsidR="002F3186" w:rsidRDefault="002F3186">
    <w:pPr>
      <w:pStyle w:val="Kopfzeile"/>
    </w:pPr>
    <w:r>
      <w:rPr>
        <w:b/>
        <w:vanish/>
      </w:rPr>
      <w:t xml:space="preserve">Bewegen Sie sich mit der Taste F11 zum nächsten Eintrag! – </w:t>
    </w:r>
    <w:r w:rsidRPr="0075111C">
      <w:rPr>
        <w:b/>
        <w:vanish/>
        <w:color w:val="FF0000"/>
      </w:rPr>
      <w:t xml:space="preserve">für die digitale Anwendung </w:t>
    </w:r>
    <w:r>
      <w:rPr>
        <w:b/>
        <w:vanish/>
        <w:color w:val="FF0000"/>
      </w:rPr>
      <w:t>oder</w:t>
    </w:r>
    <w:r w:rsidRPr="0075111C">
      <w:rPr>
        <w:b/>
        <w:vanish/>
        <w:color w:val="FF0000"/>
      </w:rPr>
      <w:t xml:space="preserve"> farbig drucken</w:t>
    </w:r>
  </w:p>
</w:hdr>
</file>

<file path=word/intelligence2.xml><?xml version="1.0" encoding="utf-8"?>
<int2:intelligence xmlns:int2="http://schemas.microsoft.com/office/intelligence/2020/intelligence" xmlns:oel="http://schemas.microsoft.com/office/2019/extlst">
  <int2:observations>
    <int2:textHash int2:hashCode="NVlt8gCUTQY43G" int2:id="OH22otIa">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w14:anchorId="58B74BB1"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7.5pt;height:7.5pt" o:bullet="t">
        <v:imagedata r:id="rId1" o:title="Icon_Telefon_41x41px_Freitag"/>
      </v:shape>
    </w:pict>
  </w:numPicBullet>
  <w:abstractNum w:abstractNumId="0" w15:restartNumberingAfterBreak="0">
    <w:nsid w:val="042B7F50"/>
    <w:multiLevelType w:val="hybridMultilevel"/>
    <w:tmpl w:val="6FA6BE4E"/>
    <w:lvl w:ilvl="0" w:tplc="35D6C7CA">
      <w:start w:val="1"/>
      <w:numFmt w:val="bullet"/>
      <w:lvlText w:val="·"/>
      <w:lvlJc w:val="left"/>
      <w:pPr>
        <w:ind w:left="720" w:hanging="360"/>
      </w:pPr>
      <w:rPr>
        <w:rFonts w:ascii="Symbol" w:hAnsi="Symbol" w:hint="default"/>
      </w:rPr>
    </w:lvl>
    <w:lvl w:ilvl="1" w:tplc="2DBAB73E">
      <w:start w:val="1"/>
      <w:numFmt w:val="bullet"/>
      <w:lvlText w:val="o"/>
      <w:lvlJc w:val="left"/>
      <w:pPr>
        <w:ind w:left="1440" w:hanging="360"/>
      </w:pPr>
      <w:rPr>
        <w:rFonts w:ascii="Courier New" w:hAnsi="Courier New" w:hint="default"/>
      </w:rPr>
    </w:lvl>
    <w:lvl w:ilvl="2" w:tplc="749E4A48">
      <w:start w:val="1"/>
      <w:numFmt w:val="bullet"/>
      <w:lvlText w:val=""/>
      <w:lvlJc w:val="left"/>
      <w:pPr>
        <w:ind w:left="2160" w:hanging="360"/>
      </w:pPr>
      <w:rPr>
        <w:rFonts w:ascii="Wingdings" w:hAnsi="Wingdings" w:hint="default"/>
      </w:rPr>
    </w:lvl>
    <w:lvl w:ilvl="3" w:tplc="2EACDF86">
      <w:start w:val="1"/>
      <w:numFmt w:val="bullet"/>
      <w:lvlText w:val=""/>
      <w:lvlJc w:val="left"/>
      <w:pPr>
        <w:ind w:left="2880" w:hanging="360"/>
      </w:pPr>
      <w:rPr>
        <w:rFonts w:ascii="Symbol" w:hAnsi="Symbol" w:hint="default"/>
      </w:rPr>
    </w:lvl>
    <w:lvl w:ilvl="4" w:tplc="D550D85A">
      <w:start w:val="1"/>
      <w:numFmt w:val="bullet"/>
      <w:lvlText w:val="o"/>
      <w:lvlJc w:val="left"/>
      <w:pPr>
        <w:ind w:left="3600" w:hanging="360"/>
      </w:pPr>
      <w:rPr>
        <w:rFonts w:ascii="Courier New" w:hAnsi="Courier New" w:hint="default"/>
      </w:rPr>
    </w:lvl>
    <w:lvl w:ilvl="5" w:tplc="9536A6DC">
      <w:start w:val="1"/>
      <w:numFmt w:val="bullet"/>
      <w:lvlText w:val=""/>
      <w:lvlJc w:val="left"/>
      <w:pPr>
        <w:ind w:left="4320" w:hanging="360"/>
      </w:pPr>
      <w:rPr>
        <w:rFonts w:ascii="Wingdings" w:hAnsi="Wingdings" w:hint="default"/>
      </w:rPr>
    </w:lvl>
    <w:lvl w:ilvl="6" w:tplc="D7903610">
      <w:start w:val="1"/>
      <w:numFmt w:val="bullet"/>
      <w:lvlText w:val=""/>
      <w:lvlJc w:val="left"/>
      <w:pPr>
        <w:ind w:left="5040" w:hanging="360"/>
      </w:pPr>
      <w:rPr>
        <w:rFonts w:ascii="Symbol" w:hAnsi="Symbol" w:hint="default"/>
      </w:rPr>
    </w:lvl>
    <w:lvl w:ilvl="7" w:tplc="5B66C0CC">
      <w:start w:val="1"/>
      <w:numFmt w:val="bullet"/>
      <w:lvlText w:val="o"/>
      <w:lvlJc w:val="left"/>
      <w:pPr>
        <w:ind w:left="5760" w:hanging="360"/>
      </w:pPr>
      <w:rPr>
        <w:rFonts w:ascii="Courier New" w:hAnsi="Courier New" w:hint="default"/>
      </w:rPr>
    </w:lvl>
    <w:lvl w:ilvl="8" w:tplc="038C5FDE">
      <w:start w:val="1"/>
      <w:numFmt w:val="bullet"/>
      <w:lvlText w:val=""/>
      <w:lvlJc w:val="left"/>
      <w:pPr>
        <w:ind w:left="6480" w:hanging="360"/>
      </w:pPr>
      <w:rPr>
        <w:rFonts w:ascii="Wingdings" w:hAnsi="Wingdings" w:hint="default"/>
      </w:rPr>
    </w:lvl>
  </w:abstractNum>
  <w:abstractNum w:abstractNumId="1" w15:restartNumberingAfterBreak="0">
    <w:nsid w:val="08982EFC"/>
    <w:multiLevelType w:val="hybridMultilevel"/>
    <w:tmpl w:val="5384700A"/>
    <w:lvl w:ilvl="0" w:tplc="ADA420A8">
      <w:start w:val="1"/>
      <w:numFmt w:val="bullet"/>
      <w:lvlText w:val="·"/>
      <w:lvlJc w:val="left"/>
      <w:pPr>
        <w:ind w:left="720" w:hanging="360"/>
      </w:pPr>
      <w:rPr>
        <w:rFonts w:ascii="Symbol" w:hAnsi="Symbol" w:hint="default"/>
      </w:rPr>
    </w:lvl>
    <w:lvl w:ilvl="1" w:tplc="56FC6200">
      <w:start w:val="1"/>
      <w:numFmt w:val="bullet"/>
      <w:lvlText w:val="o"/>
      <w:lvlJc w:val="left"/>
      <w:pPr>
        <w:ind w:left="1440" w:hanging="360"/>
      </w:pPr>
      <w:rPr>
        <w:rFonts w:ascii="Courier New" w:hAnsi="Courier New" w:hint="default"/>
      </w:rPr>
    </w:lvl>
    <w:lvl w:ilvl="2" w:tplc="04126240">
      <w:start w:val="1"/>
      <w:numFmt w:val="bullet"/>
      <w:lvlText w:val=""/>
      <w:lvlJc w:val="left"/>
      <w:pPr>
        <w:ind w:left="2160" w:hanging="360"/>
      </w:pPr>
      <w:rPr>
        <w:rFonts w:ascii="Wingdings" w:hAnsi="Wingdings" w:hint="default"/>
      </w:rPr>
    </w:lvl>
    <w:lvl w:ilvl="3" w:tplc="B730599E">
      <w:start w:val="1"/>
      <w:numFmt w:val="bullet"/>
      <w:lvlText w:val=""/>
      <w:lvlJc w:val="left"/>
      <w:pPr>
        <w:ind w:left="2880" w:hanging="360"/>
      </w:pPr>
      <w:rPr>
        <w:rFonts w:ascii="Symbol" w:hAnsi="Symbol" w:hint="default"/>
      </w:rPr>
    </w:lvl>
    <w:lvl w:ilvl="4" w:tplc="6E6A672A">
      <w:start w:val="1"/>
      <w:numFmt w:val="bullet"/>
      <w:lvlText w:val="o"/>
      <w:lvlJc w:val="left"/>
      <w:pPr>
        <w:ind w:left="3600" w:hanging="360"/>
      </w:pPr>
      <w:rPr>
        <w:rFonts w:ascii="Courier New" w:hAnsi="Courier New" w:hint="default"/>
      </w:rPr>
    </w:lvl>
    <w:lvl w:ilvl="5" w:tplc="3B2694EE">
      <w:start w:val="1"/>
      <w:numFmt w:val="bullet"/>
      <w:lvlText w:val=""/>
      <w:lvlJc w:val="left"/>
      <w:pPr>
        <w:ind w:left="4320" w:hanging="360"/>
      </w:pPr>
      <w:rPr>
        <w:rFonts w:ascii="Wingdings" w:hAnsi="Wingdings" w:hint="default"/>
      </w:rPr>
    </w:lvl>
    <w:lvl w:ilvl="6" w:tplc="E24C20D2">
      <w:start w:val="1"/>
      <w:numFmt w:val="bullet"/>
      <w:lvlText w:val=""/>
      <w:lvlJc w:val="left"/>
      <w:pPr>
        <w:ind w:left="5040" w:hanging="360"/>
      </w:pPr>
      <w:rPr>
        <w:rFonts w:ascii="Symbol" w:hAnsi="Symbol" w:hint="default"/>
      </w:rPr>
    </w:lvl>
    <w:lvl w:ilvl="7" w:tplc="68BA48B8">
      <w:start w:val="1"/>
      <w:numFmt w:val="bullet"/>
      <w:lvlText w:val="o"/>
      <w:lvlJc w:val="left"/>
      <w:pPr>
        <w:ind w:left="5760" w:hanging="360"/>
      </w:pPr>
      <w:rPr>
        <w:rFonts w:ascii="Courier New" w:hAnsi="Courier New" w:hint="default"/>
      </w:rPr>
    </w:lvl>
    <w:lvl w:ilvl="8" w:tplc="0DAE28F2">
      <w:start w:val="1"/>
      <w:numFmt w:val="bullet"/>
      <w:lvlText w:val=""/>
      <w:lvlJc w:val="left"/>
      <w:pPr>
        <w:ind w:left="6480" w:hanging="360"/>
      </w:pPr>
      <w:rPr>
        <w:rFonts w:ascii="Wingdings" w:hAnsi="Wingdings" w:hint="default"/>
      </w:rPr>
    </w:lvl>
  </w:abstractNum>
  <w:abstractNum w:abstractNumId="2" w15:restartNumberingAfterBreak="0">
    <w:nsid w:val="114E15A4"/>
    <w:multiLevelType w:val="hybridMultilevel"/>
    <w:tmpl w:val="F3688ED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6A86F55"/>
    <w:multiLevelType w:val="hybridMultilevel"/>
    <w:tmpl w:val="9DECFF64"/>
    <w:lvl w:ilvl="0" w:tplc="2886F45A">
      <w:start w:val="5405"/>
      <w:numFmt w:val="bullet"/>
      <w:lvlText w:val=""/>
      <w:lvlPicBulletId w:val="0"/>
      <w:lvlJc w:val="left"/>
      <w:pPr>
        <w:ind w:left="720" w:hanging="360"/>
      </w:pPr>
      <w:rPr>
        <w:rFonts w:ascii="Symbol" w:eastAsia="Calibri" w:hAnsi="Symbol" w:cs="Arial" w:hint="default"/>
        <w:color w:val="auto"/>
        <w:sz w:val="22"/>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2C7A5EA8"/>
    <w:multiLevelType w:val="hybridMultilevel"/>
    <w:tmpl w:val="D8664F98"/>
    <w:lvl w:ilvl="0" w:tplc="DF4882F0">
      <w:start w:val="1"/>
      <w:numFmt w:val="bullet"/>
      <w:lvlText w:val="·"/>
      <w:lvlJc w:val="left"/>
      <w:pPr>
        <w:ind w:left="720" w:hanging="360"/>
      </w:pPr>
      <w:rPr>
        <w:rFonts w:ascii="Symbol" w:hAnsi="Symbol" w:hint="default"/>
      </w:rPr>
    </w:lvl>
    <w:lvl w:ilvl="1" w:tplc="C9B01482">
      <w:start w:val="1"/>
      <w:numFmt w:val="bullet"/>
      <w:lvlText w:val="o"/>
      <w:lvlJc w:val="left"/>
      <w:pPr>
        <w:ind w:left="1440" w:hanging="360"/>
      </w:pPr>
      <w:rPr>
        <w:rFonts w:ascii="Courier New" w:hAnsi="Courier New" w:hint="default"/>
      </w:rPr>
    </w:lvl>
    <w:lvl w:ilvl="2" w:tplc="3FB0B5A2">
      <w:start w:val="1"/>
      <w:numFmt w:val="bullet"/>
      <w:lvlText w:val=""/>
      <w:lvlJc w:val="left"/>
      <w:pPr>
        <w:ind w:left="2160" w:hanging="360"/>
      </w:pPr>
      <w:rPr>
        <w:rFonts w:ascii="Wingdings" w:hAnsi="Wingdings" w:hint="default"/>
      </w:rPr>
    </w:lvl>
    <w:lvl w:ilvl="3" w:tplc="88D86E5E">
      <w:start w:val="1"/>
      <w:numFmt w:val="bullet"/>
      <w:lvlText w:val=""/>
      <w:lvlJc w:val="left"/>
      <w:pPr>
        <w:ind w:left="2880" w:hanging="360"/>
      </w:pPr>
      <w:rPr>
        <w:rFonts w:ascii="Symbol" w:hAnsi="Symbol" w:hint="default"/>
      </w:rPr>
    </w:lvl>
    <w:lvl w:ilvl="4" w:tplc="9B602BE2">
      <w:start w:val="1"/>
      <w:numFmt w:val="bullet"/>
      <w:lvlText w:val="o"/>
      <w:lvlJc w:val="left"/>
      <w:pPr>
        <w:ind w:left="3600" w:hanging="360"/>
      </w:pPr>
      <w:rPr>
        <w:rFonts w:ascii="Courier New" w:hAnsi="Courier New" w:hint="default"/>
      </w:rPr>
    </w:lvl>
    <w:lvl w:ilvl="5" w:tplc="C110F82E">
      <w:start w:val="1"/>
      <w:numFmt w:val="bullet"/>
      <w:lvlText w:val=""/>
      <w:lvlJc w:val="left"/>
      <w:pPr>
        <w:ind w:left="4320" w:hanging="360"/>
      </w:pPr>
      <w:rPr>
        <w:rFonts w:ascii="Wingdings" w:hAnsi="Wingdings" w:hint="default"/>
      </w:rPr>
    </w:lvl>
    <w:lvl w:ilvl="6" w:tplc="948AEF86">
      <w:start w:val="1"/>
      <w:numFmt w:val="bullet"/>
      <w:lvlText w:val=""/>
      <w:lvlJc w:val="left"/>
      <w:pPr>
        <w:ind w:left="5040" w:hanging="360"/>
      </w:pPr>
      <w:rPr>
        <w:rFonts w:ascii="Symbol" w:hAnsi="Symbol" w:hint="default"/>
      </w:rPr>
    </w:lvl>
    <w:lvl w:ilvl="7" w:tplc="8048C858">
      <w:start w:val="1"/>
      <w:numFmt w:val="bullet"/>
      <w:lvlText w:val="o"/>
      <w:lvlJc w:val="left"/>
      <w:pPr>
        <w:ind w:left="5760" w:hanging="360"/>
      </w:pPr>
      <w:rPr>
        <w:rFonts w:ascii="Courier New" w:hAnsi="Courier New" w:hint="default"/>
      </w:rPr>
    </w:lvl>
    <w:lvl w:ilvl="8" w:tplc="82767DC4">
      <w:start w:val="1"/>
      <w:numFmt w:val="bullet"/>
      <w:lvlText w:val=""/>
      <w:lvlJc w:val="left"/>
      <w:pPr>
        <w:ind w:left="6480" w:hanging="360"/>
      </w:pPr>
      <w:rPr>
        <w:rFonts w:ascii="Wingdings" w:hAnsi="Wingdings" w:hint="default"/>
      </w:rPr>
    </w:lvl>
  </w:abstractNum>
  <w:abstractNum w:abstractNumId="5" w15:restartNumberingAfterBreak="0">
    <w:nsid w:val="33F51D3E"/>
    <w:multiLevelType w:val="hybridMultilevel"/>
    <w:tmpl w:val="D0D4D086"/>
    <w:lvl w:ilvl="0" w:tplc="2EE8CB76">
      <w:start w:val="1"/>
      <w:numFmt w:val="bullet"/>
      <w:lvlText w:val="·"/>
      <w:lvlJc w:val="left"/>
      <w:pPr>
        <w:ind w:left="720" w:hanging="360"/>
      </w:pPr>
      <w:rPr>
        <w:rFonts w:ascii="Symbol" w:hAnsi="Symbol" w:hint="default"/>
      </w:rPr>
    </w:lvl>
    <w:lvl w:ilvl="1" w:tplc="EF9CEEFA">
      <w:start w:val="1"/>
      <w:numFmt w:val="bullet"/>
      <w:lvlText w:val="o"/>
      <w:lvlJc w:val="left"/>
      <w:pPr>
        <w:ind w:left="1440" w:hanging="360"/>
      </w:pPr>
      <w:rPr>
        <w:rFonts w:ascii="Courier New" w:hAnsi="Courier New" w:hint="default"/>
      </w:rPr>
    </w:lvl>
    <w:lvl w:ilvl="2" w:tplc="AB72C64E">
      <w:start w:val="1"/>
      <w:numFmt w:val="bullet"/>
      <w:lvlText w:val=""/>
      <w:lvlJc w:val="left"/>
      <w:pPr>
        <w:ind w:left="2160" w:hanging="360"/>
      </w:pPr>
      <w:rPr>
        <w:rFonts w:ascii="Wingdings" w:hAnsi="Wingdings" w:hint="default"/>
      </w:rPr>
    </w:lvl>
    <w:lvl w:ilvl="3" w:tplc="104820A0">
      <w:start w:val="1"/>
      <w:numFmt w:val="bullet"/>
      <w:lvlText w:val=""/>
      <w:lvlJc w:val="left"/>
      <w:pPr>
        <w:ind w:left="2880" w:hanging="360"/>
      </w:pPr>
      <w:rPr>
        <w:rFonts w:ascii="Symbol" w:hAnsi="Symbol" w:hint="default"/>
      </w:rPr>
    </w:lvl>
    <w:lvl w:ilvl="4" w:tplc="0E0C249C">
      <w:start w:val="1"/>
      <w:numFmt w:val="bullet"/>
      <w:lvlText w:val="o"/>
      <w:lvlJc w:val="left"/>
      <w:pPr>
        <w:ind w:left="3600" w:hanging="360"/>
      </w:pPr>
      <w:rPr>
        <w:rFonts w:ascii="Courier New" w:hAnsi="Courier New" w:hint="default"/>
      </w:rPr>
    </w:lvl>
    <w:lvl w:ilvl="5" w:tplc="CA801182">
      <w:start w:val="1"/>
      <w:numFmt w:val="bullet"/>
      <w:lvlText w:val=""/>
      <w:lvlJc w:val="left"/>
      <w:pPr>
        <w:ind w:left="4320" w:hanging="360"/>
      </w:pPr>
      <w:rPr>
        <w:rFonts w:ascii="Wingdings" w:hAnsi="Wingdings" w:hint="default"/>
      </w:rPr>
    </w:lvl>
    <w:lvl w:ilvl="6" w:tplc="F440C01A">
      <w:start w:val="1"/>
      <w:numFmt w:val="bullet"/>
      <w:lvlText w:val=""/>
      <w:lvlJc w:val="left"/>
      <w:pPr>
        <w:ind w:left="5040" w:hanging="360"/>
      </w:pPr>
      <w:rPr>
        <w:rFonts w:ascii="Symbol" w:hAnsi="Symbol" w:hint="default"/>
      </w:rPr>
    </w:lvl>
    <w:lvl w:ilvl="7" w:tplc="2DE61822">
      <w:start w:val="1"/>
      <w:numFmt w:val="bullet"/>
      <w:lvlText w:val="o"/>
      <w:lvlJc w:val="left"/>
      <w:pPr>
        <w:ind w:left="5760" w:hanging="360"/>
      </w:pPr>
      <w:rPr>
        <w:rFonts w:ascii="Courier New" w:hAnsi="Courier New" w:hint="default"/>
      </w:rPr>
    </w:lvl>
    <w:lvl w:ilvl="8" w:tplc="2D0C73DC">
      <w:start w:val="1"/>
      <w:numFmt w:val="bullet"/>
      <w:lvlText w:val=""/>
      <w:lvlJc w:val="left"/>
      <w:pPr>
        <w:ind w:left="6480" w:hanging="360"/>
      </w:pPr>
      <w:rPr>
        <w:rFonts w:ascii="Wingdings" w:hAnsi="Wingdings" w:hint="default"/>
      </w:rPr>
    </w:lvl>
  </w:abstractNum>
  <w:abstractNum w:abstractNumId="6" w15:restartNumberingAfterBreak="0">
    <w:nsid w:val="359E2382"/>
    <w:multiLevelType w:val="multilevel"/>
    <w:tmpl w:val="B5364D1C"/>
    <w:lvl w:ilvl="0">
      <w:start w:val="1"/>
      <w:numFmt w:val="decimal"/>
      <w:lvlText w:val="%1"/>
      <w:lvlJc w:val="left"/>
      <w:pPr>
        <w:tabs>
          <w:tab w:val="num" w:pos="360"/>
        </w:tabs>
        <w:ind w:left="360" w:hanging="360"/>
      </w:pPr>
      <w:rPr>
        <w:rFonts w:ascii="Times New Roman" w:hAnsi="Times New Roman" w:hint="default"/>
        <w:color w:val="auto"/>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3E435D5C"/>
    <w:multiLevelType w:val="hybridMultilevel"/>
    <w:tmpl w:val="37AC4422"/>
    <w:lvl w:ilvl="0" w:tplc="416890BC">
      <w:start w:val="1"/>
      <w:numFmt w:val="bullet"/>
      <w:lvlText w:val="·"/>
      <w:lvlJc w:val="left"/>
      <w:pPr>
        <w:ind w:left="720" w:hanging="360"/>
      </w:pPr>
      <w:rPr>
        <w:rFonts w:ascii="Symbol" w:hAnsi="Symbol" w:hint="default"/>
      </w:rPr>
    </w:lvl>
    <w:lvl w:ilvl="1" w:tplc="1D8002CE">
      <w:start w:val="1"/>
      <w:numFmt w:val="bullet"/>
      <w:lvlText w:val="o"/>
      <w:lvlJc w:val="left"/>
      <w:pPr>
        <w:ind w:left="1440" w:hanging="360"/>
      </w:pPr>
      <w:rPr>
        <w:rFonts w:ascii="Courier New" w:hAnsi="Courier New" w:hint="default"/>
      </w:rPr>
    </w:lvl>
    <w:lvl w:ilvl="2" w:tplc="190C4EA6">
      <w:start w:val="1"/>
      <w:numFmt w:val="bullet"/>
      <w:lvlText w:val=""/>
      <w:lvlJc w:val="left"/>
      <w:pPr>
        <w:ind w:left="2160" w:hanging="360"/>
      </w:pPr>
      <w:rPr>
        <w:rFonts w:ascii="Wingdings" w:hAnsi="Wingdings" w:hint="default"/>
      </w:rPr>
    </w:lvl>
    <w:lvl w:ilvl="3" w:tplc="AC0E4B4E">
      <w:start w:val="1"/>
      <w:numFmt w:val="bullet"/>
      <w:lvlText w:val=""/>
      <w:lvlJc w:val="left"/>
      <w:pPr>
        <w:ind w:left="2880" w:hanging="360"/>
      </w:pPr>
      <w:rPr>
        <w:rFonts w:ascii="Symbol" w:hAnsi="Symbol" w:hint="default"/>
      </w:rPr>
    </w:lvl>
    <w:lvl w:ilvl="4" w:tplc="410272E4">
      <w:start w:val="1"/>
      <w:numFmt w:val="bullet"/>
      <w:lvlText w:val="o"/>
      <w:lvlJc w:val="left"/>
      <w:pPr>
        <w:ind w:left="3600" w:hanging="360"/>
      </w:pPr>
      <w:rPr>
        <w:rFonts w:ascii="Courier New" w:hAnsi="Courier New" w:hint="default"/>
      </w:rPr>
    </w:lvl>
    <w:lvl w:ilvl="5" w:tplc="0ABE829C">
      <w:start w:val="1"/>
      <w:numFmt w:val="bullet"/>
      <w:lvlText w:val=""/>
      <w:lvlJc w:val="left"/>
      <w:pPr>
        <w:ind w:left="4320" w:hanging="360"/>
      </w:pPr>
      <w:rPr>
        <w:rFonts w:ascii="Wingdings" w:hAnsi="Wingdings" w:hint="default"/>
      </w:rPr>
    </w:lvl>
    <w:lvl w:ilvl="6" w:tplc="3F9EF982">
      <w:start w:val="1"/>
      <w:numFmt w:val="bullet"/>
      <w:lvlText w:val=""/>
      <w:lvlJc w:val="left"/>
      <w:pPr>
        <w:ind w:left="5040" w:hanging="360"/>
      </w:pPr>
      <w:rPr>
        <w:rFonts w:ascii="Symbol" w:hAnsi="Symbol" w:hint="default"/>
      </w:rPr>
    </w:lvl>
    <w:lvl w:ilvl="7" w:tplc="A658240C">
      <w:start w:val="1"/>
      <w:numFmt w:val="bullet"/>
      <w:lvlText w:val="o"/>
      <w:lvlJc w:val="left"/>
      <w:pPr>
        <w:ind w:left="5760" w:hanging="360"/>
      </w:pPr>
      <w:rPr>
        <w:rFonts w:ascii="Courier New" w:hAnsi="Courier New" w:hint="default"/>
      </w:rPr>
    </w:lvl>
    <w:lvl w:ilvl="8" w:tplc="2E3647D0">
      <w:start w:val="1"/>
      <w:numFmt w:val="bullet"/>
      <w:lvlText w:val=""/>
      <w:lvlJc w:val="left"/>
      <w:pPr>
        <w:ind w:left="6480" w:hanging="360"/>
      </w:pPr>
      <w:rPr>
        <w:rFonts w:ascii="Wingdings" w:hAnsi="Wingdings" w:hint="default"/>
      </w:rPr>
    </w:lvl>
  </w:abstractNum>
  <w:abstractNum w:abstractNumId="8" w15:restartNumberingAfterBreak="0">
    <w:nsid w:val="405EAC67"/>
    <w:multiLevelType w:val="hybridMultilevel"/>
    <w:tmpl w:val="58460346"/>
    <w:lvl w:ilvl="0" w:tplc="150AA600">
      <w:start w:val="1"/>
      <w:numFmt w:val="bullet"/>
      <w:lvlText w:val="·"/>
      <w:lvlJc w:val="left"/>
      <w:pPr>
        <w:ind w:left="720" w:hanging="360"/>
      </w:pPr>
      <w:rPr>
        <w:rFonts w:ascii="Symbol" w:hAnsi="Symbol" w:hint="default"/>
      </w:rPr>
    </w:lvl>
    <w:lvl w:ilvl="1" w:tplc="EE864C0A">
      <w:start w:val="1"/>
      <w:numFmt w:val="bullet"/>
      <w:lvlText w:val="o"/>
      <w:lvlJc w:val="left"/>
      <w:pPr>
        <w:ind w:left="1440" w:hanging="360"/>
      </w:pPr>
      <w:rPr>
        <w:rFonts w:ascii="Courier New" w:hAnsi="Courier New" w:hint="default"/>
      </w:rPr>
    </w:lvl>
    <w:lvl w:ilvl="2" w:tplc="7122A1A4">
      <w:start w:val="1"/>
      <w:numFmt w:val="bullet"/>
      <w:lvlText w:val=""/>
      <w:lvlJc w:val="left"/>
      <w:pPr>
        <w:ind w:left="2160" w:hanging="360"/>
      </w:pPr>
      <w:rPr>
        <w:rFonts w:ascii="Wingdings" w:hAnsi="Wingdings" w:hint="default"/>
      </w:rPr>
    </w:lvl>
    <w:lvl w:ilvl="3" w:tplc="A73E6324">
      <w:start w:val="1"/>
      <w:numFmt w:val="bullet"/>
      <w:lvlText w:val=""/>
      <w:lvlJc w:val="left"/>
      <w:pPr>
        <w:ind w:left="2880" w:hanging="360"/>
      </w:pPr>
      <w:rPr>
        <w:rFonts w:ascii="Symbol" w:hAnsi="Symbol" w:hint="default"/>
      </w:rPr>
    </w:lvl>
    <w:lvl w:ilvl="4" w:tplc="D074A7E8">
      <w:start w:val="1"/>
      <w:numFmt w:val="bullet"/>
      <w:lvlText w:val="o"/>
      <w:lvlJc w:val="left"/>
      <w:pPr>
        <w:ind w:left="3600" w:hanging="360"/>
      </w:pPr>
      <w:rPr>
        <w:rFonts w:ascii="Courier New" w:hAnsi="Courier New" w:hint="default"/>
      </w:rPr>
    </w:lvl>
    <w:lvl w:ilvl="5" w:tplc="0B96F868">
      <w:start w:val="1"/>
      <w:numFmt w:val="bullet"/>
      <w:lvlText w:val=""/>
      <w:lvlJc w:val="left"/>
      <w:pPr>
        <w:ind w:left="4320" w:hanging="360"/>
      </w:pPr>
      <w:rPr>
        <w:rFonts w:ascii="Wingdings" w:hAnsi="Wingdings" w:hint="default"/>
      </w:rPr>
    </w:lvl>
    <w:lvl w:ilvl="6" w:tplc="6A722860">
      <w:start w:val="1"/>
      <w:numFmt w:val="bullet"/>
      <w:lvlText w:val=""/>
      <w:lvlJc w:val="left"/>
      <w:pPr>
        <w:ind w:left="5040" w:hanging="360"/>
      </w:pPr>
      <w:rPr>
        <w:rFonts w:ascii="Symbol" w:hAnsi="Symbol" w:hint="default"/>
      </w:rPr>
    </w:lvl>
    <w:lvl w:ilvl="7" w:tplc="6FAC9D9A">
      <w:start w:val="1"/>
      <w:numFmt w:val="bullet"/>
      <w:lvlText w:val="o"/>
      <w:lvlJc w:val="left"/>
      <w:pPr>
        <w:ind w:left="5760" w:hanging="360"/>
      </w:pPr>
      <w:rPr>
        <w:rFonts w:ascii="Courier New" w:hAnsi="Courier New" w:hint="default"/>
      </w:rPr>
    </w:lvl>
    <w:lvl w:ilvl="8" w:tplc="A2368AE4">
      <w:start w:val="1"/>
      <w:numFmt w:val="bullet"/>
      <w:lvlText w:val=""/>
      <w:lvlJc w:val="left"/>
      <w:pPr>
        <w:ind w:left="6480" w:hanging="360"/>
      </w:pPr>
      <w:rPr>
        <w:rFonts w:ascii="Wingdings" w:hAnsi="Wingdings" w:hint="default"/>
      </w:rPr>
    </w:lvl>
  </w:abstractNum>
  <w:abstractNum w:abstractNumId="9" w15:restartNumberingAfterBreak="0">
    <w:nsid w:val="41700D46"/>
    <w:multiLevelType w:val="hybridMultilevel"/>
    <w:tmpl w:val="7DE0A03C"/>
    <w:lvl w:ilvl="0" w:tplc="A75ADA42">
      <w:start w:val="1"/>
      <w:numFmt w:val="bullet"/>
      <w:lvlText w:val="·"/>
      <w:lvlJc w:val="left"/>
      <w:pPr>
        <w:ind w:left="720" w:hanging="360"/>
      </w:pPr>
      <w:rPr>
        <w:rFonts w:ascii="Symbol" w:hAnsi="Symbol" w:hint="default"/>
      </w:rPr>
    </w:lvl>
    <w:lvl w:ilvl="1" w:tplc="C74898BA">
      <w:start w:val="1"/>
      <w:numFmt w:val="bullet"/>
      <w:lvlText w:val="o"/>
      <w:lvlJc w:val="left"/>
      <w:pPr>
        <w:ind w:left="1440" w:hanging="360"/>
      </w:pPr>
      <w:rPr>
        <w:rFonts w:ascii="Courier New" w:hAnsi="Courier New" w:hint="default"/>
      </w:rPr>
    </w:lvl>
    <w:lvl w:ilvl="2" w:tplc="C48A88F2">
      <w:start w:val="1"/>
      <w:numFmt w:val="bullet"/>
      <w:lvlText w:val=""/>
      <w:lvlJc w:val="left"/>
      <w:pPr>
        <w:ind w:left="2160" w:hanging="360"/>
      </w:pPr>
      <w:rPr>
        <w:rFonts w:ascii="Wingdings" w:hAnsi="Wingdings" w:hint="default"/>
      </w:rPr>
    </w:lvl>
    <w:lvl w:ilvl="3" w:tplc="3CD0719E">
      <w:start w:val="1"/>
      <w:numFmt w:val="bullet"/>
      <w:lvlText w:val=""/>
      <w:lvlJc w:val="left"/>
      <w:pPr>
        <w:ind w:left="2880" w:hanging="360"/>
      </w:pPr>
      <w:rPr>
        <w:rFonts w:ascii="Symbol" w:hAnsi="Symbol" w:hint="default"/>
      </w:rPr>
    </w:lvl>
    <w:lvl w:ilvl="4" w:tplc="5F1871DC">
      <w:start w:val="1"/>
      <w:numFmt w:val="bullet"/>
      <w:lvlText w:val="o"/>
      <w:lvlJc w:val="left"/>
      <w:pPr>
        <w:ind w:left="3600" w:hanging="360"/>
      </w:pPr>
      <w:rPr>
        <w:rFonts w:ascii="Courier New" w:hAnsi="Courier New" w:hint="default"/>
      </w:rPr>
    </w:lvl>
    <w:lvl w:ilvl="5" w:tplc="A0DA3C02">
      <w:start w:val="1"/>
      <w:numFmt w:val="bullet"/>
      <w:lvlText w:val=""/>
      <w:lvlJc w:val="left"/>
      <w:pPr>
        <w:ind w:left="4320" w:hanging="360"/>
      </w:pPr>
      <w:rPr>
        <w:rFonts w:ascii="Wingdings" w:hAnsi="Wingdings" w:hint="default"/>
      </w:rPr>
    </w:lvl>
    <w:lvl w:ilvl="6" w:tplc="9EEC698C">
      <w:start w:val="1"/>
      <w:numFmt w:val="bullet"/>
      <w:lvlText w:val=""/>
      <w:lvlJc w:val="left"/>
      <w:pPr>
        <w:ind w:left="5040" w:hanging="360"/>
      </w:pPr>
      <w:rPr>
        <w:rFonts w:ascii="Symbol" w:hAnsi="Symbol" w:hint="default"/>
      </w:rPr>
    </w:lvl>
    <w:lvl w:ilvl="7" w:tplc="BB486832">
      <w:start w:val="1"/>
      <w:numFmt w:val="bullet"/>
      <w:lvlText w:val="o"/>
      <w:lvlJc w:val="left"/>
      <w:pPr>
        <w:ind w:left="5760" w:hanging="360"/>
      </w:pPr>
      <w:rPr>
        <w:rFonts w:ascii="Courier New" w:hAnsi="Courier New" w:hint="default"/>
      </w:rPr>
    </w:lvl>
    <w:lvl w:ilvl="8" w:tplc="E29AA956">
      <w:start w:val="1"/>
      <w:numFmt w:val="bullet"/>
      <w:lvlText w:val=""/>
      <w:lvlJc w:val="left"/>
      <w:pPr>
        <w:ind w:left="6480" w:hanging="360"/>
      </w:pPr>
      <w:rPr>
        <w:rFonts w:ascii="Wingdings" w:hAnsi="Wingdings" w:hint="default"/>
      </w:rPr>
    </w:lvl>
  </w:abstractNum>
  <w:abstractNum w:abstractNumId="10" w15:restartNumberingAfterBreak="0">
    <w:nsid w:val="45272869"/>
    <w:multiLevelType w:val="hybridMultilevel"/>
    <w:tmpl w:val="E65263A8"/>
    <w:lvl w:ilvl="0" w:tplc="80362FE8">
      <w:start w:val="1"/>
      <w:numFmt w:val="bullet"/>
      <w:lvlText w:val=""/>
      <w:lvlJc w:val="left"/>
      <w:pPr>
        <w:ind w:left="1440" w:hanging="360"/>
      </w:pPr>
      <w:rPr>
        <w:rFonts w:ascii="Symbol" w:hAnsi="Symbol"/>
      </w:rPr>
    </w:lvl>
    <w:lvl w:ilvl="1" w:tplc="52A6FCD4">
      <w:start w:val="1"/>
      <w:numFmt w:val="bullet"/>
      <w:lvlText w:val=""/>
      <w:lvlJc w:val="left"/>
      <w:pPr>
        <w:ind w:left="1440" w:hanging="360"/>
      </w:pPr>
      <w:rPr>
        <w:rFonts w:ascii="Symbol" w:hAnsi="Symbol"/>
      </w:rPr>
    </w:lvl>
    <w:lvl w:ilvl="2" w:tplc="D79618D2">
      <w:start w:val="1"/>
      <w:numFmt w:val="bullet"/>
      <w:lvlText w:val=""/>
      <w:lvlJc w:val="left"/>
      <w:pPr>
        <w:ind w:left="1440" w:hanging="360"/>
      </w:pPr>
      <w:rPr>
        <w:rFonts w:ascii="Symbol" w:hAnsi="Symbol"/>
      </w:rPr>
    </w:lvl>
    <w:lvl w:ilvl="3" w:tplc="96443714">
      <w:start w:val="1"/>
      <w:numFmt w:val="bullet"/>
      <w:lvlText w:val=""/>
      <w:lvlJc w:val="left"/>
      <w:pPr>
        <w:ind w:left="1440" w:hanging="360"/>
      </w:pPr>
      <w:rPr>
        <w:rFonts w:ascii="Symbol" w:hAnsi="Symbol"/>
      </w:rPr>
    </w:lvl>
    <w:lvl w:ilvl="4" w:tplc="4C328286">
      <w:start w:val="1"/>
      <w:numFmt w:val="bullet"/>
      <w:lvlText w:val=""/>
      <w:lvlJc w:val="left"/>
      <w:pPr>
        <w:ind w:left="1440" w:hanging="360"/>
      </w:pPr>
      <w:rPr>
        <w:rFonts w:ascii="Symbol" w:hAnsi="Symbol"/>
      </w:rPr>
    </w:lvl>
    <w:lvl w:ilvl="5" w:tplc="BD50204E">
      <w:start w:val="1"/>
      <w:numFmt w:val="bullet"/>
      <w:lvlText w:val=""/>
      <w:lvlJc w:val="left"/>
      <w:pPr>
        <w:ind w:left="1440" w:hanging="360"/>
      </w:pPr>
      <w:rPr>
        <w:rFonts w:ascii="Symbol" w:hAnsi="Symbol"/>
      </w:rPr>
    </w:lvl>
    <w:lvl w:ilvl="6" w:tplc="C21C1CE8">
      <w:start w:val="1"/>
      <w:numFmt w:val="bullet"/>
      <w:lvlText w:val=""/>
      <w:lvlJc w:val="left"/>
      <w:pPr>
        <w:ind w:left="1440" w:hanging="360"/>
      </w:pPr>
      <w:rPr>
        <w:rFonts w:ascii="Symbol" w:hAnsi="Symbol"/>
      </w:rPr>
    </w:lvl>
    <w:lvl w:ilvl="7" w:tplc="6AC8F24A">
      <w:start w:val="1"/>
      <w:numFmt w:val="bullet"/>
      <w:lvlText w:val=""/>
      <w:lvlJc w:val="left"/>
      <w:pPr>
        <w:ind w:left="1440" w:hanging="360"/>
      </w:pPr>
      <w:rPr>
        <w:rFonts w:ascii="Symbol" w:hAnsi="Symbol"/>
      </w:rPr>
    </w:lvl>
    <w:lvl w:ilvl="8" w:tplc="ADDC7392">
      <w:start w:val="1"/>
      <w:numFmt w:val="bullet"/>
      <w:lvlText w:val=""/>
      <w:lvlJc w:val="left"/>
      <w:pPr>
        <w:ind w:left="1440" w:hanging="360"/>
      </w:pPr>
      <w:rPr>
        <w:rFonts w:ascii="Symbol" w:hAnsi="Symbol"/>
      </w:rPr>
    </w:lvl>
  </w:abstractNum>
  <w:abstractNum w:abstractNumId="11" w15:restartNumberingAfterBreak="0">
    <w:nsid w:val="49ED3F60"/>
    <w:multiLevelType w:val="hybridMultilevel"/>
    <w:tmpl w:val="304C2B8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550D3954"/>
    <w:multiLevelType w:val="hybridMultilevel"/>
    <w:tmpl w:val="91760470"/>
    <w:lvl w:ilvl="0" w:tplc="8A428326">
      <w:start w:val="1"/>
      <w:numFmt w:val="bullet"/>
      <w:lvlText w:val=""/>
      <w:lvlJc w:val="left"/>
      <w:pPr>
        <w:ind w:left="720" w:hanging="360"/>
      </w:pPr>
      <w:rPr>
        <w:rFonts w:ascii="Symbol" w:hAnsi="Symbol" w:hint="default"/>
      </w:rPr>
    </w:lvl>
    <w:lvl w:ilvl="1" w:tplc="E8500754">
      <w:start w:val="1"/>
      <w:numFmt w:val="bullet"/>
      <w:lvlText w:val="o"/>
      <w:lvlJc w:val="left"/>
      <w:pPr>
        <w:ind w:left="1440" w:hanging="360"/>
      </w:pPr>
      <w:rPr>
        <w:rFonts w:ascii="Courier New" w:hAnsi="Courier New" w:hint="default"/>
      </w:rPr>
    </w:lvl>
    <w:lvl w:ilvl="2" w:tplc="A0F4172E">
      <w:start w:val="1"/>
      <w:numFmt w:val="bullet"/>
      <w:lvlText w:val=""/>
      <w:lvlJc w:val="left"/>
      <w:pPr>
        <w:ind w:left="2160" w:hanging="360"/>
      </w:pPr>
      <w:rPr>
        <w:rFonts w:ascii="Wingdings" w:hAnsi="Wingdings" w:hint="default"/>
      </w:rPr>
    </w:lvl>
    <w:lvl w:ilvl="3" w:tplc="B76AD422">
      <w:start w:val="1"/>
      <w:numFmt w:val="bullet"/>
      <w:lvlText w:val=""/>
      <w:lvlJc w:val="left"/>
      <w:pPr>
        <w:ind w:left="2880" w:hanging="360"/>
      </w:pPr>
      <w:rPr>
        <w:rFonts w:ascii="Symbol" w:hAnsi="Symbol" w:hint="default"/>
      </w:rPr>
    </w:lvl>
    <w:lvl w:ilvl="4" w:tplc="9D86CAF8">
      <w:start w:val="1"/>
      <w:numFmt w:val="bullet"/>
      <w:lvlText w:val="o"/>
      <w:lvlJc w:val="left"/>
      <w:pPr>
        <w:ind w:left="3600" w:hanging="360"/>
      </w:pPr>
      <w:rPr>
        <w:rFonts w:ascii="Courier New" w:hAnsi="Courier New" w:hint="default"/>
      </w:rPr>
    </w:lvl>
    <w:lvl w:ilvl="5" w:tplc="3C6087DC">
      <w:start w:val="1"/>
      <w:numFmt w:val="bullet"/>
      <w:lvlText w:val=""/>
      <w:lvlJc w:val="left"/>
      <w:pPr>
        <w:ind w:left="4320" w:hanging="360"/>
      </w:pPr>
      <w:rPr>
        <w:rFonts w:ascii="Wingdings" w:hAnsi="Wingdings" w:hint="default"/>
      </w:rPr>
    </w:lvl>
    <w:lvl w:ilvl="6" w:tplc="AB1E4EE8">
      <w:start w:val="1"/>
      <w:numFmt w:val="bullet"/>
      <w:lvlText w:val=""/>
      <w:lvlJc w:val="left"/>
      <w:pPr>
        <w:ind w:left="5040" w:hanging="360"/>
      </w:pPr>
      <w:rPr>
        <w:rFonts w:ascii="Symbol" w:hAnsi="Symbol" w:hint="default"/>
      </w:rPr>
    </w:lvl>
    <w:lvl w:ilvl="7" w:tplc="833296F0">
      <w:start w:val="1"/>
      <w:numFmt w:val="bullet"/>
      <w:lvlText w:val="o"/>
      <w:lvlJc w:val="left"/>
      <w:pPr>
        <w:ind w:left="5760" w:hanging="360"/>
      </w:pPr>
      <w:rPr>
        <w:rFonts w:ascii="Courier New" w:hAnsi="Courier New" w:hint="default"/>
      </w:rPr>
    </w:lvl>
    <w:lvl w:ilvl="8" w:tplc="FAD689AC">
      <w:start w:val="1"/>
      <w:numFmt w:val="bullet"/>
      <w:lvlText w:val=""/>
      <w:lvlJc w:val="left"/>
      <w:pPr>
        <w:ind w:left="6480" w:hanging="360"/>
      </w:pPr>
      <w:rPr>
        <w:rFonts w:ascii="Wingdings" w:hAnsi="Wingdings" w:hint="default"/>
      </w:rPr>
    </w:lvl>
  </w:abstractNum>
  <w:abstractNum w:abstractNumId="13" w15:restartNumberingAfterBreak="0">
    <w:nsid w:val="596418DF"/>
    <w:multiLevelType w:val="hybridMultilevel"/>
    <w:tmpl w:val="7DCC8796"/>
    <w:lvl w:ilvl="0" w:tplc="CA26AD4A">
      <w:start w:val="5405"/>
      <w:numFmt w:val="bullet"/>
      <w:lvlText w:val=""/>
      <w:lvlJc w:val="left"/>
      <w:pPr>
        <w:ind w:left="720" w:hanging="360"/>
      </w:pPr>
      <w:rPr>
        <w:rFonts w:ascii="Wingdings" w:eastAsia="Calibri" w:hAnsi="Wingdings"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5A00EB52"/>
    <w:multiLevelType w:val="hybridMultilevel"/>
    <w:tmpl w:val="2B98D8BC"/>
    <w:lvl w:ilvl="0" w:tplc="411E7302">
      <w:start w:val="1"/>
      <w:numFmt w:val="bullet"/>
      <w:lvlText w:val="·"/>
      <w:lvlJc w:val="left"/>
      <w:pPr>
        <w:ind w:left="720" w:hanging="360"/>
      </w:pPr>
      <w:rPr>
        <w:rFonts w:ascii="Symbol" w:hAnsi="Symbol" w:hint="default"/>
      </w:rPr>
    </w:lvl>
    <w:lvl w:ilvl="1" w:tplc="B212DA90">
      <w:start w:val="1"/>
      <w:numFmt w:val="bullet"/>
      <w:lvlText w:val="o"/>
      <w:lvlJc w:val="left"/>
      <w:pPr>
        <w:ind w:left="1440" w:hanging="360"/>
      </w:pPr>
      <w:rPr>
        <w:rFonts w:ascii="Courier New" w:hAnsi="Courier New" w:hint="default"/>
      </w:rPr>
    </w:lvl>
    <w:lvl w:ilvl="2" w:tplc="7C1825D4">
      <w:start w:val="1"/>
      <w:numFmt w:val="bullet"/>
      <w:lvlText w:val=""/>
      <w:lvlJc w:val="left"/>
      <w:pPr>
        <w:ind w:left="2160" w:hanging="360"/>
      </w:pPr>
      <w:rPr>
        <w:rFonts w:ascii="Wingdings" w:hAnsi="Wingdings" w:hint="default"/>
      </w:rPr>
    </w:lvl>
    <w:lvl w:ilvl="3" w:tplc="87A8CB20">
      <w:start w:val="1"/>
      <w:numFmt w:val="bullet"/>
      <w:lvlText w:val=""/>
      <w:lvlJc w:val="left"/>
      <w:pPr>
        <w:ind w:left="2880" w:hanging="360"/>
      </w:pPr>
      <w:rPr>
        <w:rFonts w:ascii="Symbol" w:hAnsi="Symbol" w:hint="default"/>
      </w:rPr>
    </w:lvl>
    <w:lvl w:ilvl="4" w:tplc="34C017E6">
      <w:start w:val="1"/>
      <w:numFmt w:val="bullet"/>
      <w:lvlText w:val="o"/>
      <w:lvlJc w:val="left"/>
      <w:pPr>
        <w:ind w:left="3600" w:hanging="360"/>
      </w:pPr>
      <w:rPr>
        <w:rFonts w:ascii="Courier New" w:hAnsi="Courier New" w:hint="default"/>
      </w:rPr>
    </w:lvl>
    <w:lvl w:ilvl="5" w:tplc="2CC26BBA">
      <w:start w:val="1"/>
      <w:numFmt w:val="bullet"/>
      <w:lvlText w:val=""/>
      <w:lvlJc w:val="left"/>
      <w:pPr>
        <w:ind w:left="4320" w:hanging="360"/>
      </w:pPr>
      <w:rPr>
        <w:rFonts w:ascii="Wingdings" w:hAnsi="Wingdings" w:hint="default"/>
      </w:rPr>
    </w:lvl>
    <w:lvl w:ilvl="6" w:tplc="1D8CDED6">
      <w:start w:val="1"/>
      <w:numFmt w:val="bullet"/>
      <w:lvlText w:val=""/>
      <w:lvlJc w:val="left"/>
      <w:pPr>
        <w:ind w:left="5040" w:hanging="360"/>
      </w:pPr>
      <w:rPr>
        <w:rFonts w:ascii="Symbol" w:hAnsi="Symbol" w:hint="default"/>
      </w:rPr>
    </w:lvl>
    <w:lvl w:ilvl="7" w:tplc="742676D2">
      <w:start w:val="1"/>
      <w:numFmt w:val="bullet"/>
      <w:lvlText w:val="o"/>
      <w:lvlJc w:val="left"/>
      <w:pPr>
        <w:ind w:left="5760" w:hanging="360"/>
      </w:pPr>
      <w:rPr>
        <w:rFonts w:ascii="Courier New" w:hAnsi="Courier New" w:hint="default"/>
      </w:rPr>
    </w:lvl>
    <w:lvl w:ilvl="8" w:tplc="C5C22C28">
      <w:start w:val="1"/>
      <w:numFmt w:val="bullet"/>
      <w:lvlText w:val=""/>
      <w:lvlJc w:val="left"/>
      <w:pPr>
        <w:ind w:left="6480" w:hanging="360"/>
      </w:pPr>
      <w:rPr>
        <w:rFonts w:ascii="Wingdings" w:hAnsi="Wingdings" w:hint="default"/>
      </w:rPr>
    </w:lvl>
  </w:abstractNum>
  <w:abstractNum w:abstractNumId="15" w15:restartNumberingAfterBreak="0">
    <w:nsid w:val="6E7846C8"/>
    <w:multiLevelType w:val="hybridMultilevel"/>
    <w:tmpl w:val="592A155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769F1219"/>
    <w:multiLevelType w:val="hybridMultilevel"/>
    <w:tmpl w:val="003660E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7B124380"/>
    <w:multiLevelType w:val="hybridMultilevel"/>
    <w:tmpl w:val="77685EF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225535019">
    <w:abstractNumId w:val="12"/>
  </w:num>
  <w:num w:numId="2" w16cid:durableId="1989287742">
    <w:abstractNumId w:val="5"/>
  </w:num>
  <w:num w:numId="3" w16cid:durableId="73939745">
    <w:abstractNumId w:val="1"/>
  </w:num>
  <w:num w:numId="4" w16cid:durableId="284695768">
    <w:abstractNumId w:val="4"/>
  </w:num>
  <w:num w:numId="5" w16cid:durableId="1419599829">
    <w:abstractNumId w:val="0"/>
  </w:num>
  <w:num w:numId="6" w16cid:durableId="1881867190">
    <w:abstractNumId w:val="14"/>
  </w:num>
  <w:num w:numId="7" w16cid:durableId="1679893626">
    <w:abstractNumId w:val="9"/>
  </w:num>
  <w:num w:numId="8" w16cid:durableId="318002844">
    <w:abstractNumId w:val="7"/>
  </w:num>
  <w:num w:numId="9" w16cid:durableId="1529488673">
    <w:abstractNumId w:val="8"/>
  </w:num>
  <w:num w:numId="10" w16cid:durableId="223878072">
    <w:abstractNumId w:val="6"/>
  </w:num>
  <w:num w:numId="11" w16cid:durableId="1463039825">
    <w:abstractNumId w:val="13"/>
  </w:num>
  <w:num w:numId="12" w16cid:durableId="731469855">
    <w:abstractNumId w:val="3"/>
  </w:num>
  <w:num w:numId="13" w16cid:durableId="1391223270">
    <w:abstractNumId w:val="16"/>
  </w:num>
  <w:num w:numId="14" w16cid:durableId="72359907">
    <w:abstractNumId w:val="15"/>
  </w:num>
  <w:num w:numId="15" w16cid:durableId="954024183">
    <w:abstractNumId w:val="2"/>
  </w:num>
  <w:num w:numId="16" w16cid:durableId="1053700989">
    <w:abstractNumId w:val="17"/>
  </w:num>
  <w:num w:numId="17" w16cid:durableId="1587686851">
    <w:abstractNumId w:val="11"/>
  </w:num>
  <w:num w:numId="18" w16cid:durableId="15140826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2748"/>
    <w:rsid w:val="000047D8"/>
    <w:rsid w:val="000052BF"/>
    <w:rsid w:val="000055E3"/>
    <w:rsid w:val="00005CA4"/>
    <w:rsid w:val="00007FF0"/>
    <w:rsid w:val="000140F9"/>
    <w:rsid w:val="00017863"/>
    <w:rsid w:val="00031D5C"/>
    <w:rsid w:val="00032795"/>
    <w:rsid w:val="00033D05"/>
    <w:rsid w:val="000448CB"/>
    <w:rsid w:val="00047C16"/>
    <w:rsid w:val="0005325F"/>
    <w:rsid w:val="00054DDD"/>
    <w:rsid w:val="00062656"/>
    <w:rsid w:val="000639F6"/>
    <w:rsid w:val="000713B4"/>
    <w:rsid w:val="00074B61"/>
    <w:rsid w:val="000818AD"/>
    <w:rsid w:val="00094717"/>
    <w:rsid w:val="00095F2A"/>
    <w:rsid w:val="00096AB2"/>
    <w:rsid w:val="000979E5"/>
    <w:rsid w:val="00099BE1"/>
    <w:rsid w:val="000A00BD"/>
    <w:rsid w:val="000A2D6F"/>
    <w:rsid w:val="000A33AE"/>
    <w:rsid w:val="000A43EE"/>
    <w:rsid w:val="000A79B3"/>
    <w:rsid w:val="000B29E5"/>
    <w:rsid w:val="000B39CD"/>
    <w:rsid w:val="000B787C"/>
    <w:rsid w:val="000C1540"/>
    <w:rsid w:val="000C18C2"/>
    <w:rsid w:val="000C3E27"/>
    <w:rsid w:val="000C494E"/>
    <w:rsid w:val="000D0849"/>
    <w:rsid w:val="000D292B"/>
    <w:rsid w:val="000D4231"/>
    <w:rsid w:val="000D4502"/>
    <w:rsid w:val="000D45F0"/>
    <w:rsid w:val="000D55E4"/>
    <w:rsid w:val="000D628D"/>
    <w:rsid w:val="000E3222"/>
    <w:rsid w:val="000E3BD7"/>
    <w:rsid w:val="000E56F4"/>
    <w:rsid w:val="000E5C10"/>
    <w:rsid w:val="000E6E87"/>
    <w:rsid w:val="000F1915"/>
    <w:rsid w:val="000F2C9B"/>
    <w:rsid w:val="000F4E60"/>
    <w:rsid w:val="000F6A94"/>
    <w:rsid w:val="00100FF3"/>
    <w:rsid w:val="001022A1"/>
    <w:rsid w:val="001061D8"/>
    <w:rsid w:val="00106E66"/>
    <w:rsid w:val="00123676"/>
    <w:rsid w:val="00130FFB"/>
    <w:rsid w:val="00133377"/>
    <w:rsid w:val="0014046F"/>
    <w:rsid w:val="0014068F"/>
    <w:rsid w:val="00142819"/>
    <w:rsid w:val="00143F8A"/>
    <w:rsid w:val="0014667A"/>
    <w:rsid w:val="00152470"/>
    <w:rsid w:val="00153291"/>
    <w:rsid w:val="00155587"/>
    <w:rsid w:val="00155ABA"/>
    <w:rsid w:val="00155BCC"/>
    <w:rsid w:val="001570C8"/>
    <w:rsid w:val="00160C9C"/>
    <w:rsid w:val="00162A1A"/>
    <w:rsid w:val="00163C63"/>
    <w:rsid w:val="001642E7"/>
    <w:rsid w:val="00165EA9"/>
    <w:rsid w:val="0016618C"/>
    <w:rsid w:val="00166E86"/>
    <w:rsid w:val="001702DB"/>
    <w:rsid w:val="00172163"/>
    <w:rsid w:val="00175C2D"/>
    <w:rsid w:val="00184173"/>
    <w:rsid w:val="00185F70"/>
    <w:rsid w:val="001902EF"/>
    <w:rsid w:val="0019135C"/>
    <w:rsid w:val="001917E7"/>
    <w:rsid w:val="00191EFD"/>
    <w:rsid w:val="0019484C"/>
    <w:rsid w:val="001A0786"/>
    <w:rsid w:val="001A1746"/>
    <w:rsid w:val="001A26FB"/>
    <w:rsid w:val="001A4EA3"/>
    <w:rsid w:val="001B16B8"/>
    <w:rsid w:val="001B5703"/>
    <w:rsid w:val="001B79DA"/>
    <w:rsid w:val="001C2EAB"/>
    <w:rsid w:val="001C3789"/>
    <w:rsid w:val="001D29B9"/>
    <w:rsid w:val="001F0C76"/>
    <w:rsid w:val="001F5E2F"/>
    <w:rsid w:val="001F6764"/>
    <w:rsid w:val="001F773F"/>
    <w:rsid w:val="0020117B"/>
    <w:rsid w:val="00201BA3"/>
    <w:rsid w:val="00206708"/>
    <w:rsid w:val="00207317"/>
    <w:rsid w:val="00207DF3"/>
    <w:rsid w:val="00210073"/>
    <w:rsid w:val="00210206"/>
    <w:rsid w:val="00211C1B"/>
    <w:rsid w:val="002129CD"/>
    <w:rsid w:val="00214A7B"/>
    <w:rsid w:val="0021647D"/>
    <w:rsid w:val="0021674F"/>
    <w:rsid w:val="002223A4"/>
    <w:rsid w:val="00225A29"/>
    <w:rsid w:val="00235284"/>
    <w:rsid w:val="002359C2"/>
    <w:rsid w:val="00237BE7"/>
    <w:rsid w:val="00240315"/>
    <w:rsid w:val="002415E8"/>
    <w:rsid w:val="002435EF"/>
    <w:rsid w:val="00244EA4"/>
    <w:rsid w:val="00247C92"/>
    <w:rsid w:val="002506CB"/>
    <w:rsid w:val="00250F57"/>
    <w:rsid w:val="00254DB6"/>
    <w:rsid w:val="0025631E"/>
    <w:rsid w:val="002568EA"/>
    <w:rsid w:val="00257A93"/>
    <w:rsid w:val="0026002A"/>
    <w:rsid w:val="0026054F"/>
    <w:rsid w:val="002625AF"/>
    <w:rsid w:val="00262A36"/>
    <w:rsid w:val="00264BDB"/>
    <w:rsid w:val="00264DCB"/>
    <w:rsid w:val="00276B7F"/>
    <w:rsid w:val="002803DC"/>
    <w:rsid w:val="0028727B"/>
    <w:rsid w:val="00287582"/>
    <w:rsid w:val="002902BC"/>
    <w:rsid w:val="00290A7F"/>
    <w:rsid w:val="00294AA8"/>
    <w:rsid w:val="00294AAB"/>
    <w:rsid w:val="00295767"/>
    <w:rsid w:val="00295B06"/>
    <w:rsid w:val="002A3C11"/>
    <w:rsid w:val="002A4203"/>
    <w:rsid w:val="002A498C"/>
    <w:rsid w:val="002B0AB0"/>
    <w:rsid w:val="002B2D90"/>
    <w:rsid w:val="002B4F33"/>
    <w:rsid w:val="002B6609"/>
    <w:rsid w:val="002B69BC"/>
    <w:rsid w:val="002C3650"/>
    <w:rsid w:val="002C3DC6"/>
    <w:rsid w:val="002C4884"/>
    <w:rsid w:val="002D0A25"/>
    <w:rsid w:val="002D132D"/>
    <w:rsid w:val="002D1D64"/>
    <w:rsid w:val="002D2815"/>
    <w:rsid w:val="002D665E"/>
    <w:rsid w:val="002E0B38"/>
    <w:rsid w:val="002E0FB1"/>
    <w:rsid w:val="002E3FC2"/>
    <w:rsid w:val="002E64D1"/>
    <w:rsid w:val="002F3186"/>
    <w:rsid w:val="00303B39"/>
    <w:rsid w:val="0030498C"/>
    <w:rsid w:val="003067D6"/>
    <w:rsid w:val="00310043"/>
    <w:rsid w:val="00316463"/>
    <w:rsid w:val="00317E2D"/>
    <w:rsid w:val="003225B8"/>
    <w:rsid w:val="0032348C"/>
    <w:rsid w:val="00324E8A"/>
    <w:rsid w:val="00327E16"/>
    <w:rsid w:val="0033211D"/>
    <w:rsid w:val="00337AA6"/>
    <w:rsid w:val="003429F9"/>
    <w:rsid w:val="00345005"/>
    <w:rsid w:val="00345192"/>
    <w:rsid w:val="003462B8"/>
    <w:rsid w:val="00346F61"/>
    <w:rsid w:val="003470BB"/>
    <w:rsid w:val="003474B7"/>
    <w:rsid w:val="00350C53"/>
    <w:rsid w:val="00350FC3"/>
    <w:rsid w:val="003512CB"/>
    <w:rsid w:val="0035150F"/>
    <w:rsid w:val="003549E4"/>
    <w:rsid w:val="00356559"/>
    <w:rsid w:val="003603B1"/>
    <w:rsid w:val="00363173"/>
    <w:rsid w:val="00364715"/>
    <w:rsid w:val="003653EE"/>
    <w:rsid w:val="003661AD"/>
    <w:rsid w:val="003678C2"/>
    <w:rsid w:val="0037163F"/>
    <w:rsid w:val="003725DC"/>
    <w:rsid w:val="003728CC"/>
    <w:rsid w:val="00375E10"/>
    <w:rsid w:val="0038023D"/>
    <w:rsid w:val="003851F7"/>
    <w:rsid w:val="00392868"/>
    <w:rsid w:val="003931F2"/>
    <w:rsid w:val="00394987"/>
    <w:rsid w:val="00394A7F"/>
    <w:rsid w:val="00394E53"/>
    <w:rsid w:val="003A325F"/>
    <w:rsid w:val="003A3635"/>
    <w:rsid w:val="003A604A"/>
    <w:rsid w:val="003A683D"/>
    <w:rsid w:val="003B1D9B"/>
    <w:rsid w:val="003B41C7"/>
    <w:rsid w:val="003B4745"/>
    <w:rsid w:val="003B5532"/>
    <w:rsid w:val="003B61BF"/>
    <w:rsid w:val="003C2878"/>
    <w:rsid w:val="003C6AC2"/>
    <w:rsid w:val="003C6F69"/>
    <w:rsid w:val="003C77EB"/>
    <w:rsid w:val="003D2E45"/>
    <w:rsid w:val="003E02E6"/>
    <w:rsid w:val="003E0FDA"/>
    <w:rsid w:val="003E7181"/>
    <w:rsid w:val="003E744B"/>
    <w:rsid w:val="003F2701"/>
    <w:rsid w:val="003F2D0F"/>
    <w:rsid w:val="003F5755"/>
    <w:rsid w:val="003F5802"/>
    <w:rsid w:val="003F662B"/>
    <w:rsid w:val="003F7D35"/>
    <w:rsid w:val="003F7E1E"/>
    <w:rsid w:val="0040018B"/>
    <w:rsid w:val="004006DB"/>
    <w:rsid w:val="004040A0"/>
    <w:rsid w:val="00404519"/>
    <w:rsid w:val="004075FB"/>
    <w:rsid w:val="004077B7"/>
    <w:rsid w:val="0041133B"/>
    <w:rsid w:val="004113A9"/>
    <w:rsid w:val="00411ECD"/>
    <w:rsid w:val="00412B90"/>
    <w:rsid w:val="00413298"/>
    <w:rsid w:val="0041383D"/>
    <w:rsid w:val="00413F45"/>
    <w:rsid w:val="00420344"/>
    <w:rsid w:val="00423F72"/>
    <w:rsid w:val="00424319"/>
    <w:rsid w:val="00426DA2"/>
    <w:rsid w:val="00427D55"/>
    <w:rsid w:val="00430B2A"/>
    <w:rsid w:val="00431E8A"/>
    <w:rsid w:val="00433994"/>
    <w:rsid w:val="00451DED"/>
    <w:rsid w:val="00454341"/>
    <w:rsid w:val="00456D65"/>
    <w:rsid w:val="00457B38"/>
    <w:rsid w:val="0046021B"/>
    <w:rsid w:val="00460F03"/>
    <w:rsid w:val="00460F18"/>
    <w:rsid w:val="0046487E"/>
    <w:rsid w:val="00466C42"/>
    <w:rsid w:val="00472F0B"/>
    <w:rsid w:val="0047308E"/>
    <w:rsid w:val="0047316E"/>
    <w:rsid w:val="00473500"/>
    <w:rsid w:val="00476BC9"/>
    <w:rsid w:val="0047768E"/>
    <w:rsid w:val="00481068"/>
    <w:rsid w:val="00482880"/>
    <w:rsid w:val="00483BCD"/>
    <w:rsid w:val="00484C02"/>
    <w:rsid w:val="00491ABF"/>
    <w:rsid w:val="00491F76"/>
    <w:rsid w:val="004922C4"/>
    <w:rsid w:val="00494312"/>
    <w:rsid w:val="00495180"/>
    <w:rsid w:val="004B0090"/>
    <w:rsid w:val="004B290F"/>
    <w:rsid w:val="004C225E"/>
    <w:rsid w:val="004C2504"/>
    <w:rsid w:val="004C3A74"/>
    <w:rsid w:val="004C3CFE"/>
    <w:rsid w:val="004C40DA"/>
    <w:rsid w:val="004C41C8"/>
    <w:rsid w:val="004D04F2"/>
    <w:rsid w:val="004D1879"/>
    <w:rsid w:val="004D3306"/>
    <w:rsid w:val="004D5635"/>
    <w:rsid w:val="004E0822"/>
    <w:rsid w:val="004E0A8F"/>
    <w:rsid w:val="004E2471"/>
    <w:rsid w:val="004E3A1A"/>
    <w:rsid w:val="004E56B4"/>
    <w:rsid w:val="004F066C"/>
    <w:rsid w:val="004F0893"/>
    <w:rsid w:val="004F27F1"/>
    <w:rsid w:val="004F2EAC"/>
    <w:rsid w:val="004F4630"/>
    <w:rsid w:val="004F561F"/>
    <w:rsid w:val="00500DDD"/>
    <w:rsid w:val="005047E9"/>
    <w:rsid w:val="00506C50"/>
    <w:rsid w:val="005071C2"/>
    <w:rsid w:val="00507445"/>
    <w:rsid w:val="00507BD0"/>
    <w:rsid w:val="0051034A"/>
    <w:rsid w:val="00511E2D"/>
    <w:rsid w:val="0051378E"/>
    <w:rsid w:val="0051719A"/>
    <w:rsid w:val="005227A4"/>
    <w:rsid w:val="00523A83"/>
    <w:rsid w:val="00525E17"/>
    <w:rsid w:val="00531B43"/>
    <w:rsid w:val="0053706C"/>
    <w:rsid w:val="00542550"/>
    <w:rsid w:val="005443EE"/>
    <w:rsid w:val="00547284"/>
    <w:rsid w:val="00550131"/>
    <w:rsid w:val="005517FB"/>
    <w:rsid w:val="0055296D"/>
    <w:rsid w:val="00554794"/>
    <w:rsid w:val="0055617F"/>
    <w:rsid w:val="005563D5"/>
    <w:rsid w:val="005576CD"/>
    <w:rsid w:val="005635F0"/>
    <w:rsid w:val="00563866"/>
    <w:rsid w:val="005638B4"/>
    <w:rsid w:val="0056438E"/>
    <w:rsid w:val="0056474E"/>
    <w:rsid w:val="0056537E"/>
    <w:rsid w:val="0056628E"/>
    <w:rsid w:val="005702CC"/>
    <w:rsid w:val="00570A11"/>
    <w:rsid w:val="005734D5"/>
    <w:rsid w:val="005746ED"/>
    <w:rsid w:val="005775AF"/>
    <w:rsid w:val="00577764"/>
    <w:rsid w:val="00580177"/>
    <w:rsid w:val="005809F9"/>
    <w:rsid w:val="00580AC0"/>
    <w:rsid w:val="005827CC"/>
    <w:rsid w:val="00582BBE"/>
    <w:rsid w:val="00584AAD"/>
    <w:rsid w:val="00586DFA"/>
    <w:rsid w:val="00591FEA"/>
    <w:rsid w:val="00594B06"/>
    <w:rsid w:val="00596A51"/>
    <w:rsid w:val="0059737C"/>
    <w:rsid w:val="005A1F55"/>
    <w:rsid w:val="005A3FAE"/>
    <w:rsid w:val="005A5B74"/>
    <w:rsid w:val="005A6767"/>
    <w:rsid w:val="005B17F9"/>
    <w:rsid w:val="005B3F65"/>
    <w:rsid w:val="005B62A8"/>
    <w:rsid w:val="005D1BD5"/>
    <w:rsid w:val="005D3C1D"/>
    <w:rsid w:val="005D453F"/>
    <w:rsid w:val="005D75E9"/>
    <w:rsid w:val="005E2880"/>
    <w:rsid w:val="005E4B3E"/>
    <w:rsid w:val="005E5E6C"/>
    <w:rsid w:val="005E6D6E"/>
    <w:rsid w:val="005F1209"/>
    <w:rsid w:val="005F2DF1"/>
    <w:rsid w:val="005F6C6A"/>
    <w:rsid w:val="00600A66"/>
    <w:rsid w:val="00603F37"/>
    <w:rsid w:val="006055EE"/>
    <w:rsid w:val="00607F60"/>
    <w:rsid w:val="006106E0"/>
    <w:rsid w:val="006217F4"/>
    <w:rsid w:val="00627A00"/>
    <w:rsid w:val="00630E21"/>
    <w:rsid w:val="006321C0"/>
    <w:rsid w:val="006339A0"/>
    <w:rsid w:val="00636108"/>
    <w:rsid w:val="006374D3"/>
    <w:rsid w:val="00644CB8"/>
    <w:rsid w:val="00646701"/>
    <w:rsid w:val="00646B62"/>
    <w:rsid w:val="0065286C"/>
    <w:rsid w:val="00652CBC"/>
    <w:rsid w:val="0065467F"/>
    <w:rsid w:val="006571D9"/>
    <w:rsid w:val="00660CAC"/>
    <w:rsid w:val="006616EA"/>
    <w:rsid w:val="00662945"/>
    <w:rsid w:val="00663FC7"/>
    <w:rsid w:val="00664E54"/>
    <w:rsid w:val="006665A0"/>
    <w:rsid w:val="0067079A"/>
    <w:rsid w:val="0067200D"/>
    <w:rsid w:val="006739D9"/>
    <w:rsid w:val="00674EBC"/>
    <w:rsid w:val="00685866"/>
    <w:rsid w:val="006863C8"/>
    <w:rsid w:val="006876C2"/>
    <w:rsid w:val="00687B1D"/>
    <w:rsid w:val="00690A7C"/>
    <w:rsid w:val="006955E3"/>
    <w:rsid w:val="00695817"/>
    <w:rsid w:val="006A3D74"/>
    <w:rsid w:val="006B0C35"/>
    <w:rsid w:val="006B0E25"/>
    <w:rsid w:val="006B3B69"/>
    <w:rsid w:val="006B3BCB"/>
    <w:rsid w:val="006B6449"/>
    <w:rsid w:val="006C0458"/>
    <w:rsid w:val="006C28AB"/>
    <w:rsid w:val="006C33D4"/>
    <w:rsid w:val="006C3ABD"/>
    <w:rsid w:val="006C57CF"/>
    <w:rsid w:val="006C6BB4"/>
    <w:rsid w:val="006D0B46"/>
    <w:rsid w:val="006D1BF2"/>
    <w:rsid w:val="006D2B1C"/>
    <w:rsid w:val="006D4241"/>
    <w:rsid w:val="006D4DCD"/>
    <w:rsid w:val="006E0080"/>
    <w:rsid w:val="006E2748"/>
    <w:rsid w:val="006E38EE"/>
    <w:rsid w:val="006E3A3F"/>
    <w:rsid w:val="006E445F"/>
    <w:rsid w:val="006F1939"/>
    <w:rsid w:val="006F31DF"/>
    <w:rsid w:val="006F57B4"/>
    <w:rsid w:val="006F6083"/>
    <w:rsid w:val="007031C4"/>
    <w:rsid w:val="0070412D"/>
    <w:rsid w:val="0070661A"/>
    <w:rsid w:val="00712A99"/>
    <w:rsid w:val="00713846"/>
    <w:rsid w:val="0071509F"/>
    <w:rsid w:val="007172A9"/>
    <w:rsid w:val="00723328"/>
    <w:rsid w:val="007313C7"/>
    <w:rsid w:val="0073280B"/>
    <w:rsid w:val="00732E85"/>
    <w:rsid w:val="00734375"/>
    <w:rsid w:val="007344D7"/>
    <w:rsid w:val="00735C0F"/>
    <w:rsid w:val="00736C3D"/>
    <w:rsid w:val="00736FEF"/>
    <w:rsid w:val="00743756"/>
    <w:rsid w:val="00744BD3"/>
    <w:rsid w:val="0074671A"/>
    <w:rsid w:val="00746780"/>
    <w:rsid w:val="0075111C"/>
    <w:rsid w:val="007523A3"/>
    <w:rsid w:val="00752698"/>
    <w:rsid w:val="00755CC0"/>
    <w:rsid w:val="00755E94"/>
    <w:rsid w:val="007568E3"/>
    <w:rsid w:val="00757CD8"/>
    <w:rsid w:val="007615F5"/>
    <w:rsid w:val="00763B31"/>
    <w:rsid w:val="007646EC"/>
    <w:rsid w:val="00770225"/>
    <w:rsid w:val="00773954"/>
    <w:rsid w:val="007749BB"/>
    <w:rsid w:val="00776F14"/>
    <w:rsid w:val="00785253"/>
    <w:rsid w:val="00786291"/>
    <w:rsid w:val="00787C1D"/>
    <w:rsid w:val="00790C72"/>
    <w:rsid w:val="007913EE"/>
    <w:rsid w:val="00794866"/>
    <w:rsid w:val="007967A2"/>
    <w:rsid w:val="007A4582"/>
    <w:rsid w:val="007A740C"/>
    <w:rsid w:val="007B0C41"/>
    <w:rsid w:val="007B1855"/>
    <w:rsid w:val="007B243A"/>
    <w:rsid w:val="007B57B7"/>
    <w:rsid w:val="007B5955"/>
    <w:rsid w:val="007B617C"/>
    <w:rsid w:val="007B7A30"/>
    <w:rsid w:val="007C0410"/>
    <w:rsid w:val="007C4292"/>
    <w:rsid w:val="007C5657"/>
    <w:rsid w:val="007C582F"/>
    <w:rsid w:val="007D0497"/>
    <w:rsid w:val="007D0D16"/>
    <w:rsid w:val="007D3810"/>
    <w:rsid w:val="007D7497"/>
    <w:rsid w:val="007E452F"/>
    <w:rsid w:val="007E4A30"/>
    <w:rsid w:val="007F1303"/>
    <w:rsid w:val="007F45BF"/>
    <w:rsid w:val="007F5CD8"/>
    <w:rsid w:val="008033B7"/>
    <w:rsid w:val="00805775"/>
    <w:rsid w:val="00805DAD"/>
    <w:rsid w:val="00806250"/>
    <w:rsid w:val="00815311"/>
    <w:rsid w:val="00815DE2"/>
    <w:rsid w:val="008201A8"/>
    <w:rsid w:val="008219FB"/>
    <w:rsid w:val="00824051"/>
    <w:rsid w:val="008245D8"/>
    <w:rsid w:val="008245E5"/>
    <w:rsid w:val="00826062"/>
    <w:rsid w:val="00835E15"/>
    <w:rsid w:val="0084754E"/>
    <w:rsid w:val="00852833"/>
    <w:rsid w:val="00852D87"/>
    <w:rsid w:val="00853A82"/>
    <w:rsid w:val="00857A41"/>
    <w:rsid w:val="00863224"/>
    <w:rsid w:val="00865ABC"/>
    <w:rsid w:val="00871393"/>
    <w:rsid w:val="00872714"/>
    <w:rsid w:val="00875649"/>
    <w:rsid w:val="008769D8"/>
    <w:rsid w:val="00882CE2"/>
    <w:rsid w:val="008844E7"/>
    <w:rsid w:val="008908E7"/>
    <w:rsid w:val="00890BFE"/>
    <w:rsid w:val="008A0923"/>
    <w:rsid w:val="008A64ED"/>
    <w:rsid w:val="008A671D"/>
    <w:rsid w:val="008A7103"/>
    <w:rsid w:val="008B16E1"/>
    <w:rsid w:val="008B7C7B"/>
    <w:rsid w:val="008C0868"/>
    <w:rsid w:val="008C0F62"/>
    <w:rsid w:val="008C1406"/>
    <w:rsid w:val="008E466F"/>
    <w:rsid w:val="008F19F1"/>
    <w:rsid w:val="008F2B9E"/>
    <w:rsid w:val="008F30B0"/>
    <w:rsid w:val="008F4417"/>
    <w:rsid w:val="0090256E"/>
    <w:rsid w:val="00905C6E"/>
    <w:rsid w:val="009123FC"/>
    <w:rsid w:val="00912B53"/>
    <w:rsid w:val="00915480"/>
    <w:rsid w:val="00916357"/>
    <w:rsid w:val="00921347"/>
    <w:rsid w:val="0092240B"/>
    <w:rsid w:val="00924A8B"/>
    <w:rsid w:val="00925A4F"/>
    <w:rsid w:val="00940413"/>
    <w:rsid w:val="00941FE0"/>
    <w:rsid w:val="009526D9"/>
    <w:rsid w:val="00953BDE"/>
    <w:rsid w:val="00957FDC"/>
    <w:rsid w:val="00960FEC"/>
    <w:rsid w:val="009626DC"/>
    <w:rsid w:val="00964387"/>
    <w:rsid w:val="009725F9"/>
    <w:rsid w:val="009743E0"/>
    <w:rsid w:val="00975A34"/>
    <w:rsid w:val="0097676E"/>
    <w:rsid w:val="00981428"/>
    <w:rsid w:val="00982714"/>
    <w:rsid w:val="00982AD3"/>
    <w:rsid w:val="0098394A"/>
    <w:rsid w:val="009843A1"/>
    <w:rsid w:val="00986588"/>
    <w:rsid w:val="00990CE7"/>
    <w:rsid w:val="0099140D"/>
    <w:rsid w:val="00992792"/>
    <w:rsid w:val="0099299D"/>
    <w:rsid w:val="00995580"/>
    <w:rsid w:val="009A0A64"/>
    <w:rsid w:val="009B06C5"/>
    <w:rsid w:val="009B2332"/>
    <w:rsid w:val="009B38E1"/>
    <w:rsid w:val="009B492C"/>
    <w:rsid w:val="009B7705"/>
    <w:rsid w:val="009C26C7"/>
    <w:rsid w:val="009C36EE"/>
    <w:rsid w:val="009C51E2"/>
    <w:rsid w:val="009C525A"/>
    <w:rsid w:val="009D10A4"/>
    <w:rsid w:val="009D465B"/>
    <w:rsid w:val="009E417B"/>
    <w:rsid w:val="009E4364"/>
    <w:rsid w:val="009E55CF"/>
    <w:rsid w:val="009E5C57"/>
    <w:rsid w:val="009F0B51"/>
    <w:rsid w:val="009F1CF4"/>
    <w:rsid w:val="009F2364"/>
    <w:rsid w:val="009F4D6F"/>
    <w:rsid w:val="009F5DB6"/>
    <w:rsid w:val="00A01540"/>
    <w:rsid w:val="00A06DD9"/>
    <w:rsid w:val="00A11D86"/>
    <w:rsid w:val="00A16082"/>
    <w:rsid w:val="00A2091B"/>
    <w:rsid w:val="00A22C6A"/>
    <w:rsid w:val="00A23895"/>
    <w:rsid w:val="00A258F9"/>
    <w:rsid w:val="00A2688C"/>
    <w:rsid w:val="00A3299B"/>
    <w:rsid w:val="00A337DD"/>
    <w:rsid w:val="00A33953"/>
    <w:rsid w:val="00A3580E"/>
    <w:rsid w:val="00A35E05"/>
    <w:rsid w:val="00A37E98"/>
    <w:rsid w:val="00A425DC"/>
    <w:rsid w:val="00A45B0D"/>
    <w:rsid w:val="00A466AC"/>
    <w:rsid w:val="00A51358"/>
    <w:rsid w:val="00A607FE"/>
    <w:rsid w:val="00A6267A"/>
    <w:rsid w:val="00A65405"/>
    <w:rsid w:val="00A660D7"/>
    <w:rsid w:val="00A66D54"/>
    <w:rsid w:val="00A74E5E"/>
    <w:rsid w:val="00A80D3E"/>
    <w:rsid w:val="00A81D18"/>
    <w:rsid w:val="00A8349C"/>
    <w:rsid w:val="00A87380"/>
    <w:rsid w:val="00A92A35"/>
    <w:rsid w:val="00A940F6"/>
    <w:rsid w:val="00A94F0E"/>
    <w:rsid w:val="00A95D06"/>
    <w:rsid w:val="00A96B30"/>
    <w:rsid w:val="00AA5955"/>
    <w:rsid w:val="00AA5E1C"/>
    <w:rsid w:val="00AA7F4A"/>
    <w:rsid w:val="00AB4DE2"/>
    <w:rsid w:val="00AC18A5"/>
    <w:rsid w:val="00AC1AB7"/>
    <w:rsid w:val="00AC2707"/>
    <w:rsid w:val="00AC3D72"/>
    <w:rsid w:val="00AC64C3"/>
    <w:rsid w:val="00AE1E71"/>
    <w:rsid w:val="00AE380A"/>
    <w:rsid w:val="00AE7D2D"/>
    <w:rsid w:val="00AF35D5"/>
    <w:rsid w:val="00AF54B5"/>
    <w:rsid w:val="00AF5796"/>
    <w:rsid w:val="00B00370"/>
    <w:rsid w:val="00B00911"/>
    <w:rsid w:val="00B00C61"/>
    <w:rsid w:val="00B01FB1"/>
    <w:rsid w:val="00B02425"/>
    <w:rsid w:val="00B0402B"/>
    <w:rsid w:val="00B163E3"/>
    <w:rsid w:val="00B20A67"/>
    <w:rsid w:val="00B21769"/>
    <w:rsid w:val="00B221ED"/>
    <w:rsid w:val="00B22EC9"/>
    <w:rsid w:val="00B25859"/>
    <w:rsid w:val="00B274F3"/>
    <w:rsid w:val="00B30D44"/>
    <w:rsid w:val="00B35821"/>
    <w:rsid w:val="00B42547"/>
    <w:rsid w:val="00B4303B"/>
    <w:rsid w:val="00B439CE"/>
    <w:rsid w:val="00B43D20"/>
    <w:rsid w:val="00B43F35"/>
    <w:rsid w:val="00B449B2"/>
    <w:rsid w:val="00B45205"/>
    <w:rsid w:val="00B4720E"/>
    <w:rsid w:val="00B533AB"/>
    <w:rsid w:val="00B53490"/>
    <w:rsid w:val="00B635E8"/>
    <w:rsid w:val="00B64F3C"/>
    <w:rsid w:val="00B66B80"/>
    <w:rsid w:val="00B67E6B"/>
    <w:rsid w:val="00B7156E"/>
    <w:rsid w:val="00B73716"/>
    <w:rsid w:val="00B773AC"/>
    <w:rsid w:val="00B77EA4"/>
    <w:rsid w:val="00B84661"/>
    <w:rsid w:val="00B85D7A"/>
    <w:rsid w:val="00B861C7"/>
    <w:rsid w:val="00B900D4"/>
    <w:rsid w:val="00B973B8"/>
    <w:rsid w:val="00BA3959"/>
    <w:rsid w:val="00BA3E44"/>
    <w:rsid w:val="00BA5D76"/>
    <w:rsid w:val="00BA79FF"/>
    <w:rsid w:val="00BB0992"/>
    <w:rsid w:val="00BB2F04"/>
    <w:rsid w:val="00BC3AA4"/>
    <w:rsid w:val="00BC5E03"/>
    <w:rsid w:val="00BD000E"/>
    <w:rsid w:val="00BD1478"/>
    <w:rsid w:val="00BD228E"/>
    <w:rsid w:val="00BD3ED7"/>
    <w:rsid w:val="00BD5311"/>
    <w:rsid w:val="00BD7FB4"/>
    <w:rsid w:val="00BE07AE"/>
    <w:rsid w:val="00BF2027"/>
    <w:rsid w:val="00BF3A89"/>
    <w:rsid w:val="00BF3D52"/>
    <w:rsid w:val="00BF40E5"/>
    <w:rsid w:val="00BF592D"/>
    <w:rsid w:val="00BF7034"/>
    <w:rsid w:val="00C014E1"/>
    <w:rsid w:val="00C05404"/>
    <w:rsid w:val="00C05C83"/>
    <w:rsid w:val="00C12423"/>
    <w:rsid w:val="00C17B82"/>
    <w:rsid w:val="00C20A30"/>
    <w:rsid w:val="00C20AFF"/>
    <w:rsid w:val="00C20FA7"/>
    <w:rsid w:val="00C31B5E"/>
    <w:rsid w:val="00C31C7B"/>
    <w:rsid w:val="00C32698"/>
    <w:rsid w:val="00C32ED8"/>
    <w:rsid w:val="00C34DE0"/>
    <w:rsid w:val="00C34F64"/>
    <w:rsid w:val="00C358C2"/>
    <w:rsid w:val="00C459B4"/>
    <w:rsid w:val="00C46E8D"/>
    <w:rsid w:val="00C50056"/>
    <w:rsid w:val="00C50ACE"/>
    <w:rsid w:val="00C524AB"/>
    <w:rsid w:val="00C540CA"/>
    <w:rsid w:val="00C54784"/>
    <w:rsid w:val="00C56CAE"/>
    <w:rsid w:val="00C60294"/>
    <w:rsid w:val="00C61CD0"/>
    <w:rsid w:val="00C62409"/>
    <w:rsid w:val="00C62613"/>
    <w:rsid w:val="00C6492F"/>
    <w:rsid w:val="00C67C2C"/>
    <w:rsid w:val="00C70A60"/>
    <w:rsid w:val="00C70ED5"/>
    <w:rsid w:val="00C72B01"/>
    <w:rsid w:val="00C75F91"/>
    <w:rsid w:val="00C779C1"/>
    <w:rsid w:val="00C82BB2"/>
    <w:rsid w:val="00C84569"/>
    <w:rsid w:val="00C86230"/>
    <w:rsid w:val="00C95264"/>
    <w:rsid w:val="00CA079B"/>
    <w:rsid w:val="00CA2EB8"/>
    <w:rsid w:val="00CA4278"/>
    <w:rsid w:val="00CB1CB6"/>
    <w:rsid w:val="00CB3B7A"/>
    <w:rsid w:val="00CB4A39"/>
    <w:rsid w:val="00CB6EC7"/>
    <w:rsid w:val="00CC0274"/>
    <w:rsid w:val="00CC09E4"/>
    <w:rsid w:val="00CC10F4"/>
    <w:rsid w:val="00CC4099"/>
    <w:rsid w:val="00CC4592"/>
    <w:rsid w:val="00CC7E3E"/>
    <w:rsid w:val="00CD0905"/>
    <w:rsid w:val="00CD1D92"/>
    <w:rsid w:val="00CD2BB6"/>
    <w:rsid w:val="00CD3E07"/>
    <w:rsid w:val="00CD634E"/>
    <w:rsid w:val="00CD6D79"/>
    <w:rsid w:val="00CE5570"/>
    <w:rsid w:val="00CE64FF"/>
    <w:rsid w:val="00CF0736"/>
    <w:rsid w:val="00CF5B92"/>
    <w:rsid w:val="00CF64B1"/>
    <w:rsid w:val="00D009A2"/>
    <w:rsid w:val="00D018CA"/>
    <w:rsid w:val="00D042A9"/>
    <w:rsid w:val="00D06B78"/>
    <w:rsid w:val="00D20B2C"/>
    <w:rsid w:val="00D2191B"/>
    <w:rsid w:val="00D22948"/>
    <w:rsid w:val="00D22EB5"/>
    <w:rsid w:val="00D23A9A"/>
    <w:rsid w:val="00D2487C"/>
    <w:rsid w:val="00D26793"/>
    <w:rsid w:val="00D27F69"/>
    <w:rsid w:val="00D30234"/>
    <w:rsid w:val="00D3354E"/>
    <w:rsid w:val="00D362C5"/>
    <w:rsid w:val="00D366D8"/>
    <w:rsid w:val="00D43EE8"/>
    <w:rsid w:val="00D44C88"/>
    <w:rsid w:val="00D47F88"/>
    <w:rsid w:val="00D547A6"/>
    <w:rsid w:val="00D57460"/>
    <w:rsid w:val="00D60411"/>
    <w:rsid w:val="00D65D45"/>
    <w:rsid w:val="00D70098"/>
    <w:rsid w:val="00D7035A"/>
    <w:rsid w:val="00D71D50"/>
    <w:rsid w:val="00D80B45"/>
    <w:rsid w:val="00D8411F"/>
    <w:rsid w:val="00D84E86"/>
    <w:rsid w:val="00D85EF0"/>
    <w:rsid w:val="00D914A6"/>
    <w:rsid w:val="00D92B94"/>
    <w:rsid w:val="00D93766"/>
    <w:rsid w:val="00D94024"/>
    <w:rsid w:val="00D96973"/>
    <w:rsid w:val="00DA7058"/>
    <w:rsid w:val="00DB5D3A"/>
    <w:rsid w:val="00DB5FEA"/>
    <w:rsid w:val="00DB6869"/>
    <w:rsid w:val="00DC427A"/>
    <w:rsid w:val="00DC59C6"/>
    <w:rsid w:val="00DC75BB"/>
    <w:rsid w:val="00DC7E29"/>
    <w:rsid w:val="00DD3AFD"/>
    <w:rsid w:val="00DE2150"/>
    <w:rsid w:val="00DE661E"/>
    <w:rsid w:val="00DE7555"/>
    <w:rsid w:val="00DF057F"/>
    <w:rsid w:val="00DF34CF"/>
    <w:rsid w:val="00DF4414"/>
    <w:rsid w:val="00DF7DF2"/>
    <w:rsid w:val="00E00534"/>
    <w:rsid w:val="00E02BB9"/>
    <w:rsid w:val="00E0488D"/>
    <w:rsid w:val="00E05717"/>
    <w:rsid w:val="00E10534"/>
    <w:rsid w:val="00E13EA6"/>
    <w:rsid w:val="00E145B7"/>
    <w:rsid w:val="00E152A5"/>
    <w:rsid w:val="00E245A7"/>
    <w:rsid w:val="00E2509B"/>
    <w:rsid w:val="00E26493"/>
    <w:rsid w:val="00E34B9F"/>
    <w:rsid w:val="00E363B5"/>
    <w:rsid w:val="00E37876"/>
    <w:rsid w:val="00E474E5"/>
    <w:rsid w:val="00E521D7"/>
    <w:rsid w:val="00E54EB8"/>
    <w:rsid w:val="00E6101C"/>
    <w:rsid w:val="00E610C2"/>
    <w:rsid w:val="00E61E74"/>
    <w:rsid w:val="00E6219E"/>
    <w:rsid w:val="00E62CE3"/>
    <w:rsid w:val="00E65695"/>
    <w:rsid w:val="00E660A0"/>
    <w:rsid w:val="00E66737"/>
    <w:rsid w:val="00E702FA"/>
    <w:rsid w:val="00E81123"/>
    <w:rsid w:val="00E8451E"/>
    <w:rsid w:val="00E85428"/>
    <w:rsid w:val="00E85FD4"/>
    <w:rsid w:val="00E87708"/>
    <w:rsid w:val="00E92CE5"/>
    <w:rsid w:val="00E940E0"/>
    <w:rsid w:val="00E948B5"/>
    <w:rsid w:val="00EA0658"/>
    <w:rsid w:val="00EA0DDD"/>
    <w:rsid w:val="00EA1B7B"/>
    <w:rsid w:val="00EA22A5"/>
    <w:rsid w:val="00EA3908"/>
    <w:rsid w:val="00EA3A00"/>
    <w:rsid w:val="00EA5C62"/>
    <w:rsid w:val="00EA6E4A"/>
    <w:rsid w:val="00EA7B9B"/>
    <w:rsid w:val="00EB78D7"/>
    <w:rsid w:val="00EC2DDB"/>
    <w:rsid w:val="00EC39C7"/>
    <w:rsid w:val="00EC54A2"/>
    <w:rsid w:val="00EC6EBA"/>
    <w:rsid w:val="00EC7A8C"/>
    <w:rsid w:val="00ED34D7"/>
    <w:rsid w:val="00ED7A28"/>
    <w:rsid w:val="00EE1095"/>
    <w:rsid w:val="00EE4214"/>
    <w:rsid w:val="00EE45D7"/>
    <w:rsid w:val="00EE6D42"/>
    <w:rsid w:val="00EF5B4E"/>
    <w:rsid w:val="00EF6D50"/>
    <w:rsid w:val="00F011DD"/>
    <w:rsid w:val="00F032A1"/>
    <w:rsid w:val="00F066D1"/>
    <w:rsid w:val="00F06AF6"/>
    <w:rsid w:val="00F12475"/>
    <w:rsid w:val="00F1446F"/>
    <w:rsid w:val="00F15D60"/>
    <w:rsid w:val="00F171C9"/>
    <w:rsid w:val="00F1792D"/>
    <w:rsid w:val="00F205CA"/>
    <w:rsid w:val="00F2150F"/>
    <w:rsid w:val="00F2223A"/>
    <w:rsid w:val="00F23C84"/>
    <w:rsid w:val="00F273A1"/>
    <w:rsid w:val="00F30C72"/>
    <w:rsid w:val="00F31A48"/>
    <w:rsid w:val="00F33A83"/>
    <w:rsid w:val="00F409BC"/>
    <w:rsid w:val="00F442AF"/>
    <w:rsid w:val="00F45351"/>
    <w:rsid w:val="00F466D6"/>
    <w:rsid w:val="00F467E0"/>
    <w:rsid w:val="00F467FE"/>
    <w:rsid w:val="00F46971"/>
    <w:rsid w:val="00F46D89"/>
    <w:rsid w:val="00F543C8"/>
    <w:rsid w:val="00F54981"/>
    <w:rsid w:val="00F55AF4"/>
    <w:rsid w:val="00F55F9F"/>
    <w:rsid w:val="00F60023"/>
    <w:rsid w:val="00F612EF"/>
    <w:rsid w:val="00F62342"/>
    <w:rsid w:val="00F6391B"/>
    <w:rsid w:val="00F65A81"/>
    <w:rsid w:val="00F746D8"/>
    <w:rsid w:val="00F82256"/>
    <w:rsid w:val="00F86B22"/>
    <w:rsid w:val="00FA3820"/>
    <w:rsid w:val="00FA61BA"/>
    <w:rsid w:val="00FA74B8"/>
    <w:rsid w:val="00FB0523"/>
    <w:rsid w:val="00FB304D"/>
    <w:rsid w:val="00FB36E8"/>
    <w:rsid w:val="00FB7945"/>
    <w:rsid w:val="00FC0F42"/>
    <w:rsid w:val="00FC1010"/>
    <w:rsid w:val="00FC3C31"/>
    <w:rsid w:val="00FC5ED6"/>
    <w:rsid w:val="00FD0A76"/>
    <w:rsid w:val="00FD0C94"/>
    <w:rsid w:val="00FD18B1"/>
    <w:rsid w:val="00FD3844"/>
    <w:rsid w:val="00FE1B8B"/>
    <w:rsid w:val="00FE2AF1"/>
    <w:rsid w:val="00FE5D18"/>
    <w:rsid w:val="00FE6A08"/>
    <w:rsid w:val="00FF2BE1"/>
    <w:rsid w:val="034208E1"/>
    <w:rsid w:val="0343F946"/>
    <w:rsid w:val="056D6AE6"/>
    <w:rsid w:val="06C6BAC9"/>
    <w:rsid w:val="093FE41D"/>
    <w:rsid w:val="0A569357"/>
    <w:rsid w:val="0CEC4DC9"/>
    <w:rsid w:val="0E8BC006"/>
    <w:rsid w:val="10CF2327"/>
    <w:rsid w:val="119CE670"/>
    <w:rsid w:val="12218F14"/>
    <w:rsid w:val="1696EEB5"/>
    <w:rsid w:val="18727DB7"/>
    <w:rsid w:val="197D8CB4"/>
    <w:rsid w:val="1B78E62A"/>
    <w:rsid w:val="1C6F83D7"/>
    <w:rsid w:val="1C7FA6F2"/>
    <w:rsid w:val="1D78B704"/>
    <w:rsid w:val="1DAC4569"/>
    <w:rsid w:val="20E3E62B"/>
    <w:rsid w:val="221A1827"/>
    <w:rsid w:val="23DF4D68"/>
    <w:rsid w:val="240B0E0A"/>
    <w:rsid w:val="2742AECC"/>
    <w:rsid w:val="275C75FB"/>
    <w:rsid w:val="28D95529"/>
    <w:rsid w:val="28F3B55D"/>
    <w:rsid w:val="28F8465C"/>
    <w:rsid w:val="2AF6C13B"/>
    <w:rsid w:val="2E2E61FD"/>
    <w:rsid w:val="2F394D6D"/>
    <w:rsid w:val="30C7D425"/>
    <w:rsid w:val="31689771"/>
    <w:rsid w:val="330467D2"/>
    <w:rsid w:val="3336A8DE"/>
    <w:rsid w:val="39A0ABBE"/>
    <w:rsid w:val="3A96D4A1"/>
    <w:rsid w:val="3A9860DE"/>
    <w:rsid w:val="3AF3BCA8"/>
    <w:rsid w:val="3D0CDAF1"/>
    <w:rsid w:val="411CD892"/>
    <w:rsid w:val="43626B0F"/>
    <w:rsid w:val="4442DE9E"/>
    <w:rsid w:val="46977B3B"/>
    <w:rsid w:val="48A316C6"/>
    <w:rsid w:val="49A2DA3A"/>
    <w:rsid w:val="4A6F3F11"/>
    <w:rsid w:val="4B3EAA9B"/>
    <w:rsid w:val="4C08CA0B"/>
    <w:rsid w:val="4D24EF9F"/>
    <w:rsid w:val="4D5F70AC"/>
    <w:rsid w:val="4FD4A18F"/>
    <w:rsid w:val="505C9061"/>
    <w:rsid w:val="523AE5F9"/>
    <w:rsid w:val="52FA9C05"/>
    <w:rsid w:val="58094F22"/>
    <w:rsid w:val="596C26EC"/>
    <w:rsid w:val="5C86C9B1"/>
    <w:rsid w:val="5CF88C4C"/>
    <w:rsid w:val="5E6FE586"/>
    <w:rsid w:val="5ED3D1D2"/>
    <w:rsid w:val="609ACB71"/>
    <w:rsid w:val="62E54C93"/>
    <w:rsid w:val="63A662C0"/>
    <w:rsid w:val="63E1771D"/>
    <w:rsid w:val="64F973AA"/>
    <w:rsid w:val="67BC9045"/>
    <w:rsid w:val="69EAE479"/>
    <w:rsid w:val="6A7CDFC1"/>
    <w:rsid w:val="6E3BA7E2"/>
    <w:rsid w:val="716F5589"/>
    <w:rsid w:val="718360F0"/>
    <w:rsid w:val="7254AD22"/>
    <w:rsid w:val="75B291CF"/>
    <w:rsid w:val="7B9A7127"/>
    <w:rsid w:val="7BF5684A"/>
    <w:rsid w:val="7EA53EE3"/>
    <w:rsid w:val="7F8E1A57"/>
    <w:rsid w:val="7FFAA70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2"/>
    </o:shapelayout>
  </w:shapeDefaults>
  <w:decimalSymbol w:val=","/>
  <w:listSeparator w:val=";"/>
  <w14:docId w14:val="4A109CC3"/>
  <w15:docId w15:val="{C48CD11E-2CDC-4271-88EC-B09AFE6FC0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210206"/>
    <w:rPr>
      <w:rFonts w:ascii="Calibri" w:hAnsi="Calibri" w:cs="Calibri"/>
      <w:szCs w:val="24"/>
    </w:rPr>
  </w:style>
  <w:style w:type="paragraph" w:styleId="berschrift1">
    <w:name w:val="heading 1"/>
    <w:basedOn w:val="Standard"/>
    <w:next w:val="Standard"/>
    <w:qFormat/>
    <w:rsid w:val="00210206"/>
    <w:pPr>
      <w:keepNext/>
      <w:spacing w:before="240" w:after="60"/>
      <w:outlineLvl w:val="0"/>
    </w:pPr>
    <w:rPr>
      <w:rFonts w:ascii="Calibri bold" w:hAnsi="Calibri bold" w:cs="Arial"/>
      <w:bCs/>
      <w:kern w:val="32"/>
      <w:sz w:val="32"/>
      <w:szCs w:val="32"/>
    </w:rPr>
  </w:style>
  <w:style w:type="paragraph" w:styleId="berschrift2">
    <w:name w:val="heading 2"/>
    <w:basedOn w:val="Standard"/>
    <w:next w:val="Standard"/>
    <w:qFormat/>
    <w:rsid w:val="00210206"/>
    <w:pPr>
      <w:keepNext/>
      <w:spacing w:before="240" w:after="60"/>
      <w:outlineLvl w:val="1"/>
    </w:pPr>
    <w:rPr>
      <w:rFonts w:ascii="Calibri bold" w:hAnsi="Calibri bold" w:cs="Arial"/>
      <w:bCs/>
      <w:i/>
      <w:iCs/>
      <w:sz w:val="28"/>
      <w:szCs w:val="28"/>
    </w:rPr>
  </w:style>
  <w:style w:type="paragraph" w:styleId="berschrift3">
    <w:name w:val="heading 3"/>
    <w:basedOn w:val="Standard"/>
    <w:next w:val="Standard"/>
    <w:qFormat/>
    <w:rsid w:val="00210206"/>
    <w:pPr>
      <w:keepNext/>
      <w:spacing w:before="240" w:after="60"/>
      <w:outlineLvl w:val="2"/>
    </w:pPr>
    <w:rPr>
      <w:rFonts w:ascii="Calibri bold" w:hAnsi="Calibri bold" w:cs="Arial"/>
      <w:bCs/>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rsid w:val="00062656"/>
    <w:rPr>
      <w:rFonts w:ascii="Bliss 2 Regular" w:hAnsi="Bliss 2 Regula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rsid w:val="005517FB"/>
    <w:pPr>
      <w:tabs>
        <w:tab w:val="center" w:pos="4536"/>
        <w:tab w:val="right" w:pos="9072"/>
      </w:tabs>
    </w:pPr>
  </w:style>
  <w:style w:type="paragraph" w:styleId="Fuzeile">
    <w:name w:val="footer"/>
    <w:basedOn w:val="Standard"/>
    <w:link w:val="FuzeileZchn"/>
    <w:uiPriority w:val="99"/>
    <w:rsid w:val="00210206"/>
    <w:pPr>
      <w:tabs>
        <w:tab w:val="center" w:pos="4536"/>
        <w:tab w:val="right" w:pos="9072"/>
      </w:tabs>
    </w:pPr>
  </w:style>
  <w:style w:type="paragraph" w:styleId="Sprechblasentext">
    <w:name w:val="Balloon Text"/>
    <w:basedOn w:val="Standard"/>
    <w:semiHidden/>
    <w:rsid w:val="005746ED"/>
    <w:rPr>
      <w:rFonts w:ascii="Tahoma" w:hAnsi="Tahoma" w:cs="Tahoma"/>
      <w:sz w:val="16"/>
      <w:szCs w:val="16"/>
    </w:rPr>
  </w:style>
  <w:style w:type="character" w:styleId="Seitenzahl">
    <w:name w:val="page number"/>
    <w:basedOn w:val="Absatz-Standardschriftart"/>
    <w:rsid w:val="005517FB"/>
  </w:style>
  <w:style w:type="paragraph" w:customStyle="1" w:styleId="EWEText">
    <w:name w:val="EWE_Text"/>
    <w:basedOn w:val="Standard"/>
    <w:rsid w:val="00EB78D7"/>
    <w:pPr>
      <w:spacing w:after="280" w:line="280" w:lineRule="exact"/>
      <w:ind w:right="692"/>
    </w:pPr>
    <w:rPr>
      <w:szCs w:val="20"/>
    </w:rPr>
  </w:style>
  <w:style w:type="paragraph" w:customStyle="1" w:styleId="Betreffzeile">
    <w:name w:val="Betreffzeile"/>
    <w:basedOn w:val="Standard"/>
    <w:rsid w:val="00152470"/>
    <w:pPr>
      <w:spacing w:line="250" w:lineRule="exact"/>
    </w:pPr>
    <w:rPr>
      <w:szCs w:val="20"/>
    </w:rPr>
  </w:style>
  <w:style w:type="paragraph" w:customStyle="1" w:styleId="BetreffText">
    <w:name w:val="Betreff_Text"/>
    <w:basedOn w:val="EWEText"/>
    <w:next w:val="EWEText"/>
    <w:rsid w:val="00210206"/>
    <w:pPr>
      <w:ind w:right="0"/>
    </w:pPr>
    <w:rPr>
      <w:rFonts w:ascii="Bliss 2 Bold" w:hAnsi="Bliss 2 Bold"/>
    </w:rPr>
  </w:style>
  <w:style w:type="character" w:styleId="Hyperlink">
    <w:name w:val="Hyperlink"/>
    <w:basedOn w:val="Absatz-Standardschriftart"/>
    <w:rsid w:val="009E4364"/>
    <w:rPr>
      <w:color w:val="0000FF" w:themeColor="hyperlink"/>
      <w:u w:val="single"/>
    </w:rPr>
  </w:style>
  <w:style w:type="character" w:customStyle="1" w:styleId="FuzeileZchn">
    <w:name w:val="Fußzeile Zchn"/>
    <w:basedOn w:val="Absatz-Standardschriftart"/>
    <w:link w:val="Fuzeile"/>
    <w:uiPriority w:val="99"/>
    <w:rsid w:val="003F5802"/>
    <w:rPr>
      <w:rFonts w:ascii="Bliss 2 Regular" w:hAnsi="Bliss 2 Regular"/>
      <w:szCs w:val="24"/>
    </w:rPr>
  </w:style>
  <w:style w:type="paragraph" w:styleId="berarbeitung">
    <w:name w:val="Revision"/>
    <w:hidden/>
    <w:uiPriority w:val="99"/>
    <w:semiHidden/>
    <w:rsid w:val="00160C9C"/>
    <w:rPr>
      <w:rFonts w:ascii="Calibri" w:hAnsi="Calibri" w:cs="Calibri"/>
      <w:szCs w:val="24"/>
    </w:rPr>
  </w:style>
  <w:style w:type="character" w:styleId="Kommentarzeichen">
    <w:name w:val="annotation reference"/>
    <w:basedOn w:val="Absatz-Standardschriftart"/>
    <w:semiHidden/>
    <w:unhideWhenUsed/>
    <w:rsid w:val="00D20B2C"/>
    <w:rPr>
      <w:sz w:val="16"/>
      <w:szCs w:val="16"/>
    </w:rPr>
  </w:style>
  <w:style w:type="paragraph" w:styleId="Kommentartext">
    <w:name w:val="annotation text"/>
    <w:basedOn w:val="Standard"/>
    <w:link w:val="KommentartextZchn"/>
    <w:unhideWhenUsed/>
    <w:rsid w:val="00D20B2C"/>
    <w:rPr>
      <w:szCs w:val="20"/>
    </w:rPr>
  </w:style>
  <w:style w:type="character" w:customStyle="1" w:styleId="KommentartextZchn">
    <w:name w:val="Kommentartext Zchn"/>
    <w:basedOn w:val="Absatz-Standardschriftart"/>
    <w:link w:val="Kommentartext"/>
    <w:rsid w:val="00D20B2C"/>
    <w:rPr>
      <w:rFonts w:ascii="Calibri" w:hAnsi="Calibri" w:cs="Calibri"/>
    </w:rPr>
  </w:style>
  <w:style w:type="paragraph" w:styleId="Kommentarthema">
    <w:name w:val="annotation subject"/>
    <w:basedOn w:val="Kommentartext"/>
    <w:next w:val="Kommentartext"/>
    <w:link w:val="KommentarthemaZchn"/>
    <w:semiHidden/>
    <w:unhideWhenUsed/>
    <w:rsid w:val="00D20B2C"/>
    <w:rPr>
      <w:b/>
      <w:bCs/>
    </w:rPr>
  </w:style>
  <w:style w:type="character" w:customStyle="1" w:styleId="KommentarthemaZchn">
    <w:name w:val="Kommentarthema Zchn"/>
    <w:basedOn w:val="KommentartextZchn"/>
    <w:link w:val="Kommentarthema"/>
    <w:semiHidden/>
    <w:rsid w:val="00D20B2C"/>
    <w:rPr>
      <w:rFonts w:ascii="Calibri" w:hAnsi="Calibri" w:cs="Calibri"/>
      <w:b/>
      <w:bCs/>
    </w:rPr>
  </w:style>
  <w:style w:type="paragraph" w:styleId="Listenabsatz">
    <w:name w:val="List Paragraph"/>
    <w:basedOn w:val="Standard"/>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3.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microsoft.com/office/2020/10/relationships/intelligence" Target="intelligence2.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p:\vorlagen\office12\winword\810_099.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007D4DE2B95455F954ACC230EBCF58C"/>
        <w:category>
          <w:name w:val="Allgemein"/>
          <w:gallery w:val="placeholder"/>
        </w:category>
        <w:types>
          <w:type w:val="bbPlcHdr"/>
        </w:types>
        <w:behaviors>
          <w:behavior w:val="content"/>
        </w:behaviors>
        <w:guid w:val="{A33D5A6D-36E7-4EDA-9910-E104B47A2149}"/>
      </w:docPartPr>
      <w:docPartBody>
        <w:p w:rsidR="00752698" w:rsidRDefault="00752698">
          <w:pPr>
            <w:pStyle w:val="D007D4DE2B95455F954ACC230EBCF58C"/>
          </w:pPr>
          <w:r w:rsidRPr="00BC7A20">
            <w:rPr>
              <w:rStyle w:val="Platzhaltertext"/>
            </w:rPr>
            <w:t>Wählen Sie ein Element aus.</w:t>
          </w:r>
        </w:p>
      </w:docPartBody>
    </w:docPart>
    <w:docPart>
      <w:docPartPr>
        <w:name w:val="9D0C98BFF690453E83188694762E2614"/>
        <w:category>
          <w:name w:val="Allgemein"/>
          <w:gallery w:val="placeholder"/>
        </w:category>
        <w:types>
          <w:type w:val="bbPlcHdr"/>
        </w:types>
        <w:behaviors>
          <w:behavior w:val="content"/>
        </w:behaviors>
        <w:guid w:val="{3A19EBA7-4BC2-434A-AEB9-4202AC7B24AD}"/>
      </w:docPartPr>
      <w:docPartBody>
        <w:p w:rsidR="00752698" w:rsidRDefault="00752698">
          <w:pPr>
            <w:pStyle w:val="9D0C98BFF690453E83188694762E2614"/>
          </w:pPr>
          <w:r w:rsidRPr="00175A32">
            <w:rPr>
              <w:rStyle w:val="Platzhaltertext"/>
            </w:rPr>
            <w:t>Wählen Sie ein Element aus.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bold">
    <w:panose1 w:val="00000000000000000000"/>
    <w:charset w:val="00"/>
    <w:family w:val="roman"/>
    <w:notTrueType/>
    <w:pitch w:val="default"/>
  </w:font>
  <w:font w:name="Bliss 2 Regular">
    <w:panose1 w:val="00000000000000000000"/>
    <w:charset w:val="00"/>
    <w:family w:val="modern"/>
    <w:notTrueType/>
    <w:pitch w:val="variable"/>
    <w:sig w:usb0="A00000AF" w:usb1="5000204B" w:usb2="00000000" w:usb3="00000000" w:csb0="0000009B" w:csb1="00000000"/>
  </w:font>
  <w:font w:name="Tahoma">
    <w:panose1 w:val="020B0604030504040204"/>
    <w:charset w:val="00"/>
    <w:family w:val="swiss"/>
    <w:pitch w:val="variable"/>
    <w:sig w:usb0="E1002EFF" w:usb1="C000605B" w:usb2="00000029" w:usb3="00000000" w:csb0="000101FF" w:csb1="00000000"/>
  </w:font>
  <w:font w:name="Bliss 2 Bold">
    <w:panose1 w:val="00000000000000000000"/>
    <w:charset w:val="00"/>
    <w:family w:val="modern"/>
    <w:notTrueType/>
    <w:pitch w:val="variable"/>
    <w:sig w:usb0="A00000AF" w:usb1="5000204B" w:usb2="00000000" w:usb3="00000000" w:csb0="0000009B" w:csb1="00000000"/>
  </w:font>
  <w:font w:name="Myriad Web Pro">
    <w:altName w:val="Arial"/>
    <w:charset w:val="00"/>
    <w:family w:val="swiss"/>
    <w:pitch w:val="variable"/>
    <w:sig w:usb0="00000007" w:usb1="5000204A" w:usb2="00000000" w:usb3="00000000" w:csb0="00000093"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2698"/>
    <w:rsid w:val="00037427"/>
    <w:rsid w:val="002A51B7"/>
    <w:rsid w:val="003C3D1D"/>
    <w:rsid w:val="003E501F"/>
    <w:rsid w:val="00752698"/>
    <w:rsid w:val="0086488A"/>
    <w:rsid w:val="009804AE"/>
    <w:rsid w:val="00B07A07"/>
    <w:rsid w:val="00DE599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Pr>
      <w:color w:val="808080"/>
    </w:rPr>
  </w:style>
  <w:style w:type="paragraph" w:customStyle="1" w:styleId="D007D4DE2B95455F954ACC230EBCF58C">
    <w:name w:val="D007D4DE2B95455F954ACC230EBCF58C"/>
  </w:style>
  <w:style w:type="paragraph" w:customStyle="1" w:styleId="9D0C98BFF690453E83188694762E2614">
    <w:name w:val="9D0C98BFF690453E83188694762E261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811069C320AF9046A24548D8859CF35D" ma:contentTypeVersion="5" ma:contentTypeDescription="Ein neues Dokument erstellen." ma:contentTypeScope="" ma:versionID="c69bb83eb19824c74515a2950f9ab016">
  <xsd:schema xmlns:xsd="http://www.w3.org/2001/XMLSchema" xmlns:xs="http://www.w3.org/2001/XMLSchema" xmlns:p="http://schemas.microsoft.com/office/2006/metadata/properties" xmlns:ns2="ee537336-d39f-492f-a484-4feb4f74cae8" xmlns:ns3="46592501-abbf-4281-8f34-1016a4853f4b" targetNamespace="http://schemas.microsoft.com/office/2006/metadata/properties" ma:root="true" ma:fieldsID="060505ae8b09de0c49d97aa4d4289414" ns2:_="" ns3:_="">
    <xsd:import namespace="ee537336-d39f-492f-a484-4feb4f74cae8"/>
    <xsd:import namespace="46592501-abbf-4281-8f34-1016a4853f4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e537336-d39f-492f-a484-4feb4f74ca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6592501-abbf-4281-8f34-1016a4853f4b" elementFormDefault="qualified">
    <xsd:import namespace="http://schemas.microsoft.com/office/2006/documentManagement/types"/>
    <xsd:import namespace="http://schemas.microsoft.com/office/infopath/2007/PartnerControls"/>
    <xsd:element name="SharedWithUsers" ma:index="10"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1405A3-EA59-4E21-A878-D9F3F9F19E79}">
  <ds:schemaRefs>
    <ds:schemaRef ds:uri="http://purl.org/dc/elements/1.1/"/>
    <ds:schemaRef ds:uri="http://schemas.microsoft.com/office/2006/metadata/properties"/>
    <ds:schemaRef ds:uri="http://www.w3.org/XML/1998/namespace"/>
    <ds:schemaRef ds:uri="46592501-abbf-4281-8f34-1016a4853f4b"/>
    <ds:schemaRef ds:uri="http://purl.org/dc/terms/"/>
    <ds:schemaRef ds:uri="http://schemas.microsoft.com/office/2006/documentManagement/types"/>
    <ds:schemaRef ds:uri="http://schemas.microsoft.com/office/infopath/2007/PartnerControls"/>
    <ds:schemaRef ds:uri="http://schemas.openxmlformats.org/package/2006/metadata/core-properties"/>
    <ds:schemaRef ds:uri="ee537336-d39f-492f-a484-4feb4f74cae8"/>
    <ds:schemaRef ds:uri="http://purl.org/dc/dcmitype/"/>
  </ds:schemaRefs>
</ds:datastoreItem>
</file>

<file path=customXml/itemProps2.xml><?xml version="1.0" encoding="utf-8"?>
<ds:datastoreItem xmlns:ds="http://schemas.openxmlformats.org/officeDocument/2006/customXml" ds:itemID="{E4465D7B-CA16-45A6-B0DD-D297D06D84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e537336-d39f-492f-a484-4feb4f74cae8"/>
    <ds:schemaRef ds:uri="46592501-abbf-4281-8f34-1016a4853f4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DA1E9D6-A209-4DAC-95D5-310742B114B5}">
  <ds:schemaRefs>
    <ds:schemaRef ds:uri="http://schemas.microsoft.com/sharepoint/v3/contenttype/forms"/>
  </ds:schemaRefs>
</ds:datastoreItem>
</file>

<file path=customXml/itemProps4.xml><?xml version="1.0" encoding="utf-8"?>
<ds:datastoreItem xmlns:ds="http://schemas.openxmlformats.org/officeDocument/2006/customXml" ds:itemID="{4030ACF1-4240-4EB0-B960-716C3DCA31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810_099</Template>
  <TotalTime>0</TotalTime>
  <Pages>3</Pages>
  <Words>799</Words>
  <Characters>5583</Characters>
  <Application>Microsoft Office Word</Application>
  <DocSecurity>4</DocSecurity>
  <Lines>46</Lines>
  <Paragraphs>12</Paragraphs>
  <ScaleCrop>false</ScaleCrop>
  <Company>EWE Aktiengesellschaft</Company>
  <LinksUpToDate>false</LinksUpToDate>
  <CharactersWithSpaces>6370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c:title>
  <dc:creator>Harders, Ihno</dc:creator>
  <cp:lastModifiedBy>Niehoff, Olaf</cp:lastModifiedBy>
  <cp:revision>2</cp:revision>
  <cp:lastPrinted>2021-07-16T11:10:00Z</cp:lastPrinted>
  <dcterms:created xsi:type="dcterms:W3CDTF">2023-10-16T12:57:00Z</dcterms:created>
  <dcterms:modified xsi:type="dcterms:W3CDTF">2023-10-16T12:57:00Z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d261ccb-6f89-4428-880e-b9a47d74b2ca_Enabled">
    <vt:lpwstr>true</vt:lpwstr>
  </property>
  <property fmtid="{D5CDD505-2E9C-101B-9397-08002B2CF9AE}" pid="3" name="MSIP_Label_ad261ccb-6f89-4428-880e-b9a47d74b2ca_SetDate">
    <vt:lpwstr>2021-05-31T07:58:35Z</vt:lpwstr>
  </property>
  <property fmtid="{D5CDD505-2E9C-101B-9397-08002B2CF9AE}" pid="4" name="MSIP_Label_ad261ccb-6f89-4428-880e-b9a47d74b2ca_Method">
    <vt:lpwstr>Standard</vt:lpwstr>
  </property>
  <property fmtid="{D5CDD505-2E9C-101B-9397-08002B2CF9AE}" pid="5" name="MSIP_Label_ad261ccb-6f89-4428-880e-b9a47d74b2ca_Name">
    <vt:lpwstr>ad261ccb-6f89-4428-880e-b9a47d74b2ca</vt:lpwstr>
  </property>
  <property fmtid="{D5CDD505-2E9C-101B-9397-08002B2CF9AE}" pid="6" name="MSIP_Label_ad261ccb-6f89-4428-880e-b9a47d74b2ca_SiteId">
    <vt:lpwstr>fd738606-95d6-4efd-906c-3373a88a6a6a</vt:lpwstr>
  </property>
  <property fmtid="{D5CDD505-2E9C-101B-9397-08002B2CF9AE}" pid="7" name="MSIP_Label_ad261ccb-6f89-4428-880e-b9a47d74b2ca_ActionId">
    <vt:lpwstr>c8bf7eda-9313-4dc3-9b39-fe3232057728</vt:lpwstr>
  </property>
  <property fmtid="{D5CDD505-2E9C-101B-9397-08002B2CF9AE}" pid="8" name="MSIP_Label_ad261ccb-6f89-4428-880e-b9a47d74b2ca_ContentBits">
    <vt:lpwstr>0</vt:lpwstr>
  </property>
  <property fmtid="{D5CDD505-2E9C-101B-9397-08002B2CF9AE}" pid="9" name="Klassifizierung">
    <vt:lpwstr>Vertraulich</vt:lpwstr>
  </property>
  <property fmtid="{D5CDD505-2E9C-101B-9397-08002B2CF9AE}" pid="10" name="ContentTypeId">
    <vt:lpwstr>0x010100811069C320AF9046A24548D8859CF35D</vt:lpwstr>
  </property>
</Properties>
</file>