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63A27" w14:textId="77777777" w:rsidR="00267737" w:rsidRDefault="00267737">
      <w:pPr>
        <w:pStyle w:val="Textkrper"/>
        <w:rPr>
          <w:rFonts w:ascii="Times New Roman"/>
          <w:sz w:val="20"/>
        </w:rPr>
      </w:pPr>
    </w:p>
    <w:p w14:paraId="3C163A28" w14:textId="77777777" w:rsidR="00267737" w:rsidRDefault="00267737">
      <w:pPr>
        <w:pStyle w:val="Textkrper"/>
        <w:rPr>
          <w:rFonts w:ascii="Times New Roman"/>
          <w:sz w:val="20"/>
        </w:rPr>
      </w:pPr>
    </w:p>
    <w:p w14:paraId="3C163A29" w14:textId="77777777" w:rsidR="00267737" w:rsidRDefault="00267737">
      <w:pPr>
        <w:pStyle w:val="Textkrper"/>
        <w:rPr>
          <w:rFonts w:ascii="Times New Roman"/>
          <w:sz w:val="20"/>
        </w:rPr>
      </w:pPr>
    </w:p>
    <w:p w14:paraId="3C163A2A" w14:textId="77777777" w:rsidR="00267737" w:rsidRDefault="00267737">
      <w:pPr>
        <w:pStyle w:val="Textkrper"/>
        <w:rPr>
          <w:rFonts w:ascii="Times New Roman"/>
          <w:sz w:val="20"/>
        </w:rPr>
      </w:pPr>
    </w:p>
    <w:p w14:paraId="3C163A2B" w14:textId="77777777" w:rsidR="00267737" w:rsidRDefault="00267737">
      <w:pPr>
        <w:pStyle w:val="Textkrper"/>
        <w:rPr>
          <w:rFonts w:ascii="Times New Roman"/>
          <w:sz w:val="20"/>
        </w:rPr>
      </w:pPr>
    </w:p>
    <w:p w14:paraId="3C163A2C" w14:textId="77777777" w:rsidR="00267737" w:rsidRDefault="00314EB4">
      <w:pPr>
        <w:pStyle w:val="Titel"/>
      </w:pPr>
      <w:r>
        <w:rPr>
          <w:spacing w:val="-2"/>
        </w:rPr>
        <w:t>Zuschlagskriterien</w:t>
      </w:r>
    </w:p>
    <w:p w14:paraId="3C163A2D" w14:textId="77777777" w:rsidR="00267737" w:rsidRDefault="00267737">
      <w:pPr>
        <w:pStyle w:val="Textkrper"/>
        <w:spacing w:before="12"/>
        <w:rPr>
          <w:b/>
          <w:sz w:val="30"/>
        </w:rPr>
      </w:pPr>
    </w:p>
    <w:p w14:paraId="3C163A2E" w14:textId="3BF534CE" w:rsidR="00267737" w:rsidRDefault="00314EB4">
      <w:pPr>
        <w:ind w:left="1240" w:right="1243"/>
        <w:jc w:val="center"/>
        <w:rPr>
          <w:b/>
          <w:sz w:val="24"/>
        </w:rPr>
      </w:pPr>
      <w:r>
        <w:rPr>
          <w:b/>
          <w:sz w:val="24"/>
        </w:rPr>
        <w:t>„2</w:t>
      </w:r>
      <w:r w:rsidR="00A943F1">
        <w:rPr>
          <w:b/>
          <w:sz w:val="24"/>
        </w:rPr>
        <w:t>6</w:t>
      </w:r>
      <w:r>
        <w:rPr>
          <w:b/>
          <w:sz w:val="24"/>
        </w:rPr>
        <w:t>_</w:t>
      </w:r>
      <w:r w:rsidR="005213A2">
        <w:rPr>
          <w:b/>
          <w:sz w:val="24"/>
        </w:rPr>
        <w:t>8</w:t>
      </w:r>
      <w:r w:rsidR="00E749DC">
        <w:rPr>
          <w:b/>
          <w:sz w:val="24"/>
        </w:rPr>
        <w:t>776</w:t>
      </w:r>
      <w:r>
        <w:rPr>
          <w:b/>
          <w:spacing w:val="-8"/>
          <w:sz w:val="24"/>
        </w:rPr>
        <w:t xml:space="preserve"> </w:t>
      </w:r>
      <w:r>
        <w:rPr>
          <w:b/>
          <w:sz w:val="24"/>
        </w:rPr>
        <w:t>Klärschlammentsorgung</w:t>
      </w:r>
      <w:r>
        <w:rPr>
          <w:b/>
          <w:spacing w:val="-6"/>
          <w:sz w:val="24"/>
        </w:rPr>
        <w:t xml:space="preserve"> </w:t>
      </w:r>
      <w:r>
        <w:rPr>
          <w:b/>
          <w:sz w:val="24"/>
        </w:rPr>
        <w:t>Abwasserreinigungsanlage</w:t>
      </w:r>
      <w:r>
        <w:rPr>
          <w:b/>
          <w:spacing w:val="-5"/>
          <w:sz w:val="24"/>
        </w:rPr>
        <w:t xml:space="preserve"> </w:t>
      </w:r>
      <w:r w:rsidR="00E749DC">
        <w:rPr>
          <w:b/>
          <w:spacing w:val="-5"/>
          <w:sz w:val="24"/>
        </w:rPr>
        <w:t>Wischhafen</w:t>
      </w:r>
      <w:r>
        <w:rPr>
          <w:b/>
          <w:spacing w:val="-2"/>
          <w:sz w:val="24"/>
        </w:rPr>
        <w:t>“</w:t>
      </w:r>
    </w:p>
    <w:p w14:paraId="3C163A2F" w14:textId="77777777" w:rsidR="00267737" w:rsidRDefault="00267737">
      <w:pPr>
        <w:pStyle w:val="Textkrper"/>
        <w:rPr>
          <w:b/>
          <w:sz w:val="24"/>
        </w:rPr>
      </w:pPr>
    </w:p>
    <w:p w14:paraId="3C163A30" w14:textId="77777777" w:rsidR="00267737" w:rsidRDefault="00267737">
      <w:pPr>
        <w:pStyle w:val="Textkrper"/>
        <w:rPr>
          <w:b/>
          <w:sz w:val="24"/>
        </w:rPr>
      </w:pPr>
    </w:p>
    <w:p w14:paraId="3C163A31" w14:textId="77777777" w:rsidR="00267737" w:rsidRDefault="00267737">
      <w:pPr>
        <w:pStyle w:val="Textkrper"/>
        <w:spacing w:before="3"/>
        <w:rPr>
          <w:b/>
          <w:sz w:val="26"/>
        </w:rPr>
      </w:pPr>
    </w:p>
    <w:p w14:paraId="3C163A32" w14:textId="77777777" w:rsidR="00267737" w:rsidRDefault="00314EB4">
      <w:pPr>
        <w:pStyle w:val="Textkrper"/>
        <w:spacing w:line="360" w:lineRule="auto"/>
        <w:ind w:left="115" w:right="97"/>
      </w:pPr>
      <w:r>
        <w:t>Der Zuschlag wird auf das wirtschaftlichste Angebot erteilt, das anhand der nachstehenden Kriterien ermittelt wird.</w:t>
      </w:r>
    </w:p>
    <w:p w14:paraId="3C163A33" w14:textId="77777777" w:rsidR="00267737" w:rsidRDefault="00314EB4">
      <w:pPr>
        <w:pStyle w:val="berschrift1"/>
        <w:numPr>
          <w:ilvl w:val="0"/>
          <w:numId w:val="1"/>
        </w:numPr>
        <w:tabs>
          <w:tab w:val="left" w:pos="477"/>
        </w:tabs>
        <w:spacing w:before="159"/>
        <w:ind w:hanging="362"/>
      </w:pPr>
      <w:r>
        <w:rPr>
          <w:spacing w:val="-2"/>
        </w:rPr>
        <w:t>Kriterien</w:t>
      </w:r>
    </w:p>
    <w:p w14:paraId="3C163A34" w14:textId="77777777" w:rsidR="00267737" w:rsidRDefault="00314EB4">
      <w:pPr>
        <w:pStyle w:val="Textkrper"/>
        <w:spacing w:before="135" w:line="360" w:lineRule="auto"/>
        <w:ind w:left="475" w:right="97"/>
      </w:pPr>
      <w:r>
        <w:t>Das Angebot muss die in der Angebotsaufforderung genannten Mindestkriterien einhalten. Andernfalls behält sich die EWE WASSER das Recht vor, das Angebot ohne Angabe von Gründen zu übergehen oder es unberücksichtigt zu lassen.</w:t>
      </w:r>
    </w:p>
    <w:p w14:paraId="3C163A35" w14:textId="77777777" w:rsidR="00267737" w:rsidRDefault="00267737">
      <w:pPr>
        <w:pStyle w:val="Textkrper"/>
      </w:pPr>
    </w:p>
    <w:p w14:paraId="3C163A36" w14:textId="77777777" w:rsidR="00267737" w:rsidRDefault="00314EB4">
      <w:pPr>
        <w:pStyle w:val="berschrift1"/>
        <w:numPr>
          <w:ilvl w:val="1"/>
          <w:numId w:val="1"/>
        </w:numPr>
        <w:tabs>
          <w:tab w:val="left" w:pos="908"/>
        </w:tabs>
        <w:spacing w:before="136"/>
        <w:ind w:hanging="433"/>
      </w:pPr>
      <w:r>
        <w:rPr>
          <w:spacing w:val="-2"/>
        </w:rPr>
        <w:t>Preis</w:t>
      </w:r>
    </w:p>
    <w:p w14:paraId="3C163A37" w14:textId="090A36DC" w:rsidR="00267737" w:rsidRDefault="00314EB4">
      <w:pPr>
        <w:pStyle w:val="Textkrper"/>
        <w:spacing w:before="132"/>
        <w:ind w:left="907"/>
      </w:pPr>
      <w:r>
        <w:t>Der</w:t>
      </w:r>
      <w:r>
        <w:rPr>
          <w:spacing w:val="-6"/>
        </w:rPr>
        <w:t xml:space="preserve"> </w:t>
      </w:r>
      <w:r>
        <w:t>angebotene</w:t>
      </w:r>
      <w:r>
        <w:rPr>
          <w:spacing w:val="-5"/>
        </w:rPr>
        <w:t xml:space="preserve"> </w:t>
      </w:r>
      <w:r>
        <w:t>Preis</w:t>
      </w:r>
      <w:r>
        <w:rPr>
          <w:spacing w:val="-5"/>
        </w:rPr>
        <w:t xml:space="preserve"> </w:t>
      </w:r>
      <w:r>
        <w:t>ergibt</w:t>
      </w:r>
      <w:r>
        <w:rPr>
          <w:spacing w:val="-2"/>
        </w:rPr>
        <w:t xml:space="preserve"> </w:t>
      </w:r>
      <w:r>
        <w:t>maximal</w:t>
      </w:r>
      <w:r w:rsidR="009E2E7A">
        <w:t xml:space="preserve"> </w:t>
      </w:r>
      <w:r w:rsidR="00293CD3">
        <w:t>100</w:t>
      </w:r>
      <w:r>
        <w:rPr>
          <w:spacing w:val="-4"/>
        </w:rPr>
        <w:t xml:space="preserve"> </w:t>
      </w:r>
      <w:r>
        <w:t>Punkte</w:t>
      </w:r>
      <w:r>
        <w:rPr>
          <w:spacing w:val="-5"/>
        </w:rPr>
        <w:t xml:space="preserve"> </w:t>
      </w:r>
      <w:r>
        <w:t>in</w:t>
      </w:r>
      <w:r>
        <w:rPr>
          <w:spacing w:val="-4"/>
        </w:rPr>
        <w:t xml:space="preserve"> </w:t>
      </w:r>
      <w:r>
        <w:t>der</w:t>
      </w:r>
      <w:r>
        <w:rPr>
          <w:spacing w:val="-5"/>
        </w:rPr>
        <w:t xml:space="preserve"> </w:t>
      </w:r>
      <w:r>
        <w:rPr>
          <w:spacing w:val="-2"/>
        </w:rPr>
        <w:t>Bewertungsmatrix.</w:t>
      </w:r>
    </w:p>
    <w:p w14:paraId="3C163A38" w14:textId="77777777" w:rsidR="00267737" w:rsidRDefault="00267737">
      <w:pPr>
        <w:pStyle w:val="Textkrper"/>
      </w:pPr>
    </w:p>
    <w:p w14:paraId="3C163A3C" w14:textId="77777777" w:rsidR="00267737" w:rsidRDefault="00267737">
      <w:pPr>
        <w:pStyle w:val="Textkrper"/>
      </w:pPr>
    </w:p>
    <w:p w14:paraId="3C163A3D" w14:textId="77777777" w:rsidR="00267737" w:rsidRDefault="00267737">
      <w:pPr>
        <w:pStyle w:val="Textkrper"/>
        <w:rPr>
          <w:sz w:val="24"/>
        </w:rPr>
      </w:pPr>
    </w:p>
    <w:p w14:paraId="3C163A3E" w14:textId="77777777" w:rsidR="00267737" w:rsidRDefault="00314EB4">
      <w:pPr>
        <w:pStyle w:val="berschrift1"/>
        <w:numPr>
          <w:ilvl w:val="0"/>
          <w:numId w:val="1"/>
        </w:numPr>
        <w:tabs>
          <w:tab w:val="left" w:pos="476"/>
        </w:tabs>
        <w:ind w:left="475"/>
      </w:pPr>
      <w:r>
        <w:rPr>
          <w:spacing w:val="-2"/>
        </w:rPr>
        <w:t>Bewertung</w:t>
      </w:r>
    </w:p>
    <w:p w14:paraId="3C163A42" w14:textId="2F2D1ED5" w:rsidR="00267737" w:rsidRDefault="00314EB4" w:rsidP="003674AC">
      <w:pPr>
        <w:pStyle w:val="Textkrper"/>
        <w:spacing w:before="132"/>
        <w:ind w:left="475"/>
      </w:pPr>
      <w:r>
        <w:t>Für</w:t>
      </w:r>
      <w:r>
        <w:rPr>
          <w:spacing w:val="-6"/>
        </w:rPr>
        <w:t xml:space="preserve"> </w:t>
      </w:r>
      <w:r w:rsidR="009F76A4">
        <w:rPr>
          <w:spacing w:val="-6"/>
        </w:rPr>
        <w:t xml:space="preserve">das </w:t>
      </w:r>
      <w:r>
        <w:t>Kriterium</w:t>
      </w:r>
      <w:r>
        <w:rPr>
          <w:spacing w:val="-2"/>
        </w:rPr>
        <w:t xml:space="preserve"> </w:t>
      </w:r>
      <w:r>
        <w:t>(oben</w:t>
      </w:r>
      <w:r>
        <w:rPr>
          <w:spacing w:val="-6"/>
        </w:rPr>
        <w:t xml:space="preserve"> </w:t>
      </w:r>
      <w:r>
        <w:t>1.1.</w:t>
      </w:r>
      <w:r w:rsidR="00E8143F">
        <w:t>)</w:t>
      </w:r>
      <w:r>
        <w:rPr>
          <w:spacing w:val="-3"/>
        </w:rPr>
        <w:t xml:space="preserve"> </w:t>
      </w:r>
      <w:r>
        <w:t>werden</w:t>
      </w:r>
      <w:r>
        <w:rPr>
          <w:spacing w:val="-6"/>
        </w:rPr>
        <w:t xml:space="preserve"> </w:t>
      </w:r>
      <w:r>
        <w:t>Punkte</w:t>
      </w:r>
      <w:r>
        <w:rPr>
          <w:spacing w:val="-5"/>
        </w:rPr>
        <w:t xml:space="preserve"> </w:t>
      </w:r>
      <w:r>
        <w:rPr>
          <w:spacing w:val="-2"/>
        </w:rPr>
        <w:t>vergeben.</w:t>
      </w:r>
      <w:r w:rsidR="003674AC">
        <w:rPr>
          <w:spacing w:val="-2"/>
        </w:rPr>
        <w:t xml:space="preserve"> </w:t>
      </w:r>
    </w:p>
    <w:p w14:paraId="3C163A43" w14:textId="0990FBAA" w:rsidR="00267737" w:rsidRDefault="00314EB4">
      <w:pPr>
        <w:pStyle w:val="Textkrper"/>
        <w:spacing w:before="135"/>
        <w:ind w:left="475"/>
      </w:pPr>
      <w:r>
        <w:t>Das</w:t>
      </w:r>
      <w:r>
        <w:rPr>
          <w:spacing w:val="-8"/>
        </w:rPr>
        <w:t xml:space="preserve"> </w:t>
      </w:r>
      <w:r>
        <w:t>Angebot</w:t>
      </w:r>
      <w:r>
        <w:rPr>
          <w:spacing w:val="-7"/>
        </w:rPr>
        <w:t xml:space="preserve"> </w:t>
      </w:r>
      <w:r>
        <w:t>mit</w:t>
      </w:r>
      <w:r>
        <w:rPr>
          <w:spacing w:val="-5"/>
        </w:rPr>
        <w:t xml:space="preserve"> </w:t>
      </w:r>
      <w:r>
        <w:t>der</w:t>
      </w:r>
      <w:r>
        <w:rPr>
          <w:spacing w:val="-6"/>
        </w:rPr>
        <w:t xml:space="preserve"> </w:t>
      </w:r>
      <w:r>
        <w:t>höchsten</w:t>
      </w:r>
      <w:r>
        <w:rPr>
          <w:spacing w:val="-6"/>
        </w:rPr>
        <w:t xml:space="preserve"> </w:t>
      </w:r>
      <w:r>
        <w:t>Gesamtpunktzahl</w:t>
      </w:r>
      <w:r>
        <w:rPr>
          <w:spacing w:val="-6"/>
        </w:rPr>
        <w:t xml:space="preserve"> </w:t>
      </w:r>
      <w:r>
        <w:t>gilt</w:t>
      </w:r>
      <w:r>
        <w:rPr>
          <w:spacing w:val="-5"/>
        </w:rPr>
        <w:t xml:space="preserve"> </w:t>
      </w:r>
      <w:r>
        <w:t>als</w:t>
      </w:r>
      <w:r>
        <w:rPr>
          <w:spacing w:val="-5"/>
        </w:rPr>
        <w:t xml:space="preserve"> </w:t>
      </w:r>
      <w:r>
        <w:t>das</w:t>
      </w:r>
      <w:r>
        <w:rPr>
          <w:spacing w:val="-6"/>
        </w:rPr>
        <w:t xml:space="preserve"> </w:t>
      </w:r>
      <w:r>
        <w:t>wirtschaftlich</w:t>
      </w:r>
      <w:r>
        <w:rPr>
          <w:spacing w:val="-6"/>
        </w:rPr>
        <w:t xml:space="preserve"> </w:t>
      </w:r>
      <w:r>
        <w:t>günstigste</w:t>
      </w:r>
      <w:r>
        <w:rPr>
          <w:spacing w:val="-4"/>
        </w:rPr>
        <w:t xml:space="preserve"> </w:t>
      </w:r>
      <w:r>
        <w:rPr>
          <w:spacing w:val="-2"/>
        </w:rPr>
        <w:t>Angebot.</w:t>
      </w:r>
    </w:p>
    <w:p w14:paraId="3C163A44" w14:textId="77777777" w:rsidR="00267737" w:rsidRDefault="00267737">
      <w:pPr>
        <w:pStyle w:val="Textkrper"/>
      </w:pPr>
    </w:p>
    <w:p w14:paraId="3C163A45" w14:textId="77777777" w:rsidR="00267737" w:rsidRDefault="00267737">
      <w:pPr>
        <w:pStyle w:val="Textkrper"/>
      </w:pPr>
    </w:p>
    <w:p w14:paraId="3C163A46" w14:textId="77777777" w:rsidR="00267737" w:rsidRDefault="00314EB4">
      <w:pPr>
        <w:pStyle w:val="berschrift1"/>
        <w:numPr>
          <w:ilvl w:val="1"/>
          <w:numId w:val="1"/>
        </w:numPr>
        <w:tabs>
          <w:tab w:val="left" w:pos="908"/>
        </w:tabs>
        <w:ind w:hanging="433"/>
      </w:pPr>
      <w:r>
        <w:t>Die</w:t>
      </w:r>
      <w:r>
        <w:rPr>
          <w:spacing w:val="-4"/>
        </w:rPr>
        <w:t xml:space="preserve"> </w:t>
      </w:r>
      <w:r>
        <w:t>Preise</w:t>
      </w:r>
      <w:r>
        <w:rPr>
          <w:spacing w:val="-5"/>
        </w:rPr>
        <w:t xml:space="preserve"> </w:t>
      </w:r>
      <w:r>
        <w:t>werden</w:t>
      </w:r>
      <w:r>
        <w:rPr>
          <w:spacing w:val="-5"/>
        </w:rPr>
        <w:t xml:space="preserve"> </w:t>
      </w:r>
      <w:r>
        <w:t>wie</w:t>
      </w:r>
      <w:r>
        <w:rPr>
          <w:spacing w:val="-3"/>
        </w:rPr>
        <w:t xml:space="preserve"> </w:t>
      </w:r>
      <w:r>
        <w:t>folgt</w:t>
      </w:r>
      <w:r>
        <w:rPr>
          <w:spacing w:val="-2"/>
        </w:rPr>
        <w:t xml:space="preserve"> bewertet:</w:t>
      </w:r>
    </w:p>
    <w:p w14:paraId="3C163A47" w14:textId="36B8B449" w:rsidR="00267737" w:rsidRDefault="00314EB4">
      <w:pPr>
        <w:pStyle w:val="Textkrper"/>
        <w:spacing w:before="133" w:after="44" w:line="360" w:lineRule="auto"/>
        <w:ind w:left="907" w:right="97"/>
      </w:pPr>
      <w:r>
        <w:t>Bewertet wird der angebotene Nettopreis pro Tonne für das Jahr 202</w:t>
      </w:r>
      <w:r w:rsidR="00624339">
        <w:t>6</w:t>
      </w:r>
      <w:r>
        <w:t>. Der Bewerber mit</w:t>
      </w:r>
      <w:r>
        <w:rPr>
          <w:spacing w:val="40"/>
        </w:rPr>
        <w:t xml:space="preserve"> </w:t>
      </w:r>
      <w:r>
        <w:t>dem geringsten Preis erhält die maximale Punktzahl (</w:t>
      </w:r>
      <w:r w:rsidR="00D45D0B">
        <w:t>100</w:t>
      </w:r>
      <w:r>
        <w:t>).</w:t>
      </w:r>
    </w:p>
    <w:p w14:paraId="358C29C0" w14:textId="77777777" w:rsidR="00D45D0B" w:rsidRDefault="00D45D0B">
      <w:pPr>
        <w:pStyle w:val="Textkrper"/>
        <w:spacing w:before="133" w:after="44" w:line="360" w:lineRule="auto"/>
        <w:ind w:left="907" w:right="97"/>
      </w:pPr>
    </w:p>
    <w:tbl>
      <w:tblPr>
        <w:tblStyle w:val="TableNormal"/>
        <w:tblW w:w="0" w:type="auto"/>
        <w:tblInd w:w="864" w:type="dxa"/>
        <w:tblLayout w:type="fixed"/>
        <w:tblLook w:val="01E0" w:firstRow="1" w:lastRow="1" w:firstColumn="1" w:lastColumn="1" w:noHBand="0" w:noVBand="0"/>
      </w:tblPr>
      <w:tblGrid>
        <w:gridCol w:w="2459"/>
        <w:gridCol w:w="748"/>
        <w:gridCol w:w="1599"/>
      </w:tblGrid>
      <w:tr w:rsidR="00267737" w14:paraId="3C163A4B" w14:textId="77777777" w:rsidTr="00D45D0B">
        <w:trPr>
          <w:trHeight w:val="311"/>
        </w:trPr>
        <w:tc>
          <w:tcPr>
            <w:tcW w:w="2459" w:type="dxa"/>
          </w:tcPr>
          <w:p w14:paraId="3C163A48" w14:textId="77777777" w:rsidR="00267737" w:rsidRDefault="00314EB4">
            <w:pPr>
              <w:pStyle w:val="TableParagraph"/>
              <w:ind w:left="50"/>
            </w:pPr>
            <w:r>
              <w:t>Niedrigster</w:t>
            </w:r>
            <w:r>
              <w:rPr>
                <w:spacing w:val="-8"/>
              </w:rPr>
              <w:t xml:space="preserve"> </w:t>
            </w:r>
            <w:r>
              <w:rPr>
                <w:spacing w:val="-2"/>
              </w:rPr>
              <w:t>Preis</w:t>
            </w:r>
          </w:p>
        </w:tc>
        <w:tc>
          <w:tcPr>
            <w:tcW w:w="748" w:type="dxa"/>
          </w:tcPr>
          <w:p w14:paraId="3C163A49" w14:textId="77777777" w:rsidR="00267737" w:rsidRDefault="00314EB4">
            <w:pPr>
              <w:pStyle w:val="TableParagraph"/>
              <w:jc w:val="center"/>
            </w:pPr>
            <w:r>
              <w:t>=</w:t>
            </w:r>
          </w:p>
        </w:tc>
        <w:tc>
          <w:tcPr>
            <w:tcW w:w="1599" w:type="dxa"/>
          </w:tcPr>
          <w:p w14:paraId="3C163A4A" w14:textId="526F6BE1" w:rsidR="00267737" w:rsidRDefault="00D45D0B">
            <w:pPr>
              <w:pStyle w:val="TableParagraph"/>
              <w:ind w:left="299"/>
            </w:pPr>
            <w:r>
              <w:rPr>
                <w:spacing w:val="-1"/>
              </w:rPr>
              <w:t>100</w:t>
            </w:r>
            <w:r w:rsidR="00314EB4">
              <w:rPr>
                <w:spacing w:val="-1"/>
              </w:rPr>
              <w:t xml:space="preserve"> </w:t>
            </w:r>
            <w:r w:rsidR="00314EB4">
              <w:rPr>
                <w:spacing w:val="-2"/>
              </w:rPr>
              <w:t>Punkte</w:t>
            </w:r>
          </w:p>
        </w:tc>
      </w:tr>
      <w:tr w:rsidR="00267737" w14:paraId="3C163A4F" w14:textId="77777777" w:rsidTr="00D45D0B">
        <w:trPr>
          <w:trHeight w:val="311"/>
        </w:trPr>
        <w:tc>
          <w:tcPr>
            <w:tcW w:w="2459" w:type="dxa"/>
          </w:tcPr>
          <w:p w14:paraId="3C163A4C" w14:textId="77777777" w:rsidR="00267737" w:rsidRDefault="00314EB4">
            <w:pPr>
              <w:pStyle w:val="TableParagraph"/>
              <w:spacing w:before="47" w:line="245" w:lineRule="exact"/>
              <w:ind w:left="50"/>
            </w:pPr>
            <w:r>
              <w:t>&gt;=</w:t>
            </w:r>
            <w:r>
              <w:rPr>
                <w:spacing w:val="-2"/>
              </w:rPr>
              <w:t xml:space="preserve"> </w:t>
            </w:r>
            <w:r>
              <w:t>Niedrigster</w:t>
            </w:r>
            <w:r>
              <w:rPr>
                <w:spacing w:val="-4"/>
              </w:rPr>
              <w:t xml:space="preserve"> </w:t>
            </w:r>
            <w:r>
              <w:t>Preis</w:t>
            </w:r>
            <w:r>
              <w:rPr>
                <w:spacing w:val="-4"/>
              </w:rPr>
              <w:t xml:space="preserve"> </w:t>
            </w:r>
            <w:r>
              <w:t>*</w:t>
            </w:r>
            <w:r>
              <w:rPr>
                <w:spacing w:val="-4"/>
              </w:rPr>
              <w:t xml:space="preserve"> </w:t>
            </w:r>
            <w:r>
              <w:rPr>
                <w:spacing w:val="-10"/>
              </w:rPr>
              <w:t>2</w:t>
            </w:r>
          </w:p>
        </w:tc>
        <w:tc>
          <w:tcPr>
            <w:tcW w:w="748" w:type="dxa"/>
          </w:tcPr>
          <w:p w14:paraId="3C163A4D" w14:textId="77777777" w:rsidR="00267737" w:rsidRDefault="00314EB4">
            <w:pPr>
              <w:pStyle w:val="TableParagraph"/>
              <w:spacing w:before="47" w:line="245" w:lineRule="exact"/>
              <w:jc w:val="center"/>
            </w:pPr>
            <w:r>
              <w:t>=</w:t>
            </w:r>
          </w:p>
        </w:tc>
        <w:tc>
          <w:tcPr>
            <w:tcW w:w="1599" w:type="dxa"/>
          </w:tcPr>
          <w:p w14:paraId="3C163A4E" w14:textId="77777777" w:rsidR="00267737" w:rsidRDefault="00314EB4">
            <w:pPr>
              <w:pStyle w:val="TableParagraph"/>
              <w:spacing w:before="47" w:line="245" w:lineRule="exact"/>
              <w:ind w:left="299"/>
            </w:pPr>
            <w:r>
              <w:t>0</w:t>
            </w:r>
            <w:r>
              <w:rPr>
                <w:spacing w:val="1"/>
              </w:rPr>
              <w:t xml:space="preserve"> </w:t>
            </w:r>
            <w:r>
              <w:rPr>
                <w:spacing w:val="-2"/>
              </w:rPr>
              <w:t>Punkte</w:t>
            </w:r>
          </w:p>
        </w:tc>
      </w:tr>
    </w:tbl>
    <w:p w14:paraId="3C163A50" w14:textId="77777777" w:rsidR="00267737" w:rsidRDefault="00267737">
      <w:pPr>
        <w:spacing w:line="245" w:lineRule="exact"/>
        <w:sectPr w:rsidR="00267737">
          <w:headerReference w:type="default" r:id="rId10"/>
          <w:footerReference w:type="default" r:id="rId11"/>
          <w:type w:val="continuous"/>
          <w:pgSz w:w="11910" w:h="16840"/>
          <w:pgMar w:top="1360" w:right="1300" w:bottom="860" w:left="1300" w:header="675" w:footer="674" w:gutter="0"/>
          <w:pgNumType w:start="1"/>
          <w:cols w:space="720"/>
        </w:sectPr>
      </w:pPr>
    </w:p>
    <w:p w14:paraId="1FC76C97" w14:textId="0041FD81" w:rsidR="00314EB4" w:rsidRDefault="00314EB4" w:rsidP="005C1BC1">
      <w:pPr>
        <w:pStyle w:val="Textkrper"/>
        <w:spacing w:before="134" w:line="360" w:lineRule="auto"/>
        <w:ind w:left="907" w:right="111"/>
        <w:jc w:val="both"/>
      </w:pPr>
      <w:r>
        <w:lastRenderedPageBreak/>
        <w:t>Der Bieter mit dem geringsten Preis erhält die maximale Punktzahl (</w:t>
      </w:r>
      <w:r w:rsidR="00E8143F">
        <w:t>100</w:t>
      </w:r>
      <w:r>
        <w:t>). Die Preise der übrigen Bieter werden zum geringsten Preis linear ins Verhältnis gesetzt. Dabei entspricht die geringste Punktzahl (0) der doppelten Höhe des geringsten Gesamtpreises. Alle Gesamtpreise, die über dieser Grenze liegen, erhalten ebenfalls 0 Punkte.</w:t>
      </w:r>
    </w:p>
    <w:p w14:paraId="409D9161" w14:textId="77777777" w:rsidR="00314EB4" w:rsidRDefault="00314EB4" w:rsidP="005C1BC1">
      <w:pPr>
        <w:pStyle w:val="Textkrper"/>
        <w:spacing w:before="134" w:line="360" w:lineRule="auto"/>
        <w:ind w:left="907" w:right="111"/>
        <w:jc w:val="both"/>
      </w:pPr>
    </w:p>
    <w:p w14:paraId="77DF1CBD" w14:textId="77777777" w:rsidR="00314EB4" w:rsidRDefault="00314EB4" w:rsidP="005C1BC1">
      <w:pPr>
        <w:pStyle w:val="Textkrper"/>
        <w:spacing w:before="134" w:line="360" w:lineRule="auto"/>
        <w:ind w:left="907" w:right="111"/>
        <w:jc w:val="both"/>
      </w:pPr>
      <w:r>
        <w:t>Beispiel:</w:t>
      </w:r>
    </w:p>
    <w:p w14:paraId="455E6B15" w14:textId="3107108C" w:rsidR="00314EB4" w:rsidRDefault="00314EB4" w:rsidP="005C1BC1">
      <w:pPr>
        <w:pStyle w:val="Textkrper"/>
        <w:spacing w:before="134" w:line="360" w:lineRule="auto"/>
        <w:ind w:left="1440" w:right="111"/>
        <w:jc w:val="both"/>
      </w:pPr>
      <w:r>
        <w:t>•</w:t>
      </w:r>
      <w:r>
        <w:tab/>
        <w:t xml:space="preserve">günstigstes Angebot A: </w:t>
      </w:r>
      <w:r w:rsidR="00E8143F">
        <w:t>100</w:t>
      </w:r>
      <w:r>
        <w:t xml:space="preserve"> Punkte</w:t>
      </w:r>
    </w:p>
    <w:p w14:paraId="523ED82C" w14:textId="77777777" w:rsidR="00314EB4" w:rsidRDefault="00314EB4" w:rsidP="005C1BC1">
      <w:pPr>
        <w:pStyle w:val="Textkrper"/>
        <w:spacing w:before="134" w:line="360" w:lineRule="auto"/>
        <w:ind w:left="1440" w:right="111"/>
        <w:jc w:val="both"/>
      </w:pPr>
      <w:r>
        <w:t>•</w:t>
      </w:r>
      <w:r>
        <w:tab/>
        <w:t>fiktives Angebot F mit dem doppelten Preis des günstigsten Preises: 0 Punkte</w:t>
      </w:r>
    </w:p>
    <w:p w14:paraId="123F4A93" w14:textId="77777777" w:rsidR="005650E6" w:rsidRDefault="00314EB4" w:rsidP="005C1BC1">
      <w:pPr>
        <w:pStyle w:val="Textkrper"/>
        <w:spacing w:before="134" w:line="360" w:lineRule="auto"/>
        <w:ind w:left="1440" w:right="111"/>
        <w:jc w:val="both"/>
      </w:pPr>
      <w:r>
        <w:t>•</w:t>
      </w:r>
      <w:r>
        <w:tab/>
        <w:t xml:space="preserve">Angebot B mit einem Preis über Angebot A, aber unter Angebot F: </w:t>
      </w:r>
    </w:p>
    <w:p w14:paraId="3C163A51" w14:textId="3FF76DE2" w:rsidR="00267737" w:rsidRDefault="00314EB4" w:rsidP="005650E6">
      <w:pPr>
        <w:pStyle w:val="Textkrper"/>
        <w:spacing w:before="134" w:line="360" w:lineRule="auto"/>
        <w:ind w:left="1440" w:right="111" w:firstLine="720"/>
        <w:jc w:val="both"/>
      </w:pPr>
      <w:r>
        <w:t xml:space="preserve">Punkte = </w:t>
      </w:r>
      <w:r w:rsidR="00E8143F">
        <w:t>100</w:t>
      </w:r>
      <w:r>
        <w:t xml:space="preserve"> x (2 – B/A)</w:t>
      </w:r>
      <w:r w:rsidRPr="005C1BC1">
        <w:t>.</w:t>
      </w:r>
    </w:p>
    <w:p w14:paraId="3C163A52" w14:textId="77777777" w:rsidR="00267737" w:rsidRDefault="00267737">
      <w:pPr>
        <w:pStyle w:val="Textkrper"/>
      </w:pPr>
    </w:p>
    <w:p w14:paraId="3C163A53" w14:textId="77777777" w:rsidR="00267737" w:rsidRDefault="00267737">
      <w:pPr>
        <w:pStyle w:val="Textkrper"/>
      </w:pPr>
    </w:p>
    <w:sectPr w:rsidR="00267737">
      <w:pgSz w:w="11910" w:h="16840"/>
      <w:pgMar w:top="1360" w:right="1300" w:bottom="860" w:left="1300" w:header="675" w:footer="6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2971B" w14:textId="77777777" w:rsidR="005B2FFF" w:rsidRDefault="005B2FFF">
      <w:r>
        <w:separator/>
      </w:r>
    </w:p>
  </w:endnote>
  <w:endnote w:type="continuationSeparator" w:id="0">
    <w:p w14:paraId="69232C8B" w14:textId="77777777" w:rsidR="005B2FFF" w:rsidRDefault="005B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3A5F" w14:textId="264B6FC1" w:rsidR="00267737" w:rsidRDefault="00656E9E">
    <w:pPr>
      <w:pStyle w:val="Textkrper"/>
      <w:spacing w:line="14" w:lineRule="auto"/>
      <w:rPr>
        <w:sz w:val="20"/>
      </w:rPr>
    </w:pPr>
    <w:r>
      <w:rPr>
        <w:noProof/>
      </w:rPr>
      <mc:AlternateContent>
        <mc:Choice Requires="wps">
          <w:drawing>
            <wp:anchor distT="0" distB="0" distL="114300" distR="114300" simplePos="0" relativeHeight="487529984" behindDoc="1" locked="0" layoutInCell="1" allowOverlap="1" wp14:anchorId="3C163A63" wp14:editId="46A44081">
              <wp:simplePos x="0" y="0"/>
              <wp:positionH relativeFrom="page">
                <wp:posOffset>886460</wp:posOffset>
              </wp:positionH>
              <wp:positionV relativeFrom="page">
                <wp:posOffset>10124440</wp:posOffset>
              </wp:positionV>
              <wp:extent cx="2767965" cy="127635"/>
              <wp:effectExtent l="0" t="0" r="0" b="0"/>
              <wp:wrapNone/>
              <wp:docPr id="129869608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96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63A66" w14:textId="4E3DCD37" w:rsidR="00267737" w:rsidRDefault="00267737">
                          <w:pPr>
                            <w:spacing w:line="184" w:lineRule="exact"/>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63A63" id="_x0000_t202" coordsize="21600,21600" o:spt="202" path="m,l,21600r21600,l21600,xe">
              <v:stroke joinstyle="miter"/>
              <v:path gradientshapeok="t" o:connecttype="rect"/>
            </v:shapetype>
            <v:shape id="docshape2" o:spid="_x0000_s1027" type="#_x0000_t202" style="position:absolute;margin-left:69.8pt;margin-top:797.2pt;width:217.95pt;height:10.0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" filled="f" stroked="f">
              <v:textbox inset="0,0,0,0">
                <w:txbxContent>
                  <w:p w14:paraId="3C163A66" w14:textId="4E3DCD37" w:rsidR="00267737" w:rsidRDefault="00267737">
                    <w:pPr>
                      <w:spacing w:line="184" w:lineRule="exact"/>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487530496" behindDoc="1" locked="0" layoutInCell="1" allowOverlap="1" wp14:anchorId="3C163A64" wp14:editId="13FE415D">
              <wp:simplePos x="0" y="0"/>
              <wp:positionH relativeFrom="page">
                <wp:posOffset>6480175</wp:posOffset>
              </wp:positionH>
              <wp:positionV relativeFrom="page">
                <wp:posOffset>10124440</wp:posOffset>
              </wp:positionV>
              <wp:extent cx="194310" cy="127635"/>
              <wp:effectExtent l="0" t="0" r="0" b="0"/>
              <wp:wrapNone/>
              <wp:docPr id="64178670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63A67" w14:textId="77777777" w:rsidR="00267737" w:rsidRDefault="00314EB4">
                          <w:pPr>
                            <w:spacing w:line="184" w:lineRule="exact"/>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w:t>
                          </w:r>
                          <w:r>
                            <w:rPr>
                              <w:b/>
                              <w:spacing w:val="-5"/>
                              <w:sz w:val="16"/>
                            </w:rPr>
                            <w:fldChar w:fldCharType="end"/>
                          </w:r>
                          <w:r>
                            <w:rPr>
                              <w:spacing w:val="-5"/>
                              <w:sz w:val="16"/>
                            </w:rPr>
                            <w:t>/</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2</w:t>
                          </w:r>
                          <w:r>
                            <w:rPr>
                              <w:b/>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63A64" id="docshape3" o:spid="_x0000_s1028" type="#_x0000_t202" style="position:absolute;margin-left:510.25pt;margin-top:797.2pt;width:15.3pt;height:10.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" filled="f" stroked="f">
              <v:textbox inset="0,0,0,0">
                <w:txbxContent>
                  <w:p w14:paraId="3C163A67" w14:textId="77777777" w:rsidR="00267737" w:rsidRDefault="00314EB4">
                    <w:pPr>
                      <w:spacing w:line="184" w:lineRule="exact"/>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w:t>
                    </w:r>
                    <w:r>
                      <w:rPr>
                        <w:b/>
                        <w:spacing w:val="-5"/>
                        <w:sz w:val="16"/>
                      </w:rPr>
                      <w:fldChar w:fldCharType="end"/>
                    </w:r>
                    <w:r>
                      <w:rPr>
                        <w:spacing w:val="-5"/>
                        <w:sz w:val="16"/>
                      </w:rPr>
                      <w:t>/</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2</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FBC68" w14:textId="77777777" w:rsidR="005B2FFF" w:rsidRDefault="005B2FFF">
      <w:r>
        <w:separator/>
      </w:r>
    </w:p>
  </w:footnote>
  <w:footnote w:type="continuationSeparator" w:id="0">
    <w:p w14:paraId="28AB15E0" w14:textId="77777777" w:rsidR="005B2FFF" w:rsidRDefault="005B2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3A5E" w14:textId="0EF68CF9" w:rsidR="00267737" w:rsidRDefault="00656E9E">
    <w:pPr>
      <w:pStyle w:val="Textkrper"/>
      <w:spacing w:line="14" w:lineRule="auto"/>
      <w:rPr>
        <w:sz w:val="20"/>
      </w:rPr>
    </w:pPr>
    <w:r>
      <w:rPr>
        <w:noProof/>
      </w:rPr>
      <mc:AlternateContent>
        <mc:Choice Requires="wps">
          <w:drawing>
            <wp:anchor distT="0" distB="0" distL="114300" distR="114300" simplePos="0" relativeHeight="487529472" behindDoc="1" locked="0" layoutInCell="1" allowOverlap="1" wp14:anchorId="3C163A62" wp14:editId="238AF284">
              <wp:simplePos x="0" y="0"/>
              <wp:positionH relativeFrom="page">
                <wp:posOffset>886460</wp:posOffset>
              </wp:positionH>
              <wp:positionV relativeFrom="page">
                <wp:posOffset>456565</wp:posOffset>
              </wp:positionV>
              <wp:extent cx="1149350" cy="127635"/>
              <wp:effectExtent l="0" t="0" r="0" b="0"/>
              <wp:wrapNone/>
              <wp:docPr id="33613673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63A65" w14:textId="77777777" w:rsidR="00267737" w:rsidRDefault="00314EB4">
                          <w:pPr>
                            <w:spacing w:line="184" w:lineRule="exact"/>
                            <w:ind w:left="20"/>
                            <w:rPr>
                              <w:sz w:val="16"/>
                            </w:rPr>
                          </w:pPr>
                          <w:r>
                            <w:rPr>
                              <w:color w:val="808080"/>
                              <w:spacing w:val="-2"/>
                              <w:sz w:val="16"/>
                            </w:rPr>
                            <w:t>Materialwirtschaft</w:t>
                          </w:r>
                          <w:r>
                            <w:rPr>
                              <w:color w:val="808080"/>
                              <w:spacing w:val="26"/>
                              <w:sz w:val="16"/>
                            </w:rPr>
                            <w:t xml:space="preserve"> </w:t>
                          </w:r>
                          <w:r>
                            <w:rPr>
                              <w:color w:val="808080"/>
                              <w:spacing w:val="-2"/>
                              <w:sz w:val="16"/>
                            </w:rPr>
                            <w:t>(H-</w:t>
                          </w:r>
                          <w:r>
                            <w:rPr>
                              <w:color w:val="808080"/>
                              <w:spacing w:val="-5"/>
                              <w:sz w:val="16"/>
                            </w:rPr>
                            <w:t>MW)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63A62" id="_x0000_t202" coordsize="21600,21600" o:spt="202" path="m,l,21600r21600,l21600,xe">
              <v:stroke joinstyle="miter"/>
              <v:path gradientshapeok="t" o:connecttype="rect"/>
            </v:shapetype>
            <v:shape id="docshape1" o:spid="_x0000_s1026" type="#_x0000_t202" style="position:absolute;margin-left:69.8pt;margin-top:35.95pt;width:90.5pt;height:10.05pt;z-index:-1578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" filled="f" stroked="f">
              <v:textbox inset="0,0,0,0">
                <w:txbxContent>
                  <w:p w14:paraId="3C163A65" w14:textId="77777777" w:rsidR="00267737" w:rsidRDefault="00314EB4">
                    <w:pPr>
                      <w:spacing w:line="184" w:lineRule="exact"/>
                      <w:ind w:left="20"/>
                      <w:rPr>
                        <w:sz w:val="16"/>
                      </w:rPr>
                    </w:pPr>
                    <w:r>
                      <w:rPr>
                        <w:color w:val="808080"/>
                        <w:spacing w:val="-2"/>
                        <w:sz w:val="16"/>
                      </w:rPr>
                      <w:t>Materialwirtschaft</w:t>
                    </w:r>
                    <w:r>
                      <w:rPr>
                        <w:color w:val="808080"/>
                        <w:spacing w:val="26"/>
                        <w:sz w:val="16"/>
                      </w:rPr>
                      <w:t xml:space="preserve"> </w:t>
                    </w:r>
                    <w:r>
                      <w:rPr>
                        <w:color w:val="808080"/>
                        <w:spacing w:val="-2"/>
                        <w:sz w:val="16"/>
                      </w:rPr>
                      <w:t>(H-</w:t>
                    </w:r>
                    <w:r>
                      <w:rPr>
                        <w:color w:val="808080"/>
                        <w:spacing w:val="-5"/>
                        <w:sz w:val="16"/>
                      </w:rPr>
                      <w:t>MW)</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1153B"/>
    <w:multiLevelType w:val="multilevel"/>
    <w:tmpl w:val="CD9C7440"/>
    <w:lvl w:ilvl="0">
      <w:start w:val="1"/>
      <w:numFmt w:val="decimal"/>
      <w:lvlText w:val="%1."/>
      <w:lvlJc w:val="left"/>
      <w:pPr>
        <w:ind w:left="476" w:hanging="361"/>
        <w:jc w:val="left"/>
      </w:pPr>
      <w:rPr>
        <w:rFonts w:ascii="Calibri" w:eastAsia="Calibri" w:hAnsi="Calibri" w:cs="Calibri" w:hint="default"/>
        <w:b/>
        <w:bCs/>
        <w:i w:val="0"/>
        <w:iCs w:val="0"/>
        <w:w w:val="100"/>
        <w:sz w:val="22"/>
        <w:szCs w:val="22"/>
        <w:lang w:val="de-DE" w:eastAsia="en-US" w:bidi="ar-SA"/>
      </w:rPr>
    </w:lvl>
    <w:lvl w:ilvl="1">
      <w:start w:val="1"/>
      <w:numFmt w:val="decimal"/>
      <w:lvlText w:val="%1.%2."/>
      <w:lvlJc w:val="left"/>
      <w:pPr>
        <w:ind w:left="907" w:hanging="432"/>
        <w:jc w:val="left"/>
      </w:pPr>
      <w:rPr>
        <w:rFonts w:ascii="Calibri" w:eastAsia="Calibri" w:hAnsi="Calibri" w:cs="Calibri" w:hint="default"/>
        <w:b/>
        <w:bCs/>
        <w:i w:val="0"/>
        <w:iCs w:val="0"/>
        <w:spacing w:val="-2"/>
        <w:w w:val="100"/>
        <w:sz w:val="22"/>
        <w:szCs w:val="22"/>
        <w:lang w:val="de-DE" w:eastAsia="en-US" w:bidi="ar-SA"/>
      </w:rPr>
    </w:lvl>
    <w:lvl w:ilvl="2">
      <w:numFmt w:val="bullet"/>
      <w:lvlText w:val="•"/>
      <w:lvlJc w:val="left"/>
      <w:pPr>
        <w:ind w:left="1834" w:hanging="432"/>
      </w:pPr>
      <w:rPr>
        <w:rFonts w:hint="default"/>
        <w:lang w:val="de-DE" w:eastAsia="en-US" w:bidi="ar-SA"/>
      </w:rPr>
    </w:lvl>
    <w:lvl w:ilvl="3">
      <w:numFmt w:val="bullet"/>
      <w:lvlText w:val="•"/>
      <w:lvlJc w:val="left"/>
      <w:pPr>
        <w:ind w:left="2768" w:hanging="432"/>
      </w:pPr>
      <w:rPr>
        <w:rFonts w:hint="default"/>
        <w:lang w:val="de-DE" w:eastAsia="en-US" w:bidi="ar-SA"/>
      </w:rPr>
    </w:lvl>
    <w:lvl w:ilvl="4">
      <w:numFmt w:val="bullet"/>
      <w:lvlText w:val="•"/>
      <w:lvlJc w:val="left"/>
      <w:pPr>
        <w:ind w:left="3702" w:hanging="432"/>
      </w:pPr>
      <w:rPr>
        <w:rFonts w:hint="default"/>
        <w:lang w:val="de-DE" w:eastAsia="en-US" w:bidi="ar-SA"/>
      </w:rPr>
    </w:lvl>
    <w:lvl w:ilvl="5">
      <w:numFmt w:val="bullet"/>
      <w:lvlText w:val="•"/>
      <w:lvlJc w:val="left"/>
      <w:pPr>
        <w:ind w:left="4636" w:hanging="432"/>
      </w:pPr>
      <w:rPr>
        <w:rFonts w:hint="default"/>
        <w:lang w:val="de-DE" w:eastAsia="en-US" w:bidi="ar-SA"/>
      </w:rPr>
    </w:lvl>
    <w:lvl w:ilvl="6">
      <w:numFmt w:val="bullet"/>
      <w:lvlText w:val="•"/>
      <w:lvlJc w:val="left"/>
      <w:pPr>
        <w:ind w:left="5570" w:hanging="432"/>
      </w:pPr>
      <w:rPr>
        <w:rFonts w:hint="default"/>
        <w:lang w:val="de-DE" w:eastAsia="en-US" w:bidi="ar-SA"/>
      </w:rPr>
    </w:lvl>
    <w:lvl w:ilvl="7">
      <w:numFmt w:val="bullet"/>
      <w:lvlText w:val="•"/>
      <w:lvlJc w:val="left"/>
      <w:pPr>
        <w:ind w:left="6504" w:hanging="432"/>
      </w:pPr>
      <w:rPr>
        <w:rFonts w:hint="default"/>
        <w:lang w:val="de-DE" w:eastAsia="en-US" w:bidi="ar-SA"/>
      </w:rPr>
    </w:lvl>
    <w:lvl w:ilvl="8">
      <w:numFmt w:val="bullet"/>
      <w:lvlText w:val="•"/>
      <w:lvlJc w:val="left"/>
      <w:pPr>
        <w:ind w:left="7438" w:hanging="432"/>
      </w:pPr>
      <w:rPr>
        <w:rFonts w:hint="default"/>
        <w:lang w:val="de-DE" w:eastAsia="en-US" w:bidi="ar-SA"/>
      </w:rPr>
    </w:lvl>
  </w:abstractNum>
  <w:num w:numId="1" w16cid:durableId="2122721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37"/>
    <w:rsid w:val="000867D6"/>
    <w:rsid w:val="00106EF6"/>
    <w:rsid w:val="001F27D3"/>
    <w:rsid w:val="00267737"/>
    <w:rsid w:val="00293CD3"/>
    <w:rsid w:val="002D751D"/>
    <w:rsid w:val="00314EB4"/>
    <w:rsid w:val="00352799"/>
    <w:rsid w:val="003674AC"/>
    <w:rsid w:val="003909C5"/>
    <w:rsid w:val="0041785A"/>
    <w:rsid w:val="0047738C"/>
    <w:rsid w:val="005213A2"/>
    <w:rsid w:val="005650E6"/>
    <w:rsid w:val="005B2FFF"/>
    <w:rsid w:val="005C1BC1"/>
    <w:rsid w:val="00624339"/>
    <w:rsid w:val="00656E9E"/>
    <w:rsid w:val="00673481"/>
    <w:rsid w:val="006A302F"/>
    <w:rsid w:val="006A3410"/>
    <w:rsid w:val="006D5AAE"/>
    <w:rsid w:val="0088395B"/>
    <w:rsid w:val="008E6B29"/>
    <w:rsid w:val="0096111B"/>
    <w:rsid w:val="009E2E7A"/>
    <w:rsid w:val="009F76A4"/>
    <w:rsid w:val="00A943F1"/>
    <w:rsid w:val="00D45D0B"/>
    <w:rsid w:val="00E749DC"/>
    <w:rsid w:val="00E814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63A27"/>
  <w15:docId w15:val="{16C27A33-13D5-4B55-8434-405563176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ind w:left="907" w:hanging="433"/>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0"/>
    <w:qFormat/>
    <w:pPr>
      <w:spacing w:before="193"/>
      <w:ind w:left="1240" w:right="1242"/>
      <w:jc w:val="center"/>
    </w:pPr>
    <w:rPr>
      <w:b/>
      <w:bCs/>
      <w:sz w:val="36"/>
      <w:szCs w:val="36"/>
    </w:rPr>
  </w:style>
  <w:style w:type="paragraph" w:styleId="Listenabsatz">
    <w:name w:val="List Paragraph"/>
    <w:basedOn w:val="Standard"/>
    <w:uiPriority w:val="1"/>
    <w:qFormat/>
    <w:pPr>
      <w:ind w:left="907" w:hanging="433"/>
    </w:pPr>
  </w:style>
  <w:style w:type="paragraph" w:customStyle="1" w:styleId="TableParagraph">
    <w:name w:val="Table Paragraph"/>
    <w:basedOn w:val="Standard"/>
    <w:uiPriority w:val="1"/>
    <w:qFormat/>
    <w:pPr>
      <w:spacing w:line="225" w:lineRule="exact"/>
      <w:ind w:left="40"/>
    </w:pPr>
  </w:style>
  <w:style w:type="paragraph" w:styleId="Kopfzeile">
    <w:name w:val="header"/>
    <w:basedOn w:val="Standard"/>
    <w:link w:val="KopfzeileZchn"/>
    <w:uiPriority w:val="99"/>
    <w:unhideWhenUsed/>
    <w:rsid w:val="005213A2"/>
    <w:pPr>
      <w:tabs>
        <w:tab w:val="center" w:pos="4536"/>
        <w:tab w:val="right" w:pos="9072"/>
      </w:tabs>
    </w:pPr>
  </w:style>
  <w:style w:type="character" w:customStyle="1" w:styleId="KopfzeileZchn">
    <w:name w:val="Kopfzeile Zchn"/>
    <w:basedOn w:val="Absatz-Standardschriftart"/>
    <w:link w:val="Kopfzeile"/>
    <w:uiPriority w:val="99"/>
    <w:rsid w:val="005213A2"/>
    <w:rPr>
      <w:rFonts w:ascii="Calibri" w:eastAsia="Calibri" w:hAnsi="Calibri" w:cs="Calibri"/>
      <w:lang w:val="de-DE"/>
    </w:rPr>
  </w:style>
  <w:style w:type="paragraph" w:styleId="Fuzeile">
    <w:name w:val="footer"/>
    <w:basedOn w:val="Standard"/>
    <w:link w:val="FuzeileZchn"/>
    <w:uiPriority w:val="99"/>
    <w:unhideWhenUsed/>
    <w:rsid w:val="005213A2"/>
    <w:pPr>
      <w:tabs>
        <w:tab w:val="center" w:pos="4536"/>
        <w:tab w:val="right" w:pos="9072"/>
      </w:tabs>
    </w:pPr>
  </w:style>
  <w:style w:type="character" w:customStyle="1" w:styleId="FuzeileZchn">
    <w:name w:val="Fußzeile Zchn"/>
    <w:basedOn w:val="Absatz-Standardschriftart"/>
    <w:link w:val="Fuzeile"/>
    <w:uiPriority w:val="99"/>
    <w:rsid w:val="005213A2"/>
    <w:rPr>
      <w:rFonts w:ascii="Calibri" w:eastAsia="Calibri" w:hAnsi="Calibri" w:cs="Calibri"/>
      <w:lang w:val="de-DE"/>
    </w:rPr>
  </w:style>
  <w:style w:type="character" w:styleId="Kommentarzeichen">
    <w:name w:val="annotation reference"/>
    <w:basedOn w:val="Absatz-Standardschriftart"/>
    <w:uiPriority w:val="99"/>
    <w:semiHidden/>
    <w:unhideWhenUsed/>
    <w:rsid w:val="006A3410"/>
    <w:rPr>
      <w:sz w:val="16"/>
      <w:szCs w:val="16"/>
    </w:rPr>
  </w:style>
  <w:style w:type="paragraph" w:styleId="Kommentartext">
    <w:name w:val="annotation text"/>
    <w:basedOn w:val="Standard"/>
    <w:link w:val="KommentartextZchn"/>
    <w:uiPriority w:val="99"/>
    <w:unhideWhenUsed/>
    <w:rsid w:val="006A3410"/>
    <w:rPr>
      <w:sz w:val="20"/>
      <w:szCs w:val="20"/>
    </w:rPr>
  </w:style>
  <w:style w:type="character" w:customStyle="1" w:styleId="KommentartextZchn">
    <w:name w:val="Kommentartext Zchn"/>
    <w:basedOn w:val="Absatz-Standardschriftart"/>
    <w:link w:val="Kommentartext"/>
    <w:uiPriority w:val="99"/>
    <w:rsid w:val="006A3410"/>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6A3410"/>
    <w:rPr>
      <w:b/>
      <w:bCs/>
    </w:rPr>
  </w:style>
  <w:style w:type="character" w:customStyle="1" w:styleId="KommentarthemaZchn">
    <w:name w:val="Kommentarthema Zchn"/>
    <w:basedOn w:val="KommentartextZchn"/>
    <w:link w:val="Kommentarthema"/>
    <w:uiPriority w:val="99"/>
    <w:semiHidden/>
    <w:rsid w:val="006A3410"/>
    <w:rPr>
      <w:rFonts w:ascii="Calibri" w:eastAsia="Calibri" w:hAnsi="Calibri" w:cs="Calibri"/>
      <w:b/>
      <w:bCs/>
      <w:sz w:val="20"/>
      <w:szCs w:val="20"/>
      <w:lang w:val="de-DE"/>
    </w:rPr>
  </w:style>
  <w:style w:type="paragraph" w:styleId="berarbeitung">
    <w:name w:val="Revision"/>
    <w:hidden/>
    <w:uiPriority w:val="99"/>
    <w:semiHidden/>
    <w:rsid w:val="00314EB4"/>
    <w:pPr>
      <w:widowControl/>
      <w:autoSpaceDE/>
      <w:autoSpaceDN/>
    </w:pPr>
    <w:rPr>
      <w:rFonts w:ascii="Calibri" w:eastAsia="Calibri" w:hAnsi="Calibri" w:cs="Calibri"/>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AE09C86D8712479B9BEC02D55B7231" ma:contentTypeVersion="18" ma:contentTypeDescription="Ein neues Dokument erstellen." ma:contentTypeScope="" ma:versionID="03f652c068546316aaaf134dd413ae12">
  <xsd:schema xmlns:xsd="http://www.w3.org/2001/XMLSchema" xmlns:xs="http://www.w3.org/2001/XMLSchema" xmlns:p="http://schemas.microsoft.com/office/2006/metadata/properties" xmlns:ns2="91636986-4898-4972-a286-73049f20e32f" xmlns:ns3="e4e075c5-3d20-4f06-9dc6-2eff6f3c9284" xmlns:ns4="89910b8a-67db-4511-b75b-2aa76b73d468" targetNamespace="http://schemas.microsoft.com/office/2006/metadata/properties" ma:root="true" ma:fieldsID="0f5b26ca9633138c3b7a3e637189c1a3" ns2:_="" ns3:_="" ns4:_="">
    <xsd:import namespace="91636986-4898-4972-a286-73049f20e32f"/>
    <xsd:import namespace="e4e075c5-3d20-4f06-9dc6-2eff6f3c9284"/>
    <xsd:import namespace="89910b8a-67db-4511-b75b-2aa76b73d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36986-4898-4972-a286-73049f20e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9928fdc-f43d-4869-8581-1767847f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e075c5-3d20-4f06-9dc6-2eff6f3c9284"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10b8a-67db-4511-b75b-2aa76b73d4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16505ab-de84-4668-9f68-0ea7c47d893a}" ma:internalName="TaxCatchAll" ma:showField="CatchAllData" ma:web="e4e075c5-3d20-4f06-9dc6-2eff6f3c92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910b8a-67db-4511-b75b-2aa76b73d468" xsi:nil="true"/>
    <lcf76f155ced4ddcb4097134ff3c332f xmlns="91636986-4898-4972-a286-73049f20e3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AA8638-44BC-48BD-B4E0-4510B27F5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36986-4898-4972-a286-73049f20e32f"/>
    <ds:schemaRef ds:uri="e4e075c5-3d20-4f06-9dc6-2eff6f3c9284"/>
    <ds:schemaRef ds:uri="89910b8a-67db-4511-b75b-2aa76b73d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0FC563-F276-4625-AFE7-BE316E3593B1}">
  <ds:schemaRefs>
    <ds:schemaRef ds:uri="http://schemas.microsoft.com/sharepoint/v3/contenttype/forms"/>
  </ds:schemaRefs>
</ds:datastoreItem>
</file>

<file path=customXml/itemProps3.xml><?xml version="1.0" encoding="utf-8"?>
<ds:datastoreItem xmlns:ds="http://schemas.openxmlformats.org/officeDocument/2006/customXml" ds:itemID="{DC375D11-CE7E-4C91-B324-51ED4F10B7C8}">
  <ds:schemaRefs>
    <ds:schemaRef ds:uri="http://schemas.microsoft.com/office/2006/metadata/properties"/>
    <ds:schemaRef ds:uri="http://schemas.microsoft.com/office/infopath/2007/PartnerControls"/>
    <ds:schemaRef ds:uri="89910b8a-67db-4511-b75b-2aa76b73d468"/>
    <ds:schemaRef ds:uri="91636986-4898-4972-a286-73049f20e32f"/>
  </ds:schemaRefs>
</ds:datastoreItem>
</file>

<file path=docMetadata/LabelInfo.xml><?xml version="1.0" encoding="utf-8"?>
<clbl:labelList xmlns:clbl="http://schemas.microsoft.com/office/2020/mipLabelMetadata">
  <clbl:label id="{41d90553-fe3e-4275-8305-b4cf25452f81}" enabled="1" method="Standard" siteId="{a94fea77-9670-4a96-9762-80f66e91093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1294</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Günther, Katharina</dc:creator>
  <dc:description/>
  <cp:lastModifiedBy>Niehoff, Olaf</cp:lastModifiedBy>
  <cp:revision>20</cp:revision>
  <dcterms:created xsi:type="dcterms:W3CDTF">2025-10-28T15:11:00Z</dcterms:created>
  <dcterms:modified xsi:type="dcterms:W3CDTF">2026-03-24T12:35:00Z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2023-09-27T00:00:00Z</vt:filetime>
  </property>
  <property fmtid="{D5CDD505-2E9C-101B-9397-08002B2CF9AE}" pid="3" name="Creator">
    <vt:lpwstr>Acrobat PDFMaker 23 für Word</vt:lpwstr>
  </property>
  <property fmtid="{D5CDD505-2E9C-101B-9397-08002B2CF9AE}" pid="4" name="LastSaved">
    <vt:filetime>2025-10-28T00:00:00Z</vt:filetime>
  </property>
  <property fmtid="{D5CDD505-2E9C-101B-9397-08002B2CF9AE}" pid="5" name="Producer">
    <vt:lpwstr>Adobe PDF Library 23.1.175</vt:lpwstr>
  </property>
  <property fmtid="{D5CDD505-2E9C-101B-9397-08002B2CF9AE}" pid="6" name="SourceModified">
    <vt:lpwstr>D:20230927122952</vt:lpwstr>
  </property>
  <property fmtid="{D5CDD505-2E9C-101B-9397-08002B2CF9AE}" pid="7" name="ContentTypeId">
    <vt:lpwstr>0x01010048AE09C86D8712479B9BEC02D55B7231</vt:lpwstr>
  </property>
  <property fmtid="{D5CDD505-2E9C-101B-9397-08002B2CF9AE}" pid="8" name="MediaServiceImageTags">
    <vt:lpwstr/>
  </property>
  <property fmtid="{D5CDD505-2E9C-101B-9397-08002B2CF9AE}" pid="10" name="docLang">
    <vt:lpwstr>de</vt:lpwstr>
  </property>
</Properties>
</file>