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6C274" w14:textId="77777777" w:rsidR="003804C1" w:rsidRDefault="003804C1" w:rsidP="003804C1">
      <w:pPr>
        <w:rPr>
          <w:b/>
        </w:rPr>
      </w:pPr>
      <w:r w:rsidRPr="003804C1">
        <w:rPr>
          <w:b/>
        </w:rPr>
        <w:t>Bürgschaftsurkunde</w:t>
      </w:r>
    </w:p>
    <w:p w14:paraId="63CEA3C5"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4FEA3A84" w14:textId="77777777">
        <w:tc>
          <w:tcPr>
            <w:tcW w:w="9720" w:type="dxa"/>
            <w:noWrap/>
            <w:tcMar>
              <w:left w:w="28" w:type="dxa"/>
            </w:tcMar>
            <w:vAlign w:val="center"/>
          </w:tcPr>
          <w:p w14:paraId="096DAF49"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41826EF3" w14:textId="77777777">
        <w:trPr>
          <w:trHeight w:hRule="exact" w:val="1350"/>
        </w:trPr>
        <w:tc>
          <w:tcPr>
            <w:tcW w:w="9720" w:type="dxa"/>
            <w:noWrap/>
            <w:tcMar>
              <w:left w:w="28" w:type="dxa"/>
            </w:tcMar>
            <w:vAlign w:val="center"/>
          </w:tcPr>
          <w:p w14:paraId="67D3C03A" w14:textId="77777777" w:rsidR="003804C1" w:rsidRPr="00D064D0" w:rsidRDefault="003804C1" w:rsidP="003804C1"/>
        </w:tc>
      </w:tr>
    </w:tbl>
    <w:p w14:paraId="43E7401C" w14:textId="77777777" w:rsidR="003804C1" w:rsidRPr="00D064D0" w:rsidRDefault="003804C1" w:rsidP="003804C1">
      <w:pPr>
        <w:spacing w:before="120"/>
      </w:pPr>
      <w:r>
        <w:t>und</w:t>
      </w:r>
    </w:p>
    <w:p w14:paraId="1993583A"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25ABDE69"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44AC6BAE" w14:textId="77777777" w:rsidR="003804C1" w:rsidRPr="00D064D0" w:rsidRDefault="003804C1" w:rsidP="003804C1"/>
        </w:tc>
      </w:tr>
      <w:tr w:rsidR="006E6AB2" w:rsidRPr="00F877D6" w14:paraId="4773B34B"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4D8020B6"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18BD3DB8"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3CB22188" w14:textId="77777777" w:rsidR="003804C1" w:rsidRPr="00F877D6" w:rsidRDefault="003804C1" w:rsidP="003804C1">
            <w:pPr>
              <w:rPr>
                <w:szCs w:val="19"/>
              </w:rPr>
            </w:pPr>
            <w:r w:rsidRPr="00F877D6">
              <w:rPr>
                <w:szCs w:val="19"/>
              </w:rPr>
              <w:t>haben folgenden Vertrag geschlossen:</w:t>
            </w:r>
          </w:p>
        </w:tc>
      </w:tr>
      <w:tr w:rsidR="003804C1" w:rsidRPr="00F877D6" w14:paraId="66806BA1"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2EF5711E" w14:textId="77777777"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14:paraId="19016B5C" w14:textId="77777777" w:rsidR="003804C1" w:rsidRPr="008811E4" w:rsidRDefault="003804C1" w:rsidP="003804C1">
            <w:pPr>
              <w:rPr>
                <w:rStyle w:val="Formatvorlage7pt"/>
              </w:rPr>
            </w:pPr>
            <w:r w:rsidRPr="008811E4">
              <w:rPr>
                <w:rStyle w:val="Formatvorlage7pt"/>
              </w:rPr>
              <w:t>Datum</w:t>
            </w:r>
          </w:p>
        </w:tc>
      </w:tr>
      <w:tr w:rsidR="003804C1" w:rsidRPr="00F877D6" w14:paraId="18D25F80"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67ADFD11" w14:textId="77777777" w:rsidR="003804C1" w:rsidRPr="00D064D0" w:rsidRDefault="003804C1" w:rsidP="003804C1">
            <w:r w:rsidRPr="008811E4">
              <w:rPr>
                <w:rStyle w:val="Formatvorlage7pt"/>
              </w:rPr>
              <w:t>Bezeichnung der  Leistung</w:t>
            </w:r>
          </w:p>
        </w:tc>
      </w:tr>
      <w:tr w:rsidR="003804C1" w:rsidRPr="00F877D6" w14:paraId="63C98AF5" w14:textId="77777777">
        <w:trPr>
          <w:trHeight w:val="1134"/>
        </w:trPr>
        <w:tc>
          <w:tcPr>
            <w:tcW w:w="9923" w:type="dxa"/>
            <w:gridSpan w:val="2"/>
            <w:tcBorders>
              <w:top w:val="single" w:sz="4" w:space="0" w:color="808080"/>
            </w:tcBorders>
            <w:noWrap/>
            <w:tcMar>
              <w:left w:w="28" w:type="dxa"/>
            </w:tcMar>
            <w:vAlign w:val="center"/>
          </w:tcPr>
          <w:p w14:paraId="59A681AC" w14:textId="27E67FA0" w:rsidR="003804C1" w:rsidRPr="00D064D0" w:rsidRDefault="003804C1" w:rsidP="00B9493C">
            <w:pPr>
              <w:jc w:val="both"/>
            </w:pPr>
            <w:r w:rsidRPr="00D064D0">
              <w:t xml:space="preserve">Nach den Bedingungen dieses Vertrages </w:t>
            </w:r>
            <w:r w:rsidR="00085C16">
              <w:t>kann der Auftragnehmer eine Vertragserfüllungsbürgschaft stellen</w:t>
            </w:r>
            <w:r>
              <w:t xml:space="preserve">. </w:t>
            </w:r>
          </w:p>
        </w:tc>
      </w:tr>
      <w:tr w:rsidR="003804C1" w:rsidRPr="00F877D6" w14:paraId="768A8224" w14:textId="77777777">
        <w:trPr>
          <w:trHeight w:val="397"/>
        </w:trPr>
        <w:tc>
          <w:tcPr>
            <w:tcW w:w="9923" w:type="dxa"/>
            <w:gridSpan w:val="2"/>
            <w:tcBorders>
              <w:bottom w:val="single" w:sz="4" w:space="0" w:color="808080"/>
            </w:tcBorders>
            <w:noWrap/>
            <w:tcMar>
              <w:left w:w="28" w:type="dxa"/>
            </w:tcMar>
            <w:vAlign w:val="center"/>
          </w:tcPr>
          <w:p w14:paraId="45E4D349" w14:textId="77777777" w:rsidR="003804C1" w:rsidRPr="00F877D6" w:rsidRDefault="003804C1" w:rsidP="003804C1">
            <w:pPr>
              <w:rPr>
                <w:rFonts w:cs="Arial"/>
              </w:rPr>
            </w:pPr>
            <w:r w:rsidRPr="00F877D6">
              <w:rPr>
                <w:rFonts w:cs="Arial"/>
              </w:rPr>
              <w:t>Der Bürge</w:t>
            </w:r>
          </w:p>
        </w:tc>
      </w:tr>
      <w:tr w:rsidR="003804C1" w:rsidRPr="00F877D6" w14:paraId="7B7921C3"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AAF8B20" w14:textId="77777777" w:rsidR="003804C1" w:rsidRPr="008811E4" w:rsidRDefault="003804C1" w:rsidP="003804C1">
            <w:pPr>
              <w:rPr>
                <w:rStyle w:val="Formatvorlage7pt"/>
              </w:rPr>
            </w:pPr>
            <w:r w:rsidRPr="008811E4">
              <w:rPr>
                <w:rStyle w:val="Formatvorlage7pt"/>
              </w:rPr>
              <w:t>Name und Anschrift</w:t>
            </w:r>
          </w:p>
        </w:tc>
      </w:tr>
      <w:tr w:rsidR="003804C1" w:rsidRPr="00F877D6" w14:paraId="3DC02565"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71113F8E"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0C385F39"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F676272" w14:textId="77777777" w:rsidR="003804C1" w:rsidRPr="00F877D6" w:rsidRDefault="003804C1" w:rsidP="00F877D6">
            <w:pPr>
              <w:jc w:val="right"/>
              <w:rPr>
                <w:rFonts w:cs="Arial"/>
              </w:rPr>
            </w:pPr>
            <w:r w:rsidRPr="00F877D6">
              <w:rPr>
                <w:rFonts w:cs="Arial"/>
              </w:rPr>
              <w:t>€</w:t>
            </w:r>
          </w:p>
        </w:tc>
      </w:tr>
      <w:tr w:rsidR="003804C1" w:rsidRPr="00F877D6" w14:paraId="2FBE4140" w14:textId="77777777">
        <w:trPr>
          <w:trHeight w:val="624"/>
        </w:trPr>
        <w:tc>
          <w:tcPr>
            <w:tcW w:w="9923" w:type="dxa"/>
            <w:gridSpan w:val="2"/>
            <w:tcBorders>
              <w:top w:val="single" w:sz="4" w:space="0" w:color="808080"/>
            </w:tcBorders>
            <w:noWrap/>
            <w:tcMar>
              <w:left w:w="28" w:type="dxa"/>
            </w:tcMar>
            <w:vAlign w:val="center"/>
          </w:tcPr>
          <w:p w14:paraId="2D4E2E2D" w14:textId="77777777" w:rsidR="00085C16" w:rsidRDefault="003804C1" w:rsidP="00B9493C">
            <w:pPr>
              <w:jc w:val="both"/>
              <w:rPr>
                <w:rFonts w:cs="Arial"/>
              </w:rPr>
            </w:pPr>
            <w:r w:rsidRPr="00F877D6">
              <w:rPr>
                <w:rFonts w:cs="Arial"/>
              </w:rPr>
              <w:t xml:space="preserve">an den Auftraggeber zu zahlen. </w:t>
            </w:r>
          </w:p>
          <w:p w14:paraId="71A52C73" w14:textId="77777777" w:rsidR="00085C16" w:rsidRDefault="00085C16" w:rsidP="00B9493C">
            <w:pPr>
              <w:jc w:val="both"/>
              <w:rPr>
                <w:rFonts w:cs="Arial"/>
              </w:rPr>
            </w:pPr>
          </w:p>
          <w:p w14:paraId="45F53C1E" w14:textId="77777777" w:rsidR="00085C16" w:rsidRDefault="00085C16" w:rsidP="00085C16">
            <w:pPr>
              <w:pStyle w:val="Textkrper2"/>
              <w:spacing w:line="240" w:lineRule="auto"/>
              <w:rPr>
                <w:rFonts w:ascii="Arial" w:hAnsi="Arial" w:cs="Arial"/>
              </w:rPr>
            </w:pPr>
            <w:r>
              <w:rPr>
                <w:rFonts w:ascii="Arial" w:hAnsi="Arial" w:cs="Arial"/>
              </w:rPr>
              <w:t xml:space="preserve">Sicherungszweck dieser Bürgschaft ist die Besicherung </w:t>
            </w:r>
          </w:p>
          <w:p w14:paraId="6C102EB3" w14:textId="77777777" w:rsidR="00085C16" w:rsidRDefault="00085C16" w:rsidP="00085C16">
            <w:pPr>
              <w:pStyle w:val="Textkrper2"/>
              <w:numPr>
                <w:ilvl w:val="0"/>
                <w:numId w:val="18"/>
              </w:numPr>
              <w:spacing w:line="240" w:lineRule="auto"/>
              <w:rPr>
                <w:rFonts w:ascii="Arial" w:hAnsi="Arial" w:cs="Arial"/>
              </w:rPr>
            </w:pPr>
            <w:r>
              <w:rPr>
                <w:rFonts w:ascii="Arial" w:hAnsi="Arial" w:cs="Arial"/>
              </w:rPr>
              <w:t xml:space="preserve">der Ansprüche des Auftraggebers auf vertragsgemäße Ausführung der Leistungen, </w:t>
            </w:r>
          </w:p>
          <w:p w14:paraId="43DC8722" w14:textId="77777777" w:rsidR="00085C16" w:rsidRDefault="00085C16" w:rsidP="00085C16">
            <w:pPr>
              <w:pStyle w:val="Textkrper2"/>
              <w:numPr>
                <w:ilvl w:val="0"/>
                <w:numId w:val="18"/>
              </w:numPr>
              <w:spacing w:line="240" w:lineRule="auto"/>
              <w:rPr>
                <w:rFonts w:ascii="Arial" w:hAnsi="Arial" w:cs="Arial"/>
              </w:rPr>
            </w:pPr>
            <w:r>
              <w:rPr>
                <w:rFonts w:ascii="Arial" w:hAnsi="Arial" w:cs="Arial"/>
              </w:rPr>
              <w:t xml:space="preserve">der nicht mit Mängeln in Zusammenhang stehenden Zahlungsansprüche des Auftraggebers aus dem Vertrag (insbesondere Zahlungsansprüche aus dem Vertrag wegen Vertragsstrafe, Schadenersatz und Rückzahlung überzahlten Werklohns) </w:t>
            </w:r>
          </w:p>
          <w:p w14:paraId="7E38F1CC" w14:textId="77777777" w:rsidR="00085C16" w:rsidRDefault="00085C16" w:rsidP="00085C16">
            <w:pPr>
              <w:pStyle w:val="Textkrper2"/>
              <w:numPr>
                <w:ilvl w:val="0"/>
                <w:numId w:val="18"/>
              </w:numPr>
              <w:spacing w:line="240" w:lineRule="auto"/>
              <w:rPr>
                <w:rFonts w:ascii="Arial" w:hAnsi="Arial" w:cs="Arial"/>
              </w:rPr>
            </w:pPr>
            <w:r>
              <w:rPr>
                <w:rFonts w:ascii="Arial" w:hAnsi="Arial" w:cs="Arial"/>
              </w:rPr>
              <w:t>und in Bezug auf Mängel die Mängelansprüche des Auftraggebers wegen vor oder bei Abnahme vom Auftraggeber gegenüber dem Auftragnehmer beanstandeter Mängel.</w:t>
            </w:r>
          </w:p>
          <w:p w14:paraId="69A12621" w14:textId="77777777" w:rsidR="00085C16" w:rsidRDefault="00085C16" w:rsidP="00085C16">
            <w:pPr>
              <w:pStyle w:val="Textkrper2"/>
              <w:spacing w:line="240" w:lineRule="auto"/>
              <w:rPr>
                <w:rFonts w:ascii="Arial" w:hAnsi="Arial" w:cs="Arial"/>
              </w:rPr>
            </w:pPr>
          </w:p>
          <w:p w14:paraId="6640A61D" w14:textId="77777777" w:rsidR="00085C16" w:rsidRDefault="00085C16" w:rsidP="00085C16">
            <w:pPr>
              <w:pStyle w:val="Textkrper2"/>
              <w:spacing w:line="240" w:lineRule="auto"/>
              <w:rPr>
                <w:rFonts w:ascii="Arial" w:hAnsi="Arial" w:cs="Arial"/>
              </w:rPr>
            </w:pPr>
            <w:r>
              <w:rPr>
                <w:rFonts w:ascii="Arial" w:hAnsi="Arial" w:cs="Arial"/>
              </w:rPr>
              <w:t>Der im vorstehenden Satz beschriebene Sicherungszweck bezieht sich auch auf nach Maßgabe des zwischen Auftragnehmer und Auftraggeber geschlossenen Vertrags vom Auftraggeber angeordnete Nachtragsleistungen.</w:t>
            </w:r>
          </w:p>
          <w:p w14:paraId="504A1ADC" w14:textId="77777777" w:rsidR="00085C16" w:rsidRDefault="00085C16" w:rsidP="00B9493C">
            <w:pPr>
              <w:jc w:val="both"/>
              <w:rPr>
                <w:rFonts w:cs="Arial"/>
              </w:rPr>
            </w:pPr>
          </w:p>
          <w:p w14:paraId="69A9BCD6" w14:textId="7450817F" w:rsidR="003804C1" w:rsidRPr="00F877D6" w:rsidRDefault="003804C1" w:rsidP="00B9493C">
            <w:pPr>
              <w:jc w:val="both"/>
              <w:rPr>
                <w:rFonts w:cs="Arial"/>
              </w:rPr>
            </w:pPr>
            <w:r w:rsidRPr="00CC1706">
              <w:rPr>
                <w:rFonts w:cs="Arial"/>
              </w:rPr>
              <w:t xml:space="preserve">Auf die Einreden der </w:t>
            </w:r>
            <w:r w:rsidR="0093179A" w:rsidRPr="00CC1706">
              <w:rPr>
                <w:rFonts w:cs="Arial"/>
              </w:rPr>
              <w:t>Vorausklage gemäß § 771 </w:t>
            </w:r>
            <w:r w:rsidRPr="00CC1706">
              <w:rPr>
                <w:rFonts w:cs="Arial"/>
              </w:rPr>
              <w:t xml:space="preserve">BGB wird verzichtet. </w:t>
            </w:r>
          </w:p>
        </w:tc>
      </w:tr>
      <w:tr w:rsidR="003804C1" w:rsidRPr="00F877D6" w14:paraId="33DD8DC2" w14:textId="77777777">
        <w:trPr>
          <w:trHeight w:val="737"/>
        </w:trPr>
        <w:tc>
          <w:tcPr>
            <w:tcW w:w="9923" w:type="dxa"/>
            <w:gridSpan w:val="2"/>
            <w:noWrap/>
            <w:tcMar>
              <w:left w:w="28" w:type="dxa"/>
            </w:tcMar>
            <w:vAlign w:val="center"/>
          </w:tcPr>
          <w:p w14:paraId="30D9F01E" w14:textId="77777777" w:rsidR="003804C1" w:rsidRPr="00F877D6" w:rsidRDefault="003804C1" w:rsidP="00F877D6">
            <w:pPr>
              <w:jc w:val="both"/>
              <w:rPr>
                <w:rFonts w:cs="Arial"/>
              </w:rPr>
            </w:pPr>
            <w:r w:rsidRPr="00F877D6">
              <w:rPr>
                <w:rFonts w:cs="Arial"/>
              </w:rPr>
              <w:lastRenderedPageBreak/>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2F2928F2" w14:textId="77777777">
        <w:trPr>
          <w:trHeight w:val="397"/>
        </w:trPr>
        <w:tc>
          <w:tcPr>
            <w:tcW w:w="9923" w:type="dxa"/>
            <w:gridSpan w:val="2"/>
            <w:noWrap/>
            <w:tcMar>
              <w:left w:w="28" w:type="dxa"/>
            </w:tcMar>
            <w:vAlign w:val="center"/>
          </w:tcPr>
          <w:p w14:paraId="36E95D2A" w14:textId="77777777" w:rsidR="003804C1" w:rsidRDefault="003804C1" w:rsidP="003804C1">
            <w:pPr>
              <w:rPr>
                <w:rFonts w:cs="Arial"/>
              </w:rPr>
            </w:pPr>
            <w:r w:rsidRPr="00F877D6">
              <w:rPr>
                <w:rFonts w:cs="Arial"/>
              </w:rPr>
              <w:t>Gerichtsstand ist der Sitz der zur Prozessvertretung des Auftraggebers zuständigen Stelle.</w:t>
            </w:r>
          </w:p>
          <w:p w14:paraId="132C5DD5" w14:textId="77777777" w:rsidR="00085C16" w:rsidRDefault="00085C16" w:rsidP="003804C1">
            <w:pPr>
              <w:rPr>
                <w:rFonts w:cs="Arial"/>
              </w:rPr>
            </w:pPr>
          </w:p>
          <w:p w14:paraId="559423AB" w14:textId="53E391CB" w:rsidR="00085C16" w:rsidRPr="00F877D6" w:rsidRDefault="00085C16" w:rsidP="003804C1">
            <w:pPr>
              <w:rPr>
                <w:rFonts w:cs="Arial"/>
              </w:rPr>
            </w:pPr>
            <w:r>
              <w:rPr>
                <w:rFonts w:cs="Arial"/>
              </w:rPr>
              <w:t xml:space="preserve">Auf den Zugang der Annahmeerklärung des Auftraggebers verzichten wir (§ 151 BGB). </w:t>
            </w:r>
          </w:p>
        </w:tc>
      </w:tr>
    </w:tbl>
    <w:p w14:paraId="59148CE0"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40E8F9C2" w14:textId="77777777">
        <w:tc>
          <w:tcPr>
            <w:tcW w:w="4111" w:type="dxa"/>
            <w:noWrap/>
            <w:tcMar>
              <w:left w:w="28" w:type="dxa"/>
            </w:tcMar>
            <w:vAlign w:val="center"/>
          </w:tcPr>
          <w:p w14:paraId="046D59BA" w14:textId="77777777" w:rsidR="003804C1" w:rsidRPr="00F877D6" w:rsidRDefault="003804C1" w:rsidP="003804C1">
            <w:pPr>
              <w:rPr>
                <w:rFonts w:cs="Arial"/>
              </w:rPr>
            </w:pPr>
            <w:r w:rsidRPr="00F877D6">
              <w:rPr>
                <w:rFonts w:cs="Arial"/>
              </w:rPr>
              <w:t>Ort, Datum</w:t>
            </w:r>
          </w:p>
        </w:tc>
        <w:tc>
          <w:tcPr>
            <w:tcW w:w="851" w:type="dxa"/>
            <w:noWrap/>
            <w:vAlign w:val="center"/>
          </w:tcPr>
          <w:p w14:paraId="7217DAB5" w14:textId="77777777" w:rsidR="003804C1" w:rsidRPr="00D064D0" w:rsidRDefault="003804C1" w:rsidP="003804C1"/>
        </w:tc>
        <w:tc>
          <w:tcPr>
            <w:tcW w:w="4758" w:type="dxa"/>
            <w:noWrap/>
            <w:vAlign w:val="center"/>
          </w:tcPr>
          <w:p w14:paraId="182E3D0E"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4680D5ED" w14:textId="77777777">
        <w:trPr>
          <w:trHeight w:hRule="exact" w:val="250"/>
        </w:trPr>
        <w:tc>
          <w:tcPr>
            <w:tcW w:w="4111" w:type="dxa"/>
            <w:noWrap/>
            <w:tcMar>
              <w:left w:w="28" w:type="dxa"/>
            </w:tcMar>
            <w:vAlign w:val="center"/>
          </w:tcPr>
          <w:p w14:paraId="44C25FBE" w14:textId="77777777" w:rsidR="003804C1" w:rsidRPr="00F877D6" w:rsidRDefault="003804C1" w:rsidP="003804C1">
            <w:pPr>
              <w:rPr>
                <w:rFonts w:cs="Arial"/>
              </w:rPr>
            </w:pPr>
          </w:p>
        </w:tc>
        <w:tc>
          <w:tcPr>
            <w:tcW w:w="851" w:type="dxa"/>
            <w:noWrap/>
            <w:vAlign w:val="center"/>
          </w:tcPr>
          <w:p w14:paraId="6FDFD4D0" w14:textId="77777777" w:rsidR="003804C1" w:rsidRPr="00F877D6" w:rsidRDefault="003804C1" w:rsidP="003804C1">
            <w:pPr>
              <w:rPr>
                <w:rFonts w:cs="Arial"/>
              </w:rPr>
            </w:pPr>
          </w:p>
        </w:tc>
        <w:tc>
          <w:tcPr>
            <w:tcW w:w="4758" w:type="dxa"/>
            <w:noWrap/>
            <w:vAlign w:val="center"/>
          </w:tcPr>
          <w:p w14:paraId="78F412C4" w14:textId="77777777" w:rsidR="003804C1" w:rsidRPr="00F877D6" w:rsidRDefault="003804C1" w:rsidP="003804C1">
            <w:pPr>
              <w:rPr>
                <w:rFonts w:cs="Arial"/>
              </w:rPr>
            </w:pPr>
          </w:p>
        </w:tc>
      </w:tr>
      <w:tr w:rsidR="003804C1" w:rsidRPr="00F877D6" w14:paraId="766D48DD" w14:textId="77777777">
        <w:trPr>
          <w:trHeight w:val="397"/>
        </w:trPr>
        <w:tc>
          <w:tcPr>
            <w:tcW w:w="4111" w:type="dxa"/>
            <w:tcBorders>
              <w:bottom w:val="single" w:sz="4" w:space="0" w:color="808080"/>
            </w:tcBorders>
            <w:noWrap/>
            <w:tcMar>
              <w:left w:w="28" w:type="dxa"/>
            </w:tcMar>
            <w:vAlign w:val="center"/>
          </w:tcPr>
          <w:p w14:paraId="579BAE27" w14:textId="77777777" w:rsidR="003804C1" w:rsidRPr="00F877D6" w:rsidRDefault="003804C1" w:rsidP="003804C1">
            <w:pPr>
              <w:rPr>
                <w:rFonts w:cs="Arial"/>
              </w:rPr>
            </w:pPr>
          </w:p>
        </w:tc>
        <w:tc>
          <w:tcPr>
            <w:tcW w:w="851" w:type="dxa"/>
            <w:noWrap/>
            <w:vAlign w:val="center"/>
          </w:tcPr>
          <w:p w14:paraId="0A74EBD5" w14:textId="77777777" w:rsidR="003804C1" w:rsidRPr="00F877D6" w:rsidRDefault="003804C1" w:rsidP="003804C1">
            <w:pPr>
              <w:rPr>
                <w:rFonts w:cs="Arial"/>
              </w:rPr>
            </w:pPr>
          </w:p>
        </w:tc>
        <w:tc>
          <w:tcPr>
            <w:tcW w:w="4758" w:type="dxa"/>
            <w:tcBorders>
              <w:bottom w:val="single" w:sz="4" w:space="0" w:color="808080"/>
            </w:tcBorders>
            <w:noWrap/>
            <w:vAlign w:val="center"/>
          </w:tcPr>
          <w:p w14:paraId="4287FFCE" w14:textId="77777777" w:rsidR="003804C1" w:rsidRPr="00F877D6" w:rsidRDefault="003804C1" w:rsidP="003804C1">
            <w:pPr>
              <w:rPr>
                <w:rFonts w:cs="Arial"/>
              </w:rPr>
            </w:pPr>
          </w:p>
        </w:tc>
      </w:tr>
      <w:tr w:rsidR="003804C1" w:rsidRPr="00F877D6" w14:paraId="42320236" w14:textId="77777777">
        <w:trPr>
          <w:trHeight w:val="397"/>
        </w:trPr>
        <w:tc>
          <w:tcPr>
            <w:tcW w:w="4111" w:type="dxa"/>
            <w:tcBorders>
              <w:top w:val="single" w:sz="4" w:space="0" w:color="808080"/>
            </w:tcBorders>
            <w:noWrap/>
            <w:tcMar>
              <w:left w:w="28" w:type="dxa"/>
            </w:tcMar>
            <w:vAlign w:val="center"/>
          </w:tcPr>
          <w:p w14:paraId="59914DFB" w14:textId="77777777" w:rsidR="003804C1" w:rsidRPr="00F877D6" w:rsidRDefault="003804C1" w:rsidP="00FD1A22">
            <w:pPr>
              <w:rPr>
                <w:rFonts w:cs="Arial"/>
              </w:rPr>
            </w:pPr>
          </w:p>
        </w:tc>
        <w:tc>
          <w:tcPr>
            <w:tcW w:w="851" w:type="dxa"/>
            <w:noWrap/>
            <w:vAlign w:val="center"/>
          </w:tcPr>
          <w:p w14:paraId="36696E3A"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05B66AF6" w14:textId="77777777" w:rsidR="003804C1" w:rsidRPr="00F877D6" w:rsidRDefault="003804C1" w:rsidP="00FD1A22">
            <w:pPr>
              <w:rPr>
                <w:rFonts w:cs="Arial"/>
              </w:rPr>
            </w:pPr>
          </w:p>
        </w:tc>
      </w:tr>
    </w:tbl>
    <w:p w14:paraId="138B96DB"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0C9A" w14:textId="77777777" w:rsidR="00EC1F16" w:rsidRDefault="00EC1F16">
      <w:r>
        <w:separator/>
      </w:r>
    </w:p>
  </w:endnote>
  <w:endnote w:type="continuationSeparator" w:id="0">
    <w:p w14:paraId="3D3AFC6B" w14:textId="77777777" w:rsidR="00EC1F16" w:rsidRDefault="00EC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0DE9FE5D" w14:textId="77777777" w:rsidTr="00C147DB">
      <w:trPr>
        <w:cantSplit/>
        <w:trHeight w:hRule="exact" w:val="397"/>
      </w:trPr>
      <w:tc>
        <w:tcPr>
          <w:tcW w:w="147" w:type="dxa"/>
          <w:vAlign w:val="center"/>
        </w:tcPr>
        <w:p w14:paraId="66D0108D"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5717ECDA" w14:textId="77777777" w:rsidR="00C8001F" w:rsidRPr="00D6072E" w:rsidRDefault="00EB5B51" w:rsidP="00D6072E">
          <w:pPr>
            <w:jc w:val="center"/>
            <w:rPr>
              <w:b/>
              <w:sz w:val="16"/>
              <w:szCs w:val="16"/>
            </w:rPr>
          </w:pPr>
          <w:r>
            <w:rPr>
              <w:rFonts w:cs="Arial"/>
              <w:b/>
              <w:noProof/>
              <w:sz w:val="16"/>
              <w:szCs w:val="16"/>
            </w:rPr>
            <w:drawing>
              <wp:inline distT="0" distB="0" distL="0" distR="0" wp14:anchorId="08C35EC1" wp14:editId="4A16D181">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4BE65C28"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5F6A5920"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p>
      </w:tc>
    </w:tr>
  </w:tbl>
  <w:p w14:paraId="64CFF22D"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ACCCF" w14:textId="77777777" w:rsidR="00EC1F16" w:rsidRDefault="00EC1F16">
      <w:r>
        <w:separator/>
      </w:r>
    </w:p>
  </w:footnote>
  <w:footnote w:type="continuationSeparator" w:id="0">
    <w:p w14:paraId="49B5C17C" w14:textId="77777777" w:rsidR="00EC1F16" w:rsidRDefault="00EC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E95B" w14:textId="77777777" w:rsidR="00C8001F" w:rsidRDefault="00C8001F">
    <w:pPr>
      <w:pStyle w:val="Kopfzeile"/>
    </w:pPr>
    <w:r>
      <w:t>421</w:t>
    </w:r>
  </w:p>
  <w:p w14:paraId="54D63394"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1A636FB"/>
    <w:multiLevelType w:val="hybridMultilevel"/>
    <w:tmpl w:val="445E349E"/>
    <w:lvl w:ilvl="0" w:tplc="02FCF6A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5369579">
    <w:abstractNumId w:val="0"/>
  </w:num>
  <w:num w:numId="2" w16cid:durableId="1765034569">
    <w:abstractNumId w:val="4"/>
  </w:num>
  <w:num w:numId="3" w16cid:durableId="646670061">
    <w:abstractNumId w:val="5"/>
  </w:num>
  <w:num w:numId="4" w16cid:durableId="127937293">
    <w:abstractNumId w:val="12"/>
  </w:num>
  <w:num w:numId="5" w16cid:durableId="1815754618">
    <w:abstractNumId w:val="7"/>
  </w:num>
  <w:num w:numId="6" w16cid:durableId="2025278244">
    <w:abstractNumId w:val="2"/>
  </w:num>
  <w:num w:numId="7" w16cid:durableId="383800776">
    <w:abstractNumId w:val="9"/>
  </w:num>
  <w:num w:numId="8" w16cid:durableId="1505122536">
    <w:abstractNumId w:val="6"/>
  </w:num>
  <w:num w:numId="9" w16cid:durableId="1666393809">
    <w:abstractNumId w:val="11"/>
  </w:num>
  <w:num w:numId="10" w16cid:durableId="1863543228">
    <w:abstractNumId w:val="3"/>
  </w:num>
  <w:num w:numId="11" w16cid:durableId="1118378505">
    <w:abstractNumId w:val="8"/>
  </w:num>
  <w:num w:numId="12" w16cid:durableId="915363418">
    <w:abstractNumId w:val="8"/>
  </w:num>
  <w:num w:numId="13" w16cid:durableId="521477197">
    <w:abstractNumId w:val="8"/>
  </w:num>
  <w:num w:numId="14" w16cid:durableId="714621599">
    <w:abstractNumId w:val="8"/>
  </w:num>
  <w:num w:numId="15" w16cid:durableId="1311135228">
    <w:abstractNumId w:val="8"/>
  </w:num>
  <w:num w:numId="16" w16cid:durableId="545410818">
    <w:abstractNumId w:val="1"/>
  </w:num>
  <w:num w:numId="17" w16cid:durableId="1567836733">
    <w:abstractNumId w:val="1"/>
  </w:num>
  <w:num w:numId="18" w16cid:durableId="9791900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VHB2008"/>
  </w:docVars>
  <w:rsids>
    <w:rsidRoot w:val="00FD1A22"/>
    <w:rsid w:val="00010C2E"/>
    <w:rsid w:val="000114D3"/>
    <w:rsid w:val="00085C16"/>
    <w:rsid w:val="000F017C"/>
    <w:rsid w:val="000F026E"/>
    <w:rsid w:val="00110816"/>
    <w:rsid w:val="00127C79"/>
    <w:rsid w:val="001426F7"/>
    <w:rsid w:val="00194414"/>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02DD"/>
    <w:rsid w:val="00822CC1"/>
    <w:rsid w:val="00910F0B"/>
    <w:rsid w:val="00916671"/>
    <w:rsid w:val="0093179A"/>
    <w:rsid w:val="00962412"/>
    <w:rsid w:val="0097166A"/>
    <w:rsid w:val="009C14BE"/>
    <w:rsid w:val="009C2CD0"/>
    <w:rsid w:val="009F1ADA"/>
    <w:rsid w:val="00A00872"/>
    <w:rsid w:val="00A5084B"/>
    <w:rsid w:val="00A75824"/>
    <w:rsid w:val="00A90C84"/>
    <w:rsid w:val="00AC56D5"/>
    <w:rsid w:val="00AC7F2D"/>
    <w:rsid w:val="00AD2325"/>
    <w:rsid w:val="00AE4AF0"/>
    <w:rsid w:val="00B003C3"/>
    <w:rsid w:val="00B40909"/>
    <w:rsid w:val="00B61D2B"/>
    <w:rsid w:val="00B9493C"/>
    <w:rsid w:val="00B96ADB"/>
    <w:rsid w:val="00BA5E42"/>
    <w:rsid w:val="00C101BF"/>
    <w:rsid w:val="00C147DB"/>
    <w:rsid w:val="00C246AC"/>
    <w:rsid w:val="00C2678D"/>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FAF00D"/>
  <w15:docId w15:val="{B9DC65D9-5385-44A0-9C79-A67EA895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 w:type="paragraph" w:styleId="Textkrper2">
    <w:name w:val="Body Text 2"/>
    <w:basedOn w:val="Standard"/>
    <w:link w:val="Textkrper2Zchn"/>
    <w:unhideWhenUsed/>
    <w:rsid w:val="00085C16"/>
    <w:pPr>
      <w:widowControl w:val="0"/>
      <w:tabs>
        <w:tab w:val="left" w:pos="5670"/>
      </w:tabs>
      <w:spacing w:line="360" w:lineRule="auto"/>
      <w:jc w:val="both"/>
    </w:pPr>
    <w:rPr>
      <w:rFonts w:ascii="Times New Roman" w:hAnsi="Times New Roman"/>
      <w:szCs w:val="20"/>
    </w:rPr>
  </w:style>
  <w:style w:type="character" w:customStyle="1" w:styleId="Textkrper2Zchn">
    <w:name w:val="Textkörper 2 Zchn"/>
    <w:basedOn w:val="Absatz-Standardschriftart"/>
    <w:link w:val="Textkrper2"/>
    <w:rsid w:val="00085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xml" Id="imanage.xml"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xml.rels>&#65279;<?xml version="1.0" encoding="utf-8"?><Relationships xmlns="http://schemas.openxmlformats.org/package/2006/relationships"><Relationship Type="http://schemas.openxmlformats.org/officeDocument/2006/relationships/customXmlProps" Target="/customXML/itemProps.xml" Id="iManageProps" /></Relationships>
</file>

<file path=customXML/item.xml><?xml version="1.0" encoding="utf-8"?>
<properties xmlns="http://www.imanage.com/work/xmlschema">
  <documentid>KUP_DMS!20329488.1</documentid>
  <senderid>JHOFFMANN</senderid>
  <senderemail>JULIANE.HOFFMANN@KAPELLMANN.DE</senderemail>
  <lastmodified>2025-12-30T14:46:00.0000000+01:00</lastmodified>
  <database>KUP_DMS</database>
</properties>
</file>

<file path=customXML/itemProps.xml><?xml version="1.0" encoding="utf-8"?>
<ds:datastoreItem xmlns:ds="http://schemas.openxmlformats.org/officeDocument/2006/customXml" ds:itemID="{B9717C49-B701-4B4D-8B48-0574F531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2</Pages>
  <Words>268</Words>
  <Characters>1690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Dr. Juliane Hoffmann</cp:lastModifiedBy>
  <cp:revision>2</cp:revision>
  <cp:lastPrinted>2010-03-19T06:20:00Z</cp:lastPrinted>
  <dcterms:created xsi:type="dcterms:W3CDTF">2025-12-30T13:46:00Z</dcterms:created>
  <dcterms:modified xsi:type="dcterms:W3CDTF">2025-12-30T13:46:00Z</dcterms:modified>
</cp:coreProperties>
</file>