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A65BF2" w:rsidRPr="00A65BF2"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A65BF2" w:rsidRPr="001C55D1" w:rsidRDefault="00A65BF2" w:rsidP="00A65BF2"/>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A65BF2" w:rsidRPr="00A65BF2" w:rsidRDefault="00A65BF2" w:rsidP="00A65BF2">
            <w:r w:rsidRPr="00A65BF2">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53A844D8" w:rsidR="00A65BF2" w:rsidRPr="00A65BF2" w:rsidRDefault="00073827" w:rsidP="00A65BF2">
            <w:r>
              <w:t>SKS_</w:t>
            </w:r>
            <w:r w:rsidR="003F291D">
              <w:t>300.</w:t>
            </w:r>
            <w:r w:rsidR="00763B3D">
              <w:t>1</w:t>
            </w:r>
          </w:p>
        </w:tc>
      </w:tr>
      <w:tr w:rsidR="00A65BF2" w:rsidRPr="00A65BF2" w14:paraId="4CC7A581" w14:textId="77777777" w:rsidTr="00FF184B">
        <w:trPr>
          <w:trHeight w:val="433"/>
        </w:trPr>
        <w:tc>
          <w:tcPr>
            <w:tcW w:w="5541" w:type="dxa"/>
            <w:noWrap/>
            <w:tcMar>
              <w:left w:w="28" w:type="dxa"/>
            </w:tcMar>
            <w:vAlign w:val="center"/>
          </w:tcPr>
          <w:p w14:paraId="2CE665EA" w14:textId="77777777" w:rsidR="00A65BF2" w:rsidRPr="00A65BF2" w:rsidRDefault="00A65BF2" w:rsidP="00A65BF2">
            <w:r w:rsidRPr="00A65BF2">
              <w:t>Baumaßnahme</w:t>
            </w:r>
          </w:p>
        </w:tc>
        <w:tc>
          <w:tcPr>
            <w:tcW w:w="4382" w:type="dxa"/>
            <w:gridSpan w:val="2"/>
            <w:noWrap/>
            <w:vAlign w:val="center"/>
          </w:tcPr>
          <w:p w14:paraId="1DE09BD9" w14:textId="77777777" w:rsidR="00A65BF2" w:rsidRPr="00A65BF2" w:rsidRDefault="00A65BF2" w:rsidP="00A65BF2"/>
        </w:tc>
      </w:tr>
      <w:tr w:rsidR="00A65BF2" w:rsidRPr="00A65BF2" w14:paraId="052CCED8" w14:textId="77777777" w:rsidTr="00EE0F4D">
        <w:trPr>
          <w:trHeight w:val="397"/>
        </w:trPr>
        <w:tc>
          <w:tcPr>
            <w:tcW w:w="9923" w:type="dxa"/>
            <w:gridSpan w:val="3"/>
            <w:tcBorders>
              <w:bottom w:val="single" w:sz="4" w:space="0" w:color="808080"/>
            </w:tcBorders>
            <w:noWrap/>
            <w:tcMar>
              <w:left w:w="28" w:type="dxa"/>
            </w:tcMar>
            <w:vAlign w:val="center"/>
          </w:tcPr>
          <w:p w14:paraId="6745E79D" w14:textId="6432A31D" w:rsidR="00A65BF2" w:rsidRPr="00A65BF2" w:rsidRDefault="00FF184B" w:rsidP="00A65BF2">
            <w:pPr>
              <w:jc w:val="left"/>
              <w:rPr>
                <w:rFonts w:cs="Arial"/>
              </w:rPr>
            </w:pPr>
            <w:bookmarkStart w:id="0" w:name="_Hlk202964845"/>
            <w:r>
              <w:t xml:space="preserve">Neubau Bettenhaus am </w:t>
            </w:r>
            <w:r w:rsidR="00A65BF2" w:rsidRPr="000121F2">
              <w:t>Städtischen Klinikum Solingen</w:t>
            </w:r>
            <w:bookmarkEnd w:id="0"/>
          </w:p>
          <w:p w14:paraId="22251F41" w14:textId="074B1A8A" w:rsidR="00A65BF2" w:rsidRPr="00A65BF2" w:rsidRDefault="00A65BF2" w:rsidP="00A65BF2"/>
        </w:tc>
      </w:tr>
      <w:tr w:rsidR="00A65BF2" w:rsidRPr="00A65BF2"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3148A1F9" w14:textId="77777777" w:rsidR="00A65BF2" w:rsidRPr="00A65BF2" w:rsidRDefault="00A65BF2" w:rsidP="00A65BF2">
            <w:pPr>
              <w:jc w:val="left"/>
              <w:rPr>
                <w:rFonts w:cs="Arial"/>
              </w:rPr>
            </w:pPr>
            <w:r w:rsidRPr="00A65BF2">
              <w:rPr>
                <w:rFonts w:cs="Arial"/>
                <w:bCs/>
              </w:rPr>
              <w:t>Städtisches Klinikum Solingen gGmbH</w:t>
            </w:r>
          </w:p>
          <w:p w14:paraId="2307D9DC" w14:textId="77777777" w:rsidR="00A65BF2" w:rsidRPr="00A65BF2" w:rsidRDefault="00A65BF2" w:rsidP="00A65BF2"/>
        </w:tc>
      </w:tr>
      <w:tr w:rsidR="00A65BF2" w:rsidRPr="00A65BF2"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A65BF2" w:rsidRPr="00A65BF2" w:rsidRDefault="00A65BF2" w:rsidP="00A65BF2">
            <w:r w:rsidRPr="00A65BF2">
              <w:t>Leistung</w:t>
            </w:r>
          </w:p>
        </w:tc>
        <w:tc>
          <w:tcPr>
            <w:tcW w:w="4382" w:type="dxa"/>
            <w:gridSpan w:val="2"/>
            <w:tcBorders>
              <w:top w:val="single" w:sz="4" w:space="0" w:color="808080"/>
            </w:tcBorders>
            <w:noWrap/>
            <w:vAlign w:val="center"/>
          </w:tcPr>
          <w:p w14:paraId="4AF4ED48" w14:textId="77777777" w:rsidR="00A65BF2" w:rsidRPr="00A65BF2" w:rsidRDefault="00A65BF2" w:rsidP="00A65BF2"/>
        </w:tc>
      </w:tr>
      <w:tr w:rsidR="00A65BF2" w:rsidRPr="00A65BF2"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6B73E864" w:rsidR="00A65BF2" w:rsidRPr="003F291D" w:rsidRDefault="005B1AD2" w:rsidP="003F291D">
            <w:pPr>
              <w:spacing w:line="280" w:lineRule="atLeast"/>
              <w:jc w:val="left"/>
              <w:rPr>
                <w:rFonts w:cs="Arial"/>
                <w:bCs/>
              </w:rPr>
            </w:pPr>
            <w:r>
              <w:rPr>
                <w:rFonts w:cs="Arial"/>
                <w:bCs/>
              </w:rPr>
              <w:t>Baulogistik</w:t>
            </w:r>
          </w:p>
        </w:tc>
      </w:tr>
    </w:tbl>
    <w:p w14:paraId="4F940C5C" w14:textId="77777777" w:rsidR="00063289" w:rsidRPr="00A65BF2" w:rsidRDefault="00063289" w:rsidP="00063289">
      <w:pPr>
        <w:pStyle w:val="Oben"/>
      </w:pPr>
    </w:p>
    <w:p w14:paraId="7DAB0BD8" w14:textId="77777777" w:rsidR="00063289" w:rsidRPr="00A65BF2" w:rsidRDefault="00063289" w:rsidP="007D0724">
      <w:pPr>
        <w:pStyle w:val="Oben"/>
        <w:ind w:left="2836"/>
      </w:pPr>
      <w:r w:rsidRPr="00A65BF2">
        <w:t>BESONDERE VERTRAGSBEDINGUNGEN</w:t>
      </w:r>
    </w:p>
    <w:tbl>
      <w:tblPr>
        <w:tblpPr w:leftFromText="141" w:rightFromText="141" w:vertAnchor="text" w:tblpY="1"/>
        <w:tblOverlap w:val="never"/>
        <w:tblW w:w="9686" w:type="dxa"/>
        <w:tblLayout w:type="fixed"/>
        <w:tblLook w:val="01E0" w:firstRow="1" w:lastRow="1" w:firstColumn="1" w:lastColumn="1" w:noHBand="0" w:noVBand="0"/>
      </w:tblPr>
      <w:tblGrid>
        <w:gridCol w:w="849"/>
        <w:gridCol w:w="425"/>
        <w:gridCol w:w="358"/>
        <w:gridCol w:w="4917"/>
        <w:gridCol w:w="1581"/>
        <w:gridCol w:w="706"/>
        <w:gridCol w:w="850"/>
      </w:tblGrid>
      <w:tr w:rsidR="00082054" w:rsidRPr="00A65BF2" w14:paraId="0D9CD32C" w14:textId="77777777" w:rsidTr="0049587B">
        <w:trPr>
          <w:trHeight w:val="284"/>
        </w:trPr>
        <w:tc>
          <w:tcPr>
            <w:tcW w:w="9686" w:type="dxa"/>
            <w:gridSpan w:val="7"/>
            <w:noWrap/>
            <w:tcMar>
              <w:left w:w="28" w:type="dxa"/>
            </w:tcMar>
            <w:vAlign w:val="center"/>
          </w:tcPr>
          <w:p w14:paraId="25F26949" w14:textId="77777777" w:rsidR="00082054" w:rsidRPr="00A65BF2" w:rsidRDefault="00BD3637" w:rsidP="00CA5979">
            <w:pPr>
              <w:pStyle w:val="berschrift1"/>
            </w:pPr>
            <w:r w:rsidRPr="00A65BF2">
              <w:t>Ausführungsfristen (§ 5 </w:t>
            </w:r>
            <w:r w:rsidR="00082054" w:rsidRPr="00A65BF2">
              <w:t>VOB/B)</w:t>
            </w:r>
          </w:p>
          <w:p w14:paraId="5FBDED42" w14:textId="77777777" w:rsidR="00082054" w:rsidRPr="00A65BF2" w:rsidRDefault="00082054" w:rsidP="000606D3">
            <w:pPr>
              <w:pStyle w:val="berschrift2"/>
              <w:tabs>
                <w:tab w:val="clear" w:pos="1702"/>
                <w:tab w:val="num" w:pos="821"/>
              </w:tabs>
              <w:ind w:hanging="1702"/>
            </w:pPr>
            <w:r w:rsidRPr="000606D3">
              <w:rPr>
                <w:b/>
                <w:bCs w:val="0"/>
              </w:rPr>
              <w:t>Fristen für Beginn und Vollendung der Leistung (=Ausführungsfristen)</w:t>
            </w:r>
            <w:r w:rsidRPr="00A65BF2">
              <w:t>:</w:t>
            </w:r>
          </w:p>
          <w:p w14:paraId="1443F1B8" w14:textId="77777777" w:rsidR="00082054" w:rsidRPr="00A65BF2" w:rsidRDefault="00082054" w:rsidP="00CA5979">
            <w:pPr>
              <w:pStyle w:val="Text"/>
              <w:rPr>
                <w:b/>
              </w:rPr>
            </w:pPr>
            <w:r w:rsidRPr="00A65BF2">
              <w:t>Mit der Ausführung ist zu beginnen</w:t>
            </w:r>
          </w:p>
        </w:tc>
      </w:tr>
      <w:tr w:rsidR="00063289" w:rsidRPr="00A65BF2" w14:paraId="0C6123E9" w14:textId="77777777" w:rsidTr="0049587B">
        <w:trPr>
          <w:trHeight w:val="284"/>
        </w:trPr>
        <w:tc>
          <w:tcPr>
            <w:tcW w:w="849" w:type="dxa"/>
            <w:vMerge w:val="restart"/>
            <w:noWrap/>
            <w:tcMar>
              <w:left w:w="28" w:type="dxa"/>
            </w:tcMar>
            <w:vAlign w:val="center"/>
          </w:tcPr>
          <w:p w14:paraId="545E02B8" w14:textId="77777777" w:rsidR="00063289" w:rsidRPr="00A65BF2" w:rsidRDefault="00063289" w:rsidP="00CA5979"/>
        </w:tc>
        <w:tc>
          <w:tcPr>
            <w:tcW w:w="425" w:type="dxa"/>
            <w:noWrap/>
            <w:vAlign w:val="center"/>
          </w:tcPr>
          <w:p w14:paraId="359B2E7A" w14:textId="6C738C04" w:rsidR="00063289" w:rsidRPr="00A65BF2" w:rsidRDefault="000606D3" w:rsidP="00CA5979">
            <w:pPr>
              <w:jc w:val="left"/>
            </w:pPr>
            <w:r>
              <w:fldChar w:fldCharType="begin">
                <w:ffData>
                  <w:name w:val="BVBAB1_214"/>
                  <w:enabled/>
                  <w:calcOnExit w:val="0"/>
                  <w:checkBox>
                    <w:size w:val="18"/>
                    <w:default w:val="0"/>
                  </w:checkBox>
                </w:ffData>
              </w:fldChar>
            </w:r>
            <w:bookmarkStart w:id="1" w:name="BVBAB1_214"/>
            <w:r>
              <w:instrText xml:space="preserve"> FORMCHECKBOX </w:instrText>
            </w:r>
            <w:r>
              <w:fldChar w:fldCharType="separate"/>
            </w:r>
            <w:r>
              <w:fldChar w:fldCharType="end"/>
            </w:r>
            <w:bookmarkEnd w:id="1"/>
          </w:p>
        </w:tc>
        <w:tc>
          <w:tcPr>
            <w:tcW w:w="8412" w:type="dxa"/>
            <w:gridSpan w:val="5"/>
            <w:noWrap/>
            <w:vAlign w:val="center"/>
          </w:tcPr>
          <w:p w14:paraId="1D52CBCC" w14:textId="39699549" w:rsidR="00063289" w:rsidRPr="00A65BF2" w:rsidRDefault="00063289" w:rsidP="00CA5979">
            <w:pPr>
              <w:tabs>
                <w:tab w:val="left" w:pos="397"/>
                <w:tab w:val="left" w:pos="3095"/>
              </w:tabs>
              <w:jc w:val="left"/>
              <w:rPr>
                <w:u w:val="single"/>
              </w:rPr>
            </w:pPr>
            <w:r w:rsidRPr="00FF184B">
              <w:t>am</w:t>
            </w:r>
            <w:r w:rsidR="001C3FD6" w:rsidRPr="00073827">
              <w:rPr>
                <w:highlight w:val="yellow"/>
              </w:rPr>
              <w:t xml:space="preserve"> </w:t>
            </w:r>
          </w:p>
        </w:tc>
      </w:tr>
      <w:tr w:rsidR="00063289" w:rsidRPr="00A65BF2" w14:paraId="04C10F67" w14:textId="77777777" w:rsidTr="0049587B">
        <w:trPr>
          <w:trHeight w:val="284"/>
        </w:trPr>
        <w:tc>
          <w:tcPr>
            <w:tcW w:w="849" w:type="dxa"/>
            <w:vMerge/>
            <w:noWrap/>
            <w:tcMar>
              <w:left w:w="28" w:type="dxa"/>
            </w:tcMar>
            <w:vAlign w:val="center"/>
          </w:tcPr>
          <w:p w14:paraId="05AB4A1C" w14:textId="77777777" w:rsidR="00063289" w:rsidRPr="00A65BF2" w:rsidRDefault="00063289" w:rsidP="00CA5979"/>
        </w:tc>
        <w:tc>
          <w:tcPr>
            <w:tcW w:w="425" w:type="dxa"/>
            <w:noWrap/>
            <w:vAlign w:val="center"/>
          </w:tcPr>
          <w:p w14:paraId="1746CAF3" w14:textId="6D5DD1D1" w:rsidR="00063289" w:rsidRPr="00A65BF2" w:rsidRDefault="005E1D6B" w:rsidP="00CA597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412" w:type="dxa"/>
            <w:gridSpan w:val="5"/>
            <w:noWrap/>
            <w:vAlign w:val="center"/>
          </w:tcPr>
          <w:p w14:paraId="11E4774A" w14:textId="4347261A" w:rsidR="00063289" w:rsidRPr="00A65BF2" w:rsidRDefault="00063289" w:rsidP="00CA5979">
            <w:pPr>
              <w:tabs>
                <w:tab w:val="left" w:pos="1592"/>
              </w:tabs>
              <w:jc w:val="left"/>
            </w:pPr>
            <w:r w:rsidRPr="00A65BF2">
              <w:t xml:space="preserve">spätestens </w:t>
            </w:r>
            <w:r w:rsidR="006D6C7E" w:rsidRPr="00047724">
              <w:t>2</w:t>
            </w:r>
            <w:r w:rsidR="004F6411" w:rsidRPr="00047724">
              <w:rPr>
                <w:color w:val="808080"/>
              </w:rPr>
              <w:t xml:space="preserve"> </w:t>
            </w:r>
            <w:r w:rsidRPr="00A65BF2">
              <w:t>Werktage nach Zugang des Auftragsschreibens.</w:t>
            </w:r>
            <w:r w:rsidR="0021333A">
              <w:t xml:space="preserve"> Das Auftragsschreiben wird Ihnen voraussichtlich bis zum </w:t>
            </w:r>
            <w:r w:rsidR="006D6C7E">
              <w:t>27.10.2026</w:t>
            </w:r>
            <w:r w:rsidR="0021333A">
              <w:t xml:space="preserve"> zugehen. </w:t>
            </w:r>
          </w:p>
        </w:tc>
      </w:tr>
      <w:tr w:rsidR="00063289" w:rsidRPr="00A65BF2" w14:paraId="1CC54E20" w14:textId="77777777" w:rsidTr="0049587B">
        <w:trPr>
          <w:trHeight w:val="284"/>
        </w:trPr>
        <w:tc>
          <w:tcPr>
            <w:tcW w:w="849" w:type="dxa"/>
            <w:vMerge/>
            <w:noWrap/>
            <w:tcMar>
              <w:left w:w="28" w:type="dxa"/>
            </w:tcMar>
            <w:vAlign w:val="center"/>
          </w:tcPr>
          <w:p w14:paraId="7D789AC3" w14:textId="77777777" w:rsidR="00063289" w:rsidRPr="00A65BF2" w:rsidRDefault="00063289" w:rsidP="00CA5979"/>
        </w:tc>
        <w:tc>
          <w:tcPr>
            <w:tcW w:w="425" w:type="dxa"/>
            <w:noWrap/>
            <w:vAlign w:val="center"/>
          </w:tcPr>
          <w:p w14:paraId="16D61B76" w14:textId="6F618BFD" w:rsidR="00063289" w:rsidRPr="00A65BF2" w:rsidRDefault="00721265" w:rsidP="00CA5979">
            <w:pPr>
              <w:jc w:val="left"/>
            </w:pPr>
            <w:r w:rsidRPr="00A65BF2">
              <w:fldChar w:fldCharType="begin">
                <w:ffData>
                  <w:name w:val=""/>
                  <w:enabled w:val="0"/>
                  <w:calcOnExit w:val="0"/>
                  <w:checkBox>
                    <w:size w:val="18"/>
                    <w:default w:val="0"/>
                  </w:checkBox>
                </w:ffData>
              </w:fldChar>
            </w:r>
            <w:r w:rsidRPr="00A65BF2">
              <w:instrText xml:space="preserve"> FORMCHECKBOX </w:instrText>
            </w:r>
            <w:r w:rsidRPr="00A65BF2">
              <w:fldChar w:fldCharType="separate"/>
            </w:r>
            <w:r w:rsidRPr="00A65BF2">
              <w:fldChar w:fldCharType="end"/>
            </w:r>
          </w:p>
        </w:tc>
        <w:tc>
          <w:tcPr>
            <w:tcW w:w="8412" w:type="dxa"/>
            <w:gridSpan w:val="5"/>
            <w:noWrap/>
            <w:vAlign w:val="center"/>
          </w:tcPr>
          <w:p w14:paraId="2EE831A5" w14:textId="5A60D890" w:rsidR="00063289" w:rsidRPr="00A65BF2" w:rsidRDefault="001C3FD6" w:rsidP="00CA5979">
            <w:pPr>
              <w:tabs>
                <w:tab w:val="left" w:pos="1592"/>
                <w:tab w:val="left" w:pos="2852"/>
              </w:tabs>
              <w:jc w:val="left"/>
            </w:pPr>
            <w:r w:rsidRPr="00A65BF2">
              <w:t xml:space="preserve">in </w:t>
            </w:r>
            <w:proofErr w:type="gramStart"/>
            <w:r w:rsidRPr="00A65BF2">
              <w:t>der</w:t>
            </w:r>
            <w:r w:rsidR="00721265" w:rsidRPr="00A65BF2">
              <w:t xml:space="preserve">  </w:t>
            </w:r>
            <w:r w:rsidR="00721265" w:rsidRPr="00A65BF2">
              <w:rPr>
                <w:b/>
                <w:bCs/>
              </w:rPr>
              <w:t>------------</w:t>
            </w:r>
            <w:r w:rsidR="00721265" w:rsidRPr="00A65BF2">
              <w:t>-</w:t>
            </w:r>
            <w:proofErr w:type="gramEnd"/>
            <w:r w:rsidRPr="00A65BF2">
              <w:t>,</w:t>
            </w:r>
            <w:r w:rsidR="00327DDD" w:rsidRPr="00A65BF2">
              <w:t xml:space="preserve"> </w:t>
            </w:r>
            <w:r w:rsidR="00063289" w:rsidRPr="00A65BF2">
              <w:t>spätestens am letzten Werktag dieser KW.</w:t>
            </w:r>
          </w:p>
        </w:tc>
      </w:tr>
      <w:tr w:rsidR="00063289" w:rsidRPr="00A65BF2" w14:paraId="51F74F2C" w14:textId="77777777" w:rsidTr="0049587B">
        <w:trPr>
          <w:trHeight w:val="284"/>
        </w:trPr>
        <w:tc>
          <w:tcPr>
            <w:tcW w:w="849" w:type="dxa"/>
            <w:vMerge/>
            <w:noWrap/>
            <w:tcMar>
              <w:left w:w="28" w:type="dxa"/>
            </w:tcMar>
            <w:vAlign w:val="center"/>
          </w:tcPr>
          <w:p w14:paraId="5852EA87" w14:textId="77777777" w:rsidR="00063289" w:rsidRPr="00A65BF2" w:rsidRDefault="00063289" w:rsidP="00CA5979"/>
        </w:tc>
        <w:tc>
          <w:tcPr>
            <w:tcW w:w="425" w:type="dxa"/>
            <w:noWrap/>
          </w:tcPr>
          <w:p w14:paraId="7FFC3320" w14:textId="4BF50B34" w:rsidR="00063289" w:rsidRPr="00A65BF2" w:rsidRDefault="005E1D6B" w:rsidP="00CA5979">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412" w:type="dxa"/>
            <w:gridSpan w:val="5"/>
            <w:noWrap/>
            <w:vAlign w:val="center"/>
          </w:tcPr>
          <w:p w14:paraId="09425D05" w14:textId="1448E892" w:rsidR="00063289" w:rsidRPr="00A65BF2" w:rsidRDefault="00063289" w:rsidP="00CA5979">
            <w:pPr>
              <w:jc w:val="left"/>
            </w:pPr>
            <w:r w:rsidRPr="00A65BF2">
              <w:t>innerhalb von 12 Werktagen nach Zugang der Aufford</w:t>
            </w:r>
            <w:r w:rsidR="00BD3637" w:rsidRPr="00A65BF2">
              <w:t>erung durch den Auftraggeber (§ 5 </w:t>
            </w:r>
            <w:r w:rsidR="00805C8A" w:rsidRPr="00A65BF2">
              <w:t>Abs</w:t>
            </w:r>
            <w:r w:rsidR="00683056" w:rsidRPr="00A65BF2">
              <w:t>atz</w:t>
            </w:r>
            <w:r w:rsidR="00BD3637" w:rsidRPr="00A65BF2">
              <w:t> 2 Satz 2 </w:t>
            </w:r>
            <w:r w:rsidRPr="00A65BF2">
              <w:t>VOB/B)</w:t>
            </w:r>
            <w:r w:rsidR="00A2746F" w:rsidRPr="00A65BF2">
              <w:t>.</w:t>
            </w:r>
            <w:r w:rsidRPr="00A65BF2">
              <w:t xml:space="preserve"> </w:t>
            </w:r>
            <w:r w:rsidR="00A2746F" w:rsidRPr="00A65BF2">
              <w:t>D</w:t>
            </w:r>
            <w:r w:rsidRPr="00A65BF2">
              <w:t>ie Aufforderung wird Ihnen voraussichtlich bis zum</w:t>
            </w:r>
            <w:proofErr w:type="gramStart"/>
            <w:r w:rsidR="001E0E7C">
              <w:t xml:space="preserve"> </w:t>
            </w:r>
            <w:r w:rsidR="005E1D6B">
              <w:t>….</w:t>
            </w:r>
            <w:proofErr w:type="gramEnd"/>
            <w:r w:rsidR="005E1D6B">
              <w:t>.</w:t>
            </w:r>
          </w:p>
        </w:tc>
      </w:tr>
      <w:tr w:rsidR="00063289" w:rsidRPr="00A65BF2" w14:paraId="41A2B5EA" w14:textId="77777777" w:rsidTr="0049587B">
        <w:trPr>
          <w:trHeight w:val="284"/>
        </w:trPr>
        <w:tc>
          <w:tcPr>
            <w:tcW w:w="849" w:type="dxa"/>
            <w:vMerge/>
            <w:noWrap/>
            <w:tcMar>
              <w:left w:w="28" w:type="dxa"/>
            </w:tcMar>
            <w:vAlign w:val="center"/>
          </w:tcPr>
          <w:p w14:paraId="17A53A55" w14:textId="77777777" w:rsidR="00063289" w:rsidRPr="00A65BF2" w:rsidRDefault="00063289" w:rsidP="00CA5979"/>
        </w:tc>
        <w:tc>
          <w:tcPr>
            <w:tcW w:w="425" w:type="dxa"/>
            <w:noWrap/>
            <w:vAlign w:val="center"/>
          </w:tcPr>
          <w:p w14:paraId="38BB7F35" w14:textId="77777777" w:rsidR="00063289" w:rsidRPr="007710A1" w:rsidRDefault="00063289" w:rsidP="00CA5979">
            <w:pPr>
              <w:jc w:val="left"/>
            </w:pPr>
          </w:p>
        </w:tc>
        <w:tc>
          <w:tcPr>
            <w:tcW w:w="8412" w:type="dxa"/>
            <w:gridSpan w:val="5"/>
            <w:noWrap/>
            <w:vAlign w:val="center"/>
          </w:tcPr>
          <w:p w14:paraId="0C0BF42A" w14:textId="3BAC058C" w:rsidR="00063289" w:rsidRPr="007710A1" w:rsidRDefault="00A2746F" w:rsidP="00CA5979">
            <w:pPr>
              <w:tabs>
                <w:tab w:val="left" w:pos="1952"/>
              </w:tabs>
              <w:jc w:val="left"/>
            </w:pPr>
            <w:r w:rsidRPr="007710A1">
              <w:t>z</w:t>
            </w:r>
            <w:r w:rsidR="00063289" w:rsidRPr="007710A1">
              <w:t>ugehen</w:t>
            </w:r>
            <w:r w:rsidRPr="007710A1">
              <w:t>; Ihr Auskunftsrecht gemäß § 5 Absatz 2 Satz </w:t>
            </w:r>
            <w:r w:rsidR="00AD49B7" w:rsidRPr="007710A1">
              <w:t>1</w:t>
            </w:r>
            <w:r w:rsidRPr="007710A1">
              <w:t xml:space="preserve"> VOB/B bleibt hiervon unberührt</w:t>
            </w:r>
            <w:r w:rsidR="00063289" w:rsidRPr="007710A1">
              <w:t>.</w:t>
            </w:r>
          </w:p>
        </w:tc>
      </w:tr>
      <w:tr w:rsidR="00063289" w:rsidRPr="00A65BF2" w14:paraId="1BEC2CA6" w14:textId="77777777" w:rsidTr="0049587B">
        <w:trPr>
          <w:trHeight w:val="284"/>
        </w:trPr>
        <w:tc>
          <w:tcPr>
            <w:tcW w:w="849" w:type="dxa"/>
            <w:vMerge/>
            <w:noWrap/>
            <w:tcMar>
              <w:left w:w="28" w:type="dxa"/>
            </w:tcMar>
            <w:vAlign w:val="center"/>
          </w:tcPr>
          <w:p w14:paraId="1A29B6DD" w14:textId="77777777" w:rsidR="00063289" w:rsidRPr="00A65BF2" w:rsidRDefault="00063289" w:rsidP="00CA5979"/>
        </w:tc>
        <w:tc>
          <w:tcPr>
            <w:tcW w:w="425" w:type="dxa"/>
            <w:noWrap/>
            <w:vAlign w:val="center"/>
          </w:tcPr>
          <w:p w14:paraId="4D59027E" w14:textId="77777777" w:rsidR="00063289" w:rsidRPr="00A65BF2" w:rsidRDefault="00063289" w:rsidP="00CA5979">
            <w:pPr>
              <w:jc w:val="left"/>
            </w:pPr>
            <w:r w:rsidRPr="00A65BF2">
              <w:fldChar w:fldCharType="begin">
                <w:ffData>
                  <w:name w:val="BVBAB2_214"/>
                  <w:enabled w:val="0"/>
                  <w:calcOnExit w:val="0"/>
                  <w:checkBox>
                    <w:size w:val="18"/>
                    <w:default w:val="0"/>
                  </w:checkBox>
                </w:ffData>
              </w:fldChar>
            </w:r>
            <w:bookmarkStart w:id="2" w:name="BVBAB2_214"/>
            <w:r w:rsidRPr="00A65BF2">
              <w:instrText xml:space="preserve"> FORMCHECKBOX </w:instrText>
            </w:r>
            <w:r w:rsidRPr="00A65BF2">
              <w:fldChar w:fldCharType="separate"/>
            </w:r>
            <w:r w:rsidRPr="00A65BF2">
              <w:fldChar w:fldCharType="end"/>
            </w:r>
            <w:bookmarkEnd w:id="2"/>
          </w:p>
        </w:tc>
        <w:tc>
          <w:tcPr>
            <w:tcW w:w="8412" w:type="dxa"/>
            <w:gridSpan w:val="5"/>
            <w:noWrap/>
            <w:vAlign w:val="center"/>
          </w:tcPr>
          <w:p w14:paraId="6AC17D2E" w14:textId="77777777" w:rsidR="00063289" w:rsidRPr="00A65BF2" w:rsidRDefault="00063289" w:rsidP="00CA5979">
            <w:pPr>
              <w:jc w:val="left"/>
            </w:pPr>
            <w:r w:rsidRPr="00A65BF2">
              <w:t>nach der im beigefügten Bauzeitenplan ausgewiesenen Frist für den Ausführungsbeginn.</w:t>
            </w:r>
          </w:p>
        </w:tc>
      </w:tr>
      <w:tr w:rsidR="00063289" w:rsidRPr="00A65BF2" w14:paraId="762C7724" w14:textId="77777777" w:rsidTr="0049587B">
        <w:trPr>
          <w:trHeight w:val="284"/>
        </w:trPr>
        <w:tc>
          <w:tcPr>
            <w:tcW w:w="849" w:type="dxa"/>
            <w:vMerge w:val="restart"/>
            <w:noWrap/>
            <w:tcMar>
              <w:left w:w="28" w:type="dxa"/>
            </w:tcMar>
            <w:vAlign w:val="center"/>
          </w:tcPr>
          <w:p w14:paraId="4E79951A" w14:textId="77777777" w:rsidR="00063289" w:rsidRPr="00A65BF2" w:rsidRDefault="00063289" w:rsidP="00CA5979"/>
        </w:tc>
        <w:tc>
          <w:tcPr>
            <w:tcW w:w="8837" w:type="dxa"/>
            <w:gridSpan w:val="6"/>
            <w:noWrap/>
            <w:vAlign w:val="center"/>
          </w:tcPr>
          <w:p w14:paraId="2959D426" w14:textId="2CCD9D29" w:rsidR="00063289" w:rsidRPr="00A65BF2" w:rsidRDefault="00063289" w:rsidP="000606D3">
            <w:pPr>
              <w:ind w:left="-109"/>
              <w:jc w:val="left"/>
            </w:pPr>
            <w:r w:rsidRPr="00A65BF2">
              <w:t>Die Leistung ist zu vollenden (abnahmereif fertig zu stellen)</w:t>
            </w:r>
          </w:p>
        </w:tc>
      </w:tr>
      <w:tr w:rsidR="00063289" w:rsidRPr="00A65BF2" w14:paraId="3E7447A2" w14:textId="77777777" w:rsidTr="0049587B">
        <w:trPr>
          <w:trHeight w:val="284"/>
        </w:trPr>
        <w:tc>
          <w:tcPr>
            <w:tcW w:w="849" w:type="dxa"/>
            <w:vMerge/>
            <w:noWrap/>
            <w:tcMar>
              <w:left w:w="28" w:type="dxa"/>
            </w:tcMar>
            <w:vAlign w:val="center"/>
          </w:tcPr>
          <w:p w14:paraId="22E388E8" w14:textId="77777777" w:rsidR="00063289" w:rsidRPr="00A65BF2" w:rsidRDefault="00063289" w:rsidP="00CA5979"/>
        </w:tc>
        <w:tc>
          <w:tcPr>
            <w:tcW w:w="425" w:type="dxa"/>
            <w:noWrap/>
            <w:vAlign w:val="center"/>
          </w:tcPr>
          <w:p w14:paraId="0E07E442" w14:textId="6EEEE733" w:rsidR="00063289" w:rsidRPr="00A65BF2" w:rsidRDefault="000606D3" w:rsidP="00CA5979">
            <w:pPr>
              <w:jc w:val="left"/>
            </w:pPr>
            <w:r>
              <w:fldChar w:fldCharType="begin">
                <w:ffData>
                  <w:name w:val="BVBAE1_214"/>
                  <w:enabled w:val="0"/>
                  <w:calcOnExit w:val="0"/>
                  <w:checkBox>
                    <w:size w:val="18"/>
                    <w:default w:val="0"/>
                  </w:checkBox>
                </w:ffData>
              </w:fldChar>
            </w:r>
            <w:bookmarkStart w:id="3" w:name="BVBAE1_214"/>
            <w:r>
              <w:instrText xml:space="preserve"> FORMCHECKBOX </w:instrText>
            </w:r>
            <w:r>
              <w:fldChar w:fldCharType="separate"/>
            </w:r>
            <w:r>
              <w:fldChar w:fldCharType="end"/>
            </w:r>
            <w:bookmarkEnd w:id="3"/>
          </w:p>
        </w:tc>
        <w:tc>
          <w:tcPr>
            <w:tcW w:w="8412" w:type="dxa"/>
            <w:gridSpan w:val="5"/>
            <w:noWrap/>
            <w:vAlign w:val="center"/>
          </w:tcPr>
          <w:p w14:paraId="5FCC5F63" w14:textId="1093FCFB" w:rsidR="00063289" w:rsidRPr="00A65BF2" w:rsidRDefault="00063289" w:rsidP="00CA5979">
            <w:pPr>
              <w:tabs>
                <w:tab w:val="left" w:pos="397"/>
                <w:tab w:val="left" w:pos="2835"/>
              </w:tabs>
              <w:jc w:val="left"/>
            </w:pPr>
            <w:r w:rsidRPr="00A65BF2">
              <w:t>am</w:t>
            </w:r>
            <w:r w:rsidR="004F6411" w:rsidRPr="00A65BF2">
              <w:t xml:space="preserve"> </w:t>
            </w:r>
          </w:p>
        </w:tc>
      </w:tr>
      <w:tr w:rsidR="00082054" w:rsidRPr="00A65BF2" w14:paraId="210C8B76" w14:textId="77777777" w:rsidTr="0049587B">
        <w:trPr>
          <w:trHeight w:val="284"/>
        </w:trPr>
        <w:tc>
          <w:tcPr>
            <w:tcW w:w="849" w:type="dxa"/>
            <w:noWrap/>
            <w:tcMar>
              <w:left w:w="28" w:type="dxa"/>
            </w:tcMar>
            <w:vAlign w:val="center"/>
          </w:tcPr>
          <w:p w14:paraId="0DECF68F" w14:textId="77777777" w:rsidR="00082054" w:rsidRPr="00A65BF2" w:rsidRDefault="00082054" w:rsidP="00CA5979"/>
        </w:tc>
        <w:tc>
          <w:tcPr>
            <w:tcW w:w="425" w:type="dxa"/>
            <w:noWrap/>
          </w:tcPr>
          <w:p w14:paraId="56BB8438" w14:textId="5B2566E0" w:rsidR="00082054" w:rsidRPr="00A65BF2" w:rsidRDefault="005E1D6B" w:rsidP="00CA5979">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412" w:type="dxa"/>
            <w:gridSpan w:val="5"/>
            <w:noWrap/>
            <w:vAlign w:val="center"/>
          </w:tcPr>
          <w:p w14:paraId="72CC41FD" w14:textId="5B13D9E3" w:rsidR="00082054" w:rsidRPr="00A65BF2" w:rsidRDefault="00082054" w:rsidP="00CA5979">
            <w:pPr>
              <w:jc w:val="left"/>
            </w:pPr>
            <w:r w:rsidRPr="008F6488">
              <w:t xml:space="preserve">innerhalb </w:t>
            </w:r>
            <w:r w:rsidRPr="007710A1">
              <w:t>vo</w:t>
            </w:r>
            <w:r w:rsidR="001C3FD6" w:rsidRPr="007710A1">
              <w:t>n</w:t>
            </w:r>
            <w:r w:rsidR="004F6411" w:rsidRPr="007710A1">
              <w:t xml:space="preserve"> </w:t>
            </w:r>
            <w:r w:rsidR="001E0E7C" w:rsidRPr="00B1624A">
              <w:t>….</w:t>
            </w:r>
            <w:r w:rsidR="001E0E7C" w:rsidRPr="007710A1">
              <w:t xml:space="preserve"> </w:t>
            </w:r>
            <w:r w:rsidRPr="008F6488">
              <w:t xml:space="preserve">Werktagen </w:t>
            </w:r>
            <w:r w:rsidR="008F6488" w:rsidRPr="008F6488">
              <w:t xml:space="preserve">nach </w:t>
            </w:r>
            <w:r w:rsidR="008F6488" w:rsidRPr="00A65BF2">
              <w:t>vorstehend angekreuzter Frist für den Ausführungsbeginn.</w:t>
            </w:r>
          </w:p>
        </w:tc>
      </w:tr>
      <w:tr w:rsidR="00082054" w:rsidRPr="00A65BF2" w14:paraId="53C863FA" w14:textId="77777777" w:rsidTr="0049587B">
        <w:trPr>
          <w:trHeight w:val="284"/>
        </w:trPr>
        <w:tc>
          <w:tcPr>
            <w:tcW w:w="849" w:type="dxa"/>
            <w:noWrap/>
            <w:tcMar>
              <w:left w:w="28" w:type="dxa"/>
            </w:tcMar>
            <w:vAlign w:val="center"/>
          </w:tcPr>
          <w:p w14:paraId="794EEDC7" w14:textId="77777777" w:rsidR="00082054" w:rsidRPr="00A65BF2" w:rsidRDefault="00082054" w:rsidP="00CA5979"/>
        </w:tc>
        <w:tc>
          <w:tcPr>
            <w:tcW w:w="425" w:type="dxa"/>
            <w:noWrap/>
            <w:vAlign w:val="center"/>
          </w:tcPr>
          <w:p w14:paraId="6404E92C" w14:textId="151B83DF" w:rsidR="00082054" w:rsidRPr="00A65BF2" w:rsidRDefault="00B1624A" w:rsidP="00CA597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412" w:type="dxa"/>
            <w:gridSpan w:val="5"/>
            <w:noWrap/>
            <w:vAlign w:val="center"/>
          </w:tcPr>
          <w:p w14:paraId="2B721CD2" w14:textId="5860DD85" w:rsidR="00082054" w:rsidRPr="00A65BF2" w:rsidRDefault="001C3FD6" w:rsidP="00CA5979">
            <w:pPr>
              <w:jc w:val="left"/>
            </w:pPr>
            <w:r w:rsidRPr="00A65BF2">
              <w:t xml:space="preserve">in der </w:t>
            </w:r>
            <w:r w:rsidR="00B1624A" w:rsidRPr="00B1624A">
              <w:t>2. KW 20</w:t>
            </w:r>
            <w:r w:rsidR="00B806A3">
              <w:t>30</w:t>
            </w:r>
            <w:r w:rsidR="00B1624A" w:rsidRPr="00B1624A">
              <w:rPr>
                <w:color w:val="808080"/>
              </w:rPr>
              <w:t>,</w:t>
            </w:r>
            <w:r w:rsidR="00B1624A" w:rsidRPr="00A65BF2">
              <w:rPr>
                <w:color w:val="808080"/>
              </w:rPr>
              <w:t xml:space="preserve"> </w:t>
            </w:r>
            <w:r w:rsidR="00082054" w:rsidRPr="00A65BF2">
              <w:t>spätestens am letzten Werktag dieser KW.</w:t>
            </w:r>
          </w:p>
        </w:tc>
      </w:tr>
      <w:tr w:rsidR="00082054" w:rsidRPr="00A65BF2" w14:paraId="151CF2DD" w14:textId="77777777" w:rsidTr="0049587B">
        <w:trPr>
          <w:trHeight w:val="284"/>
        </w:trPr>
        <w:tc>
          <w:tcPr>
            <w:tcW w:w="849" w:type="dxa"/>
            <w:noWrap/>
            <w:tcMar>
              <w:left w:w="28" w:type="dxa"/>
            </w:tcMar>
            <w:vAlign w:val="center"/>
          </w:tcPr>
          <w:p w14:paraId="49B056CB" w14:textId="77777777" w:rsidR="00082054" w:rsidRPr="00A65BF2" w:rsidRDefault="00082054" w:rsidP="00CA5979"/>
        </w:tc>
        <w:tc>
          <w:tcPr>
            <w:tcW w:w="425" w:type="dxa"/>
            <w:noWrap/>
            <w:vAlign w:val="center"/>
          </w:tcPr>
          <w:p w14:paraId="0CFE95F2" w14:textId="77777777" w:rsidR="00082054" w:rsidRPr="00A65BF2" w:rsidRDefault="00082054" w:rsidP="00CA5979">
            <w:pPr>
              <w:jc w:val="left"/>
            </w:pPr>
            <w:r w:rsidRPr="00A65BF2">
              <w:fldChar w:fldCharType="begin">
                <w:ffData>
                  <w:name w:val="BVBAE2_214"/>
                  <w:enabled w:val="0"/>
                  <w:calcOnExit w:val="0"/>
                  <w:checkBox>
                    <w:size w:val="18"/>
                    <w:default w:val="0"/>
                  </w:checkBox>
                </w:ffData>
              </w:fldChar>
            </w:r>
            <w:bookmarkStart w:id="4" w:name="BVBAE2_214"/>
            <w:r w:rsidRPr="00A65BF2">
              <w:instrText xml:space="preserve"> FORMCHECKBOX </w:instrText>
            </w:r>
            <w:r w:rsidRPr="00A65BF2">
              <w:fldChar w:fldCharType="separate"/>
            </w:r>
            <w:r w:rsidRPr="00A65BF2">
              <w:fldChar w:fldCharType="end"/>
            </w:r>
            <w:bookmarkEnd w:id="4"/>
          </w:p>
        </w:tc>
        <w:tc>
          <w:tcPr>
            <w:tcW w:w="8412" w:type="dxa"/>
            <w:gridSpan w:val="5"/>
            <w:noWrap/>
            <w:vAlign w:val="center"/>
          </w:tcPr>
          <w:p w14:paraId="1DCB237B" w14:textId="77777777" w:rsidR="00082054" w:rsidRPr="00A65BF2" w:rsidRDefault="00082054" w:rsidP="00CA5979">
            <w:pPr>
              <w:jc w:val="left"/>
            </w:pPr>
            <w:r w:rsidRPr="00A65BF2">
              <w:t>in der im beigefügten Bauzeitenplan ausgewiesenen Fertigstellungsfrist.</w:t>
            </w:r>
          </w:p>
        </w:tc>
      </w:tr>
      <w:tr w:rsidR="00082054" w:rsidRPr="00A65BF2" w14:paraId="48BD3390" w14:textId="77777777" w:rsidTr="0049587B">
        <w:trPr>
          <w:trHeight w:val="284"/>
        </w:trPr>
        <w:tc>
          <w:tcPr>
            <w:tcW w:w="9686" w:type="dxa"/>
            <w:gridSpan w:val="7"/>
            <w:noWrap/>
            <w:tcMar>
              <w:left w:w="28" w:type="dxa"/>
            </w:tcMar>
            <w:vAlign w:val="center"/>
          </w:tcPr>
          <w:p w14:paraId="129DBF36" w14:textId="77777777" w:rsidR="00082054" w:rsidRPr="000606D3" w:rsidRDefault="00082054" w:rsidP="000606D3">
            <w:pPr>
              <w:pStyle w:val="berschrift2"/>
              <w:tabs>
                <w:tab w:val="clear" w:pos="1702"/>
                <w:tab w:val="num" w:pos="821"/>
              </w:tabs>
              <w:ind w:hanging="1702"/>
              <w:rPr>
                <w:b/>
                <w:bCs w:val="0"/>
              </w:rPr>
            </w:pPr>
            <w:r w:rsidRPr="00A65BF2">
              <w:br w:type="page"/>
            </w:r>
            <w:r w:rsidRPr="000606D3">
              <w:rPr>
                <w:b/>
                <w:bCs w:val="0"/>
              </w:rPr>
              <w:t>Verbindliche Fri</w:t>
            </w:r>
            <w:r w:rsidR="00BD3637" w:rsidRPr="000606D3">
              <w:rPr>
                <w:b/>
                <w:bCs w:val="0"/>
              </w:rPr>
              <w:t>sten (=Vertragsfristen) gemäß § 5 </w:t>
            </w:r>
            <w:r w:rsidR="00805C8A" w:rsidRPr="000606D3">
              <w:rPr>
                <w:b/>
                <w:bCs w:val="0"/>
              </w:rPr>
              <w:t>Abs</w:t>
            </w:r>
            <w:r w:rsidR="00683056" w:rsidRPr="000606D3">
              <w:rPr>
                <w:b/>
                <w:bCs w:val="0"/>
              </w:rPr>
              <w:t>atz</w:t>
            </w:r>
            <w:r w:rsidR="00BD3637" w:rsidRPr="000606D3">
              <w:rPr>
                <w:b/>
                <w:bCs w:val="0"/>
              </w:rPr>
              <w:t> 1 </w:t>
            </w:r>
            <w:r w:rsidRPr="000606D3">
              <w:rPr>
                <w:b/>
                <w:bCs w:val="0"/>
              </w:rPr>
              <w:t>VOB/B sind:</w:t>
            </w:r>
          </w:p>
        </w:tc>
      </w:tr>
      <w:tr w:rsidR="00082054" w:rsidRPr="00A65BF2" w14:paraId="1330024E" w14:textId="77777777" w:rsidTr="0049587B">
        <w:trPr>
          <w:trHeight w:val="284"/>
        </w:trPr>
        <w:tc>
          <w:tcPr>
            <w:tcW w:w="849" w:type="dxa"/>
            <w:noWrap/>
            <w:tcMar>
              <w:left w:w="28" w:type="dxa"/>
            </w:tcMar>
            <w:vAlign w:val="center"/>
          </w:tcPr>
          <w:p w14:paraId="1D6FF6F4" w14:textId="77777777" w:rsidR="00082054" w:rsidRPr="00A65BF2" w:rsidRDefault="00082054" w:rsidP="00CA5979"/>
        </w:tc>
        <w:tc>
          <w:tcPr>
            <w:tcW w:w="425" w:type="dxa"/>
            <w:noWrap/>
            <w:vAlign w:val="center"/>
          </w:tcPr>
          <w:p w14:paraId="6B61A7BC" w14:textId="1FEA4506" w:rsidR="00082054" w:rsidRPr="00A65BF2" w:rsidRDefault="00DF7EC5" w:rsidP="00CA5979">
            <w:pPr>
              <w:jc w:val="left"/>
            </w:pPr>
            <w:r w:rsidRPr="00A65BF2">
              <w:fldChar w:fldCharType="begin">
                <w:ffData>
                  <w:name w:val="EinzelfristKr_214"/>
                  <w:enabled w:val="0"/>
                  <w:calcOnExit w:val="0"/>
                  <w:checkBox>
                    <w:size w:val="18"/>
                    <w:default w:val="1"/>
                  </w:checkBox>
                </w:ffData>
              </w:fldChar>
            </w:r>
            <w:bookmarkStart w:id="5" w:name="EinzelfristKr_214"/>
            <w:r w:rsidRPr="00A65BF2">
              <w:instrText xml:space="preserve"> FORMCHECKBOX </w:instrText>
            </w:r>
            <w:r w:rsidRPr="00A65BF2">
              <w:fldChar w:fldCharType="separate"/>
            </w:r>
            <w:r w:rsidRPr="00A65BF2">
              <w:fldChar w:fldCharType="end"/>
            </w:r>
            <w:bookmarkEnd w:id="5"/>
          </w:p>
        </w:tc>
        <w:tc>
          <w:tcPr>
            <w:tcW w:w="8412" w:type="dxa"/>
            <w:gridSpan w:val="5"/>
            <w:noWrap/>
            <w:vAlign w:val="center"/>
          </w:tcPr>
          <w:p w14:paraId="1C6CC0E0" w14:textId="77777777" w:rsidR="00082054" w:rsidRPr="00A65BF2" w:rsidRDefault="00082054" w:rsidP="00CA5979">
            <w:pPr>
              <w:jc w:val="left"/>
            </w:pPr>
            <w:r w:rsidRPr="00A65BF2">
              <w:t>vorstehende Frist für den Ausführungsbeginn</w:t>
            </w:r>
          </w:p>
        </w:tc>
      </w:tr>
      <w:tr w:rsidR="00082054" w:rsidRPr="00A65BF2" w14:paraId="335F6021" w14:textId="77777777" w:rsidTr="0049587B">
        <w:trPr>
          <w:trHeight w:val="284"/>
        </w:trPr>
        <w:tc>
          <w:tcPr>
            <w:tcW w:w="849" w:type="dxa"/>
            <w:noWrap/>
            <w:tcMar>
              <w:left w:w="28" w:type="dxa"/>
            </w:tcMar>
            <w:vAlign w:val="center"/>
          </w:tcPr>
          <w:p w14:paraId="33D53544" w14:textId="77777777" w:rsidR="00082054" w:rsidRPr="00A65BF2" w:rsidRDefault="00082054" w:rsidP="00CA5979"/>
        </w:tc>
        <w:tc>
          <w:tcPr>
            <w:tcW w:w="425" w:type="dxa"/>
            <w:noWrap/>
            <w:vAlign w:val="center"/>
          </w:tcPr>
          <w:p w14:paraId="15693DC2" w14:textId="1B8D91EF" w:rsidR="00082054" w:rsidRPr="00A65BF2" w:rsidRDefault="005613DF" w:rsidP="00CA5979">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412" w:type="dxa"/>
            <w:gridSpan w:val="5"/>
            <w:noWrap/>
            <w:vAlign w:val="center"/>
          </w:tcPr>
          <w:p w14:paraId="0172FCF8" w14:textId="77777777" w:rsidR="00082054" w:rsidRPr="00A65BF2" w:rsidRDefault="00082054" w:rsidP="00CA5979">
            <w:pPr>
              <w:jc w:val="left"/>
            </w:pPr>
            <w:r w:rsidRPr="00A65BF2">
              <w:t>vorstehende Frist für die Vollendung (abnahmereife Fertigstellung) der Leistung</w:t>
            </w:r>
          </w:p>
        </w:tc>
      </w:tr>
      <w:tr w:rsidR="00082054" w:rsidRPr="00A65BF2" w14:paraId="7C060A7E" w14:textId="77777777" w:rsidTr="0049587B">
        <w:trPr>
          <w:trHeight w:val="369"/>
        </w:trPr>
        <w:tc>
          <w:tcPr>
            <w:tcW w:w="849" w:type="dxa"/>
            <w:noWrap/>
            <w:tcMar>
              <w:left w:w="28" w:type="dxa"/>
            </w:tcMar>
            <w:vAlign w:val="center"/>
          </w:tcPr>
          <w:p w14:paraId="6CF7A801" w14:textId="77777777" w:rsidR="00082054" w:rsidRPr="00A65BF2" w:rsidRDefault="00082054" w:rsidP="00CA5979"/>
        </w:tc>
        <w:tc>
          <w:tcPr>
            <w:tcW w:w="425" w:type="dxa"/>
            <w:noWrap/>
            <w:vAlign w:val="center"/>
          </w:tcPr>
          <w:p w14:paraId="73F527C8" w14:textId="3B6B3889" w:rsidR="00082054" w:rsidRPr="00A65BF2" w:rsidRDefault="0021333A" w:rsidP="00CA597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412" w:type="dxa"/>
            <w:gridSpan w:val="5"/>
            <w:noWrap/>
            <w:vAlign w:val="center"/>
          </w:tcPr>
          <w:p w14:paraId="1F041E2B" w14:textId="6F131CDF" w:rsidR="001E0D3A" w:rsidRPr="00A65BF2" w:rsidRDefault="0054143A" w:rsidP="00CA5979">
            <w:pPr>
              <w:jc w:val="left"/>
            </w:pPr>
            <w:r w:rsidRPr="00A65BF2">
              <w:t xml:space="preserve">folgende </w:t>
            </w:r>
            <w:r w:rsidR="00821428" w:rsidRPr="00A65BF2">
              <w:t xml:space="preserve">als Vertragsfrist </w:t>
            </w:r>
            <w:r w:rsidRPr="00A65BF2">
              <w:t xml:space="preserve">vereinbarte </w:t>
            </w:r>
            <w:r w:rsidR="00082054" w:rsidRPr="00A65BF2">
              <w:t>Einzelfristen</w:t>
            </w:r>
            <w:r w:rsidR="00B806A3">
              <w:t xml:space="preserve">: Die Einzelfristen sind unter Ziffer 12.1 aufgelistet. </w:t>
            </w:r>
          </w:p>
        </w:tc>
      </w:tr>
      <w:tr w:rsidR="00CE5894" w:rsidRPr="00A65BF2" w14:paraId="5AC716F2" w14:textId="77777777" w:rsidTr="0049587B">
        <w:trPr>
          <w:trHeight w:val="284"/>
        </w:trPr>
        <w:tc>
          <w:tcPr>
            <w:tcW w:w="849" w:type="dxa"/>
            <w:noWrap/>
            <w:tcMar>
              <w:left w:w="28" w:type="dxa"/>
            </w:tcMar>
            <w:vAlign w:val="center"/>
          </w:tcPr>
          <w:p w14:paraId="7293EEF8" w14:textId="77777777" w:rsidR="00082054" w:rsidRPr="00A65BF2" w:rsidRDefault="00082054" w:rsidP="00CA5979"/>
        </w:tc>
        <w:tc>
          <w:tcPr>
            <w:tcW w:w="425" w:type="dxa"/>
            <w:noWrap/>
            <w:vAlign w:val="center"/>
          </w:tcPr>
          <w:p w14:paraId="30438C4B" w14:textId="77777777" w:rsidR="00082054" w:rsidRPr="00A65BF2" w:rsidRDefault="00082054" w:rsidP="00CA5979">
            <w:pPr>
              <w:jc w:val="left"/>
            </w:pPr>
          </w:p>
        </w:tc>
        <w:tc>
          <w:tcPr>
            <w:tcW w:w="358" w:type="dxa"/>
            <w:noWrap/>
            <w:vAlign w:val="center"/>
          </w:tcPr>
          <w:p w14:paraId="2A69D7D0" w14:textId="77777777" w:rsidR="00082054" w:rsidRPr="007710A1" w:rsidRDefault="00082054" w:rsidP="00CA5979">
            <w:pPr>
              <w:jc w:val="left"/>
            </w:pPr>
          </w:p>
        </w:tc>
        <w:tc>
          <w:tcPr>
            <w:tcW w:w="8054" w:type="dxa"/>
            <w:gridSpan w:val="4"/>
            <w:noWrap/>
            <w:vAlign w:val="center"/>
          </w:tcPr>
          <w:p w14:paraId="398913BD" w14:textId="41290E95" w:rsidR="007710A1" w:rsidRPr="007710A1" w:rsidRDefault="007710A1" w:rsidP="007D0724">
            <w:pPr>
              <w:jc w:val="left"/>
            </w:pPr>
          </w:p>
        </w:tc>
      </w:tr>
      <w:tr w:rsidR="00082054" w:rsidRPr="00A65BF2" w14:paraId="72AACD44" w14:textId="77777777" w:rsidTr="0049587B">
        <w:trPr>
          <w:trHeight w:val="284"/>
        </w:trPr>
        <w:tc>
          <w:tcPr>
            <w:tcW w:w="9686" w:type="dxa"/>
            <w:gridSpan w:val="7"/>
            <w:noWrap/>
            <w:tcMar>
              <w:left w:w="28" w:type="dxa"/>
            </w:tcMar>
            <w:vAlign w:val="center"/>
          </w:tcPr>
          <w:p w14:paraId="3D0064ED" w14:textId="767CBC22" w:rsidR="00082054" w:rsidRPr="00A65BF2" w:rsidRDefault="00D16F98" w:rsidP="00CA5979">
            <w:pPr>
              <w:pStyle w:val="berschrift1"/>
            </w:pPr>
            <w:r w:rsidRPr="00A65BF2">
              <w:br w:type="page"/>
            </w:r>
            <w:r w:rsidR="00BD3637" w:rsidRPr="00A65BF2">
              <w:rPr>
                <w:shd w:val="clear" w:color="auto" w:fill="FFFFFF" w:themeFill="background1"/>
              </w:rPr>
              <w:t>Vertragsstrafen (§ 11 </w:t>
            </w:r>
            <w:r w:rsidR="00082054" w:rsidRPr="00A65BF2">
              <w:rPr>
                <w:shd w:val="clear" w:color="auto" w:fill="FFFFFF" w:themeFill="background1"/>
              </w:rPr>
              <w:t>VOB/B)</w:t>
            </w:r>
          </w:p>
          <w:p w14:paraId="29DBAEC6" w14:textId="2124332D" w:rsidR="00082054" w:rsidRDefault="00134A47" w:rsidP="00DC3935">
            <w:pPr>
              <w:pStyle w:val="berschrift2"/>
              <w:tabs>
                <w:tab w:val="clear" w:pos="1702"/>
                <w:tab w:val="num" w:pos="821"/>
              </w:tabs>
              <w:ind w:left="821" w:hanging="821"/>
            </w:pPr>
            <w:r w:rsidRPr="00A65BF2">
              <w:t xml:space="preserve">Der Auftragnehmer hat bei </w:t>
            </w:r>
            <w:r w:rsidR="00303F4F">
              <w:t xml:space="preserve">schuldhafter </w:t>
            </w:r>
            <w:r w:rsidRPr="00A65BF2">
              <w:t xml:space="preserve">Überschreitung der unter </w:t>
            </w:r>
            <w:r w:rsidR="00303F4F">
              <w:t xml:space="preserve">Ziffer </w:t>
            </w:r>
            <w:r w:rsidRPr="00A65BF2">
              <w:t>1.</w:t>
            </w:r>
            <w:r w:rsidR="00303F4F">
              <w:t>2</w:t>
            </w:r>
            <w:r w:rsidRPr="00A65BF2">
              <w:t xml:space="preserve"> </w:t>
            </w:r>
            <w:r w:rsidR="00821428" w:rsidRPr="00A65BF2">
              <w:t xml:space="preserve">als Vertragsfrist vereinbarten </w:t>
            </w:r>
            <w:r w:rsidR="00CB2B92" w:rsidRPr="00A65BF2">
              <w:t>Einzelfrist</w:t>
            </w:r>
            <w:r w:rsidR="005B6D1E" w:rsidRPr="00A65BF2">
              <w:t>en</w:t>
            </w:r>
            <w:r w:rsidR="00CB2B92" w:rsidRPr="00A65BF2">
              <w:t xml:space="preserve"> oder </w:t>
            </w:r>
            <w:r w:rsidR="005B6D1E" w:rsidRPr="00A65BF2">
              <w:t xml:space="preserve">der </w:t>
            </w:r>
            <w:r w:rsidR="00CB2B92" w:rsidRPr="00A65BF2">
              <w:t xml:space="preserve">Frist für </w:t>
            </w:r>
            <w:r w:rsidR="005613DF">
              <w:t>den Ausführungsbeginn</w:t>
            </w:r>
            <w:r w:rsidR="00CB2B92" w:rsidRPr="00A65BF2">
              <w:t xml:space="preserve"> </w:t>
            </w:r>
            <w:r w:rsidRPr="00A65BF2">
              <w:t>als Vertragsstrafe für jeden Werktag des Verzugs zu zahlen</w:t>
            </w:r>
            <w:r w:rsidR="00DC16E4" w:rsidRPr="00A65BF2">
              <w:t>:</w:t>
            </w:r>
          </w:p>
          <w:p w14:paraId="2452B406" w14:textId="77777777" w:rsidR="00303F4F" w:rsidRDefault="00303F4F" w:rsidP="00303F4F"/>
          <w:p w14:paraId="53B6E6AB" w14:textId="04CC056A" w:rsidR="00303F4F" w:rsidRDefault="00303F4F" w:rsidP="00DC3935">
            <w:pPr>
              <w:pStyle w:val="Listenabsatz"/>
              <w:numPr>
                <w:ilvl w:val="0"/>
                <w:numId w:val="30"/>
              </w:numPr>
              <w:ind w:left="1104" w:hanging="283"/>
            </w:pPr>
            <w:r>
              <w:t xml:space="preserve">für die Vertragsstrafe bei Verzug mit der Frist für </w:t>
            </w:r>
            <w:r w:rsidR="005613DF">
              <w:t>den Ausführungsbeginn</w:t>
            </w:r>
            <w:r>
              <w:t>: 0,2 Prozent der Nettoabrechnungssumme (</w:t>
            </w:r>
            <w:r w:rsidRPr="00A65BF2">
              <w:rPr>
                <w:bCs/>
              </w:rPr>
              <w:t xml:space="preserve">dies ist die sich aus der Schlussrechnung des Auftragnehmers ergebende </w:t>
            </w:r>
            <w:r>
              <w:rPr>
                <w:bCs/>
              </w:rPr>
              <w:t xml:space="preserve">objektiv </w:t>
            </w:r>
            <w:r w:rsidRPr="00A65BF2">
              <w:rPr>
                <w:bCs/>
              </w:rPr>
              <w:t xml:space="preserve">berechtigte Netto-Rechnungs-Summe ohne Umsatzsteuer, Abzüge für bereits geleistete Zahlungen, gezogenen Skonto, </w:t>
            </w:r>
            <w:r w:rsidR="00C953BF">
              <w:rPr>
                <w:bCs/>
              </w:rPr>
              <w:t xml:space="preserve">Abzüge für </w:t>
            </w:r>
            <w:r w:rsidRPr="00A65BF2">
              <w:rPr>
                <w:bCs/>
              </w:rPr>
              <w:t>Umlagen</w:t>
            </w:r>
            <w:r w:rsidR="00C953BF">
              <w:rPr>
                <w:bCs/>
              </w:rPr>
              <w:t xml:space="preserve"> oder sonstige Abschläge</w:t>
            </w:r>
            <w:r w:rsidRPr="00A65BF2">
              <w:rPr>
                <w:bCs/>
              </w:rPr>
              <w:t>, Sicherheitseinbehalt und ohne Gegenforderungen des Auftraggebers</w:t>
            </w:r>
            <w:r w:rsidRPr="00A65BF2">
              <w:t>; Beträge für angebotene Instandhaltungsleistungen bleiben unberücksichtigt.</w:t>
            </w:r>
            <w:r>
              <w:t xml:space="preserve">) </w:t>
            </w:r>
          </w:p>
          <w:p w14:paraId="14CBB9A4" w14:textId="77777777" w:rsidR="00DC3935" w:rsidRDefault="00DC3935" w:rsidP="00DC3935">
            <w:pPr>
              <w:pStyle w:val="Listenabsatz"/>
              <w:ind w:left="2031"/>
            </w:pPr>
          </w:p>
          <w:p w14:paraId="76AAA1DF" w14:textId="2DF02864" w:rsidR="00303F4F" w:rsidRDefault="00303F4F" w:rsidP="00DC3935">
            <w:pPr>
              <w:pStyle w:val="Listenabsatz"/>
              <w:numPr>
                <w:ilvl w:val="0"/>
                <w:numId w:val="30"/>
              </w:numPr>
              <w:ind w:left="1104" w:hanging="283"/>
            </w:pPr>
            <w:r>
              <w:t xml:space="preserve">für die Vertragsstrafe bei Verzug mit den in Ziffer 1.2 genannten Einzelfristen: 0,2 Prozent desjenigen Teils der Nettoabrechnungssumme, der den bis zur Einhaltung der betroffenen Einzelfrist vertraglich zu erbringenden Leistungen entspricht. </w:t>
            </w:r>
          </w:p>
          <w:p w14:paraId="0B47F182" w14:textId="77777777" w:rsidR="00303F4F" w:rsidRDefault="00303F4F" w:rsidP="00303F4F"/>
          <w:p w14:paraId="532CA460" w14:textId="6D638074" w:rsidR="00303F4F" w:rsidRPr="00303F4F" w:rsidRDefault="00303F4F" w:rsidP="00303F4F"/>
        </w:tc>
      </w:tr>
      <w:tr w:rsidR="00CE5894" w:rsidRPr="00A65BF2" w14:paraId="66B5E948" w14:textId="77777777" w:rsidTr="0049587B">
        <w:trPr>
          <w:trHeight w:val="614"/>
        </w:trPr>
        <w:tc>
          <w:tcPr>
            <w:tcW w:w="9686" w:type="dxa"/>
            <w:gridSpan w:val="7"/>
            <w:noWrap/>
            <w:tcMar>
              <w:left w:w="28" w:type="dxa"/>
            </w:tcMar>
            <w:vAlign w:val="center"/>
          </w:tcPr>
          <w:p w14:paraId="4EE3929D" w14:textId="21F87299" w:rsidR="00CE5894" w:rsidRPr="00A65BF2" w:rsidRDefault="00AD3902" w:rsidP="00DC3935">
            <w:pPr>
              <w:pStyle w:val="berschrift2"/>
              <w:keepNext w:val="0"/>
              <w:tabs>
                <w:tab w:val="clear" w:pos="1702"/>
                <w:tab w:val="num" w:pos="821"/>
                <w:tab w:val="left" w:pos="5103"/>
              </w:tabs>
              <w:ind w:left="821" w:hanging="709"/>
            </w:pPr>
            <w:r w:rsidRPr="00A65BF2">
              <w:br w:type="page"/>
            </w:r>
            <w:r w:rsidR="00C755DE" w:rsidRPr="00A65BF2">
              <w:t xml:space="preserve">Die Vertragsstrafe </w:t>
            </w:r>
            <w:r w:rsidR="008632F8">
              <w:t xml:space="preserve">bei Verzug mit der Frist </w:t>
            </w:r>
            <w:r w:rsidR="005613DF">
              <w:t>für den Ausführungsbeginn</w:t>
            </w:r>
            <w:r w:rsidR="008632F8">
              <w:t xml:space="preserve"> </w:t>
            </w:r>
            <w:r w:rsidR="00C755DE" w:rsidRPr="00A65BF2">
              <w:t xml:space="preserve">wird auf insgesamt </w:t>
            </w:r>
            <w:r w:rsidR="008632F8">
              <w:t>5 </w:t>
            </w:r>
            <w:r w:rsidR="00C755DE" w:rsidRPr="00A65BF2">
              <w:t xml:space="preserve">Prozent </w:t>
            </w:r>
            <w:r w:rsidR="00630EF6" w:rsidRPr="00A65BF2">
              <w:t xml:space="preserve">der </w:t>
            </w:r>
            <w:r w:rsidR="00C755DE" w:rsidRPr="00A65BF2">
              <w:t xml:space="preserve">Nettoabrechnungssumme begrenzt. </w:t>
            </w:r>
            <w:r w:rsidR="008632F8">
              <w:t xml:space="preserve">Die Vertragsstrafe bei Verzug mit einer unter Ziffer 1.2 genannten Einzelfristen wird auf 5 Prozent desjenigen Teils der Nettoabrechnungssumme, der den </w:t>
            </w:r>
            <w:r w:rsidR="008632F8">
              <w:lastRenderedPageBreak/>
              <w:t>zur Einhaltung der betroffenen Einzelfrist vertraglich zu erbringenden Leistungen entspricht, begrenzt.</w:t>
            </w:r>
          </w:p>
          <w:p w14:paraId="0A5A6D75" w14:textId="77777777" w:rsidR="00327DDD" w:rsidRPr="00A65BF2" w:rsidRDefault="00327DDD" w:rsidP="00CA5979"/>
          <w:p w14:paraId="0906D8C0" w14:textId="485CAFFB" w:rsidR="00327DDD" w:rsidRPr="00A65BF2" w:rsidRDefault="00327DDD" w:rsidP="00DC3935">
            <w:pPr>
              <w:pStyle w:val="berschrift2"/>
              <w:keepNext w:val="0"/>
              <w:tabs>
                <w:tab w:val="clear" w:pos="1702"/>
                <w:tab w:val="num" w:pos="821"/>
                <w:tab w:val="left" w:pos="5103"/>
              </w:tabs>
              <w:ind w:left="821" w:hanging="709"/>
            </w:pPr>
            <w:r w:rsidRPr="00A65BF2">
              <w:t xml:space="preserve">Verwirkte Vertragsstrafen für den Verzug </w:t>
            </w:r>
            <w:r w:rsidR="008632F8">
              <w:t xml:space="preserve">mit den unter Ziffer 1.2 </w:t>
            </w:r>
            <w:r w:rsidR="00047724">
              <w:t xml:space="preserve">i. V. m. Ziffer 12.1 </w:t>
            </w:r>
            <w:r w:rsidR="008632F8">
              <w:t xml:space="preserve">genannten </w:t>
            </w:r>
            <w:r w:rsidRPr="00A65BF2">
              <w:t xml:space="preserve">Einzelfristen werden auf eine durch den Verzug </w:t>
            </w:r>
            <w:r w:rsidR="008632F8">
              <w:t>mit</w:t>
            </w:r>
            <w:r w:rsidRPr="00A65BF2">
              <w:t xml:space="preserve"> der Frist für </w:t>
            </w:r>
            <w:r w:rsidR="005613DF">
              <w:t>den Ausführungsbeginn</w:t>
            </w:r>
            <w:r w:rsidRPr="00A65BF2">
              <w:t xml:space="preserve"> der Leistung verwirkte Vertragsstrafe angerechnet</w:t>
            </w:r>
            <w:r w:rsidR="0047676A">
              <w:t>.</w:t>
            </w:r>
            <w:r w:rsidR="008632F8">
              <w:t xml:space="preserve"> Verwirkte Vertragsstrafen für den Verzug mit den unter Ziffer 1.2 </w:t>
            </w:r>
            <w:r w:rsidR="00047724">
              <w:t xml:space="preserve">i. V. m. Ziffer 12.1 </w:t>
            </w:r>
            <w:r w:rsidR="008632F8">
              <w:t xml:space="preserve">genannten Einzelfristen werden zudem auch auf die durch den Verzug mit einer weiteren unter Ziffer 1.2 </w:t>
            </w:r>
            <w:r w:rsidR="00047724">
              <w:t xml:space="preserve">i. V. m. Ziffer 12.1 </w:t>
            </w:r>
            <w:r w:rsidR="008632F8">
              <w:t>genannten Einzelfrist verwirkte Vertragsstrafe angerechnet.</w:t>
            </w:r>
          </w:p>
        </w:tc>
      </w:tr>
      <w:tr w:rsidR="00F7319C" w:rsidRPr="00A65BF2" w14:paraId="40E4ED01" w14:textId="77777777" w:rsidTr="0049587B">
        <w:trPr>
          <w:trHeight w:val="614"/>
        </w:trPr>
        <w:tc>
          <w:tcPr>
            <w:tcW w:w="9686" w:type="dxa"/>
            <w:gridSpan w:val="7"/>
            <w:noWrap/>
            <w:tcMar>
              <w:left w:w="28" w:type="dxa"/>
            </w:tcMar>
            <w:vAlign w:val="center"/>
          </w:tcPr>
          <w:p w14:paraId="6BC35D73" w14:textId="1847FD24" w:rsidR="00F7319C" w:rsidRPr="00A65BF2" w:rsidRDefault="00F7319C" w:rsidP="00CA5979">
            <w:pPr>
              <w:pStyle w:val="berschrift2"/>
              <w:numPr>
                <w:ilvl w:val="0"/>
                <w:numId w:val="0"/>
              </w:numPr>
            </w:pPr>
          </w:p>
        </w:tc>
      </w:tr>
      <w:tr w:rsidR="008628C4" w:rsidRPr="00A65BF2" w14:paraId="249647CF" w14:textId="77777777" w:rsidTr="0049587B">
        <w:trPr>
          <w:trHeight w:val="397"/>
        </w:trPr>
        <w:tc>
          <w:tcPr>
            <w:tcW w:w="9686" w:type="dxa"/>
            <w:gridSpan w:val="7"/>
            <w:shd w:val="clear" w:color="auto" w:fill="FFFFFF" w:themeFill="background1"/>
            <w:noWrap/>
            <w:tcMar>
              <w:left w:w="28" w:type="dxa"/>
            </w:tcMar>
            <w:vAlign w:val="center"/>
          </w:tcPr>
          <w:p w14:paraId="29650C51" w14:textId="7697657D" w:rsidR="008628C4" w:rsidRPr="008632F8" w:rsidRDefault="008632F8" w:rsidP="00CA5979">
            <w:pPr>
              <w:pStyle w:val="berschrift1"/>
            </w:pPr>
            <w:r>
              <w:t>entfällt</w:t>
            </w:r>
          </w:p>
        </w:tc>
      </w:tr>
      <w:tr w:rsidR="00C250CF" w:rsidRPr="00A65BF2" w14:paraId="313FA3C2" w14:textId="77777777" w:rsidTr="0049587B">
        <w:trPr>
          <w:trHeight w:val="284"/>
        </w:trPr>
        <w:tc>
          <w:tcPr>
            <w:tcW w:w="849" w:type="dxa"/>
            <w:noWrap/>
            <w:tcMar>
              <w:left w:w="28" w:type="dxa"/>
            </w:tcMar>
            <w:vAlign w:val="center"/>
          </w:tcPr>
          <w:p w14:paraId="344D9582" w14:textId="77777777" w:rsidR="00C250CF" w:rsidRPr="008632F8" w:rsidRDefault="00C250CF" w:rsidP="00CA5979"/>
        </w:tc>
        <w:tc>
          <w:tcPr>
            <w:tcW w:w="7281" w:type="dxa"/>
            <w:gridSpan w:val="4"/>
            <w:noWrap/>
            <w:vAlign w:val="center"/>
          </w:tcPr>
          <w:p w14:paraId="1F6D76BE" w14:textId="68E5FFE7" w:rsidR="00C250CF" w:rsidRPr="008632F8" w:rsidRDefault="00C250CF" w:rsidP="00CA5979"/>
        </w:tc>
        <w:tc>
          <w:tcPr>
            <w:tcW w:w="706" w:type="dxa"/>
            <w:vAlign w:val="center"/>
          </w:tcPr>
          <w:p w14:paraId="45711AAF" w14:textId="77777777" w:rsidR="00C250CF" w:rsidRPr="008632F8" w:rsidRDefault="00C250CF" w:rsidP="00CA5979"/>
        </w:tc>
        <w:tc>
          <w:tcPr>
            <w:tcW w:w="850" w:type="dxa"/>
            <w:vAlign w:val="bottom"/>
          </w:tcPr>
          <w:p w14:paraId="1F19863D" w14:textId="0B020E29" w:rsidR="00C250CF" w:rsidRPr="008632F8" w:rsidRDefault="00C250CF" w:rsidP="00CA5979">
            <w:pPr>
              <w:jc w:val="left"/>
            </w:pPr>
          </w:p>
        </w:tc>
      </w:tr>
      <w:tr w:rsidR="00082054" w:rsidRPr="00A65BF2" w14:paraId="748D18E6" w14:textId="77777777" w:rsidTr="0049587B">
        <w:trPr>
          <w:trHeight w:val="397"/>
        </w:trPr>
        <w:tc>
          <w:tcPr>
            <w:tcW w:w="9686" w:type="dxa"/>
            <w:gridSpan w:val="7"/>
            <w:shd w:val="clear" w:color="auto" w:fill="FFFFFF" w:themeFill="background1"/>
            <w:noWrap/>
            <w:tcMar>
              <w:left w:w="28" w:type="dxa"/>
            </w:tcMar>
            <w:vAlign w:val="center"/>
          </w:tcPr>
          <w:p w14:paraId="717A1BE5" w14:textId="77777777" w:rsidR="00082054" w:rsidRPr="00EB554F" w:rsidRDefault="00BD3637" w:rsidP="00CA5979">
            <w:pPr>
              <w:pStyle w:val="berschrift1"/>
            </w:pPr>
            <w:r w:rsidRPr="00EB554F">
              <w:t>Sicherheitsleistung</w:t>
            </w:r>
            <w:r w:rsidR="00626B38" w:rsidRPr="00EB554F">
              <w:t xml:space="preserve"> für </w:t>
            </w:r>
            <w:r w:rsidR="007F6C58" w:rsidRPr="00EB554F">
              <w:t>die Vertragserfüllung</w:t>
            </w:r>
            <w:r w:rsidRPr="00EB554F">
              <w:t xml:space="preserve"> (§ 17 </w:t>
            </w:r>
            <w:r w:rsidR="00082054" w:rsidRPr="00EB554F">
              <w:t>VOB/B)</w:t>
            </w:r>
          </w:p>
        </w:tc>
      </w:tr>
      <w:tr w:rsidR="00F26BD7" w:rsidRPr="00A65BF2" w14:paraId="71F6BB0E" w14:textId="77777777" w:rsidTr="0049587B">
        <w:trPr>
          <w:trHeight w:val="284"/>
        </w:trPr>
        <w:tc>
          <w:tcPr>
            <w:tcW w:w="849" w:type="dxa"/>
            <w:shd w:val="clear" w:color="auto" w:fill="FFFFFF" w:themeFill="background1"/>
            <w:noWrap/>
            <w:tcMar>
              <w:left w:w="28" w:type="dxa"/>
            </w:tcMar>
          </w:tcPr>
          <w:p w14:paraId="5F3CF8EF" w14:textId="1D88AADA" w:rsidR="00F26BD7" w:rsidRPr="00EB554F" w:rsidRDefault="00F26BD7" w:rsidP="00CA5979">
            <w:pPr>
              <w:jc w:val="left"/>
            </w:pPr>
          </w:p>
        </w:tc>
        <w:tc>
          <w:tcPr>
            <w:tcW w:w="425" w:type="dxa"/>
            <w:shd w:val="clear" w:color="auto" w:fill="FFFFFF" w:themeFill="background1"/>
          </w:tcPr>
          <w:p w14:paraId="6401215E" w14:textId="2C45C63B" w:rsidR="00F26BD7" w:rsidRPr="00EB554F" w:rsidRDefault="000606D3" w:rsidP="00CA5979">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412" w:type="dxa"/>
            <w:gridSpan w:val="5"/>
            <w:shd w:val="clear" w:color="auto" w:fill="FFFFFF" w:themeFill="background1"/>
            <w:noWrap/>
            <w:vAlign w:val="center"/>
          </w:tcPr>
          <w:p w14:paraId="3B7A09C1" w14:textId="77777777" w:rsidR="00F26BD7" w:rsidRDefault="00F26BD7" w:rsidP="00CA5979">
            <w:r w:rsidRPr="00EB554F">
              <w:t>Auf Sicherheit für die Vertragserfüllung wird verzichtet.</w:t>
            </w:r>
          </w:p>
          <w:p w14:paraId="1A6A100E" w14:textId="7D4499B5" w:rsidR="00EE3ABD" w:rsidRPr="00EB554F" w:rsidRDefault="00EE3ABD" w:rsidP="00CA5979">
            <w:pPr>
              <w:rPr>
                <w:b/>
              </w:rPr>
            </w:pPr>
          </w:p>
        </w:tc>
      </w:tr>
      <w:tr w:rsidR="00F26BD7" w:rsidRPr="00A65BF2" w14:paraId="43552CCF" w14:textId="77777777" w:rsidTr="0049587B">
        <w:trPr>
          <w:trHeight w:val="284"/>
        </w:trPr>
        <w:tc>
          <w:tcPr>
            <w:tcW w:w="849" w:type="dxa"/>
            <w:shd w:val="clear" w:color="auto" w:fill="FFFFFF" w:themeFill="background1"/>
            <w:noWrap/>
            <w:tcMar>
              <w:left w:w="28" w:type="dxa"/>
            </w:tcMar>
          </w:tcPr>
          <w:p w14:paraId="1FAFF189" w14:textId="1B249B9D" w:rsidR="00F26BD7" w:rsidRPr="00EB554F" w:rsidRDefault="00F26BD7" w:rsidP="00CA5979">
            <w:pPr>
              <w:jc w:val="left"/>
            </w:pPr>
          </w:p>
        </w:tc>
        <w:tc>
          <w:tcPr>
            <w:tcW w:w="425" w:type="dxa"/>
            <w:shd w:val="clear" w:color="auto" w:fill="FFFFFF" w:themeFill="background1"/>
          </w:tcPr>
          <w:p w14:paraId="2172FD5A" w14:textId="52DBA028" w:rsidR="00F26BD7" w:rsidRPr="00EB554F" w:rsidRDefault="000606D3" w:rsidP="00CA597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412" w:type="dxa"/>
            <w:gridSpan w:val="5"/>
            <w:shd w:val="clear" w:color="auto" w:fill="FFFFFF" w:themeFill="background1"/>
            <w:noWrap/>
            <w:vAlign w:val="center"/>
          </w:tcPr>
          <w:p w14:paraId="658D8E39" w14:textId="77777777" w:rsidR="00EE3ABD" w:rsidRDefault="00F26BD7" w:rsidP="00CA5979">
            <w:pPr>
              <w:rPr>
                <w:bCs/>
              </w:rPr>
            </w:pPr>
            <w:r w:rsidRPr="00EB554F">
              <w:rPr>
                <w:bCs/>
              </w:rPr>
              <w:t xml:space="preserve">Soweit die Auftragssumme mindestens 250.000 Euro ohne Umsatzsteuer beträgt, ist Sicherheit für die Vertragserfüllung in Höhe </w:t>
            </w:r>
            <w:r w:rsidR="003F5E54" w:rsidRPr="00EB554F">
              <w:rPr>
                <w:bCs/>
              </w:rPr>
              <w:t xml:space="preserve">10 % </w:t>
            </w:r>
            <w:r w:rsidRPr="00EB554F">
              <w:rPr>
                <w:bCs/>
              </w:rPr>
              <w:t xml:space="preserve">der </w:t>
            </w:r>
            <w:r w:rsidR="00EE3ABD">
              <w:rPr>
                <w:bCs/>
              </w:rPr>
              <w:t>Brutto-</w:t>
            </w:r>
            <w:r w:rsidRPr="00EB554F">
              <w:rPr>
                <w:bCs/>
              </w:rPr>
              <w:t>Auftragssumme (inkl. Umsatzsteuer, ohne Nachträge) zu leisten.</w:t>
            </w:r>
            <w:r w:rsidR="0021768B" w:rsidRPr="00EB554F">
              <w:rPr>
                <w:bCs/>
              </w:rPr>
              <w:t xml:space="preserve"> </w:t>
            </w:r>
          </w:p>
          <w:p w14:paraId="4FC212A2" w14:textId="77777777" w:rsidR="00EE3ABD" w:rsidRDefault="00EE3ABD" w:rsidP="00CA5979">
            <w:pPr>
              <w:rPr>
                <w:bCs/>
              </w:rPr>
            </w:pPr>
          </w:p>
          <w:p w14:paraId="5F404DCF" w14:textId="02960172" w:rsidR="00F26BD7" w:rsidRPr="00EB554F" w:rsidRDefault="0021768B" w:rsidP="00CA5979">
            <w:pPr>
              <w:rPr>
                <w:bCs/>
              </w:rPr>
            </w:pPr>
            <w:r w:rsidRPr="00EB554F">
              <w:rPr>
                <w:bCs/>
              </w:rPr>
              <w:t xml:space="preserve">Die Vertragserfüllungssicherheit sichert </w:t>
            </w:r>
          </w:p>
          <w:p w14:paraId="1203A094" w14:textId="0D83D502" w:rsidR="0021768B" w:rsidRPr="00EB554F" w:rsidRDefault="0021768B" w:rsidP="0021768B">
            <w:pPr>
              <w:pStyle w:val="Listenabsatz"/>
              <w:numPr>
                <w:ilvl w:val="0"/>
                <w:numId w:val="28"/>
              </w:numPr>
              <w:ind w:left="321" w:hanging="141"/>
              <w:rPr>
                <w:bCs/>
              </w:rPr>
            </w:pPr>
            <w:r w:rsidRPr="00EB554F">
              <w:rPr>
                <w:bCs/>
              </w:rPr>
              <w:t>die Ansprüche des Auftraggebers auf vertragsgemäße Ausführung der Leistungen,</w:t>
            </w:r>
          </w:p>
          <w:p w14:paraId="634BFA19" w14:textId="011B95E0" w:rsidR="0021768B" w:rsidRPr="00EB554F" w:rsidRDefault="0021768B" w:rsidP="0021768B">
            <w:pPr>
              <w:pStyle w:val="Listenabsatz"/>
              <w:numPr>
                <w:ilvl w:val="0"/>
                <w:numId w:val="28"/>
              </w:numPr>
              <w:ind w:left="321" w:hanging="141"/>
              <w:rPr>
                <w:bCs/>
              </w:rPr>
            </w:pPr>
            <w:r w:rsidRPr="00EB554F">
              <w:rPr>
                <w:bCs/>
              </w:rPr>
              <w:t>die nicht mit Mängeln in Zusammenhang stehenden Zahlungsansprüche des Auftraggebers aus dem Vertrag (insbesondere Zahlungsansprüche aus dem Vertrag wegen Vertragsstrafe, Schadensersatz und Rückzahlung überzahlter Werklohn)</w:t>
            </w:r>
          </w:p>
          <w:p w14:paraId="7EC261C0" w14:textId="5134921F" w:rsidR="0021768B" w:rsidRDefault="0021768B" w:rsidP="0021768B">
            <w:pPr>
              <w:pStyle w:val="Listenabsatz"/>
              <w:numPr>
                <w:ilvl w:val="0"/>
                <w:numId w:val="28"/>
              </w:numPr>
              <w:ind w:left="321" w:hanging="141"/>
              <w:rPr>
                <w:bCs/>
              </w:rPr>
            </w:pPr>
            <w:r w:rsidRPr="00EB554F">
              <w:rPr>
                <w:bCs/>
              </w:rPr>
              <w:t xml:space="preserve">und in Bezug auf Mängel die Mängelansprüche des AG wegen vor oder bei Abnahme vom Auftraggeber gegenüber dem Auftragnehmer beanstandeter Mängel. </w:t>
            </w:r>
          </w:p>
          <w:p w14:paraId="47D58958" w14:textId="77777777" w:rsidR="00DC3935" w:rsidRDefault="00DC3935" w:rsidP="00DC3935">
            <w:pPr>
              <w:rPr>
                <w:bCs/>
              </w:rPr>
            </w:pPr>
          </w:p>
          <w:p w14:paraId="3614B6BD" w14:textId="0CA8308D" w:rsidR="00DC3935" w:rsidRDefault="00DC3935" w:rsidP="00DC3935">
            <w:pPr>
              <w:rPr>
                <w:bCs/>
              </w:rPr>
            </w:pPr>
            <w:r>
              <w:rPr>
                <w:bCs/>
              </w:rPr>
              <w:t xml:space="preserve">Dieser Sicherungszweck bezieht sich auch auf vom Auftraggeber angeordnete oder zwischen den Parteien vereinbarte Nachtragsleistungen. </w:t>
            </w:r>
          </w:p>
          <w:p w14:paraId="662B26EC" w14:textId="77777777" w:rsidR="00DC3935" w:rsidRDefault="00DC3935" w:rsidP="00DC3935">
            <w:pPr>
              <w:rPr>
                <w:bCs/>
              </w:rPr>
            </w:pPr>
          </w:p>
          <w:p w14:paraId="155FF4CB" w14:textId="251DCD34" w:rsidR="00DC3935" w:rsidRPr="00DC3935" w:rsidRDefault="00DC3935" w:rsidP="00DC3935">
            <w:pPr>
              <w:rPr>
                <w:bCs/>
              </w:rPr>
            </w:pPr>
            <w:r>
              <w:rPr>
                <w:bCs/>
              </w:rPr>
              <w:t xml:space="preserve">Bei einer Änderung der Brutto-Auftragssumme infolge von Nachtragsleistungen oder infolge von abgerufenen Eventualpositionen ändert sich die Höhe der Vertragserfüllungssicherheit jeweils auf 10 % der geänderten neuen Brutto-Auftragssumme. </w:t>
            </w:r>
          </w:p>
          <w:p w14:paraId="536E2383" w14:textId="746CBA7D" w:rsidR="0021768B" w:rsidRPr="00EB554F" w:rsidDel="00215D23" w:rsidRDefault="0021768B" w:rsidP="00CA5979">
            <w:pPr>
              <w:rPr>
                <w:bCs/>
              </w:rPr>
            </w:pPr>
          </w:p>
        </w:tc>
      </w:tr>
      <w:tr w:rsidR="00212F66" w:rsidRPr="00A65BF2" w14:paraId="11655572" w14:textId="77777777" w:rsidTr="0049587B">
        <w:trPr>
          <w:trHeight w:val="284"/>
        </w:trPr>
        <w:tc>
          <w:tcPr>
            <w:tcW w:w="9686" w:type="dxa"/>
            <w:gridSpan w:val="7"/>
            <w:shd w:val="clear" w:color="auto" w:fill="FFFFFF" w:themeFill="background1"/>
            <w:noWrap/>
            <w:tcMar>
              <w:left w:w="28" w:type="dxa"/>
            </w:tcMar>
          </w:tcPr>
          <w:p w14:paraId="35A4E155" w14:textId="03E719C7" w:rsidR="00212F66" w:rsidRPr="00EB554F" w:rsidRDefault="00212F66" w:rsidP="00CA5979">
            <w:pPr>
              <w:pStyle w:val="berschrift1"/>
            </w:pPr>
            <w:r w:rsidRPr="00EB554F">
              <w:t>Sicherheitsleistung für Mängelansprüche</w:t>
            </w:r>
            <w:r w:rsidR="0077296B">
              <w:t xml:space="preserve"> (§ 17 VOB/B)</w:t>
            </w:r>
          </w:p>
        </w:tc>
      </w:tr>
      <w:tr w:rsidR="00F26BD7" w:rsidRPr="00A65BF2" w14:paraId="4312D2DC" w14:textId="77777777" w:rsidTr="0049587B">
        <w:trPr>
          <w:trHeight w:val="284"/>
        </w:trPr>
        <w:tc>
          <w:tcPr>
            <w:tcW w:w="849" w:type="dxa"/>
            <w:shd w:val="clear" w:color="auto" w:fill="FFFFFF" w:themeFill="background1"/>
            <w:noWrap/>
            <w:tcMar>
              <w:left w:w="28" w:type="dxa"/>
            </w:tcMar>
          </w:tcPr>
          <w:p w14:paraId="414D7203" w14:textId="5E3F1C49" w:rsidR="00F26BD7" w:rsidRPr="00EB554F" w:rsidRDefault="00F26BD7" w:rsidP="00CA5979">
            <w:pPr>
              <w:jc w:val="left"/>
            </w:pPr>
          </w:p>
        </w:tc>
        <w:tc>
          <w:tcPr>
            <w:tcW w:w="425" w:type="dxa"/>
            <w:shd w:val="clear" w:color="auto" w:fill="FFFFFF" w:themeFill="background1"/>
          </w:tcPr>
          <w:p w14:paraId="778BA88A" w14:textId="6C8B91C9" w:rsidR="00F26BD7" w:rsidRPr="00EB554F" w:rsidRDefault="005613DF" w:rsidP="00CA597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412" w:type="dxa"/>
            <w:gridSpan w:val="5"/>
            <w:shd w:val="clear" w:color="auto" w:fill="FFFFFF" w:themeFill="background1"/>
            <w:noWrap/>
            <w:vAlign w:val="center"/>
          </w:tcPr>
          <w:p w14:paraId="4048774B" w14:textId="77777777" w:rsidR="00F26BD7" w:rsidRDefault="00F26BD7" w:rsidP="00CA5979">
            <w:r w:rsidRPr="00EB554F">
              <w:t>Auf Sicherheit für die Mängelansprüche wird verzichtet.</w:t>
            </w:r>
          </w:p>
          <w:p w14:paraId="43CDA3D4" w14:textId="61D37DE8" w:rsidR="00DC3935" w:rsidRPr="00EB554F" w:rsidRDefault="00DC3935" w:rsidP="00CA5979">
            <w:pPr>
              <w:rPr>
                <w:bCs/>
              </w:rPr>
            </w:pPr>
          </w:p>
        </w:tc>
      </w:tr>
      <w:tr w:rsidR="00F26BD7" w:rsidRPr="00A65BF2" w14:paraId="6032F8C4" w14:textId="77777777" w:rsidTr="0049587B">
        <w:trPr>
          <w:trHeight w:val="80"/>
        </w:trPr>
        <w:tc>
          <w:tcPr>
            <w:tcW w:w="849" w:type="dxa"/>
            <w:shd w:val="clear" w:color="auto" w:fill="FFFFFF" w:themeFill="background1"/>
            <w:noWrap/>
            <w:tcMar>
              <w:left w:w="28" w:type="dxa"/>
            </w:tcMar>
          </w:tcPr>
          <w:p w14:paraId="4E446FF0" w14:textId="42895237" w:rsidR="00F26BD7" w:rsidRPr="00EB554F" w:rsidRDefault="00F26BD7" w:rsidP="00CA5979">
            <w:pPr>
              <w:jc w:val="left"/>
            </w:pPr>
          </w:p>
        </w:tc>
        <w:tc>
          <w:tcPr>
            <w:tcW w:w="425" w:type="dxa"/>
            <w:shd w:val="clear" w:color="auto" w:fill="FFFFFF" w:themeFill="background1"/>
          </w:tcPr>
          <w:p w14:paraId="44300967" w14:textId="4164ADF3" w:rsidR="00F26BD7" w:rsidRPr="00EB554F" w:rsidRDefault="005613DF" w:rsidP="00CA5979">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412" w:type="dxa"/>
            <w:gridSpan w:val="5"/>
            <w:shd w:val="clear" w:color="auto" w:fill="FFFFFF" w:themeFill="background1"/>
            <w:noWrap/>
            <w:vAlign w:val="center"/>
          </w:tcPr>
          <w:p w14:paraId="41A2B792" w14:textId="77777777" w:rsidR="004943A9" w:rsidRDefault="003F5E54" w:rsidP="00CA5979">
            <w:pPr>
              <w:rPr>
                <w:bCs/>
              </w:rPr>
            </w:pPr>
            <w:r w:rsidRPr="00EB554F">
              <w:rPr>
                <w:bCs/>
              </w:rPr>
              <w:t>Die Sicherheit für Mängelansprüche beträgt 5 % Prozent der Nettoabrechnungssumme (</w:t>
            </w:r>
            <w:r w:rsidR="00EE3ABD">
              <w:rPr>
                <w:bCs/>
              </w:rPr>
              <w:t xml:space="preserve">Definition in Ziffer 2.1 </w:t>
            </w:r>
            <w:proofErr w:type="spellStart"/>
            <w:r w:rsidR="00EE3ABD">
              <w:rPr>
                <w:bCs/>
              </w:rPr>
              <w:t>lit</w:t>
            </w:r>
            <w:proofErr w:type="spellEnd"/>
            <w:r w:rsidR="00EE3ABD">
              <w:rPr>
                <w:bCs/>
              </w:rPr>
              <w:t>. a</w:t>
            </w:r>
            <w:r w:rsidRPr="00EB554F">
              <w:rPr>
                <w:bCs/>
              </w:rPr>
              <w:t>).</w:t>
            </w:r>
            <w:r w:rsidR="00EB554F">
              <w:rPr>
                <w:bCs/>
              </w:rPr>
              <w:t xml:space="preserve"> </w:t>
            </w:r>
          </w:p>
          <w:p w14:paraId="4EF1C52E" w14:textId="77777777" w:rsidR="004943A9" w:rsidRDefault="004943A9" w:rsidP="00CA5979">
            <w:pPr>
              <w:rPr>
                <w:bCs/>
              </w:rPr>
            </w:pPr>
          </w:p>
          <w:p w14:paraId="7E0CEACF" w14:textId="77777777" w:rsidR="00437800" w:rsidRDefault="0021768B" w:rsidP="00CA5979">
            <w:pPr>
              <w:rPr>
                <w:bCs/>
              </w:rPr>
            </w:pPr>
            <w:r w:rsidRPr="00EB554F">
              <w:rPr>
                <w:bCs/>
              </w:rPr>
              <w:t>Die Mängelsicherheit dient der Besicherung der Mängelansprüche des Auftraggebers in Bezug auf Mängel, die der Auftraggeber gegenüber dem Auftragnehmer nach Abnahme beanstandet (Klarstellung: Mängel, die der Auftraggeber gegenüber dem Auftragnehmer schon vor oder bei Abnahme beanstandet hat, werden von der Mängelsicherheit nicht erfasst).</w:t>
            </w:r>
          </w:p>
          <w:p w14:paraId="1798C4CB" w14:textId="77777777" w:rsidR="00437800" w:rsidRDefault="00437800" w:rsidP="00CA5979">
            <w:pPr>
              <w:rPr>
                <w:bCs/>
              </w:rPr>
            </w:pPr>
          </w:p>
          <w:p w14:paraId="01E59933" w14:textId="1A69265F" w:rsidR="00DC3935" w:rsidRPr="00EB554F" w:rsidDel="008046C7" w:rsidRDefault="00DC3935" w:rsidP="00CA5979">
            <w:pPr>
              <w:rPr>
                <w:bCs/>
              </w:rPr>
            </w:pPr>
          </w:p>
        </w:tc>
      </w:tr>
      <w:tr w:rsidR="007F6C58" w:rsidRPr="00A65BF2" w14:paraId="70B8677E" w14:textId="77777777" w:rsidTr="0049587B">
        <w:trPr>
          <w:trHeight w:val="397"/>
        </w:trPr>
        <w:tc>
          <w:tcPr>
            <w:tcW w:w="9686" w:type="dxa"/>
            <w:gridSpan w:val="7"/>
            <w:shd w:val="clear" w:color="auto" w:fill="FFFFFF" w:themeFill="background1"/>
            <w:noWrap/>
            <w:tcMar>
              <w:left w:w="28" w:type="dxa"/>
            </w:tcMar>
            <w:vAlign w:val="center"/>
          </w:tcPr>
          <w:p w14:paraId="5332C054" w14:textId="77777777" w:rsidR="007F6C58" w:rsidRPr="00A65BF2" w:rsidRDefault="008046C7" w:rsidP="00CA5979">
            <w:pPr>
              <w:pStyle w:val="berschrift1"/>
            </w:pPr>
            <w:r w:rsidRPr="00A65BF2">
              <w:t>Bürgschaften</w:t>
            </w:r>
            <w:r w:rsidR="007F6C58" w:rsidRPr="00A65BF2">
              <w:t xml:space="preserve"> (§ 17 VOB/B)</w:t>
            </w:r>
          </w:p>
          <w:p w14:paraId="1E7E5CBC" w14:textId="77777777" w:rsidR="005836EC" w:rsidRPr="00A65BF2" w:rsidRDefault="005836EC" w:rsidP="00CA5979"/>
        </w:tc>
      </w:tr>
      <w:tr w:rsidR="00F26BD7" w:rsidRPr="00A65BF2" w14:paraId="6846A095" w14:textId="77777777" w:rsidTr="0049587B">
        <w:trPr>
          <w:trHeight w:val="284"/>
        </w:trPr>
        <w:tc>
          <w:tcPr>
            <w:tcW w:w="9686" w:type="dxa"/>
            <w:gridSpan w:val="7"/>
            <w:shd w:val="clear" w:color="auto" w:fill="FFFFFF" w:themeFill="background1"/>
            <w:noWrap/>
            <w:tcMar>
              <w:left w:w="28" w:type="dxa"/>
            </w:tcMar>
            <w:vAlign w:val="center"/>
          </w:tcPr>
          <w:p w14:paraId="4D80FBBF" w14:textId="5BC2CEC3" w:rsidR="00F26BD7" w:rsidRPr="00A65BF2" w:rsidDel="00215D23" w:rsidRDefault="00F26BD7" w:rsidP="00DC3935">
            <w:pPr>
              <w:pStyle w:val="berschrift2"/>
              <w:numPr>
                <w:ilvl w:val="1"/>
                <w:numId w:val="16"/>
              </w:numPr>
              <w:tabs>
                <w:tab w:val="clear" w:pos="1702"/>
                <w:tab w:val="num" w:pos="2127"/>
              </w:tabs>
              <w:ind w:left="821"/>
            </w:pPr>
            <w:r w:rsidRPr="00A65BF2">
              <w:t>Wird Sicherheit durch Bürgschaft geleistet, ist dafür das jeweils einschlägige Formblatt des Auftraggebers</w:t>
            </w:r>
            <w:r w:rsidR="004943A9">
              <w:t xml:space="preserve"> zu verwenden oder die Bürgschaft muss den Formblättern des Auftraggebers</w:t>
            </w:r>
            <w:r w:rsidRPr="00A65BF2">
              <w:t xml:space="preserve"> </w:t>
            </w:r>
            <w:r w:rsidR="004943A9">
              <w:t>entsprechen</w:t>
            </w:r>
            <w:r w:rsidRPr="00A65BF2">
              <w:t>, und zwar für</w:t>
            </w:r>
          </w:p>
        </w:tc>
      </w:tr>
      <w:tr w:rsidR="00F26BD7" w:rsidRPr="00A65BF2" w14:paraId="21654D07" w14:textId="77777777" w:rsidTr="0049587B">
        <w:trPr>
          <w:trHeight w:val="284"/>
        </w:trPr>
        <w:tc>
          <w:tcPr>
            <w:tcW w:w="6549" w:type="dxa"/>
            <w:gridSpan w:val="4"/>
            <w:shd w:val="clear" w:color="auto" w:fill="FFFFFF" w:themeFill="background1"/>
            <w:noWrap/>
            <w:tcMar>
              <w:left w:w="28" w:type="dxa"/>
            </w:tcMar>
            <w:vAlign w:val="center"/>
          </w:tcPr>
          <w:p w14:paraId="2D76D17D" w14:textId="03AAD400" w:rsidR="00F26BD7" w:rsidRPr="00A65BF2" w:rsidRDefault="00F26BD7" w:rsidP="00DC3935">
            <w:pPr>
              <w:pStyle w:val="Anstrich"/>
              <w:tabs>
                <w:tab w:val="left" w:pos="5103"/>
              </w:tabs>
              <w:ind w:left="1701" w:hanging="597"/>
            </w:pPr>
            <w:r w:rsidRPr="00A65BF2">
              <w:t>-</w:t>
            </w:r>
            <w:r w:rsidRPr="00A65BF2">
              <w:tab/>
              <w:t>die Vertragserfüllung das Formblatt</w:t>
            </w:r>
            <w:r w:rsidR="0077296B">
              <w:t xml:space="preserve"> V 421 F</w:t>
            </w:r>
          </w:p>
        </w:tc>
        <w:tc>
          <w:tcPr>
            <w:tcW w:w="3137" w:type="dxa"/>
            <w:gridSpan w:val="3"/>
            <w:vAlign w:val="center"/>
          </w:tcPr>
          <w:p w14:paraId="1CA28216" w14:textId="66065020" w:rsidR="00F26BD7" w:rsidRPr="00A65BF2" w:rsidRDefault="00F26BD7" w:rsidP="00CA5979">
            <w:pPr>
              <w:pStyle w:val="Text"/>
              <w:ind w:left="34"/>
            </w:pPr>
            <w:r w:rsidRPr="00A65BF2">
              <w:t>„Vertragserfüllungsbürgschaft“</w:t>
            </w:r>
          </w:p>
        </w:tc>
      </w:tr>
      <w:tr w:rsidR="00F26BD7" w:rsidRPr="00A65BF2" w14:paraId="5FF9061E" w14:textId="77777777" w:rsidTr="0049587B">
        <w:trPr>
          <w:trHeight w:val="284"/>
        </w:trPr>
        <w:tc>
          <w:tcPr>
            <w:tcW w:w="6549" w:type="dxa"/>
            <w:gridSpan w:val="4"/>
            <w:shd w:val="clear" w:color="auto" w:fill="FFFFFF" w:themeFill="background1"/>
            <w:noWrap/>
            <w:tcMar>
              <w:left w:w="28" w:type="dxa"/>
            </w:tcMar>
            <w:vAlign w:val="center"/>
          </w:tcPr>
          <w:p w14:paraId="16BB0AB0" w14:textId="7BC49251" w:rsidR="00F26BD7" w:rsidRPr="00A65BF2" w:rsidRDefault="00F26BD7" w:rsidP="00DC3935">
            <w:pPr>
              <w:pStyle w:val="Anstrich"/>
              <w:tabs>
                <w:tab w:val="left" w:pos="5103"/>
              </w:tabs>
              <w:ind w:left="1701" w:hanging="597"/>
            </w:pPr>
            <w:r w:rsidRPr="00A65BF2">
              <w:t>-</w:t>
            </w:r>
            <w:r w:rsidRPr="00A65BF2">
              <w:tab/>
              <w:t>die Mängelansprüche das Formblatt</w:t>
            </w:r>
            <w:r w:rsidR="0077296B">
              <w:t xml:space="preserve"> V 422 F</w:t>
            </w:r>
          </w:p>
        </w:tc>
        <w:tc>
          <w:tcPr>
            <w:tcW w:w="3137" w:type="dxa"/>
            <w:gridSpan w:val="3"/>
            <w:vAlign w:val="center"/>
          </w:tcPr>
          <w:p w14:paraId="44AA9A94" w14:textId="5F883FE7" w:rsidR="00F26BD7" w:rsidRPr="00A65BF2" w:rsidRDefault="00F26BD7" w:rsidP="00CA5979">
            <w:pPr>
              <w:pStyle w:val="Anstrich"/>
              <w:tabs>
                <w:tab w:val="left" w:pos="5103"/>
              </w:tabs>
              <w:ind w:left="34" w:firstLine="0"/>
            </w:pPr>
            <w:r w:rsidRPr="00A65BF2">
              <w:t>„</w:t>
            </w:r>
            <w:proofErr w:type="spellStart"/>
            <w:r w:rsidRPr="00A65BF2">
              <w:t>Mängelansprüchebürgschaft</w:t>
            </w:r>
            <w:proofErr w:type="spellEnd"/>
            <w:r w:rsidRPr="00A65BF2">
              <w:t>“</w:t>
            </w:r>
          </w:p>
        </w:tc>
      </w:tr>
      <w:tr w:rsidR="00F26BD7" w:rsidRPr="00A65BF2" w14:paraId="322C0A51" w14:textId="77777777" w:rsidTr="0049587B">
        <w:trPr>
          <w:trHeight w:val="284"/>
        </w:trPr>
        <w:tc>
          <w:tcPr>
            <w:tcW w:w="6549" w:type="dxa"/>
            <w:gridSpan w:val="4"/>
            <w:shd w:val="clear" w:color="auto" w:fill="FFFFFF" w:themeFill="background1"/>
            <w:noWrap/>
            <w:tcMar>
              <w:left w:w="28" w:type="dxa"/>
            </w:tcMar>
            <w:vAlign w:val="center"/>
          </w:tcPr>
          <w:p w14:paraId="380399CB" w14:textId="465EE0CB" w:rsidR="00F26BD7" w:rsidRPr="00A65BF2" w:rsidRDefault="00F26BD7" w:rsidP="00DC3935">
            <w:pPr>
              <w:pStyle w:val="Anstrich"/>
              <w:tabs>
                <w:tab w:val="left" w:pos="5103"/>
              </w:tabs>
              <w:ind w:left="1701" w:right="316" w:hanging="597"/>
            </w:pPr>
            <w:r w:rsidRPr="00A65BF2">
              <w:t>-</w:t>
            </w:r>
            <w:r w:rsidRPr="00A65BF2">
              <w:tab/>
              <w:t>vereinbarte Vorauszahlungen und Abschlagszahlungen gem. § 16 Absatz 1 Nummer 1 Satz 3 VOB/B das Formblatt</w:t>
            </w:r>
            <w:r w:rsidR="0077296B">
              <w:t xml:space="preserve"> V 423 F</w:t>
            </w:r>
          </w:p>
          <w:p w14:paraId="5029E770" w14:textId="7BD7610A" w:rsidR="006D2FD1" w:rsidRPr="00A65BF2" w:rsidRDefault="006D2FD1" w:rsidP="00CA5979">
            <w:pPr>
              <w:ind w:left="1701"/>
            </w:pPr>
          </w:p>
        </w:tc>
        <w:tc>
          <w:tcPr>
            <w:tcW w:w="3137" w:type="dxa"/>
            <w:gridSpan w:val="3"/>
            <w:vAlign w:val="center"/>
          </w:tcPr>
          <w:p w14:paraId="6F6C8B61" w14:textId="7C4EC126" w:rsidR="00F26BD7" w:rsidRPr="00A65BF2" w:rsidRDefault="003402CD" w:rsidP="00CA5979">
            <w:pPr>
              <w:pStyle w:val="Anstrich"/>
              <w:tabs>
                <w:tab w:val="clear" w:pos="1021"/>
                <w:tab w:val="left" w:pos="5103"/>
              </w:tabs>
              <w:ind w:left="34" w:firstLine="0"/>
            </w:pPr>
            <w:r w:rsidRPr="00A65BF2">
              <w:lastRenderedPageBreak/>
              <w:t>„Abschlagszahlungs-/ Vorauszahlungsbürgschaft“</w:t>
            </w:r>
          </w:p>
        </w:tc>
      </w:tr>
      <w:tr w:rsidR="00215D23" w:rsidRPr="00A65BF2" w14:paraId="14B94391" w14:textId="77777777" w:rsidTr="0049587B">
        <w:trPr>
          <w:trHeight w:val="284"/>
        </w:trPr>
        <w:tc>
          <w:tcPr>
            <w:tcW w:w="9686" w:type="dxa"/>
            <w:gridSpan w:val="7"/>
            <w:noWrap/>
            <w:tcMar>
              <w:left w:w="28" w:type="dxa"/>
            </w:tcMar>
            <w:vAlign w:val="center"/>
          </w:tcPr>
          <w:p w14:paraId="2C5FCD68" w14:textId="5E7CFEEC" w:rsidR="006D2FD1" w:rsidRDefault="006D2FD1" w:rsidP="00DC3935">
            <w:pPr>
              <w:pStyle w:val="berschrift2"/>
              <w:numPr>
                <w:ilvl w:val="1"/>
                <w:numId w:val="16"/>
              </w:numPr>
              <w:tabs>
                <w:tab w:val="clear" w:pos="1702"/>
                <w:tab w:val="num" w:pos="2127"/>
              </w:tabs>
              <w:ind w:left="821" w:hanging="821"/>
            </w:pPr>
            <w:r w:rsidRPr="00A65BF2">
              <w:t>Die Bürgschaftsurkunden müssen den Anforderungen des Auftraggebers entsprechen (§ 17 Absatz 4 Satz 2 Halbsatz 2 VOB/B). Hierunter fallen ggf. folgende Erklärungen des Bürgen:</w:t>
            </w:r>
          </w:p>
          <w:p w14:paraId="5F1BD3E8" w14:textId="77777777" w:rsidR="004943A9" w:rsidRPr="004943A9" w:rsidRDefault="004943A9" w:rsidP="004943A9"/>
          <w:p w14:paraId="7257C973" w14:textId="30E3BC36" w:rsidR="006D2FD1" w:rsidRPr="00A65BF2" w:rsidRDefault="006D2FD1" w:rsidP="00DC3935">
            <w:pPr>
              <w:pStyle w:val="Anstrich"/>
              <w:numPr>
                <w:ilvl w:val="0"/>
                <w:numId w:val="31"/>
              </w:numPr>
              <w:ind w:left="1813" w:hanging="709"/>
              <w:rPr>
                <w:rFonts w:cs="Arial"/>
                <w:bCs/>
                <w:iCs/>
              </w:rPr>
            </w:pPr>
            <w:r w:rsidRPr="00A65BF2">
              <w:rPr>
                <w:rFonts w:cs="Arial"/>
                <w:bCs/>
                <w:iCs/>
              </w:rPr>
              <w:t>Der Bürge übernimmt für den Auftragnehmer die selbstschuldnerische Bürgschaft nach deutschem Recht.</w:t>
            </w:r>
          </w:p>
          <w:p w14:paraId="2CD8233C" w14:textId="2BB83285" w:rsidR="006D2FD1" w:rsidRPr="00A65BF2" w:rsidRDefault="006D2FD1" w:rsidP="00DC3935">
            <w:pPr>
              <w:pStyle w:val="Anstrich"/>
              <w:numPr>
                <w:ilvl w:val="0"/>
                <w:numId w:val="31"/>
              </w:numPr>
              <w:ind w:left="1813" w:hanging="709"/>
              <w:rPr>
                <w:rFonts w:cs="Arial"/>
                <w:bCs/>
                <w:iCs/>
              </w:rPr>
            </w:pPr>
            <w:r w:rsidRPr="00A65BF2">
              <w:rPr>
                <w:rFonts w:cs="Arial"/>
                <w:bCs/>
                <w:iCs/>
              </w:rPr>
              <w:t>Auf die Einrede der Vorausklage gemäß 771 BGB wird verzichtet.</w:t>
            </w:r>
          </w:p>
          <w:p w14:paraId="7ACC8258" w14:textId="5476D60E" w:rsidR="006D2FD1" w:rsidRPr="00A65BF2" w:rsidRDefault="006D2FD1" w:rsidP="00DC3935">
            <w:pPr>
              <w:pStyle w:val="Anstrich"/>
              <w:numPr>
                <w:ilvl w:val="0"/>
                <w:numId w:val="31"/>
              </w:numPr>
              <w:ind w:left="1813" w:hanging="709"/>
              <w:rPr>
                <w:rFonts w:cs="Arial"/>
                <w:bCs/>
                <w:iCs/>
              </w:rPr>
            </w:pPr>
            <w:r w:rsidRPr="00A65BF2">
              <w:rPr>
                <w:rFonts w:cs="Arial"/>
                <w:bCs/>
                <w:iCs/>
              </w:rPr>
              <w:t>Die Bürgschaft ist unbefristet; sie erlischt mit der Rückgabe dieser Bürgschaftsurkunde.</w:t>
            </w:r>
          </w:p>
          <w:p w14:paraId="12B16A19" w14:textId="6DFECAB3" w:rsidR="006D2FD1" w:rsidRPr="00A65BF2" w:rsidRDefault="006D2FD1" w:rsidP="00DC3935">
            <w:pPr>
              <w:pStyle w:val="Anstrich"/>
              <w:numPr>
                <w:ilvl w:val="0"/>
                <w:numId w:val="31"/>
              </w:numPr>
              <w:ind w:left="1813" w:hanging="709"/>
              <w:rPr>
                <w:rFonts w:cs="Arial"/>
                <w:bCs/>
                <w:iCs/>
              </w:rPr>
            </w:pPr>
            <w:r w:rsidRPr="00A65BF2">
              <w:rPr>
                <w:rFonts w:cs="Arial"/>
                <w:bCs/>
                <w:iCs/>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3B400BF0" w14:textId="5B82ED40" w:rsidR="006D2FD1" w:rsidRDefault="006D2FD1" w:rsidP="00DC3935">
            <w:pPr>
              <w:pStyle w:val="Anstrich"/>
              <w:numPr>
                <w:ilvl w:val="0"/>
                <w:numId w:val="31"/>
              </w:numPr>
              <w:ind w:left="1813" w:hanging="709"/>
              <w:rPr>
                <w:rFonts w:cs="Arial"/>
                <w:bCs/>
                <w:iCs/>
              </w:rPr>
            </w:pPr>
            <w:r w:rsidRPr="00A65BF2">
              <w:rPr>
                <w:rFonts w:cs="Arial"/>
                <w:bCs/>
                <w:iCs/>
              </w:rPr>
              <w:t>Gerichtsstand ist der Sitz der zur Prozessvertretung des Auftraggebers zuständigen Stelle.</w:t>
            </w:r>
          </w:p>
          <w:p w14:paraId="1BFEEED3" w14:textId="77777777" w:rsidR="004943A9" w:rsidRPr="004943A9" w:rsidRDefault="004943A9" w:rsidP="004943A9"/>
          <w:p w14:paraId="2316BB46" w14:textId="0E256E1F" w:rsidR="006D2FD1" w:rsidRDefault="006D2FD1" w:rsidP="00DC3935">
            <w:pPr>
              <w:pStyle w:val="berschrift2"/>
              <w:numPr>
                <w:ilvl w:val="1"/>
                <w:numId w:val="16"/>
              </w:numPr>
              <w:tabs>
                <w:tab w:val="clear" w:pos="1702"/>
                <w:tab w:val="num" w:pos="2127"/>
              </w:tabs>
              <w:ind w:left="821" w:hanging="709"/>
            </w:pPr>
            <w:r w:rsidRPr="00A65BF2">
              <w:t>Die Urkunde über die Abschlagszahlungsbürgschaft wird zurückgegeben, wenn die Stoffe und Bauteile, für die Sicherheit geleistet worden ist, eingebaut sind.</w:t>
            </w:r>
          </w:p>
          <w:p w14:paraId="52E59843" w14:textId="77777777" w:rsidR="004943A9" w:rsidRPr="004943A9" w:rsidRDefault="004943A9" w:rsidP="004943A9"/>
          <w:p w14:paraId="3A1B320A" w14:textId="524340A5" w:rsidR="006D2FD1" w:rsidRPr="00A65BF2" w:rsidRDefault="006D2FD1" w:rsidP="00DC3935">
            <w:pPr>
              <w:pStyle w:val="berschrift2"/>
              <w:numPr>
                <w:ilvl w:val="1"/>
                <w:numId w:val="16"/>
              </w:numPr>
              <w:tabs>
                <w:tab w:val="clear" w:pos="1702"/>
                <w:tab w:val="num" w:pos="2127"/>
              </w:tabs>
              <w:ind w:left="821" w:hanging="709"/>
            </w:pPr>
            <w:r w:rsidRPr="00A65BF2">
              <w:t>Die Urkunde über die Vorauszahlungsbürgschaft wird zurückgegeben, wenn die Vorauszahlung auf fällige Zahlungen angerechnet worden ist.</w:t>
            </w:r>
          </w:p>
          <w:p w14:paraId="345C4B8E" w14:textId="77777777" w:rsidR="006D2FD1" w:rsidRPr="00A65BF2" w:rsidRDefault="006D2FD1" w:rsidP="00A65BF2">
            <w:pPr>
              <w:pStyle w:val="berschrift1"/>
              <w:numPr>
                <w:ilvl w:val="0"/>
                <w:numId w:val="0"/>
              </w:numPr>
              <w:tabs>
                <w:tab w:val="num" w:pos="2127"/>
              </w:tabs>
              <w:ind w:left="1701"/>
              <w:rPr>
                <w:b w:val="0"/>
                <w:iCs/>
                <w:kern w:val="0"/>
              </w:rPr>
            </w:pPr>
          </w:p>
          <w:p w14:paraId="3202B10C" w14:textId="121E9F19" w:rsidR="008C7792" w:rsidRDefault="008C7792" w:rsidP="003B598A">
            <w:pPr>
              <w:pStyle w:val="berschrift1"/>
              <w:tabs>
                <w:tab w:val="num" w:pos="2127"/>
              </w:tabs>
              <w:ind w:left="1701" w:hanging="1701"/>
              <w:rPr>
                <w:bCs w:val="0"/>
                <w:iCs/>
                <w:kern w:val="0"/>
              </w:rPr>
            </w:pPr>
            <w:r>
              <w:rPr>
                <w:bCs w:val="0"/>
                <w:iCs/>
                <w:kern w:val="0"/>
              </w:rPr>
              <w:t>Abnahme (§ 12 VOB/B)</w:t>
            </w:r>
          </w:p>
          <w:p w14:paraId="53AF8A4E" w14:textId="77777777" w:rsidR="00243A2C" w:rsidRDefault="008C7792" w:rsidP="008C7792">
            <w:pPr>
              <w:ind w:left="821"/>
            </w:pPr>
            <w:r>
              <w:t xml:space="preserve">Die Leistung wird förmlich abgenommen. </w:t>
            </w:r>
            <w:r w:rsidR="00086890">
              <w:t xml:space="preserve">Dies betrifft ausschließlich die werkvertragliche Leistung des Auftragnehmers. </w:t>
            </w:r>
          </w:p>
          <w:p w14:paraId="1CB74703" w14:textId="77777777" w:rsidR="00243A2C" w:rsidRDefault="00243A2C" w:rsidP="008C7792">
            <w:pPr>
              <w:ind w:left="821"/>
            </w:pPr>
          </w:p>
          <w:p w14:paraId="2A0FD27C" w14:textId="466A77DB" w:rsidR="008C7792" w:rsidRDefault="00086890" w:rsidP="008C7792">
            <w:pPr>
              <w:ind w:left="821"/>
            </w:pPr>
            <w:r>
              <w:t>Nach dem Errichten der jeweiligen vom Auftragnehmer geschuldeten werkvertraglichen Leistung (z. B. der Containeranlage oder de</w:t>
            </w:r>
            <w:r w:rsidR="00243A2C">
              <w:t>s</w:t>
            </w:r>
            <w:r>
              <w:t xml:space="preserve"> Personen</w:t>
            </w:r>
            <w:r w:rsidR="00243A2C">
              <w:t>- und Materialbau</w:t>
            </w:r>
            <w:r>
              <w:t xml:space="preserve">aufzuges) hat </w:t>
            </w:r>
            <w:r w:rsidR="00243A2C">
              <w:t xml:space="preserve">vor der </w:t>
            </w:r>
            <w:r w:rsidR="00047724">
              <w:t>Inbenutzungnahme</w:t>
            </w:r>
            <w:r w:rsidR="00243A2C">
              <w:t xml:space="preserve"> eine technische Zustandsfeststellung zu erfolgen (§ 2 Abs. 10 VOB/B). </w:t>
            </w:r>
            <w:r w:rsidR="00243A2C" w:rsidRPr="00222E52">
              <w:t>Die Anzahl und die Zeitpunkte der technischen Zustandsfeststellungen sind nach billigem Ermessen durch die Parteien zu bestimmen.</w:t>
            </w:r>
            <w:r w:rsidR="00243A2C">
              <w:t xml:space="preserve"> Eine Abnahme ist damit nicht verbunden. </w:t>
            </w:r>
          </w:p>
          <w:p w14:paraId="189352F9" w14:textId="77777777" w:rsidR="008C7792" w:rsidRPr="008C7792" w:rsidRDefault="008C7792" w:rsidP="008C7792">
            <w:pPr>
              <w:ind w:left="821"/>
            </w:pPr>
          </w:p>
          <w:p w14:paraId="5AAE7B81" w14:textId="4E47E1C3" w:rsidR="008C7792" w:rsidRDefault="008C7792" w:rsidP="003B598A">
            <w:pPr>
              <w:pStyle w:val="berschrift1"/>
              <w:tabs>
                <w:tab w:val="num" w:pos="2127"/>
              </w:tabs>
              <w:ind w:left="1701" w:hanging="1701"/>
              <w:rPr>
                <w:bCs w:val="0"/>
                <w:iCs/>
                <w:kern w:val="0"/>
              </w:rPr>
            </w:pPr>
            <w:r>
              <w:rPr>
                <w:bCs w:val="0"/>
                <w:iCs/>
                <w:kern w:val="0"/>
              </w:rPr>
              <w:t xml:space="preserve">Verjährungsfrist für Mängelansprüche </w:t>
            </w:r>
            <w:r w:rsidR="0077296B">
              <w:rPr>
                <w:bCs w:val="0"/>
                <w:iCs/>
                <w:kern w:val="0"/>
              </w:rPr>
              <w:t xml:space="preserve">(§ 13 VOB/B) </w:t>
            </w:r>
          </w:p>
          <w:p w14:paraId="4ED8ADB2" w14:textId="4E722CB3" w:rsidR="008C7792" w:rsidRPr="00EB554F" w:rsidRDefault="008C7792" w:rsidP="008C7792">
            <w:pPr>
              <w:ind w:left="821"/>
            </w:pPr>
            <w:r w:rsidRPr="00EB554F">
              <w:t xml:space="preserve">Soweit in der Bau- und Leistungsbeschreibung </w:t>
            </w:r>
            <w:r>
              <w:t xml:space="preserve">und/oder dem Auftrags-Leistungsverzeichnis </w:t>
            </w:r>
            <w:r w:rsidRPr="00EB554F">
              <w:t xml:space="preserve">nicht ausdrücklich eine abweichende Verjährungsfrist vorgesehen ist, beträgt die Verjährungsfrist für Mängelansprüche abweichend von § 13 Abs. 4 Nr. 1 und Nr. 2 VOB/B </w:t>
            </w:r>
            <w:r w:rsidR="005613DF">
              <w:t>3</w:t>
            </w:r>
            <w:r w:rsidRPr="00EB554F">
              <w:t xml:space="preserve"> Jahre; der Beginn der Verjährungsfrist ist in § 13 Abs. 4 Nr. 3 VOB/B geregelt</w:t>
            </w:r>
            <w:r>
              <w:t xml:space="preserve">. </w:t>
            </w:r>
            <w:r w:rsidR="005613DF">
              <w:t xml:space="preserve">Die Verjährungsfrist gilt für sämtliche, wechselseitige, unmittelbare und mittelbare Ansprüche aus dem Vertragsverhältnis, unabhängig davon, welchen rechtlichen Charakter die Leistung besitzt. </w:t>
            </w:r>
            <w:r w:rsidRPr="00EB554F">
              <w:t xml:space="preserve"> </w:t>
            </w:r>
          </w:p>
          <w:p w14:paraId="1946DEA9" w14:textId="77777777" w:rsidR="008C7792" w:rsidRPr="008C7792" w:rsidRDefault="008C7792" w:rsidP="008C7792"/>
          <w:p w14:paraId="788B57EE" w14:textId="3BCA4B10" w:rsidR="00215D23" w:rsidRPr="0021768B" w:rsidRDefault="00D01357" w:rsidP="00A65BF2">
            <w:pPr>
              <w:pStyle w:val="berschrift1"/>
              <w:tabs>
                <w:tab w:val="num" w:pos="2127"/>
              </w:tabs>
              <w:ind w:left="1701" w:hanging="1701"/>
              <w:rPr>
                <w:bCs w:val="0"/>
                <w:iCs/>
                <w:kern w:val="0"/>
              </w:rPr>
            </w:pPr>
            <w:r w:rsidRPr="0021768B">
              <w:rPr>
                <w:bCs w:val="0"/>
                <w:iCs/>
                <w:kern w:val="0"/>
              </w:rPr>
              <w:t>Technische Spezifikationen</w:t>
            </w:r>
          </w:p>
        </w:tc>
      </w:tr>
      <w:tr w:rsidR="00D01357" w:rsidRPr="00A65BF2" w14:paraId="1FE00C49" w14:textId="77777777" w:rsidTr="0049587B">
        <w:trPr>
          <w:trHeight w:val="284"/>
        </w:trPr>
        <w:tc>
          <w:tcPr>
            <w:tcW w:w="9686" w:type="dxa"/>
            <w:gridSpan w:val="7"/>
            <w:noWrap/>
            <w:tcMar>
              <w:left w:w="28" w:type="dxa"/>
            </w:tcMar>
            <w:vAlign w:val="center"/>
          </w:tcPr>
          <w:p w14:paraId="7C8528F7" w14:textId="77777777" w:rsidR="00D01357" w:rsidRDefault="00D01357" w:rsidP="00CA5979">
            <w:pPr>
              <w:pStyle w:val="Text"/>
            </w:pPr>
            <w:r w:rsidRPr="00A65BF2">
              <w:t xml:space="preserve">Soweit im Leistungsverzeichnis auf Technische Spezifikationen (z.B. nationale Normen, mit denen europäische Normen umgesetzt werden, europäische technische </w:t>
            </w:r>
            <w:r w:rsidR="00591870" w:rsidRPr="00A65BF2">
              <w:t>Bewertungen</w:t>
            </w:r>
            <w:r w:rsidRPr="00A65BF2">
              <w:t>, gemeinsame technische Spezifikationen, internationale Normen) Bezug genommen wird, werden auch ohne den ausdrücklichen Zusatz: "oder gleichwertig", immer gleichwertige Technische Spezifikationen in Bezug genommen.</w:t>
            </w:r>
          </w:p>
          <w:p w14:paraId="2261E021" w14:textId="77777777" w:rsidR="00935C6C" w:rsidRPr="007A5E16" w:rsidRDefault="00935C6C" w:rsidP="007A5E16"/>
        </w:tc>
      </w:tr>
      <w:tr w:rsidR="000F6AC9" w:rsidRPr="00A65BF2" w14:paraId="5A92565B" w14:textId="77777777" w:rsidTr="0049587B">
        <w:trPr>
          <w:trHeight w:val="284"/>
        </w:trPr>
        <w:tc>
          <w:tcPr>
            <w:tcW w:w="9686" w:type="dxa"/>
            <w:gridSpan w:val="7"/>
            <w:shd w:val="clear" w:color="auto" w:fill="FFFFFF" w:themeFill="background1"/>
            <w:noWrap/>
            <w:tcMar>
              <w:left w:w="28" w:type="dxa"/>
            </w:tcMar>
            <w:vAlign w:val="center"/>
          </w:tcPr>
          <w:p w14:paraId="71440C22" w14:textId="77777777" w:rsidR="000F6AC9" w:rsidRPr="0077296B" w:rsidRDefault="000F6AC9" w:rsidP="00CA5979">
            <w:pPr>
              <w:pStyle w:val="berschrift1"/>
            </w:pPr>
            <w:r w:rsidRPr="0077296B">
              <w:t>Werbung</w:t>
            </w:r>
          </w:p>
        </w:tc>
      </w:tr>
      <w:tr w:rsidR="000F6AC9" w:rsidRPr="00A65BF2" w14:paraId="35F8346E" w14:textId="77777777" w:rsidTr="0049587B">
        <w:trPr>
          <w:trHeight w:val="284"/>
        </w:trPr>
        <w:tc>
          <w:tcPr>
            <w:tcW w:w="9686" w:type="dxa"/>
            <w:gridSpan w:val="7"/>
            <w:shd w:val="clear" w:color="auto" w:fill="FFFFFF" w:themeFill="background1"/>
            <w:noWrap/>
            <w:tcMar>
              <w:left w:w="28" w:type="dxa"/>
            </w:tcMar>
            <w:vAlign w:val="center"/>
          </w:tcPr>
          <w:p w14:paraId="3FEDDB94" w14:textId="7857651E" w:rsidR="000F6AC9" w:rsidRPr="0077296B" w:rsidRDefault="000F6AC9" w:rsidP="00CA5979">
            <w:pPr>
              <w:pStyle w:val="Text"/>
            </w:pPr>
            <w:r w:rsidRPr="0077296B">
              <w:t>Werbung auf der Baustelle ist nur nach vorheriger Zustimmung des Auftraggebers zulässig.</w:t>
            </w:r>
            <w:r w:rsidR="00064855" w:rsidRPr="0077296B">
              <w:t xml:space="preserve"> </w:t>
            </w:r>
            <w:r w:rsidR="004C7DDD" w:rsidRPr="0077296B">
              <w:t>Der Auftraggeber lässt ein Bauschild errichten. Der Auftragnehmer kann seinen Firmennamen dort ebenfalls anbringen lassen. Nimmt er dies in Anspruch, wird ein Betrag von 120,00 € netto fällig, welchen der Auftraggeber mit einer Abschlagsrechnung des Auftragnehmers verrechnen wird.</w:t>
            </w:r>
          </w:p>
          <w:p w14:paraId="3B07D160" w14:textId="77777777" w:rsidR="00064855" w:rsidRPr="0077296B" w:rsidRDefault="00064855" w:rsidP="00CA5979"/>
        </w:tc>
      </w:tr>
      <w:tr w:rsidR="00B23E75" w:rsidRPr="00A65BF2" w14:paraId="38578EEC" w14:textId="77777777" w:rsidTr="0049587B">
        <w:trPr>
          <w:trHeight w:val="284"/>
        </w:trPr>
        <w:tc>
          <w:tcPr>
            <w:tcW w:w="9686" w:type="dxa"/>
            <w:gridSpan w:val="7"/>
            <w:noWrap/>
            <w:tcMar>
              <w:left w:w="28" w:type="dxa"/>
            </w:tcMar>
            <w:vAlign w:val="center"/>
          </w:tcPr>
          <w:p w14:paraId="033A385F" w14:textId="77777777" w:rsidR="00064855" w:rsidRPr="00EB554F" w:rsidRDefault="00064855" w:rsidP="00CA5979">
            <w:pPr>
              <w:pStyle w:val="berschrift1"/>
              <w:numPr>
                <w:ilvl w:val="0"/>
                <w:numId w:val="16"/>
              </w:numPr>
            </w:pPr>
            <w:r w:rsidRPr="00EB554F">
              <w:t>Steuerabzug bei Bauleistungen</w:t>
            </w:r>
          </w:p>
          <w:p w14:paraId="6B914643" w14:textId="77777777" w:rsidR="00064855" w:rsidRPr="00EB554F" w:rsidRDefault="00064855" w:rsidP="00CA5979">
            <w:pPr>
              <w:pStyle w:val="Text"/>
            </w:pPr>
            <w:r w:rsidRPr="00EB554F">
              <w:lastRenderedPageBreak/>
              <w:t>Der Auftragnehmer verpflichtet sich, jede vom zuständigen Finanzamt vorgenommene Änderung in Bezug auf eine vorgelegte Freistellungsbescheinigung (§ 48b EStG) dem Auftraggeber unverzüglich schriftlich mitzuteilen.</w:t>
            </w:r>
          </w:p>
          <w:p w14:paraId="4E2C2610" w14:textId="77777777" w:rsidR="007A5E16" w:rsidRDefault="007A5E16" w:rsidP="007A5E16"/>
          <w:p w14:paraId="0E0030A9" w14:textId="07C3F27C" w:rsidR="007A5E16" w:rsidRPr="007A5E16" w:rsidRDefault="007A5E16" w:rsidP="007A5E16"/>
        </w:tc>
      </w:tr>
      <w:tr w:rsidR="00215D23" w:rsidRPr="00A65BF2" w14:paraId="76EF4BDD" w14:textId="77777777" w:rsidTr="0049587B">
        <w:trPr>
          <w:trHeight w:val="284"/>
        </w:trPr>
        <w:tc>
          <w:tcPr>
            <w:tcW w:w="9686" w:type="dxa"/>
            <w:gridSpan w:val="7"/>
            <w:noWrap/>
            <w:tcMar>
              <w:left w:w="28" w:type="dxa"/>
            </w:tcMar>
            <w:vAlign w:val="center"/>
          </w:tcPr>
          <w:p w14:paraId="1212D12C" w14:textId="32EF6BA2" w:rsidR="00215D23" w:rsidRPr="00EB554F" w:rsidRDefault="00215D23" w:rsidP="00CA5979">
            <w:pPr>
              <w:pStyle w:val="berschrift1"/>
            </w:pPr>
            <w:r w:rsidRPr="00EB554F">
              <w:lastRenderedPageBreak/>
              <w:t>Weitere Besondere Vertragsbedingungen</w:t>
            </w:r>
          </w:p>
        </w:tc>
      </w:tr>
      <w:tr w:rsidR="00A4187E" w:rsidRPr="00063289" w14:paraId="539E2147" w14:textId="77777777" w:rsidTr="0049587B">
        <w:trPr>
          <w:trHeight w:val="284"/>
        </w:trPr>
        <w:tc>
          <w:tcPr>
            <w:tcW w:w="9686" w:type="dxa"/>
            <w:gridSpan w:val="7"/>
            <w:noWrap/>
            <w:tcMar>
              <w:left w:w="28" w:type="dxa"/>
            </w:tcMar>
            <w:vAlign w:val="center"/>
          </w:tcPr>
          <w:p w14:paraId="6680D68D" w14:textId="77777777" w:rsidR="00A4187E" w:rsidRPr="00EB554F" w:rsidRDefault="00A4187E" w:rsidP="00CA5979">
            <w:pPr>
              <w:rPr>
                <w:bCs/>
                <w:strike/>
              </w:rPr>
            </w:pPr>
          </w:p>
          <w:p w14:paraId="12EB9D0A" w14:textId="08DE42D6" w:rsidR="00B806A3" w:rsidRDefault="00B806A3" w:rsidP="00DC3935">
            <w:pPr>
              <w:pStyle w:val="berschrift2"/>
              <w:tabs>
                <w:tab w:val="clear" w:pos="1702"/>
                <w:tab w:val="num" w:pos="1671"/>
              </w:tabs>
              <w:spacing w:before="0"/>
              <w:ind w:left="821" w:hanging="709"/>
              <w:rPr>
                <w:b/>
                <w:bCs w:val="0"/>
              </w:rPr>
            </w:pPr>
            <w:r>
              <w:rPr>
                <w:b/>
                <w:bCs w:val="0"/>
              </w:rPr>
              <w:t>Einzelfristen als Vertragsfristen gemäß Ziffer 1.2</w:t>
            </w:r>
          </w:p>
          <w:p w14:paraId="6F0F8B36" w14:textId="77777777" w:rsidR="00B806A3" w:rsidRDefault="00B806A3" w:rsidP="00B806A3"/>
          <w:p w14:paraId="0A351177" w14:textId="423E5B6C" w:rsidR="00B806A3" w:rsidRDefault="00B806A3" w:rsidP="00B806A3">
            <w:pPr>
              <w:pStyle w:val="Listenabsatz"/>
              <w:numPr>
                <w:ilvl w:val="0"/>
                <w:numId w:val="34"/>
              </w:numPr>
              <w:ind w:left="1246" w:hanging="425"/>
              <w:jc w:val="left"/>
            </w:pPr>
            <w:r>
              <w:t xml:space="preserve">Fertigstellung Errichtung Bauzaun: innerhalb von 1 WT nach der in Ziffer 1.1 angekreuzten Frist für den Ausführungsbeginn (Bei einem beispielhaften Ausführungsbeginn der Leistungen am 29.10.2026 ergäbe sich eine Fertigstellung am 30.10.2026) </w:t>
            </w:r>
          </w:p>
          <w:p w14:paraId="30EBBB84" w14:textId="169B1480" w:rsidR="00B806A3" w:rsidRDefault="00B806A3" w:rsidP="00B806A3">
            <w:pPr>
              <w:pStyle w:val="Listenabsatz"/>
              <w:numPr>
                <w:ilvl w:val="0"/>
                <w:numId w:val="34"/>
              </w:numPr>
              <w:ind w:left="1246" w:hanging="425"/>
              <w:jc w:val="left"/>
            </w:pPr>
            <w:r>
              <w:t>betriebsbereite Bereitstellung von Baustrom für die bauausführenden Gewerke: innerhalb von 12 Wochen nach Zugang der Aufforderung durch den A</w:t>
            </w:r>
            <w:r w:rsidR="005E4348">
              <w:t>uftraggeber</w:t>
            </w:r>
            <w:r>
              <w:t xml:space="preserve"> (Bei eine</w:t>
            </w:r>
            <w:r w:rsidR="005E4348">
              <w:t>r</w:t>
            </w:r>
            <w:r>
              <w:t xml:space="preserve"> beispielhaften </w:t>
            </w:r>
            <w:r w:rsidR="005E4348">
              <w:t>Aufforderung durch den Auftraggeber</w:t>
            </w:r>
            <w:r>
              <w:t xml:space="preserve"> am </w:t>
            </w:r>
            <w:r w:rsidR="00AF2D1F">
              <w:t>04.11.2026</w:t>
            </w:r>
            <w:r>
              <w:t xml:space="preserve"> ergäbe sich eine </w:t>
            </w:r>
            <w:r w:rsidR="00AF2D1F">
              <w:t>betriebsbereite Bereitstellung</w:t>
            </w:r>
            <w:r>
              <w:t xml:space="preserve"> am </w:t>
            </w:r>
            <w:r w:rsidR="00AF2D1F">
              <w:t>27.01.2027</w:t>
            </w:r>
            <w:r>
              <w:t>)</w:t>
            </w:r>
            <w:r w:rsidR="005E4348">
              <w:t>.</w:t>
            </w:r>
          </w:p>
          <w:p w14:paraId="5D1628D1" w14:textId="07D53E84" w:rsidR="00B806A3" w:rsidRDefault="00B806A3" w:rsidP="00B806A3">
            <w:pPr>
              <w:pStyle w:val="Listenabsatz"/>
              <w:numPr>
                <w:ilvl w:val="0"/>
                <w:numId w:val="34"/>
              </w:numPr>
              <w:ind w:left="1246" w:hanging="425"/>
              <w:jc w:val="left"/>
            </w:pPr>
            <w:r>
              <w:t xml:space="preserve">betriebsbereite Bereitstellung von Bauwasser für die bauausführenden Gewerke: innerhalb von </w:t>
            </w:r>
            <w:r w:rsidR="005E4348">
              <w:t>6 Wochen</w:t>
            </w:r>
            <w:r>
              <w:t xml:space="preserve"> nach </w:t>
            </w:r>
            <w:r w:rsidR="005E4348">
              <w:t>Zugang der Aufforderung durch den Auftraggeber</w:t>
            </w:r>
            <w:r>
              <w:t xml:space="preserve"> (Bei eine</w:t>
            </w:r>
            <w:r w:rsidR="005E4348">
              <w:t>r</w:t>
            </w:r>
            <w:r>
              <w:t xml:space="preserve"> beispielhaften </w:t>
            </w:r>
            <w:r w:rsidR="005E4348">
              <w:t>Aufforderung durch den Auftraggeber</w:t>
            </w:r>
            <w:r>
              <w:t xml:space="preserve"> am </w:t>
            </w:r>
            <w:r w:rsidR="00AF2D1F">
              <w:t>16.12.2026</w:t>
            </w:r>
            <w:r>
              <w:t xml:space="preserve"> ergäbe sich eine </w:t>
            </w:r>
            <w:r w:rsidR="00AF2D1F">
              <w:t>betriebsbereite Bereitstellung</w:t>
            </w:r>
            <w:r>
              <w:t xml:space="preserve"> am </w:t>
            </w:r>
            <w:r w:rsidR="00AF2D1F">
              <w:t>27.01.2027</w:t>
            </w:r>
            <w:r>
              <w:t>)</w:t>
            </w:r>
          </w:p>
          <w:p w14:paraId="5E857867" w14:textId="6B6B7ADA" w:rsidR="00B806A3" w:rsidRDefault="00B806A3" w:rsidP="00B806A3">
            <w:pPr>
              <w:pStyle w:val="Listenabsatz"/>
              <w:numPr>
                <w:ilvl w:val="0"/>
                <w:numId w:val="34"/>
              </w:numPr>
              <w:ind w:left="1246" w:hanging="425"/>
              <w:jc w:val="left"/>
            </w:pPr>
            <w:r>
              <w:t xml:space="preserve">betriebsbereite Bereitstellung der Bauaufzüge: innerhalb von </w:t>
            </w:r>
            <w:r w:rsidR="005E4348">
              <w:t>4 Wochen</w:t>
            </w:r>
            <w:r>
              <w:t xml:space="preserve"> nach </w:t>
            </w:r>
            <w:r w:rsidR="005E4348">
              <w:t>Zugang der Aufforderung durch den Auftraggeber</w:t>
            </w:r>
            <w:r>
              <w:t xml:space="preserve"> (Bei eine</w:t>
            </w:r>
            <w:r w:rsidR="005E4348">
              <w:t>r</w:t>
            </w:r>
            <w:r>
              <w:t xml:space="preserve"> beispielhaften </w:t>
            </w:r>
            <w:r w:rsidR="005E4348">
              <w:t>Aufforderung durch den Auftraggeber</w:t>
            </w:r>
            <w:r>
              <w:t xml:space="preserve"> am </w:t>
            </w:r>
            <w:r w:rsidR="007A1B22">
              <w:t>15.10.2026</w:t>
            </w:r>
            <w:r>
              <w:t xml:space="preserve"> ergäbe sich eine </w:t>
            </w:r>
            <w:r w:rsidR="00AF2D1F">
              <w:t>betriebsbereite Bereitstellung</w:t>
            </w:r>
            <w:r>
              <w:t xml:space="preserve"> am </w:t>
            </w:r>
            <w:r w:rsidR="00AF2D1F">
              <w:t>12.11.2027</w:t>
            </w:r>
            <w:r>
              <w:t>)</w:t>
            </w:r>
          </w:p>
          <w:p w14:paraId="2DD0A13A" w14:textId="77777777" w:rsidR="00B806A3" w:rsidRDefault="00B806A3" w:rsidP="00B806A3"/>
          <w:p w14:paraId="60029813" w14:textId="6E036EAC" w:rsidR="00B806A3" w:rsidRDefault="005E4348" w:rsidP="00AF2D1F">
            <w:pPr>
              <w:ind w:left="821"/>
            </w:pPr>
            <w:r>
              <w:t xml:space="preserve">Die in Ziffer 12.1 </w:t>
            </w:r>
            <w:proofErr w:type="spellStart"/>
            <w:r>
              <w:t>lit</w:t>
            </w:r>
            <w:proofErr w:type="spellEnd"/>
            <w:r>
              <w:t xml:space="preserve">. </w:t>
            </w:r>
            <w:proofErr w:type="gramStart"/>
            <w:r>
              <w:t>b)-</w:t>
            </w:r>
            <w:proofErr w:type="gramEnd"/>
            <w:r>
              <w:t xml:space="preserve">d) definierten Einzelfristen bedürfen einer gesonderten Aufforderung </w:t>
            </w:r>
            <w:r w:rsidR="00AF2D1F">
              <w:t xml:space="preserve">zur Leistungserbringung </w:t>
            </w:r>
            <w:r>
              <w:t>durch den Auftraggeber</w:t>
            </w:r>
            <w:r w:rsidR="00AF2D1F">
              <w:t xml:space="preserve"> (Leistungsabruf)</w:t>
            </w:r>
            <w:r>
              <w:t xml:space="preserve">. </w:t>
            </w:r>
            <w:r w:rsidR="00AF2D1F">
              <w:t xml:space="preserve">Anknüpfungspunkt für die Berechnung der jeweiligen Vertragsfrist der in Ziffer 12.1 </w:t>
            </w:r>
            <w:proofErr w:type="spellStart"/>
            <w:r w:rsidR="00AF2D1F">
              <w:t>lit</w:t>
            </w:r>
            <w:proofErr w:type="spellEnd"/>
            <w:r w:rsidR="00AF2D1F">
              <w:t xml:space="preserve">. </w:t>
            </w:r>
            <w:proofErr w:type="gramStart"/>
            <w:r w:rsidR="00AF2D1F">
              <w:t>b)-</w:t>
            </w:r>
            <w:proofErr w:type="gramEnd"/>
            <w:r w:rsidR="00AF2D1F">
              <w:t>d) definierten Einzelfristen ist der Zugang des jeweiligen Leistungsabrufs, wobei der Auftraggeber auch berechtigt ist, alle in Ziffer 12</w:t>
            </w:r>
            <w:r w:rsidR="00047724">
              <w:t>.</w:t>
            </w:r>
            <w:r w:rsidR="00AF2D1F">
              <w:t xml:space="preserve">1 </w:t>
            </w:r>
            <w:proofErr w:type="spellStart"/>
            <w:r w:rsidR="00AF2D1F">
              <w:t>lit</w:t>
            </w:r>
            <w:proofErr w:type="spellEnd"/>
            <w:r w:rsidR="00AF2D1F">
              <w:t xml:space="preserve">. </w:t>
            </w:r>
            <w:proofErr w:type="gramStart"/>
            <w:r w:rsidR="00AF2D1F">
              <w:t>b)-</w:t>
            </w:r>
            <w:proofErr w:type="gramEnd"/>
            <w:r w:rsidR="00AF2D1F">
              <w:t xml:space="preserve">d) definierten Einzelfristen zusammen abzurufen. </w:t>
            </w:r>
          </w:p>
          <w:p w14:paraId="5C8353C5" w14:textId="77777777" w:rsidR="007A1B22" w:rsidRDefault="007A1B22" w:rsidP="00AF2D1F">
            <w:pPr>
              <w:ind w:left="821"/>
            </w:pPr>
          </w:p>
          <w:p w14:paraId="3781AF4F" w14:textId="0BB1CEE2" w:rsidR="007A1B22" w:rsidRDefault="007A1B22" w:rsidP="00AF2D1F">
            <w:pPr>
              <w:ind w:left="821"/>
            </w:pPr>
            <w:r>
              <w:t xml:space="preserve">Die in Ziffer 12.1 </w:t>
            </w:r>
            <w:proofErr w:type="spellStart"/>
            <w:r>
              <w:t>lit</w:t>
            </w:r>
            <w:proofErr w:type="spellEnd"/>
            <w:r>
              <w:t xml:space="preserve"> a) definierte Einzelfrist knüpft demgegenüber an die in Ziffer 1.1 angekreuzte Frist für den Ausführungsbeginn an. Eines gesonderten Abrufs der Leistungen bedarf es diesbezüglich nicht. </w:t>
            </w:r>
          </w:p>
          <w:p w14:paraId="7D968FB0" w14:textId="77777777" w:rsidR="00B806A3" w:rsidRPr="00B806A3" w:rsidRDefault="00B806A3" w:rsidP="00B806A3"/>
          <w:p w14:paraId="5FB83238" w14:textId="4B478CA6" w:rsidR="0077296B" w:rsidRDefault="0077296B" w:rsidP="00DC3935">
            <w:pPr>
              <w:pStyle w:val="berschrift2"/>
              <w:tabs>
                <w:tab w:val="clear" w:pos="1702"/>
                <w:tab w:val="num" w:pos="1671"/>
              </w:tabs>
              <w:spacing w:before="0"/>
              <w:ind w:left="821" w:hanging="709"/>
              <w:rPr>
                <w:b/>
                <w:bCs w:val="0"/>
              </w:rPr>
            </w:pPr>
            <w:r>
              <w:rPr>
                <w:b/>
                <w:bCs w:val="0"/>
              </w:rPr>
              <w:t xml:space="preserve">Kooperation </w:t>
            </w:r>
          </w:p>
          <w:p w14:paraId="5F1E3BE7" w14:textId="2FFAE829" w:rsidR="0077296B" w:rsidRPr="0077296B" w:rsidRDefault="0077296B" w:rsidP="00DC3935">
            <w:pPr>
              <w:pStyle w:val="Textkrper"/>
              <w:ind w:left="821"/>
              <w:jc w:val="both"/>
              <w:rPr>
                <w:rFonts w:eastAsia="Times New Roman" w:cs="Times New Roman"/>
                <w:b w:val="0"/>
                <w:bCs w:val="0"/>
                <w:lang w:eastAsia="de-DE"/>
              </w:rPr>
            </w:pPr>
            <w:r w:rsidRPr="0077296B">
              <w:rPr>
                <w:rFonts w:eastAsia="Times New Roman" w:cs="Times New Roman"/>
                <w:b w:val="0"/>
                <w:bCs w:val="0"/>
                <w:lang w:eastAsia="de-DE"/>
              </w:rPr>
              <w:t xml:space="preserve">Der Auftragnehmer und der Auftraggeber verpflichten sich zur gegenseitigen Kooperation. Der Auftragnehmer verpflichtet sich zudem zur kooperativen Zusammenarbeit mit den von dem Auftraggeber beauftragten Projektbeteiligten (Projektsteuerer, Architekten, Fachingenieure), mit den sonstigen vom Auftraggeber beauftragten bauausführenden Unternehmen sowie mit </w:t>
            </w:r>
            <w:r w:rsidR="00DC3935">
              <w:rPr>
                <w:rFonts w:eastAsia="Times New Roman" w:cs="Times New Roman"/>
                <w:b w:val="0"/>
                <w:bCs w:val="0"/>
                <w:lang w:eastAsia="de-DE"/>
              </w:rPr>
              <w:t>den Verantwortlichen des während der Baumaßnahmen weiter stattfindenden Krankenhausbetriebs</w:t>
            </w:r>
            <w:r w:rsidRPr="0077296B">
              <w:rPr>
                <w:rFonts w:eastAsia="Times New Roman" w:cs="Times New Roman"/>
                <w:b w:val="0"/>
                <w:bCs w:val="0"/>
                <w:lang w:eastAsia="de-DE"/>
              </w:rPr>
              <w:t xml:space="preserve">. </w:t>
            </w:r>
          </w:p>
          <w:p w14:paraId="67517E45" w14:textId="77777777" w:rsidR="0077296B" w:rsidRDefault="0077296B" w:rsidP="0077296B"/>
          <w:p w14:paraId="6BEEAA84" w14:textId="53D4EC03" w:rsidR="009B2B5A" w:rsidRPr="009B2B5A" w:rsidRDefault="009B2B5A" w:rsidP="009B2B5A">
            <w:pPr>
              <w:pStyle w:val="berschrift2"/>
              <w:tabs>
                <w:tab w:val="clear" w:pos="1702"/>
              </w:tabs>
              <w:ind w:left="821"/>
              <w:rPr>
                <w:b/>
                <w:bCs w:val="0"/>
              </w:rPr>
            </w:pPr>
            <w:r w:rsidRPr="009B2B5A">
              <w:rPr>
                <w:b/>
                <w:bCs w:val="0"/>
              </w:rPr>
              <w:t xml:space="preserve">Leistungsgegenstand </w:t>
            </w:r>
          </w:p>
          <w:p w14:paraId="27218536" w14:textId="7ACA089E" w:rsidR="009B2B5A" w:rsidRDefault="009B2B5A" w:rsidP="009B2B5A">
            <w:pPr>
              <w:ind w:left="821"/>
              <w:rPr>
                <w:lang w:val="de-AT"/>
              </w:rPr>
            </w:pPr>
            <w:r w:rsidRPr="0070642D">
              <w:rPr>
                <w:lang w:val="de-AT"/>
              </w:rPr>
              <w:t>Die Art und der rechtliche Charakter der vom A</w:t>
            </w:r>
            <w:r>
              <w:rPr>
                <w:lang w:val="de-AT"/>
              </w:rPr>
              <w:t>uftragnehmer</w:t>
            </w:r>
            <w:r w:rsidRPr="0070642D">
              <w:rPr>
                <w:lang w:val="de-AT"/>
              </w:rPr>
              <w:t xml:space="preserve"> zu erbringenden Leistungen sind vielfältig. Die Parteien sind sich darüber einig, dass es sich um einen sog. typengemischten Vertrag handelt, der keinen rechtlichen Schwerpunkt hat, der ausschließlich einem Vertragstyp des BGB zugeordnet werden kann. Vielmehr sind die Leistungen des Vertrages je nach ihrem Leistungsspektrum als werkvertragliche, mietrechtliche oder dienstvertragliche Leistungen zu kategorisieren</w:t>
            </w:r>
            <w:r>
              <w:rPr>
                <w:lang w:val="de-AT"/>
              </w:rPr>
              <w:t xml:space="preserve">. </w:t>
            </w:r>
          </w:p>
          <w:p w14:paraId="222AE830" w14:textId="77777777" w:rsidR="009B2B5A" w:rsidRDefault="009B2B5A" w:rsidP="009B2B5A">
            <w:pPr>
              <w:ind w:left="821"/>
              <w:rPr>
                <w:lang w:val="de-AT"/>
              </w:rPr>
            </w:pPr>
          </w:p>
          <w:p w14:paraId="05D2BAEF" w14:textId="74DCD693" w:rsidR="009B2B5A" w:rsidRDefault="00086890" w:rsidP="009B2B5A">
            <w:pPr>
              <w:ind w:left="821"/>
              <w:rPr>
                <w:lang w:val="de-AT"/>
              </w:rPr>
            </w:pPr>
            <w:r>
              <w:rPr>
                <w:lang w:val="de-AT"/>
              </w:rPr>
              <w:t>Soweit sich aus dem Vertrag nichts anderes ergibt, gelten f</w:t>
            </w:r>
            <w:r w:rsidR="009B2B5A" w:rsidRPr="006E6F85">
              <w:rPr>
                <w:lang w:val="de-AT"/>
              </w:rPr>
              <w:t xml:space="preserve">ür die werkvertragliche Leistungen </w:t>
            </w:r>
            <w:r w:rsidR="009B2B5A">
              <w:rPr>
                <w:lang w:val="de-AT"/>
              </w:rPr>
              <w:t xml:space="preserve">neben der VOB/B </w:t>
            </w:r>
            <w:r w:rsidR="009B2B5A" w:rsidRPr="006E6F85">
              <w:rPr>
                <w:lang w:val="de-AT"/>
              </w:rPr>
              <w:t>auch d</w:t>
            </w:r>
            <w:r w:rsidR="009B2B5A">
              <w:rPr>
                <w:lang w:val="de-AT"/>
              </w:rPr>
              <w:t>ie</w:t>
            </w:r>
            <w:r w:rsidR="009B2B5A" w:rsidRPr="006E6F85">
              <w:rPr>
                <w:lang w:val="de-AT"/>
              </w:rPr>
              <w:t xml:space="preserve"> §§ 650b, 650c, 650g, 650h</w:t>
            </w:r>
            <w:r w:rsidR="009B2B5A">
              <w:rPr>
                <w:lang w:val="de-AT"/>
              </w:rPr>
              <w:t> </w:t>
            </w:r>
            <w:r w:rsidR="009B2B5A" w:rsidRPr="006E6F85">
              <w:rPr>
                <w:lang w:val="de-AT"/>
              </w:rPr>
              <w:t>BGB. Dies gilt auch für Werkleistungen, bei denen es sich nicht um einen Bauvertrag i.</w:t>
            </w:r>
            <w:r w:rsidR="009B2B5A">
              <w:rPr>
                <w:lang w:val="de-AT"/>
              </w:rPr>
              <w:t xml:space="preserve"> </w:t>
            </w:r>
            <w:r w:rsidR="009B2B5A" w:rsidRPr="006E6F85">
              <w:rPr>
                <w:lang w:val="de-AT"/>
              </w:rPr>
              <w:t>S.</w:t>
            </w:r>
            <w:r w:rsidR="009B2B5A">
              <w:rPr>
                <w:lang w:val="de-AT"/>
              </w:rPr>
              <w:t xml:space="preserve"> </w:t>
            </w:r>
            <w:r w:rsidR="009B2B5A" w:rsidRPr="006E6F85">
              <w:rPr>
                <w:lang w:val="de-AT"/>
              </w:rPr>
              <w:t xml:space="preserve">d. § 650a BGB oder um einen Architekten- oder Ingenieurvertrag </w:t>
            </w:r>
            <w:proofErr w:type="spellStart"/>
            <w:r w:rsidR="009B2B5A" w:rsidRPr="006E6F85">
              <w:rPr>
                <w:lang w:val="de-AT"/>
              </w:rPr>
              <w:t>i.S.d</w:t>
            </w:r>
            <w:proofErr w:type="spellEnd"/>
            <w:r w:rsidR="009B2B5A" w:rsidRPr="006E6F85">
              <w:rPr>
                <w:lang w:val="de-AT"/>
              </w:rPr>
              <w:t>. § 650p BGB handelt</w:t>
            </w:r>
            <w:r w:rsidR="009B2B5A">
              <w:rPr>
                <w:lang w:val="de-AT"/>
              </w:rPr>
              <w:t xml:space="preserve">. </w:t>
            </w:r>
            <w:r w:rsidR="009B2B5A" w:rsidRPr="009B2B5A">
              <w:rPr>
                <w:lang w:val="de-AT"/>
              </w:rPr>
              <w:t>Auf die mietvertraglichen Leistungen finden</w:t>
            </w:r>
            <w:r>
              <w:rPr>
                <w:lang w:val="de-AT"/>
              </w:rPr>
              <w:t>, soweit sich aus dem Vertrag nichts anderes ergibt,</w:t>
            </w:r>
            <w:r w:rsidR="009B2B5A" w:rsidRPr="009B2B5A">
              <w:rPr>
                <w:lang w:val="de-AT"/>
              </w:rPr>
              <w:t xml:space="preserve"> insbesondere die mietrechtlichen Vorschriften des BGB gemäß §§ 535 ff. </w:t>
            </w:r>
            <w:proofErr w:type="gramStart"/>
            <w:r w:rsidR="009B2B5A" w:rsidRPr="009B2B5A">
              <w:rPr>
                <w:lang w:val="de-AT"/>
              </w:rPr>
              <w:t>BGB Anwendung</w:t>
            </w:r>
            <w:proofErr w:type="gramEnd"/>
            <w:r w:rsidR="009B2B5A" w:rsidRPr="009B2B5A">
              <w:rPr>
                <w:lang w:val="de-AT"/>
              </w:rPr>
              <w:t>.</w:t>
            </w:r>
          </w:p>
          <w:p w14:paraId="481BE6CD" w14:textId="77777777" w:rsidR="009B2B5A" w:rsidRPr="009B2B5A" w:rsidRDefault="009B2B5A" w:rsidP="009B2B5A">
            <w:pPr>
              <w:ind w:left="821"/>
            </w:pPr>
          </w:p>
          <w:p w14:paraId="47B7F674" w14:textId="77777777" w:rsidR="003F5E54" w:rsidRPr="00EB554F" w:rsidRDefault="003F5E54" w:rsidP="00CA5979">
            <w:pPr>
              <w:rPr>
                <w:strike/>
              </w:rPr>
            </w:pPr>
          </w:p>
          <w:p w14:paraId="3ED86FBD" w14:textId="4D66FFF2" w:rsidR="008C7792" w:rsidRPr="008C7792" w:rsidRDefault="008C7792" w:rsidP="00DC3935">
            <w:pPr>
              <w:pStyle w:val="berschrift2"/>
              <w:tabs>
                <w:tab w:val="clear" w:pos="1702"/>
                <w:tab w:val="num" w:pos="821"/>
              </w:tabs>
              <w:ind w:hanging="1590"/>
              <w:rPr>
                <w:b/>
                <w:bCs w:val="0"/>
              </w:rPr>
            </w:pPr>
            <w:r w:rsidRPr="008C7792">
              <w:rPr>
                <w:b/>
                <w:bCs w:val="0"/>
              </w:rPr>
              <w:t>Projektversicherung</w:t>
            </w:r>
          </w:p>
          <w:p w14:paraId="7776987A" w14:textId="34C4FD73" w:rsidR="003F5E54" w:rsidRPr="00EB554F" w:rsidRDefault="003F5E54" w:rsidP="00DC3935">
            <w:pPr>
              <w:ind w:left="821"/>
            </w:pPr>
            <w:r w:rsidRPr="00EB554F">
              <w:t xml:space="preserve">Der Auftraggeber </w:t>
            </w:r>
            <w:r w:rsidR="005B52F6">
              <w:t>hat</w:t>
            </w:r>
            <w:r w:rsidR="00107658" w:rsidRPr="00EB554F">
              <w:t xml:space="preserve"> </w:t>
            </w:r>
            <w:r w:rsidRPr="00EB554F">
              <w:t xml:space="preserve">eine </w:t>
            </w:r>
            <w:r w:rsidR="00107658" w:rsidRPr="00EB554F">
              <w:t xml:space="preserve">projektbezogene kombinierte </w:t>
            </w:r>
            <w:r w:rsidRPr="00EB554F">
              <w:t>Bauleistungs</w:t>
            </w:r>
            <w:r w:rsidR="00107658" w:rsidRPr="00EB554F">
              <w:t>- und Haftpflicht</w:t>
            </w:r>
            <w:r w:rsidRPr="00EB554F">
              <w:t xml:space="preserve">versicherung </w:t>
            </w:r>
            <w:r w:rsidR="00107658" w:rsidRPr="00EB554F">
              <w:t xml:space="preserve">(nachstehend Projektversicherung) </w:t>
            </w:r>
            <w:r w:rsidRPr="00EB554F">
              <w:t xml:space="preserve">für alle am Bauprojekt Beteiligten </w:t>
            </w:r>
            <w:r w:rsidR="005B52F6">
              <w:t>abgeschlossen</w:t>
            </w:r>
            <w:r w:rsidRPr="00EB554F">
              <w:t xml:space="preserve">. Die Deckungssummen, Aussagen zum Versicherungsumfang sowie die Selbstbeteiligungen ergeben sich aus der </w:t>
            </w:r>
            <w:r w:rsidR="0077296B">
              <w:t xml:space="preserve">beigefügten </w:t>
            </w:r>
            <w:r w:rsidRPr="00EB554F">
              <w:t xml:space="preserve">Versicherungsbestätigung (Anlage Versicherung). </w:t>
            </w:r>
          </w:p>
          <w:p w14:paraId="5D667C48" w14:textId="043BEA9D" w:rsidR="003F5E54" w:rsidRDefault="003F5E54" w:rsidP="00DC3935">
            <w:pPr>
              <w:pStyle w:val="berschrift2"/>
              <w:numPr>
                <w:ilvl w:val="0"/>
                <w:numId w:val="0"/>
              </w:numPr>
              <w:ind w:left="821"/>
            </w:pPr>
          </w:p>
          <w:p w14:paraId="7E5BAC1E" w14:textId="577B6E7F" w:rsidR="0077296B" w:rsidRDefault="0077296B" w:rsidP="00DC3935">
            <w:pPr>
              <w:ind w:left="821"/>
            </w:pPr>
            <w:r>
              <w:t xml:space="preserve">Verursacht der Auftragnehmer (oder ggf. sein Nachunternehmer) einen Schadensfall, der eine Einstandspflicht der Versicherung begründet, ist der Auftragnehmer verpflichtet, die Selbstbeteiligung, die sich aus der beigefügten Versicherungsbestätigung </w:t>
            </w:r>
            <w:r w:rsidRPr="00EB554F">
              <w:t>(Anlage Versicherung)</w:t>
            </w:r>
            <w:r>
              <w:t xml:space="preserve"> ergibt, zu tragen bzw. dem Auftraggeber die Selbstbeteiligung zu erstatten. </w:t>
            </w:r>
          </w:p>
          <w:p w14:paraId="12AB6ABD" w14:textId="77777777" w:rsidR="0077296B" w:rsidRDefault="0077296B" w:rsidP="00DC3935">
            <w:pPr>
              <w:ind w:left="821"/>
            </w:pPr>
          </w:p>
          <w:p w14:paraId="5BBB3820" w14:textId="5B4C2437" w:rsidR="0077296B" w:rsidRDefault="0077296B" w:rsidP="00DC3935">
            <w:pPr>
              <w:ind w:left="821"/>
            </w:pPr>
            <w:r>
              <w:t xml:space="preserve">Im Schadensfall hat der Auftragnehmer dem Auftraggeber unverzüglich zu informieren und ihm alle Unterlagen und Informationen zu geben, die dieser für die Abwicklung mit dem Versicherer benötigt. </w:t>
            </w:r>
          </w:p>
          <w:p w14:paraId="58F1770A" w14:textId="77777777" w:rsidR="0077296B" w:rsidRPr="0077296B" w:rsidRDefault="0077296B" w:rsidP="00DC3935">
            <w:pPr>
              <w:ind w:left="821"/>
            </w:pPr>
          </w:p>
          <w:p w14:paraId="50822533" w14:textId="2C7A44C9" w:rsidR="00EE3ABD" w:rsidRDefault="00DF234B" w:rsidP="00DC3935">
            <w:pPr>
              <w:pStyle w:val="berschrift2"/>
              <w:numPr>
                <w:ilvl w:val="0"/>
                <w:numId w:val="0"/>
              </w:numPr>
              <w:ind w:left="821"/>
            </w:pPr>
            <w:r>
              <w:t xml:space="preserve">Der Vergütungsanspruch des </w:t>
            </w:r>
            <w:r w:rsidR="003F5E54" w:rsidRPr="00EB554F">
              <w:t>Auftragnehmer</w:t>
            </w:r>
            <w:r>
              <w:t xml:space="preserve">s vermindert sich um einen Projektversicherungsabschlag in Höhe </w:t>
            </w:r>
            <w:r w:rsidR="003F5E54" w:rsidRPr="00EB554F">
              <w:t>von 0</w:t>
            </w:r>
            <w:r w:rsidR="005D1485" w:rsidRPr="00EB554F">
              <w:t>,</w:t>
            </w:r>
            <w:r>
              <w:t xml:space="preserve"> 75 </w:t>
            </w:r>
            <w:r w:rsidR="003F5E54" w:rsidRPr="00EB554F">
              <w:t xml:space="preserve">% </w:t>
            </w:r>
            <w:r w:rsidR="00107658" w:rsidRPr="00EB554F">
              <w:t xml:space="preserve">der </w:t>
            </w:r>
            <w:r>
              <w:t>Nettoa</w:t>
            </w:r>
            <w:r w:rsidR="00107658" w:rsidRPr="00EB554F">
              <w:t xml:space="preserve">brechnungssumme </w:t>
            </w:r>
            <w:r>
              <w:t xml:space="preserve">(vor Abzügen) </w:t>
            </w:r>
            <w:r w:rsidR="00107658" w:rsidRPr="00EB554F">
              <w:t>(</w:t>
            </w:r>
            <w:r>
              <w:t>Definition in Ziffer 12.2</w:t>
            </w:r>
            <w:r w:rsidR="00107658" w:rsidRPr="00EB554F">
              <w:t>)</w:t>
            </w:r>
            <w:r>
              <w:t xml:space="preserve"> zzgl. gesetzliche Versicherungssteuer</w:t>
            </w:r>
            <w:r w:rsidR="00107658" w:rsidRPr="00EB554F">
              <w:t>.</w:t>
            </w:r>
            <w:r w:rsidR="003F5E54" w:rsidRPr="00EB554F">
              <w:t xml:space="preserve"> </w:t>
            </w:r>
          </w:p>
          <w:p w14:paraId="6347D4BD" w14:textId="77777777" w:rsidR="00EE3ABD" w:rsidRDefault="00EE3ABD" w:rsidP="00DC3935">
            <w:pPr>
              <w:pStyle w:val="berschrift2"/>
              <w:numPr>
                <w:ilvl w:val="0"/>
                <w:numId w:val="0"/>
              </w:numPr>
              <w:ind w:left="821"/>
            </w:pPr>
          </w:p>
          <w:p w14:paraId="3FBAD130" w14:textId="36551B93" w:rsidR="003F5E54" w:rsidRDefault="00EE3ABD" w:rsidP="00DC3935">
            <w:pPr>
              <w:pStyle w:val="berschrift2"/>
              <w:numPr>
                <w:ilvl w:val="0"/>
                <w:numId w:val="0"/>
              </w:numPr>
              <w:ind w:left="821"/>
            </w:pPr>
            <w:r>
              <w:t xml:space="preserve">Der Auftraggeber ist zur anteiligen Berücksichtigung </w:t>
            </w:r>
            <w:r w:rsidR="00DF234B">
              <w:t>des Abschlags</w:t>
            </w:r>
            <w:r>
              <w:t xml:space="preserve"> im Sinne dieser Ziffer 12.3 bereits bei Abschlagszahlungen berechtigt.</w:t>
            </w:r>
          </w:p>
          <w:p w14:paraId="346E2589" w14:textId="77777777" w:rsidR="004943A9" w:rsidRDefault="004943A9" w:rsidP="00DC3935">
            <w:pPr>
              <w:ind w:left="821"/>
            </w:pPr>
          </w:p>
          <w:p w14:paraId="2FBC74EA" w14:textId="5E82F0DD" w:rsidR="004943A9" w:rsidRPr="004943A9" w:rsidRDefault="004943A9" w:rsidP="00DC3935">
            <w:pPr>
              <w:ind w:left="821"/>
            </w:pPr>
            <w:r>
              <w:t xml:space="preserve">Dem Auftragnehmer steht es frei, sich ergänzend zu der vom Auftraggeber abgeschlossenen Projektversicherung auf eigene Kosten selbst zu versichern. </w:t>
            </w:r>
          </w:p>
          <w:p w14:paraId="6E3DE3C3" w14:textId="77777777" w:rsidR="008373BF" w:rsidRPr="00EB554F" w:rsidRDefault="008373BF" w:rsidP="008373BF"/>
          <w:p w14:paraId="5D57B0CC" w14:textId="51CF28B3" w:rsidR="0077296B" w:rsidRPr="0077296B" w:rsidRDefault="0077296B" w:rsidP="00DC3935">
            <w:pPr>
              <w:pStyle w:val="berschrift2"/>
              <w:tabs>
                <w:tab w:val="clear" w:pos="1702"/>
                <w:tab w:val="num" w:pos="821"/>
              </w:tabs>
              <w:ind w:left="821" w:hanging="709"/>
              <w:rPr>
                <w:b/>
                <w:bCs w:val="0"/>
              </w:rPr>
            </w:pPr>
            <w:r w:rsidRPr="0077296B">
              <w:rPr>
                <w:b/>
                <w:bCs w:val="0"/>
              </w:rPr>
              <w:t>Organisations</w:t>
            </w:r>
            <w:r w:rsidR="005E1D6B">
              <w:rPr>
                <w:b/>
                <w:bCs w:val="0"/>
              </w:rPr>
              <w:t>- und Baulogistik</w:t>
            </w:r>
            <w:r w:rsidRPr="0077296B">
              <w:rPr>
                <w:b/>
                <w:bCs w:val="0"/>
              </w:rPr>
              <w:t>handbuch</w:t>
            </w:r>
          </w:p>
          <w:p w14:paraId="1624C274" w14:textId="0A29399A" w:rsidR="008373BF" w:rsidRPr="00EB554F" w:rsidRDefault="008373BF" w:rsidP="00DC3935">
            <w:pPr>
              <w:ind w:left="821"/>
            </w:pPr>
            <w:r w:rsidRPr="00EB554F">
              <w:t>Die Vorgaben des Organisations</w:t>
            </w:r>
            <w:r w:rsidR="005E1D6B">
              <w:t>- und Baulogistik</w:t>
            </w:r>
            <w:r w:rsidRPr="00EB554F">
              <w:t xml:space="preserve">handbuchs im jeweils aktuellen Stand sind vom Auftragnehmer einzuhalten. </w:t>
            </w:r>
          </w:p>
          <w:p w14:paraId="1C36A130" w14:textId="77777777" w:rsidR="005B52F6" w:rsidRPr="005B52F6" w:rsidRDefault="005B52F6" w:rsidP="005B52F6"/>
          <w:p w14:paraId="70697CE2" w14:textId="78A38C35" w:rsidR="00575D77" w:rsidRDefault="00575D77" w:rsidP="00DC3935">
            <w:pPr>
              <w:pStyle w:val="berschrift2"/>
              <w:tabs>
                <w:tab w:val="clear" w:pos="1702"/>
                <w:tab w:val="num" w:pos="821"/>
              </w:tabs>
              <w:ind w:left="821" w:hanging="709"/>
              <w:rPr>
                <w:b/>
                <w:bCs w:val="0"/>
              </w:rPr>
            </w:pPr>
            <w:r>
              <w:rPr>
                <w:b/>
                <w:bCs w:val="0"/>
              </w:rPr>
              <w:t xml:space="preserve">Baubesprechungen </w:t>
            </w:r>
          </w:p>
          <w:p w14:paraId="786191F4" w14:textId="4CA10598" w:rsidR="00575D77" w:rsidRDefault="00575D77" w:rsidP="00DC3935">
            <w:pPr>
              <w:ind w:left="821"/>
            </w:pPr>
            <w:r>
              <w:t xml:space="preserve">Nach Maßgabe des Organisationshandbuchs werden Baubesprechungen mit allen am Bau Beteiligten durchgeführt. </w:t>
            </w:r>
            <w:r w:rsidRPr="00933A63">
              <w:rPr>
                <w:szCs w:val="22"/>
              </w:rPr>
              <w:t>Um seiner Mitwirkungspflicht gerecht zu werden, hat der Auftragnehmer zu der jeweiligen Besprechung den/einen Projektleiter zu entsenden, der sodann auch als befugt gilt, in</w:t>
            </w:r>
            <w:r>
              <w:rPr>
                <w:szCs w:val="22"/>
              </w:rPr>
              <w:t xml:space="preserve"> </w:t>
            </w:r>
            <w:r w:rsidRPr="00933A63">
              <w:rPr>
                <w:szCs w:val="22"/>
              </w:rPr>
              <w:t>dieser</w:t>
            </w:r>
            <w:r>
              <w:rPr>
                <w:szCs w:val="22"/>
              </w:rPr>
              <w:t>,</w:t>
            </w:r>
            <w:r w:rsidRPr="00933A63">
              <w:rPr>
                <w:szCs w:val="22"/>
              </w:rPr>
              <w:t xml:space="preserve"> rechtsgeschäftliche und</w:t>
            </w:r>
            <w:r>
              <w:rPr>
                <w:szCs w:val="22"/>
              </w:rPr>
              <w:t xml:space="preserve"> </w:t>
            </w:r>
            <w:r w:rsidRPr="00933A63">
              <w:rPr>
                <w:szCs w:val="22"/>
              </w:rPr>
              <w:t>rechtsgeschäftsähnliche Erklärungen für und gegen den Auftragnehmer entgegenzunehmen.</w:t>
            </w:r>
          </w:p>
          <w:p w14:paraId="13C332CF" w14:textId="77777777" w:rsidR="00575D77" w:rsidRPr="00575D77" w:rsidRDefault="00575D77" w:rsidP="00575D77"/>
          <w:p w14:paraId="04E53391" w14:textId="0ADD3E83" w:rsidR="00575D77" w:rsidRDefault="00575D77" w:rsidP="00DC3935">
            <w:pPr>
              <w:pStyle w:val="berschrift2"/>
              <w:tabs>
                <w:tab w:val="clear" w:pos="1702"/>
                <w:tab w:val="num" w:pos="821"/>
              </w:tabs>
              <w:ind w:left="821" w:hanging="709"/>
              <w:rPr>
                <w:b/>
                <w:bCs w:val="0"/>
              </w:rPr>
            </w:pPr>
            <w:r>
              <w:rPr>
                <w:b/>
                <w:bCs w:val="0"/>
              </w:rPr>
              <w:t xml:space="preserve">Detailterminplan </w:t>
            </w:r>
          </w:p>
          <w:p w14:paraId="655D7086" w14:textId="21CD79DD" w:rsidR="00575D77" w:rsidRDefault="00575D77" w:rsidP="00DC3935">
            <w:pPr>
              <w:ind w:left="821"/>
            </w:pPr>
            <w:r>
              <w:t xml:space="preserve">Der Auftragnehmer hat einen Detailterminplan über seine vertraglichen Leistungen zu erstellen, anhand dessen die Einhaltung der Vertragsfristen nachgewiesen und überwacht werden kann. Der vom Auftragnehmer zu erstellende Detailterminplan hat den vom Auftraggeber der Ausschreibung beigefügten Bauzeitenplan zu berücksichtigen und muss den Bauablauf innerhalb der dort genannten Termine detaillierter aufgliedern. </w:t>
            </w:r>
          </w:p>
          <w:p w14:paraId="4B4A3AD7" w14:textId="77777777" w:rsidR="00575D77" w:rsidRDefault="00575D77" w:rsidP="00DC3935">
            <w:pPr>
              <w:ind w:left="821"/>
            </w:pPr>
          </w:p>
          <w:p w14:paraId="7C533203" w14:textId="77777777" w:rsidR="00575D77" w:rsidRDefault="00575D77" w:rsidP="00DC3935">
            <w:pPr>
              <w:pStyle w:val="Textkrper"/>
              <w:spacing w:beforeLines="60" w:before="144" w:afterLines="60" w:after="144" w:line="220" w:lineRule="exact"/>
              <w:ind w:left="821"/>
              <w:jc w:val="both"/>
              <w:rPr>
                <w:b w:val="0"/>
                <w:bCs w:val="0"/>
                <w:szCs w:val="22"/>
              </w:rPr>
            </w:pPr>
            <w:r w:rsidRPr="00933A63">
              <w:rPr>
                <w:b w:val="0"/>
                <w:bCs w:val="0"/>
                <w:szCs w:val="22"/>
              </w:rPr>
              <w:t>Die Festlegungen</w:t>
            </w:r>
            <w:r>
              <w:rPr>
                <w:b w:val="0"/>
                <w:bCs w:val="0"/>
                <w:szCs w:val="22"/>
              </w:rPr>
              <w:t xml:space="preserve"> </w:t>
            </w:r>
            <w:r w:rsidRPr="00933A63">
              <w:rPr>
                <w:b w:val="0"/>
                <w:bCs w:val="0"/>
                <w:szCs w:val="22"/>
              </w:rPr>
              <w:t xml:space="preserve">des Auftraggebers, z.B. zur baufachlichen oder terminlichen Koordinierung mit den übrigen Leistungsbereichen, sind zu berücksichtigen. </w:t>
            </w:r>
          </w:p>
          <w:p w14:paraId="1EB287B7" w14:textId="77777777" w:rsidR="00575D77" w:rsidRDefault="00575D77" w:rsidP="00DC3935">
            <w:pPr>
              <w:pStyle w:val="Textkrper"/>
              <w:spacing w:beforeLines="60" w:before="144" w:afterLines="60" w:after="144" w:line="220" w:lineRule="exact"/>
              <w:ind w:left="821"/>
              <w:jc w:val="both"/>
              <w:rPr>
                <w:b w:val="0"/>
                <w:bCs w:val="0"/>
                <w:szCs w:val="22"/>
              </w:rPr>
            </w:pPr>
            <w:r w:rsidRPr="00933A63">
              <w:rPr>
                <w:b w:val="0"/>
                <w:bCs w:val="0"/>
                <w:szCs w:val="22"/>
              </w:rPr>
              <w:t>Der Detailterminplan ist, wenn nichts anderes vereinbart wird, dem Auftraggeber unverzüglich nach Auftragserteilung zur Abstimmung</w:t>
            </w:r>
            <w:r>
              <w:rPr>
                <w:b w:val="0"/>
                <w:bCs w:val="0"/>
                <w:szCs w:val="22"/>
              </w:rPr>
              <w:t xml:space="preserve"> </w:t>
            </w:r>
            <w:r w:rsidRPr="00933A63">
              <w:rPr>
                <w:b w:val="0"/>
                <w:bCs w:val="0"/>
                <w:szCs w:val="22"/>
              </w:rPr>
              <w:t>zu übergeben.</w:t>
            </w:r>
            <w:r>
              <w:rPr>
                <w:b w:val="0"/>
                <w:bCs w:val="0"/>
                <w:szCs w:val="22"/>
              </w:rPr>
              <w:t xml:space="preserve"> </w:t>
            </w:r>
          </w:p>
          <w:p w14:paraId="5ABCD1C2" w14:textId="115ECB64" w:rsidR="00575D77" w:rsidRDefault="00575D77" w:rsidP="00DC3935">
            <w:pPr>
              <w:ind w:left="821"/>
              <w:rPr>
                <w:szCs w:val="22"/>
              </w:rPr>
            </w:pPr>
            <w:r w:rsidRPr="00933A63">
              <w:rPr>
                <w:szCs w:val="22"/>
              </w:rPr>
              <w:t>Bei Änderungen der Vertragsfristen ist der Plan durch den Auftragnehmer unverzüglich zu überarbeiten und dem Auftraggeber zur Abstimmung zu übergeben</w:t>
            </w:r>
            <w:r w:rsidR="009B2B5A">
              <w:rPr>
                <w:szCs w:val="22"/>
              </w:rPr>
              <w:t>.</w:t>
            </w:r>
          </w:p>
          <w:p w14:paraId="1A4F0B7E" w14:textId="77777777" w:rsidR="009B2B5A" w:rsidRDefault="009B2B5A" w:rsidP="009B2B5A">
            <w:pPr>
              <w:rPr>
                <w:szCs w:val="22"/>
              </w:rPr>
            </w:pPr>
          </w:p>
          <w:p w14:paraId="7B5652A8" w14:textId="32598FDA" w:rsidR="009B2B5A" w:rsidRPr="009B2B5A" w:rsidRDefault="009B2B5A" w:rsidP="009B2B5A">
            <w:pPr>
              <w:pStyle w:val="berschrift2"/>
              <w:tabs>
                <w:tab w:val="clear" w:pos="1702"/>
                <w:tab w:val="num" w:pos="821"/>
              </w:tabs>
              <w:ind w:left="821" w:hanging="821"/>
              <w:rPr>
                <w:b/>
                <w:bCs w:val="0"/>
              </w:rPr>
            </w:pPr>
            <w:r w:rsidRPr="009B2B5A">
              <w:rPr>
                <w:b/>
                <w:bCs w:val="0"/>
              </w:rPr>
              <w:t>Bauzeit</w:t>
            </w:r>
          </w:p>
          <w:p w14:paraId="1BFBA74E" w14:textId="4FE31449" w:rsidR="009B2B5A" w:rsidRPr="009B2B5A" w:rsidRDefault="009B2B5A" w:rsidP="009B2B5A">
            <w:pPr>
              <w:ind w:left="821"/>
            </w:pPr>
            <w:r w:rsidRPr="009B2B5A">
              <w:t>Die mietvertraglichen</w:t>
            </w:r>
            <w:r>
              <w:t xml:space="preserve"> und</w:t>
            </w:r>
            <w:r w:rsidRPr="009B2B5A">
              <w:t xml:space="preserve"> dienstvertraglichen Leistungen sind zeitlich nicht auf die bei Vertragsschluss beabsichtigen Termine und Laufzeiten beschränkt. Stattdessen sind diese Leistungen geschuldet, bis die tatsächliche Bauzeit endet.</w:t>
            </w:r>
          </w:p>
          <w:p w14:paraId="3A146F83" w14:textId="77777777" w:rsidR="00DF234B" w:rsidRPr="00DF234B" w:rsidRDefault="00DF234B" w:rsidP="00DF234B"/>
          <w:p w14:paraId="42D2049F" w14:textId="7A5A10C2" w:rsidR="0077296B" w:rsidRPr="0077296B" w:rsidRDefault="0077296B" w:rsidP="00DC3935">
            <w:pPr>
              <w:pStyle w:val="berschrift2"/>
              <w:tabs>
                <w:tab w:val="clear" w:pos="1702"/>
                <w:tab w:val="num" w:pos="821"/>
              </w:tabs>
              <w:ind w:hanging="1590"/>
              <w:rPr>
                <w:b/>
                <w:bCs w:val="0"/>
              </w:rPr>
            </w:pPr>
            <w:r w:rsidRPr="0077296B">
              <w:rPr>
                <w:b/>
                <w:bCs w:val="0"/>
              </w:rPr>
              <w:t>Urkalkulation</w:t>
            </w:r>
          </w:p>
          <w:p w14:paraId="2CF3E651" w14:textId="71ACC553" w:rsidR="00107658" w:rsidRPr="00EB554F" w:rsidRDefault="00107658" w:rsidP="00DC3935">
            <w:pPr>
              <w:ind w:left="821"/>
            </w:pPr>
            <w:r w:rsidRPr="00EB554F">
              <w:t>Der A</w:t>
            </w:r>
            <w:r w:rsidR="00575D77">
              <w:t>uftragnehmer</w:t>
            </w:r>
            <w:r w:rsidRPr="00EB554F">
              <w:t xml:space="preserve"> ist verpflichtet, unverzüglich nach Zuschlagserteilung die Preisermittlung für die vertragliche Leistung (Auftragskalkulation als endgültige Kalkulation der beauftragten Leistungen, nachfolgend Auftragskalkulation benannt) dem A</w:t>
            </w:r>
            <w:r w:rsidR="00575D77">
              <w:t>uftraggeber</w:t>
            </w:r>
            <w:r w:rsidRPr="00EB554F">
              <w:t xml:space="preserve"> verschlossen zur Aufbewahrung zu übergeben. </w:t>
            </w:r>
          </w:p>
          <w:p w14:paraId="23D77E01" w14:textId="77777777" w:rsidR="00107658" w:rsidRPr="00EB554F" w:rsidRDefault="00107658" w:rsidP="00DC3935">
            <w:pPr>
              <w:ind w:left="821"/>
            </w:pPr>
          </w:p>
          <w:p w14:paraId="1D09B845" w14:textId="1F0A8E3F" w:rsidR="00107658" w:rsidRPr="00EB554F" w:rsidRDefault="00107658" w:rsidP="00DC3935">
            <w:pPr>
              <w:ind w:left="821"/>
            </w:pPr>
            <w:r w:rsidRPr="00EB554F">
              <w:t>Der A</w:t>
            </w:r>
            <w:r w:rsidR="00575D77">
              <w:t>uftraggeber</w:t>
            </w:r>
            <w:r w:rsidRPr="00EB554F">
              <w:t xml:space="preserve"> ist vor der Hinterlegung berechtigt, die von dem A</w:t>
            </w:r>
            <w:r w:rsidR="00575D77">
              <w:t>uftragnehmer</w:t>
            </w:r>
            <w:r w:rsidRPr="00EB554F">
              <w:t xml:space="preserve"> vorgelegte Auftragskalkulation (einschließlich etwaiger Nachunternehmerkalkulationen) auf vertragsgemäße Vollständigkeit, Plausibilität und Auftragsbezogenheit zu überprüfen, wobei der A</w:t>
            </w:r>
            <w:r w:rsidR="00575D77">
              <w:t>uftragnehmer</w:t>
            </w:r>
            <w:r w:rsidRPr="00EB554F">
              <w:t xml:space="preserve"> berechtigt ist, bei dieser Überprüfung anwesend zu sein.</w:t>
            </w:r>
          </w:p>
          <w:p w14:paraId="18EEE29F" w14:textId="77777777" w:rsidR="00107658" w:rsidRPr="00EB554F" w:rsidRDefault="00107658" w:rsidP="00DC3935">
            <w:pPr>
              <w:ind w:left="821"/>
            </w:pPr>
          </w:p>
          <w:p w14:paraId="1F78A00A" w14:textId="3E38FE10" w:rsidR="00107658" w:rsidRPr="00EB554F" w:rsidRDefault="00107658" w:rsidP="00DC3935">
            <w:pPr>
              <w:ind w:left="821"/>
            </w:pPr>
            <w:r w:rsidRPr="00EB554F">
              <w:lastRenderedPageBreak/>
              <w:t>Nach einer Überprüfung ist die Auftragskalkulation wieder ordnungsgemäß zu verschließen und bei dem A</w:t>
            </w:r>
            <w:r w:rsidR="00575D77">
              <w:t>uftraggeber</w:t>
            </w:r>
            <w:r w:rsidRPr="00EB554F">
              <w:t xml:space="preserve"> zu hinterlegen. Stellen sich Mängel der Auftragskalkulation heraus, so ist der A</w:t>
            </w:r>
            <w:r w:rsidR="00575D77">
              <w:t>uftragnehmer</w:t>
            </w:r>
            <w:r w:rsidRPr="00EB554F">
              <w:t xml:space="preserve"> verpflichtet, unverzüglich eine neue, diese Mängel ausräumende Auftragskalkulation vorzulegen. Gleiches gilt für von dem A</w:t>
            </w:r>
            <w:r w:rsidR="00575D77">
              <w:t>uftragnehmer</w:t>
            </w:r>
            <w:r w:rsidRPr="00EB554F">
              <w:t xml:space="preserve"> vorgelegte Nachunternehmerkalkulationen. </w:t>
            </w:r>
          </w:p>
          <w:p w14:paraId="71A074E6" w14:textId="77777777" w:rsidR="00107658" w:rsidRPr="00EB554F" w:rsidRDefault="00107658" w:rsidP="00DC3935">
            <w:pPr>
              <w:ind w:left="821"/>
            </w:pPr>
          </w:p>
          <w:p w14:paraId="33B19085" w14:textId="7EDE3689" w:rsidR="00107658" w:rsidRPr="00EB554F" w:rsidRDefault="00107658" w:rsidP="00DC3935">
            <w:pPr>
              <w:ind w:left="821"/>
            </w:pPr>
            <w:r w:rsidRPr="00EB554F">
              <w:t>Außerhalb dessen ist der A</w:t>
            </w:r>
            <w:r w:rsidR="00575D77">
              <w:t>uftraggeber</w:t>
            </w:r>
            <w:r w:rsidRPr="00EB554F">
              <w:t xml:space="preserve"> zur Prüfung von Vergütungsansprüchen des A</w:t>
            </w:r>
            <w:r w:rsidR="00575D77">
              <w:t>uftragnehmers</w:t>
            </w:r>
            <w:r w:rsidRPr="00EB554F">
              <w:t xml:space="preserve">, insbesondere im Zusammenhang mit Leistungsänderungen und zusätzlichen Leistungen, berechtigt, die Auftragskalkulation zu öffnen und einzusehen und etwaig zur Prüfung erforderliche Kopien zu fertigen. </w:t>
            </w:r>
          </w:p>
          <w:p w14:paraId="3E02069F" w14:textId="77777777" w:rsidR="00107658" w:rsidRPr="00EB554F" w:rsidRDefault="00107658" w:rsidP="00DC3935">
            <w:pPr>
              <w:ind w:left="821"/>
            </w:pPr>
          </w:p>
          <w:p w14:paraId="6EC4E676" w14:textId="175338F7" w:rsidR="00107658" w:rsidRPr="00EB554F" w:rsidRDefault="00107658" w:rsidP="00DC3935">
            <w:pPr>
              <w:ind w:left="821"/>
            </w:pPr>
            <w:r w:rsidRPr="00EB554F">
              <w:t>Der A</w:t>
            </w:r>
            <w:r w:rsidR="00575D77">
              <w:t>uftragnehmer</w:t>
            </w:r>
            <w:r w:rsidRPr="00EB554F">
              <w:t xml:space="preserve"> wird zur Öffnung der Auftragskalkulation eingeladen und erhält somit vom A</w:t>
            </w:r>
            <w:r w:rsidR="00575D77">
              <w:t>uftraggeber</w:t>
            </w:r>
            <w:r w:rsidRPr="00EB554F">
              <w:t xml:space="preserve"> die Möglichkeit zur Teilnahme. Folgt er dieser Einladung nicht, ist der A</w:t>
            </w:r>
            <w:r w:rsidR="00575D77">
              <w:t>uftraggeber</w:t>
            </w:r>
            <w:r w:rsidRPr="00EB554F">
              <w:t xml:space="preserve"> berechtigt, die Auftragskalkulation auch ohne Teilnahme des A</w:t>
            </w:r>
            <w:r w:rsidR="00575D77">
              <w:t>uftragnehmers</w:t>
            </w:r>
            <w:r w:rsidRPr="00EB554F">
              <w:t xml:space="preserve"> gemäß den vorstehenden Festlegungen zu öffnen und für seine Zwecke und auf seine Kosten zu vervielfältigen. </w:t>
            </w:r>
          </w:p>
          <w:p w14:paraId="12CA41DE" w14:textId="11D2EFAE" w:rsidR="00107658" w:rsidRPr="00EB554F" w:rsidRDefault="00107658" w:rsidP="00DC3935">
            <w:pPr>
              <w:ind w:left="821"/>
            </w:pPr>
            <w:r w:rsidRPr="00EB554F">
              <w:t>Diese Kopien sind vertraulich zu behandeln und nach Abschluss der jeweiligen Prüfung von Vergütungsansprüchen des A</w:t>
            </w:r>
            <w:r w:rsidR="00575D77">
              <w:t>uftragnehmers</w:t>
            </w:r>
            <w:r w:rsidRPr="00EB554F">
              <w:t xml:space="preserve"> zu vernichten. </w:t>
            </w:r>
          </w:p>
          <w:p w14:paraId="7DF5CB59" w14:textId="77777777" w:rsidR="00107658" w:rsidRDefault="00107658" w:rsidP="00107658">
            <w:pPr>
              <w:pStyle w:val="berschrift2"/>
              <w:numPr>
                <w:ilvl w:val="0"/>
                <w:numId w:val="0"/>
              </w:numPr>
              <w:ind w:left="1702"/>
            </w:pPr>
          </w:p>
          <w:p w14:paraId="6726F17C" w14:textId="2E7BE638" w:rsidR="00243A2C" w:rsidRDefault="00243A2C" w:rsidP="00DC3935">
            <w:pPr>
              <w:pStyle w:val="berschrift2"/>
              <w:tabs>
                <w:tab w:val="clear" w:pos="1702"/>
                <w:tab w:val="num" w:pos="821"/>
              </w:tabs>
              <w:ind w:hanging="1590"/>
              <w:rPr>
                <w:b/>
                <w:bCs w:val="0"/>
              </w:rPr>
            </w:pPr>
            <w:r>
              <w:rPr>
                <w:b/>
                <w:bCs w:val="0"/>
              </w:rPr>
              <w:t>Leistungsänderung</w:t>
            </w:r>
          </w:p>
          <w:p w14:paraId="37E2DFA9" w14:textId="49B4FC7F" w:rsidR="00243A2C" w:rsidRDefault="00243A2C" w:rsidP="00243A2C">
            <w:pPr>
              <w:ind w:left="821"/>
            </w:pPr>
            <w:r>
              <w:t xml:space="preserve">Die werkvertraglichen Regelungen zu Leistungsänderungen in der VOB/B und dem BGB finden auch auf </w:t>
            </w:r>
            <w:r w:rsidRPr="00243A2C">
              <w:t>die dienst</w:t>
            </w:r>
            <w:r>
              <w:t>- und miet</w:t>
            </w:r>
            <w:r w:rsidRPr="00243A2C">
              <w:t>vertraglichen Leistungen des A</w:t>
            </w:r>
            <w:r>
              <w:t>uftragnehmers</w:t>
            </w:r>
            <w:r w:rsidRPr="00243A2C">
              <w:t xml:space="preserve"> entsprechend Anwendung, soweit die vom AG </w:t>
            </w:r>
            <w:proofErr w:type="gramStart"/>
            <w:r w:rsidRPr="00243A2C">
              <w:t>beabsichtigten</w:t>
            </w:r>
            <w:proofErr w:type="gramEnd"/>
            <w:r w:rsidRPr="00243A2C">
              <w:t xml:space="preserve"> zusätzlichen/geänderten Leistungen nicht bereits von optionalen Leistungen oder Eventualpositionen aus dem Leistungsverzeichnis erfasst sind.</w:t>
            </w:r>
          </w:p>
          <w:p w14:paraId="0ADED363" w14:textId="77777777" w:rsidR="00243A2C" w:rsidRPr="00243A2C" w:rsidRDefault="00243A2C" w:rsidP="00243A2C"/>
          <w:p w14:paraId="3F22B352" w14:textId="1AE53B77" w:rsidR="004943A9" w:rsidRDefault="004943A9" w:rsidP="00DC3935">
            <w:pPr>
              <w:pStyle w:val="berschrift2"/>
              <w:tabs>
                <w:tab w:val="clear" w:pos="1702"/>
                <w:tab w:val="num" w:pos="821"/>
              </w:tabs>
              <w:ind w:hanging="1590"/>
              <w:rPr>
                <w:b/>
                <w:bCs w:val="0"/>
              </w:rPr>
            </w:pPr>
            <w:r>
              <w:rPr>
                <w:b/>
                <w:bCs w:val="0"/>
              </w:rPr>
              <w:t>Nachlässe/ Skonti</w:t>
            </w:r>
          </w:p>
          <w:p w14:paraId="2DB4437B" w14:textId="398F8FDA" w:rsidR="004943A9" w:rsidRDefault="004943A9" w:rsidP="00DC3935">
            <w:pPr>
              <w:ind w:left="821"/>
            </w:pPr>
            <w:r>
              <w:t>Eingeräumte Nachlässe/ Skonti sind auch bei Nachtragsforderungen in Abzug zu bringen.</w:t>
            </w:r>
          </w:p>
          <w:p w14:paraId="0E2DD4DD" w14:textId="77777777" w:rsidR="004943A9" w:rsidRPr="004943A9" w:rsidRDefault="004943A9" w:rsidP="004943A9"/>
          <w:p w14:paraId="41543CB2" w14:textId="605F328A" w:rsidR="00575D77" w:rsidRPr="00575D77" w:rsidRDefault="00575D77" w:rsidP="00DC3935">
            <w:pPr>
              <w:pStyle w:val="berschrift2"/>
              <w:tabs>
                <w:tab w:val="clear" w:pos="1702"/>
                <w:tab w:val="num" w:pos="821"/>
              </w:tabs>
              <w:ind w:left="821" w:hanging="709"/>
              <w:rPr>
                <w:b/>
                <w:bCs w:val="0"/>
              </w:rPr>
            </w:pPr>
            <w:r w:rsidRPr="00575D77">
              <w:rPr>
                <w:b/>
                <w:bCs w:val="0"/>
              </w:rPr>
              <w:t>Vertraulichkeit</w:t>
            </w:r>
          </w:p>
          <w:p w14:paraId="7C92153B" w14:textId="37E30FEC" w:rsidR="00575D77" w:rsidRDefault="00575D77" w:rsidP="00DC3935">
            <w:pPr>
              <w:ind w:left="821"/>
            </w:pPr>
            <w:r>
              <w:t xml:space="preserve">Der Auftragnehmer ist verpflichtet, Informationen, Daten oder Dokumente die den Auftraggeber, seine Mitarbeiter, den Vertrag oder seine Erfüllung betreffen (nachfolgend als „vertrauliche Informationen“ bezeichnet) streng vertraulich zu behandeln und nicht an Unbefugte weiterzugeben. </w:t>
            </w:r>
          </w:p>
          <w:p w14:paraId="55DD5596" w14:textId="77777777" w:rsidR="00575D77" w:rsidRDefault="00575D77" w:rsidP="00DC3935">
            <w:pPr>
              <w:ind w:left="821"/>
            </w:pPr>
          </w:p>
          <w:p w14:paraId="0B457EDC" w14:textId="77777777" w:rsidR="00575D77" w:rsidRDefault="00575D77" w:rsidP="00DC3935">
            <w:pPr>
              <w:ind w:left="821"/>
            </w:pPr>
            <w:r>
              <w:t xml:space="preserve">Der Auftragnehmer verpflichtet sich, diese vertraulichen Informationen ausschließlich für den Zweck zu nutzen, zu dem sie ihm weitergegeben worden sind, und diese vertraulichen Informationen nicht für seinen Vorteil oder den Vorteil eines Dritten zu nutzen oder zu verwerten. </w:t>
            </w:r>
          </w:p>
          <w:p w14:paraId="72FE2EE7" w14:textId="77777777" w:rsidR="00575D77" w:rsidRDefault="00575D77" w:rsidP="00DC3935">
            <w:pPr>
              <w:ind w:left="821"/>
            </w:pPr>
          </w:p>
          <w:p w14:paraId="04206C4E" w14:textId="1BB800AE" w:rsidR="00575D77" w:rsidRDefault="00575D77" w:rsidP="00DC3935">
            <w:pPr>
              <w:ind w:left="821"/>
            </w:pPr>
            <w:r>
              <w:t>Der Auftragnehmer verpflichtet seine Mitarbeiter, freien Mitarbeiter und Nachunternehmer schriftlich in gleichem Maße die Vertraulichkeit zu wahren. Der Auftraggeber kann verlangen, dass die Mitarbeiter, freien Mitarbeiter und Nachunternehmer des Auftragnehmers eine persönliche Vertraulichkeitserklärung unterzeichnen.</w:t>
            </w:r>
          </w:p>
          <w:p w14:paraId="5957AEB9" w14:textId="77777777" w:rsidR="00575D77" w:rsidRDefault="00575D77" w:rsidP="00DC3935">
            <w:pPr>
              <w:ind w:left="821"/>
            </w:pPr>
          </w:p>
          <w:p w14:paraId="498F997E" w14:textId="6AE7B085" w:rsidR="00575D77" w:rsidRPr="00575D77" w:rsidRDefault="00575D77" w:rsidP="00DC3935">
            <w:pPr>
              <w:ind w:left="821"/>
            </w:pPr>
            <w:r>
              <w:t>Der Auftragnehmer stellt sicher, dass unbefugte Personen keinen Zugang zu vertraulichen Informationen sowie dem Projektkommunikationssystem im Allgemeinen haben. Der Auftragnehmer hat auch seine zugangsberechtigten Mitarbeiter, Nachunternehmern oder freien Mitarbeiter entsprechend zu verpflichten und dies dem Auftraggeber auf Verlangen nachzuweisen.</w:t>
            </w:r>
          </w:p>
          <w:p w14:paraId="553E570B" w14:textId="77777777" w:rsidR="003F5E54" w:rsidRPr="00EB554F" w:rsidRDefault="003F5E54" w:rsidP="00CA5979">
            <w:pPr>
              <w:rPr>
                <w:bCs/>
                <w:strike/>
              </w:rPr>
            </w:pPr>
          </w:p>
        </w:tc>
      </w:tr>
      <w:tr w:rsidR="0077296B" w:rsidRPr="00063289" w14:paraId="02A1CD22" w14:textId="77777777" w:rsidTr="0049587B">
        <w:trPr>
          <w:trHeight w:val="284"/>
        </w:trPr>
        <w:tc>
          <w:tcPr>
            <w:tcW w:w="9686" w:type="dxa"/>
            <w:gridSpan w:val="7"/>
            <w:noWrap/>
            <w:tcMar>
              <w:left w:w="28" w:type="dxa"/>
            </w:tcMar>
            <w:vAlign w:val="center"/>
          </w:tcPr>
          <w:p w14:paraId="41C0203E" w14:textId="77777777" w:rsidR="0077296B" w:rsidRPr="00EB554F" w:rsidRDefault="0077296B" w:rsidP="00CA5979">
            <w:pPr>
              <w:rPr>
                <w:bCs/>
                <w:strike/>
              </w:rPr>
            </w:pPr>
          </w:p>
        </w:tc>
      </w:tr>
    </w:tbl>
    <w:p w14:paraId="746F8A4A" w14:textId="77777777" w:rsidR="00063289" w:rsidRPr="00063289" w:rsidRDefault="00063289" w:rsidP="00611EB8"/>
    <w:sectPr w:rsidR="00063289" w:rsidRPr="00063289" w:rsidSect="00B954D9">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656B9" w14:textId="77777777" w:rsidR="00580644" w:rsidRDefault="00580644">
      <w:r>
        <w:separator/>
      </w:r>
    </w:p>
    <w:p w14:paraId="50F9C7E7" w14:textId="77777777" w:rsidR="00580644" w:rsidRDefault="00580644"/>
    <w:p w14:paraId="1976DAD0" w14:textId="77777777" w:rsidR="00580644" w:rsidRDefault="00580644"/>
    <w:p w14:paraId="7FB514A2" w14:textId="77777777" w:rsidR="00580644" w:rsidRDefault="00580644"/>
  </w:endnote>
  <w:endnote w:type="continuationSeparator" w:id="0">
    <w:p w14:paraId="5E3D2AA0" w14:textId="77777777" w:rsidR="00580644" w:rsidRDefault="00580644">
      <w:r>
        <w:continuationSeparator/>
      </w:r>
    </w:p>
    <w:p w14:paraId="6B992A44" w14:textId="77777777" w:rsidR="00580644" w:rsidRDefault="00580644"/>
    <w:p w14:paraId="6DF7735A" w14:textId="77777777" w:rsidR="00580644" w:rsidRDefault="00580644"/>
    <w:p w14:paraId="49113F40" w14:textId="77777777" w:rsidR="00580644" w:rsidRDefault="00580644"/>
  </w:endnote>
  <w:endnote w:type="continuationNotice" w:id="1">
    <w:p w14:paraId="6512E51B" w14:textId="77777777" w:rsidR="00580644" w:rsidRDefault="00580644"/>
    <w:p w14:paraId="20EC3C6A" w14:textId="77777777" w:rsidR="00580644" w:rsidRDefault="00580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rsidTr="00327DDD">
      <w:trPr>
        <w:cantSplit/>
        <w:trHeight w:hRule="exact" w:val="397"/>
      </w:trPr>
      <w:tc>
        <w:tcPr>
          <w:tcW w:w="147" w:type="dxa"/>
          <w:vAlign w:val="center"/>
        </w:tcPr>
        <w:p w14:paraId="0314188E" w14:textId="04CB9A3F" w:rsidR="00A2746F" w:rsidRPr="00D6072E" w:rsidRDefault="00A2746F" w:rsidP="00D6072E">
          <w:pPr>
            <w:jc w:val="center"/>
            <w:rPr>
              <w:b/>
              <w:sz w:val="16"/>
              <w:szCs w:val="16"/>
            </w:rPr>
          </w:pPr>
        </w:p>
      </w:tc>
      <w:tc>
        <w:tcPr>
          <w:tcW w:w="621" w:type="dxa"/>
          <w:vAlign w:val="center"/>
        </w:tcPr>
        <w:p w14:paraId="34FEA9C6" w14:textId="6D3D1449" w:rsidR="00A2746F" w:rsidRPr="00D6072E" w:rsidRDefault="00A2746F" w:rsidP="00D6072E">
          <w:pPr>
            <w:jc w:val="center"/>
            <w:rPr>
              <w:b/>
              <w:sz w:val="16"/>
              <w:szCs w:val="16"/>
            </w:rPr>
          </w:pPr>
        </w:p>
      </w:tc>
      <w:tc>
        <w:tcPr>
          <w:tcW w:w="7512" w:type="dxa"/>
          <w:vAlign w:val="center"/>
        </w:tcPr>
        <w:p w14:paraId="28C3CE86" w14:textId="11E9116C" w:rsidR="00A2746F" w:rsidRPr="00D6072E" w:rsidRDefault="00A2746F" w:rsidP="00322554">
          <w:pPr>
            <w:tabs>
              <w:tab w:val="left" w:pos="84"/>
            </w:tabs>
            <w:jc w:val="left"/>
            <w:rPr>
              <w:rFonts w:cs="Arial"/>
              <w:b/>
              <w:sz w:val="16"/>
              <w:szCs w:val="16"/>
            </w:rPr>
          </w:pPr>
          <w:r w:rsidRPr="00D6072E">
            <w:rPr>
              <w:rFonts w:cs="Arial"/>
              <w:b/>
              <w:sz w:val="16"/>
              <w:szCs w:val="16"/>
            </w:rPr>
            <w:tab/>
          </w:r>
        </w:p>
      </w:tc>
      <w:tc>
        <w:tcPr>
          <w:tcW w:w="1440" w:type="dxa"/>
          <w:vAlign w:val="center"/>
        </w:tcPr>
        <w:p w14:paraId="7AD6C0FE" w14:textId="50B1F5C5"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2576B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2576B0">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rsidP="00327DD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FB846" w14:textId="77777777" w:rsidR="003D4278" w:rsidRDefault="003D42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8E669" w14:textId="77777777" w:rsidR="00580644" w:rsidRDefault="00580644">
      <w:r>
        <w:separator/>
      </w:r>
    </w:p>
    <w:p w14:paraId="0F8C01E5" w14:textId="77777777" w:rsidR="00580644" w:rsidRDefault="00580644"/>
    <w:p w14:paraId="09316711" w14:textId="77777777" w:rsidR="00580644" w:rsidRDefault="00580644"/>
    <w:p w14:paraId="474BA57B" w14:textId="77777777" w:rsidR="00580644" w:rsidRDefault="00580644"/>
  </w:footnote>
  <w:footnote w:type="continuationSeparator" w:id="0">
    <w:p w14:paraId="09D94A8B" w14:textId="77777777" w:rsidR="00580644" w:rsidRDefault="00580644">
      <w:r>
        <w:continuationSeparator/>
      </w:r>
    </w:p>
    <w:p w14:paraId="700D6ADE" w14:textId="77777777" w:rsidR="00580644" w:rsidRDefault="00580644"/>
    <w:p w14:paraId="4DC9C594" w14:textId="77777777" w:rsidR="00580644" w:rsidRDefault="00580644"/>
    <w:p w14:paraId="50AD8D37" w14:textId="77777777" w:rsidR="00580644" w:rsidRDefault="00580644"/>
  </w:footnote>
  <w:footnote w:type="continuationNotice" w:id="1">
    <w:p w14:paraId="40A1EE31" w14:textId="77777777" w:rsidR="00580644" w:rsidRDefault="00580644"/>
    <w:p w14:paraId="1F3BAFCF" w14:textId="77777777" w:rsidR="00580644" w:rsidRDefault="005806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F841" w14:textId="77777777" w:rsidR="003D4278" w:rsidRDefault="003D42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44AABAF6"/>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1702"/>
        </w:tabs>
        <w:ind w:left="1702" w:hanging="851"/>
      </w:pPr>
      <w:rPr>
        <w:rFonts w:ascii="Arial" w:hAnsi="Arial" w:hint="default"/>
        <w:b/>
        <w:bCs w:val="0"/>
        <w:i w:val="0"/>
        <w:strike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7621E5"/>
    <w:multiLevelType w:val="hybridMultilevel"/>
    <w:tmpl w:val="0708F6E8"/>
    <w:lvl w:ilvl="0" w:tplc="97CCFDA2">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7B451B"/>
    <w:multiLevelType w:val="hybridMultilevel"/>
    <w:tmpl w:val="1298C9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903AA"/>
    <w:multiLevelType w:val="hybridMultilevel"/>
    <w:tmpl w:val="5EDEF1E8"/>
    <w:lvl w:ilvl="0" w:tplc="97CCFDA2">
      <w:start w:val="1"/>
      <w:numFmt w:val="bullet"/>
      <w:lvlText w:val="-"/>
      <w:lvlJc w:val="left"/>
      <w:pPr>
        <w:ind w:left="2422" w:hanging="360"/>
      </w:pPr>
      <w:rPr>
        <w:rFonts w:ascii="Courier New" w:hAnsi="Courier New" w:hint="default"/>
      </w:rPr>
    </w:lvl>
    <w:lvl w:ilvl="1" w:tplc="04070003" w:tentative="1">
      <w:start w:val="1"/>
      <w:numFmt w:val="bullet"/>
      <w:lvlText w:val="o"/>
      <w:lvlJc w:val="left"/>
      <w:pPr>
        <w:ind w:left="3142" w:hanging="360"/>
      </w:pPr>
      <w:rPr>
        <w:rFonts w:ascii="Courier New" w:hAnsi="Courier New" w:cs="Courier New" w:hint="default"/>
      </w:rPr>
    </w:lvl>
    <w:lvl w:ilvl="2" w:tplc="04070005" w:tentative="1">
      <w:start w:val="1"/>
      <w:numFmt w:val="bullet"/>
      <w:lvlText w:val=""/>
      <w:lvlJc w:val="left"/>
      <w:pPr>
        <w:ind w:left="3862" w:hanging="360"/>
      </w:pPr>
      <w:rPr>
        <w:rFonts w:ascii="Wingdings" w:hAnsi="Wingdings" w:hint="default"/>
      </w:rPr>
    </w:lvl>
    <w:lvl w:ilvl="3" w:tplc="04070001" w:tentative="1">
      <w:start w:val="1"/>
      <w:numFmt w:val="bullet"/>
      <w:lvlText w:val=""/>
      <w:lvlJc w:val="left"/>
      <w:pPr>
        <w:ind w:left="4582" w:hanging="360"/>
      </w:pPr>
      <w:rPr>
        <w:rFonts w:ascii="Symbol" w:hAnsi="Symbol" w:hint="default"/>
      </w:rPr>
    </w:lvl>
    <w:lvl w:ilvl="4" w:tplc="04070003" w:tentative="1">
      <w:start w:val="1"/>
      <w:numFmt w:val="bullet"/>
      <w:lvlText w:val="o"/>
      <w:lvlJc w:val="left"/>
      <w:pPr>
        <w:ind w:left="5302" w:hanging="360"/>
      </w:pPr>
      <w:rPr>
        <w:rFonts w:ascii="Courier New" w:hAnsi="Courier New" w:cs="Courier New" w:hint="default"/>
      </w:rPr>
    </w:lvl>
    <w:lvl w:ilvl="5" w:tplc="04070005" w:tentative="1">
      <w:start w:val="1"/>
      <w:numFmt w:val="bullet"/>
      <w:lvlText w:val=""/>
      <w:lvlJc w:val="left"/>
      <w:pPr>
        <w:ind w:left="6022" w:hanging="360"/>
      </w:pPr>
      <w:rPr>
        <w:rFonts w:ascii="Wingdings" w:hAnsi="Wingdings" w:hint="default"/>
      </w:rPr>
    </w:lvl>
    <w:lvl w:ilvl="6" w:tplc="04070001" w:tentative="1">
      <w:start w:val="1"/>
      <w:numFmt w:val="bullet"/>
      <w:lvlText w:val=""/>
      <w:lvlJc w:val="left"/>
      <w:pPr>
        <w:ind w:left="6742" w:hanging="360"/>
      </w:pPr>
      <w:rPr>
        <w:rFonts w:ascii="Symbol" w:hAnsi="Symbol" w:hint="default"/>
      </w:rPr>
    </w:lvl>
    <w:lvl w:ilvl="7" w:tplc="04070003" w:tentative="1">
      <w:start w:val="1"/>
      <w:numFmt w:val="bullet"/>
      <w:lvlText w:val="o"/>
      <w:lvlJc w:val="left"/>
      <w:pPr>
        <w:ind w:left="7462" w:hanging="360"/>
      </w:pPr>
      <w:rPr>
        <w:rFonts w:ascii="Courier New" w:hAnsi="Courier New" w:cs="Courier New" w:hint="default"/>
      </w:rPr>
    </w:lvl>
    <w:lvl w:ilvl="8" w:tplc="04070005" w:tentative="1">
      <w:start w:val="1"/>
      <w:numFmt w:val="bullet"/>
      <w:lvlText w:val=""/>
      <w:lvlJc w:val="left"/>
      <w:pPr>
        <w:ind w:left="8182" w:hanging="360"/>
      </w:pPr>
      <w:rPr>
        <w:rFonts w:ascii="Wingdings" w:hAnsi="Wingdings" w:hint="default"/>
      </w:rPr>
    </w:lvl>
  </w:abstractNum>
  <w:abstractNum w:abstractNumId="19" w15:restartNumberingAfterBreak="0">
    <w:nsid w:val="501A3100"/>
    <w:multiLevelType w:val="hybridMultilevel"/>
    <w:tmpl w:val="1298C94A"/>
    <w:lvl w:ilvl="0" w:tplc="4D981E8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78A6C71"/>
    <w:multiLevelType w:val="hybridMultilevel"/>
    <w:tmpl w:val="C3B0F04E"/>
    <w:lvl w:ilvl="0" w:tplc="4D981E88">
      <w:start w:val="1"/>
      <w:numFmt w:val="lowerLetter"/>
      <w:lvlText w:val="%1)"/>
      <w:lvlJc w:val="left"/>
      <w:pPr>
        <w:ind w:left="2031" w:hanging="360"/>
      </w:pPr>
      <w:rPr>
        <w:rFonts w:hint="default"/>
      </w:rPr>
    </w:lvl>
    <w:lvl w:ilvl="1" w:tplc="04070019" w:tentative="1">
      <w:start w:val="1"/>
      <w:numFmt w:val="lowerLetter"/>
      <w:lvlText w:val="%2."/>
      <w:lvlJc w:val="left"/>
      <w:pPr>
        <w:ind w:left="2751" w:hanging="360"/>
      </w:pPr>
    </w:lvl>
    <w:lvl w:ilvl="2" w:tplc="0407001B" w:tentative="1">
      <w:start w:val="1"/>
      <w:numFmt w:val="lowerRoman"/>
      <w:lvlText w:val="%3."/>
      <w:lvlJc w:val="right"/>
      <w:pPr>
        <w:ind w:left="3471" w:hanging="180"/>
      </w:pPr>
    </w:lvl>
    <w:lvl w:ilvl="3" w:tplc="0407000F" w:tentative="1">
      <w:start w:val="1"/>
      <w:numFmt w:val="decimal"/>
      <w:lvlText w:val="%4."/>
      <w:lvlJc w:val="left"/>
      <w:pPr>
        <w:ind w:left="4191" w:hanging="360"/>
      </w:pPr>
    </w:lvl>
    <w:lvl w:ilvl="4" w:tplc="04070019" w:tentative="1">
      <w:start w:val="1"/>
      <w:numFmt w:val="lowerLetter"/>
      <w:lvlText w:val="%5."/>
      <w:lvlJc w:val="left"/>
      <w:pPr>
        <w:ind w:left="4911" w:hanging="360"/>
      </w:pPr>
    </w:lvl>
    <w:lvl w:ilvl="5" w:tplc="0407001B" w:tentative="1">
      <w:start w:val="1"/>
      <w:numFmt w:val="lowerRoman"/>
      <w:lvlText w:val="%6."/>
      <w:lvlJc w:val="right"/>
      <w:pPr>
        <w:ind w:left="5631" w:hanging="180"/>
      </w:pPr>
    </w:lvl>
    <w:lvl w:ilvl="6" w:tplc="0407000F" w:tentative="1">
      <w:start w:val="1"/>
      <w:numFmt w:val="decimal"/>
      <w:lvlText w:val="%7."/>
      <w:lvlJc w:val="left"/>
      <w:pPr>
        <w:ind w:left="6351" w:hanging="360"/>
      </w:pPr>
    </w:lvl>
    <w:lvl w:ilvl="7" w:tplc="04070019" w:tentative="1">
      <w:start w:val="1"/>
      <w:numFmt w:val="lowerLetter"/>
      <w:lvlText w:val="%8."/>
      <w:lvlJc w:val="left"/>
      <w:pPr>
        <w:ind w:left="7071" w:hanging="360"/>
      </w:pPr>
    </w:lvl>
    <w:lvl w:ilvl="8" w:tplc="0407001B" w:tentative="1">
      <w:start w:val="1"/>
      <w:numFmt w:val="lowerRoman"/>
      <w:lvlText w:val="%9."/>
      <w:lvlJc w:val="right"/>
      <w:pPr>
        <w:ind w:left="7791" w:hanging="180"/>
      </w:pPr>
    </w:lvl>
  </w:abstractNum>
  <w:abstractNum w:abstractNumId="22" w15:restartNumberingAfterBreak="0">
    <w:nsid w:val="75E115B0"/>
    <w:multiLevelType w:val="hybridMultilevel"/>
    <w:tmpl w:val="5F442838"/>
    <w:lvl w:ilvl="0" w:tplc="567C3674">
      <w:start w:val="1"/>
      <w:numFmt w:val="decimal"/>
      <w:lvlText w:val="%1."/>
      <w:lvlJc w:val="left"/>
      <w:pPr>
        <w:ind w:left="720" w:hanging="360"/>
      </w:pPr>
    </w:lvl>
    <w:lvl w:ilvl="1" w:tplc="821A8DE4">
      <w:start w:val="1"/>
      <w:numFmt w:val="decimal"/>
      <w:lvlText w:val="%2."/>
      <w:lvlJc w:val="left"/>
      <w:pPr>
        <w:ind w:left="720" w:hanging="360"/>
      </w:pPr>
    </w:lvl>
    <w:lvl w:ilvl="2" w:tplc="E1541022">
      <w:start w:val="1"/>
      <w:numFmt w:val="decimal"/>
      <w:lvlText w:val="%3."/>
      <w:lvlJc w:val="left"/>
      <w:pPr>
        <w:ind w:left="720" w:hanging="360"/>
      </w:pPr>
    </w:lvl>
    <w:lvl w:ilvl="3" w:tplc="422C1492">
      <w:start w:val="1"/>
      <w:numFmt w:val="decimal"/>
      <w:lvlText w:val="%4."/>
      <w:lvlJc w:val="left"/>
      <w:pPr>
        <w:ind w:left="720" w:hanging="360"/>
      </w:pPr>
    </w:lvl>
    <w:lvl w:ilvl="4" w:tplc="6602DD7A">
      <w:start w:val="1"/>
      <w:numFmt w:val="decimal"/>
      <w:lvlText w:val="%5."/>
      <w:lvlJc w:val="left"/>
      <w:pPr>
        <w:ind w:left="720" w:hanging="360"/>
      </w:pPr>
    </w:lvl>
    <w:lvl w:ilvl="5" w:tplc="298C3F6A">
      <w:start w:val="1"/>
      <w:numFmt w:val="decimal"/>
      <w:lvlText w:val="%6."/>
      <w:lvlJc w:val="left"/>
      <w:pPr>
        <w:ind w:left="720" w:hanging="360"/>
      </w:pPr>
    </w:lvl>
    <w:lvl w:ilvl="6" w:tplc="561608B2">
      <w:start w:val="1"/>
      <w:numFmt w:val="decimal"/>
      <w:lvlText w:val="%7."/>
      <w:lvlJc w:val="left"/>
      <w:pPr>
        <w:ind w:left="720" w:hanging="360"/>
      </w:pPr>
    </w:lvl>
    <w:lvl w:ilvl="7" w:tplc="E5D4A54A">
      <w:start w:val="1"/>
      <w:numFmt w:val="decimal"/>
      <w:lvlText w:val="%8."/>
      <w:lvlJc w:val="left"/>
      <w:pPr>
        <w:ind w:left="720" w:hanging="360"/>
      </w:pPr>
    </w:lvl>
    <w:lvl w:ilvl="8" w:tplc="841EEA0E">
      <w:start w:val="1"/>
      <w:numFmt w:val="decimal"/>
      <w:lvlText w:val="%9."/>
      <w:lvlJc w:val="left"/>
      <w:pPr>
        <w:ind w:left="720" w:hanging="360"/>
      </w:p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82004567">
    <w:abstractNumId w:val="1"/>
  </w:num>
  <w:num w:numId="2" w16cid:durableId="299768464">
    <w:abstractNumId w:val="8"/>
  </w:num>
  <w:num w:numId="3" w16cid:durableId="189808179">
    <w:abstractNumId w:val="11"/>
  </w:num>
  <w:num w:numId="4" w16cid:durableId="592976711">
    <w:abstractNumId w:val="24"/>
  </w:num>
  <w:num w:numId="5" w16cid:durableId="703293574">
    <w:abstractNumId w:val="13"/>
  </w:num>
  <w:num w:numId="6" w16cid:durableId="371878817">
    <w:abstractNumId w:val="3"/>
  </w:num>
  <w:num w:numId="7" w16cid:durableId="566384244">
    <w:abstractNumId w:val="16"/>
  </w:num>
  <w:num w:numId="8" w16cid:durableId="939415990">
    <w:abstractNumId w:val="12"/>
  </w:num>
  <w:num w:numId="9" w16cid:durableId="1334988053">
    <w:abstractNumId w:val="23"/>
  </w:num>
  <w:num w:numId="10" w16cid:durableId="852381774">
    <w:abstractNumId w:val="7"/>
  </w:num>
  <w:num w:numId="11" w16cid:durableId="35205119">
    <w:abstractNumId w:val="15"/>
  </w:num>
  <w:num w:numId="12" w16cid:durableId="1867714898">
    <w:abstractNumId w:val="15"/>
  </w:num>
  <w:num w:numId="13" w16cid:durableId="707071075">
    <w:abstractNumId w:val="15"/>
  </w:num>
  <w:num w:numId="14" w16cid:durableId="1153448803">
    <w:abstractNumId w:val="15"/>
  </w:num>
  <w:num w:numId="15" w16cid:durableId="1411391543">
    <w:abstractNumId w:val="15"/>
  </w:num>
  <w:num w:numId="16" w16cid:durableId="1284771308">
    <w:abstractNumId w:val="2"/>
  </w:num>
  <w:num w:numId="17" w16cid:durableId="534849530">
    <w:abstractNumId w:val="2"/>
  </w:num>
  <w:num w:numId="18" w16cid:durableId="1282568096">
    <w:abstractNumId w:val="20"/>
  </w:num>
  <w:num w:numId="19" w16cid:durableId="129566461">
    <w:abstractNumId w:val="17"/>
  </w:num>
  <w:num w:numId="20" w16cid:durableId="2014258533">
    <w:abstractNumId w:val="14"/>
  </w:num>
  <w:num w:numId="21" w16cid:durableId="1643928133">
    <w:abstractNumId w:val="9"/>
  </w:num>
  <w:num w:numId="22" w16cid:durableId="1552812337">
    <w:abstractNumId w:val="0"/>
  </w:num>
  <w:num w:numId="23" w16cid:durableId="848329119">
    <w:abstractNumId w:val="10"/>
  </w:num>
  <w:num w:numId="24" w16cid:durableId="786004368">
    <w:abstractNumId w:val="5"/>
  </w:num>
  <w:num w:numId="25" w16cid:durableId="1511412008">
    <w:abstractNumId w:val="2"/>
  </w:num>
  <w:num w:numId="26" w16cid:durableId="502203720">
    <w:abstractNumId w:val="2"/>
  </w:num>
  <w:num w:numId="27" w16cid:durableId="2068143765">
    <w:abstractNumId w:val="2"/>
  </w:num>
  <w:num w:numId="28" w16cid:durableId="1618561272">
    <w:abstractNumId w:val="4"/>
  </w:num>
  <w:num w:numId="29" w16cid:durableId="1088579355">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3032008">
    <w:abstractNumId w:val="21"/>
  </w:num>
  <w:num w:numId="31" w16cid:durableId="602616203">
    <w:abstractNumId w:val="18"/>
  </w:num>
  <w:num w:numId="32" w16cid:durableId="1575161343">
    <w:abstractNumId w:val="22"/>
  </w:num>
  <w:num w:numId="33" w16cid:durableId="1260795946">
    <w:abstractNumId w:val="19"/>
  </w:num>
  <w:num w:numId="34" w16cid:durableId="17668016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LRT7JT12ho5ekvnYDtSyq55+Cjg9NDmLJG6GgY8esUH/75Vrjz68PVimVyRDClNj2C4VZFY3kITLn1aMw3RWDw==" w:salt="4NnO/sBPXgJu8V5e+u9YSA=="/>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31488F5-C74E-4E54-8F26-0173F17FDC45}"/>
    <w:docVar w:name="dgnword-eventsink" w:val="1630737536"/>
    <w:docVar w:name="LW_DocType" w:val="FETAB"/>
  </w:docVars>
  <w:rsids>
    <w:rsidRoot w:val="00BC1653"/>
    <w:rsid w:val="00000ED2"/>
    <w:rsid w:val="000021DC"/>
    <w:rsid w:val="0000315A"/>
    <w:rsid w:val="0000737B"/>
    <w:rsid w:val="000114D3"/>
    <w:rsid w:val="00012AD4"/>
    <w:rsid w:val="00015EB8"/>
    <w:rsid w:val="00020030"/>
    <w:rsid w:val="000208D1"/>
    <w:rsid w:val="000221D8"/>
    <w:rsid w:val="00040199"/>
    <w:rsid w:val="000458BA"/>
    <w:rsid w:val="00046C8E"/>
    <w:rsid w:val="00047724"/>
    <w:rsid w:val="0005471C"/>
    <w:rsid w:val="00055B2E"/>
    <w:rsid w:val="000606D3"/>
    <w:rsid w:val="00061107"/>
    <w:rsid w:val="00063289"/>
    <w:rsid w:val="00064855"/>
    <w:rsid w:val="0006675C"/>
    <w:rsid w:val="00073827"/>
    <w:rsid w:val="00080DD3"/>
    <w:rsid w:val="00081305"/>
    <w:rsid w:val="00082054"/>
    <w:rsid w:val="000848E7"/>
    <w:rsid w:val="00086890"/>
    <w:rsid w:val="000A13CD"/>
    <w:rsid w:val="000A42AA"/>
    <w:rsid w:val="000A6750"/>
    <w:rsid w:val="000B3A20"/>
    <w:rsid w:val="000B3FA6"/>
    <w:rsid w:val="000B4ED7"/>
    <w:rsid w:val="000D2978"/>
    <w:rsid w:val="000E2D2B"/>
    <w:rsid w:val="000F201D"/>
    <w:rsid w:val="000F31E9"/>
    <w:rsid w:val="000F4670"/>
    <w:rsid w:val="000F6AC9"/>
    <w:rsid w:val="001004EB"/>
    <w:rsid w:val="001028D9"/>
    <w:rsid w:val="00102F20"/>
    <w:rsid w:val="00106076"/>
    <w:rsid w:val="00107658"/>
    <w:rsid w:val="00122AC5"/>
    <w:rsid w:val="00127C79"/>
    <w:rsid w:val="00134A47"/>
    <w:rsid w:val="00136E34"/>
    <w:rsid w:val="001426F7"/>
    <w:rsid w:val="00142E92"/>
    <w:rsid w:val="00146153"/>
    <w:rsid w:val="001552DF"/>
    <w:rsid w:val="001623CB"/>
    <w:rsid w:val="00167444"/>
    <w:rsid w:val="0017096A"/>
    <w:rsid w:val="00195D21"/>
    <w:rsid w:val="001A1EEE"/>
    <w:rsid w:val="001A6205"/>
    <w:rsid w:val="001B01D7"/>
    <w:rsid w:val="001B110F"/>
    <w:rsid w:val="001B63D1"/>
    <w:rsid w:val="001B705C"/>
    <w:rsid w:val="001C27AA"/>
    <w:rsid w:val="001C3E5C"/>
    <w:rsid w:val="001C3FD6"/>
    <w:rsid w:val="001C4F88"/>
    <w:rsid w:val="001C509D"/>
    <w:rsid w:val="001C6D89"/>
    <w:rsid w:val="001D2FA0"/>
    <w:rsid w:val="001D4450"/>
    <w:rsid w:val="001D58E4"/>
    <w:rsid w:val="001D5ED6"/>
    <w:rsid w:val="001D73FF"/>
    <w:rsid w:val="001D7C21"/>
    <w:rsid w:val="001E080A"/>
    <w:rsid w:val="001E0C92"/>
    <w:rsid w:val="001E0D3A"/>
    <w:rsid w:val="001E0E7C"/>
    <w:rsid w:val="001F47CC"/>
    <w:rsid w:val="001F4B06"/>
    <w:rsid w:val="00204C49"/>
    <w:rsid w:val="00205C87"/>
    <w:rsid w:val="00212F66"/>
    <w:rsid w:val="0021333A"/>
    <w:rsid w:val="00215D23"/>
    <w:rsid w:val="0021768B"/>
    <w:rsid w:val="00235561"/>
    <w:rsid w:val="00237FE3"/>
    <w:rsid w:val="00243A2C"/>
    <w:rsid w:val="002517FD"/>
    <w:rsid w:val="0025677C"/>
    <w:rsid w:val="002576B0"/>
    <w:rsid w:val="00257739"/>
    <w:rsid w:val="00263542"/>
    <w:rsid w:val="00264859"/>
    <w:rsid w:val="002748DF"/>
    <w:rsid w:val="00277B17"/>
    <w:rsid w:val="00291B3F"/>
    <w:rsid w:val="00294374"/>
    <w:rsid w:val="00295323"/>
    <w:rsid w:val="002A2AB2"/>
    <w:rsid w:val="002C002D"/>
    <w:rsid w:val="002C0F7B"/>
    <w:rsid w:val="002C2A19"/>
    <w:rsid w:val="002C33D9"/>
    <w:rsid w:val="002C403D"/>
    <w:rsid w:val="002D224F"/>
    <w:rsid w:val="002D3411"/>
    <w:rsid w:val="002E4302"/>
    <w:rsid w:val="002F4952"/>
    <w:rsid w:val="002F55D6"/>
    <w:rsid w:val="00303F4F"/>
    <w:rsid w:val="00313B60"/>
    <w:rsid w:val="00314A57"/>
    <w:rsid w:val="00315332"/>
    <w:rsid w:val="0031639B"/>
    <w:rsid w:val="00322554"/>
    <w:rsid w:val="003243F2"/>
    <w:rsid w:val="00325A99"/>
    <w:rsid w:val="00327698"/>
    <w:rsid w:val="00327DDD"/>
    <w:rsid w:val="003324C4"/>
    <w:rsid w:val="0033371A"/>
    <w:rsid w:val="003402CD"/>
    <w:rsid w:val="00353718"/>
    <w:rsid w:val="003552CC"/>
    <w:rsid w:val="00355B76"/>
    <w:rsid w:val="00355C7F"/>
    <w:rsid w:val="0035795C"/>
    <w:rsid w:val="003639A0"/>
    <w:rsid w:val="0036532C"/>
    <w:rsid w:val="00371BD0"/>
    <w:rsid w:val="00374F7A"/>
    <w:rsid w:val="003814AE"/>
    <w:rsid w:val="003938E2"/>
    <w:rsid w:val="003A34D1"/>
    <w:rsid w:val="003A36E9"/>
    <w:rsid w:val="003B01CE"/>
    <w:rsid w:val="003B598A"/>
    <w:rsid w:val="003C483F"/>
    <w:rsid w:val="003D129A"/>
    <w:rsid w:val="003D3E99"/>
    <w:rsid w:val="003D4278"/>
    <w:rsid w:val="003E2CD4"/>
    <w:rsid w:val="003E4381"/>
    <w:rsid w:val="003E52AD"/>
    <w:rsid w:val="003E5E6B"/>
    <w:rsid w:val="003E6BFA"/>
    <w:rsid w:val="003F1A7A"/>
    <w:rsid w:val="003F291D"/>
    <w:rsid w:val="003F2B71"/>
    <w:rsid w:val="003F5E54"/>
    <w:rsid w:val="00401A20"/>
    <w:rsid w:val="0040269D"/>
    <w:rsid w:val="00402A1B"/>
    <w:rsid w:val="00422FD6"/>
    <w:rsid w:val="00424038"/>
    <w:rsid w:val="00424846"/>
    <w:rsid w:val="00424B3B"/>
    <w:rsid w:val="00437800"/>
    <w:rsid w:val="004431D1"/>
    <w:rsid w:val="00444219"/>
    <w:rsid w:val="0045228F"/>
    <w:rsid w:val="00454471"/>
    <w:rsid w:val="00454D48"/>
    <w:rsid w:val="00456891"/>
    <w:rsid w:val="0045726B"/>
    <w:rsid w:val="0046009A"/>
    <w:rsid w:val="004608D7"/>
    <w:rsid w:val="004631A2"/>
    <w:rsid w:val="0047055A"/>
    <w:rsid w:val="00471174"/>
    <w:rsid w:val="0047676A"/>
    <w:rsid w:val="00480645"/>
    <w:rsid w:val="00480ABD"/>
    <w:rsid w:val="004818FE"/>
    <w:rsid w:val="004822D3"/>
    <w:rsid w:val="00492429"/>
    <w:rsid w:val="00492759"/>
    <w:rsid w:val="0049294E"/>
    <w:rsid w:val="004943A9"/>
    <w:rsid w:val="00494B42"/>
    <w:rsid w:val="0049587B"/>
    <w:rsid w:val="004A4DFC"/>
    <w:rsid w:val="004A76C4"/>
    <w:rsid w:val="004B2F5A"/>
    <w:rsid w:val="004B5096"/>
    <w:rsid w:val="004B63CF"/>
    <w:rsid w:val="004C1359"/>
    <w:rsid w:val="004C1760"/>
    <w:rsid w:val="004C5609"/>
    <w:rsid w:val="004C56B6"/>
    <w:rsid w:val="004C7DDD"/>
    <w:rsid w:val="004D1DD3"/>
    <w:rsid w:val="004D4C38"/>
    <w:rsid w:val="004E07A5"/>
    <w:rsid w:val="004E1F55"/>
    <w:rsid w:val="004E3711"/>
    <w:rsid w:val="004F1845"/>
    <w:rsid w:val="004F6411"/>
    <w:rsid w:val="00500C2B"/>
    <w:rsid w:val="005016E9"/>
    <w:rsid w:val="00512A8F"/>
    <w:rsid w:val="00520D3B"/>
    <w:rsid w:val="005333C9"/>
    <w:rsid w:val="005369EA"/>
    <w:rsid w:val="0054143A"/>
    <w:rsid w:val="00543439"/>
    <w:rsid w:val="00546219"/>
    <w:rsid w:val="00550DC8"/>
    <w:rsid w:val="00553111"/>
    <w:rsid w:val="00555309"/>
    <w:rsid w:val="005575B0"/>
    <w:rsid w:val="005613DF"/>
    <w:rsid w:val="00573601"/>
    <w:rsid w:val="005738E2"/>
    <w:rsid w:val="00574488"/>
    <w:rsid w:val="00575D77"/>
    <w:rsid w:val="00576C66"/>
    <w:rsid w:val="00580644"/>
    <w:rsid w:val="005821E4"/>
    <w:rsid w:val="005836EC"/>
    <w:rsid w:val="00591870"/>
    <w:rsid w:val="00593613"/>
    <w:rsid w:val="005A2578"/>
    <w:rsid w:val="005A4489"/>
    <w:rsid w:val="005B1AD2"/>
    <w:rsid w:val="005B52F6"/>
    <w:rsid w:val="005B6D1E"/>
    <w:rsid w:val="005C06B9"/>
    <w:rsid w:val="005C301C"/>
    <w:rsid w:val="005C3D01"/>
    <w:rsid w:val="005C41DA"/>
    <w:rsid w:val="005C60B4"/>
    <w:rsid w:val="005D0EC8"/>
    <w:rsid w:val="005D1485"/>
    <w:rsid w:val="005E1D6B"/>
    <w:rsid w:val="005E416C"/>
    <w:rsid w:val="005E4348"/>
    <w:rsid w:val="005E698A"/>
    <w:rsid w:val="005E72AE"/>
    <w:rsid w:val="005F32A5"/>
    <w:rsid w:val="005F41CD"/>
    <w:rsid w:val="005F46C9"/>
    <w:rsid w:val="00605DD3"/>
    <w:rsid w:val="00606550"/>
    <w:rsid w:val="00607EE7"/>
    <w:rsid w:val="00611EB8"/>
    <w:rsid w:val="00614636"/>
    <w:rsid w:val="006146F0"/>
    <w:rsid w:val="0062017A"/>
    <w:rsid w:val="006207EB"/>
    <w:rsid w:val="00626B38"/>
    <w:rsid w:val="00630EF6"/>
    <w:rsid w:val="0063307D"/>
    <w:rsid w:val="00640260"/>
    <w:rsid w:val="00643351"/>
    <w:rsid w:val="00645886"/>
    <w:rsid w:val="00645963"/>
    <w:rsid w:val="00645B07"/>
    <w:rsid w:val="00660FAC"/>
    <w:rsid w:val="0066119D"/>
    <w:rsid w:val="00667DCD"/>
    <w:rsid w:val="006725CF"/>
    <w:rsid w:val="006735D4"/>
    <w:rsid w:val="00683056"/>
    <w:rsid w:val="00684B52"/>
    <w:rsid w:val="0069712E"/>
    <w:rsid w:val="006A4995"/>
    <w:rsid w:val="006A5AED"/>
    <w:rsid w:val="006A66F3"/>
    <w:rsid w:val="006B68B0"/>
    <w:rsid w:val="006B7CF1"/>
    <w:rsid w:val="006C2AA6"/>
    <w:rsid w:val="006C777F"/>
    <w:rsid w:val="006D0879"/>
    <w:rsid w:val="006D2FD1"/>
    <w:rsid w:val="006D6C7E"/>
    <w:rsid w:val="006D70A3"/>
    <w:rsid w:val="006E225F"/>
    <w:rsid w:val="006E6799"/>
    <w:rsid w:val="006F0058"/>
    <w:rsid w:val="006F43C3"/>
    <w:rsid w:val="006F60A9"/>
    <w:rsid w:val="00705C3B"/>
    <w:rsid w:val="0071757E"/>
    <w:rsid w:val="00717721"/>
    <w:rsid w:val="00721265"/>
    <w:rsid w:val="00724CA7"/>
    <w:rsid w:val="00726701"/>
    <w:rsid w:val="00732E08"/>
    <w:rsid w:val="00734240"/>
    <w:rsid w:val="00734EDE"/>
    <w:rsid w:val="00746D56"/>
    <w:rsid w:val="007573CB"/>
    <w:rsid w:val="007633C2"/>
    <w:rsid w:val="00763B3D"/>
    <w:rsid w:val="007710A1"/>
    <w:rsid w:val="007724BA"/>
    <w:rsid w:val="0077296B"/>
    <w:rsid w:val="00776817"/>
    <w:rsid w:val="0078194F"/>
    <w:rsid w:val="00782E76"/>
    <w:rsid w:val="00783099"/>
    <w:rsid w:val="0078695C"/>
    <w:rsid w:val="007877B4"/>
    <w:rsid w:val="0079565D"/>
    <w:rsid w:val="007A1B22"/>
    <w:rsid w:val="007A2719"/>
    <w:rsid w:val="007A5E16"/>
    <w:rsid w:val="007A6151"/>
    <w:rsid w:val="007C1888"/>
    <w:rsid w:val="007C3406"/>
    <w:rsid w:val="007D0724"/>
    <w:rsid w:val="007E61DB"/>
    <w:rsid w:val="007F6C58"/>
    <w:rsid w:val="008046C7"/>
    <w:rsid w:val="00805C8A"/>
    <w:rsid w:val="0081723D"/>
    <w:rsid w:val="00817C17"/>
    <w:rsid w:val="00821428"/>
    <w:rsid w:val="00824B15"/>
    <w:rsid w:val="00826A99"/>
    <w:rsid w:val="00833398"/>
    <w:rsid w:val="008352C1"/>
    <w:rsid w:val="008373BF"/>
    <w:rsid w:val="0085294A"/>
    <w:rsid w:val="00853EC4"/>
    <w:rsid w:val="00855915"/>
    <w:rsid w:val="00857D6D"/>
    <w:rsid w:val="008628C4"/>
    <w:rsid w:val="008632F8"/>
    <w:rsid w:val="0087000B"/>
    <w:rsid w:val="00871719"/>
    <w:rsid w:val="00886D57"/>
    <w:rsid w:val="0089102D"/>
    <w:rsid w:val="00892B88"/>
    <w:rsid w:val="00895F34"/>
    <w:rsid w:val="008B1247"/>
    <w:rsid w:val="008B1F06"/>
    <w:rsid w:val="008B60DC"/>
    <w:rsid w:val="008C2A5D"/>
    <w:rsid w:val="008C3FC4"/>
    <w:rsid w:val="008C7792"/>
    <w:rsid w:val="008D764D"/>
    <w:rsid w:val="008E2A96"/>
    <w:rsid w:val="008F2E8E"/>
    <w:rsid w:val="008F52AA"/>
    <w:rsid w:val="008F6488"/>
    <w:rsid w:val="008F6547"/>
    <w:rsid w:val="00901E73"/>
    <w:rsid w:val="00904037"/>
    <w:rsid w:val="00907F44"/>
    <w:rsid w:val="00910F0B"/>
    <w:rsid w:val="00914050"/>
    <w:rsid w:val="009230CA"/>
    <w:rsid w:val="009239CE"/>
    <w:rsid w:val="0093282F"/>
    <w:rsid w:val="00935C6C"/>
    <w:rsid w:val="00951643"/>
    <w:rsid w:val="00962412"/>
    <w:rsid w:val="00970336"/>
    <w:rsid w:val="0097166A"/>
    <w:rsid w:val="00971EB1"/>
    <w:rsid w:val="009769C9"/>
    <w:rsid w:val="0099126C"/>
    <w:rsid w:val="009916F5"/>
    <w:rsid w:val="009967E7"/>
    <w:rsid w:val="009974C5"/>
    <w:rsid w:val="00997C45"/>
    <w:rsid w:val="009A2875"/>
    <w:rsid w:val="009A3215"/>
    <w:rsid w:val="009A33B4"/>
    <w:rsid w:val="009A59D3"/>
    <w:rsid w:val="009B2B5A"/>
    <w:rsid w:val="009B3D45"/>
    <w:rsid w:val="009C14BE"/>
    <w:rsid w:val="009E2438"/>
    <w:rsid w:val="009E69DD"/>
    <w:rsid w:val="009F6C6C"/>
    <w:rsid w:val="00A00872"/>
    <w:rsid w:val="00A13893"/>
    <w:rsid w:val="00A16053"/>
    <w:rsid w:val="00A161FA"/>
    <w:rsid w:val="00A1641B"/>
    <w:rsid w:val="00A2746F"/>
    <w:rsid w:val="00A4187E"/>
    <w:rsid w:val="00A43D21"/>
    <w:rsid w:val="00A440DD"/>
    <w:rsid w:val="00A5084B"/>
    <w:rsid w:val="00A5192E"/>
    <w:rsid w:val="00A56975"/>
    <w:rsid w:val="00A6592A"/>
    <w:rsid w:val="00A65BF2"/>
    <w:rsid w:val="00A7076E"/>
    <w:rsid w:val="00A75824"/>
    <w:rsid w:val="00A80AF5"/>
    <w:rsid w:val="00A82C4F"/>
    <w:rsid w:val="00A90C84"/>
    <w:rsid w:val="00A91E2D"/>
    <w:rsid w:val="00AA0BC1"/>
    <w:rsid w:val="00AB3321"/>
    <w:rsid w:val="00AB4B05"/>
    <w:rsid w:val="00AC56D5"/>
    <w:rsid w:val="00AC7F2D"/>
    <w:rsid w:val="00AD2481"/>
    <w:rsid w:val="00AD24B2"/>
    <w:rsid w:val="00AD3902"/>
    <w:rsid w:val="00AD49B7"/>
    <w:rsid w:val="00AD584D"/>
    <w:rsid w:val="00AE3755"/>
    <w:rsid w:val="00AE4AF0"/>
    <w:rsid w:val="00AF2D1F"/>
    <w:rsid w:val="00B003C3"/>
    <w:rsid w:val="00B00B04"/>
    <w:rsid w:val="00B04FA7"/>
    <w:rsid w:val="00B10B64"/>
    <w:rsid w:val="00B14EF0"/>
    <w:rsid w:val="00B1594C"/>
    <w:rsid w:val="00B1624A"/>
    <w:rsid w:val="00B225FD"/>
    <w:rsid w:val="00B23558"/>
    <w:rsid w:val="00B23C01"/>
    <w:rsid w:val="00B23E75"/>
    <w:rsid w:val="00B267BD"/>
    <w:rsid w:val="00B35AB7"/>
    <w:rsid w:val="00B37CE0"/>
    <w:rsid w:val="00B40909"/>
    <w:rsid w:val="00B434E5"/>
    <w:rsid w:val="00B44191"/>
    <w:rsid w:val="00B52662"/>
    <w:rsid w:val="00B61D2B"/>
    <w:rsid w:val="00B63A3B"/>
    <w:rsid w:val="00B67C1A"/>
    <w:rsid w:val="00B71216"/>
    <w:rsid w:val="00B75699"/>
    <w:rsid w:val="00B771E6"/>
    <w:rsid w:val="00B801C7"/>
    <w:rsid w:val="00B806A3"/>
    <w:rsid w:val="00B954D9"/>
    <w:rsid w:val="00B962FB"/>
    <w:rsid w:val="00B96ADB"/>
    <w:rsid w:val="00B974F7"/>
    <w:rsid w:val="00BA5E42"/>
    <w:rsid w:val="00BA6FCC"/>
    <w:rsid w:val="00BB5AF2"/>
    <w:rsid w:val="00BC1653"/>
    <w:rsid w:val="00BD3637"/>
    <w:rsid w:val="00BE185A"/>
    <w:rsid w:val="00BF03AA"/>
    <w:rsid w:val="00BF1522"/>
    <w:rsid w:val="00BF3877"/>
    <w:rsid w:val="00BF4508"/>
    <w:rsid w:val="00C03428"/>
    <w:rsid w:val="00C06F88"/>
    <w:rsid w:val="00C101BF"/>
    <w:rsid w:val="00C10F53"/>
    <w:rsid w:val="00C10F83"/>
    <w:rsid w:val="00C2289E"/>
    <w:rsid w:val="00C23752"/>
    <w:rsid w:val="00C246AC"/>
    <w:rsid w:val="00C250CF"/>
    <w:rsid w:val="00C26124"/>
    <w:rsid w:val="00C2678D"/>
    <w:rsid w:val="00C27BC8"/>
    <w:rsid w:val="00C30192"/>
    <w:rsid w:val="00C33835"/>
    <w:rsid w:val="00C33F55"/>
    <w:rsid w:val="00C34F9E"/>
    <w:rsid w:val="00C50590"/>
    <w:rsid w:val="00C6527C"/>
    <w:rsid w:val="00C7526D"/>
    <w:rsid w:val="00C7551B"/>
    <w:rsid w:val="00C755DE"/>
    <w:rsid w:val="00C764C5"/>
    <w:rsid w:val="00C85EB8"/>
    <w:rsid w:val="00C953BF"/>
    <w:rsid w:val="00C96E57"/>
    <w:rsid w:val="00C97458"/>
    <w:rsid w:val="00CA5979"/>
    <w:rsid w:val="00CB2B92"/>
    <w:rsid w:val="00CB6621"/>
    <w:rsid w:val="00CB7989"/>
    <w:rsid w:val="00CC34FE"/>
    <w:rsid w:val="00CD54C7"/>
    <w:rsid w:val="00CE01FA"/>
    <w:rsid w:val="00CE5894"/>
    <w:rsid w:val="00CE6B48"/>
    <w:rsid w:val="00CF3E74"/>
    <w:rsid w:val="00CF64C4"/>
    <w:rsid w:val="00CF7A78"/>
    <w:rsid w:val="00D01357"/>
    <w:rsid w:val="00D02D0C"/>
    <w:rsid w:val="00D0444B"/>
    <w:rsid w:val="00D05C74"/>
    <w:rsid w:val="00D136F4"/>
    <w:rsid w:val="00D1471B"/>
    <w:rsid w:val="00D16F98"/>
    <w:rsid w:val="00D41DF4"/>
    <w:rsid w:val="00D43EF8"/>
    <w:rsid w:val="00D44673"/>
    <w:rsid w:val="00D45FED"/>
    <w:rsid w:val="00D50656"/>
    <w:rsid w:val="00D5724C"/>
    <w:rsid w:val="00D6072E"/>
    <w:rsid w:val="00D63F78"/>
    <w:rsid w:val="00D63F92"/>
    <w:rsid w:val="00D674F8"/>
    <w:rsid w:val="00D967DF"/>
    <w:rsid w:val="00DA05B0"/>
    <w:rsid w:val="00DA276D"/>
    <w:rsid w:val="00DA291A"/>
    <w:rsid w:val="00DB0DC2"/>
    <w:rsid w:val="00DB6C0D"/>
    <w:rsid w:val="00DC0D90"/>
    <w:rsid w:val="00DC16E4"/>
    <w:rsid w:val="00DC2EA6"/>
    <w:rsid w:val="00DC3935"/>
    <w:rsid w:val="00DC3EC8"/>
    <w:rsid w:val="00DC76A5"/>
    <w:rsid w:val="00DC7E08"/>
    <w:rsid w:val="00DD5025"/>
    <w:rsid w:val="00DE067F"/>
    <w:rsid w:val="00DE2F64"/>
    <w:rsid w:val="00DE420C"/>
    <w:rsid w:val="00DE5BD9"/>
    <w:rsid w:val="00DF234B"/>
    <w:rsid w:val="00DF7EC5"/>
    <w:rsid w:val="00E006C4"/>
    <w:rsid w:val="00E01882"/>
    <w:rsid w:val="00E02FAA"/>
    <w:rsid w:val="00E0794B"/>
    <w:rsid w:val="00E105BE"/>
    <w:rsid w:val="00E1197E"/>
    <w:rsid w:val="00E16A25"/>
    <w:rsid w:val="00E17B41"/>
    <w:rsid w:val="00E2154D"/>
    <w:rsid w:val="00E25635"/>
    <w:rsid w:val="00E322E9"/>
    <w:rsid w:val="00E578EB"/>
    <w:rsid w:val="00E6087B"/>
    <w:rsid w:val="00E801BA"/>
    <w:rsid w:val="00E81E39"/>
    <w:rsid w:val="00E83B0B"/>
    <w:rsid w:val="00E85EBB"/>
    <w:rsid w:val="00E9268B"/>
    <w:rsid w:val="00EA10EB"/>
    <w:rsid w:val="00EA328B"/>
    <w:rsid w:val="00EA32CD"/>
    <w:rsid w:val="00EB17F0"/>
    <w:rsid w:val="00EB20B9"/>
    <w:rsid w:val="00EB3BDC"/>
    <w:rsid w:val="00EB554F"/>
    <w:rsid w:val="00EB6CEE"/>
    <w:rsid w:val="00EC5C52"/>
    <w:rsid w:val="00EC7699"/>
    <w:rsid w:val="00EC7AED"/>
    <w:rsid w:val="00ED6DE6"/>
    <w:rsid w:val="00EE0F4D"/>
    <w:rsid w:val="00EE3ABD"/>
    <w:rsid w:val="00EE7434"/>
    <w:rsid w:val="00EF1112"/>
    <w:rsid w:val="00F00F5C"/>
    <w:rsid w:val="00F02F81"/>
    <w:rsid w:val="00F133C2"/>
    <w:rsid w:val="00F13DB9"/>
    <w:rsid w:val="00F165B6"/>
    <w:rsid w:val="00F21669"/>
    <w:rsid w:val="00F23F39"/>
    <w:rsid w:val="00F26BD7"/>
    <w:rsid w:val="00F31ACD"/>
    <w:rsid w:val="00F32C49"/>
    <w:rsid w:val="00F36CA6"/>
    <w:rsid w:val="00F404E8"/>
    <w:rsid w:val="00F412DA"/>
    <w:rsid w:val="00F4528F"/>
    <w:rsid w:val="00F46A6B"/>
    <w:rsid w:val="00F52C31"/>
    <w:rsid w:val="00F52EDE"/>
    <w:rsid w:val="00F52F61"/>
    <w:rsid w:val="00F537EC"/>
    <w:rsid w:val="00F546C4"/>
    <w:rsid w:val="00F627C1"/>
    <w:rsid w:val="00F7319C"/>
    <w:rsid w:val="00F8099D"/>
    <w:rsid w:val="00F8350E"/>
    <w:rsid w:val="00F83786"/>
    <w:rsid w:val="00F903B6"/>
    <w:rsid w:val="00F92CF7"/>
    <w:rsid w:val="00F96FCE"/>
    <w:rsid w:val="00FA0151"/>
    <w:rsid w:val="00FB37F2"/>
    <w:rsid w:val="00FB70BF"/>
    <w:rsid w:val="00FB75F4"/>
    <w:rsid w:val="00FC0982"/>
    <w:rsid w:val="00FC1057"/>
    <w:rsid w:val="00FC3ED3"/>
    <w:rsid w:val="00FD40A7"/>
    <w:rsid w:val="00FD49AF"/>
    <w:rsid w:val="00FE5FC4"/>
    <w:rsid w:val="00FF184B"/>
    <w:rsid w:val="00FF2337"/>
    <w:rsid w:val="00FF6A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Listenabsatz">
    <w:name w:val="List Paragraph"/>
    <w:basedOn w:val="Standard"/>
    <w:uiPriority w:val="34"/>
    <w:qFormat/>
    <w:rsid w:val="003F5E54"/>
    <w:pPr>
      <w:ind w:left="720"/>
      <w:contextualSpacing/>
    </w:pPr>
  </w:style>
  <w:style w:type="paragraph" w:styleId="berarbeitung">
    <w:name w:val="Revision"/>
    <w:hidden/>
    <w:uiPriority w:val="99"/>
    <w:semiHidden/>
    <w:rsid w:val="0047676A"/>
    <w:rPr>
      <w:rFonts w:ascii="Arial" w:hAnsi="Arial"/>
    </w:rPr>
  </w:style>
  <w:style w:type="paragraph" w:styleId="Textkrper">
    <w:name w:val="Body Text"/>
    <w:basedOn w:val="Standard"/>
    <w:link w:val="TextkrperZchn"/>
    <w:uiPriority w:val="1"/>
    <w:qFormat/>
    <w:rsid w:val="0077296B"/>
    <w:pPr>
      <w:keepNext w:val="0"/>
      <w:widowControl w:val="0"/>
      <w:autoSpaceDE w:val="0"/>
      <w:autoSpaceDN w:val="0"/>
      <w:jc w:val="left"/>
    </w:pPr>
    <w:rPr>
      <w:rFonts w:eastAsia="Arial" w:cs="Arial"/>
      <w:b/>
      <w:bCs/>
      <w:lang w:eastAsia="en-US"/>
    </w:rPr>
  </w:style>
  <w:style w:type="character" w:customStyle="1" w:styleId="TextkrperZchn">
    <w:name w:val="Textkörper Zchn"/>
    <w:basedOn w:val="Absatz-Standardschriftart"/>
    <w:link w:val="Textkrper"/>
    <w:uiPriority w:val="1"/>
    <w:rsid w:val="0077296B"/>
    <w:rPr>
      <w:rFonts w:ascii="Arial" w:eastAsia="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www.imanage.com/work/xmlschema">
  <documentid>KUP_DMS!21268891.1</documentid>
  <senderid>JHOFFMANN</senderid>
  <senderemail>JULIANE.HOFFMANN@KAPELLMANN.DE</senderemail>
  <lastmodified>2026-08-11T15:12:00.0000000+02:00</lastmodified>
  <database>KUP_DMS</database>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73903-8637-4715-BE47-1FC38706F3F2}">
  <ds:schemaRefs>
    <ds:schemaRef ds:uri="http://www.imanage.com/work/xmlschema"/>
  </ds:schemaRefs>
</ds:datastoreItem>
</file>

<file path=customXml/itemProps2.xml><?xml version="1.0" encoding="utf-8"?>
<ds:datastoreItem xmlns:ds="http://schemas.openxmlformats.org/officeDocument/2006/customXml" ds:itemID="{40441C71-E017-4C2C-9E1C-B0D896B16268}">
  <ds:schemaRefs>
    <ds:schemaRef ds:uri="http://schemas.openxmlformats.org/officeDocument/2006/bibliography"/>
  </ds:schemaRefs>
</ds:datastoreItem>
</file>

<file path=customXml/itemProps3.xml><?xml version="1.0" encoding="utf-8"?>
<ds:datastoreItem xmlns:ds="http://schemas.openxmlformats.org/officeDocument/2006/customXml" ds:itemID="{3EF05D72-D10A-4223-8BE1-D4B57755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6</Pages>
  <Words>2412</Words>
  <Characters>16981</Characters>
  <Application>Microsoft Office Word</Application>
  <DocSecurity>8</DocSecurity>
  <Lines>394</Lines>
  <Paragraphs>157</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Dr. Victor Vogt</cp:lastModifiedBy>
  <cp:revision>3</cp:revision>
  <cp:lastPrinted>2026-07-31T13:23:00Z</cp:lastPrinted>
  <dcterms:created xsi:type="dcterms:W3CDTF">2026-08-11T13:12:00Z</dcterms:created>
  <dcterms:modified xsi:type="dcterms:W3CDTF">2026-08-11T13:22:00Z</dcterms:modified>
</cp:coreProperties>
</file>