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040" w:rsidRDefault="00DC7040">
      <w:pPr>
        <w:autoSpaceDE w:val="0"/>
        <w:autoSpaceDN w:val="0"/>
        <w:adjustRightInd w:val="0"/>
        <w:jc w:val="right"/>
        <w:rPr>
          <w:rFonts w:cs="Arial"/>
        </w:rPr>
      </w:pPr>
    </w:p>
    <w:p w:rsidR="00DC7040" w:rsidRDefault="00DC7040">
      <w:pPr>
        <w:autoSpaceDE w:val="0"/>
        <w:autoSpaceDN w:val="0"/>
        <w:adjustRightInd w:val="0"/>
        <w:rPr>
          <w:rFonts w:cs="Arial"/>
        </w:rPr>
      </w:pPr>
    </w:p>
    <w:p w:rsidR="00DC7040" w:rsidRDefault="00DC7040">
      <w:pPr>
        <w:autoSpaceDE w:val="0"/>
        <w:autoSpaceDN w:val="0"/>
        <w:adjustRightInd w:val="0"/>
        <w:jc w:val="right"/>
        <w:rPr>
          <w:rFonts w:cs="Arial"/>
        </w:rPr>
      </w:pPr>
    </w:p>
    <w:p w:rsidR="003A29AB" w:rsidRDefault="003A29AB">
      <w:pPr>
        <w:autoSpaceDE w:val="0"/>
        <w:autoSpaceDN w:val="0"/>
        <w:adjustRightInd w:val="0"/>
        <w:rPr>
          <w:rFonts w:cs="Arial"/>
        </w:rPr>
      </w:pPr>
    </w:p>
    <w:p w:rsidR="00DC7040" w:rsidRDefault="00DC7040">
      <w:pPr>
        <w:autoSpaceDE w:val="0"/>
        <w:autoSpaceDN w:val="0"/>
        <w:adjustRightInd w:val="0"/>
        <w:rPr>
          <w:rFonts w:cs="Arial"/>
        </w:rPr>
      </w:pPr>
    </w:p>
    <w:p w:rsidR="00DC7040" w:rsidRDefault="00DC7040">
      <w:pPr>
        <w:autoSpaceDE w:val="0"/>
        <w:autoSpaceDN w:val="0"/>
        <w:adjustRightInd w:val="0"/>
        <w:jc w:val="right"/>
        <w:rPr>
          <w:rFonts w:cs="Arial"/>
        </w:rPr>
      </w:pPr>
    </w:p>
    <w:p w:rsidR="00DC7040" w:rsidRDefault="00DC7040">
      <w:pPr>
        <w:autoSpaceDE w:val="0"/>
        <w:autoSpaceDN w:val="0"/>
        <w:adjustRightInd w:val="0"/>
        <w:rPr>
          <w:rFonts w:cs="Arial"/>
        </w:rPr>
      </w:pPr>
    </w:p>
    <w:p w:rsidR="00DC7040" w:rsidRDefault="00DC7040">
      <w:pPr>
        <w:pStyle w:val="Kopfzeile"/>
        <w:tabs>
          <w:tab w:val="clear" w:pos="4536"/>
          <w:tab w:val="clear" w:pos="9072"/>
        </w:tabs>
        <w:autoSpaceDE w:val="0"/>
        <w:autoSpaceDN w:val="0"/>
        <w:adjustRightInd w:val="0"/>
        <w:jc w:val="center"/>
        <w:rPr>
          <w:rFonts w:cs="Arial"/>
        </w:rPr>
      </w:pPr>
    </w:p>
    <w:p w:rsidR="00A539F7" w:rsidRDefault="00A539F7">
      <w:pPr>
        <w:pStyle w:val="Kopfzeile"/>
        <w:tabs>
          <w:tab w:val="clear" w:pos="4536"/>
          <w:tab w:val="clear" w:pos="9072"/>
        </w:tabs>
        <w:autoSpaceDE w:val="0"/>
        <w:autoSpaceDN w:val="0"/>
        <w:adjustRightInd w:val="0"/>
        <w:jc w:val="center"/>
        <w:rPr>
          <w:rFonts w:cs="Arial"/>
        </w:rPr>
      </w:pPr>
    </w:p>
    <w:p w:rsidR="00A539F7" w:rsidRDefault="00A539F7">
      <w:pPr>
        <w:pStyle w:val="Kopfzeile"/>
        <w:tabs>
          <w:tab w:val="clear" w:pos="4536"/>
          <w:tab w:val="clear" w:pos="9072"/>
        </w:tabs>
        <w:autoSpaceDE w:val="0"/>
        <w:autoSpaceDN w:val="0"/>
        <w:adjustRightInd w:val="0"/>
        <w:jc w:val="center"/>
        <w:rPr>
          <w:rFonts w:cs="Arial"/>
        </w:rPr>
      </w:pPr>
    </w:p>
    <w:p w:rsidR="00A539F7" w:rsidRDefault="00A539F7">
      <w:pPr>
        <w:pStyle w:val="Kopfzeile"/>
        <w:tabs>
          <w:tab w:val="clear" w:pos="4536"/>
          <w:tab w:val="clear" w:pos="9072"/>
        </w:tabs>
        <w:autoSpaceDE w:val="0"/>
        <w:autoSpaceDN w:val="0"/>
        <w:adjustRightInd w:val="0"/>
        <w:jc w:val="center"/>
        <w:rPr>
          <w:rFonts w:cs="Arial"/>
        </w:rPr>
      </w:pPr>
    </w:p>
    <w:p w:rsidR="00DC7040" w:rsidRDefault="00DC7040">
      <w:pPr>
        <w:autoSpaceDE w:val="0"/>
        <w:autoSpaceDN w:val="0"/>
        <w:adjustRightInd w:val="0"/>
        <w:rPr>
          <w:rFonts w:cs="Arial"/>
        </w:rPr>
      </w:pPr>
    </w:p>
    <w:p w:rsidR="00DC7040" w:rsidRDefault="00DC7040">
      <w:pPr>
        <w:autoSpaceDE w:val="0"/>
        <w:autoSpaceDN w:val="0"/>
        <w:adjustRightInd w:val="0"/>
        <w:rPr>
          <w:rFonts w:cs="Arial"/>
        </w:rPr>
      </w:pPr>
    </w:p>
    <w:p w:rsidR="00DC7040" w:rsidRDefault="00DC7040">
      <w:pPr>
        <w:autoSpaceDE w:val="0"/>
        <w:autoSpaceDN w:val="0"/>
        <w:adjustRightInd w:val="0"/>
        <w:rPr>
          <w:rFonts w:cs="Arial"/>
        </w:rPr>
      </w:pPr>
    </w:p>
    <w:p w:rsidR="00BE585F" w:rsidRDefault="00BE585F" w:rsidP="00BE585F">
      <w:pPr>
        <w:pStyle w:val="Textkrper"/>
        <w:jc w:val="right"/>
        <w:rPr>
          <w:b/>
          <w:bCs/>
          <w:sz w:val="56"/>
        </w:rPr>
      </w:pPr>
      <w:r>
        <w:rPr>
          <w:b/>
          <w:bCs/>
          <w:sz w:val="56"/>
        </w:rPr>
        <w:t>Dokumentationsrichtlinie</w:t>
      </w:r>
    </w:p>
    <w:p w:rsidR="00BE585F" w:rsidRDefault="00BE585F" w:rsidP="00BE585F">
      <w:pPr>
        <w:pStyle w:val="Textkrper"/>
        <w:jc w:val="right"/>
        <w:rPr>
          <w:b/>
          <w:bCs/>
          <w:sz w:val="56"/>
        </w:rPr>
      </w:pPr>
      <w:r>
        <w:rPr>
          <w:b/>
          <w:bCs/>
          <w:sz w:val="56"/>
        </w:rPr>
        <w:t>der Goethe Universität</w:t>
      </w:r>
    </w:p>
    <w:p w:rsidR="00BE585F" w:rsidRDefault="00BE585F" w:rsidP="00BE585F">
      <w:pPr>
        <w:pStyle w:val="Textkrper"/>
        <w:jc w:val="right"/>
        <w:rPr>
          <w:b/>
          <w:bCs/>
          <w:sz w:val="56"/>
        </w:rPr>
      </w:pPr>
      <w:r>
        <w:rPr>
          <w:b/>
          <w:bCs/>
          <w:sz w:val="56"/>
        </w:rPr>
        <w:t>Frankfurt am Main</w:t>
      </w:r>
    </w:p>
    <w:p w:rsidR="00DC7040" w:rsidRDefault="009F34F6" w:rsidP="00657E2A">
      <w:pPr>
        <w:pStyle w:val="Textkrper"/>
        <w:jc w:val="right"/>
      </w:pPr>
      <w:r>
        <w:rPr>
          <w:b/>
          <w:bCs/>
          <w:sz w:val="56"/>
        </w:rPr>
        <w:br/>
      </w:r>
      <w:r w:rsidR="00DC5D43">
        <w:rPr>
          <w:b/>
          <w:bCs/>
          <w:sz w:val="56"/>
        </w:rPr>
        <w:t xml:space="preserve">TEIL </w:t>
      </w:r>
      <w:r w:rsidR="00673368">
        <w:rPr>
          <w:b/>
          <w:bCs/>
          <w:sz w:val="56"/>
        </w:rPr>
        <w:t>0</w:t>
      </w:r>
      <w:r w:rsidR="00390944">
        <w:rPr>
          <w:b/>
          <w:bCs/>
          <w:sz w:val="56"/>
        </w:rPr>
        <w:t>4</w:t>
      </w:r>
      <w:r w:rsidR="00642090">
        <w:rPr>
          <w:b/>
          <w:bCs/>
          <w:sz w:val="56"/>
        </w:rPr>
        <w:t xml:space="preserve"> </w:t>
      </w:r>
      <w:r>
        <w:rPr>
          <w:b/>
          <w:bCs/>
          <w:sz w:val="56"/>
        </w:rPr>
        <w:t>–</w:t>
      </w:r>
      <w:r w:rsidR="00E2181D" w:rsidRPr="00E2181D">
        <w:t xml:space="preserve"> </w:t>
      </w:r>
      <w:r w:rsidR="00E2181D" w:rsidRPr="00E2181D">
        <w:rPr>
          <w:b/>
          <w:bCs/>
          <w:sz w:val="56"/>
        </w:rPr>
        <w:t>Grunddokumentation Technische Gewerke</w:t>
      </w:r>
      <w:r w:rsidR="00E2181D">
        <w:rPr>
          <w:b/>
          <w:bCs/>
          <w:sz w:val="56"/>
        </w:rPr>
        <w:t xml:space="preserve"> (TA)</w:t>
      </w:r>
      <w:r w:rsidR="00E2181D" w:rsidRPr="00E2181D">
        <w:rPr>
          <w:b/>
          <w:bCs/>
          <w:sz w:val="56"/>
        </w:rPr>
        <w:t xml:space="preserve"> und nutzungsspezifische Anlagen</w:t>
      </w:r>
      <w:r w:rsidR="00390944" w:rsidRPr="00390944">
        <w:rPr>
          <w:b/>
          <w:bCs/>
          <w:sz w:val="56"/>
        </w:rPr>
        <w:t xml:space="preserve"> </w:t>
      </w:r>
      <w:r w:rsidR="00E2181D">
        <w:rPr>
          <w:b/>
          <w:bCs/>
          <w:sz w:val="56"/>
        </w:rPr>
        <w:br/>
      </w:r>
    </w:p>
    <w:p w:rsidR="00DC7040" w:rsidRDefault="005527FF">
      <w:pPr>
        <w:pStyle w:val="Textkrper"/>
        <w:ind w:left="5106"/>
        <w:jc w:val="right"/>
        <w:rPr>
          <w:b/>
          <w:bCs/>
          <w:sz w:val="36"/>
        </w:rPr>
      </w:pPr>
      <w:r>
        <w:rPr>
          <w:b/>
          <w:bCs/>
          <w:sz w:val="36"/>
        </w:rPr>
        <w:t xml:space="preserve">Stand: </w:t>
      </w:r>
      <w:r w:rsidR="008A5353" w:rsidRPr="008A5353">
        <w:rPr>
          <w:b/>
          <w:bCs/>
          <w:sz w:val="36"/>
        </w:rPr>
        <w:t>20</w:t>
      </w:r>
      <w:r w:rsidR="006B6894" w:rsidRPr="008A5353">
        <w:rPr>
          <w:b/>
          <w:bCs/>
          <w:sz w:val="36"/>
        </w:rPr>
        <w:t>.11.2017</w:t>
      </w:r>
    </w:p>
    <w:p w:rsidR="00DC7040" w:rsidRDefault="00DC7040" w:rsidP="00657E2A">
      <w:pPr>
        <w:pStyle w:val="Textkrper"/>
        <w:ind w:left="5106" w:firstLine="851"/>
        <w:jc w:val="right"/>
      </w:pPr>
      <w:r>
        <w:rPr>
          <w:b/>
          <w:bCs/>
          <w:sz w:val="36"/>
        </w:rPr>
        <w:t>Version:</w:t>
      </w:r>
      <w:r>
        <w:rPr>
          <w:b/>
          <w:bCs/>
          <w:sz w:val="36"/>
        </w:rPr>
        <w:tab/>
      </w:r>
      <w:r w:rsidR="009A06A0">
        <w:rPr>
          <w:b/>
          <w:bCs/>
          <w:sz w:val="36"/>
        </w:rPr>
        <w:t>2.0</w:t>
      </w:r>
      <w:r>
        <w:rPr>
          <w:b/>
          <w:bCs/>
          <w:sz w:val="36"/>
        </w:rPr>
        <w:br/>
      </w:r>
    </w:p>
    <w:p w:rsidR="000E7141" w:rsidRDefault="000E7141">
      <w:pPr>
        <w:rPr>
          <w:rFonts w:cs="Arial"/>
          <w:szCs w:val="20"/>
        </w:rPr>
      </w:pPr>
      <w:r>
        <w:rPr>
          <w:szCs w:val="20"/>
        </w:rPr>
        <w:br w:type="page"/>
      </w:r>
    </w:p>
    <w:p w:rsidR="00DC7040" w:rsidRDefault="00DC7040" w:rsidP="000E7141">
      <w:pPr>
        <w:pStyle w:val="Textkrper"/>
        <w:ind w:left="1702" w:hanging="1702"/>
        <w:jc w:val="right"/>
        <w:rPr>
          <w:lang w:val="fr-FR"/>
        </w:rPr>
      </w:pPr>
    </w:p>
    <w:p w:rsidR="00DC7040" w:rsidRDefault="00DC7040">
      <w:pPr>
        <w:pBdr>
          <w:bottom w:val="single" w:sz="4" w:space="0" w:color="auto"/>
        </w:pBdr>
        <w:rPr>
          <w:rFonts w:cs="Arial"/>
          <w:b/>
          <w:sz w:val="36"/>
          <w:lang w:val="fr-FR"/>
        </w:rPr>
      </w:pPr>
      <w:proofErr w:type="spellStart"/>
      <w:r>
        <w:rPr>
          <w:rFonts w:cs="Arial"/>
          <w:b/>
          <w:sz w:val="36"/>
          <w:lang w:val="fr-FR"/>
        </w:rPr>
        <w:t>Inhaltsverzeichnis</w:t>
      </w:r>
      <w:proofErr w:type="spellEnd"/>
    </w:p>
    <w:p w:rsidR="00DC7040" w:rsidRDefault="00DC7040">
      <w:pPr>
        <w:ind w:left="426"/>
        <w:rPr>
          <w:rFonts w:cs="Arial"/>
          <w:b/>
          <w:bCs/>
          <w:u w:val="single"/>
          <w:lang w:val="fr-FR"/>
        </w:rPr>
      </w:pPr>
    </w:p>
    <w:p w:rsidR="00DC7040" w:rsidRDefault="00DC7040">
      <w:pPr>
        <w:pStyle w:val="Verzeichnis4"/>
        <w:rPr>
          <w:lang w:val="fr-FR"/>
        </w:rPr>
      </w:pPr>
    </w:p>
    <w:p w:rsidR="006E525A" w:rsidRDefault="00DC4E7A">
      <w:pPr>
        <w:pStyle w:val="Verzeichnis1"/>
        <w:rPr>
          <w:rFonts w:asciiTheme="minorHAnsi" w:eastAsiaTheme="minorEastAsia" w:hAnsiTheme="minorHAnsi" w:cstheme="minorBidi"/>
          <w:bCs w:val="0"/>
          <w:iCs w:val="0"/>
          <w:szCs w:val="22"/>
        </w:rPr>
      </w:pPr>
      <w:r w:rsidRPr="00DC4E7A">
        <w:rPr>
          <w:b/>
          <w:bCs w:val="0"/>
        </w:rPr>
        <w:fldChar w:fldCharType="begin"/>
      </w:r>
      <w:r w:rsidR="00DC7040">
        <w:rPr>
          <w:b/>
          <w:bCs w:val="0"/>
        </w:rPr>
        <w:instrText xml:space="preserve"> TOC \o "1-5" \h \z </w:instrText>
      </w:r>
      <w:r w:rsidRPr="00DC4E7A">
        <w:rPr>
          <w:b/>
          <w:bCs w:val="0"/>
        </w:rPr>
        <w:fldChar w:fldCharType="separate"/>
      </w:r>
      <w:hyperlink w:anchor="_Toc499113180" w:history="1">
        <w:r w:rsidR="006E525A" w:rsidRPr="00232E84">
          <w:rPr>
            <w:rStyle w:val="Hyperlink"/>
          </w:rPr>
          <w:t>1. Einleitung zum Teil 04</w:t>
        </w:r>
        <w:r w:rsidR="006E525A">
          <w:rPr>
            <w:webHidden/>
          </w:rPr>
          <w:tab/>
        </w:r>
        <w:r>
          <w:rPr>
            <w:webHidden/>
          </w:rPr>
          <w:fldChar w:fldCharType="begin"/>
        </w:r>
        <w:r w:rsidR="006E525A">
          <w:rPr>
            <w:webHidden/>
          </w:rPr>
          <w:instrText xml:space="preserve"> PAGEREF _Toc499113180 \h </w:instrText>
        </w:r>
        <w:r>
          <w:rPr>
            <w:webHidden/>
          </w:rPr>
        </w:r>
        <w:r>
          <w:rPr>
            <w:webHidden/>
          </w:rPr>
          <w:fldChar w:fldCharType="separate"/>
        </w:r>
        <w:r w:rsidR="00D52A68">
          <w:rPr>
            <w:webHidden/>
          </w:rPr>
          <w:t>3</w:t>
        </w:r>
        <w:r>
          <w:rPr>
            <w:webHidden/>
          </w:rPr>
          <w:fldChar w:fldCharType="end"/>
        </w:r>
      </w:hyperlink>
    </w:p>
    <w:p w:rsidR="006E525A" w:rsidRDefault="00DC4E7A">
      <w:pPr>
        <w:pStyle w:val="Verzeichnis2"/>
        <w:rPr>
          <w:rFonts w:asciiTheme="minorHAnsi" w:eastAsiaTheme="minorEastAsia" w:hAnsiTheme="minorHAnsi" w:cstheme="minorBidi"/>
          <w:bCs w:val="0"/>
          <w:szCs w:val="22"/>
        </w:rPr>
      </w:pPr>
      <w:hyperlink w:anchor="_Toc499113181" w:history="1">
        <w:r w:rsidR="006E525A" w:rsidRPr="00232E84">
          <w:rPr>
            <w:rStyle w:val="Hyperlink"/>
          </w:rPr>
          <w:t>1.0. Definitionen, Begriffe und Abkürzungen</w:t>
        </w:r>
        <w:r w:rsidR="006E525A">
          <w:rPr>
            <w:webHidden/>
          </w:rPr>
          <w:tab/>
        </w:r>
        <w:r>
          <w:rPr>
            <w:webHidden/>
          </w:rPr>
          <w:fldChar w:fldCharType="begin"/>
        </w:r>
        <w:r w:rsidR="006E525A">
          <w:rPr>
            <w:webHidden/>
          </w:rPr>
          <w:instrText xml:space="preserve"> PAGEREF _Toc499113181 \h </w:instrText>
        </w:r>
        <w:r>
          <w:rPr>
            <w:webHidden/>
          </w:rPr>
        </w:r>
        <w:r>
          <w:rPr>
            <w:webHidden/>
          </w:rPr>
          <w:fldChar w:fldCharType="separate"/>
        </w:r>
        <w:r w:rsidR="00D52A68">
          <w:rPr>
            <w:webHidden/>
          </w:rPr>
          <w:t>3</w:t>
        </w:r>
        <w:r>
          <w:rPr>
            <w:webHidden/>
          </w:rPr>
          <w:fldChar w:fldCharType="end"/>
        </w:r>
      </w:hyperlink>
    </w:p>
    <w:p w:rsidR="006E525A" w:rsidRDefault="00DC4E7A">
      <w:pPr>
        <w:pStyle w:val="Verzeichnis2"/>
        <w:rPr>
          <w:rFonts w:asciiTheme="minorHAnsi" w:eastAsiaTheme="minorEastAsia" w:hAnsiTheme="minorHAnsi" w:cstheme="minorBidi"/>
          <w:bCs w:val="0"/>
          <w:szCs w:val="22"/>
        </w:rPr>
      </w:pPr>
      <w:hyperlink w:anchor="_Toc499113182" w:history="1">
        <w:r w:rsidR="006E525A" w:rsidRPr="00232E84">
          <w:rPr>
            <w:rStyle w:val="Hyperlink"/>
          </w:rPr>
          <w:t>1.1. Struktur der Dokumentationsrichtlinie der JWGU</w:t>
        </w:r>
        <w:r w:rsidR="006E525A">
          <w:rPr>
            <w:webHidden/>
          </w:rPr>
          <w:tab/>
        </w:r>
        <w:r>
          <w:rPr>
            <w:webHidden/>
          </w:rPr>
          <w:fldChar w:fldCharType="begin"/>
        </w:r>
        <w:r w:rsidR="006E525A">
          <w:rPr>
            <w:webHidden/>
          </w:rPr>
          <w:instrText xml:space="preserve"> PAGEREF _Toc499113182 \h </w:instrText>
        </w:r>
        <w:r>
          <w:rPr>
            <w:webHidden/>
          </w:rPr>
        </w:r>
        <w:r>
          <w:rPr>
            <w:webHidden/>
          </w:rPr>
          <w:fldChar w:fldCharType="separate"/>
        </w:r>
        <w:r w:rsidR="00D52A68">
          <w:rPr>
            <w:webHidden/>
          </w:rPr>
          <w:t>3</w:t>
        </w:r>
        <w:r>
          <w:rPr>
            <w:webHidden/>
          </w:rPr>
          <w:fldChar w:fldCharType="end"/>
        </w:r>
      </w:hyperlink>
    </w:p>
    <w:p w:rsidR="006E525A" w:rsidRDefault="00DC4E7A">
      <w:pPr>
        <w:pStyle w:val="Verzeichnis2"/>
        <w:rPr>
          <w:rFonts w:asciiTheme="minorHAnsi" w:eastAsiaTheme="minorEastAsia" w:hAnsiTheme="minorHAnsi" w:cstheme="minorBidi"/>
          <w:bCs w:val="0"/>
          <w:szCs w:val="22"/>
        </w:rPr>
      </w:pPr>
      <w:hyperlink w:anchor="_Toc499113183" w:history="1">
        <w:r w:rsidR="006E525A" w:rsidRPr="00232E84">
          <w:rPr>
            <w:rStyle w:val="Hyperlink"/>
          </w:rPr>
          <w:t>1.2. Änderungsübersicht dieses Dokuments (Änderungsdienst)</w:t>
        </w:r>
        <w:r w:rsidR="006E525A">
          <w:rPr>
            <w:webHidden/>
          </w:rPr>
          <w:tab/>
        </w:r>
        <w:r>
          <w:rPr>
            <w:webHidden/>
          </w:rPr>
          <w:fldChar w:fldCharType="begin"/>
        </w:r>
        <w:r w:rsidR="006E525A">
          <w:rPr>
            <w:webHidden/>
          </w:rPr>
          <w:instrText xml:space="preserve"> PAGEREF _Toc499113183 \h </w:instrText>
        </w:r>
        <w:r>
          <w:rPr>
            <w:webHidden/>
          </w:rPr>
        </w:r>
        <w:r>
          <w:rPr>
            <w:webHidden/>
          </w:rPr>
          <w:fldChar w:fldCharType="separate"/>
        </w:r>
        <w:r w:rsidR="00D52A68">
          <w:rPr>
            <w:webHidden/>
          </w:rPr>
          <w:t>4</w:t>
        </w:r>
        <w:r>
          <w:rPr>
            <w:webHidden/>
          </w:rPr>
          <w:fldChar w:fldCharType="end"/>
        </w:r>
      </w:hyperlink>
    </w:p>
    <w:p w:rsidR="006E525A" w:rsidRDefault="00DC4E7A">
      <w:pPr>
        <w:pStyle w:val="Verzeichnis1"/>
        <w:rPr>
          <w:rFonts w:asciiTheme="minorHAnsi" w:eastAsiaTheme="minorEastAsia" w:hAnsiTheme="minorHAnsi" w:cstheme="minorBidi"/>
          <w:bCs w:val="0"/>
          <w:iCs w:val="0"/>
          <w:szCs w:val="22"/>
        </w:rPr>
      </w:pPr>
      <w:hyperlink w:anchor="_Toc499113184" w:history="1">
        <w:r w:rsidR="006E525A" w:rsidRPr="00232E84">
          <w:rPr>
            <w:rStyle w:val="Hyperlink"/>
          </w:rPr>
          <w:t>2. Allgemeine Festlegungen</w:t>
        </w:r>
        <w:r w:rsidR="006E525A">
          <w:rPr>
            <w:webHidden/>
          </w:rPr>
          <w:tab/>
        </w:r>
        <w:r>
          <w:rPr>
            <w:webHidden/>
          </w:rPr>
          <w:fldChar w:fldCharType="begin"/>
        </w:r>
        <w:r w:rsidR="006E525A">
          <w:rPr>
            <w:webHidden/>
          </w:rPr>
          <w:instrText xml:space="preserve"> PAGEREF _Toc499113184 \h </w:instrText>
        </w:r>
        <w:r>
          <w:rPr>
            <w:webHidden/>
          </w:rPr>
        </w:r>
        <w:r>
          <w:rPr>
            <w:webHidden/>
          </w:rPr>
          <w:fldChar w:fldCharType="separate"/>
        </w:r>
        <w:r w:rsidR="00D52A68">
          <w:rPr>
            <w:webHidden/>
          </w:rPr>
          <w:t>5</w:t>
        </w:r>
        <w:r>
          <w:rPr>
            <w:webHidden/>
          </w:rPr>
          <w:fldChar w:fldCharType="end"/>
        </w:r>
      </w:hyperlink>
    </w:p>
    <w:p w:rsidR="006E525A" w:rsidRDefault="00DC4E7A">
      <w:pPr>
        <w:pStyle w:val="Verzeichnis1"/>
        <w:rPr>
          <w:rFonts w:asciiTheme="minorHAnsi" w:eastAsiaTheme="minorEastAsia" w:hAnsiTheme="minorHAnsi" w:cstheme="minorBidi"/>
          <w:bCs w:val="0"/>
          <w:iCs w:val="0"/>
          <w:szCs w:val="22"/>
        </w:rPr>
      </w:pPr>
      <w:hyperlink w:anchor="_Toc499113185" w:history="1">
        <w:r w:rsidR="006E525A" w:rsidRPr="00232E84">
          <w:rPr>
            <w:rStyle w:val="Hyperlink"/>
          </w:rPr>
          <w:t>3. Allgemeine Festlegungen zur Kennzeichnungssystematik</w:t>
        </w:r>
        <w:r w:rsidR="006E525A">
          <w:rPr>
            <w:webHidden/>
          </w:rPr>
          <w:tab/>
        </w:r>
        <w:r>
          <w:rPr>
            <w:webHidden/>
          </w:rPr>
          <w:fldChar w:fldCharType="begin"/>
        </w:r>
        <w:r w:rsidR="006E525A">
          <w:rPr>
            <w:webHidden/>
          </w:rPr>
          <w:instrText xml:space="preserve"> PAGEREF _Toc499113185 \h </w:instrText>
        </w:r>
        <w:r>
          <w:rPr>
            <w:webHidden/>
          </w:rPr>
        </w:r>
        <w:r>
          <w:rPr>
            <w:webHidden/>
          </w:rPr>
          <w:fldChar w:fldCharType="separate"/>
        </w:r>
        <w:r w:rsidR="00D52A68">
          <w:rPr>
            <w:webHidden/>
          </w:rPr>
          <w:t>5</w:t>
        </w:r>
        <w:r>
          <w:rPr>
            <w:webHidden/>
          </w:rPr>
          <w:fldChar w:fldCharType="end"/>
        </w:r>
      </w:hyperlink>
    </w:p>
    <w:p w:rsidR="006E525A" w:rsidRDefault="00DC4E7A">
      <w:pPr>
        <w:pStyle w:val="Verzeichnis2"/>
        <w:rPr>
          <w:rFonts w:asciiTheme="minorHAnsi" w:eastAsiaTheme="minorEastAsia" w:hAnsiTheme="minorHAnsi" w:cstheme="minorBidi"/>
          <w:bCs w:val="0"/>
          <w:szCs w:val="22"/>
        </w:rPr>
      </w:pPr>
      <w:hyperlink w:anchor="_Toc499113186" w:history="1">
        <w:r w:rsidR="006E525A" w:rsidRPr="00232E84">
          <w:rPr>
            <w:rStyle w:val="Hyperlink"/>
          </w:rPr>
          <w:t>3.1. Festlegung zu Benennung von Dateien, Dokumenten und Plänen</w:t>
        </w:r>
        <w:r w:rsidR="006E525A">
          <w:rPr>
            <w:webHidden/>
          </w:rPr>
          <w:tab/>
        </w:r>
        <w:r>
          <w:rPr>
            <w:webHidden/>
          </w:rPr>
          <w:fldChar w:fldCharType="begin"/>
        </w:r>
        <w:r w:rsidR="006E525A">
          <w:rPr>
            <w:webHidden/>
          </w:rPr>
          <w:instrText xml:space="preserve"> PAGEREF _Toc499113186 \h </w:instrText>
        </w:r>
        <w:r>
          <w:rPr>
            <w:webHidden/>
          </w:rPr>
        </w:r>
        <w:r>
          <w:rPr>
            <w:webHidden/>
          </w:rPr>
          <w:fldChar w:fldCharType="separate"/>
        </w:r>
        <w:r w:rsidR="00D52A68">
          <w:rPr>
            <w:webHidden/>
          </w:rPr>
          <w:t>5</w:t>
        </w:r>
        <w:r>
          <w:rPr>
            <w:webHidden/>
          </w:rPr>
          <w:fldChar w:fldCharType="end"/>
        </w:r>
      </w:hyperlink>
    </w:p>
    <w:p w:rsidR="006E525A" w:rsidRDefault="00DC4E7A">
      <w:pPr>
        <w:pStyle w:val="Verzeichnis2"/>
        <w:rPr>
          <w:rFonts w:asciiTheme="minorHAnsi" w:eastAsiaTheme="minorEastAsia" w:hAnsiTheme="minorHAnsi" w:cstheme="minorBidi"/>
          <w:bCs w:val="0"/>
          <w:szCs w:val="22"/>
        </w:rPr>
      </w:pPr>
      <w:hyperlink w:anchor="_Toc499113187" w:history="1">
        <w:r w:rsidR="006E525A" w:rsidRPr="00232E84">
          <w:rPr>
            <w:rStyle w:val="Hyperlink"/>
          </w:rPr>
          <w:t>3.2. Kennzeichnung von Anlagen und Komponenten</w:t>
        </w:r>
        <w:r w:rsidR="006E525A">
          <w:rPr>
            <w:webHidden/>
          </w:rPr>
          <w:tab/>
        </w:r>
        <w:r>
          <w:rPr>
            <w:webHidden/>
          </w:rPr>
          <w:fldChar w:fldCharType="begin"/>
        </w:r>
        <w:r w:rsidR="006E525A">
          <w:rPr>
            <w:webHidden/>
          </w:rPr>
          <w:instrText xml:space="preserve"> PAGEREF _Toc499113187 \h </w:instrText>
        </w:r>
        <w:r>
          <w:rPr>
            <w:webHidden/>
          </w:rPr>
        </w:r>
        <w:r>
          <w:rPr>
            <w:webHidden/>
          </w:rPr>
          <w:fldChar w:fldCharType="separate"/>
        </w:r>
        <w:r w:rsidR="00D52A68">
          <w:rPr>
            <w:webHidden/>
          </w:rPr>
          <w:t>5</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188" w:history="1">
        <w:r w:rsidR="006E525A" w:rsidRPr="00232E84">
          <w:rPr>
            <w:rStyle w:val="Hyperlink"/>
          </w:rPr>
          <w:t>3.2.1. Allgemeines</w:t>
        </w:r>
        <w:r w:rsidR="006E525A">
          <w:rPr>
            <w:webHidden/>
          </w:rPr>
          <w:tab/>
        </w:r>
        <w:r>
          <w:rPr>
            <w:webHidden/>
          </w:rPr>
          <w:fldChar w:fldCharType="begin"/>
        </w:r>
        <w:r w:rsidR="006E525A">
          <w:rPr>
            <w:webHidden/>
          </w:rPr>
          <w:instrText xml:space="preserve"> PAGEREF _Toc499113188 \h </w:instrText>
        </w:r>
        <w:r>
          <w:rPr>
            <w:webHidden/>
          </w:rPr>
        </w:r>
        <w:r>
          <w:rPr>
            <w:webHidden/>
          </w:rPr>
          <w:fldChar w:fldCharType="separate"/>
        </w:r>
        <w:r w:rsidR="00D52A68">
          <w:rPr>
            <w:webHidden/>
          </w:rPr>
          <w:t>5</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189" w:history="1">
        <w:r w:rsidR="006E525A" w:rsidRPr="00232E84">
          <w:rPr>
            <w:rStyle w:val="Hyperlink"/>
          </w:rPr>
          <w:t>3.2.2. Klassifizierungsstruktur für Anlagen und Komponenten</w:t>
        </w:r>
        <w:r w:rsidR="006E525A">
          <w:rPr>
            <w:webHidden/>
          </w:rPr>
          <w:tab/>
        </w:r>
        <w:r>
          <w:rPr>
            <w:webHidden/>
          </w:rPr>
          <w:fldChar w:fldCharType="begin"/>
        </w:r>
        <w:r w:rsidR="006E525A">
          <w:rPr>
            <w:webHidden/>
          </w:rPr>
          <w:instrText xml:space="preserve"> PAGEREF _Toc499113189 \h </w:instrText>
        </w:r>
        <w:r>
          <w:rPr>
            <w:webHidden/>
          </w:rPr>
        </w:r>
        <w:r>
          <w:rPr>
            <w:webHidden/>
          </w:rPr>
          <w:fldChar w:fldCharType="separate"/>
        </w:r>
        <w:r w:rsidR="00D52A68">
          <w:rPr>
            <w:webHidden/>
          </w:rPr>
          <w:t>6</w:t>
        </w:r>
        <w:r>
          <w:rPr>
            <w:webHidden/>
          </w:rPr>
          <w:fldChar w:fldCharType="end"/>
        </w:r>
      </w:hyperlink>
    </w:p>
    <w:p w:rsidR="006E525A" w:rsidRDefault="00DC4E7A">
      <w:pPr>
        <w:pStyle w:val="Verzeichnis4"/>
        <w:rPr>
          <w:rFonts w:asciiTheme="minorHAnsi" w:eastAsiaTheme="minorEastAsia" w:hAnsiTheme="minorHAnsi" w:cstheme="minorBidi"/>
          <w:sz w:val="22"/>
          <w:szCs w:val="22"/>
        </w:rPr>
      </w:pPr>
      <w:hyperlink w:anchor="_Toc499113190" w:history="1">
        <w:r w:rsidR="006E525A" w:rsidRPr="00232E84">
          <w:rPr>
            <w:rStyle w:val="Hyperlink"/>
          </w:rPr>
          <w:t>3.2.2.1. Klassifizierung von Anlagen</w:t>
        </w:r>
        <w:r w:rsidR="006E525A">
          <w:rPr>
            <w:webHidden/>
          </w:rPr>
          <w:tab/>
        </w:r>
        <w:r>
          <w:rPr>
            <w:webHidden/>
          </w:rPr>
          <w:fldChar w:fldCharType="begin"/>
        </w:r>
        <w:r w:rsidR="006E525A">
          <w:rPr>
            <w:webHidden/>
          </w:rPr>
          <w:instrText xml:space="preserve"> PAGEREF _Toc499113190 \h </w:instrText>
        </w:r>
        <w:r>
          <w:rPr>
            <w:webHidden/>
          </w:rPr>
        </w:r>
        <w:r>
          <w:rPr>
            <w:webHidden/>
          </w:rPr>
          <w:fldChar w:fldCharType="separate"/>
        </w:r>
        <w:r w:rsidR="00D52A68">
          <w:rPr>
            <w:webHidden/>
          </w:rPr>
          <w:t>7</w:t>
        </w:r>
        <w:r>
          <w:rPr>
            <w:webHidden/>
          </w:rPr>
          <w:fldChar w:fldCharType="end"/>
        </w:r>
      </w:hyperlink>
    </w:p>
    <w:p w:rsidR="006E525A" w:rsidRDefault="00DC4E7A">
      <w:pPr>
        <w:pStyle w:val="Verzeichnis4"/>
        <w:rPr>
          <w:rFonts w:asciiTheme="minorHAnsi" w:eastAsiaTheme="minorEastAsia" w:hAnsiTheme="minorHAnsi" w:cstheme="minorBidi"/>
          <w:sz w:val="22"/>
          <w:szCs w:val="22"/>
        </w:rPr>
      </w:pPr>
      <w:hyperlink w:anchor="_Toc499113191" w:history="1">
        <w:r w:rsidR="006E525A" w:rsidRPr="00232E84">
          <w:rPr>
            <w:rStyle w:val="Hyperlink"/>
          </w:rPr>
          <w:t>3.2.2.1. Klassifizierung von Komponenten</w:t>
        </w:r>
        <w:r w:rsidR="006E525A">
          <w:rPr>
            <w:webHidden/>
          </w:rPr>
          <w:tab/>
        </w:r>
        <w:r>
          <w:rPr>
            <w:webHidden/>
          </w:rPr>
          <w:fldChar w:fldCharType="begin"/>
        </w:r>
        <w:r w:rsidR="006E525A">
          <w:rPr>
            <w:webHidden/>
          </w:rPr>
          <w:instrText xml:space="preserve"> PAGEREF _Toc499113191 \h </w:instrText>
        </w:r>
        <w:r>
          <w:rPr>
            <w:webHidden/>
          </w:rPr>
        </w:r>
        <w:r>
          <w:rPr>
            <w:webHidden/>
          </w:rPr>
          <w:fldChar w:fldCharType="separate"/>
        </w:r>
        <w:r w:rsidR="00D52A68">
          <w:rPr>
            <w:webHidden/>
          </w:rPr>
          <w:t>8</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192" w:history="1">
        <w:r w:rsidR="006E525A" w:rsidRPr="00232E84">
          <w:rPr>
            <w:rStyle w:val="Hyperlink"/>
          </w:rPr>
          <w:t>3.2.3. Regeln für die Bildung der Kennzeichnungsschlüssels</w:t>
        </w:r>
        <w:r w:rsidR="006E525A">
          <w:rPr>
            <w:webHidden/>
          </w:rPr>
          <w:tab/>
        </w:r>
        <w:r>
          <w:rPr>
            <w:webHidden/>
          </w:rPr>
          <w:fldChar w:fldCharType="begin"/>
        </w:r>
        <w:r w:rsidR="006E525A">
          <w:rPr>
            <w:webHidden/>
          </w:rPr>
          <w:instrText xml:space="preserve"> PAGEREF _Toc499113192 \h </w:instrText>
        </w:r>
        <w:r>
          <w:rPr>
            <w:webHidden/>
          </w:rPr>
        </w:r>
        <w:r>
          <w:rPr>
            <w:webHidden/>
          </w:rPr>
          <w:fldChar w:fldCharType="separate"/>
        </w:r>
        <w:r w:rsidR="00D52A68">
          <w:rPr>
            <w:webHidden/>
          </w:rPr>
          <w:t>9</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193" w:history="1">
        <w:r w:rsidR="006E525A" w:rsidRPr="00232E84">
          <w:rPr>
            <w:rStyle w:val="Hyperlink"/>
          </w:rPr>
          <w:t>3.2.4. Sonderfall Brandschutzklappe</w:t>
        </w:r>
        <w:r w:rsidR="006E525A">
          <w:rPr>
            <w:webHidden/>
          </w:rPr>
          <w:tab/>
        </w:r>
        <w:r>
          <w:rPr>
            <w:webHidden/>
          </w:rPr>
          <w:fldChar w:fldCharType="begin"/>
        </w:r>
        <w:r w:rsidR="006E525A">
          <w:rPr>
            <w:webHidden/>
          </w:rPr>
          <w:instrText xml:space="preserve"> PAGEREF _Toc499113193 \h </w:instrText>
        </w:r>
        <w:r>
          <w:rPr>
            <w:webHidden/>
          </w:rPr>
        </w:r>
        <w:r>
          <w:rPr>
            <w:webHidden/>
          </w:rPr>
          <w:fldChar w:fldCharType="separate"/>
        </w:r>
        <w:r w:rsidR="00D52A68">
          <w:rPr>
            <w:webHidden/>
          </w:rPr>
          <w:t>10</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194" w:history="1">
        <w:r w:rsidR="006E525A" w:rsidRPr="00232E84">
          <w:rPr>
            <w:rStyle w:val="Hyperlink"/>
          </w:rPr>
          <w:t>3.2.5. Sonderfall Brandmelder</w:t>
        </w:r>
        <w:r w:rsidR="006E525A">
          <w:rPr>
            <w:webHidden/>
          </w:rPr>
          <w:tab/>
        </w:r>
        <w:r>
          <w:rPr>
            <w:webHidden/>
          </w:rPr>
          <w:fldChar w:fldCharType="begin"/>
        </w:r>
        <w:r w:rsidR="006E525A">
          <w:rPr>
            <w:webHidden/>
          </w:rPr>
          <w:instrText xml:space="preserve"> PAGEREF _Toc499113194 \h </w:instrText>
        </w:r>
        <w:r>
          <w:rPr>
            <w:webHidden/>
          </w:rPr>
        </w:r>
        <w:r>
          <w:rPr>
            <w:webHidden/>
          </w:rPr>
          <w:fldChar w:fldCharType="separate"/>
        </w:r>
        <w:r w:rsidR="00D52A68">
          <w:rPr>
            <w:webHidden/>
          </w:rPr>
          <w:t>10</w:t>
        </w:r>
        <w:r>
          <w:rPr>
            <w:webHidden/>
          </w:rPr>
          <w:fldChar w:fldCharType="end"/>
        </w:r>
      </w:hyperlink>
    </w:p>
    <w:p w:rsidR="006E525A" w:rsidRDefault="00DC4E7A">
      <w:pPr>
        <w:pStyle w:val="Verzeichnis1"/>
        <w:rPr>
          <w:rFonts w:asciiTheme="minorHAnsi" w:eastAsiaTheme="minorEastAsia" w:hAnsiTheme="minorHAnsi" w:cstheme="minorBidi"/>
          <w:bCs w:val="0"/>
          <w:iCs w:val="0"/>
          <w:szCs w:val="22"/>
        </w:rPr>
      </w:pPr>
      <w:hyperlink w:anchor="_Toc499113195" w:history="1">
        <w:r w:rsidR="006E525A" w:rsidRPr="00232E84">
          <w:rPr>
            <w:rStyle w:val="Hyperlink"/>
          </w:rPr>
          <w:t>4. Festlegungen zur Datenqualität</w:t>
        </w:r>
        <w:r w:rsidR="006E525A">
          <w:rPr>
            <w:webHidden/>
          </w:rPr>
          <w:tab/>
        </w:r>
        <w:r>
          <w:rPr>
            <w:webHidden/>
          </w:rPr>
          <w:fldChar w:fldCharType="begin"/>
        </w:r>
        <w:r w:rsidR="006E525A">
          <w:rPr>
            <w:webHidden/>
          </w:rPr>
          <w:instrText xml:space="preserve"> PAGEREF _Toc499113195 \h </w:instrText>
        </w:r>
        <w:r>
          <w:rPr>
            <w:webHidden/>
          </w:rPr>
        </w:r>
        <w:r>
          <w:rPr>
            <w:webHidden/>
          </w:rPr>
          <w:fldChar w:fldCharType="separate"/>
        </w:r>
        <w:r w:rsidR="00D52A68">
          <w:rPr>
            <w:webHidden/>
          </w:rPr>
          <w:t>11</w:t>
        </w:r>
        <w:r>
          <w:rPr>
            <w:webHidden/>
          </w:rPr>
          <w:fldChar w:fldCharType="end"/>
        </w:r>
      </w:hyperlink>
    </w:p>
    <w:p w:rsidR="006E525A" w:rsidRDefault="00DC4E7A">
      <w:pPr>
        <w:pStyle w:val="Verzeichnis2"/>
        <w:rPr>
          <w:rFonts w:asciiTheme="minorHAnsi" w:eastAsiaTheme="minorEastAsia" w:hAnsiTheme="minorHAnsi" w:cstheme="minorBidi"/>
          <w:bCs w:val="0"/>
          <w:szCs w:val="22"/>
        </w:rPr>
      </w:pPr>
      <w:hyperlink w:anchor="_Toc499113196" w:history="1">
        <w:r w:rsidR="006E525A" w:rsidRPr="00232E84">
          <w:rPr>
            <w:rStyle w:val="Hyperlink"/>
          </w:rPr>
          <w:t>4.1. Graphische Daten</w:t>
        </w:r>
        <w:r w:rsidR="006E525A">
          <w:rPr>
            <w:webHidden/>
          </w:rPr>
          <w:tab/>
        </w:r>
        <w:r>
          <w:rPr>
            <w:webHidden/>
          </w:rPr>
          <w:fldChar w:fldCharType="begin"/>
        </w:r>
        <w:r w:rsidR="006E525A">
          <w:rPr>
            <w:webHidden/>
          </w:rPr>
          <w:instrText xml:space="preserve"> PAGEREF _Toc499113196 \h </w:instrText>
        </w:r>
        <w:r>
          <w:rPr>
            <w:webHidden/>
          </w:rPr>
        </w:r>
        <w:r>
          <w:rPr>
            <w:webHidden/>
          </w:rPr>
          <w:fldChar w:fldCharType="separate"/>
        </w:r>
        <w:r w:rsidR="00D52A68">
          <w:rPr>
            <w:webHidden/>
          </w:rPr>
          <w:t>11</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197" w:history="1">
        <w:r w:rsidR="006E525A" w:rsidRPr="00232E84">
          <w:rPr>
            <w:rStyle w:val="Hyperlink"/>
          </w:rPr>
          <w:t>4.1.1. Spezifikation für Anlagen und Komponenten</w:t>
        </w:r>
        <w:r w:rsidR="006E525A">
          <w:rPr>
            <w:webHidden/>
          </w:rPr>
          <w:tab/>
        </w:r>
        <w:r>
          <w:rPr>
            <w:webHidden/>
          </w:rPr>
          <w:fldChar w:fldCharType="begin"/>
        </w:r>
        <w:r w:rsidR="006E525A">
          <w:rPr>
            <w:webHidden/>
          </w:rPr>
          <w:instrText xml:space="preserve"> PAGEREF _Toc499113197 \h </w:instrText>
        </w:r>
        <w:r>
          <w:rPr>
            <w:webHidden/>
          </w:rPr>
        </w:r>
        <w:r>
          <w:rPr>
            <w:webHidden/>
          </w:rPr>
          <w:fldChar w:fldCharType="separate"/>
        </w:r>
        <w:r w:rsidR="00D52A68">
          <w:rPr>
            <w:webHidden/>
          </w:rPr>
          <w:t>11</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198" w:history="1">
        <w:r w:rsidR="006E525A" w:rsidRPr="00232E84">
          <w:rPr>
            <w:rStyle w:val="Hyperlink"/>
          </w:rPr>
          <w:t>4.1.2. Festlegungen für Grundrisse, Schemata und Details</w:t>
        </w:r>
        <w:r w:rsidR="006E525A">
          <w:rPr>
            <w:webHidden/>
          </w:rPr>
          <w:tab/>
        </w:r>
        <w:r>
          <w:rPr>
            <w:webHidden/>
          </w:rPr>
          <w:fldChar w:fldCharType="begin"/>
        </w:r>
        <w:r w:rsidR="006E525A">
          <w:rPr>
            <w:webHidden/>
          </w:rPr>
          <w:instrText xml:space="preserve"> PAGEREF _Toc499113198 \h </w:instrText>
        </w:r>
        <w:r>
          <w:rPr>
            <w:webHidden/>
          </w:rPr>
        </w:r>
        <w:r>
          <w:rPr>
            <w:webHidden/>
          </w:rPr>
          <w:fldChar w:fldCharType="separate"/>
        </w:r>
        <w:r w:rsidR="00D52A68">
          <w:rPr>
            <w:webHidden/>
          </w:rPr>
          <w:t>11</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199" w:history="1">
        <w:r w:rsidR="006E525A" w:rsidRPr="00232E84">
          <w:rPr>
            <w:rStyle w:val="Hyperlink"/>
          </w:rPr>
          <w:t>4.1.3. Layerstruktur und –inhalte</w:t>
        </w:r>
        <w:r w:rsidR="006E525A">
          <w:rPr>
            <w:webHidden/>
          </w:rPr>
          <w:tab/>
        </w:r>
        <w:r>
          <w:rPr>
            <w:webHidden/>
          </w:rPr>
          <w:fldChar w:fldCharType="begin"/>
        </w:r>
        <w:r w:rsidR="006E525A">
          <w:rPr>
            <w:webHidden/>
          </w:rPr>
          <w:instrText xml:space="preserve"> PAGEREF _Toc499113199 \h </w:instrText>
        </w:r>
        <w:r>
          <w:rPr>
            <w:webHidden/>
          </w:rPr>
        </w:r>
        <w:r>
          <w:rPr>
            <w:webHidden/>
          </w:rPr>
          <w:fldChar w:fldCharType="separate"/>
        </w:r>
        <w:r w:rsidR="00D52A68">
          <w:rPr>
            <w:webHidden/>
          </w:rPr>
          <w:t>11</w:t>
        </w:r>
        <w:r>
          <w:rPr>
            <w:webHidden/>
          </w:rPr>
          <w:fldChar w:fldCharType="end"/>
        </w:r>
      </w:hyperlink>
    </w:p>
    <w:p w:rsidR="006E525A" w:rsidRDefault="00DC4E7A">
      <w:pPr>
        <w:pStyle w:val="Verzeichnis2"/>
        <w:rPr>
          <w:rFonts w:asciiTheme="minorHAnsi" w:eastAsiaTheme="minorEastAsia" w:hAnsiTheme="minorHAnsi" w:cstheme="minorBidi"/>
          <w:bCs w:val="0"/>
          <w:szCs w:val="22"/>
        </w:rPr>
      </w:pPr>
      <w:hyperlink w:anchor="_Toc499113200" w:history="1">
        <w:r w:rsidR="006E525A" w:rsidRPr="00232E84">
          <w:rPr>
            <w:rStyle w:val="Hyperlink"/>
          </w:rPr>
          <w:t>4.2. Alphanumerische Daten</w:t>
        </w:r>
        <w:r w:rsidR="006E525A">
          <w:rPr>
            <w:webHidden/>
          </w:rPr>
          <w:tab/>
        </w:r>
        <w:r>
          <w:rPr>
            <w:webHidden/>
          </w:rPr>
          <w:fldChar w:fldCharType="begin"/>
        </w:r>
        <w:r w:rsidR="006E525A">
          <w:rPr>
            <w:webHidden/>
          </w:rPr>
          <w:instrText xml:space="preserve"> PAGEREF _Toc499113200 \h </w:instrText>
        </w:r>
        <w:r>
          <w:rPr>
            <w:webHidden/>
          </w:rPr>
        </w:r>
        <w:r>
          <w:rPr>
            <w:webHidden/>
          </w:rPr>
          <w:fldChar w:fldCharType="separate"/>
        </w:r>
        <w:r w:rsidR="00D52A68">
          <w:rPr>
            <w:webHidden/>
          </w:rPr>
          <w:t>11</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201" w:history="1">
        <w:r w:rsidR="006E525A" w:rsidRPr="00232E84">
          <w:rPr>
            <w:rStyle w:val="Hyperlink"/>
          </w:rPr>
          <w:t>4.2.1. Spezifikation der alphanumerischen Daten</w:t>
        </w:r>
        <w:r w:rsidR="006E525A">
          <w:rPr>
            <w:webHidden/>
          </w:rPr>
          <w:tab/>
        </w:r>
        <w:r>
          <w:rPr>
            <w:webHidden/>
          </w:rPr>
          <w:fldChar w:fldCharType="begin"/>
        </w:r>
        <w:r w:rsidR="006E525A">
          <w:rPr>
            <w:webHidden/>
          </w:rPr>
          <w:instrText xml:space="preserve"> PAGEREF _Toc499113201 \h </w:instrText>
        </w:r>
        <w:r>
          <w:rPr>
            <w:webHidden/>
          </w:rPr>
        </w:r>
        <w:r>
          <w:rPr>
            <w:webHidden/>
          </w:rPr>
          <w:fldChar w:fldCharType="separate"/>
        </w:r>
        <w:r w:rsidR="00D52A68">
          <w:rPr>
            <w:webHidden/>
          </w:rPr>
          <w:t>11</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202" w:history="1">
        <w:r w:rsidR="006E525A" w:rsidRPr="00232E84">
          <w:rPr>
            <w:rStyle w:val="Hyperlink"/>
          </w:rPr>
          <w:t>4.2.2. Vorgaben für die OBJEKT-Attribute gem. CAFM</w:t>
        </w:r>
        <w:r w:rsidR="006E525A">
          <w:rPr>
            <w:webHidden/>
          </w:rPr>
          <w:tab/>
        </w:r>
        <w:r>
          <w:rPr>
            <w:webHidden/>
          </w:rPr>
          <w:fldChar w:fldCharType="begin"/>
        </w:r>
        <w:r w:rsidR="006E525A">
          <w:rPr>
            <w:webHidden/>
          </w:rPr>
          <w:instrText xml:space="preserve"> PAGEREF _Toc499113202 \h </w:instrText>
        </w:r>
        <w:r>
          <w:rPr>
            <w:webHidden/>
          </w:rPr>
        </w:r>
        <w:r>
          <w:rPr>
            <w:webHidden/>
          </w:rPr>
          <w:fldChar w:fldCharType="separate"/>
        </w:r>
        <w:r w:rsidR="00D52A68">
          <w:rPr>
            <w:webHidden/>
          </w:rPr>
          <w:t>12</w:t>
        </w:r>
        <w:r>
          <w:rPr>
            <w:webHidden/>
          </w:rPr>
          <w:fldChar w:fldCharType="end"/>
        </w:r>
      </w:hyperlink>
    </w:p>
    <w:p w:rsidR="006E525A" w:rsidRDefault="00DC4E7A">
      <w:pPr>
        <w:pStyle w:val="Verzeichnis4"/>
        <w:rPr>
          <w:rFonts w:asciiTheme="minorHAnsi" w:eastAsiaTheme="minorEastAsia" w:hAnsiTheme="minorHAnsi" w:cstheme="minorBidi"/>
          <w:sz w:val="22"/>
          <w:szCs w:val="22"/>
        </w:rPr>
      </w:pPr>
      <w:hyperlink w:anchor="_Toc499113203" w:history="1">
        <w:r w:rsidR="006E525A" w:rsidRPr="00232E84">
          <w:rPr>
            <w:rStyle w:val="Hyperlink"/>
          </w:rPr>
          <w:t xml:space="preserve">4.2.2.1. Typ </w:t>
        </w:r>
        <w:r w:rsidR="006E525A" w:rsidRPr="00232E84">
          <w:rPr>
            <w:rStyle w:val="Hyperlink"/>
            <w:i/>
          </w:rPr>
          <w:t>Auswahl</w:t>
        </w:r>
        <w:r w:rsidR="006E525A" w:rsidRPr="00232E84">
          <w:rPr>
            <w:rStyle w:val="Hyperlink"/>
          </w:rPr>
          <w:t>:</w:t>
        </w:r>
        <w:r w:rsidR="006E525A">
          <w:rPr>
            <w:webHidden/>
          </w:rPr>
          <w:tab/>
        </w:r>
        <w:r>
          <w:rPr>
            <w:webHidden/>
          </w:rPr>
          <w:fldChar w:fldCharType="begin"/>
        </w:r>
        <w:r w:rsidR="006E525A">
          <w:rPr>
            <w:webHidden/>
          </w:rPr>
          <w:instrText xml:space="preserve"> PAGEREF _Toc499113203 \h </w:instrText>
        </w:r>
        <w:r>
          <w:rPr>
            <w:webHidden/>
          </w:rPr>
        </w:r>
        <w:r>
          <w:rPr>
            <w:webHidden/>
          </w:rPr>
          <w:fldChar w:fldCharType="separate"/>
        </w:r>
        <w:r w:rsidR="00D52A68">
          <w:rPr>
            <w:webHidden/>
          </w:rPr>
          <w:t>12</w:t>
        </w:r>
        <w:r>
          <w:rPr>
            <w:webHidden/>
          </w:rPr>
          <w:fldChar w:fldCharType="end"/>
        </w:r>
      </w:hyperlink>
    </w:p>
    <w:p w:rsidR="006E525A" w:rsidRDefault="00DC4E7A">
      <w:pPr>
        <w:pStyle w:val="Verzeichnis4"/>
        <w:rPr>
          <w:rFonts w:asciiTheme="minorHAnsi" w:eastAsiaTheme="minorEastAsia" w:hAnsiTheme="minorHAnsi" w:cstheme="minorBidi"/>
          <w:sz w:val="22"/>
          <w:szCs w:val="22"/>
        </w:rPr>
      </w:pPr>
      <w:hyperlink w:anchor="_Toc499113204" w:history="1">
        <w:r w:rsidR="006E525A" w:rsidRPr="00232E84">
          <w:rPr>
            <w:rStyle w:val="Hyperlink"/>
            <w:i/>
          </w:rPr>
          <w:t>4.2.2.2.</w:t>
        </w:r>
        <w:r w:rsidR="006E525A" w:rsidRPr="00232E84">
          <w:rPr>
            <w:rStyle w:val="Hyperlink"/>
          </w:rPr>
          <w:t xml:space="preserve"> Typ </w:t>
        </w:r>
        <w:r w:rsidR="006E525A" w:rsidRPr="00232E84">
          <w:rPr>
            <w:rStyle w:val="Hyperlink"/>
            <w:i/>
          </w:rPr>
          <w:t>Objekt</w:t>
        </w:r>
        <w:r w:rsidR="006E525A">
          <w:rPr>
            <w:webHidden/>
          </w:rPr>
          <w:tab/>
        </w:r>
        <w:r>
          <w:rPr>
            <w:webHidden/>
          </w:rPr>
          <w:fldChar w:fldCharType="begin"/>
        </w:r>
        <w:r w:rsidR="006E525A">
          <w:rPr>
            <w:webHidden/>
          </w:rPr>
          <w:instrText xml:space="preserve"> PAGEREF _Toc499113204 \h </w:instrText>
        </w:r>
        <w:r>
          <w:rPr>
            <w:webHidden/>
          </w:rPr>
        </w:r>
        <w:r>
          <w:rPr>
            <w:webHidden/>
          </w:rPr>
          <w:fldChar w:fldCharType="separate"/>
        </w:r>
        <w:r w:rsidR="00D52A68">
          <w:rPr>
            <w:webHidden/>
          </w:rPr>
          <w:t>12</w:t>
        </w:r>
        <w:r>
          <w:rPr>
            <w:webHidden/>
          </w:rPr>
          <w:fldChar w:fldCharType="end"/>
        </w:r>
      </w:hyperlink>
    </w:p>
    <w:p w:rsidR="006E525A" w:rsidRDefault="00DC4E7A">
      <w:pPr>
        <w:pStyle w:val="Verzeichnis4"/>
        <w:rPr>
          <w:rFonts w:asciiTheme="minorHAnsi" w:eastAsiaTheme="minorEastAsia" w:hAnsiTheme="minorHAnsi" w:cstheme="minorBidi"/>
          <w:sz w:val="22"/>
          <w:szCs w:val="22"/>
        </w:rPr>
      </w:pPr>
      <w:hyperlink w:anchor="_Toc499113205" w:history="1">
        <w:r w:rsidR="006E525A" w:rsidRPr="00232E84">
          <w:rPr>
            <w:rStyle w:val="Hyperlink"/>
          </w:rPr>
          <w:t xml:space="preserve">4.2.2.3. Typ </w:t>
        </w:r>
        <w:r w:rsidR="006E525A" w:rsidRPr="00232E84">
          <w:rPr>
            <w:rStyle w:val="Hyperlink"/>
            <w:i/>
          </w:rPr>
          <w:t>Katalog</w:t>
        </w:r>
        <w:r w:rsidR="006E525A" w:rsidRPr="00232E84">
          <w:rPr>
            <w:rStyle w:val="Hyperlink"/>
          </w:rPr>
          <w:t xml:space="preserve"> (geschlossen)</w:t>
        </w:r>
        <w:r w:rsidR="006E525A">
          <w:rPr>
            <w:webHidden/>
          </w:rPr>
          <w:tab/>
        </w:r>
        <w:r>
          <w:rPr>
            <w:webHidden/>
          </w:rPr>
          <w:fldChar w:fldCharType="begin"/>
        </w:r>
        <w:r w:rsidR="006E525A">
          <w:rPr>
            <w:webHidden/>
          </w:rPr>
          <w:instrText xml:space="preserve"> PAGEREF _Toc499113205 \h </w:instrText>
        </w:r>
        <w:r>
          <w:rPr>
            <w:webHidden/>
          </w:rPr>
        </w:r>
        <w:r>
          <w:rPr>
            <w:webHidden/>
          </w:rPr>
          <w:fldChar w:fldCharType="separate"/>
        </w:r>
        <w:r w:rsidR="00D52A68">
          <w:rPr>
            <w:webHidden/>
          </w:rPr>
          <w:t>13</w:t>
        </w:r>
        <w:r>
          <w:rPr>
            <w:webHidden/>
          </w:rPr>
          <w:fldChar w:fldCharType="end"/>
        </w:r>
      </w:hyperlink>
    </w:p>
    <w:p w:rsidR="006E525A" w:rsidRDefault="00DC4E7A">
      <w:pPr>
        <w:pStyle w:val="Verzeichnis4"/>
        <w:rPr>
          <w:rFonts w:asciiTheme="minorHAnsi" w:eastAsiaTheme="minorEastAsia" w:hAnsiTheme="minorHAnsi" w:cstheme="minorBidi"/>
          <w:sz w:val="22"/>
          <w:szCs w:val="22"/>
        </w:rPr>
      </w:pPr>
      <w:hyperlink w:anchor="_Toc499113206" w:history="1">
        <w:r w:rsidR="006E525A" w:rsidRPr="00232E84">
          <w:rPr>
            <w:rStyle w:val="Hyperlink"/>
          </w:rPr>
          <w:t xml:space="preserve">4.2.2.4. Typ </w:t>
        </w:r>
        <w:r w:rsidR="006E525A" w:rsidRPr="00232E84">
          <w:rPr>
            <w:rStyle w:val="Hyperlink"/>
            <w:i/>
          </w:rPr>
          <w:t>Katalog</w:t>
        </w:r>
        <w:r w:rsidR="006E525A" w:rsidRPr="00232E84">
          <w:rPr>
            <w:rStyle w:val="Hyperlink"/>
          </w:rPr>
          <w:t xml:space="preserve"> (offen)</w:t>
        </w:r>
        <w:r w:rsidR="006E525A">
          <w:rPr>
            <w:webHidden/>
          </w:rPr>
          <w:tab/>
        </w:r>
        <w:r>
          <w:rPr>
            <w:webHidden/>
          </w:rPr>
          <w:fldChar w:fldCharType="begin"/>
        </w:r>
        <w:r w:rsidR="006E525A">
          <w:rPr>
            <w:webHidden/>
          </w:rPr>
          <w:instrText xml:space="preserve"> PAGEREF _Toc499113206 \h </w:instrText>
        </w:r>
        <w:r>
          <w:rPr>
            <w:webHidden/>
          </w:rPr>
        </w:r>
        <w:r>
          <w:rPr>
            <w:webHidden/>
          </w:rPr>
          <w:fldChar w:fldCharType="separate"/>
        </w:r>
        <w:r w:rsidR="00D52A68">
          <w:rPr>
            <w:webHidden/>
          </w:rPr>
          <w:t>13</w:t>
        </w:r>
        <w:r>
          <w:rPr>
            <w:webHidden/>
          </w:rPr>
          <w:fldChar w:fldCharType="end"/>
        </w:r>
      </w:hyperlink>
    </w:p>
    <w:p w:rsidR="006E525A" w:rsidRDefault="00DC4E7A">
      <w:pPr>
        <w:pStyle w:val="Verzeichnis4"/>
        <w:rPr>
          <w:rFonts w:asciiTheme="minorHAnsi" w:eastAsiaTheme="minorEastAsia" w:hAnsiTheme="minorHAnsi" w:cstheme="minorBidi"/>
          <w:sz w:val="22"/>
          <w:szCs w:val="22"/>
        </w:rPr>
      </w:pPr>
      <w:hyperlink w:anchor="_Toc499113207" w:history="1">
        <w:r w:rsidR="006E525A" w:rsidRPr="00232E84">
          <w:rPr>
            <w:rStyle w:val="Hyperlink"/>
          </w:rPr>
          <w:t xml:space="preserve">4.2.2.5. Typ </w:t>
        </w:r>
        <w:r w:rsidR="006E525A" w:rsidRPr="00232E84">
          <w:rPr>
            <w:rStyle w:val="Hyperlink"/>
            <w:i/>
          </w:rPr>
          <w:t>Freitextfeld</w:t>
        </w:r>
        <w:r w:rsidR="006E525A">
          <w:rPr>
            <w:webHidden/>
          </w:rPr>
          <w:tab/>
        </w:r>
        <w:r>
          <w:rPr>
            <w:webHidden/>
          </w:rPr>
          <w:fldChar w:fldCharType="begin"/>
        </w:r>
        <w:r w:rsidR="006E525A">
          <w:rPr>
            <w:webHidden/>
          </w:rPr>
          <w:instrText xml:space="preserve"> PAGEREF _Toc499113207 \h </w:instrText>
        </w:r>
        <w:r>
          <w:rPr>
            <w:webHidden/>
          </w:rPr>
        </w:r>
        <w:r>
          <w:rPr>
            <w:webHidden/>
          </w:rPr>
          <w:fldChar w:fldCharType="separate"/>
        </w:r>
        <w:r w:rsidR="00D52A68">
          <w:rPr>
            <w:webHidden/>
          </w:rPr>
          <w:t>14</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208" w:history="1">
        <w:r w:rsidR="006E525A" w:rsidRPr="00232E84">
          <w:rPr>
            <w:rStyle w:val="Hyperlink"/>
          </w:rPr>
          <w:t>4.2.3. Beispiel OBJEKT-Attributierung:</w:t>
        </w:r>
        <w:r w:rsidR="006E525A">
          <w:rPr>
            <w:webHidden/>
          </w:rPr>
          <w:tab/>
        </w:r>
        <w:r>
          <w:rPr>
            <w:webHidden/>
          </w:rPr>
          <w:fldChar w:fldCharType="begin"/>
        </w:r>
        <w:r w:rsidR="006E525A">
          <w:rPr>
            <w:webHidden/>
          </w:rPr>
          <w:instrText xml:space="preserve"> PAGEREF _Toc499113208 \h </w:instrText>
        </w:r>
        <w:r>
          <w:rPr>
            <w:webHidden/>
          </w:rPr>
        </w:r>
        <w:r>
          <w:rPr>
            <w:webHidden/>
          </w:rPr>
          <w:fldChar w:fldCharType="separate"/>
        </w:r>
        <w:r w:rsidR="00D52A68">
          <w:rPr>
            <w:webHidden/>
          </w:rPr>
          <w:t>14</w:t>
        </w:r>
        <w:r>
          <w:rPr>
            <w:webHidden/>
          </w:rPr>
          <w:fldChar w:fldCharType="end"/>
        </w:r>
      </w:hyperlink>
    </w:p>
    <w:p w:rsidR="006E525A" w:rsidRDefault="00DC4E7A">
      <w:pPr>
        <w:pStyle w:val="Verzeichnis3"/>
        <w:rPr>
          <w:rFonts w:asciiTheme="minorHAnsi" w:eastAsiaTheme="minorEastAsia" w:hAnsiTheme="minorHAnsi" w:cstheme="minorBidi"/>
          <w:szCs w:val="22"/>
        </w:rPr>
      </w:pPr>
      <w:hyperlink w:anchor="_Toc499113209" w:history="1">
        <w:r w:rsidR="006E525A" w:rsidRPr="00232E84">
          <w:rPr>
            <w:rStyle w:val="Hyperlink"/>
          </w:rPr>
          <w:t>4.2.4. Attributierung Kabellisten</w:t>
        </w:r>
        <w:r w:rsidR="006E525A">
          <w:rPr>
            <w:webHidden/>
          </w:rPr>
          <w:tab/>
        </w:r>
        <w:r>
          <w:rPr>
            <w:webHidden/>
          </w:rPr>
          <w:fldChar w:fldCharType="begin"/>
        </w:r>
        <w:r w:rsidR="006E525A">
          <w:rPr>
            <w:webHidden/>
          </w:rPr>
          <w:instrText xml:space="preserve"> PAGEREF _Toc499113209 \h </w:instrText>
        </w:r>
        <w:r>
          <w:rPr>
            <w:webHidden/>
          </w:rPr>
        </w:r>
        <w:r>
          <w:rPr>
            <w:webHidden/>
          </w:rPr>
          <w:fldChar w:fldCharType="separate"/>
        </w:r>
        <w:r w:rsidR="00D52A68">
          <w:rPr>
            <w:webHidden/>
          </w:rPr>
          <w:t>21</w:t>
        </w:r>
        <w:r>
          <w:rPr>
            <w:webHidden/>
          </w:rPr>
          <w:fldChar w:fldCharType="end"/>
        </w:r>
      </w:hyperlink>
    </w:p>
    <w:p w:rsidR="006E525A" w:rsidRDefault="00DC4E7A">
      <w:pPr>
        <w:pStyle w:val="Verzeichnis2"/>
        <w:rPr>
          <w:rFonts w:asciiTheme="minorHAnsi" w:eastAsiaTheme="minorEastAsia" w:hAnsiTheme="minorHAnsi" w:cstheme="minorBidi"/>
          <w:bCs w:val="0"/>
          <w:szCs w:val="22"/>
        </w:rPr>
      </w:pPr>
      <w:hyperlink w:anchor="_Toc499113210" w:history="1">
        <w:r w:rsidR="006E525A" w:rsidRPr="00232E84">
          <w:rPr>
            <w:rStyle w:val="Hyperlink"/>
          </w:rPr>
          <w:t>4.3. Beschilderung</w:t>
        </w:r>
        <w:r w:rsidR="006E525A">
          <w:rPr>
            <w:webHidden/>
          </w:rPr>
          <w:tab/>
        </w:r>
        <w:r>
          <w:rPr>
            <w:webHidden/>
          </w:rPr>
          <w:fldChar w:fldCharType="begin"/>
        </w:r>
        <w:r w:rsidR="006E525A">
          <w:rPr>
            <w:webHidden/>
          </w:rPr>
          <w:instrText xml:space="preserve"> PAGEREF _Toc499113210 \h </w:instrText>
        </w:r>
        <w:r>
          <w:rPr>
            <w:webHidden/>
          </w:rPr>
        </w:r>
        <w:r>
          <w:rPr>
            <w:webHidden/>
          </w:rPr>
          <w:fldChar w:fldCharType="separate"/>
        </w:r>
        <w:r w:rsidR="00D52A68">
          <w:rPr>
            <w:webHidden/>
          </w:rPr>
          <w:t>22</w:t>
        </w:r>
        <w:r>
          <w:rPr>
            <w:webHidden/>
          </w:rPr>
          <w:fldChar w:fldCharType="end"/>
        </w:r>
      </w:hyperlink>
    </w:p>
    <w:p w:rsidR="006E525A" w:rsidRDefault="00DC4E7A">
      <w:pPr>
        <w:pStyle w:val="Verzeichnis1"/>
        <w:rPr>
          <w:rFonts w:asciiTheme="minorHAnsi" w:eastAsiaTheme="minorEastAsia" w:hAnsiTheme="minorHAnsi" w:cstheme="minorBidi"/>
          <w:bCs w:val="0"/>
          <w:iCs w:val="0"/>
          <w:szCs w:val="22"/>
        </w:rPr>
      </w:pPr>
      <w:hyperlink w:anchor="_Toc499113211" w:history="1">
        <w:r w:rsidR="006E525A" w:rsidRPr="00232E84">
          <w:rPr>
            <w:rStyle w:val="Hyperlink"/>
          </w:rPr>
          <w:t>5. Anlagen Dokumentationsrichtlinie Teil 04</w:t>
        </w:r>
        <w:r w:rsidR="006E525A">
          <w:rPr>
            <w:webHidden/>
          </w:rPr>
          <w:tab/>
        </w:r>
        <w:r>
          <w:rPr>
            <w:webHidden/>
          </w:rPr>
          <w:fldChar w:fldCharType="begin"/>
        </w:r>
        <w:r w:rsidR="006E525A">
          <w:rPr>
            <w:webHidden/>
          </w:rPr>
          <w:instrText xml:space="preserve"> PAGEREF _Toc499113211 \h </w:instrText>
        </w:r>
        <w:r>
          <w:rPr>
            <w:webHidden/>
          </w:rPr>
        </w:r>
        <w:r>
          <w:rPr>
            <w:webHidden/>
          </w:rPr>
          <w:fldChar w:fldCharType="separate"/>
        </w:r>
        <w:r w:rsidR="00D52A68">
          <w:rPr>
            <w:webHidden/>
          </w:rPr>
          <w:t>24</w:t>
        </w:r>
        <w:r>
          <w:rPr>
            <w:webHidden/>
          </w:rPr>
          <w:fldChar w:fldCharType="end"/>
        </w:r>
      </w:hyperlink>
    </w:p>
    <w:p w:rsidR="00DC7040" w:rsidRDefault="00DC4E7A">
      <w:pPr>
        <w:pStyle w:val="ISAR1Brieftext"/>
        <w:ind w:left="0"/>
      </w:pPr>
      <w:r>
        <w:fldChar w:fldCharType="end"/>
      </w:r>
    </w:p>
    <w:p w:rsidR="00DC7040" w:rsidRDefault="00DC7040" w:rsidP="00155709">
      <w:pPr>
        <w:pStyle w:val="ISAR1Brieftext"/>
        <w:tabs>
          <w:tab w:val="clear" w:pos="964"/>
          <w:tab w:val="clear" w:pos="1413"/>
        </w:tabs>
        <w:ind w:left="1040"/>
      </w:pPr>
    </w:p>
    <w:p w:rsidR="00DC7040" w:rsidRDefault="00DC7040">
      <w:pPr>
        <w:rPr>
          <w:rFonts w:cs="Arial"/>
        </w:rPr>
      </w:pPr>
      <w:r>
        <w:rPr>
          <w:rFonts w:cs="Arial"/>
        </w:rPr>
        <w:br w:type="page"/>
      </w:r>
    </w:p>
    <w:p w:rsidR="00DC7040" w:rsidRDefault="00DC7040">
      <w:pPr>
        <w:pStyle w:val="berschrift1"/>
        <w:rPr>
          <w:rFonts w:cs="Arial"/>
        </w:rPr>
      </w:pPr>
      <w:bookmarkStart w:id="0" w:name="_Ref89173722"/>
      <w:bookmarkStart w:id="1" w:name="_Ref115568183"/>
      <w:bookmarkStart w:id="2" w:name="_Toc499113180"/>
      <w:r>
        <w:rPr>
          <w:rFonts w:cs="Arial"/>
        </w:rPr>
        <w:lastRenderedPageBreak/>
        <w:t>Einleitung</w:t>
      </w:r>
      <w:bookmarkEnd w:id="0"/>
      <w:r>
        <w:rPr>
          <w:rFonts w:cs="Arial"/>
        </w:rPr>
        <w:t xml:space="preserve"> </w:t>
      </w:r>
      <w:bookmarkEnd w:id="1"/>
      <w:r w:rsidR="00DC5D43">
        <w:rPr>
          <w:rFonts w:cs="Arial"/>
        </w:rPr>
        <w:t>zum Teil 0</w:t>
      </w:r>
      <w:r w:rsidR="00390944">
        <w:rPr>
          <w:rFonts w:cs="Arial"/>
        </w:rPr>
        <w:t>4</w:t>
      </w:r>
      <w:bookmarkEnd w:id="2"/>
    </w:p>
    <w:p w:rsidR="00DC5D43" w:rsidRDefault="00DC5D43" w:rsidP="008C31C8">
      <w:pPr>
        <w:pStyle w:val="Listenabsatz"/>
      </w:pPr>
    </w:p>
    <w:p w:rsidR="005306AD" w:rsidRDefault="00DC5D43" w:rsidP="008C31C8">
      <w:pPr>
        <w:pStyle w:val="Listenabsatz"/>
      </w:pPr>
      <w:r>
        <w:t>Der</w:t>
      </w:r>
      <w:r w:rsidR="00DC7040">
        <w:t xml:space="preserve"> </w:t>
      </w:r>
      <w:r w:rsidR="00673368">
        <w:t>Teil 0</w:t>
      </w:r>
      <w:r w:rsidR="00390944">
        <w:t>4</w:t>
      </w:r>
      <w:r w:rsidR="00673368">
        <w:t xml:space="preserve"> hat folgenden Inhalt:</w:t>
      </w:r>
      <w:r w:rsidR="005306AD">
        <w:br/>
      </w:r>
      <w:r w:rsidR="00E2181D">
        <w:t>Grunddokumentation Technische Gewerke (TA) und nutzungsspezifische Anlagen</w:t>
      </w:r>
      <w:r w:rsidR="00155709">
        <w:t xml:space="preserve"> gem. Anlagenbuch der JWGU</w:t>
      </w:r>
      <w:r w:rsidR="00B640C0">
        <w:t xml:space="preserve"> -</w:t>
      </w:r>
      <w:r w:rsidR="0030537B">
        <w:t xml:space="preserve"> Gewerk </w:t>
      </w:r>
      <w:r w:rsidR="0030537B" w:rsidRPr="00B640C0">
        <w:rPr>
          <w:i/>
        </w:rPr>
        <w:t>N</w:t>
      </w:r>
      <w:r w:rsidR="00390944" w:rsidRPr="0030537B">
        <w:rPr>
          <w:b/>
        </w:rPr>
        <w:t xml:space="preserve"> </w:t>
      </w:r>
      <w:r w:rsidR="00390944">
        <w:t>(</w:t>
      </w:r>
      <w:r w:rsidR="0030537B">
        <w:t xml:space="preserve">z.B. </w:t>
      </w:r>
      <w:r w:rsidR="00155709">
        <w:t>Labortechn</w:t>
      </w:r>
      <w:r w:rsidR="00155709" w:rsidRPr="008A5353">
        <w:t>ik</w:t>
      </w:r>
      <w:r w:rsidR="0030537B" w:rsidRPr="008A5353">
        <w:t>)</w:t>
      </w:r>
      <w:r w:rsidR="00775F87" w:rsidRPr="008A5353">
        <w:t xml:space="preserve"> sowie Festlegungen zur strukturierten Datenaufnahme zwecks Import in das CAFM-System der JWGU.</w:t>
      </w:r>
    </w:p>
    <w:p w:rsidR="00563E72" w:rsidRDefault="005306AD" w:rsidP="008C31C8">
      <w:pPr>
        <w:pStyle w:val="Listenabsatz"/>
      </w:pPr>
      <w:r>
        <w:t>Er ist nur gültig in Zusammenhang mit Teil 01</w:t>
      </w:r>
      <w:r w:rsidR="00390944">
        <w:t xml:space="preserve"> </w:t>
      </w:r>
      <w:r w:rsidR="00893243">
        <w:t>und allen weiteren beauftragten Teilen der Dokumentationsrichtlinie</w:t>
      </w:r>
      <w:r w:rsidR="00954D6D">
        <w:t>.</w:t>
      </w:r>
    </w:p>
    <w:p w:rsidR="006310AA" w:rsidRDefault="006310AA" w:rsidP="008C31C8">
      <w:pPr>
        <w:pStyle w:val="Listenabsatz"/>
      </w:pPr>
    </w:p>
    <w:p w:rsidR="005B2B09" w:rsidRPr="005B2B09" w:rsidRDefault="00602939" w:rsidP="005B2B09">
      <w:pPr>
        <w:pStyle w:val="berschrift2"/>
        <w:numPr>
          <w:ilvl w:val="1"/>
          <w:numId w:val="26"/>
        </w:numPr>
      </w:pPr>
      <w:bookmarkStart w:id="3" w:name="_Toc499113181"/>
      <w:r>
        <w:t>Definitionen, Begriffe und Abkürzungen</w:t>
      </w:r>
      <w:bookmarkEnd w:id="3"/>
    </w:p>
    <w:p w:rsidR="005B2B09" w:rsidRDefault="005B2B09" w:rsidP="008C31C8">
      <w:pPr>
        <w:pStyle w:val="Listenabsatz"/>
      </w:pPr>
    </w:p>
    <w:p w:rsidR="00155709" w:rsidRPr="005B2B09" w:rsidRDefault="00B108D0" w:rsidP="005B2B09">
      <w:pPr>
        <w:pStyle w:val="Listenabsatz"/>
      </w:pPr>
      <w:r w:rsidRPr="005B2B09">
        <w:t>Alle in</w:t>
      </w:r>
      <w:r w:rsidR="00B640C0" w:rsidRPr="005B2B09">
        <w:t xml:space="preserve"> Teil</w:t>
      </w:r>
      <w:r w:rsidR="00602939" w:rsidRPr="005B2B09">
        <w:t xml:space="preserve"> 01</w:t>
      </w:r>
      <w:r w:rsidRPr="005B2B09">
        <w:t xml:space="preserve"> enthaltenen</w:t>
      </w:r>
      <w:r w:rsidR="00602939" w:rsidRPr="005B2B09">
        <w:t xml:space="preserve"> Definitionen, Begriffe und Abkürzungen sind auch für</w:t>
      </w:r>
      <w:r w:rsidR="00991A2B" w:rsidRPr="005B2B09">
        <w:t xml:space="preserve"> </w:t>
      </w:r>
      <w:r w:rsidR="00602939" w:rsidRPr="005B2B09">
        <w:t>diesen Teil gültig</w:t>
      </w:r>
      <w:r w:rsidR="0030537B" w:rsidRPr="005B2B09">
        <w:t>. Zusä</w:t>
      </w:r>
      <w:r w:rsidR="00107484" w:rsidRPr="005B2B09">
        <w:t>t</w:t>
      </w:r>
      <w:r w:rsidR="0030537B" w:rsidRPr="005B2B09">
        <w:t>zlich gelten für Teil 4 die folgenden Abkürzungen:</w:t>
      </w:r>
    </w:p>
    <w:p w:rsidR="006310AA" w:rsidRDefault="006310AA" w:rsidP="008C31C8">
      <w:pPr>
        <w:pStyle w:val="Listenabsatz"/>
      </w:pPr>
    </w:p>
    <w:p w:rsidR="00775F87" w:rsidRPr="008A5353" w:rsidRDefault="006F3B2B" w:rsidP="005B2B09">
      <w:pPr>
        <w:pStyle w:val="ISAR1Brieftext"/>
        <w:tabs>
          <w:tab w:val="clear" w:pos="964"/>
          <w:tab w:val="clear" w:pos="1413"/>
          <w:tab w:val="num" w:pos="1843"/>
          <w:tab w:val="left" w:pos="3686"/>
        </w:tabs>
        <w:ind w:left="4111" w:hanging="3402"/>
        <w:jc w:val="left"/>
      </w:pPr>
      <w:r w:rsidRPr="008A5353">
        <w:t>JWGU</w:t>
      </w:r>
      <w:r w:rsidR="005F7E10">
        <w:tab/>
      </w:r>
      <w:r w:rsidR="005F7E10">
        <w:tab/>
      </w:r>
      <w:r w:rsidRPr="008A5353">
        <w:t>–</w:t>
      </w:r>
      <w:r w:rsidR="005F7E10">
        <w:tab/>
      </w:r>
      <w:r w:rsidRPr="008A5353">
        <w:t>Johann Wolfgang Goethe-Universität Frankfurt</w:t>
      </w:r>
    </w:p>
    <w:p w:rsidR="00775F87" w:rsidRPr="008A5353" w:rsidRDefault="006F3B2B" w:rsidP="005B2B09">
      <w:pPr>
        <w:pStyle w:val="ISAR1Brieftext"/>
        <w:tabs>
          <w:tab w:val="clear" w:pos="964"/>
          <w:tab w:val="clear" w:pos="1413"/>
          <w:tab w:val="num" w:pos="1843"/>
          <w:tab w:val="left" w:pos="3686"/>
        </w:tabs>
        <w:ind w:left="4111" w:hanging="3402"/>
        <w:jc w:val="left"/>
      </w:pPr>
      <w:r w:rsidRPr="008A5353">
        <w:t xml:space="preserve">AG </w:t>
      </w:r>
      <w:r w:rsidR="005F7E10">
        <w:tab/>
      </w:r>
      <w:r w:rsidR="005F7E10">
        <w:tab/>
      </w:r>
      <w:r w:rsidRPr="008A5353">
        <w:t>–</w:t>
      </w:r>
      <w:r w:rsidR="005F7E10">
        <w:tab/>
      </w:r>
      <w:r w:rsidRPr="008A5353">
        <w:t>Auftraggeber</w:t>
      </w:r>
    </w:p>
    <w:p w:rsidR="00775F87" w:rsidRPr="005F7E10" w:rsidRDefault="006F3B2B" w:rsidP="005B2B09">
      <w:pPr>
        <w:pStyle w:val="ISAR1Brieftext"/>
        <w:tabs>
          <w:tab w:val="clear" w:pos="964"/>
          <w:tab w:val="clear" w:pos="1413"/>
          <w:tab w:val="num" w:pos="1843"/>
          <w:tab w:val="left" w:pos="3686"/>
        </w:tabs>
        <w:ind w:left="4111" w:hanging="3402"/>
        <w:jc w:val="left"/>
      </w:pPr>
      <w:r w:rsidRPr="005F7E10">
        <w:t xml:space="preserve">AN </w:t>
      </w:r>
      <w:r w:rsidR="005F7E10" w:rsidRPr="005F7E10">
        <w:tab/>
      </w:r>
      <w:r w:rsidR="005F7E10" w:rsidRPr="005F7E10">
        <w:tab/>
      </w:r>
      <w:r w:rsidRPr="005F7E10">
        <w:t>–</w:t>
      </w:r>
      <w:r w:rsidR="005F7E10">
        <w:tab/>
      </w:r>
      <w:r w:rsidRPr="005F7E10">
        <w:t>Auftragnehmer</w:t>
      </w:r>
    </w:p>
    <w:p w:rsidR="00563E72" w:rsidRPr="005F7E10" w:rsidRDefault="006F3B2B" w:rsidP="005B2B09">
      <w:pPr>
        <w:pStyle w:val="ISAR1Brieftext"/>
        <w:tabs>
          <w:tab w:val="clear" w:pos="964"/>
          <w:tab w:val="clear" w:pos="1413"/>
          <w:tab w:val="num" w:pos="1843"/>
          <w:tab w:val="left" w:pos="3686"/>
        </w:tabs>
        <w:ind w:left="4111" w:hanging="3402"/>
        <w:jc w:val="left"/>
      </w:pPr>
      <w:r w:rsidRPr="005F7E10">
        <w:t xml:space="preserve">CAFM </w:t>
      </w:r>
      <w:r w:rsidR="005F7E10" w:rsidRPr="005F7E10">
        <w:tab/>
      </w:r>
      <w:r w:rsidR="005F7E10" w:rsidRPr="005F7E10">
        <w:tab/>
      </w:r>
      <w:r w:rsidRPr="005F7E10">
        <w:t>–</w:t>
      </w:r>
      <w:r w:rsidR="005F7E10">
        <w:tab/>
      </w:r>
      <w:r w:rsidRPr="005F7E10">
        <w:t xml:space="preserve">Computer </w:t>
      </w:r>
      <w:proofErr w:type="spellStart"/>
      <w:r w:rsidRPr="005F7E10">
        <w:t>Aided</w:t>
      </w:r>
      <w:proofErr w:type="spellEnd"/>
      <w:r w:rsidRPr="005F7E10">
        <w:t xml:space="preserve"> </w:t>
      </w:r>
      <w:proofErr w:type="spellStart"/>
      <w:r w:rsidRPr="005F7E10">
        <w:t>Facility</w:t>
      </w:r>
      <w:proofErr w:type="spellEnd"/>
      <w:r w:rsidRPr="005F7E10">
        <w:t xml:space="preserve"> Management </w:t>
      </w:r>
    </w:p>
    <w:p w:rsidR="00F07F51" w:rsidRPr="008A5353" w:rsidRDefault="006F3B2B" w:rsidP="005B2B09">
      <w:pPr>
        <w:pStyle w:val="ISAR1Brieftext"/>
        <w:tabs>
          <w:tab w:val="clear" w:pos="964"/>
          <w:tab w:val="clear" w:pos="1413"/>
          <w:tab w:val="num" w:pos="1843"/>
          <w:tab w:val="left" w:pos="3686"/>
        </w:tabs>
        <w:ind w:left="4111" w:hanging="3402"/>
        <w:jc w:val="left"/>
      </w:pPr>
      <w:r w:rsidRPr="008A5353">
        <w:t>OBJEKT</w:t>
      </w:r>
      <w:r w:rsidR="005F7E10">
        <w:tab/>
      </w:r>
      <w:r w:rsidR="005F7E10">
        <w:tab/>
      </w:r>
      <w:r w:rsidRPr="008A5353">
        <w:t>–</w:t>
      </w:r>
      <w:r w:rsidR="005F7E10">
        <w:tab/>
      </w:r>
      <w:r w:rsidRPr="008A5353">
        <w:t>technische Anlage / technische Komponente / architektonisches Bauteil mit technischen Komponenten (z.B. Türen) mit prüf-</w:t>
      </w:r>
      <w:r w:rsidR="008A5353" w:rsidRPr="008A5353">
        <w:t>,</w:t>
      </w:r>
      <w:r w:rsidR="00107484">
        <w:t xml:space="preserve"> </w:t>
      </w:r>
      <w:r w:rsidR="008A5353" w:rsidRPr="008A5353">
        <w:t xml:space="preserve">wartungs- und betriebstechnischer </w:t>
      </w:r>
      <w:proofErr w:type="spellStart"/>
      <w:r w:rsidR="008A5353" w:rsidRPr="008A5353">
        <w:t>Relevanz</w:t>
      </w:r>
      <w:r w:rsidRPr="008A5353">
        <w:t>und</w:t>
      </w:r>
      <w:proofErr w:type="spellEnd"/>
      <w:r w:rsidRPr="008A5353">
        <w:t xml:space="preserve"> wartungstechnischer Relevanz</w:t>
      </w:r>
    </w:p>
    <w:p w:rsidR="00F07F51" w:rsidRPr="008A5353" w:rsidRDefault="006F3B2B" w:rsidP="005B2B09">
      <w:pPr>
        <w:pStyle w:val="ISAR1Brieftext"/>
        <w:tabs>
          <w:tab w:val="clear" w:pos="964"/>
          <w:tab w:val="clear" w:pos="1413"/>
          <w:tab w:val="num" w:pos="1843"/>
          <w:tab w:val="left" w:pos="3686"/>
        </w:tabs>
        <w:ind w:left="4111" w:hanging="3402"/>
        <w:jc w:val="left"/>
      </w:pPr>
      <w:r w:rsidRPr="008A5353">
        <w:t>ANLAGE</w:t>
      </w:r>
      <w:r w:rsidR="005F7E10">
        <w:tab/>
      </w:r>
      <w:r w:rsidR="005F7E10">
        <w:tab/>
      </w:r>
      <w:r w:rsidRPr="008A5353">
        <w:t>–</w:t>
      </w:r>
      <w:r w:rsidR="005F7E10">
        <w:tab/>
      </w:r>
      <w:r w:rsidRPr="008A5353">
        <w:t>CAFM-relevante Anlage</w:t>
      </w:r>
    </w:p>
    <w:p w:rsidR="00F07F51" w:rsidRPr="008A5353" w:rsidRDefault="006F3B2B" w:rsidP="005B2B09">
      <w:pPr>
        <w:pStyle w:val="ISAR1Brieftext"/>
        <w:tabs>
          <w:tab w:val="clear" w:pos="964"/>
          <w:tab w:val="clear" w:pos="1413"/>
          <w:tab w:val="num" w:pos="1843"/>
          <w:tab w:val="left" w:pos="3686"/>
        </w:tabs>
        <w:ind w:left="4111" w:hanging="3402"/>
        <w:jc w:val="left"/>
      </w:pPr>
      <w:r w:rsidRPr="008A5353">
        <w:t xml:space="preserve">KOMPONENTE </w:t>
      </w:r>
      <w:r w:rsidR="005F7E10">
        <w:tab/>
      </w:r>
      <w:r w:rsidRPr="008A5353">
        <w:t>–</w:t>
      </w:r>
      <w:r w:rsidR="005F7E10">
        <w:tab/>
      </w:r>
      <w:r w:rsidRPr="008A5353">
        <w:t>CAFM-relevante Komponente</w:t>
      </w:r>
    </w:p>
    <w:p w:rsidR="00071E5F" w:rsidRPr="008A5353" w:rsidRDefault="006F3B2B" w:rsidP="005B2B09">
      <w:pPr>
        <w:pStyle w:val="ISAR1Brieftext"/>
        <w:tabs>
          <w:tab w:val="clear" w:pos="964"/>
          <w:tab w:val="clear" w:pos="1413"/>
          <w:tab w:val="num" w:pos="1843"/>
          <w:tab w:val="left" w:pos="3686"/>
        </w:tabs>
        <w:ind w:left="4111" w:hanging="3402"/>
        <w:jc w:val="left"/>
      </w:pPr>
      <w:r w:rsidRPr="008A5353">
        <w:t xml:space="preserve">Attribut </w:t>
      </w:r>
      <w:r w:rsidR="005F7E10">
        <w:tab/>
      </w:r>
      <w:r w:rsidR="005F7E10">
        <w:tab/>
        <w:t>–</w:t>
      </w:r>
      <w:r w:rsidR="005F7E10">
        <w:tab/>
      </w:r>
      <w:r w:rsidRPr="008A5353">
        <w:t>zu erfassende Eigenschaft eines CAFM-relevanten OBJEKTES</w:t>
      </w:r>
    </w:p>
    <w:p w:rsidR="005B2B09" w:rsidRDefault="006F3B2B" w:rsidP="005B2B09">
      <w:pPr>
        <w:pStyle w:val="ISAR1Brieftext"/>
        <w:tabs>
          <w:tab w:val="clear" w:pos="964"/>
          <w:tab w:val="clear" w:pos="1413"/>
          <w:tab w:val="num" w:pos="1843"/>
          <w:tab w:val="left" w:pos="3686"/>
        </w:tabs>
        <w:ind w:left="4111" w:hanging="3402"/>
        <w:jc w:val="left"/>
      </w:pPr>
      <w:r w:rsidRPr="008A5353">
        <w:t>Anlagenbuch</w:t>
      </w:r>
      <w:r w:rsidR="005F7E10">
        <w:tab/>
      </w:r>
      <w:r w:rsidRPr="008A5353">
        <w:t>–</w:t>
      </w:r>
      <w:r w:rsidR="005F7E10">
        <w:tab/>
      </w:r>
      <w:r w:rsidRPr="008A5353">
        <w:t xml:space="preserve">Dokument zur </w:t>
      </w:r>
      <w:proofErr w:type="spellStart"/>
      <w:r w:rsidRPr="008A5353">
        <w:t>Ordnungsstrukur</w:t>
      </w:r>
      <w:proofErr w:type="spellEnd"/>
      <w:r w:rsidRPr="008A5353">
        <w:t xml:space="preserve"> der durch CAFM erfassten Anlagen mit erfassungsrelevanten Attributen</w:t>
      </w:r>
    </w:p>
    <w:p w:rsidR="00226B0F" w:rsidRPr="008A5353" w:rsidRDefault="006F3B2B" w:rsidP="005B2B09">
      <w:pPr>
        <w:pStyle w:val="ISAR1Brieftext"/>
        <w:tabs>
          <w:tab w:val="clear" w:pos="964"/>
          <w:tab w:val="clear" w:pos="1413"/>
          <w:tab w:val="num" w:pos="1843"/>
          <w:tab w:val="left" w:pos="3686"/>
        </w:tabs>
        <w:ind w:left="4111" w:hanging="3402"/>
        <w:jc w:val="left"/>
      </w:pPr>
      <w:r w:rsidRPr="008A5353">
        <w:t>AKS</w:t>
      </w:r>
      <w:r w:rsidR="005F7E10">
        <w:tab/>
      </w:r>
      <w:r w:rsidR="005F7E10">
        <w:tab/>
      </w:r>
      <w:r w:rsidRPr="008A5353">
        <w:t>–</w:t>
      </w:r>
      <w:r w:rsidR="005F7E10">
        <w:tab/>
      </w:r>
      <w:r w:rsidRPr="008A5353">
        <w:t xml:space="preserve">Anlagenkennschlüssel, wird durch JWGU im Rahmen der Datenübernahme ins CAFM-System erstellt </w:t>
      </w:r>
    </w:p>
    <w:p w:rsidR="00226B0F" w:rsidRPr="008A5353" w:rsidRDefault="006F3B2B" w:rsidP="005B2B09">
      <w:pPr>
        <w:pStyle w:val="ISAR1Brieftext"/>
        <w:tabs>
          <w:tab w:val="clear" w:pos="964"/>
          <w:tab w:val="clear" w:pos="1413"/>
          <w:tab w:val="num" w:pos="1843"/>
          <w:tab w:val="left" w:pos="3686"/>
        </w:tabs>
        <w:ind w:left="4111" w:hanging="3402"/>
        <w:jc w:val="left"/>
      </w:pPr>
      <w:r w:rsidRPr="008A5353">
        <w:t>KKS</w:t>
      </w:r>
      <w:r w:rsidR="005F7E10">
        <w:tab/>
      </w:r>
      <w:r w:rsidR="005F7E10">
        <w:tab/>
      </w:r>
      <w:r w:rsidRPr="008A5353">
        <w:t>–</w:t>
      </w:r>
      <w:r w:rsidR="005F7E10">
        <w:tab/>
      </w:r>
      <w:r w:rsidRPr="008A5353">
        <w:t>Komponentenkennschlüssel, wird durch JWGU im Rahmen der Datenübernahme ins CAFM-System erstellt</w:t>
      </w:r>
    </w:p>
    <w:p w:rsidR="00226B0F" w:rsidRDefault="006F3B2B" w:rsidP="005B2B09">
      <w:pPr>
        <w:pStyle w:val="ISAR1Brieftext"/>
        <w:tabs>
          <w:tab w:val="clear" w:pos="964"/>
          <w:tab w:val="clear" w:pos="1413"/>
          <w:tab w:val="num" w:pos="1843"/>
          <w:tab w:val="left" w:pos="3686"/>
        </w:tabs>
        <w:ind w:left="4111" w:hanging="3402"/>
        <w:jc w:val="left"/>
      </w:pPr>
      <w:r w:rsidRPr="008A5353">
        <w:t>Projekt</w:t>
      </w:r>
      <w:r w:rsidR="008A5353" w:rsidRPr="008A5353">
        <w:t>bezogene Anlagen</w:t>
      </w:r>
      <w:r w:rsidRPr="008A5353">
        <w:t>-ID</w:t>
      </w:r>
      <w:r w:rsidR="005B2B09">
        <w:tab/>
      </w:r>
      <w:r w:rsidRPr="008A5353">
        <w:t>–</w:t>
      </w:r>
      <w:r w:rsidRPr="008A5353">
        <w:tab/>
        <w:t>Im Rahmen von Bauprojekten festgelegte</w:t>
      </w:r>
      <w:r w:rsidR="005F7E10">
        <w:t xml:space="preserve"> </w:t>
      </w:r>
      <w:proofErr w:type="spellStart"/>
      <w:r w:rsidRPr="008A5353">
        <w:t>gewerke</w:t>
      </w:r>
      <w:proofErr w:type="spellEnd"/>
      <w:r w:rsidR="005F7E10">
        <w:t>-</w:t>
      </w:r>
      <w:r w:rsidRPr="008A5353">
        <w:t xml:space="preserve">übergreifende ID zur eindeutigen </w:t>
      </w:r>
      <w:proofErr w:type="spellStart"/>
      <w:r w:rsidRPr="008A5353">
        <w:t>Bezeichung</w:t>
      </w:r>
      <w:proofErr w:type="spellEnd"/>
      <w:r w:rsidRPr="008A5353">
        <w:t xml:space="preserve"> von technischen Objekten und deren Komponenten</w:t>
      </w:r>
      <w:r w:rsidR="00071E5F" w:rsidRPr="00F07F51">
        <w:t xml:space="preserve"> </w:t>
      </w:r>
    </w:p>
    <w:p w:rsidR="005B2B09" w:rsidRPr="008A5353" w:rsidRDefault="005B2B09" w:rsidP="005B2B09">
      <w:pPr>
        <w:pStyle w:val="ISAR1Brieftext"/>
        <w:tabs>
          <w:tab w:val="clear" w:pos="964"/>
          <w:tab w:val="clear" w:pos="1413"/>
          <w:tab w:val="num" w:pos="1843"/>
          <w:tab w:val="left" w:pos="3686"/>
        </w:tabs>
        <w:ind w:left="4111" w:hanging="3402"/>
        <w:jc w:val="left"/>
      </w:pPr>
      <w:r>
        <w:t>Excel-Importdatei</w:t>
      </w:r>
      <w:r>
        <w:tab/>
      </w:r>
      <w:r w:rsidRPr="008A5353">
        <w:t>–</w:t>
      </w:r>
      <w:r>
        <w:tab/>
        <w:t>Datei mit festgelegter Struktur auf Basis der Attribute gem. Anlagenbuch</w:t>
      </w:r>
    </w:p>
    <w:p w:rsidR="00010C54" w:rsidRDefault="00010C54" w:rsidP="00010C54">
      <w:pPr>
        <w:pStyle w:val="berschrift2"/>
      </w:pPr>
      <w:bookmarkStart w:id="4" w:name="_Toc499113182"/>
      <w:r>
        <w:t>Struktur der Dokumentationsrichtlinie</w:t>
      </w:r>
      <w:r w:rsidR="002C159C">
        <w:t xml:space="preserve"> der JWGU</w:t>
      </w:r>
      <w:bookmarkEnd w:id="4"/>
    </w:p>
    <w:p w:rsidR="00010C54" w:rsidRDefault="00010C54" w:rsidP="00010C54">
      <w:pPr>
        <w:rPr>
          <w:rFonts w:cs="Arial"/>
        </w:rPr>
      </w:pPr>
    </w:p>
    <w:p w:rsidR="00B108D0" w:rsidRDefault="00B108D0" w:rsidP="008C31C8">
      <w:pPr>
        <w:pStyle w:val="Listenabsatz"/>
      </w:pPr>
      <w:bookmarkStart w:id="5" w:name="OLE_LINK9"/>
      <w:bookmarkStart w:id="6" w:name="OLE_LINK10"/>
      <w:bookmarkStart w:id="7" w:name="OLE_LINK11"/>
      <w:r w:rsidRPr="00B108D0">
        <w:t>Die Richtlinie gliedert sich in 4 Teile:</w:t>
      </w:r>
    </w:p>
    <w:p w:rsidR="008C31C8" w:rsidRPr="00B108D0" w:rsidRDefault="008C31C8" w:rsidP="008C31C8">
      <w:pPr>
        <w:pStyle w:val="Listenabsatz"/>
      </w:pPr>
    </w:p>
    <w:p w:rsidR="00B108D0" w:rsidRPr="00991A2B" w:rsidRDefault="00B108D0" w:rsidP="006556AE">
      <w:pPr>
        <w:pStyle w:val="ISAR1Brieftext"/>
        <w:tabs>
          <w:tab w:val="clear" w:pos="1413"/>
          <w:tab w:val="num" w:pos="1701"/>
        </w:tabs>
        <w:jc w:val="left"/>
        <w:rPr>
          <w:b/>
        </w:rPr>
      </w:pPr>
      <w:r w:rsidRPr="00991A2B">
        <w:rPr>
          <w:b/>
        </w:rPr>
        <w:t xml:space="preserve">Teil 01 – </w:t>
      </w:r>
      <w:r w:rsidR="00AE2534">
        <w:rPr>
          <w:b/>
        </w:rPr>
        <w:tab/>
      </w:r>
      <w:r w:rsidRPr="00991A2B">
        <w:rPr>
          <w:b/>
        </w:rPr>
        <w:t>Grundanforderungen</w:t>
      </w:r>
    </w:p>
    <w:p w:rsidR="00B108D0" w:rsidRPr="00991A2B" w:rsidRDefault="00B108D0" w:rsidP="006556AE">
      <w:pPr>
        <w:pStyle w:val="ISAR1Brieftext"/>
        <w:tabs>
          <w:tab w:val="num" w:pos="1701"/>
        </w:tabs>
        <w:jc w:val="left"/>
        <w:rPr>
          <w:b/>
        </w:rPr>
      </w:pPr>
      <w:r w:rsidRPr="00991A2B">
        <w:rPr>
          <w:b/>
        </w:rPr>
        <w:t xml:space="preserve">Teil 02 – </w:t>
      </w:r>
      <w:r w:rsidR="00AE2534">
        <w:rPr>
          <w:b/>
        </w:rPr>
        <w:tab/>
      </w:r>
      <w:r w:rsidRPr="00991A2B">
        <w:rPr>
          <w:b/>
        </w:rPr>
        <w:t>Zusatzanforderung Hochbau</w:t>
      </w:r>
    </w:p>
    <w:p w:rsidR="00B108D0" w:rsidRPr="00991A2B" w:rsidRDefault="00B108D0" w:rsidP="006556AE">
      <w:pPr>
        <w:pStyle w:val="ISAR1Brieftext"/>
        <w:tabs>
          <w:tab w:val="num" w:pos="1701"/>
        </w:tabs>
        <w:jc w:val="left"/>
        <w:rPr>
          <w:b/>
        </w:rPr>
      </w:pPr>
      <w:r w:rsidRPr="00991A2B">
        <w:rPr>
          <w:b/>
        </w:rPr>
        <w:t xml:space="preserve">Teil 03 – </w:t>
      </w:r>
      <w:r w:rsidR="00AE2534">
        <w:rPr>
          <w:b/>
        </w:rPr>
        <w:tab/>
      </w:r>
      <w:proofErr w:type="spellStart"/>
      <w:r w:rsidRPr="00991A2B">
        <w:rPr>
          <w:b/>
        </w:rPr>
        <w:t>Raumbuch</w:t>
      </w:r>
      <w:proofErr w:type="spellEnd"/>
      <w:r w:rsidRPr="00991A2B">
        <w:rPr>
          <w:b/>
        </w:rPr>
        <w:t xml:space="preserve"> Hochbau (=besondere Leistung nach HOAI, wird</w:t>
      </w:r>
    </w:p>
    <w:p w:rsidR="00B108D0" w:rsidRPr="00991A2B" w:rsidRDefault="00B108D0" w:rsidP="006556AE">
      <w:pPr>
        <w:pStyle w:val="ISAR1Brieftext"/>
        <w:tabs>
          <w:tab w:val="clear" w:pos="1413"/>
          <w:tab w:val="num" w:pos="1701"/>
        </w:tabs>
        <w:jc w:val="left"/>
        <w:rPr>
          <w:b/>
        </w:rPr>
      </w:pPr>
      <w:r w:rsidRPr="00991A2B">
        <w:rPr>
          <w:b/>
        </w:rPr>
        <w:tab/>
      </w:r>
      <w:r w:rsidRPr="00991A2B">
        <w:rPr>
          <w:b/>
        </w:rPr>
        <w:tab/>
        <w:t>bei Bedarf beauftragt)</w:t>
      </w:r>
    </w:p>
    <w:p w:rsidR="00B108D0" w:rsidRPr="00991A2B" w:rsidRDefault="00B108D0" w:rsidP="006556AE">
      <w:pPr>
        <w:pStyle w:val="ISAR1Brieftext"/>
        <w:tabs>
          <w:tab w:val="num" w:pos="1701"/>
        </w:tabs>
        <w:jc w:val="left"/>
        <w:rPr>
          <w:b/>
        </w:rPr>
      </w:pPr>
      <w:r w:rsidRPr="00991A2B">
        <w:rPr>
          <w:b/>
        </w:rPr>
        <w:t xml:space="preserve">Teil 04 – </w:t>
      </w:r>
      <w:r w:rsidR="00AE2534">
        <w:rPr>
          <w:b/>
        </w:rPr>
        <w:tab/>
      </w:r>
      <w:r w:rsidRPr="00991A2B">
        <w:rPr>
          <w:b/>
        </w:rPr>
        <w:t>Grunddokumentation Technische Ausrüstung (TA) und</w:t>
      </w:r>
    </w:p>
    <w:p w:rsidR="00AE2534" w:rsidRDefault="006556AE" w:rsidP="00AE2534">
      <w:pPr>
        <w:pStyle w:val="ISAR1Brieftext"/>
        <w:tabs>
          <w:tab w:val="clear" w:pos="1413"/>
          <w:tab w:val="num" w:pos="1701"/>
        </w:tabs>
        <w:jc w:val="left"/>
        <w:rPr>
          <w:b/>
        </w:rPr>
      </w:pPr>
      <w:r>
        <w:rPr>
          <w:b/>
        </w:rPr>
        <w:tab/>
      </w:r>
      <w:r>
        <w:rPr>
          <w:b/>
        </w:rPr>
        <w:tab/>
      </w:r>
      <w:r w:rsidR="00B108D0" w:rsidRPr="00991A2B">
        <w:rPr>
          <w:b/>
        </w:rPr>
        <w:t>nutzungsspezifische Anlagen</w:t>
      </w:r>
    </w:p>
    <w:p w:rsidR="00AE2534" w:rsidRDefault="00AE2534" w:rsidP="00AE2534">
      <w:pPr>
        <w:pStyle w:val="ISAR1Brieftext"/>
        <w:tabs>
          <w:tab w:val="clear" w:pos="1413"/>
          <w:tab w:val="num" w:pos="1701"/>
        </w:tabs>
        <w:jc w:val="left"/>
        <w:rPr>
          <w:b/>
        </w:rPr>
      </w:pPr>
    </w:p>
    <w:p w:rsidR="00B640C0" w:rsidRPr="008C31C8" w:rsidRDefault="002C159C" w:rsidP="008C31C8">
      <w:pPr>
        <w:pStyle w:val="Listenabsatz"/>
      </w:pPr>
      <w:r w:rsidRPr="008C31C8">
        <w:t>Die</w:t>
      </w:r>
      <w:r w:rsidR="00FC76EF" w:rsidRPr="008C31C8">
        <w:t xml:space="preserve"> o.g.</w:t>
      </w:r>
      <w:r w:rsidRPr="008C31C8">
        <w:t xml:space="preserve"> Richtl</w:t>
      </w:r>
      <w:r w:rsidR="00B640C0" w:rsidRPr="008C31C8">
        <w:t>inienteile werden durch entsprechende Anlagendokumente</w:t>
      </w:r>
      <w:r w:rsidRPr="008C31C8">
        <w:t xml:space="preserve"> ergänzt</w:t>
      </w:r>
      <w:r w:rsidR="00B640C0" w:rsidRPr="008C31C8">
        <w:t>.</w:t>
      </w:r>
    </w:p>
    <w:p w:rsidR="00991A2B" w:rsidRPr="008C31C8" w:rsidRDefault="00FC76EF" w:rsidP="008C31C8">
      <w:pPr>
        <w:pStyle w:val="Listenabsatz"/>
      </w:pPr>
      <w:r w:rsidRPr="008C31C8">
        <w:t>Je nach Anforderungen des Projektes kommen d</w:t>
      </w:r>
      <w:r w:rsidR="00B108D0" w:rsidRPr="008C31C8">
        <w:t>ie einzelnen Teile der Dokumentationsrichtlinie inklusive der Anlagendokumente</w:t>
      </w:r>
      <w:r w:rsidRPr="008C31C8">
        <w:t xml:space="preserve"> </w:t>
      </w:r>
      <w:r w:rsidR="00B108D0" w:rsidRPr="008C31C8">
        <w:t xml:space="preserve">zum Einsatz und </w:t>
      </w:r>
      <w:r w:rsidR="00107484" w:rsidRPr="008C31C8">
        <w:t>können</w:t>
      </w:r>
      <w:r w:rsidR="00B108D0" w:rsidRPr="008C31C8">
        <w:t xml:space="preserve"> </w:t>
      </w:r>
      <w:r w:rsidR="00107484" w:rsidRPr="008C31C8">
        <w:t xml:space="preserve">durch den AG </w:t>
      </w:r>
      <w:r w:rsidR="00B108D0" w:rsidRPr="008C31C8">
        <w:t>additiv</w:t>
      </w:r>
      <w:r w:rsidRPr="008C31C8">
        <w:t xml:space="preserve"> </w:t>
      </w:r>
      <w:r w:rsidR="00B108D0" w:rsidRPr="008C31C8">
        <w:t>miteinander</w:t>
      </w:r>
      <w:r w:rsidRPr="008C31C8">
        <w:t xml:space="preserve"> </w:t>
      </w:r>
      <w:r w:rsidR="00B108D0" w:rsidRPr="008C31C8">
        <w:t>kombiniert</w:t>
      </w:r>
      <w:r w:rsidR="00107484" w:rsidRPr="008C31C8">
        <w:t xml:space="preserve"> werden</w:t>
      </w:r>
      <w:r w:rsidR="00B108D0" w:rsidRPr="008C31C8">
        <w:t>.</w:t>
      </w:r>
    </w:p>
    <w:p w:rsidR="002C1F37" w:rsidRDefault="002C1F37">
      <w:pPr>
        <w:pStyle w:val="Listenabsatz"/>
      </w:pPr>
    </w:p>
    <w:p w:rsidR="002C159C" w:rsidRDefault="002C159C" w:rsidP="008C31C8">
      <w:pPr>
        <w:pStyle w:val="Listenabsatz"/>
        <w:rPr>
          <w:b/>
          <w:bCs/>
        </w:rPr>
      </w:pPr>
      <w:r>
        <w:rPr>
          <w:b/>
          <w:bCs/>
        </w:rPr>
        <w:t>Anlagen zur Dokumentationsrichtlinie</w:t>
      </w:r>
      <w:r w:rsidR="00FC76EF">
        <w:rPr>
          <w:b/>
          <w:bCs/>
        </w:rPr>
        <w:t xml:space="preserve"> Teil 04</w:t>
      </w:r>
    </w:p>
    <w:p w:rsidR="002C159C" w:rsidRDefault="002C159C" w:rsidP="008C31C8">
      <w:pPr>
        <w:pStyle w:val="Listenabsatz"/>
      </w:pPr>
      <w:r w:rsidRPr="00FC76EF">
        <w:t xml:space="preserve">Alle Anlagen, auf die in diesem Dokument Bezug genommen wird, sind am Ende dieses </w:t>
      </w:r>
      <w:proofErr w:type="spellStart"/>
      <w:r w:rsidRPr="00FC76EF">
        <w:t>Richtlininienteils</w:t>
      </w:r>
      <w:proofErr w:type="spellEnd"/>
      <w:r w:rsidRPr="00FC76EF">
        <w:t xml:space="preserve"> aufgeführt. Es ist die jeweils aktuelle bzw. neueste Fassung/Version zu verwenden.</w:t>
      </w:r>
    </w:p>
    <w:p w:rsidR="00991A2B" w:rsidRDefault="00991A2B" w:rsidP="008C31C8">
      <w:pPr>
        <w:pStyle w:val="Listenabsatz"/>
      </w:pPr>
    </w:p>
    <w:p w:rsidR="00DC7040" w:rsidRDefault="00DC7040" w:rsidP="00071E5F">
      <w:pPr>
        <w:pStyle w:val="berschrift2"/>
        <w:ind w:left="1134" w:hanging="566"/>
      </w:pPr>
      <w:bookmarkStart w:id="8" w:name="_Toc498679924"/>
      <w:bookmarkStart w:id="9" w:name="_Toc498680107"/>
      <w:bookmarkStart w:id="10" w:name="_Toc498680862"/>
      <w:bookmarkStart w:id="11" w:name="_Toc498683355"/>
      <w:bookmarkStart w:id="12" w:name="_Toc498685884"/>
      <w:bookmarkStart w:id="13" w:name="_Toc498692908"/>
      <w:bookmarkStart w:id="14" w:name="_Toc498694121"/>
      <w:bookmarkStart w:id="15" w:name="_Toc498941649"/>
      <w:bookmarkStart w:id="16" w:name="_Toc498942023"/>
      <w:bookmarkStart w:id="17" w:name="_Toc498942082"/>
      <w:bookmarkStart w:id="18" w:name="_Toc498942354"/>
      <w:bookmarkStart w:id="19" w:name="_Toc498942441"/>
      <w:bookmarkStart w:id="20" w:name="_Toc498942535"/>
      <w:bookmarkStart w:id="21" w:name="_Toc498942681"/>
      <w:bookmarkStart w:id="22" w:name="_Toc498679925"/>
      <w:bookmarkStart w:id="23" w:name="_Toc498680108"/>
      <w:bookmarkStart w:id="24" w:name="_Toc498680863"/>
      <w:bookmarkStart w:id="25" w:name="_Toc498683356"/>
      <w:bookmarkStart w:id="26" w:name="_Toc498685885"/>
      <w:bookmarkStart w:id="27" w:name="_Toc498692909"/>
      <w:bookmarkStart w:id="28" w:name="_Toc498694122"/>
      <w:bookmarkStart w:id="29" w:name="_Toc498941012"/>
      <w:bookmarkStart w:id="30" w:name="_Toc498941179"/>
      <w:bookmarkStart w:id="31" w:name="_Toc498941650"/>
      <w:bookmarkStart w:id="32" w:name="_Toc498942024"/>
      <w:bookmarkStart w:id="33" w:name="_Toc498942083"/>
      <w:bookmarkStart w:id="34" w:name="_Toc498942355"/>
      <w:bookmarkStart w:id="35" w:name="_Toc498942442"/>
      <w:bookmarkStart w:id="36" w:name="_Toc498942536"/>
      <w:bookmarkStart w:id="37" w:name="_Toc498942682"/>
      <w:bookmarkStart w:id="38" w:name="_Toc535835742"/>
      <w:bookmarkStart w:id="39" w:name="_Toc49911318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5"/>
      <w:bookmarkEnd w:id="6"/>
      <w:bookmarkEnd w:id="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Änderungsübersicht</w:t>
      </w:r>
      <w:bookmarkEnd w:id="38"/>
      <w:r>
        <w:t xml:space="preserve"> diese</w:t>
      </w:r>
      <w:r w:rsidR="009D58AC">
        <w:t>s</w:t>
      </w:r>
      <w:r>
        <w:t xml:space="preserve"> Dokuments</w:t>
      </w:r>
      <w:r w:rsidR="00437D67">
        <w:t xml:space="preserve"> </w:t>
      </w:r>
      <w:r w:rsidR="00071E5F">
        <w:t>(</w:t>
      </w:r>
      <w:r w:rsidR="00437D67">
        <w:t>Änderungsdienst)</w:t>
      </w:r>
      <w:bookmarkEnd w:id="39"/>
    </w:p>
    <w:p w:rsidR="00DC7040" w:rsidRDefault="00DC7040">
      <w:pPr>
        <w:pStyle w:val="Kopfzeile"/>
        <w:tabs>
          <w:tab w:val="clear" w:pos="4536"/>
          <w:tab w:val="clear" w:pos="9072"/>
        </w:tabs>
        <w:rPr>
          <w:rFonts w:cs="Arial"/>
        </w:rPr>
      </w:pPr>
    </w:p>
    <w:tbl>
      <w:tblPr>
        <w:tblW w:w="800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13"/>
        <w:gridCol w:w="1180"/>
        <w:gridCol w:w="1418"/>
        <w:gridCol w:w="1152"/>
        <w:gridCol w:w="2745"/>
      </w:tblGrid>
      <w:tr w:rsidR="00DC7040" w:rsidTr="005972AB">
        <w:trPr>
          <w:trHeight w:val="734"/>
          <w:tblHeader/>
        </w:trPr>
        <w:tc>
          <w:tcPr>
            <w:tcW w:w="1513" w:type="dxa"/>
            <w:shd w:val="clear" w:color="auto" w:fill="DDDDDD"/>
          </w:tcPr>
          <w:p w:rsidR="00DC7040" w:rsidRDefault="00DC7040">
            <w:pPr>
              <w:rPr>
                <w:rFonts w:cs="Arial"/>
                <w:b/>
              </w:rPr>
            </w:pPr>
            <w:r>
              <w:rPr>
                <w:rFonts w:cs="Arial"/>
                <w:b/>
              </w:rPr>
              <w:t>Index</w:t>
            </w:r>
          </w:p>
        </w:tc>
        <w:tc>
          <w:tcPr>
            <w:tcW w:w="1180" w:type="dxa"/>
            <w:shd w:val="clear" w:color="auto" w:fill="DDDDDD"/>
          </w:tcPr>
          <w:p w:rsidR="00DC7040" w:rsidRDefault="00DC7040">
            <w:pPr>
              <w:rPr>
                <w:rFonts w:cs="Arial"/>
                <w:b/>
              </w:rPr>
            </w:pPr>
            <w:r>
              <w:rPr>
                <w:rFonts w:cs="Arial"/>
                <w:b/>
              </w:rPr>
              <w:t>Datum</w:t>
            </w:r>
          </w:p>
        </w:tc>
        <w:tc>
          <w:tcPr>
            <w:tcW w:w="1418" w:type="dxa"/>
            <w:shd w:val="clear" w:color="auto" w:fill="DDDDDD"/>
          </w:tcPr>
          <w:p w:rsidR="00DC7040" w:rsidRDefault="00DC7040">
            <w:pPr>
              <w:rPr>
                <w:rFonts w:cs="Arial"/>
                <w:b/>
              </w:rPr>
            </w:pPr>
            <w:proofErr w:type="spellStart"/>
            <w:r>
              <w:rPr>
                <w:rFonts w:cs="Arial"/>
                <w:b/>
              </w:rPr>
              <w:t>Anforderer</w:t>
            </w:r>
            <w:proofErr w:type="spellEnd"/>
          </w:p>
        </w:tc>
        <w:tc>
          <w:tcPr>
            <w:tcW w:w="1152" w:type="dxa"/>
            <w:shd w:val="clear" w:color="auto" w:fill="DDDDDD"/>
          </w:tcPr>
          <w:p w:rsidR="00DC7040" w:rsidRDefault="00BE1004">
            <w:pPr>
              <w:rPr>
                <w:rFonts w:cs="Arial"/>
                <w:b/>
              </w:rPr>
            </w:pPr>
            <w:r>
              <w:rPr>
                <w:rFonts w:cs="Arial"/>
                <w:b/>
              </w:rPr>
              <w:t>g</w:t>
            </w:r>
            <w:r w:rsidR="00DC7040">
              <w:rPr>
                <w:rFonts w:cs="Arial"/>
                <w:b/>
              </w:rPr>
              <w:t xml:space="preserve">eändert </w:t>
            </w:r>
          </w:p>
          <w:p w:rsidR="00DC7040" w:rsidRDefault="00BE1004">
            <w:pPr>
              <w:rPr>
                <w:rFonts w:cs="Arial"/>
                <w:b/>
              </w:rPr>
            </w:pPr>
            <w:r>
              <w:rPr>
                <w:rFonts w:cs="Arial"/>
                <w:b/>
              </w:rPr>
              <w:t>d</w:t>
            </w:r>
            <w:r w:rsidR="00DC7040">
              <w:rPr>
                <w:rFonts w:cs="Arial"/>
                <w:b/>
              </w:rPr>
              <w:t>urch</w:t>
            </w:r>
          </w:p>
        </w:tc>
        <w:tc>
          <w:tcPr>
            <w:tcW w:w="2745" w:type="dxa"/>
            <w:shd w:val="clear" w:color="auto" w:fill="DDDDDD"/>
          </w:tcPr>
          <w:p w:rsidR="00DC7040" w:rsidRDefault="00DC7040">
            <w:pPr>
              <w:rPr>
                <w:rFonts w:cs="Arial"/>
                <w:b/>
              </w:rPr>
            </w:pPr>
            <w:r>
              <w:rPr>
                <w:rFonts w:cs="Arial"/>
                <w:b/>
              </w:rPr>
              <w:t>Beschreibung</w:t>
            </w:r>
          </w:p>
        </w:tc>
      </w:tr>
      <w:tr w:rsidR="00BE1004" w:rsidTr="005972AB">
        <w:tc>
          <w:tcPr>
            <w:tcW w:w="1513" w:type="dxa"/>
          </w:tcPr>
          <w:p w:rsidR="00BE1004" w:rsidRDefault="00BE585F">
            <w:r>
              <w:t>1</w:t>
            </w:r>
            <w:r w:rsidR="00BE1004">
              <w:t>.0</w:t>
            </w:r>
          </w:p>
        </w:tc>
        <w:tc>
          <w:tcPr>
            <w:tcW w:w="1180" w:type="dxa"/>
          </w:tcPr>
          <w:p w:rsidR="00BE1004" w:rsidRDefault="00BE585F">
            <w:r>
              <w:t>01.08.11</w:t>
            </w:r>
          </w:p>
        </w:tc>
        <w:tc>
          <w:tcPr>
            <w:tcW w:w="1418" w:type="dxa"/>
          </w:tcPr>
          <w:p w:rsidR="00BE1004" w:rsidRDefault="00BE1004">
            <w:proofErr w:type="spellStart"/>
            <w:r>
              <w:t>Autraggeber</w:t>
            </w:r>
            <w:proofErr w:type="spellEnd"/>
          </w:p>
        </w:tc>
        <w:tc>
          <w:tcPr>
            <w:tcW w:w="1152" w:type="dxa"/>
          </w:tcPr>
          <w:p w:rsidR="00BE1004" w:rsidRDefault="00BE1004">
            <w:r>
              <w:t xml:space="preserve">Isar1 </w:t>
            </w:r>
            <w:proofErr w:type="spellStart"/>
            <w:r>
              <w:t>ag</w:t>
            </w:r>
            <w:proofErr w:type="spellEnd"/>
            <w:r>
              <w:t>/MG</w:t>
            </w:r>
          </w:p>
        </w:tc>
        <w:tc>
          <w:tcPr>
            <w:tcW w:w="2745" w:type="dxa"/>
          </w:tcPr>
          <w:p w:rsidR="00BE1004" w:rsidRDefault="00BE585F">
            <w:r>
              <w:t>Erstfassung/Entwurf</w:t>
            </w:r>
          </w:p>
        </w:tc>
      </w:tr>
      <w:tr w:rsidR="005527FF" w:rsidTr="005972AB">
        <w:tc>
          <w:tcPr>
            <w:tcW w:w="1513" w:type="dxa"/>
          </w:tcPr>
          <w:p w:rsidR="005527FF" w:rsidRDefault="005527FF" w:rsidP="001B6C6C">
            <w:r>
              <w:t>1.1</w:t>
            </w:r>
          </w:p>
        </w:tc>
        <w:tc>
          <w:tcPr>
            <w:tcW w:w="1180" w:type="dxa"/>
          </w:tcPr>
          <w:p w:rsidR="005527FF" w:rsidRDefault="005527FF" w:rsidP="001B6C6C">
            <w:r>
              <w:t>01.10.11</w:t>
            </w:r>
          </w:p>
        </w:tc>
        <w:tc>
          <w:tcPr>
            <w:tcW w:w="1418" w:type="dxa"/>
          </w:tcPr>
          <w:p w:rsidR="005527FF" w:rsidRDefault="005527FF" w:rsidP="001B6C6C">
            <w:proofErr w:type="spellStart"/>
            <w:r>
              <w:t>Autraggeber</w:t>
            </w:r>
            <w:proofErr w:type="spellEnd"/>
          </w:p>
        </w:tc>
        <w:tc>
          <w:tcPr>
            <w:tcW w:w="1152" w:type="dxa"/>
          </w:tcPr>
          <w:p w:rsidR="005527FF" w:rsidRDefault="005527FF" w:rsidP="001B6C6C">
            <w:r>
              <w:t xml:space="preserve">Isar1 </w:t>
            </w:r>
            <w:proofErr w:type="spellStart"/>
            <w:r>
              <w:t>ag</w:t>
            </w:r>
            <w:proofErr w:type="spellEnd"/>
            <w:r>
              <w:t>/MG</w:t>
            </w:r>
          </w:p>
        </w:tc>
        <w:tc>
          <w:tcPr>
            <w:tcW w:w="2745" w:type="dxa"/>
          </w:tcPr>
          <w:p w:rsidR="005527FF" w:rsidRDefault="005527FF" w:rsidP="001B6C6C">
            <w:r>
              <w:t>Freigegebene Fassung</w:t>
            </w:r>
          </w:p>
        </w:tc>
      </w:tr>
      <w:tr w:rsidR="00B101BC" w:rsidTr="005972AB">
        <w:tc>
          <w:tcPr>
            <w:tcW w:w="1513" w:type="dxa"/>
          </w:tcPr>
          <w:p w:rsidR="00B101BC" w:rsidRDefault="00B101BC" w:rsidP="001B6C6C">
            <w:r>
              <w:t>1.2</w:t>
            </w:r>
          </w:p>
        </w:tc>
        <w:tc>
          <w:tcPr>
            <w:tcW w:w="1180" w:type="dxa"/>
          </w:tcPr>
          <w:p w:rsidR="00B101BC" w:rsidRDefault="00B101BC" w:rsidP="001B6C6C">
            <w:r>
              <w:t>01.11.11</w:t>
            </w:r>
          </w:p>
        </w:tc>
        <w:tc>
          <w:tcPr>
            <w:tcW w:w="1418" w:type="dxa"/>
          </w:tcPr>
          <w:p w:rsidR="00B101BC" w:rsidRDefault="00B101BC" w:rsidP="001B6C6C">
            <w:r>
              <w:t>Auftraggeber</w:t>
            </w:r>
          </w:p>
        </w:tc>
        <w:tc>
          <w:tcPr>
            <w:tcW w:w="1152" w:type="dxa"/>
          </w:tcPr>
          <w:p w:rsidR="00B101BC" w:rsidRDefault="00B101BC" w:rsidP="001B6C6C">
            <w:r>
              <w:t>Isar1 AG/MG</w:t>
            </w:r>
          </w:p>
        </w:tc>
        <w:tc>
          <w:tcPr>
            <w:tcW w:w="2745" w:type="dxa"/>
          </w:tcPr>
          <w:p w:rsidR="00B101BC" w:rsidRDefault="00B101BC" w:rsidP="001B6C6C">
            <w:r>
              <w:t>1. Überarbeitung nach Revision</w:t>
            </w:r>
          </w:p>
        </w:tc>
      </w:tr>
      <w:tr w:rsidR="004C4B52" w:rsidTr="005972AB">
        <w:tc>
          <w:tcPr>
            <w:tcW w:w="1513" w:type="dxa"/>
          </w:tcPr>
          <w:p w:rsidR="004C4B52" w:rsidRDefault="004C4B52" w:rsidP="001B6C6C">
            <w:r>
              <w:t>1.3</w:t>
            </w:r>
          </w:p>
        </w:tc>
        <w:tc>
          <w:tcPr>
            <w:tcW w:w="1180" w:type="dxa"/>
          </w:tcPr>
          <w:p w:rsidR="004C4B52" w:rsidRDefault="004C4B52" w:rsidP="001B6C6C">
            <w:r>
              <w:t>29.4.15</w:t>
            </w:r>
          </w:p>
        </w:tc>
        <w:tc>
          <w:tcPr>
            <w:tcW w:w="1418" w:type="dxa"/>
          </w:tcPr>
          <w:p w:rsidR="004C4B52" w:rsidRDefault="004C4B52" w:rsidP="001B6C6C">
            <w:r>
              <w:t>KGM</w:t>
            </w:r>
          </w:p>
        </w:tc>
        <w:tc>
          <w:tcPr>
            <w:tcW w:w="1152" w:type="dxa"/>
          </w:tcPr>
          <w:p w:rsidR="004C4B52" w:rsidRDefault="004C4B52" w:rsidP="001B6C6C">
            <w:r>
              <w:t>KGM AL</w:t>
            </w:r>
          </w:p>
        </w:tc>
        <w:tc>
          <w:tcPr>
            <w:tcW w:w="2745" w:type="dxa"/>
          </w:tcPr>
          <w:p w:rsidR="004C4B52" w:rsidRDefault="004C4B52" w:rsidP="001B6C6C">
            <w:r>
              <w:t xml:space="preserve">Aktualisierung </w:t>
            </w:r>
            <w:proofErr w:type="spellStart"/>
            <w:r>
              <w:t>Kennzeichnungssytematik</w:t>
            </w:r>
            <w:proofErr w:type="spellEnd"/>
            <w:r>
              <w:t xml:space="preserve"> und </w:t>
            </w:r>
            <w:proofErr w:type="spellStart"/>
            <w:r>
              <w:t>Attributierung</w:t>
            </w:r>
            <w:proofErr w:type="spellEnd"/>
            <w:r>
              <w:t xml:space="preserve"> von TGA-Anlagen- und -Komponenten und Bauteilen,</w:t>
            </w:r>
          </w:p>
        </w:tc>
      </w:tr>
    </w:tbl>
    <w:p w:rsidR="00107484" w:rsidRDefault="00107484">
      <w:r>
        <w:br w:type="page"/>
      </w:r>
    </w:p>
    <w:tbl>
      <w:tblPr>
        <w:tblW w:w="800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13"/>
        <w:gridCol w:w="1180"/>
        <w:gridCol w:w="1418"/>
        <w:gridCol w:w="1152"/>
        <w:gridCol w:w="2745"/>
      </w:tblGrid>
      <w:tr w:rsidR="005C66B8" w:rsidTr="005972AB">
        <w:tc>
          <w:tcPr>
            <w:tcW w:w="1513" w:type="dxa"/>
            <w:tcBorders>
              <w:top w:val="single" w:sz="4" w:space="0" w:color="auto"/>
              <w:left w:val="single" w:sz="4" w:space="0" w:color="auto"/>
              <w:bottom w:val="single" w:sz="4" w:space="0" w:color="auto"/>
              <w:right w:val="single" w:sz="4" w:space="0" w:color="auto"/>
            </w:tcBorders>
          </w:tcPr>
          <w:p w:rsidR="00155709" w:rsidRPr="00107484" w:rsidRDefault="00FE30F5">
            <w:r w:rsidRPr="00107484">
              <w:t>2.0</w:t>
            </w:r>
          </w:p>
        </w:tc>
        <w:tc>
          <w:tcPr>
            <w:tcW w:w="1180" w:type="dxa"/>
            <w:tcBorders>
              <w:top w:val="single" w:sz="4" w:space="0" w:color="auto"/>
              <w:left w:val="single" w:sz="4" w:space="0" w:color="auto"/>
              <w:bottom w:val="single" w:sz="4" w:space="0" w:color="auto"/>
              <w:right w:val="single" w:sz="4" w:space="0" w:color="auto"/>
            </w:tcBorders>
          </w:tcPr>
          <w:p w:rsidR="001E1BB5" w:rsidRPr="00107484" w:rsidRDefault="00107484" w:rsidP="00107484">
            <w:r w:rsidRPr="00107484">
              <w:t>20</w:t>
            </w:r>
            <w:r w:rsidR="0041686B" w:rsidRPr="00107484">
              <w:t>.1</w:t>
            </w:r>
            <w:r w:rsidR="00991A2B" w:rsidRPr="00107484">
              <w:t>1</w:t>
            </w:r>
            <w:r w:rsidR="0041686B" w:rsidRPr="00107484">
              <w:t>.</w:t>
            </w:r>
            <w:r w:rsidR="00FE30F5" w:rsidRPr="00107484">
              <w:t>17</w:t>
            </w:r>
          </w:p>
        </w:tc>
        <w:tc>
          <w:tcPr>
            <w:tcW w:w="1418" w:type="dxa"/>
            <w:tcBorders>
              <w:top w:val="single" w:sz="4" w:space="0" w:color="auto"/>
              <w:left w:val="single" w:sz="4" w:space="0" w:color="auto"/>
              <w:bottom w:val="single" w:sz="4" w:space="0" w:color="auto"/>
              <w:right w:val="single" w:sz="4" w:space="0" w:color="auto"/>
            </w:tcBorders>
          </w:tcPr>
          <w:p w:rsidR="005C66B8" w:rsidRPr="00107484" w:rsidRDefault="0041686B" w:rsidP="005C66B8">
            <w:pPr>
              <w:autoSpaceDE w:val="0"/>
              <w:autoSpaceDN w:val="0"/>
              <w:adjustRightInd w:val="0"/>
            </w:pPr>
            <w:proofErr w:type="spellStart"/>
            <w:r w:rsidRPr="00107484">
              <w:t>BuS</w:t>
            </w:r>
            <w:proofErr w:type="spellEnd"/>
          </w:p>
        </w:tc>
        <w:tc>
          <w:tcPr>
            <w:tcW w:w="1152" w:type="dxa"/>
            <w:tcBorders>
              <w:top w:val="single" w:sz="4" w:space="0" w:color="auto"/>
              <w:left w:val="single" w:sz="4" w:space="0" w:color="auto"/>
              <w:bottom w:val="single" w:sz="4" w:space="0" w:color="auto"/>
              <w:right w:val="single" w:sz="4" w:space="0" w:color="auto"/>
            </w:tcBorders>
          </w:tcPr>
          <w:p w:rsidR="005C66B8" w:rsidRPr="00107484" w:rsidRDefault="0041686B" w:rsidP="005C66B8">
            <w:pPr>
              <w:rPr>
                <w:lang w:val="en-US"/>
              </w:rPr>
            </w:pPr>
            <w:r w:rsidRPr="00107484">
              <w:rPr>
                <w:lang w:val="en-US"/>
              </w:rPr>
              <w:t>CAFM</w:t>
            </w:r>
          </w:p>
          <w:p w:rsidR="00991A2B" w:rsidRPr="00107484" w:rsidRDefault="00991A2B" w:rsidP="005C66B8">
            <w:pPr>
              <w:rPr>
                <w:lang w:val="en-US"/>
              </w:rPr>
            </w:pPr>
            <w:r w:rsidRPr="00107484">
              <w:rPr>
                <w:lang w:val="en-US"/>
              </w:rPr>
              <w:t>Thomas Rinner</w:t>
            </w:r>
          </w:p>
          <w:p w:rsidR="00991A2B" w:rsidRPr="00107484" w:rsidRDefault="00991A2B" w:rsidP="005C66B8">
            <w:pPr>
              <w:rPr>
                <w:lang w:val="en-US"/>
              </w:rPr>
            </w:pPr>
            <w:r w:rsidRPr="00107484">
              <w:rPr>
                <w:lang w:val="en-US"/>
              </w:rPr>
              <w:t>Andreas Espig</w:t>
            </w:r>
          </w:p>
        </w:tc>
        <w:tc>
          <w:tcPr>
            <w:tcW w:w="2745" w:type="dxa"/>
            <w:tcBorders>
              <w:top w:val="single" w:sz="4" w:space="0" w:color="auto"/>
              <w:left w:val="single" w:sz="4" w:space="0" w:color="auto"/>
              <w:bottom w:val="single" w:sz="4" w:space="0" w:color="auto"/>
              <w:right w:val="single" w:sz="4" w:space="0" w:color="auto"/>
            </w:tcBorders>
          </w:tcPr>
          <w:p w:rsidR="005C66B8" w:rsidRPr="00107484" w:rsidRDefault="00991A2B" w:rsidP="00991A2B">
            <w:r w:rsidRPr="00107484">
              <w:t xml:space="preserve">Ergänzung Einleitung, </w:t>
            </w:r>
            <w:r w:rsidR="0041686B" w:rsidRPr="00107484">
              <w:t>Überarbeitung Kennzeichnungs</w:t>
            </w:r>
            <w:r w:rsidRPr="00107484">
              <w:t>-</w:t>
            </w:r>
            <w:proofErr w:type="spellStart"/>
            <w:r w:rsidR="0041686B" w:rsidRPr="00107484">
              <w:t>systematik</w:t>
            </w:r>
            <w:proofErr w:type="spellEnd"/>
            <w:r w:rsidR="0041686B" w:rsidRPr="00107484">
              <w:t>, Darstellung Prozess Erfassung von Anlagen und Komponenten</w:t>
            </w:r>
          </w:p>
        </w:tc>
      </w:tr>
    </w:tbl>
    <w:p w:rsidR="00630F68" w:rsidRPr="005B2B09" w:rsidRDefault="00630F68" w:rsidP="005B2B09">
      <w:pPr>
        <w:pStyle w:val="Listenabsatz"/>
      </w:pPr>
    </w:p>
    <w:p w:rsidR="001E1BB5" w:rsidRDefault="00974C63">
      <w:pPr>
        <w:pStyle w:val="berschrift1"/>
        <w:rPr>
          <w:rFonts w:cs="Arial"/>
        </w:rPr>
      </w:pPr>
      <w:bookmarkStart w:id="40" w:name="_Toc497744534"/>
      <w:bookmarkStart w:id="41" w:name="_Toc498679927"/>
      <w:bookmarkStart w:id="42" w:name="_Toc498680110"/>
      <w:bookmarkStart w:id="43" w:name="_Toc498680865"/>
      <w:bookmarkStart w:id="44" w:name="_Toc498683358"/>
      <w:bookmarkStart w:id="45" w:name="_Toc498685887"/>
      <w:bookmarkStart w:id="46" w:name="_Toc498692911"/>
      <w:bookmarkStart w:id="47" w:name="_Toc498694124"/>
      <w:bookmarkStart w:id="48" w:name="_Toc498941652"/>
      <w:bookmarkStart w:id="49" w:name="_Toc498942026"/>
      <w:bookmarkStart w:id="50" w:name="_Toc498942085"/>
      <w:bookmarkStart w:id="51" w:name="_Toc498942357"/>
      <w:bookmarkStart w:id="52" w:name="_Toc498942444"/>
      <w:bookmarkStart w:id="53" w:name="_Toc498942538"/>
      <w:bookmarkStart w:id="54" w:name="_Toc498942684"/>
      <w:bookmarkStart w:id="55" w:name="_Toc207875352"/>
      <w:bookmarkStart w:id="56" w:name="_Toc49911318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cs="Arial"/>
        </w:rPr>
        <w:t>Allgemeine Festlegungen</w:t>
      </w:r>
      <w:bookmarkEnd w:id="55"/>
      <w:bookmarkEnd w:id="56"/>
    </w:p>
    <w:p w:rsidR="000A5357" w:rsidRDefault="000A5357" w:rsidP="003A4B6B">
      <w:pPr>
        <w:pStyle w:val="Listenabsatz"/>
        <w:autoSpaceDE w:val="0"/>
        <w:autoSpaceDN w:val="0"/>
        <w:adjustRightInd w:val="0"/>
        <w:rPr>
          <w:bCs/>
        </w:rPr>
      </w:pPr>
    </w:p>
    <w:p w:rsidR="000A5357" w:rsidRPr="008C31C8" w:rsidRDefault="000A5357" w:rsidP="000A5357">
      <w:pPr>
        <w:pStyle w:val="ISAR1Brieftext"/>
        <w:jc w:val="left"/>
        <w:rPr>
          <w:rFonts w:cs="Arial"/>
        </w:rPr>
      </w:pPr>
      <w:r w:rsidRPr="008C31C8">
        <w:rPr>
          <w:rFonts w:cs="Arial"/>
        </w:rPr>
        <w:t>Die in Teil 04 für die Erfassung von OBJEKTEN im CAFM-System zu erstellenden Listen ersetzen nicht die im Rahmen der geltenden Vorschriften und der Projektvereinbarungen zu erstellenden Dokumentationsunterlagen.</w:t>
      </w:r>
    </w:p>
    <w:p w:rsidR="00630F68" w:rsidRPr="008C31C8" w:rsidRDefault="000A5357" w:rsidP="00107484">
      <w:pPr>
        <w:pStyle w:val="ISAR1Brieftext"/>
        <w:jc w:val="left"/>
        <w:rPr>
          <w:rFonts w:cs="Arial"/>
        </w:rPr>
      </w:pPr>
      <w:r w:rsidRPr="008C31C8">
        <w:rPr>
          <w:rFonts w:cs="Arial"/>
        </w:rPr>
        <w:t>Bezüglich weiterer allgemeiner Festlegungen</w:t>
      </w:r>
      <w:r w:rsidR="008C31C8">
        <w:rPr>
          <w:rFonts w:cs="Arial"/>
        </w:rPr>
        <w:t xml:space="preserve"> s</w:t>
      </w:r>
      <w:r w:rsidR="003240BD" w:rsidRPr="008C31C8">
        <w:rPr>
          <w:rFonts w:cs="Arial"/>
        </w:rPr>
        <w:t>iehe Teil 01</w:t>
      </w:r>
      <w:r w:rsidR="006F3B2B" w:rsidRPr="008C31C8">
        <w:rPr>
          <w:rFonts w:cs="Arial"/>
        </w:rPr>
        <w:t xml:space="preserve"> inkl. der zugeh</w:t>
      </w:r>
      <w:r w:rsidR="00107484" w:rsidRPr="008C31C8">
        <w:rPr>
          <w:rFonts w:cs="Arial"/>
        </w:rPr>
        <w:t>ö</w:t>
      </w:r>
      <w:r w:rsidR="006F3B2B" w:rsidRPr="008C31C8">
        <w:rPr>
          <w:rFonts w:cs="Arial"/>
        </w:rPr>
        <w:t>rigen Anlage zur Bestandsdokumentation.</w:t>
      </w:r>
    </w:p>
    <w:p w:rsidR="00630F68" w:rsidRPr="008C31C8" w:rsidRDefault="00630F68" w:rsidP="00630F68">
      <w:pPr>
        <w:pStyle w:val="Textkrper2"/>
        <w:rPr>
          <w:szCs w:val="22"/>
        </w:rPr>
      </w:pPr>
    </w:p>
    <w:p w:rsidR="00630F68" w:rsidRDefault="00630F68" w:rsidP="00630F68">
      <w:pPr>
        <w:pStyle w:val="berschrift1"/>
        <w:rPr>
          <w:rFonts w:cs="Arial"/>
        </w:rPr>
      </w:pPr>
      <w:bookmarkStart w:id="57" w:name="_Ref115569874"/>
      <w:bookmarkStart w:id="58" w:name="_Ref115569891"/>
      <w:bookmarkStart w:id="59" w:name="_Toc207875362"/>
      <w:bookmarkStart w:id="60" w:name="_Toc499113185"/>
      <w:r>
        <w:rPr>
          <w:rFonts w:cs="Arial"/>
        </w:rPr>
        <w:t>Allgemeine Festlegungen zur Kennzeichnungssystematik</w:t>
      </w:r>
      <w:bookmarkEnd w:id="57"/>
      <w:bookmarkEnd w:id="58"/>
      <w:bookmarkEnd w:id="59"/>
      <w:bookmarkEnd w:id="60"/>
    </w:p>
    <w:p w:rsidR="003240BD" w:rsidRDefault="003240BD" w:rsidP="00540C68">
      <w:pPr>
        <w:pStyle w:val="ISAR1Brieftext"/>
        <w:ind w:left="0"/>
      </w:pPr>
    </w:p>
    <w:p w:rsidR="003240BD" w:rsidRDefault="003240BD" w:rsidP="00F04020">
      <w:pPr>
        <w:pStyle w:val="berschrift2"/>
        <w:ind w:left="709" w:hanging="369"/>
      </w:pPr>
      <w:bookmarkStart w:id="61" w:name="_Toc203264141"/>
      <w:bookmarkStart w:id="62" w:name="_Toc499113186"/>
      <w:r>
        <w:t>Festlegung zu Benennung von Dateien, Dokumenten</w:t>
      </w:r>
      <w:r w:rsidR="006D106E">
        <w:br/>
      </w:r>
      <w:r>
        <w:t>und</w:t>
      </w:r>
      <w:r w:rsidR="003A4B6B">
        <w:t xml:space="preserve"> </w:t>
      </w:r>
      <w:r>
        <w:t>Plänen</w:t>
      </w:r>
      <w:bookmarkEnd w:id="61"/>
      <w:bookmarkEnd w:id="62"/>
    </w:p>
    <w:p w:rsidR="002C1F37" w:rsidRDefault="002C1F37" w:rsidP="003A4B6B">
      <w:pPr>
        <w:pStyle w:val="Listenabsatz"/>
        <w:autoSpaceDE w:val="0"/>
        <w:autoSpaceDN w:val="0"/>
        <w:adjustRightInd w:val="0"/>
        <w:rPr>
          <w:bCs/>
        </w:rPr>
      </w:pPr>
    </w:p>
    <w:p w:rsidR="003240BD" w:rsidRPr="003A4B6B" w:rsidRDefault="003240BD" w:rsidP="003A4B6B">
      <w:pPr>
        <w:pStyle w:val="Listenabsatz"/>
        <w:autoSpaceDE w:val="0"/>
        <w:autoSpaceDN w:val="0"/>
        <w:adjustRightInd w:val="0"/>
        <w:rPr>
          <w:bCs/>
        </w:rPr>
      </w:pPr>
      <w:r w:rsidRPr="003A4B6B">
        <w:rPr>
          <w:bCs/>
        </w:rPr>
        <w:t>Siehe Teil 01</w:t>
      </w:r>
      <w:r w:rsidR="00540C68" w:rsidRPr="003A4B6B">
        <w:rPr>
          <w:bCs/>
        </w:rPr>
        <w:t xml:space="preserve"> inklusive</w:t>
      </w:r>
      <w:r w:rsidR="009B1540">
        <w:rPr>
          <w:bCs/>
        </w:rPr>
        <w:t xml:space="preserve"> zugehörige</w:t>
      </w:r>
      <w:r w:rsidR="00540C68" w:rsidRPr="003A4B6B">
        <w:rPr>
          <w:bCs/>
        </w:rPr>
        <w:t xml:space="preserve"> Anlagen zur Bestandsdokumentation</w:t>
      </w:r>
      <w:r w:rsidR="00C073A0">
        <w:rPr>
          <w:bCs/>
        </w:rPr>
        <w:t>.</w:t>
      </w:r>
    </w:p>
    <w:p w:rsidR="003240BD" w:rsidRDefault="003240BD" w:rsidP="00630F68">
      <w:pPr>
        <w:pStyle w:val="Textkrper2"/>
        <w:rPr>
          <w:sz w:val="24"/>
        </w:rPr>
      </w:pPr>
    </w:p>
    <w:p w:rsidR="003240BD" w:rsidRDefault="003240BD" w:rsidP="003240BD">
      <w:pPr>
        <w:pStyle w:val="berschrift2"/>
        <w:ind w:left="510"/>
      </w:pPr>
      <w:bookmarkStart w:id="63" w:name="_Toc203264146"/>
      <w:bookmarkStart w:id="64" w:name="_Toc499113187"/>
      <w:r>
        <w:t>Kennzeichnu</w:t>
      </w:r>
      <w:r w:rsidR="009E5FDB">
        <w:t>n</w:t>
      </w:r>
      <w:r>
        <w:t>g</w:t>
      </w:r>
      <w:r w:rsidR="009E5FDB">
        <w:t xml:space="preserve"> von Anlagen</w:t>
      </w:r>
      <w:r w:rsidR="00F46348" w:rsidRPr="00F46348">
        <w:t xml:space="preserve"> </w:t>
      </w:r>
      <w:r w:rsidR="00F46348">
        <w:t>und</w:t>
      </w:r>
      <w:bookmarkEnd w:id="63"/>
      <w:r w:rsidR="009E5FDB">
        <w:t xml:space="preserve"> </w:t>
      </w:r>
      <w:r w:rsidR="00F46348">
        <w:t>Komponenten</w:t>
      </w:r>
      <w:bookmarkEnd w:id="64"/>
      <w:r w:rsidR="00F46348">
        <w:t xml:space="preserve"> </w:t>
      </w:r>
    </w:p>
    <w:p w:rsidR="003240BD" w:rsidRPr="003240BD" w:rsidRDefault="003240BD" w:rsidP="003240BD">
      <w:pPr>
        <w:pStyle w:val="ISAR1Brieftext"/>
        <w:rPr>
          <w:rFonts w:cs="Arial"/>
        </w:rPr>
      </w:pPr>
    </w:p>
    <w:p w:rsidR="003240BD" w:rsidRDefault="003240BD" w:rsidP="00540C68">
      <w:pPr>
        <w:pStyle w:val="berschrift3"/>
        <w:ind w:left="851"/>
      </w:pPr>
      <w:bookmarkStart w:id="65" w:name="_Toc499113188"/>
      <w:bookmarkStart w:id="66" w:name="_Toc203264149"/>
      <w:r>
        <w:t>Allgemeines</w:t>
      </w:r>
      <w:bookmarkEnd w:id="65"/>
    </w:p>
    <w:p w:rsidR="00540C68" w:rsidRPr="00540C68" w:rsidRDefault="00540C68" w:rsidP="00540C68"/>
    <w:p w:rsidR="008C31C8" w:rsidRDefault="0041686B">
      <w:pPr>
        <w:pStyle w:val="Listenabsatz"/>
        <w:autoSpaceDE w:val="0"/>
        <w:autoSpaceDN w:val="0"/>
        <w:adjustRightInd w:val="0"/>
        <w:rPr>
          <w:rFonts w:cs="Arial"/>
          <w:szCs w:val="22"/>
        </w:rPr>
      </w:pPr>
      <w:r w:rsidRPr="008C31C8">
        <w:rPr>
          <w:rFonts w:cs="Arial"/>
          <w:szCs w:val="22"/>
        </w:rPr>
        <w:t xml:space="preserve">Die JWGU verfügt über ein CAFM-System (Computer </w:t>
      </w:r>
      <w:proofErr w:type="spellStart"/>
      <w:r w:rsidRPr="008C31C8">
        <w:rPr>
          <w:rFonts w:cs="Arial"/>
          <w:szCs w:val="22"/>
        </w:rPr>
        <w:t>Aided</w:t>
      </w:r>
      <w:proofErr w:type="spellEnd"/>
      <w:r w:rsidRPr="008C31C8">
        <w:rPr>
          <w:rFonts w:cs="Arial"/>
          <w:szCs w:val="22"/>
        </w:rPr>
        <w:t xml:space="preserve"> </w:t>
      </w:r>
      <w:proofErr w:type="spellStart"/>
      <w:r w:rsidRPr="008C31C8">
        <w:rPr>
          <w:rFonts w:cs="Arial"/>
          <w:szCs w:val="22"/>
        </w:rPr>
        <w:t>Facility</w:t>
      </w:r>
      <w:proofErr w:type="spellEnd"/>
      <w:r w:rsidRPr="008C31C8">
        <w:rPr>
          <w:rFonts w:cs="Arial"/>
          <w:szCs w:val="22"/>
        </w:rPr>
        <w:t xml:space="preserve"> Management System)</w:t>
      </w:r>
      <w:r w:rsidR="006D106E">
        <w:rPr>
          <w:rFonts w:cs="Arial"/>
          <w:szCs w:val="22"/>
        </w:rPr>
        <w:t>,</w:t>
      </w:r>
      <w:r w:rsidRPr="008C31C8">
        <w:rPr>
          <w:rFonts w:cs="Arial"/>
          <w:szCs w:val="22"/>
        </w:rPr>
        <w:t xml:space="preserve"> über welches das Betreiben der Liegenschaften und Gebäude mit Hilfe digitaler grafischer und alphanumerischer Daten unterstützt wird. Die im Rahmen von Baumaßnahmen entstehenden Daten fallen zum größten Teil bereits im Planungsprozess an. </w:t>
      </w:r>
    </w:p>
    <w:p w:rsidR="008C31C8" w:rsidRDefault="008C31C8">
      <w:pPr>
        <w:pStyle w:val="Listenabsatz"/>
        <w:autoSpaceDE w:val="0"/>
        <w:autoSpaceDN w:val="0"/>
        <w:adjustRightInd w:val="0"/>
        <w:rPr>
          <w:rFonts w:cs="Arial"/>
          <w:szCs w:val="22"/>
        </w:rPr>
      </w:pPr>
    </w:p>
    <w:p w:rsidR="00155709" w:rsidRPr="008C31C8" w:rsidRDefault="0041686B">
      <w:pPr>
        <w:pStyle w:val="Listenabsatz"/>
        <w:autoSpaceDE w:val="0"/>
        <w:autoSpaceDN w:val="0"/>
        <w:adjustRightInd w:val="0"/>
        <w:rPr>
          <w:rFonts w:cs="Arial"/>
          <w:szCs w:val="22"/>
        </w:rPr>
      </w:pPr>
      <w:r w:rsidRPr="008C31C8">
        <w:rPr>
          <w:rFonts w:cs="Arial"/>
          <w:szCs w:val="22"/>
        </w:rPr>
        <w:t>Mittels dieser Richtlinie soll gewährleistet werden</w:t>
      </w:r>
      <w:r w:rsidR="008C31C8">
        <w:rPr>
          <w:rFonts w:cs="Arial"/>
          <w:szCs w:val="22"/>
        </w:rPr>
        <w:t>,</w:t>
      </w:r>
      <w:r w:rsidRPr="008C31C8">
        <w:rPr>
          <w:rFonts w:cs="Arial"/>
          <w:szCs w:val="22"/>
        </w:rPr>
        <w:t xml:space="preserve"> dass alle für den Betrieb, die Sicherhe</w:t>
      </w:r>
      <w:r w:rsidR="008C31C8">
        <w:rPr>
          <w:rFonts w:cs="Arial"/>
          <w:szCs w:val="22"/>
        </w:rPr>
        <w:t>i</w:t>
      </w:r>
      <w:r w:rsidRPr="008C31C8">
        <w:rPr>
          <w:rFonts w:cs="Arial"/>
          <w:szCs w:val="22"/>
        </w:rPr>
        <w:t xml:space="preserve">t und die Wartung relevanten Daten bereits bei Bezug des Gebäudes in strukturierter geordneter Form digital zur Verfügung stehen und ohne größeren Aufwand nahtlos in das CAFM - System überführt werden können. Im Weiteren besteht eine Dokumentationspflicht für alle OBJEKTE mit Überwachungs- bzw. Prüfpflicht, mit Instandhaltungsnotwendigkeit, sowie für jene, bei denen Auswertungen des Energieverbrauchs erforderlich sind. </w:t>
      </w:r>
    </w:p>
    <w:p w:rsidR="00155709" w:rsidRDefault="00155709">
      <w:pPr>
        <w:pStyle w:val="Listenabsatz"/>
        <w:autoSpaceDE w:val="0"/>
        <w:autoSpaceDN w:val="0"/>
        <w:adjustRightInd w:val="0"/>
        <w:rPr>
          <w:bCs/>
        </w:rPr>
      </w:pPr>
    </w:p>
    <w:p w:rsidR="00155709" w:rsidRPr="008C31C8" w:rsidRDefault="0041686B">
      <w:pPr>
        <w:pStyle w:val="Listenabsatz"/>
        <w:autoSpaceDE w:val="0"/>
        <w:autoSpaceDN w:val="0"/>
        <w:adjustRightInd w:val="0"/>
        <w:rPr>
          <w:rFonts w:cs="Arial"/>
          <w:szCs w:val="22"/>
        </w:rPr>
      </w:pPr>
      <w:r w:rsidRPr="008C31C8">
        <w:rPr>
          <w:rFonts w:cs="Arial"/>
          <w:szCs w:val="22"/>
        </w:rPr>
        <w:t xml:space="preserve">Für Anlagen und ihre Komponenten muss gewährleistet werden, dass sie </w:t>
      </w:r>
      <w:r w:rsidRPr="002550AB">
        <w:rPr>
          <w:rFonts w:cs="Arial"/>
          <w:b/>
          <w:szCs w:val="22"/>
        </w:rPr>
        <w:t>über alle Liegenschaften mit einer eindeutigen Identifikationsnummer</w:t>
      </w:r>
      <w:r w:rsidRPr="008C31C8">
        <w:rPr>
          <w:rFonts w:cs="Arial"/>
          <w:szCs w:val="22"/>
        </w:rPr>
        <w:t xml:space="preserve"> bezeichnet werden. Dies geschieht durch die sogenannte AKS-Nummer (</w:t>
      </w:r>
      <w:proofErr w:type="spellStart"/>
      <w:r w:rsidRPr="008C31C8">
        <w:rPr>
          <w:rFonts w:cs="Arial"/>
          <w:szCs w:val="22"/>
        </w:rPr>
        <w:t>Anlagenkennzeich</w:t>
      </w:r>
      <w:r w:rsidR="00E14C0A" w:rsidRPr="008C31C8">
        <w:rPr>
          <w:rFonts w:cs="Arial"/>
          <w:szCs w:val="22"/>
        </w:rPr>
        <w:t>-</w:t>
      </w:r>
      <w:r w:rsidRPr="008C31C8">
        <w:rPr>
          <w:rFonts w:cs="Arial"/>
          <w:szCs w:val="22"/>
        </w:rPr>
        <w:t>nungsschlüssel</w:t>
      </w:r>
      <w:proofErr w:type="spellEnd"/>
      <w:r w:rsidRPr="008C31C8">
        <w:rPr>
          <w:rFonts w:cs="Arial"/>
          <w:szCs w:val="22"/>
        </w:rPr>
        <w:t xml:space="preserve">), welche im Folgenden </w:t>
      </w:r>
      <w:proofErr w:type="spellStart"/>
      <w:r w:rsidRPr="008C31C8">
        <w:rPr>
          <w:rFonts w:cs="Arial"/>
          <w:szCs w:val="22"/>
        </w:rPr>
        <w:t>detailiert</w:t>
      </w:r>
      <w:proofErr w:type="spellEnd"/>
      <w:r w:rsidRPr="008C31C8">
        <w:rPr>
          <w:rFonts w:cs="Arial"/>
          <w:szCs w:val="22"/>
        </w:rPr>
        <w:t xml:space="preserve"> beschrieben wird. Ferner wird die Systematik für die Klassifizierung der technischen OBJEKTE dargestellt.</w:t>
      </w:r>
    </w:p>
    <w:p w:rsidR="00155709" w:rsidRPr="008C31C8" w:rsidRDefault="00155709">
      <w:pPr>
        <w:pStyle w:val="Listenabsatz"/>
        <w:autoSpaceDE w:val="0"/>
        <w:autoSpaceDN w:val="0"/>
        <w:adjustRightInd w:val="0"/>
        <w:rPr>
          <w:rFonts w:cs="Arial"/>
          <w:szCs w:val="22"/>
        </w:rPr>
      </w:pPr>
    </w:p>
    <w:p w:rsidR="00155709" w:rsidRPr="008C31C8" w:rsidRDefault="0041686B">
      <w:pPr>
        <w:pStyle w:val="Listenabsatz"/>
        <w:autoSpaceDE w:val="0"/>
        <w:autoSpaceDN w:val="0"/>
        <w:adjustRightInd w:val="0"/>
        <w:rPr>
          <w:rFonts w:cs="Arial"/>
          <w:szCs w:val="22"/>
        </w:rPr>
      </w:pPr>
      <w:r w:rsidRPr="008C31C8">
        <w:rPr>
          <w:rFonts w:cs="Arial"/>
          <w:szCs w:val="22"/>
        </w:rPr>
        <w:t xml:space="preserve">Dieses Dokument beinhaltet die Richtlinien für die Erfassung von nichtgrafischen Daten. Die Richtlinien bezüglich grafischer Daten werden </w:t>
      </w:r>
      <w:r w:rsidR="00B640C0" w:rsidRPr="008C31C8">
        <w:rPr>
          <w:rFonts w:cs="Arial"/>
          <w:szCs w:val="22"/>
        </w:rPr>
        <w:t xml:space="preserve">Teil </w:t>
      </w:r>
      <w:r w:rsidR="000A5357" w:rsidRPr="008C31C8">
        <w:rPr>
          <w:rFonts w:cs="Arial"/>
          <w:szCs w:val="22"/>
        </w:rPr>
        <w:t>0</w:t>
      </w:r>
      <w:r w:rsidR="00B640C0" w:rsidRPr="008C31C8">
        <w:rPr>
          <w:rFonts w:cs="Arial"/>
          <w:szCs w:val="22"/>
        </w:rPr>
        <w:t>1</w:t>
      </w:r>
      <w:r w:rsidR="000A5357" w:rsidRPr="008C31C8">
        <w:rPr>
          <w:rFonts w:cs="Arial"/>
          <w:szCs w:val="22"/>
        </w:rPr>
        <w:t xml:space="preserve"> </w:t>
      </w:r>
      <w:r w:rsidRPr="008C31C8">
        <w:rPr>
          <w:rFonts w:cs="Arial"/>
          <w:szCs w:val="22"/>
        </w:rPr>
        <w:t>beschrieben.</w:t>
      </w:r>
    </w:p>
    <w:p w:rsidR="000E7141" w:rsidRPr="008C31C8" w:rsidRDefault="000E7141" w:rsidP="008C31C8">
      <w:pPr>
        <w:pStyle w:val="Listenabsatz"/>
        <w:autoSpaceDE w:val="0"/>
        <w:autoSpaceDN w:val="0"/>
        <w:adjustRightInd w:val="0"/>
        <w:rPr>
          <w:rFonts w:cs="Arial"/>
          <w:szCs w:val="22"/>
        </w:rPr>
      </w:pPr>
    </w:p>
    <w:p w:rsidR="002550AB" w:rsidRDefault="006B187D" w:rsidP="002550AB">
      <w:pPr>
        <w:pStyle w:val="Listenabsatz"/>
        <w:autoSpaceDE w:val="0"/>
        <w:autoSpaceDN w:val="0"/>
        <w:adjustRightInd w:val="0"/>
        <w:rPr>
          <w:rFonts w:cs="Arial"/>
          <w:szCs w:val="22"/>
        </w:rPr>
      </w:pPr>
      <w:r w:rsidRPr="008C31C8">
        <w:rPr>
          <w:rFonts w:cs="Arial"/>
          <w:szCs w:val="22"/>
        </w:rPr>
        <w:t>D</w:t>
      </w:r>
      <w:r w:rsidR="00226B0F" w:rsidRPr="008C31C8">
        <w:rPr>
          <w:rFonts w:cs="Arial"/>
          <w:szCs w:val="22"/>
        </w:rPr>
        <w:t>a die</w:t>
      </w:r>
      <w:r w:rsidRPr="008C31C8">
        <w:rPr>
          <w:rFonts w:cs="Arial"/>
          <w:szCs w:val="22"/>
        </w:rPr>
        <w:t xml:space="preserve"> Bildung des AKS</w:t>
      </w:r>
      <w:r w:rsidR="00226B0F" w:rsidRPr="008C31C8">
        <w:rPr>
          <w:rFonts w:cs="Arial"/>
          <w:szCs w:val="22"/>
        </w:rPr>
        <w:t xml:space="preserve"> /</w:t>
      </w:r>
      <w:r w:rsidRPr="008C31C8">
        <w:rPr>
          <w:rFonts w:cs="Arial"/>
          <w:szCs w:val="22"/>
        </w:rPr>
        <w:t xml:space="preserve"> KKS </w:t>
      </w:r>
      <w:r w:rsidR="00226B0F" w:rsidRPr="008C31C8">
        <w:rPr>
          <w:rFonts w:cs="Arial"/>
          <w:szCs w:val="22"/>
        </w:rPr>
        <w:t>erst</w:t>
      </w:r>
      <w:r w:rsidRPr="008C31C8">
        <w:rPr>
          <w:rFonts w:cs="Arial"/>
          <w:szCs w:val="22"/>
        </w:rPr>
        <w:t xml:space="preserve"> im Nachgang durch die JWGU</w:t>
      </w:r>
      <w:r w:rsidR="00226B0F" w:rsidRPr="008C31C8">
        <w:rPr>
          <w:rFonts w:cs="Arial"/>
          <w:szCs w:val="22"/>
        </w:rPr>
        <w:t xml:space="preserve"> erfolgt, </w:t>
      </w:r>
      <w:r w:rsidR="00451DE4" w:rsidRPr="008C31C8">
        <w:rPr>
          <w:rFonts w:cs="Arial"/>
          <w:szCs w:val="22"/>
        </w:rPr>
        <w:t xml:space="preserve">ist auf eine </w:t>
      </w:r>
      <w:proofErr w:type="spellStart"/>
      <w:r w:rsidR="00451DE4" w:rsidRPr="002550AB">
        <w:rPr>
          <w:rFonts w:cs="Arial"/>
          <w:b/>
          <w:szCs w:val="22"/>
        </w:rPr>
        <w:t>gewerkeübergreifende</w:t>
      </w:r>
      <w:proofErr w:type="spellEnd"/>
      <w:r w:rsidR="00451DE4" w:rsidRPr="002550AB">
        <w:rPr>
          <w:rFonts w:cs="Arial"/>
          <w:b/>
          <w:szCs w:val="22"/>
        </w:rPr>
        <w:t xml:space="preserve"> Datendurchgängigkeit und eindeutige Bezeichnung der OBJEKTE über </w:t>
      </w:r>
      <w:proofErr w:type="spellStart"/>
      <w:r w:rsidR="00451DE4" w:rsidRPr="002550AB">
        <w:rPr>
          <w:rFonts w:cs="Arial"/>
          <w:b/>
          <w:szCs w:val="22"/>
        </w:rPr>
        <w:t>Gewerkegrenzen</w:t>
      </w:r>
      <w:proofErr w:type="spellEnd"/>
      <w:r w:rsidR="00451DE4" w:rsidRPr="008C31C8">
        <w:rPr>
          <w:rFonts w:cs="Arial"/>
          <w:szCs w:val="22"/>
        </w:rPr>
        <w:t xml:space="preserve"> hinweg zu achten. </w:t>
      </w:r>
    </w:p>
    <w:p w:rsidR="002550AB" w:rsidRDefault="002550AB" w:rsidP="002550AB">
      <w:pPr>
        <w:pStyle w:val="Listenabsatz"/>
        <w:autoSpaceDE w:val="0"/>
        <w:autoSpaceDN w:val="0"/>
        <w:adjustRightInd w:val="0"/>
        <w:rPr>
          <w:rFonts w:cs="Arial"/>
          <w:szCs w:val="22"/>
        </w:rPr>
      </w:pPr>
    </w:p>
    <w:p w:rsidR="006D106E" w:rsidRDefault="00451DE4" w:rsidP="002550AB">
      <w:pPr>
        <w:pStyle w:val="Listenabsatz"/>
        <w:autoSpaceDE w:val="0"/>
        <w:autoSpaceDN w:val="0"/>
        <w:adjustRightInd w:val="0"/>
        <w:rPr>
          <w:rFonts w:cs="Arial"/>
          <w:szCs w:val="22"/>
        </w:rPr>
      </w:pPr>
      <w:r w:rsidRPr="008C31C8">
        <w:rPr>
          <w:rFonts w:cs="Arial"/>
          <w:szCs w:val="22"/>
        </w:rPr>
        <w:t>Jedem OBJEKT ist eine</w:t>
      </w:r>
      <w:r w:rsidR="006B187D" w:rsidRPr="008C31C8">
        <w:rPr>
          <w:rFonts w:cs="Arial"/>
          <w:szCs w:val="22"/>
        </w:rPr>
        <w:t xml:space="preserve"> </w:t>
      </w:r>
      <w:proofErr w:type="spellStart"/>
      <w:r w:rsidR="006B187D" w:rsidRPr="008C31C8">
        <w:rPr>
          <w:rFonts w:cs="Arial"/>
          <w:szCs w:val="22"/>
        </w:rPr>
        <w:t>gewerkeübergreifende</w:t>
      </w:r>
      <w:proofErr w:type="spellEnd"/>
      <w:r w:rsidR="006B187D" w:rsidRPr="008C31C8">
        <w:rPr>
          <w:rFonts w:cs="Arial"/>
          <w:szCs w:val="22"/>
        </w:rPr>
        <w:t xml:space="preserve"> ID zur eindeutigen </w:t>
      </w:r>
      <w:proofErr w:type="spellStart"/>
      <w:r w:rsidR="006B187D" w:rsidRPr="008C31C8">
        <w:rPr>
          <w:rFonts w:cs="Arial"/>
          <w:szCs w:val="22"/>
        </w:rPr>
        <w:t>Bezeichung</w:t>
      </w:r>
      <w:proofErr w:type="spellEnd"/>
      <w:r w:rsidR="006B187D" w:rsidRPr="008C31C8">
        <w:rPr>
          <w:rFonts w:cs="Arial"/>
          <w:szCs w:val="22"/>
        </w:rPr>
        <w:t xml:space="preserve"> </w:t>
      </w:r>
      <w:r w:rsidRPr="008C31C8">
        <w:rPr>
          <w:rFonts w:cs="Arial"/>
          <w:szCs w:val="22"/>
        </w:rPr>
        <w:t>zuzuordnen</w:t>
      </w:r>
      <w:r w:rsidR="00226B0F" w:rsidRPr="008C31C8">
        <w:rPr>
          <w:rFonts w:cs="Arial"/>
          <w:szCs w:val="22"/>
        </w:rPr>
        <w:t>, welche sowohl in den Dokumenta</w:t>
      </w:r>
      <w:r w:rsidR="00EB50A9" w:rsidRPr="008C31C8">
        <w:rPr>
          <w:rFonts w:cs="Arial"/>
          <w:szCs w:val="22"/>
        </w:rPr>
        <w:t xml:space="preserve">tionsunterlagen sämtlicher am OBJEKT </w:t>
      </w:r>
      <w:proofErr w:type="spellStart"/>
      <w:r w:rsidR="00EB50A9" w:rsidRPr="008C31C8">
        <w:rPr>
          <w:rFonts w:cs="Arial"/>
          <w:szCs w:val="22"/>
        </w:rPr>
        <w:t>beteteiligten</w:t>
      </w:r>
      <w:proofErr w:type="spellEnd"/>
      <w:r w:rsidR="00EB50A9" w:rsidRPr="008C31C8">
        <w:rPr>
          <w:rFonts w:cs="Arial"/>
          <w:szCs w:val="22"/>
        </w:rPr>
        <w:t xml:space="preserve"> Gewerke als auch in den zu übergebenden CAFM-Importlisten und den </w:t>
      </w:r>
      <w:proofErr w:type="spellStart"/>
      <w:r w:rsidR="00EB50A9" w:rsidRPr="008C31C8">
        <w:rPr>
          <w:rFonts w:cs="Arial"/>
          <w:szCs w:val="22"/>
        </w:rPr>
        <w:t>Kennzeichungen</w:t>
      </w:r>
      <w:proofErr w:type="spellEnd"/>
      <w:r w:rsidR="00EB50A9" w:rsidRPr="008C31C8">
        <w:rPr>
          <w:rFonts w:cs="Arial"/>
          <w:szCs w:val="22"/>
        </w:rPr>
        <w:t xml:space="preserve"> vor Ort identisch ist.</w:t>
      </w:r>
      <w:r w:rsidR="002550AB">
        <w:rPr>
          <w:rFonts w:cs="Arial"/>
          <w:szCs w:val="22"/>
        </w:rPr>
        <w:t xml:space="preserve"> </w:t>
      </w:r>
    </w:p>
    <w:p w:rsidR="002550AB" w:rsidRPr="006D106E" w:rsidRDefault="006A64C2" w:rsidP="002550AB">
      <w:pPr>
        <w:pStyle w:val="Listenabsatz"/>
        <w:autoSpaceDE w:val="0"/>
        <w:autoSpaceDN w:val="0"/>
        <w:adjustRightInd w:val="0"/>
        <w:rPr>
          <w:rFonts w:cs="Arial"/>
          <w:szCs w:val="22"/>
        </w:rPr>
      </w:pPr>
      <w:r>
        <w:rPr>
          <w:rFonts w:cs="Arial"/>
          <w:szCs w:val="22"/>
        </w:rPr>
        <w:t xml:space="preserve">Diese </w:t>
      </w:r>
      <w:r w:rsidRPr="00632653">
        <w:rPr>
          <w:rFonts w:cs="Arial"/>
          <w:b/>
          <w:szCs w:val="22"/>
        </w:rPr>
        <w:t>projektbezogene Anlagen-ID</w:t>
      </w:r>
      <w:r w:rsidRPr="006D106E">
        <w:rPr>
          <w:rFonts w:cs="Arial"/>
          <w:szCs w:val="22"/>
        </w:rPr>
        <w:t xml:space="preserve"> </w:t>
      </w:r>
      <w:r w:rsidR="006D106E" w:rsidRPr="006D106E">
        <w:rPr>
          <w:rFonts w:cs="Arial"/>
          <w:szCs w:val="22"/>
        </w:rPr>
        <w:t xml:space="preserve">muss </w:t>
      </w:r>
      <w:proofErr w:type="spellStart"/>
      <w:r w:rsidR="006D106E" w:rsidRPr="006D106E">
        <w:rPr>
          <w:rFonts w:cs="Arial"/>
          <w:szCs w:val="22"/>
        </w:rPr>
        <w:t>mindestes</w:t>
      </w:r>
      <w:proofErr w:type="spellEnd"/>
      <w:r w:rsidR="006D106E" w:rsidRPr="006D106E">
        <w:rPr>
          <w:rFonts w:cs="Arial"/>
          <w:szCs w:val="22"/>
        </w:rPr>
        <w:t xml:space="preserve"> eine Verschlüsselung des Ortes und der Anlagenart beinhalten</w:t>
      </w:r>
      <w:r w:rsidR="002550AB" w:rsidRPr="006D106E">
        <w:rPr>
          <w:rFonts w:cs="Arial"/>
          <w:szCs w:val="22"/>
        </w:rPr>
        <w:t>.</w:t>
      </w:r>
    </w:p>
    <w:p w:rsidR="002550AB" w:rsidRPr="006D106E" w:rsidRDefault="002550AB" w:rsidP="002550AB">
      <w:pPr>
        <w:pStyle w:val="Listenabsatz"/>
        <w:autoSpaceDE w:val="0"/>
        <w:autoSpaceDN w:val="0"/>
        <w:adjustRightInd w:val="0"/>
        <w:rPr>
          <w:rFonts w:cs="Arial"/>
          <w:szCs w:val="22"/>
        </w:rPr>
      </w:pPr>
    </w:p>
    <w:p w:rsidR="002550AB" w:rsidRPr="002550AB" w:rsidRDefault="002550AB" w:rsidP="002550AB">
      <w:pPr>
        <w:pStyle w:val="Listenabsatz"/>
        <w:autoSpaceDE w:val="0"/>
        <w:autoSpaceDN w:val="0"/>
        <w:adjustRightInd w:val="0"/>
        <w:rPr>
          <w:rFonts w:cs="Arial"/>
          <w:szCs w:val="22"/>
        </w:rPr>
      </w:pPr>
      <w:r>
        <w:rPr>
          <w:rFonts w:cs="Arial"/>
          <w:szCs w:val="22"/>
        </w:rPr>
        <w:t xml:space="preserve">Die Zuordnung von OBJEKTEN zu Räumen erfolgt über eine </w:t>
      </w:r>
      <w:r w:rsidRPr="002550AB">
        <w:rPr>
          <w:rFonts w:cs="Arial"/>
          <w:b/>
          <w:szCs w:val="22"/>
        </w:rPr>
        <w:t>Raum-ID</w:t>
      </w:r>
      <w:r>
        <w:rPr>
          <w:rFonts w:cs="Arial"/>
          <w:szCs w:val="22"/>
        </w:rPr>
        <w:t>, welche i</w:t>
      </w:r>
      <w:r w:rsidRPr="002550AB">
        <w:rPr>
          <w:rFonts w:cs="Arial"/>
          <w:szCs w:val="22"/>
        </w:rPr>
        <w:t xml:space="preserve">m Rahmen von Bauprojekten </w:t>
      </w:r>
      <w:r>
        <w:rPr>
          <w:rFonts w:cs="Arial"/>
          <w:szCs w:val="22"/>
        </w:rPr>
        <w:t>auf Basis der Festlegungen</w:t>
      </w:r>
      <w:r w:rsidR="006A64C2" w:rsidRPr="002550AB">
        <w:rPr>
          <w:rFonts w:cs="Arial"/>
          <w:szCs w:val="22"/>
        </w:rPr>
        <w:t xml:space="preserve"> gem. Teil 02 der Dokumentationsrichtline </w:t>
      </w:r>
      <w:r>
        <w:rPr>
          <w:rFonts w:cs="Arial"/>
          <w:szCs w:val="22"/>
        </w:rPr>
        <w:t xml:space="preserve">erstellt </w:t>
      </w:r>
      <w:r w:rsidRPr="002550AB">
        <w:rPr>
          <w:rFonts w:cs="Arial"/>
          <w:szCs w:val="22"/>
        </w:rPr>
        <w:t>und mit der JWGU ab</w:t>
      </w:r>
      <w:r>
        <w:rPr>
          <w:rFonts w:cs="Arial"/>
          <w:szCs w:val="22"/>
        </w:rPr>
        <w:t>gestimmt wird.</w:t>
      </w:r>
    </w:p>
    <w:p w:rsidR="006B187D" w:rsidRPr="008C31C8" w:rsidRDefault="00EB50A9" w:rsidP="00451DE4">
      <w:pPr>
        <w:pStyle w:val="Listenabsatz"/>
        <w:autoSpaceDE w:val="0"/>
        <w:autoSpaceDN w:val="0"/>
        <w:adjustRightInd w:val="0"/>
        <w:rPr>
          <w:rFonts w:cs="Arial"/>
          <w:szCs w:val="22"/>
        </w:rPr>
      </w:pPr>
      <w:r w:rsidRPr="008C31C8">
        <w:rPr>
          <w:rFonts w:cs="Arial"/>
          <w:szCs w:val="22"/>
        </w:rPr>
        <w:t>Die erforderlichen Festlegungen und Abstimmungen werden innerhalb der Projektorganisation der Bauprojekte getroffen</w:t>
      </w:r>
      <w:r w:rsidR="00451DE4" w:rsidRPr="008C31C8">
        <w:rPr>
          <w:rFonts w:cs="Arial"/>
          <w:szCs w:val="22"/>
        </w:rPr>
        <w:t>.</w:t>
      </w:r>
      <w:r w:rsidR="006B187D" w:rsidRPr="008C31C8">
        <w:rPr>
          <w:rFonts w:cs="Arial"/>
          <w:szCs w:val="22"/>
        </w:rPr>
        <w:t xml:space="preserve"> </w:t>
      </w:r>
    </w:p>
    <w:p w:rsidR="00451DE4" w:rsidRPr="008C31C8" w:rsidRDefault="00451DE4" w:rsidP="00451DE4">
      <w:pPr>
        <w:pStyle w:val="Listenabsatz"/>
        <w:autoSpaceDE w:val="0"/>
        <w:autoSpaceDN w:val="0"/>
        <w:adjustRightInd w:val="0"/>
        <w:rPr>
          <w:rFonts w:cs="Arial"/>
          <w:szCs w:val="22"/>
        </w:rPr>
      </w:pPr>
    </w:p>
    <w:p w:rsidR="00155709" w:rsidRPr="008C31C8" w:rsidRDefault="0041686B">
      <w:pPr>
        <w:pStyle w:val="Listenabsatz"/>
        <w:autoSpaceDE w:val="0"/>
        <w:autoSpaceDN w:val="0"/>
        <w:adjustRightInd w:val="0"/>
        <w:rPr>
          <w:rFonts w:cs="Arial"/>
          <w:szCs w:val="22"/>
        </w:rPr>
      </w:pPr>
      <w:r w:rsidRPr="008C31C8">
        <w:rPr>
          <w:rFonts w:cs="Arial"/>
          <w:szCs w:val="22"/>
        </w:rPr>
        <w:t>Im Rahmen von Bauprojekten ist durch jeden Datenlieferanten eine Muster-Importdatei mit 10 vollständigen Datensätzen zu liefern, die auf Datenkonformität durch die JWGU geprüft wird. Die Datei ist 6 Wochen vor Abnahme des Gewerkes an die JWGU zu liefern.</w:t>
      </w:r>
    </w:p>
    <w:p w:rsidR="001F6F44" w:rsidRPr="008C31C8" w:rsidRDefault="001F6F44">
      <w:pPr>
        <w:pStyle w:val="Listenabsatz"/>
        <w:autoSpaceDE w:val="0"/>
        <w:autoSpaceDN w:val="0"/>
        <w:adjustRightInd w:val="0"/>
        <w:rPr>
          <w:rFonts w:cs="Arial"/>
          <w:szCs w:val="22"/>
        </w:rPr>
      </w:pPr>
    </w:p>
    <w:p w:rsidR="001F6F44" w:rsidRPr="008C31C8" w:rsidRDefault="001F6F44">
      <w:pPr>
        <w:pStyle w:val="Listenabsatz"/>
        <w:autoSpaceDE w:val="0"/>
        <w:autoSpaceDN w:val="0"/>
        <w:adjustRightInd w:val="0"/>
        <w:rPr>
          <w:rFonts w:cs="Arial"/>
          <w:szCs w:val="22"/>
        </w:rPr>
      </w:pPr>
      <w:r w:rsidRPr="008C31C8">
        <w:rPr>
          <w:rFonts w:cs="Arial"/>
          <w:szCs w:val="22"/>
        </w:rPr>
        <w:t>Zur Klärung von Fragen und bei Abstimmungsbedarf bezüglich der in diesem Dokument getroffenen Festlegungen ist ausschließlich der im Projekt verein</w:t>
      </w:r>
      <w:r w:rsidR="0060481E" w:rsidRPr="008C31C8">
        <w:rPr>
          <w:rFonts w:cs="Arial"/>
          <w:szCs w:val="22"/>
        </w:rPr>
        <w:t xml:space="preserve">barte Verfahrensweg einzuhalten. </w:t>
      </w:r>
      <w:r w:rsidR="006F3B2B" w:rsidRPr="008C31C8">
        <w:rPr>
          <w:rFonts w:cs="Arial"/>
          <w:szCs w:val="22"/>
        </w:rPr>
        <w:t>Für die Übersendung von digitalen und analogen Daten gelten die im Projekt vereinbarten Verfahrenswege.</w:t>
      </w:r>
    </w:p>
    <w:p w:rsidR="00155709" w:rsidRDefault="00155709" w:rsidP="002A5F07">
      <w:pPr>
        <w:pStyle w:val="ISAR1Brieftext"/>
        <w:rPr>
          <w:rFonts w:cs="Arial"/>
        </w:rPr>
      </w:pPr>
    </w:p>
    <w:p w:rsidR="00540C68" w:rsidRDefault="000455A8" w:rsidP="00540C68">
      <w:pPr>
        <w:pStyle w:val="berschrift3"/>
        <w:ind w:left="1418" w:hanging="738"/>
      </w:pPr>
      <w:bookmarkStart w:id="67" w:name="_Toc498679934"/>
      <w:bookmarkStart w:id="68" w:name="_Toc498680117"/>
      <w:bookmarkStart w:id="69" w:name="_Toc498680872"/>
      <w:bookmarkStart w:id="70" w:name="_Toc498683365"/>
      <w:bookmarkStart w:id="71" w:name="_Toc498685894"/>
      <w:bookmarkStart w:id="72" w:name="_Toc498692918"/>
      <w:bookmarkStart w:id="73" w:name="_Toc498694131"/>
      <w:bookmarkStart w:id="74" w:name="_Toc498679935"/>
      <w:bookmarkStart w:id="75" w:name="_Toc498680118"/>
      <w:bookmarkStart w:id="76" w:name="_Toc498680873"/>
      <w:bookmarkStart w:id="77" w:name="_Toc498683366"/>
      <w:bookmarkStart w:id="78" w:name="_Toc498685895"/>
      <w:bookmarkStart w:id="79" w:name="_Toc498692919"/>
      <w:bookmarkStart w:id="80" w:name="_Toc498694132"/>
      <w:bookmarkStart w:id="81" w:name="_Toc498679936"/>
      <w:bookmarkStart w:id="82" w:name="_Toc498680119"/>
      <w:bookmarkStart w:id="83" w:name="_Toc498680874"/>
      <w:bookmarkStart w:id="84" w:name="_Toc498683367"/>
      <w:bookmarkStart w:id="85" w:name="_Toc498685896"/>
      <w:bookmarkStart w:id="86" w:name="_Toc498692920"/>
      <w:bookmarkStart w:id="87" w:name="_Toc498694133"/>
      <w:bookmarkStart w:id="88" w:name="_Toc498679937"/>
      <w:bookmarkStart w:id="89" w:name="_Toc498680120"/>
      <w:bookmarkStart w:id="90" w:name="_Toc498680875"/>
      <w:bookmarkStart w:id="91" w:name="_Toc498683368"/>
      <w:bookmarkStart w:id="92" w:name="_Toc498685897"/>
      <w:bookmarkStart w:id="93" w:name="_Toc498692921"/>
      <w:bookmarkStart w:id="94" w:name="_Toc498694134"/>
      <w:bookmarkStart w:id="95" w:name="_Toc498679938"/>
      <w:bookmarkStart w:id="96" w:name="_Toc498680121"/>
      <w:bookmarkStart w:id="97" w:name="_Toc498680876"/>
      <w:bookmarkStart w:id="98" w:name="_Toc498683369"/>
      <w:bookmarkStart w:id="99" w:name="_Toc498685898"/>
      <w:bookmarkStart w:id="100" w:name="_Toc498692922"/>
      <w:bookmarkStart w:id="101" w:name="_Toc498694135"/>
      <w:bookmarkStart w:id="102" w:name="_Toc498679939"/>
      <w:bookmarkStart w:id="103" w:name="_Toc498680122"/>
      <w:bookmarkStart w:id="104" w:name="_Toc498680877"/>
      <w:bookmarkStart w:id="105" w:name="_Toc498683370"/>
      <w:bookmarkStart w:id="106" w:name="_Toc498685899"/>
      <w:bookmarkStart w:id="107" w:name="_Toc498692923"/>
      <w:bookmarkStart w:id="108" w:name="_Toc498694136"/>
      <w:bookmarkStart w:id="109" w:name="_Toc498679940"/>
      <w:bookmarkStart w:id="110" w:name="_Toc498680123"/>
      <w:bookmarkStart w:id="111" w:name="_Toc498680878"/>
      <w:bookmarkStart w:id="112" w:name="_Toc498683371"/>
      <w:bookmarkStart w:id="113" w:name="_Toc498685900"/>
      <w:bookmarkStart w:id="114" w:name="_Toc498692924"/>
      <w:bookmarkStart w:id="115" w:name="_Toc498694137"/>
      <w:bookmarkStart w:id="116" w:name="_Toc498679941"/>
      <w:bookmarkStart w:id="117" w:name="_Toc498680124"/>
      <w:bookmarkStart w:id="118" w:name="_Toc498680879"/>
      <w:bookmarkStart w:id="119" w:name="_Toc498683372"/>
      <w:bookmarkStart w:id="120" w:name="_Toc498685901"/>
      <w:bookmarkStart w:id="121" w:name="_Toc498692925"/>
      <w:bookmarkStart w:id="122" w:name="_Toc498694138"/>
      <w:bookmarkStart w:id="123" w:name="_Toc498679942"/>
      <w:bookmarkStart w:id="124" w:name="_Toc498680125"/>
      <w:bookmarkStart w:id="125" w:name="_Toc498680880"/>
      <w:bookmarkStart w:id="126" w:name="_Toc498683373"/>
      <w:bookmarkStart w:id="127" w:name="_Toc498685902"/>
      <w:bookmarkStart w:id="128" w:name="_Toc498692926"/>
      <w:bookmarkStart w:id="129" w:name="_Toc498694139"/>
      <w:bookmarkStart w:id="130" w:name="_Toc498679943"/>
      <w:bookmarkStart w:id="131" w:name="_Toc498680126"/>
      <w:bookmarkStart w:id="132" w:name="_Toc498680881"/>
      <w:bookmarkStart w:id="133" w:name="_Toc498683374"/>
      <w:bookmarkStart w:id="134" w:name="_Toc498685903"/>
      <w:bookmarkStart w:id="135" w:name="_Toc498692927"/>
      <w:bookmarkStart w:id="136" w:name="_Toc498694140"/>
      <w:bookmarkStart w:id="137" w:name="_Toc498679944"/>
      <w:bookmarkStart w:id="138" w:name="_Toc498680127"/>
      <w:bookmarkStart w:id="139" w:name="_Toc498680882"/>
      <w:bookmarkStart w:id="140" w:name="_Toc498683375"/>
      <w:bookmarkStart w:id="141" w:name="_Toc498685904"/>
      <w:bookmarkStart w:id="142" w:name="_Toc498692928"/>
      <w:bookmarkStart w:id="143" w:name="_Toc498694141"/>
      <w:bookmarkStart w:id="144" w:name="_Toc498679945"/>
      <w:bookmarkStart w:id="145" w:name="_Toc498680128"/>
      <w:bookmarkStart w:id="146" w:name="_Toc498680883"/>
      <w:bookmarkStart w:id="147" w:name="_Toc498683376"/>
      <w:bookmarkStart w:id="148" w:name="_Toc498685905"/>
      <w:bookmarkStart w:id="149" w:name="_Toc498692929"/>
      <w:bookmarkStart w:id="150" w:name="_Toc498694142"/>
      <w:bookmarkStart w:id="151" w:name="_Toc498679946"/>
      <w:bookmarkStart w:id="152" w:name="_Toc498680129"/>
      <w:bookmarkStart w:id="153" w:name="_Toc498680884"/>
      <w:bookmarkStart w:id="154" w:name="_Toc498683377"/>
      <w:bookmarkStart w:id="155" w:name="_Toc498685906"/>
      <w:bookmarkStart w:id="156" w:name="_Toc498692930"/>
      <w:bookmarkStart w:id="157" w:name="_Toc498694143"/>
      <w:bookmarkStart w:id="158" w:name="_Toc498679947"/>
      <w:bookmarkStart w:id="159" w:name="_Toc498680130"/>
      <w:bookmarkStart w:id="160" w:name="_Toc498680885"/>
      <w:bookmarkStart w:id="161" w:name="_Toc498683378"/>
      <w:bookmarkStart w:id="162" w:name="_Toc498685907"/>
      <w:bookmarkStart w:id="163" w:name="_Toc498692931"/>
      <w:bookmarkStart w:id="164" w:name="_Toc498694144"/>
      <w:bookmarkStart w:id="165" w:name="_Toc498679948"/>
      <w:bookmarkStart w:id="166" w:name="_Toc498680131"/>
      <w:bookmarkStart w:id="167" w:name="_Toc498680886"/>
      <w:bookmarkStart w:id="168" w:name="_Toc498683379"/>
      <w:bookmarkStart w:id="169" w:name="_Toc498685908"/>
      <w:bookmarkStart w:id="170" w:name="_Toc498692932"/>
      <w:bookmarkStart w:id="171" w:name="_Toc498694145"/>
      <w:bookmarkStart w:id="172" w:name="_Toc498679949"/>
      <w:bookmarkStart w:id="173" w:name="_Toc498680132"/>
      <w:bookmarkStart w:id="174" w:name="_Toc498680887"/>
      <w:bookmarkStart w:id="175" w:name="_Toc498683380"/>
      <w:bookmarkStart w:id="176" w:name="_Toc498685909"/>
      <w:bookmarkStart w:id="177" w:name="_Toc498692933"/>
      <w:bookmarkStart w:id="178" w:name="_Toc498694146"/>
      <w:bookmarkStart w:id="179" w:name="_Toc498679950"/>
      <w:bookmarkStart w:id="180" w:name="_Toc498680133"/>
      <w:bookmarkStart w:id="181" w:name="_Toc498680888"/>
      <w:bookmarkStart w:id="182" w:name="_Toc498683381"/>
      <w:bookmarkStart w:id="183" w:name="_Toc498685910"/>
      <w:bookmarkStart w:id="184" w:name="_Toc498692934"/>
      <w:bookmarkStart w:id="185" w:name="_Toc498694147"/>
      <w:bookmarkStart w:id="186" w:name="_Toc498679951"/>
      <w:bookmarkStart w:id="187" w:name="_Toc498680134"/>
      <w:bookmarkStart w:id="188" w:name="_Toc498680889"/>
      <w:bookmarkStart w:id="189" w:name="_Toc498683382"/>
      <w:bookmarkStart w:id="190" w:name="_Toc498685911"/>
      <w:bookmarkStart w:id="191" w:name="_Toc498692935"/>
      <w:bookmarkStart w:id="192" w:name="_Toc498694148"/>
      <w:bookmarkStart w:id="193" w:name="_Toc498679952"/>
      <w:bookmarkStart w:id="194" w:name="_Toc498680135"/>
      <w:bookmarkStart w:id="195" w:name="_Toc498680890"/>
      <w:bookmarkStart w:id="196" w:name="_Toc498683383"/>
      <w:bookmarkStart w:id="197" w:name="_Toc498685912"/>
      <w:bookmarkStart w:id="198" w:name="_Toc498692936"/>
      <w:bookmarkStart w:id="199" w:name="_Toc498694149"/>
      <w:bookmarkStart w:id="200" w:name="_Toc498679953"/>
      <w:bookmarkStart w:id="201" w:name="_Toc498680136"/>
      <w:bookmarkStart w:id="202" w:name="_Toc498680891"/>
      <w:bookmarkStart w:id="203" w:name="_Toc498683384"/>
      <w:bookmarkStart w:id="204" w:name="_Toc498685913"/>
      <w:bookmarkStart w:id="205" w:name="_Toc498692937"/>
      <w:bookmarkStart w:id="206" w:name="_Toc498694150"/>
      <w:bookmarkStart w:id="207" w:name="_Toc499113189"/>
      <w:bookmarkStart w:id="208" w:name="OLE_LINK1"/>
      <w:bookmarkStart w:id="209" w:name="OLE_LINK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3240BD">
        <w:t>K</w:t>
      </w:r>
      <w:r>
        <w:t xml:space="preserve">lassifizierungsstruktur </w:t>
      </w:r>
      <w:r w:rsidR="003240BD" w:rsidRPr="003240BD">
        <w:t xml:space="preserve">für </w:t>
      </w:r>
      <w:r w:rsidR="003240BD">
        <w:t>Anlagen</w:t>
      </w:r>
      <w:r>
        <w:t xml:space="preserve"> und</w:t>
      </w:r>
      <w:r w:rsidR="00540C68">
        <w:br/>
      </w:r>
      <w:r>
        <w:t>Komponenten</w:t>
      </w:r>
      <w:bookmarkEnd w:id="207"/>
    </w:p>
    <w:p w:rsidR="003240BD" w:rsidRPr="002A5F07" w:rsidRDefault="003240BD" w:rsidP="002A5F07">
      <w:pPr>
        <w:pStyle w:val="ISAR1Brieftext"/>
        <w:rPr>
          <w:rFonts w:cs="Arial"/>
        </w:rPr>
      </w:pPr>
    </w:p>
    <w:p w:rsidR="000A5357" w:rsidRPr="00F909B3" w:rsidRDefault="0001481E" w:rsidP="00F909B3">
      <w:pPr>
        <w:pStyle w:val="Listenabsatz"/>
      </w:pPr>
      <w:r w:rsidRPr="00F909B3">
        <w:t xml:space="preserve">Alle </w:t>
      </w:r>
      <w:r w:rsidR="009E5800" w:rsidRPr="00F909B3">
        <w:t xml:space="preserve">technischen </w:t>
      </w:r>
      <w:r w:rsidRPr="00F909B3">
        <w:t>OBJEKTE werden in ANLAGEN</w:t>
      </w:r>
      <w:r w:rsidR="00D5291B" w:rsidRPr="00F909B3">
        <w:t xml:space="preserve"> und</w:t>
      </w:r>
      <w:r w:rsidR="009E5800" w:rsidRPr="00F909B3">
        <w:t xml:space="preserve"> </w:t>
      </w:r>
      <w:r w:rsidRPr="00F909B3">
        <w:t>KOMPONENTEN unterteilt.</w:t>
      </w:r>
    </w:p>
    <w:p w:rsidR="00155709" w:rsidRPr="00F909B3" w:rsidRDefault="00155709" w:rsidP="00F909B3">
      <w:pPr>
        <w:pStyle w:val="Listenabsatz"/>
      </w:pPr>
    </w:p>
    <w:p w:rsidR="00155709" w:rsidRPr="00F909B3" w:rsidRDefault="0041686B" w:rsidP="00F909B3">
      <w:pPr>
        <w:pStyle w:val="Listenabsatz"/>
      </w:pPr>
      <w:r w:rsidRPr="00F909B3">
        <w:t>A</w:t>
      </w:r>
      <w:r w:rsidR="00F04020" w:rsidRPr="00F909B3">
        <w:t>NLAGE</w:t>
      </w:r>
      <w:r w:rsidRPr="00F909B3">
        <w:t xml:space="preserve"> im Sinne dieser Dokumentationsrichtlinie ist ein OBJEKT, das sich originär in die im Anlagenbuch beschriebenen Anlagenarten einordnen lässt. Anlagen sind für sich gesehen aus betriebstechnischer Sicht eine Einheit, die zudem aus mehreren untergeordneten OBJEKTEN zusammengesetzt sein kann, welche funktional oder steuerungstechnisch miteinander verknüpft sind.</w:t>
      </w:r>
    </w:p>
    <w:p w:rsidR="00155709" w:rsidRPr="00F909B3" w:rsidRDefault="00155709" w:rsidP="00F909B3">
      <w:pPr>
        <w:pStyle w:val="Listenabsatz"/>
      </w:pPr>
    </w:p>
    <w:p w:rsidR="008C31C8" w:rsidRPr="00F909B3" w:rsidRDefault="0041686B" w:rsidP="00F909B3">
      <w:pPr>
        <w:pStyle w:val="Listenabsatz"/>
      </w:pPr>
      <w:r w:rsidRPr="00F909B3">
        <w:t>K</w:t>
      </w:r>
      <w:r w:rsidR="00F04020" w:rsidRPr="00F909B3">
        <w:t>OMPONENTE</w:t>
      </w:r>
      <w:r w:rsidRPr="00F909B3">
        <w:t xml:space="preserve"> im Sinne dieser Dokumentationsrichtlinie ist ein OBJEKT, das in starkem funktionalen oder steuerungstechnischen Zusammenhang mit einem übergeordneten OBJEKT steht und ohne dieses nicht für sich alleine betrieben wird.</w:t>
      </w:r>
    </w:p>
    <w:p w:rsidR="00155709" w:rsidRPr="00F909B3" w:rsidRDefault="00155709" w:rsidP="00F909B3">
      <w:pPr>
        <w:pStyle w:val="Listenabsatz"/>
      </w:pPr>
    </w:p>
    <w:p w:rsidR="006E2546" w:rsidRPr="00F909B3" w:rsidRDefault="008E73CF" w:rsidP="00F909B3">
      <w:pPr>
        <w:pStyle w:val="Listenabsatz"/>
      </w:pPr>
      <w:r w:rsidRPr="00F909B3">
        <w:t xml:space="preserve">Die </w:t>
      </w:r>
      <w:r w:rsidR="00C87BF3" w:rsidRPr="00F909B3">
        <w:t>Klassifizierungsstruktur der zu</w:t>
      </w:r>
      <w:r w:rsidRPr="00F909B3">
        <w:t xml:space="preserve"> dokumentierenden technischen OBJEKTE </w:t>
      </w:r>
      <w:r w:rsidR="00C073A0">
        <w:t>ist den</w:t>
      </w:r>
      <w:r w:rsidR="00FD6224" w:rsidRPr="00F909B3">
        <w:t xml:space="preserve"> Anlagen zum Teil 04: T04-ANA </w:t>
      </w:r>
      <w:r w:rsidR="00C073A0">
        <w:t>(</w:t>
      </w:r>
      <w:r w:rsidR="00FD6224" w:rsidRPr="00F909B3">
        <w:t>Anlagenarte</w:t>
      </w:r>
      <w:r w:rsidR="00C073A0">
        <w:t>n)</w:t>
      </w:r>
      <w:r w:rsidR="00FD6224" w:rsidRPr="00F909B3">
        <w:t xml:space="preserve"> und T04-KOA </w:t>
      </w:r>
      <w:r w:rsidR="00C073A0">
        <w:t>(</w:t>
      </w:r>
      <w:r w:rsidR="00FD6224" w:rsidRPr="00F909B3">
        <w:t>Komponentenarten</w:t>
      </w:r>
      <w:r w:rsidR="00C073A0">
        <w:t>) zu entnehmen.</w:t>
      </w:r>
      <w:r w:rsidRPr="00F909B3">
        <w:t xml:space="preserve"> </w:t>
      </w:r>
      <w:r w:rsidR="006E2546" w:rsidRPr="00C073A0">
        <w:t>Eine</w:t>
      </w:r>
      <w:r w:rsidRPr="00C073A0">
        <w:t xml:space="preserve"> Klassifizierungsnummer muss jedem technischen OBJEKT zugeordnet werden. Da die technischen Anlagen durch die JWGU mittels eines CAFM</w:t>
      </w:r>
      <w:r w:rsidRPr="00F909B3">
        <w:t xml:space="preserve">-Systems verwaltet werden, ist die Erfassung so vorzunehmen, dass ein Import der Daten ohne weitreichende Überarbeitung seitens der JWGU möglich ist. Hierzu sind sowohl die Verortung, die Klassifizierung als auch die </w:t>
      </w:r>
      <w:r w:rsidR="006E2546" w:rsidRPr="00F909B3">
        <w:t>A</w:t>
      </w:r>
      <w:r w:rsidRPr="00F909B3">
        <w:t>nlagenart-bezogenen Daten gemäß der im CAFM-System hinterlegten Struktur zu erfassen.</w:t>
      </w:r>
      <w:r w:rsidR="006E2546" w:rsidRPr="00F909B3">
        <w:t xml:space="preserve"> </w:t>
      </w:r>
    </w:p>
    <w:p w:rsidR="008E73CF" w:rsidRPr="00F909B3" w:rsidRDefault="006E2546" w:rsidP="00F909B3">
      <w:pPr>
        <w:pStyle w:val="Listenabsatz"/>
      </w:pPr>
      <w:r w:rsidRPr="00F909B3">
        <w:t>Nachfolgend wird hierzu ein Ausschnitt beispielhaft dargestellt.</w:t>
      </w:r>
    </w:p>
    <w:p w:rsidR="00155709" w:rsidRPr="00F909B3" w:rsidRDefault="00155709" w:rsidP="00F909B3">
      <w:pPr>
        <w:pStyle w:val="Listenabsatz"/>
      </w:pPr>
    </w:p>
    <w:p w:rsidR="008A5353" w:rsidRDefault="008E73CF" w:rsidP="00632653">
      <w:pPr>
        <w:pStyle w:val="berschrift4"/>
      </w:pPr>
      <w:bookmarkStart w:id="210" w:name="_Toc499113190"/>
      <w:r>
        <w:t>Klassifizierung von Anlagen</w:t>
      </w:r>
      <w:bookmarkEnd w:id="210"/>
    </w:p>
    <w:p w:rsidR="008E73CF" w:rsidRPr="003E26DB" w:rsidRDefault="008E73CF" w:rsidP="003E26DB">
      <w:pPr>
        <w:pStyle w:val="Listenabsatz"/>
        <w:autoSpaceDE w:val="0"/>
        <w:autoSpaceDN w:val="0"/>
        <w:adjustRightInd w:val="0"/>
        <w:rPr>
          <w:bCs/>
        </w:rPr>
      </w:pPr>
    </w:p>
    <w:p w:rsidR="004B7B50" w:rsidRPr="00F71E30" w:rsidRDefault="004B7B50" w:rsidP="00F71E30">
      <w:pPr>
        <w:pStyle w:val="Listenabsatz"/>
      </w:pPr>
      <w:r w:rsidRPr="00F71E30">
        <w:t xml:space="preserve">Die </w:t>
      </w:r>
      <w:r w:rsidR="00F71E30">
        <w:t>ANLAGEN</w:t>
      </w:r>
      <w:r w:rsidRPr="00F71E30">
        <w:t xml:space="preserve">-Klassifizierung von OBJEKTEN </w:t>
      </w:r>
      <w:r w:rsidR="00AB62C2" w:rsidRPr="00F71E30">
        <w:t xml:space="preserve">entspricht </w:t>
      </w:r>
      <w:r w:rsidR="0041686B" w:rsidRPr="00F71E30">
        <w:t>nicht</w:t>
      </w:r>
      <w:r w:rsidR="00AB62C2" w:rsidRPr="00F71E30">
        <w:t xml:space="preserve"> der Klassifizierung gem. DIN 276, die eine </w:t>
      </w:r>
      <w:r w:rsidR="007607BC" w:rsidRPr="00F71E30">
        <w:t>Einteilung nach Kostengruppen vorsieht</w:t>
      </w:r>
      <w:r w:rsidR="006E2546" w:rsidRPr="00F71E30">
        <w:t>.</w:t>
      </w:r>
      <w:r w:rsidR="007607BC" w:rsidRPr="00F71E30">
        <w:t xml:space="preserve"> </w:t>
      </w:r>
    </w:p>
    <w:p w:rsidR="00155709" w:rsidRPr="00F71E30" w:rsidRDefault="007607BC" w:rsidP="00F71E30">
      <w:pPr>
        <w:pStyle w:val="Listenabsatz"/>
      </w:pPr>
      <w:r w:rsidRPr="00F71E30">
        <w:t>In der Systematik</w:t>
      </w:r>
      <w:r w:rsidR="00AB62C2" w:rsidRPr="00F71E30">
        <w:t xml:space="preserve"> </w:t>
      </w:r>
      <w:r w:rsidRPr="00F71E30">
        <w:t xml:space="preserve">der JWGU erfolgt die Klassifizierung </w:t>
      </w:r>
      <w:r w:rsidR="004B7B50" w:rsidRPr="00F71E30">
        <w:t xml:space="preserve">stattdessen </w:t>
      </w:r>
      <w:r w:rsidRPr="00F71E30">
        <w:t>anhand der jeweils zuständigen Gewerke</w:t>
      </w:r>
      <w:r w:rsidR="004B7B50" w:rsidRPr="00F71E30">
        <w:t>, so dass hierbei auch architektonische OBJEKTE abgebildet werden können</w:t>
      </w:r>
      <w:r w:rsidRPr="00F71E30">
        <w:t>.</w:t>
      </w:r>
    </w:p>
    <w:p w:rsidR="00155709" w:rsidRDefault="00155709">
      <w:pPr>
        <w:pStyle w:val="Listenabsatz"/>
        <w:autoSpaceDE w:val="0"/>
        <w:autoSpaceDN w:val="0"/>
        <w:adjustRightInd w:val="0"/>
        <w:rPr>
          <w:bCs/>
        </w:rPr>
      </w:pPr>
    </w:p>
    <w:p w:rsidR="006E2546" w:rsidRPr="00E01FFD" w:rsidRDefault="006E2546" w:rsidP="003E26DB">
      <w:pPr>
        <w:pStyle w:val="Listenabsatz"/>
        <w:autoSpaceDE w:val="0"/>
        <w:autoSpaceDN w:val="0"/>
        <w:adjustRightInd w:val="0"/>
        <w:rPr>
          <w:b/>
          <w:bCs/>
        </w:rPr>
      </w:pPr>
      <w:r w:rsidRPr="00E01FFD">
        <w:rPr>
          <w:b/>
          <w:bCs/>
        </w:rPr>
        <w:t>Beispiel Brandschutzklappe:</w:t>
      </w:r>
    </w:p>
    <w:tbl>
      <w:tblPr>
        <w:tblW w:w="612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5103"/>
      </w:tblGrid>
      <w:tr w:rsidR="007607BC" w:rsidRPr="00552651" w:rsidTr="007607BC">
        <w:trPr>
          <w:trHeight w:val="300"/>
        </w:trPr>
        <w:tc>
          <w:tcPr>
            <w:tcW w:w="6129" w:type="dxa"/>
            <w:gridSpan w:val="2"/>
            <w:shd w:val="clear" w:color="auto" w:fill="auto"/>
            <w:noWrap/>
            <w:vAlign w:val="bottom"/>
            <w:hideMark/>
          </w:tcPr>
          <w:p w:rsidR="007607BC" w:rsidRDefault="007607BC" w:rsidP="007607BC">
            <w:pPr>
              <w:rPr>
                <w:rFonts w:ascii="Calibri" w:hAnsi="Calibri"/>
                <w:sz w:val="20"/>
                <w:szCs w:val="20"/>
              </w:rPr>
            </w:pPr>
            <w:r>
              <w:rPr>
                <w:rFonts w:ascii="Calibri" w:hAnsi="Calibri"/>
                <w:sz w:val="20"/>
                <w:szCs w:val="20"/>
              </w:rPr>
              <w:t>GEWERKE</w:t>
            </w:r>
            <w:r w:rsidR="006E2546">
              <w:rPr>
                <w:rFonts w:ascii="Calibri" w:hAnsi="Calibri"/>
                <w:sz w:val="20"/>
                <w:szCs w:val="20"/>
              </w:rPr>
              <w:t xml:space="preserve"> </w:t>
            </w:r>
          </w:p>
        </w:tc>
      </w:tr>
      <w:tr w:rsidR="007607BC" w:rsidRPr="00552651" w:rsidTr="007607BC">
        <w:trPr>
          <w:trHeight w:val="300"/>
        </w:trPr>
        <w:tc>
          <w:tcPr>
            <w:tcW w:w="1026" w:type="dxa"/>
            <w:shd w:val="clear" w:color="auto" w:fill="auto"/>
            <w:noWrap/>
            <w:vAlign w:val="bottom"/>
            <w:hideMark/>
          </w:tcPr>
          <w:p w:rsidR="007607BC" w:rsidRPr="00552651" w:rsidRDefault="007607BC" w:rsidP="007607BC">
            <w:pPr>
              <w:jc w:val="center"/>
              <w:rPr>
                <w:rFonts w:ascii="Calibri" w:hAnsi="Calibri" w:cs="Calibri"/>
                <w:color w:val="000000"/>
                <w:szCs w:val="22"/>
                <w:lang w:val="en-US" w:eastAsia="en-US"/>
              </w:rPr>
            </w:pPr>
            <w:r>
              <w:rPr>
                <w:rFonts w:ascii="Calibri" w:hAnsi="Calibri"/>
                <w:sz w:val="20"/>
                <w:szCs w:val="20"/>
              </w:rPr>
              <w:t>A</w:t>
            </w:r>
          </w:p>
        </w:tc>
        <w:tc>
          <w:tcPr>
            <w:tcW w:w="5103" w:type="dxa"/>
            <w:shd w:val="clear" w:color="auto" w:fill="auto"/>
            <w:noWrap/>
            <w:vAlign w:val="bottom"/>
            <w:hideMark/>
          </w:tcPr>
          <w:p w:rsidR="007607BC" w:rsidRPr="00552651" w:rsidRDefault="007607BC" w:rsidP="007607BC">
            <w:pPr>
              <w:rPr>
                <w:rFonts w:ascii="Calibri" w:hAnsi="Calibri" w:cs="Calibri"/>
                <w:color w:val="000000"/>
                <w:szCs w:val="22"/>
                <w:lang w:val="en-US" w:eastAsia="en-US"/>
              </w:rPr>
            </w:pPr>
            <w:r>
              <w:rPr>
                <w:rFonts w:ascii="Calibri" w:hAnsi="Calibri"/>
                <w:sz w:val="20"/>
                <w:szCs w:val="20"/>
              </w:rPr>
              <w:t>Architektur</w:t>
            </w:r>
          </w:p>
        </w:tc>
      </w:tr>
      <w:tr w:rsidR="007607BC" w:rsidRPr="00552651" w:rsidTr="007607BC">
        <w:trPr>
          <w:trHeight w:val="300"/>
        </w:trPr>
        <w:tc>
          <w:tcPr>
            <w:tcW w:w="1026" w:type="dxa"/>
            <w:shd w:val="clear" w:color="auto" w:fill="auto"/>
            <w:noWrap/>
            <w:vAlign w:val="bottom"/>
            <w:hideMark/>
          </w:tcPr>
          <w:p w:rsidR="007607BC" w:rsidRPr="00552651" w:rsidRDefault="007607BC" w:rsidP="007607BC">
            <w:pPr>
              <w:jc w:val="center"/>
              <w:rPr>
                <w:rFonts w:ascii="Calibri" w:hAnsi="Calibri" w:cs="Calibri"/>
                <w:color w:val="000000"/>
                <w:szCs w:val="22"/>
                <w:lang w:val="en-US" w:eastAsia="en-US"/>
              </w:rPr>
            </w:pPr>
            <w:r>
              <w:rPr>
                <w:rFonts w:ascii="Calibri" w:hAnsi="Calibri"/>
                <w:sz w:val="20"/>
                <w:szCs w:val="20"/>
              </w:rPr>
              <w:t>E</w:t>
            </w:r>
          </w:p>
        </w:tc>
        <w:tc>
          <w:tcPr>
            <w:tcW w:w="5103" w:type="dxa"/>
            <w:shd w:val="clear" w:color="auto" w:fill="auto"/>
            <w:noWrap/>
            <w:vAlign w:val="bottom"/>
            <w:hideMark/>
          </w:tcPr>
          <w:p w:rsidR="007607BC" w:rsidRPr="00552651" w:rsidRDefault="007607BC" w:rsidP="007607BC">
            <w:pPr>
              <w:rPr>
                <w:rFonts w:ascii="Calibri" w:hAnsi="Calibri" w:cs="Calibri"/>
                <w:color w:val="000000"/>
                <w:szCs w:val="22"/>
                <w:lang w:val="en-US" w:eastAsia="en-US"/>
              </w:rPr>
            </w:pPr>
            <w:proofErr w:type="spellStart"/>
            <w:r>
              <w:rPr>
                <w:rFonts w:ascii="Calibri" w:hAnsi="Calibri"/>
                <w:sz w:val="20"/>
                <w:szCs w:val="20"/>
              </w:rPr>
              <w:t>Elektro</w:t>
            </w:r>
            <w:proofErr w:type="spellEnd"/>
          </w:p>
        </w:tc>
      </w:tr>
      <w:tr w:rsidR="007607BC" w:rsidRPr="00552651" w:rsidTr="007607BC">
        <w:trPr>
          <w:trHeight w:val="300"/>
        </w:trPr>
        <w:tc>
          <w:tcPr>
            <w:tcW w:w="1026" w:type="dxa"/>
            <w:shd w:val="clear" w:color="auto" w:fill="auto"/>
            <w:noWrap/>
            <w:vAlign w:val="bottom"/>
            <w:hideMark/>
          </w:tcPr>
          <w:p w:rsidR="007607BC" w:rsidRPr="00552651" w:rsidRDefault="007607BC" w:rsidP="007607BC">
            <w:pPr>
              <w:jc w:val="center"/>
              <w:rPr>
                <w:rFonts w:ascii="Calibri" w:hAnsi="Calibri" w:cs="Calibri"/>
                <w:color w:val="000000"/>
                <w:szCs w:val="22"/>
                <w:lang w:val="en-US" w:eastAsia="en-US"/>
              </w:rPr>
            </w:pPr>
            <w:r>
              <w:rPr>
                <w:rFonts w:ascii="Calibri" w:hAnsi="Calibri"/>
                <w:sz w:val="20"/>
                <w:szCs w:val="20"/>
              </w:rPr>
              <w:t>G</w:t>
            </w:r>
          </w:p>
        </w:tc>
        <w:tc>
          <w:tcPr>
            <w:tcW w:w="5103" w:type="dxa"/>
            <w:shd w:val="clear" w:color="auto" w:fill="auto"/>
            <w:noWrap/>
            <w:vAlign w:val="bottom"/>
            <w:hideMark/>
          </w:tcPr>
          <w:p w:rsidR="007607BC" w:rsidRPr="00552651" w:rsidRDefault="007607BC" w:rsidP="007607BC">
            <w:pPr>
              <w:rPr>
                <w:rFonts w:ascii="Calibri" w:hAnsi="Calibri" w:cs="Calibri"/>
                <w:color w:val="000000"/>
                <w:szCs w:val="22"/>
                <w:lang w:val="en-US" w:eastAsia="en-US"/>
              </w:rPr>
            </w:pPr>
            <w:r>
              <w:rPr>
                <w:rFonts w:ascii="Calibri" w:hAnsi="Calibri"/>
                <w:sz w:val="20"/>
                <w:szCs w:val="20"/>
              </w:rPr>
              <w:t>GLT</w:t>
            </w:r>
          </w:p>
        </w:tc>
      </w:tr>
      <w:tr w:rsidR="007607BC" w:rsidRPr="00552651" w:rsidTr="007607BC">
        <w:trPr>
          <w:trHeight w:val="300"/>
        </w:trPr>
        <w:tc>
          <w:tcPr>
            <w:tcW w:w="1026" w:type="dxa"/>
            <w:shd w:val="clear" w:color="auto" w:fill="auto"/>
            <w:noWrap/>
            <w:vAlign w:val="bottom"/>
            <w:hideMark/>
          </w:tcPr>
          <w:p w:rsidR="007607BC" w:rsidRPr="00552651" w:rsidRDefault="007607BC" w:rsidP="007607BC">
            <w:pPr>
              <w:jc w:val="center"/>
              <w:rPr>
                <w:rFonts w:ascii="Calibri" w:hAnsi="Calibri" w:cs="Calibri"/>
                <w:color w:val="000000"/>
                <w:szCs w:val="22"/>
                <w:lang w:val="en-US" w:eastAsia="en-US"/>
              </w:rPr>
            </w:pPr>
            <w:r>
              <w:rPr>
                <w:rFonts w:ascii="Calibri" w:hAnsi="Calibri"/>
                <w:sz w:val="20"/>
                <w:szCs w:val="20"/>
              </w:rPr>
              <w:t>H</w:t>
            </w:r>
          </w:p>
        </w:tc>
        <w:tc>
          <w:tcPr>
            <w:tcW w:w="5103" w:type="dxa"/>
            <w:shd w:val="clear" w:color="auto" w:fill="auto"/>
            <w:noWrap/>
            <w:vAlign w:val="bottom"/>
            <w:hideMark/>
          </w:tcPr>
          <w:p w:rsidR="007607BC" w:rsidRPr="00552651" w:rsidRDefault="007607BC" w:rsidP="007607BC">
            <w:pPr>
              <w:rPr>
                <w:rFonts w:ascii="Calibri" w:hAnsi="Calibri" w:cs="Calibri"/>
                <w:color w:val="000000"/>
                <w:szCs w:val="22"/>
                <w:lang w:val="en-US" w:eastAsia="en-US"/>
              </w:rPr>
            </w:pPr>
            <w:r>
              <w:rPr>
                <w:rFonts w:ascii="Calibri" w:hAnsi="Calibri"/>
                <w:sz w:val="20"/>
                <w:szCs w:val="20"/>
              </w:rPr>
              <w:t>Heizung</w:t>
            </w:r>
          </w:p>
        </w:tc>
      </w:tr>
      <w:tr w:rsidR="007607BC" w:rsidRPr="00552651" w:rsidTr="007607BC">
        <w:trPr>
          <w:trHeight w:val="300"/>
        </w:trPr>
        <w:tc>
          <w:tcPr>
            <w:tcW w:w="1026" w:type="dxa"/>
            <w:shd w:val="clear" w:color="auto" w:fill="auto"/>
            <w:noWrap/>
            <w:vAlign w:val="bottom"/>
            <w:hideMark/>
          </w:tcPr>
          <w:p w:rsidR="007607BC" w:rsidRPr="00552651" w:rsidRDefault="00DC4E7A" w:rsidP="007607BC">
            <w:pPr>
              <w:jc w:val="center"/>
              <w:rPr>
                <w:rFonts w:ascii="Calibri" w:hAnsi="Calibri" w:cs="Calibri"/>
                <w:color w:val="000000"/>
                <w:szCs w:val="22"/>
                <w:lang w:val="en-US" w:eastAsia="en-US"/>
              </w:rPr>
            </w:pPr>
            <w:r w:rsidRPr="00DC4E7A">
              <w:rPr>
                <w:rFonts w:ascii="Calibri" w:hAnsi="Calibri"/>
                <w:noProof/>
                <w:sz w:val="20"/>
                <w:szCs w:val="20"/>
              </w:rPr>
              <w:pict>
                <v:rect id="Rechteck 10" o:spid="_x0000_s1026" style="position:absolute;left:0;text-align:left;margin-left:-5.5pt;margin-top:13.7pt;width:313.75pt;height:19pt;z-index:251661824;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7607BC">
              <w:rPr>
                <w:rFonts w:ascii="Calibri" w:hAnsi="Calibri"/>
                <w:sz w:val="20"/>
                <w:szCs w:val="20"/>
              </w:rPr>
              <w:t>K</w:t>
            </w:r>
          </w:p>
        </w:tc>
        <w:tc>
          <w:tcPr>
            <w:tcW w:w="5103" w:type="dxa"/>
            <w:shd w:val="clear" w:color="auto" w:fill="auto"/>
            <w:noWrap/>
            <w:vAlign w:val="bottom"/>
            <w:hideMark/>
          </w:tcPr>
          <w:p w:rsidR="007607BC" w:rsidRPr="00552651" w:rsidRDefault="007607BC" w:rsidP="007607BC">
            <w:pPr>
              <w:rPr>
                <w:rFonts w:ascii="Calibri" w:hAnsi="Calibri" w:cs="Calibri"/>
                <w:color w:val="000000"/>
                <w:szCs w:val="22"/>
                <w:lang w:val="en-US" w:eastAsia="en-US"/>
              </w:rPr>
            </w:pPr>
            <w:r>
              <w:rPr>
                <w:rFonts w:ascii="Calibri" w:hAnsi="Calibri"/>
                <w:sz w:val="20"/>
                <w:szCs w:val="20"/>
              </w:rPr>
              <w:t>Kälte</w:t>
            </w:r>
          </w:p>
        </w:tc>
      </w:tr>
      <w:tr w:rsidR="007607BC" w:rsidRPr="00552651" w:rsidTr="007607BC">
        <w:trPr>
          <w:trHeight w:val="300"/>
        </w:trPr>
        <w:tc>
          <w:tcPr>
            <w:tcW w:w="1026" w:type="dxa"/>
            <w:shd w:val="clear" w:color="auto" w:fill="auto"/>
            <w:noWrap/>
            <w:vAlign w:val="bottom"/>
            <w:hideMark/>
          </w:tcPr>
          <w:p w:rsidR="007607BC" w:rsidRPr="00552651" w:rsidRDefault="007607BC" w:rsidP="007607BC">
            <w:pPr>
              <w:jc w:val="center"/>
              <w:rPr>
                <w:rFonts w:ascii="Calibri" w:hAnsi="Calibri" w:cs="Calibri"/>
                <w:color w:val="000000"/>
                <w:szCs w:val="22"/>
                <w:lang w:val="en-US" w:eastAsia="en-US"/>
              </w:rPr>
            </w:pPr>
            <w:r>
              <w:rPr>
                <w:rFonts w:ascii="Calibri" w:hAnsi="Calibri"/>
                <w:sz w:val="20"/>
                <w:szCs w:val="20"/>
              </w:rPr>
              <w:t>L</w:t>
            </w:r>
          </w:p>
        </w:tc>
        <w:tc>
          <w:tcPr>
            <w:tcW w:w="5103" w:type="dxa"/>
            <w:shd w:val="clear" w:color="auto" w:fill="auto"/>
            <w:noWrap/>
            <w:vAlign w:val="bottom"/>
            <w:hideMark/>
          </w:tcPr>
          <w:p w:rsidR="007607BC" w:rsidRPr="00552651" w:rsidRDefault="00DC4E7A" w:rsidP="007607BC">
            <w:pPr>
              <w:rPr>
                <w:rFonts w:ascii="Calibri" w:hAnsi="Calibri" w:cs="Calibri"/>
                <w:color w:val="000000"/>
                <w:szCs w:val="22"/>
                <w:lang w:val="en-US" w:eastAsia="en-US"/>
              </w:rPr>
            </w:pPr>
            <w:r w:rsidRPr="00DC4E7A">
              <w:rPr>
                <w:rFonts w:ascii="Calibri" w:hAnsi="Calibri"/>
                <w:noProof/>
                <w:sz w:val="20"/>
                <w:szCs w:val="20"/>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6" type="#_x0000_t19" style="position:absolute;margin-left:251.6pt;margin-top:3.4pt;width:35.85pt;height:137.55pt;z-index:251664896;mso-position-horizontal-relative:text;mso-position-vertical-relative:text" coordsize="21600,41699" adj="-4831008,4986336,,20733" path="wr-21600,-867,21600,42333,6057,,5194,41699nfewr-21600,-867,21600,42333,6057,,5194,41699l,20733nsxe" strokecolor="red" strokeweight="2.25pt">
                  <v:stroke endarrow="block"/>
                  <v:path o:connectlocs="6057,0;5194,41699;0,20733"/>
                </v:shape>
              </w:pict>
            </w:r>
            <w:r w:rsidR="007607BC">
              <w:rPr>
                <w:rFonts w:ascii="Calibri" w:hAnsi="Calibri"/>
                <w:sz w:val="20"/>
                <w:szCs w:val="20"/>
              </w:rPr>
              <w:t>Lüftung</w:t>
            </w:r>
          </w:p>
        </w:tc>
      </w:tr>
      <w:tr w:rsidR="007607BC" w:rsidRPr="00552651" w:rsidTr="007607BC">
        <w:trPr>
          <w:trHeight w:val="300"/>
        </w:trPr>
        <w:tc>
          <w:tcPr>
            <w:tcW w:w="1026" w:type="dxa"/>
            <w:shd w:val="clear" w:color="auto" w:fill="auto"/>
            <w:noWrap/>
            <w:vAlign w:val="bottom"/>
            <w:hideMark/>
          </w:tcPr>
          <w:p w:rsidR="007607BC" w:rsidRPr="00552651" w:rsidRDefault="007607BC" w:rsidP="007607BC">
            <w:pPr>
              <w:jc w:val="center"/>
              <w:rPr>
                <w:rFonts w:ascii="Calibri" w:hAnsi="Calibri" w:cs="Calibri"/>
                <w:color w:val="000000"/>
                <w:szCs w:val="22"/>
                <w:lang w:val="en-US" w:eastAsia="en-US"/>
              </w:rPr>
            </w:pPr>
            <w:r>
              <w:rPr>
                <w:rFonts w:ascii="Calibri" w:hAnsi="Calibri"/>
                <w:sz w:val="20"/>
                <w:szCs w:val="20"/>
              </w:rPr>
              <w:t>N</w:t>
            </w:r>
          </w:p>
        </w:tc>
        <w:tc>
          <w:tcPr>
            <w:tcW w:w="5103" w:type="dxa"/>
            <w:shd w:val="clear" w:color="auto" w:fill="auto"/>
            <w:noWrap/>
            <w:vAlign w:val="bottom"/>
            <w:hideMark/>
          </w:tcPr>
          <w:p w:rsidR="007607BC" w:rsidRPr="00552651" w:rsidRDefault="007607BC" w:rsidP="007607BC">
            <w:pPr>
              <w:rPr>
                <w:rFonts w:ascii="Calibri" w:hAnsi="Calibri" w:cs="Calibri"/>
                <w:color w:val="000000"/>
                <w:szCs w:val="22"/>
                <w:lang w:val="en-US" w:eastAsia="en-US"/>
              </w:rPr>
            </w:pPr>
            <w:r>
              <w:rPr>
                <w:rFonts w:ascii="Calibri" w:hAnsi="Calibri"/>
                <w:sz w:val="20"/>
                <w:szCs w:val="20"/>
              </w:rPr>
              <w:t>Nutzungsorientierte Anlagen</w:t>
            </w:r>
          </w:p>
        </w:tc>
      </w:tr>
      <w:tr w:rsidR="007607BC" w:rsidRPr="00552651" w:rsidTr="007607BC">
        <w:trPr>
          <w:trHeight w:val="300"/>
        </w:trPr>
        <w:tc>
          <w:tcPr>
            <w:tcW w:w="1026" w:type="dxa"/>
            <w:shd w:val="clear" w:color="auto" w:fill="auto"/>
            <w:noWrap/>
            <w:vAlign w:val="bottom"/>
            <w:hideMark/>
          </w:tcPr>
          <w:p w:rsidR="007607BC" w:rsidRPr="00552651" w:rsidRDefault="007607BC" w:rsidP="007607BC">
            <w:pPr>
              <w:jc w:val="center"/>
              <w:rPr>
                <w:rFonts w:ascii="Calibri" w:hAnsi="Calibri" w:cs="Calibri"/>
                <w:color w:val="000000"/>
                <w:szCs w:val="22"/>
                <w:lang w:val="en-US" w:eastAsia="en-US"/>
              </w:rPr>
            </w:pPr>
            <w:r>
              <w:rPr>
                <w:rFonts w:ascii="Calibri" w:hAnsi="Calibri"/>
                <w:sz w:val="20"/>
                <w:szCs w:val="20"/>
              </w:rPr>
              <w:t>S</w:t>
            </w:r>
          </w:p>
        </w:tc>
        <w:tc>
          <w:tcPr>
            <w:tcW w:w="5103" w:type="dxa"/>
            <w:shd w:val="clear" w:color="auto" w:fill="auto"/>
            <w:noWrap/>
            <w:vAlign w:val="bottom"/>
            <w:hideMark/>
          </w:tcPr>
          <w:p w:rsidR="007607BC" w:rsidRPr="00552651" w:rsidRDefault="007607BC" w:rsidP="007607BC">
            <w:pPr>
              <w:rPr>
                <w:rFonts w:ascii="Calibri" w:hAnsi="Calibri" w:cs="Calibri"/>
                <w:color w:val="000000"/>
                <w:szCs w:val="22"/>
                <w:lang w:val="en-US" w:eastAsia="en-US"/>
              </w:rPr>
            </w:pPr>
            <w:r>
              <w:rPr>
                <w:rFonts w:ascii="Calibri" w:hAnsi="Calibri"/>
                <w:sz w:val="20"/>
                <w:szCs w:val="20"/>
              </w:rPr>
              <w:t>Sanitär</w:t>
            </w:r>
          </w:p>
        </w:tc>
      </w:tr>
    </w:tbl>
    <w:p w:rsidR="00F909B3" w:rsidRDefault="007607BC" w:rsidP="00F909B3">
      <w:pPr>
        <w:pStyle w:val="Listenabsatz"/>
      </w:pPr>
      <w:r>
        <w:t>Innerhalb der jeweiligen Gewerke</w:t>
      </w:r>
      <w:r w:rsidR="004B7B50">
        <w:t>-Struktur</w:t>
      </w:r>
      <w:r>
        <w:t xml:space="preserve"> erfolgt eine weitere</w:t>
      </w:r>
    </w:p>
    <w:p w:rsidR="008E73CF" w:rsidRDefault="007607BC" w:rsidP="007607BC">
      <w:pPr>
        <w:pStyle w:val="ISAR1Brieftext"/>
        <w:rPr>
          <w:bCs/>
        </w:rPr>
      </w:pPr>
      <w:r>
        <w:rPr>
          <w:bCs/>
        </w:rPr>
        <w:t xml:space="preserve">Differenzierung nach Anlagenart </w:t>
      </w:r>
    </w:p>
    <w:tbl>
      <w:tblPr>
        <w:tblW w:w="6095"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92"/>
        <w:gridCol w:w="5103"/>
      </w:tblGrid>
      <w:tr w:rsidR="007607BC" w:rsidRPr="007607BC" w:rsidTr="007607BC">
        <w:trPr>
          <w:trHeight w:val="255"/>
        </w:trPr>
        <w:tc>
          <w:tcPr>
            <w:tcW w:w="6095" w:type="dxa"/>
            <w:gridSpan w:val="2"/>
            <w:shd w:val="clear" w:color="auto" w:fill="auto"/>
            <w:noWrap/>
            <w:vAlign w:val="bottom"/>
            <w:hideMark/>
          </w:tcPr>
          <w:p w:rsidR="00155709" w:rsidRDefault="007607BC">
            <w:pPr>
              <w:rPr>
                <w:rFonts w:ascii="Calibri" w:hAnsi="Calibri" w:cs="Arial"/>
                <w:sz w:val="20"/>
                <w:szCs w:val="20"/>
              </w:rPr>
            </w:pPr>
            <w:r>
              <w:rPr>
                <w:rFonts w:ascii="Calibri" w:hAnsi="Calibri"/>
                <w:sz w:val="20"/>
                <w:szCs w:val="20"/>
              </w:rPr>
              <w:t>ANLAGENARTEN</w:t>
            </w:r>
            <w:r w:rsidR="00F44D20">
              <w:rPr>
                <w:rFonts w:ascii="Calibri" w:hAnsi="Calibri"/>
                <w:sz w:val="20"/>
                <w:szCs w:val="20"/>
              </w:rPr>
              <w:t xml:space="preserve"> (Beispiel:</w:t>
            </w:r>
            <w:r>
              <w:rPr>
                <w:rFonts w:ascii="Calibri" w:hAnsi="Calibri"/>
                <w:sz w:val="20"/>
                <w:szCs w:val="20"/>
              </w:rPr>
              <w:t xml:space="preserve"> Gewerk Lüftung</w:t>
            </w:r>
            <w:r w:rsidR="00F44D20">
              <w:rPr>
                <w:rFonts w:ascii="Calibri" w:hAnsi="Calibri"/>
                <w:sz w:val="20"/>
                <w:szCs w:val="20"/>
              </w:rPr>
              <w:t>)</w:t>
            </w:r>
          </w:p>
        </w:tc>
      </w:tr>
      <w:tr w:rsidR="007607BC" w:rsidRPr="007607BC" w:rsidTr="007607BC">
        <w:trPr>
          <w:trHeight w:val="255"/>
        </w:trPr>
        <w:tc>
          <w:tcPr>
            <w:tcW w:w="992" w:type="dxa"/>
            <w:shd w:val="clear" w:color="auto" w:fill="auto"/>
            <w:noWrap/>
            <w:vAlign w:val="bottom"/>
            <w:hideMark/>
          </w:tcPr>
          <w:p w:rsidR="00155709" w:rsidRDefault="007607BC">
            <w:pPr>
              <w:jc w:val="center"/>
              <w:rPr>
                <w:rFonts w:ascii="Calibri" w:hAnsi="Calibri"/>
                <w:sz w:val="20"/>
                <w:szCs w:val="20"/>
              </w:rPr>
            </w:pPr>
            <w:r w:rsidRPr="007607BC">
              <w:rPr>
                <w:rFonts w:ascii="Calibri" w:hAnsi="Calibri"/>
                <w:sz w:val="20"/>
                <w:szCs w:val="20"/>
              </w:rPr>
              <w:t>L01</w:t>
            </w:r>
          </w:p>
        </w:tc>
        <w:tc>
          <w:tcPr>
            <w:tcW w:w="5103" w:type="dxa"/>
            <w:shd w:val="clear" w:color="auto" w:fill="auto"/>
            <w:noWrap/>
            <w:vAlign w:val="bottom"/>
            <w:hideMark/>
          </w:tcPr>
          <w:p w:rsidR="007607BC" w:rsidRPr="007607BC" w:rsidRDefault="007607BC" w:rsidP="00F44D20">
            <w:pPr>
              <w:rPr>
                <w:rFonts w:ascii="Calibri" w:hAnsi="Calibri"/>
                <w:sz w:val="20"/>
                <w:szCs w:val="20"/>
              </w:rPr>
            </w:pPr>
            <w:r w:rsidRPr="007607BC">
              <w:rPr>
                <w:rFonts w:ascii="Calibri" w:hAnsi="Calibri"/>
                <w:sz w:val="20"/>
                <w:szCs w:val="20"/>
              </w:rPr>
              <w:t>RLT Zentralgeräte</w:t>
            </w:r>
          </w:p>
        </w:tc>
      </w:tr>
      <w:tr w:rsidR="007607BC" w:rsidRPr="007607BC" w:rsidTr="007607BC">
        <w:trPr>
          <w:trHeight w:val="255"/>
        </w:trPr>
        <w:tc>
          <w:tcPr>
            <w:tcW w:w="992" w:type="dxa"/>
            <w:shd w:val="clear" w:color="auto" w:fill="auto"/>
            <w:noWrap/>
            <w:vAlign w:val="bottom"/>
            <w:hideMark/>
          </w:tcPr>
          <w:p w:rsidR="00155709" w:rsidRDefault="007607BC">
            <w:pPr>
              <w:jc w:val="center"/>
              <w:rPr>
                <w:rFonts w:ascii="Calibri" w:hAnsi="Calibri"/>
                <w:sz w:val="20"/>
                <w:szCs w:val="20"/>
              </w:rPr>
            </w:pPr>
            <w:r w:rsidRPr="007607BC">
              <w:rPr>
                <w:rFonts w:ascii="Calibri" w:hAnsi="Calibri"/>
                <w:sz w:val="20"/>
                <w:szCs w:val="20"/>
              </w:rPr>
              <w:t>L02</w:t>
            </w:r>
          </w:p>
        </w:tc>
        <w:tc>
          <w:tcPr>
            <w:tcW w:w="5103" w:type="dxa"/>
            <w:shd w:val="clear" w:color="auto" w:fill="auto"/>
            <w:noWrap/>
            <w:vAlign w:val="bottom"/>
            <w:hideMark/>
          </w:tcPr>
          <w:p w:rsidR="007607BC" w:rsidRPr="007607BC" w:rsidRDefault="007607BC" w:rsidP="00F44D20">
            <w:pPr>
              <w:rPr>
                <w:rFonts w:ascii="Calibri" w:hAnsi="Calibri"/>
                <w:sz w:val="20"/>
                <w:szCs w:val="20"/>
              </w:rPr>
            </w:pPr>
            <w:proofErr w:type="spellStart"/>
            <w:r w:rsidRPr="007607BC">
              <w:rPr>
                <w:rFonts w:ascii="Calibri" w:hAnsi="Calibri"/>
                <w:sz w:val="20"/>
                <w:szCs w:val="20"/>
              </w:rPr>
              <w:t>Entrauchungsanlagen</w:t>
            </w:r>
            <w:proofErr w:type="spellEnd"/>
            <w:r w:rsidRPr="007607BC">
              <w:rPr>
                <w:rFonts w:ascii="Calibri" w:hAnsi="Calibri"/>
                <w:sz w:val="20"/>
                <w:szCs w:val="20"/>
              </w:rPr>
              <w:t xml:space="preserve"> (maschinell)</w:t>
            </w:r>
          </w:p>
        </w:tc>
      </w:tr>
      <w:tr w:rsidR="007607BC" w:rsidRPr="007607BC" w:rsidTr="007607BC">
        <w:trPr>
          <w:trHeight w:val="255"/>
        </w:trPr>
        <w:tc>
          <w:tcPr>
            <w:tcW w:w="992" w:type="dxa"/>
            <w:shd w:val="clear" w:color="auto" w:fill="auto"/>
            <w:noWrap/>
            <w:vAlign w:val="bottom"/>
            <w:hideMark/>
          </w:tcPr>
          <w:p w:rsidR="00155709" w:rsidRDefault="00DC4E7A">
            <w:pPr>
              <w:jc w:val="center"/>
              <w:rPr>
                <w:rFonts w:ascii="Calibri" w:hAnsi="Calibri"/>
                <w:sz w:val="20"/>
                <w:szCs w:val="20"/>
              </w:rPr>
            </w:pPr>
            <w:r>
              <w:rPr>
                <w:rFonts w:ascii="Calibri" w:hAnsi="Calibri"/>
                <w:noProof/>
                <w:sz w:val="20"/>
                <w:szCs w:val="20"/>
              </w:rPr>
              <w:pict>
                <v:rect id="_x0000_s1035" style="position:absolute;left:0;text-align:left;margin-left:-4.05pt;margin-top:10.25pt;width:314.2pt;height:18.35pt;z-index:251663872;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7607BC" w:rsidRPr="007607BC">
              <w:rPr>
                <w:rFonts w:ascii="Calibri" w:hAnsi="Calibri"/>
                <w:sz w:val="20"/>
                <w:szCs w:val="20"/>
              </w:rPr>
              <w:t>L03</w:t>
            </w:r>
          </w:p>
        </w:tc>
        <w:tc>
          <w:tcPr>
            <w:tcW w:w="5103" w:type="dxa"/>
            <w:shd w:val="clear" w:color="auto" w:fill="auto"/>
            <w:noWrap/>
            <w:vAlign w:val="bottom"/>
            <w:hideMark/>
          </w:tcPr>
          <w:p w:rsidR="007607BC" w:rsidRPr="007607BC" w:rsidRDefault="007607BC" w:rsidP="00F44D20">
            <w:pPr>
              <w:rPr>
                <w:rFonts w:ascii="Calibri" w:hAnsi="Calibri"/>
                <w:sz w:val="20"/>
                <w:szCs w:val="20"/>
              </w:rPr>
            </w:pPr>
            <w:r w:rsidRPr="007607BC">
              <w:rPr>
                <w:rFonts w:ascii="Calibri" w:hAnsi="Calibri"/>
                <w:sz w:val="20"/>
                <w:szCs w:val="20"/>
              </w:rPr>
              <w:t>Kleinlüfter</w:t>
            </w:r>
          </w:p>
        </w:tc>
      </w:tr>
      <w:tr w:rsidR="007607BC" w:rsidRPr="007607BC" w:rsidTr="007607BC">
        <w:trPr>
          <w:trHeight w:val="255"/>
        </w:trPr>
        <w:tc>
          <w:tcPr>
            <w:tcW w:w="992" w:type="dxa"/>
            <w:shd w:val="clear" w:color="auto" w:fill="auto"/>
            <w:noWrap/>
            <w:vAlign w:val="bottom"/>
            <w:hideMark/>
          </w:tcPr>
          <w:p w:rsidR="00155709" w:rsidRDefault="007607BC">
            <w:pPr>
              <w:jc w:val="center"/>
              <w:rPr>
                <w:rFonts w:ascii="Calibri" w:hAnsi="Calibri"/>
                <w:sz w:val="20"/>
                <w:szCs w:val="20"/>
              </w:rPr>
            </w:pPr>
            <w:r w:rsidRPr="007607BC">
              <w:rPr>
                <w:rFonts w:ascii="Calibri" w:hAnsi="Calibri"/>
                <w:sz w:val="20"/>
                <w:szCs w:val="20"/>
              </w:rPr>
              <w:t>L04</w:t>
            </w:r>
          </w:p>
        </w:tc>
        <w:tc>
          <w:tcPr>
            <w:tcW w:w="5103" w:type="dxa"/>
            <w:shd w:val="clear" w:color="auto" w:fill="auto"/>
            <w:noWrap/>
            <w:vAlign w:val="bottom"/>
            <w:hideMark/>
          </w:tcPr>
          <w:p w:rsidR="007607BC" w:rsidRPr="007607BC" w:rsidRDefault="007607BC" w:rsidP="00F44D20">
            <w:pPr>
              <w:rPr>
                <w:rFonts w:ascii="Calibri" w:hAnsi="Calibri"/>
                <w:sz w:val="20"/>
                <w:szCs w:val="20"/>
              </w:rPr>
            </w:pPr>
            <w:r w:rsidRPr="007607BC">
              <w:rPr>
                <w:rFonts w:ascii="Calibri" w:hAnsi="Calibri"/>
                <w:sz w:val="20"/>
                <w:szCs w:val="20"/>
              </w:rPr>
              <w:t>Brandschutzklappen</w:t>
            </w:r>
          </w:p>
        </w:tc>
      </w:tr>
      <w:tr w:rsidR="007607BC" w:rsidRPr="007607BC" w:rsidTr="007607BC">
        <w:trPr>
          <w:trHeight w:val="255"/>
        </w:trPr>
        <w:tc>
          <w:tcPr>
            <w:tcW w:w="992" w:type="dxa"/>
            <w:shd w:val="clear" w:color="auto" w:fill="auto"/>
            <w:noWrap/>
            <w:vAlign w:val="bottom"/>
            <w:hideMark/>
          </w:tcPr>
          <w:p w:rsidR="00155709" w:rsidRDefault="007607BC">
            <w:pPr>
              <w:jc w:val="center"/>
              <w:rPr>
                <w:rFonts w:ascii="Calibri" w:hAnsi="Calibri"/>
                <w:sz w:val="20"/>
                <w:szCs w:val="20"/>
              </w:rPr>
            </w:pPr>
            <w:r w:rsidRPr="007607BC">
              <w:rPr>
                <w:rFonts w:ascii="Calibri" w:hAnsi="Calibri"/>
                <w:sz w:val="20"/>
                <w:szCs w:val="20"/>
              </w:rPr>
              <w:t>L05</w:t>
            </w:r>
          </w:p>
        </w:tc>
        <w:tc>
          <w:tcPr>
            <w:tcW w:w="5103" w:type="dxa"/>
            <w:shd w:val="clear" w:color="auto" w:fill="auto"/>
            <w:noWrap/>
            <w:vAlign w:val="bottom"/>
            <w:hideMark/>
          </w:tcPr>
          <w:p w:rsidR="007607BC" w:rsidRPr="007607BC" w:rsidRDefault="007607BC" w:rsidP="00F44D20">
            <w:pPr>
              <w:rPr>
                <w:rFonts w:ascii="Calibri" w:hAnsi="Calibri"/>
                <w:sz w:val="20"/>
                <w:szCs w:val="20"/>
              </w:rPr>
            </w:pPr>
            <w:proofErr w:type="spellStart"/>
            <w:r w:rsidRPr="007607BC">
              <w:rPr>
                <w:rFonts w:ascii="Calibri" w:hAnsi="Calibri"/>
                <w:sz w:val="20"/>
                <w:szCs w:val="20"/>
              </w:rPr>
              <w:t>Sonderabluftanlage</w:t>
            </w:r>
            <w:proofErr w:type="spellEnd"/>
          </w:p>
        </w:tc>
      </w:tr>
      <w:tr w:rsidR="007607BC" w:rsidRPr="007607BC" w:rsidTr="007607BC">
        <w:trPr>
          <w:trHeight w:val="255"/>
        </w:trPr>
        <w:tc>
          <w:tcPr>
            <w:tcW w:w="992" w:type="dxa"/>
            <w:shd w:val="clear" w:color="auto" w:fill="auto"/>
            <w:noWrap/>
            <w:vAlign w:val="bottom"/>
            <w:hideMark/>
          </w:tcPr>
          <w:p w:rsidR="00155709" w:rsidRDefault="007607BC">
            <w:pPr>
              <w:jc w:val="center"/>
              <w:rPr>
                <w:rFonts w:ascii="Calibri" w:hAnsi="Calibri"/>
                <w:sz w:val="20"/>
                <w:szCs w:val="20"/>
              </w:rPr>
            </w:pPr>
            <w:r w:rsidRPr="007607BC">
              <w:rPr>
                <w:rFonts w:ascii="Calibri" w:hAnsi="Calibri"/>
                <w:sz w:val="20"/>
                <w:szCs w:val="20"/>
              </w:rPr>
              <w:t>L06</w:t>
            </w:r>
          </w:p>
        </w:tc>
        <w:tc>
          <w:tcPr>
            <w:tcW w:w="5103" w:type="dxa"/>
            <w:shd w:val="clear" w:color="auto" w:fill="auto"/>
            <w:noWrap/>
            <w:vAlign w:val="bottom"/>
            <w:hideMark/>
          </w:tcPr>
          <w:p w:rsidR="007607BC" w:rsidRPr="007607BC" w:rsidRDefault="007607BC" w:rsidP="00F44D20">
            <w:pPr>
              <w:rPr>
                <w:rFonts w:ascii="Calibri" w:hAnsi="Calibri"/>
                <w:sz w:val="20"/>
                <w:szCs w:val="20"/>
              </w:rPr>
            </w:pPr>
            <w:r w:rsidRPr="007607BC">
              <w:rPr>
                <w:rFonts w:ascii="Calibri" w:hAnsi="Calibri"/>
                <w:sz w:val="20"/>
                <w:szCs w:val="20"/>
              </w:rPr>
              <w:t>Luftverteilung</w:t>
            </w:r>
          </w:p>
        </w:tc>
      </w:tr>
    </w:tbl>
    <w:p w:rsidR="00345515" w:rsidRDefault="00345515">
      <w:pPr>
        <w:pStyle w:val="Listenabsatz"/>
        <w:autoSpaceDE w:val="0"/>
        <w:autoSpaceDN w:val="0"/>
        <w:adjustRightInd w:val="0"/>
        <w:rPr>
          <w:bCs/>
        </w:rPr>
      </w:pPr>
    </w:p>
    <w:p w:rsidR="00345515" w:rsidRDefault="00345515">
      <w:pPr>
        <w:rPr>
          <w:bCs/>
        </w:rPr>
      </w:pPr>
      <w:r>
        <w:rPr>
          <w:bCs/>
        </w:rPr>
        <w:br w:type="page"/>
      </w:r>
    </w:p>
    <w:p w:rsidR="00345515" w:rsidRPr="003E26DB" w:rsidRDefault="00345515" w:rsidP="00345515">
      <w:pPr>
        <w:pStyle w:val="berschrift4"/>
        <w:numPr>
          <w:ilvl w:val="3"/>
          <w:numId w:val="75"/>
        </w:numPr>
      </w:pPr>
      <w:bookmarkStart w:id="211" w:name="_Toc499113191"/>
      <w:r w:rsidRPr="003E26DB">
        <w:t>Klassifizierung von Komponenten</w:t>
      </w:r>
      <w:bookmarkEnd w:id="211"/>
    </w:p>
    <w:p w:rsidR="00345515" w:rsidRDefault="00345515">
      <w:pPr>
        <w:pStyle w:val="Listenabsatz"/>
        <w:autoSpaceDE w:val="0"/>
        <w:autoSpaceDN w:val="0"/>
        <w:adjustRightInd w:val="0"/>
        <w:rPr>
          <w:bCs/>
        </w:rPr>
      </w:pPr>
    </w:p>
    <w:p w:rsidR="00155709" w:rsidRDefault="0001481E">
      <w:pPr>
        <w:pStyle w:val="Listenabsatz"/>
        <w:autoSpaceDE w:val="0"/>
        <w:autoSpaceDN w:val="0"/>
        <w:adjustRightInd w:val="0"/>
        <w:rPr>
          <w:bCs/>
        </w:rPr>
      </w:pPr>
      <w:r>
        <w:rPr>
          <w:bCs/>
        </w:rPr>
        <w:t>KOMPONENTEN werden in Anlehnung an die VDMA klassifiziert</w:t>
      </w:r>
      <w:r w:rsidR="004B7B50">
        <w:rPr>
          <w:bCs/>
        </w:rPr>
        <w:t xml:space="preserve">, wobei hierbei gleichfalls eine Einbeziehung der </w:t>
      </w:r>
      <w:proofErr w:type="spellStart"/>
      <w:r w:rsidR="004B7B50">
        <w:rPr>
          <w:bCs/>
        </w:rPr>
        <w:t>architetonischen</w:t>
      </w:r>
      <w:proofErr w:type="spellEnd"/>
      <w:r w:rsidR="004B7B50">
        <w:rPr>
          <w:bCs/>
        </w:rPr>
        <w:t xml:space="preserve"> OBJEKTE erfolgt, die durch die Einteilung nach VDMA nicht vorgesehen ist. Auch ist bei dieser Struktur eine projektbezogene Erweiterung durch Verwendung einer weiteren Nummer möglich</w:t>
      </w:r>
      <w:r>
        <w:rPr>
          <w:bCs/>
        </w:rPr>
        <w:t>.</w:t>
      </w:r>
    </w:p>
    <w:p w:rsidR="00E01FFD" w:rsidRDefault="00E01FFD" w:rsidP="00E01FFD">
      <w:pPr>
        <w:pStyle w:val="Listenabsatz"/>
        <w:autoSpaceDE w:val="0"/>
        <w:autoSpaceDN w:val="0"/>
        <w:adjustRightInd w:val="0"/>
        <w:rPr>
          <w:bCs/>
        </w:rPr>
      </w:pPr>
    </w:p>
    <w:p w:rsidR="00E01FFD" w:rsidRDefault="00E01FFD" w:rsidP="00E01FFD">
      <w:pPr>
        <w:pStyle w:val="Listenabsatz"/>
        <w:autoSpaceDE w:val="0"/>
        <w:autoSpaceDN w:val="0"/>
        <w:adjustRightInd w:val="0"/>
        <w:rPr>
          <w:b/>
          <w:bCs/>
        </w:rPr>
      </w:pPr>
      <w:r>
        <w:rPr>
          <w:b/>
          <w:bCs/>
        </w:rPr>
        <w:t>Gewerke VDMA mit Ergänzungen</w:t>
      </w:r>
    </w:p>
    <w:p w:rsidR="00943323" w:rsidRPr="00943323" w:rsidRDefault="00943323" w:rsidP="00E01FFD">
      <w:pPr>
        <w:pStyle w:val="Listenabsatz"/>
        <w:autoSpaceDE w:val="0"/>
        <w:autoSpaceDN w:val="0"/>
        <w:adjustRightInd w:val="0"/>
        <w:rPr>
          <w:bCs/>
        </w:rPr>
      </w:pPr>
    </w:p>
    <w:tbl>
      <w:tblPr>
        <w:tblW w:w="7983" w:type="dxa"/>
        <w:tblInd w:w="817" w:type="dxa"/>
        <w:tblLook w:val="04A0"/>
      </w:tblPr>
      <w:tblGrid>
        <w:gridCol w:w="612"/>
        <w:gridCol w:w="2928"/>
        <w:gridCol w:w="4443"/>
      </w:tblGrid>
      <w:tr w:rsidR="0001481E" w:rsidRPr="00552651" w:rsidTr="004C25CA">
        <w:trPr>
          <w:trHeight w:val="300"/>
          <w:tblHeader/>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552651" w:rsidRDefault="0001481E" w:rsidP="005256FE">
            <w:pPr>
              <w:rPr>
                <w:rFonts w:ascii="Calibri" w:hAnsi="Calibri" w:cs="Calibri"/>
                <w:b/>
                <w:bCs/>
                <w:color w:val="000000"/>
                <w:szCs w:val="22"/>
                <w:lang w:val="en-US" w:eastAsia="en-US"/>
              </w:rPr>
            </w:pPr>
            <w:proofErr w:type="spellStart"/>
            <w:r w:rsidRPr="00552651">
              <w:rPr>
                <w:rFonts w:ascii="Calibri" w:hAnsi="Calibri" w:cs="Calibri"/>
                <w:b/>
                <w:bCs/>
                <w:color w:val="000000"/>
                <w:szCs w:val="22"/>
                <w:lang w:val="en-US" w:eastAsia="en-US"/>
              </w:rPr>
              <w:t>Teil</w:t>
            </w:r>
            <w:proofErr w:type="spellEnd"/>
            <w:r w:rsidRPr="00552651">
              <w:rPr>
                <w:rFonts w:ascii="Calibri" w:hAnsi="Calibri" w:cs="Calibri"/>
                <w:b/>
                <w:bCs/>
                <w:color w:val="000000"/>
                <w:szCs w:val="22"/>
                <w:lang w:val="en-US" w:eastAsia="en-US"/>
              </w:rPr>
              <w:t>-Nr.</w:t>
            </w:r>
          </w:p>
        </w:tc>
        <w:tc>
          <w:tcPr>
            <w:tcW w:w="29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552651" w:rsidRDefault="0001481E" w:rsidP="005256FE">
            <w:pPr>
              <w:rPr>
                <w:rFonts w:ascii="Calibri" w:hAnsi="Calibri" w:cs="Calibri"/>
                <w:b/>
                <w:bCs/>
                <w:color w:val="000000"/>
                <w:szCs w:val="22"/>
                <w:lang w:val="en-US" w:eastAsia="en-US"/>
              </w:rPr>
            </w:pPr>
            <w:proofErr w:type="spellStart"/>
            <w:r w:rsidRPr="00552651">
              <w:rPr>
                <w:rFonts w:ascii="Calibri" w:hAnsi="Calibri" w:cs="Calibri"/>
                <w:b/>
                <w:bCs/>
                <w:color w:val="000000"/>
                <w:szCs w:val="22"/>
                <w:lang w:val="en-US" w:eastAsia="en-US"/>
              </w:rPr>
              <w:t>Gewerke</w:t>
            </w:r>
            <w:proofErr w:type="spellEnd"/>
          </w:p>
        </w:tc>
        <w:tc>
          <w:tcPr>
            <w:tcW w:w="44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1481E" w:rsidRPr="00552651" w:rsidRDefault="0001481E" w:rsidP="005256FE">
            <w:pPr>
              <w:rPr>
                <w:rFonts w:ascii="Calibri" w:hAnsi="Calibri" w:cs="Calibri"/>
                <w:b/>
                <w:bCs/>
                <w:color w:val="000000"/>
                <w:szCs w:val="22"/>
                <w:lang w:val="en-US" w:eastAsia="en-US"/>
              </w:rPr>
            </w:pPr>
            <w:proofErr w:type="spellStart"/>
            <w:r w:rsidRPr="00552651">
              <w:rPr>
                <w:rFonts w:ascii="Calibri" w:hAnsi="Calibri" w:cs="Calibri"/>
                <w:b/>
                <w:bCs/>
                <w:color w:val="000000"/>
                <w:szCs w:val="22"/>
                <w:lang w:val="en-US" w:eastAsia="en-US"/>
              </w:rPr>
              <w:t>Einheitsblatt-Untertitel</w:t>
            </w:r>
            <w:proofErr w:type="spellEnd"/>
          </w:p>
        </w:tc>
      </w:tr>
      <w:tr w:rsidR="0001481E"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jc w:val="center"/>
              <w:rPr>
                <w:rFonts w:ascii="Calibri" w:hAnsi="Calibri"/>
                <w:sz w:val="20"/>
                <w:szCs w:val="20"/>
              </w:rPr>
            </w:pPr>
            <w:r w:rsidRPr="0041686B">
              <w:rPr>
                <w:rFonts w:ascii="Calibri" w:hAnsi="Calibri"/>
                <w:sz w:val="20"/>
                <w:szCs w:val="20"/>
              </w:rPr>
              <w:t>0</w:t>
            </w:r>
          </w:p>
        </w:tc>
        <w:tc>
          <w:tcPr>
            <w:tcW w:w="2928" w:type="dxa"/>
            <w:tcBorders>
              <w:top w:val="single" w:sz="4" w:space="0" w:color="auto"/>
              <w:left w:val="nil"/>
              <w:bottom w:val="single" w:sz="4" w:space="0" w:color="auto"/>
              <w:right w:val="nil"/>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Sämtliche Gewerke</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Übersicht und Gliederung, Nummernsystem, Allgemeine Anwendungshinweise</w:t>
            </w:r>
          </w:p>
        </w:tc>
      </w:tr>
      <w:tr w:rsidR="0001481E"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jc w:val="center"/>
              <w:rPr>
                <w:rFonts w:ascii="Calibri" w:hAnsi="Calibri"/>
                <w:sz w:val="20"/>
                <w:szCs w:val="20"/>
              </w:rPr>
            </w:pPr>
            <w:r w:rsidRPr="0041686B">
              <w:rPr>
                <w:rFonts w:ascii="Calibri" w:hAnsi="Calibri"/>
                <w:sz w:val="20"/>
                <w:szCs w:val="20"/>
              </w:rPr>
              <w:t>1</w:t>
            </w:r>
          </w:p>
        </w:tc>
        <w:tc>
          <w:tcPr>
            <w:tcW w:w="2928" w:type="dxa"/>
            <w:tcBorders>
              <w:top w:val="single" w:sz="4" w:space="0" w:color="auto"/>
              <w:left w:val="nil"/>
              <w:bottom w:val="single" w:sz="4" w:space="0" w:color="auto"/>
              <w:right w:val="nil"/>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Raumlufttechnik</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Lufttechnische Geräte und Anlagen</w:t>
            </w:r>
          </w:p>
        </w:tc>
      </w:tr>
      <w:tr w:rsidR="0001481E"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jc w:val="center"/>
              <w:rPr>
                <w:rFonts w:ascii="Calibri" w:hAnsi="Calibri"/>
                <w:sz w:val="20"/>
                <w:szCs w:val="20"/>
              </w:rPr>
            </w:pPr>
            <w:r w:rsidRPr="0041686B">
              <w:rPr>
                <w:rFonts w:ascii="Calibri" w:hAnsi="Calibri"/>
                <w:sz w:val="20"/>
                <w:szCs w:val="20"/>
              </w:rPr>
              <w:t>2</w:t>
            </w:r>
          </w:p>
        </w:tc>
        <w:tc>
          <w:tcPr>
            <w:tcW w:w="2928" w:type="dxa"/>
            <w:tcBorders>
              <w:top w:val="single" w:sz="4" w:space="0" w:color="auto"/>
              <w:left w:val="nil"/>
              <w:bottom w:val="single" w:sz="4" w:space="0" w:color="auto"/>
              <w:right w:val="nil"/>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Heiztechnik</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Heiztechnische Geräte und Anlagen</w:t>
            </w:r>
          </w:p>
        </w:tc>
      </w:tr>
      <w:tr w:rsidR="0001481E"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jc w:val="center"/>
              <w:rPr>
                <w:rFonts w:ascii="Calibri" w:hAnsi="Calibri"/>
                <w:sz w:val="20"/>
                <w:szCs w:val="20"/>
              </w:rPr>
            </w:pPr>
            <w:r w:rsidRPr="0041686B">
              <w:rPr>
                <w:rFonts w:ascii="Calibri" w:hAnsi="Calibri"/>
                <w:sz w:val="20"/>
                <w:szCs w:val="20"/>
              </w:rPr>
              <w:t>3</w:t>
            </w:r>
          </w:p>
        </w:tc>
        <w:tc>
          <w:tcPr>
            <w:tcW w:w="2928" w:type="dxa"/>
            <w:tcBorders>
              <w:top w:val="single" w:sz="4" w:space="0" w:color="auto"/>
              <w:left w:val="nil"/>
              <w:bottom w:val="single" w:sz="4" w:space="0" w:color="auto"/>
              <w:right w:val="nil"/>
            </w:tcBorders>
            <w:shd w:val="clear" w:color="auto" w:fill="auto"/>
            <w:noWrap/>
            <w:vAlign w:val="bottom"/>
            <w:hideMark/>
          </w:tcPr>
          <w:p w:rsidR="002446CA" w:rsidRDefault="0041686B" w:rsidP="008E0A27">
            <w:pPr>
              <w:rPr>
                <w:rFonts w:ascii="Calibri" w:hAnsi="Calibri"/>
                <w:sz w:val="20"/>
                <w:szCs w:val="20"/>
              </w:rPr>
            </w:pPr>
            <w:r w:rsidRPr="0041686B">
              <w:rPr>
                <w:rFonts w:ascii="Calibri" w:hAnsi="Calibri"/>
                <w:sz w:val="20"/>
                <w:szCs w:val="20"/>
              </w:rPr>
              <w:t>Kälte- und Wärmepumpentechnik</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Kältetechnische Geräte und Anlagen zu Kühl- und Heizzwecken</w:t>
            </w:r>
          </w:p>
        </w:tc>
      </w:tr>
      <w:tr w:rsidR="0001481E"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jc w:val="center"/>
              <w:rPr>
                <w:rFonts w:ascii="Calibri" w:hAnsi="Calibri"/>
                <w:sz w:val="20"/>
                <w:szCs w:val="20"/>
              </w:rPr>
            </w:pPr>
            <w:r w:rsidRPr="0041686B">
              <w:rPr>
                <w:rFonts w:ascii="Calibri" w:hAnsi="Calibri"/>
                <w:sz w:val="20"/>
                <w:szCs w:val="20"/>
              </w:rPr>
              <w:t>4</w:t>
            </w:r>
          </w:p>
        </w:tc>
        <w:tc>
          <w:tcPr>
            <w:tcW w:w="2928" w:type="dxa"/>
            <w:tcBorders>
              <w:top w:val="single" w:sz="4" w:space="0" w:color="auto"/>
              <w:left w:val="nil"/>
              <w:bottom w:val="single" w:sz="4" w:space="0" w:color="auto"/>
              <w:right w:val="nil"/>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MSR-Technik und Gebäudeautomation</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MSR-Einrichtungen und Gebäudeautomationssysteme</w:t>
            </w:r>
          </w:p>
        </w:tc>
      </w:tr>
      <w:tr w:rsidR="0001481E"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jc w:val="center"/>
              <w:rPr>
                <w:rFonts w:ascii="Calibri" w:hAnsi="Calibri"/>
                <w:sz w:val="20"/>
                <w:szCs w:val="20"/>
              </w:rPr>
            </w:pPr>
            <w:r w:rsidRPr="0041686B">
              <w:rPr>
                <w:rFonts w:ascii="Calibri" w:hAnsi="Calibri"/>
                <w:sz w:val="20"/>
                <w:szCs w:val="20"/>
              </w:rPr>
              <w:t>5</w:t>
            </w:r>
          </w:p>
        </w:tc>
        <w:tc>
          <w:tcPr>
            <w:tcW w:w="2928" w:type="dxa"/>
            <w:tcBorders>
              <w:top w:val="single" w:sz="4" w:space="0" w:color="auto"/>
              <w:left w:val="nil"/>
              <w:bottom w:val="single" w:sz="4" w:space="0" w:color="auto"/>
              <w:right w:val="nil"/>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Elektrotechnik</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Elektrotechnische Geräte und Anlagen</w:t>
            </w:r>
          </w:p>
        </w:tc>
      </w:tr>
      <w:tr w:rsidR="0001481E"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jc w:val="center"/>
              <w:rPr>
                <w:rFonts w:ascii="Calibri" w:hAnsi="Calibri"/>
                <w:sz w:val="20"/>
                <w:szCs w:val="20"/>
              </w:rPr>
            </w:pPr>
            <w:r w:rsidRPr="0041686B">
              <w:rPr>
                <w:rFonts w:ascii="Calibri" w:hAnsi="Calibri"/>
                <w:sz w:val="20"/>
                <w:szCs w:val="20"/>
              </w:rPr>
              <w:t>6</w:t>
            </w:r>
          </w:p>
        </w:tc>
        <w:tc>
          <w:tcPr>
            <w:tcW w:w="2928" w:type="dxa"/>
            <w:tcBorders>
              <w:top w:val="single" w:sz="4" w:space="0" w:color="auto"/>
              <w:left w:val="nil"/>
              <w:bottom w:val="single" w:sz="4" w:space="0" w:color="auto"/>
              <w:right w:val="nil"/>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Sanitärtechnik</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Sanitärtechnische Geräte und Anlagen</w:t>
            </w:r>
          </w:p>
        </w:tc>
      </w:tr>
      <w:tr w:rsidR="0001481E"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jc w:val="center"/>
              <w:rPr>
                <w:rFonts w:ascii="Calibri" w:hAnsi="Calibri"/>
                <w:sz w:val="20"/>
                <w:szCs w:val="20"/>
              </w:rPr>
            </w:pPr>
            <w:r w:rsidRPr="0041686B">
              <w:rPr>
                <w:rFonts w:ascii="Calibri" w:hAnsi="Calibri"/>
                <w:sz w:val="20"/>
                <w:szCs w:val="20"/>
              </w:rPr>
              <w:t>7</w:t>
            </w:r>
          </w:p>
        </w:tc>
        <w:tc>
          <w:tcPr>
            <w:tcW w:w="2928" w:type="dxa"/>
            <w:tcBorders>
              <w:top w:val="single" w:sz="4" w:space="0" w:color="auto"/>
              <w:left w:val="nil"/>
              <w:bottom w:val="single" w:sz="4" w:space="0" w:color="auto"/>
              <w:right w:val="nil"/>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Brandschutztechnik</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481E" w:rsidRPr="00F44D20" w:rsidRDefault="0041686B" w:rsidP="005256FE">
            <w:pPr>
              <w:rPr>
                <w:rFonts w:ascii="Calibri" w:hAnsi="Calibri"/>
                <w:sz w:val="20"/>
                <w:szCs w:val="20"/>
              </w:rPr>
            </w:pPr>
            <w:r w:rsidRPr="0041686B">
              <w:rPr>
                <w:rFonts w:ascii="Calibri" w:hAnsi="Calibri"/>
                <w:sz w:val="20"/>
                <w:szCs w:val="20"/>
              </w:rPr>
              <w:t>Brandschutztechnische Geräte und Anlagen</w:t>
            </w:r>
          </w:p>
        </w:tc>
      </w:tr>
      <w:tr w:rsidR="000E325C" w:rsidRPr="00552651" w:rsidTr="004C25CA">
        <w:trPr>
          <w:trHeight w:val="300"/>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325C" w:rsidRPr="00D76CC6" w:rsidRDefault="0047622F" w:rsidP="005256FE">
            <w:pPr>
              <w:jc w:val="center"/>
              <w:rPr>
                <w:rFonts w:ascii="Calibri" w:hAnsi="Calibri"/>
                <w:color w:val="FF0000"/>
                <w:sz w:val="20"/>
                <w:szCs w:val="20"/>
              </w:rPr>
            </w:pPr>
            <w:r w:rsidRPr="00D76CC6">
              <w:rPr>
                <w:rFonts w:ascii="Calibri" w:hAnsi="Calibri"/>
                <w:color w:val="FF0000"/>
                <w:sz w:val="20"/>
                <w:szCs w:val="20"/>
              </w:rPr>
              <w:t>„</w:t>
            </w:r>
            <w:r w:rsidR="0041686B" w:rsidRPr="00D76CC6">
              <w:rPr>
                <w:rFonts w:ascii="Calibri" w:hAnsi="Calibri"/>
                <w:color w:val="FF0000"/>
                <w:sz w:val="20"/>
                <w:szCs w:val="20"/>
              </w:rPr>
              <w:t>8</w:t>
            </w:r>
            <w:r w:rsidRPr="00D76CC6">
              <w:rPr>
                <w:rFonts w:ascii="Calibri" w:hAnsi="Calibri"/>
                <w:color w:val="FF0000"/>
                <w:sz w:val="20"/>
                <w:szCs w:val="20"/>
              </w:rPr>
              <w:t>“</w:t>
            </w:r>
          </w:p>
        </w:tc>
        <w:tc>
          <w:tcPr>
            <w:tcW w:w="2928" w:type="dxa"/>
            <w:tcBorders>
              <w:top w:val="single" w:sz="4" w:space="0" w:color="auto"/>
              <w:left w:val="nil"/>
              <w:bottom w:val="single" w:sz="4" w:space="0" w:color="auto"/>
              <w:right w:val="nil"/>
            </w:tcBorders>
            <w:shd w:val="clear" w:color="auto" w:fill="auto"/>
            <w:noWrap/>
            <w:vAlign w:val="bottom"/>
          </w:tcPr>
          <w:p w:rsidR="000E325C" w:rsidRPr="00D76CC6" w:rsidRDefault="0041686B" w:rsidP="005256FE">
            <w:pPr>
              <w:rPr>
                <w:rFonts w:ascii="Calibri" w:hAnsi="Calibri"/>
                <w:color w:val="FF0000"/>
                <w:sz w:val="20"/>
                <w:szCs w:val="20"/>
              </w:rPr>
            </w:pPr>
            <w:r w:rsidRPr="00D76CC6">
              <w:rPr>
                <w:rFonts w:ascii="Calibri" w:hAnsi="Calibri"/>
                <w:color w:val="FF0000"/>
                <w:sz w:val="20"/>
                <w:szCs w:val="20"/>
              </w:rPr>
              <w:t>JWGU-Spezifische Objekte</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E325C" w:rsidRPr="00D76CC6" w:rsidRDefault="0041686B" w:rsidP="005256FE">
            <w:pPr>
              <w:rPr>
                <w:rFonts w:ascii="Calibri" w:hAnsi="Calibri"/>
                <w:color w:val="FF0000"/>
                <w:sz w:val="20"/>
                <w:szCs w:val="20"/>
              </w:rPr>
            </w:pPr>
            <w:r w:rsidRPr="00D76CC6">
              <w:rPr>
                <w:rFonts w:ascii="Calibri" w:hAnsi="Calibri"/>
                <w:color w:val="FF0000"/>
                <w:sz w:val="20"/>
                <w:szCs w:val="20"/>
              </w:rPr>
              <w:t>NICHT BESTANDTEIL VDMA</w:t>
            </w:r>
          </w:p>
        </w:tc>
      </w:tr>
    </w:tbl>
    <w:p w:rsidR="006600B1" w:rsidRPr="00F909B3" w:rsidRDefault="006600B1" w:rsidP="00F909B3">
      <w:pPr>
        <w:pStyle w:val="Listenabsatz"/>
        <w:autoSpaceDE w:val="0"/>
        <w:autoSpaceDN w:val="0"/>
        <w:adjustRightInd w:val="0"/>
        <w:rPr>
          <w:bCs/>
        </w:rPr>
      </w:pPr>
    </w:p>
    <w:p w:rsidR="00053023" w:rsidRPr="00F909B3" w:rsidRDefault="0041686B" w:rsidP="00F909B3">
      <w:pPr>
        <w:pStyle w:val="Listenabsatz"/>
        <w:autoSpaceDE w:val="0"/>
        <w:autoSpaceDN w:val="0"/>
        <w:adjustRightInd w:val="0"/>
        <w:rPr>
          <w:bCs/>
        </w:rPr>
      </w:pPr>
      <w:r w:rsidRPr="00F909B3">
        <w:rPr>
          <w:bCs/>
        </w:rPr>
        <w:t>Die Zuordnung der OBJEKTE erfolgt gemäß dem Komponentenkatalog gem. Anlagenbuch</w:t>
      </w:r>
      <w:r w:rsidR="00053023" w:rsidRPr="00F909B3">
        <w:rPr>
          <w:bCs/>
        </w:rPr>
        <w:t>.</w:t>
      </w:r>
    </w:p>
    <w:p w:rsidR="00155709" w:rsidRPr="00F909B3" w:rsidRDefault="00155709" w:rsidP="00F909B3">
      <w:pPr>
        <w:pStyle w:val="Listenabsatz"/>
        <w:autoSpaceDE w:val="0"/>
        <w:autoSpaceDN w:val="0"/>
        <w:adjustRightInd w:val="0"/>
        <w:rPr>
          <w:bCs/>
        </w:rPr>
      </w:pPr>
    </w:p>
    <w:p w:rsidR="00943323" w:rsidRDefault="0041686B" w:rsidP="00E01FFD">
      <w:pPr>
        <w:pStyle w:val="Listenabsatz"/>
        <w:autoSpaceDE w:val="0"/>
        <w:autoSpaceDN w:val="0"/>
        <w:adjustRightInd w:val="0"/>
        <w:rPr>
          <w:b/>
          <w:bCs/>
        </w:rPr>
      </w:pPr>
      <w:r w:rsidRPr="00E01FFD">
        <w:rPr>
          <w:b/>
          <w:bCs/>
        </w:rPr>
        <w:t>Auszug Komponentenarten JWGU</w:t>
      </w:r>
    </w:p>
    <w:p w:rsidR="00155709" w:rsidRPr="00943323" w:rsidRDefault="00155709" w:rsidP="00943323">
      <w:pPr>
        <w:pStyle w:val="Listenabsatz"/>
      </w:pPr>
    </w:p>
    <w:tbl>
      <w:tblPr>
        <w:tblW w:w="7986" w:type="dxa"/>
        <w:tblInd w:w="861" w:type="dxa"/>
        <w:tblLook w:val="04A0"/>
      </w:tblPr>
      <w:tblGrid>
        <w:gridCol w:w="394"/>
        <w:gridCol w:w="397"/>
        <w:gridCol w:w="426"/>
        <w:gridCol w:w="426"/>
        <w:gridCol w:w="429"/>
        <w:gridCol w:w="429"/>
        <w:gridCol w:w="5485"/>
      </w:tblGrid>
      <w:tr w:rsidR="00EA6802" w:rsidRPr="007D1663" w:rsidTr="00F909B3">
        <w:trPr>
          <w:trHeight w:val="510"/>
        </w:trPr>
        <w:tc>
          <w:tcPr>
            <w:tcW w:w="250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6802" w:rsidRPr="00367D17" w:rsidRDefault="00EA6802" w:rsidP="00EA6802">
            <w:pPr>
              <w:rPr>
                <w:rFonts w:ascii="Calibri" w:hAnsi="Calibri" w:cs="Calibri"/>
                <w:b/>
                <w:bCs/>
                <w:color w:val="000000"/>
                <w:sz w:val="24"/>
                <w:lang w:eastAsia="en-US"/>
              </w:rPr>
            </w:pPr>
            <w:r w:rsidRPr="00367D17">
              <w:rPr>
                <w:rFonts w:ascii="Calibri" w:hAnsi="Calibri" w:cs="Calibri"/>
                <w:color w:val="000000"/>
                <w:szCs w:val="22"/>
                <w:lang w:eastAsia="en-US"/>
              </w:rPr>
              <w:t> </w:t>
            </w:r>
            <w:r>
              <w:rPr>
                <w:rFonts w:ascii="Calibri" w:hAnsi="Calibri" w:cs="Calibri"/>
                <w:b/>
                <w:bCs/>
                <w:color w:val="000000"/>
                <w:sz w:val="24"/>
                <w:lang w:eastAsia="en-US"/>
              </w:rPr>
              <w:t>Komponentenart</w:t>
            </w:r>
            <w:r w:rsidRPr="00367D17">
              <w:rPr>
                <w:rFonts w:ascii="Calibri" w:hAnsi="Calibri" w:cs="Calibri"/>
                <w:b/>
                <w:bCs/>
                <w:color w:val="000000"/>
                <w:sz w:val="24"/>
                <w:lang w:eastAsia="en-US"/>
              </w:rPr>
              <w:t> </w:t>
            </w:r>
          </w:p>
        </w:tc>
        <w:tc>
          <w:tcPr>
            <w:tcW w:w="5485" w:type="dxa"/>
            <w:tcBorders>
              <w:top w:val="single" w:sz="4" w:space="0" w:color="auto"/>
              <w:left w:val="nil"/>
              <w:bottom w:val="single" w:sz="4" w:space="0" w:color="auto"/>
              <w:right w:val="single" w:sz="4" w:space="0" w:color="auto"/>
            </w:tcBorders>
            <w:shd w:val="clear" w:color="auto" w:fill="auto"/>
            <w:noWrap/>
            <w:vAlign w:val="bottom"/>
            <w:hideMark/>
          </w:tcPr>
          <w:p w:rsidR="00EA6802" w:rsidRPr="007D1663" w:rsidRDefault="00EA6802" w:rsidP="005256FE">
            <w:pPr>
              <w:rPr>
                <w:rFonts w:ascii="Calibri" w:hAnsi="Calibri" w:cs="Calibri"/>
                <w:b/>
                <w:bCs/>
                <w:color w:val="000000"/>
                <w:sz w:val="24"/>
                <w:lang w:eastAsia="en-US"/>
              </w:rPr>
            </w:pPr>
            <w:r w:rsidRPr="007D1663">
              <w:rPr>
                <w:rFonts w:ascii="Calibri" w:hAnsi="Calibri" w:cs="Calibri"/>
                <w:b/>
                <w:bCs/>
                <w:color w:val="000000"/>
                <w:sz w:val="24"/>
                <w:lang w:eastAsia="en-US"/>
              </w:rPr>
              <w:t>Einteilung an VDMA angelehnt mit Ergänzungen</w:t>
            </w:r>
          </w:p>
        </w:tc>
      </w:tr>
      <w:tr w:rsidR="00E51CCA" w:rsidRPr="007D1663" w:rsidTr="00F909B3">
        <w:trPr>
          <w:trHeight w:val="150"/>
        </w:trPr>
        <w:tc>
          <w:tcPr>
            <w:tcW w:w="1643"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E51CCA" w:rsidRPr="00053023" w:rsidRDefault="006F3B2B" w:rsidP="001A3C73">
            <w:pPr>
              <w:rPr>
                <w:rFonts w:ascii="Calibri" w:hAnsi="Calibri" w:cs="Calibri"/>
                <w:b/>
                <w:color w:val="000000"/>
                <w:szCs w:val="22"/>
                <w:lang w:eastAsia="en-US"/>
              </w:rPr>
            </w:pPr>
            <w:r w:rsidRPr="006F3B2B">
              <w:rPr>
                <w:rFonts w:ascii="Calibri" w:hAnsi="Calibri" w:cs="Calibri"/>
                <w:b/>
                <w:color w:val="000000"/>
                <w:szCs w:val="22"/>
                <w:lang w:eastAsia="en-US"/>
              </w:rPr>
              <w:t>Ähnlich VDMA</w:t>
            </w:r>
          </w:p>
        </w:tc>
        <w:tc>
          <w:tcPr>
            <w:tcW w:w="85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tcPr>
          <w:p w:rsidR="00E51CCA" w:rsidRPr="00053023" w:rsidRDefault="006F3B2B" w:rsidP="001A3C73">
            <w:pPr>
              <w:rPr>
                <w:rFonts w:ascii="Calibri" w:hAnsi="Calibri" w:cs="Calibri"/>
                <w:b/>
                <w:color w:val="000000"/>
                <w:szCs w:val="22"/>
                <w:lang w:eastAsia="en-US"/>
              </w:rPr>
            </w:pPr>
            <w:proofErr w:type="spellStart"/>
            <w:r w:rsidRPr="006F3B2B">
              <w:rPr>
                <w:rFonts w:ascii="Calibri" w:hAnsi="Calibri" w:cs="Calibri"/>
                <w:b/>
                <w:color w:val="000000"/>
                <w:szCs w:val="22"/>
                <w:lang w:eastAsia="en-US"/>
              </w:rPr>
              <w:t>Zählnr</w:t>
            </w:r>
            <w:proofErr w:type="spellEnd"/>
            <w:r w:rsidRPr="006F3B2B">
              <w:rPr>
                <w:rFonts w:ascii="Calibri" w:hAnsi="Calibri" w:cs="Calibri"/>
                <w:b/>
                <w:color w:val="000000"/>
                <w:szCs w:val="22"/>
                <w:lang w:eastAsia="en-US"/>
              </w:rPr>
              <w:t>.</w:t>
            </w:r>
          </w:p>
        </w:tc>
        <w:tc>
          <w:tcPr>
            <w:tcW w:w="548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tcPr>
          <w:p w:rsidR="00E51CCA" w:rsidRPr="00053023" w:rsidRDefault="00E51CCA" w:rsidP="001A3C73">
            <w:pPr>
              <w:rPr>
                <w:rFonts w:ascii="Calibri" w:hAnsi="Calibri" w:cs="Calibri"/>
                <w:color w:val="000000"/>
                <w:szCs w:val="22"/>
                <w:lang w:eastAsia="en-US"/>
              </w:rPr>
            </w:pP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053023" w:rsidRDefault="006F3B2B" w:rsidP="005256FE">
            <w:pPr>
              <w:jc w:val="right"/>
              <w:rPr>
                <w:rFonts w:ascii="Calibri" w:hAnsi="Calibri" w:cs="Calibri"/>
                <w:color w:val="000000"/>
                <w:szCs w:val="22"/>
                <w:lang w:eastAsia="en-US"/>
              </w:rPr>
            </w:pPr>
            <w:r w:rsidRPr="006F3B2B">
              <w:rPr>
                <w:rFonts w:ascii="Calibri" w:hAnsi="Calibri" w:cs="Calibri"/>
                <w:color w:val="000000"/>
                <w:szCs w:val="22"/>
                <w:lang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053023" w:rsidRDefault="006F3B2B" w:rsidP="005256FE">
            <w:pPr>
              <w:jc w:val="right"/>
              <w:rPr>
                <w:rFonts w:ascii="Calibri" w:hAnsi="Calibri" w:cs="Calibri"/>
                <w:color w:val="000000"/>
                <w:szCs w:val="22"/>
                <w:lang w:eastAsia="en-US"/>
              </w:rPr>
            </w:pPr>
            <w:r w:rsidRPr="006F3B2B">
              <w:rPr>
                <w:rFonts w:ascii="Calibri" w:hAnsi="Calibri" w:cs="Calibri"/>
                <w:color w:val="000000"/>
                <w:szCs w:val="22"/>
                <w:lang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053023" w:rsidRDefault="006F3B2B" w:rsidP="005256FE">
            <w:pPr>
              <w:autoSpaceDE w:val="0"/>
              <w:autoSpaceDN w:val="0"/>
              <w:adjustRightInd w:val="0"/>
              <w:jc w:val="right"/>
              <w:rPr>
                <w:rFonts w:ascii="Calibri" w:hAnsi="Calibri" w:cs="Calibri"/>
                <w:color w:val="000000"/>
                <w:szCs w:val="22"/>
                <w:lang w:eastAsia="en-US"/>
              </w:rPr>
            </w:pPr>
            <w:r w:rsidRPr="006F3B2B">
              <w:rPr>
                <w:rFonts w:ascii="Calibri" w:hAnsi="Calibri" w:cs="Calibri"/>
                <w:color w:val="000000"/>
                <w:szCs w:val="22"/>
                <w:lang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053023" w:rsidRDefault="006F3B2B" w:rsidP="005256FE">
            <w:pPr>
              <w:autoSpaceDE w:val="0"/>
              <w:autoSpaceDN w:val="0"/>
              <w:adjustRightInd w:val="0"/>
              <w:jc w:val="right"/>
              <w:rPr>
                <w:rFonts w:ascii="Calibri" w:hAnsi="Calibri" w:cs="Calibri"/>
                <w:color w:val="000000"/>
                <w:szCs w:val="22"/>
                <w:lang w:eastAsia="en-US"/>
              </w:rPr>
            </w:pPr>
            <w:r w:rsidRPr="006F3B2B">
              <w:rPr>
                <w:rFonts w:ascii="Calibri" w:hAnsi="Calibri" w:cs="Calibri"/>
                <w:color w:val="000000"/>
                <w:szCs w:val="22"/>
                <w:lang w:eastAsia="en-US"/>
              </w:rPr>
              <w:t>1</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053023" w:rsidRDefault="006F3B2B" w:rsidP="005256FE">
            <w:pPr>
              <w:autoSpaceDE w:val="0"/>
              <w:autoSpaceDN w:val="0"/>
              <w:adjustRightInd w:val="0"/>
              <w:jc w:val="right"/>
              <w:rPr>
                <w:rFonts w:ascii="Calibri" w:hAnsi="Calibri" w:cs="Calibri"/>
                <w:color w:val="000000"/>
                <w:szCs w:val="22"/>
                <w:lang w:eastAsia="en-US"/>
              </w:rPr>
            </w:pPr>
            <w:r w:rsidRPr="006F3B2B">
              <w:rPr>
                <w:rFonts w:ascii="Calibri" w:hAnsi="Calibri" w:cs="Calibri"/>
                <w:color w:val="000000"/>
                <w:szCs w:val="22"/>
                <w:lang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053023" w:rsidRDefault="006F3B2B" w:rsidP="005256FE">
            <w:pPr>
              <w:autoSpaceDE w:val="0"/>
              <w:autoSpaceDN w:val="0"/>
              <w:adjustRightInd w:val="0"/>
              <w:jc w:val="right"/>
              <w:rPr>
                <w:rFonts w:ascii="Calibri" w:hAnsi="Calibri" w:cs="Calibri"/>
                <w:color w:val="000000"/>
                <w:szCs w:val="22"/>
                <w:lang w:eastAsia="en-US"/>
              </w:rPr>
            </w:pPr>
            <w:r w:rsidRPr="006F3B2B">
              <w:rPr>
                <w:rFonts w:ascii="Calibri" w:hAnsi="Calibri" w:cs="Calibri"/>
                <w:color w:val="000000"/>
                <w:szCs w:val="22"/>
                <w:lang w:eastAsia="en-US"/>
              </w:rPr>
              <w:t>1</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proofErr w:type="spellStart"/>
            <w:r w:rsidRPr="007D1663">
              <w:rPr>
                <w:rFonts w:ascii="Calibri" w:hAnsi="Calibri" w:cs="Calibri"/>
                <w:color w:val="000000"/>
                <w:szCs w:val="22"/>
                <w:lang w:val="en-US" w:eastAsia="en-US"/>
              </w:rPr>
              <w:t>Ventilatoren</w:t>
            </w:r>
            <w:proofErr w:type="spellEnd"/>
          </w:p>
        </w:tc>
      </w:tr>
      <w:tr w:rsidR="001A3C73" w:rsidRPr="007D1663" w:rsidTr="00F909B3">
        <w:trPr>
          <w:trHeight w:val="15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55709" w:rsidRDefault="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55709" w:rsidRDefault="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55709" w:rsidRDefault="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55709" w:rsidRDefault="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55709" w:rsidRDefault="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55709" w:rsidRDefault="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r w:rsidRPr="007D1663">
              <w:rPr>
                <w:rFonts w:ascii="Calibri" w:hAnsi="Calibri" w:cs="Calibri"/>
                <w:color w:val="000000"/>
                <w:szCs w:val="22"/>
                <w:lang w:val="en-US" w:eastAsia="en-US"/>
              </w:rPr>
              <w:t> </w:t>
            </w:r>
            <w:r>
              <w:rPr>
                <w:rFonts w:ascii="Calibri" w:hAnsi="Calibri" w:cs="Calibri"/>
                <w:color w:val="000000"/>
                <w:szCs w:val="22"/>
                <w:lang w:val="en-US" w:eastAsia="en-US"/>
              </w:rPr>
              <w:t>………..</w:t>
            </w: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proofErr w:type="spellStart"/>
            <w:r w:rsidRPr="007D1663">
              <w:rPr>
                <w:rFonts w:ascii="Calibri" w:hAnsi="Calibri" w:cs="Calibri"/>
                <w:color w:val="000000"/>
                <w:szCs w:val="22"/>
                <w:lang w:val="en-US" w:eastAsia="en-US"/>
              </w:rPr>
              <w:t>Lufterhitzer</w:t>
            </w:r>
            <w:proofErr w:type="spellEnd"/>
            <w:r w:rsidRPr="007D1663">
              <w:rPr>
                <w:rFonts w:ascii="Calibri" w:hAnsi="Calibri" w:cs="Calibri"/>
                <w:color w:val="000000"/>
                <w:szCs w:val="22"/>
                <w:lang w:val="en-US" w:eastAsia="en-US"/>
              </w:rPr>
              <w:t xml:space="preserve"> (</w:t>
            </w:r>
            <w:proofErr w:type="spellStart"/>
            <w:r w:rsidRPr="007D1663">
              <w:rPr>
                <w:rFonts w:ascii="Calibri" w:hAnsi="Calibri" w:cs="Calibri"/>
                <w:color w:val="000000"/>
                <w:szCs w:val="22"/>
                <w:lang w:val="en-US" w:eastAsia="en-US"/>
              </w:rPr>
              <w:t>Luft</w:t>
            </w:r>
            <w:proofErr w:type="spellEnd"/>
            <w:r w:rsidRPr="007D1663">
              <w:rPr>
                <w:rFonts w:ascii="Calibri" w:hAnsi="Calibri" w:cs="Calibri"/>
                <w:color w:val="000000"/>
                <w:szCs w:val="22"/>
                <w:lang w:val="en-US" w:eastAsia="en-US"/>
              </w:rPr>
              <w:t>/</w:t>
            </w:r>
            <w:proofErr w:type="spellStart"/>
            <w:r w:rsidRPr="007D1663">
              <w:rPr>
                <w:rFonts w:ascii="Calibri" w:hAnsi="Calibri" w:cs="Calibri"/>
                <w:color w:val="000000"/>
                <w:szCs w:val="22"/>
                <w:lang w:val="en-US" w:eastAsia="en-US"/>
              </w:rPr>
              <w:t>Flüssigkeit</w:t>
            </w:r>
            <w:proofErr w:type="spellEnd"/>
            <w:r w:rsidRPr="007D1663">
              <w:rPr>
                <w:rFonts w:ascii="Calibri" w:hAnsi="Calibri" w:cs="Calibri"/>
                <w:color w:val="000000"/>
                <w:szCs w:val="22"/>
                <w:lang w:val="en-US" w:eastAsia="en-US"/>
              </w:rPr>
              <w:t>)</w:t>
            </w: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proofErr w:type="spellStart"/>
            <w:r w:rsidRPr="007D1663">
              <w:rPr>
                <w:rFonts w:ascii="Calibri" w:hAnsi="Calibri" w:cs="Calibri"/>
                <w:color w:val="000000"/>
                <w:szCs w:val="22"/>
                <w:lang w:val="en-US" w:eastAsia="en-US"/>
              </w:rPr>
              <w:t>Elektrolufterhitzer</w:t>
            </w:r>
            <w:proofErr w:type="spellEnd"/>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3</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proofErr w:type="spellStart"/>
            <w:r w:rsidRPr="007D1663">
              <w:rPr>
                <w:rFonts w:ascii="Calibri" w:hAnsi="Calibri" w:cs="Calibri"/>
                <w:color w:val="000000"/>
                <w:szCs w:val="22"/>
                <w:lang w:val="en-US" w:eastAsia="en-US"/>
              </w:rPr>
              <w:t>Luftkühler</w:t>
            </w:r>
            <w:proofErr w:type="spellEnd"/>
            <w:r w:rsidRPr="007D1663">
              <w:rPr>
                <w:rFonts w:ascii="Calibri" w:hAnsi="Calibri" w:cs="Calibri"/>
                <w:color w:val="000000"/>
                <w:szCs w:val="22"/>
                <w:lang w:val="en-US" w:eastAsia="en-US"/>
              </w:rPr>
              <w:t xml:space="preserve"> (</w:t>
            </w:r>
            <w:proofErr w:type="spellStart"/>
            <w:r w:rsidRPr="007D1663">
              <w:rPr>
                <w:rFonts w:ascii="Calibri" w:hAnsi="Calibri" w:cs="Calibri"/>
                <w:color w:val="000000"/>
                <w:szCs w:val="22"/>
                <w:lang w:val="en-US" w:eastAsia="en-US"/>
              </w:rPr>
              <w:t>Luft</w:t>
            </w:r>
            <w:proofErr w:type="spellEnd"/>
            <w:r w:rsidRPr="007D1663">
              <w:rPr>
                <w:rFonts w:ascii="Calibri" w:hAnsi="Calibri" w:cs="Calibri"/>
                <w:color w:val="000000"/>
                <w:szCs w:val="22"/>
                <w:lang w:val="en-US" w:eastAsia="en-US"/>
              </w:rPr>
              <w:t>/</w:t>
            </w:r>
            <w:proofErr w:type="spellStart"/>
            <w:r w:rsidRPr="007D1663">
              <w:rPr>
                <w:rFonts w:ascii="Calibri" w:hAnsi="Calibri" w:cs="Calibri"/>
                <w:color w:val="000000"/>
                <w:szCs w:val="22"/>
                <w:lang w:val="en-US" w:eastAsia="en-US"/>
              </w:rPr>
              <w:t>Flüssigkeit</w:t>
            </w:r>
            <w:proofErr w:type="spellEnd"/>
            <w:r w:rsidRPr="007D1663">
              <w:rPr>
                <w:rFonts w:ascii="Calibri" w:hAnsi="Calibri" w:cs="Calibri"/>
                <w:color w:val="000000"/>
                <w:szCs w:val="22"/>
                <w:lang w:val="en-US" w:eastAsia="en-US"/>
              </w:rPr>
              <w:t>)/</w:t>
            </w:r>
            <w:proofErr w:type="spellStart"/>
            <w:r w:rsidRPr="007D1663">
              <w:rPr>
                <w:rFonts w:ascii="Calibri" w:hAnsi="Calibri" w:cs="Calibri"/>
                <w:color w:val="000000"/>
                <w:szCs w:val="22"/>
                <w:lang w:val="en-US" w:eastAsia="en-US"/>
              </w:rPr>
              <w:t>Entfeuchter</w:t>
            </w:r>
            <w:proofErr w:type="spellEnd"/>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4</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proofErr w:type="spellStart"/>
            <w:r w:rsidRPr="007D1663">
              <w:rPr>
                <w:rFonts w:ascii="Calibri" w:hAnsi="Calibri" w:cs="Calibri"/>
                <w:color w:val="000000"/>
                <w:szCs w:val="22"/>
                <w:lang w:val="en-US" w:eastAsia="en-US"/>
              </w:rPr>
              <w:t>Verdampfer</w:t>
            </w:r>
            <w:proofErr w:type="spellEnd"/>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5</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r w:rsidRPr="007D1663">
              <w:rPr>
                <w:rFonts w:ascii="Calibri" w:hAnsi="Calibri" w:cs="Calibri"/>
                <w:color w:val="000000"/>
                <w:szCs w:val="22"/>
                <w:lang w:val="en-US" w:eastAsia="en-US"/>
              </w:rPr>
              <w:t>Rotations-</w:t>
            </w:r>
            <w:proofErr w:type="spellStart"/>
            <w:r w:rsidRPr="007D1663">
              <w:rPr>
                <w:rFonts w:ascii="Calibri" w:hAnsi="Calibri" w:cs="Calibri"/>
                <w:color w:val="000000"/>
                <w:szCs w:val="22"/>
                <w:lang w:val="en-US" w:eastAsia="en-US"/>
              </w:rPr>
              <w:t>Wärmeübertrager</w:t>
            </w:r>
            <w:proofErr w:type="spellEnd"/>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6</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proofErr w:type="spellStart"/>
            <w:r w:rsidRPr="007D1663">
              <w:rPr>
                <w:rFonts w:ascii="Calibri" w:hAnsi="Calibri" w:cs="Calibri"/>
                <w:color w:val="000000"/>
                <w:szCs w:val="22"/>
                <w:lang w:val="en-US" w:eastAsia="en-US"/>
              </w:rPr>
              <w:t>Kreuzstrom-Wärmeübertrager</w:t>
            </w:r>
            <w:proofErr w:type="spellEnd"/>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7</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proofErr w:type="spellStart"/>
            <w:r w:rsidRPr="007D1663">
              <w:rPr>
                <w:rFonts w:ascii="Calibri" w:hAnsi="Calibri" w:cs="Calibri"/>
                <w:color w:val="000000"/>
                <w:szCs w:val="22"/>
                <w:lang w:val="en-US" w:eastAsia="en-US"/>
              </w:rPr>
              <w:t>Kühldecken</w:t>
            </w:r>
            <w:proofErr w:type="spellEnd"/>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1</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sidRPr="007D1663">
              <w:rPr>
                <w:rFonts w:ascii="Calibri" w:hAnsi="Calibri" w:cs="Calibri"/>
                <w:color w:val="000000"/>
                <w:szCs w:val="22"/>
                <w:lang w:val="en-US" w:eastAsia="en-US"/>
              </w:rPr>
              <w:t>8</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1A3C73">
            <w:pPr>
              <w:rPr>
                <w:rFonts w:ascii="Calibri" w:hAnsi="Calibri" w:cs="Calibri"/>
                <w:color w:val="000000"/>
                <w:szCs w:val="22"/>
                <w:lang w:val="en-US" w:eastAsia="en-US"/>
              </w:rPr>
            </w:pPr>
            <w:r w:rsidRPr="007D1663">
              <w:rPr>
                <w:rFonts w:ascii="Calibri" w:hAnsi="Calibri" w:cs="Calibri"/>
                <w:color w:val="000000"/>
                <w:szCs w:val="22"/>
                <w:lang w:val="en-US" w:eastAsia="en-US"/>
              </w:rPr>
              <w:t>KVS-Register</w:t>
            </w: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1A3C73">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r w:rsidRPr="007D1663">
              <w:rPr>
                <w:rFonts w:ascii="Calibri" w:hAnsi="Calibri" w:cs="Calibri"/>
                <w:color w:val="000000"/>
                <w:szCs w:val="22"/>
                <w:lang w:val="en-US" w:eastAsia="en-US"/>
              </w:rPr>
              <w:t> </w:t>
            </w:r>
            <w:r>
              <w:rPr>
                <w:rFonts w:ascii="Calibri" w:hAnsi="Calibri" w:cs="Calibri"/>
                <w:color w:val="000000"/>
                <w:szCs w:val="22"/>
                <w:lang w:val="en-US" w:eastAsia="en-US"/>
              </w:rPr>
              <w:t>………..</w:t>
            </w:r>
          </w:p>
        </w:tc>
      </w:tr>
      <w:tr w:rsidR="006600B1"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FFEEB9"/>
            <w:noWrap/>
            <w:vAlign w:val="bottom"/>
            <w:hideMark/>
          </w:tcPr>
          <w:p w:rsidR="006600B1" w:rsidRPr="00D53CAD" w:rsidRDefault="0041686B" w:rsidP="00E03B83">
            <w:pPr>
              <w:jc w:val="right"/>
              <w:rPr>
                <w:rFonts w:ascii="Calibri" w:hAnsi="Calibri" w:cs="Calibri"/>
                <w:szCs w:val="22"/>
                <w:lang w:val="en-US" w:eastAsia="en-US"/>
              </w:rPr>
            </w:pPr>
            <w:r w:rsidRPr="0041686B">
              <w:rPr>
                <w:rFonts w:ascii="Calibri" w:hAnsi="Calibri" w:cs="Calibri"/>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FFEEB9"/>
            <w:noWrap/>
            <w:vAlign w:val="bottom"/>
            <w:hideMark/>
          </w:tcPr>
          <w:p w:rsidR="0086672C" w:rsidRPr="0086672C" w:rsidRDefault="0041686B">
            <w:pPr>
              <w:jc w:val="right"/>
              <w:rPr>
                <w:rFonts w:ascii="Calibri" w:hAnsi="Calibri" w:cs="Calibri"/>
                <w:b/>
                <w:szCs w:val="22"/>
                <w:lang w:val="en-US" w:eastAsia="en-US"/>
              </w:rPr>
            </w:pPr>
            <w:r w:rsidRPr="0041686B">
              <w:rPr>
                <w:rFonts w:ascii="Calibri" w:hAnsi="Calibri" w:cs="Calibri"/>
                <w:b/>
                <w:szCs w:val="22"/>
                <w:lang w:val="en-US" w:eastAsia="en-US"/>
              </w:rPr>
              <w:t>5</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6600B1" w:rsidRPr="007D1663" w:rsidRDefault="006600B1" w:rsidP="00E03B83">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86672C" w:rsidRDefault="006600B1">
            <w:pPr>
              <w:jc w:val="right"/>
              <w:rPr>
                <w:rFonts w:ascii="Calibri" w:hAnsi="Calibri" w:cs="Calibri"/>
                <w:color w:val="000000"/>
                <w:szCs w:val="22"/>
                <w:lang w:val="en-US" w:eastAsia="en-US"/>
              </w:rPr>
            </w:pPr>
            <w:r>
              <w:rPr>
                <w:rFonts w:ascii="Calibri" w:hAnsi="Calibri" w:cs="Calibri"/>
                <w:color w:val="000000"/>
                <w:szCs w:val="22"/>
                <w:lang w:val="en-US" w:eastAsia="en-US"/>
              </w:rPr>
              <w:t>2</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6600B1" w:rsidRPr="00D53CAD" w:rsidRDefault="0041686B" w:rsidP="00E03B83">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86672C" w:rsidRPr="0086672C" w:rsidRDefault="0041686B">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5</w:t>
            </w:r>
          </w:p>
        </w:tc>
        <w:tc>
          <w:tcPr>
            <w:tcW w:w="5485" w:type="dxa"/>
            <w:tcBorders>
              <w:top w:val="single" w:sz="4" w:space="0" w:color="auto"/>
              <w:left w:val="nil"/>
              <w:bottom w:val="single" w:sz="4" w:space="0" w:color="auto"/>
              <w:right w:val="single" w:sz="4" w:space="0" w:color="auto"/>
            </w:tcBorders>
            <w:shd w:val="clear" w:color="auto" w:fill="FFEEB9"/>
            <w:vAlign w:val="bottom"/>
            <w:hideMark/>
          </w:tcPr>
          <w:p w:rsidR="006600B1" w:rsidRPr="007D1663" w:rsidRDefault="0041686B" w:rsidP="00E03B83">
            <w:pPr>
              <w:rPr>
                <w:rFonts w:ascii="Calibri" w:hAnsi="Calibri" w:cs="Calibri"/>
                <w:color w:val="000000"/>
                <w:szCs w:val="22"/>
                <w:lang w:val="en-US" w:eastAsia="en-US"/>
              </w:rPr>
            </w:pPr>
            <w:r w:rsidRPr="0041686B">
              <w:rPr>
                <w:rFonts w:ascii="Calibri" w:hAnsi="Calibri"/>
                <w:color w:val="FF0000"/>
                <w:sz w:val="20"/>
                <w:szCs w:val="20"/>
              </w:rPr>
              <w:t>Generatoren</w:t>
            </w: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r w:rsidRPr="007D1663">
              <w:rPr>
                <w:rFonts w:ascii="Calibri" w:hAnsi="Calibri" w:cs="Calibri"/>
                <w:color w:val="000000"/>
                <w:szCs w:val="22"/>
                <w:lang w:val="en-US" w:eastAsia="en-US"/>
              </w:rPr>
              <w:t> </w:t>
            </w:r>
            <w:r>
              <w:rPr>
                <w:rFonts w:ascii="Calibri" w:hAnsi="Calibri" w:cs="Calibri"/>
                <w:color w:val="000000"/>
                <w:szCs w:val="22"/>
                <w:lang w:val="en-US" w:eastAsia="en-US"/>
              </w:rPr>
              <w:t>………..</w:t>
            </w: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1A3C73" w:rsidRPr="007D1663" w:rsidRDefault="0041686B" w:rsidP="005256FE">
            <w:pPr>
              <w:jc w:val="right"/>
              <w:rPr>
                <w:rFonts w:ascii="Calibri" w:hAnsi="Calibri" w:cs="Calibri"/>
                <w:color w:val="000000"/>
                <w:szCs w:val="22"/>
                <w:lang w:val="en-US" w:eastAsia="en-US"/>
              </w:rPr>
            </w:pPr>
            <w:r w:rsidRPr="0041686B">
              <w:rPr>
                <w:rFonts w:ascii="Calibri" w:hAnsi="Calibri" w:cs="Calibri"/>
                <w:color w:val="00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7</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4</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9</w:t>
            </w:r>
          </w:p>
        </w:tc>
        <w:tc>
          <w:tcPr>
            <w:tcW w:w="5485"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1A3C73" w:rsidRPr="007D1663" w:rsidRDefault="001A3C73" w:rsidP="005256FE">
            <w:pPr>
              <w:rPr>
                <w:rFonts w:ascii="Calibri" w:hAnsi="Calibri" w:cs="Calibri"/>
                <w:color w:val="000000"/>
                <w:szCs w:val="22"/>
                <w:lang w:val="en-US" w:eastAsia="en-US"/>
              </w:rPr>
            </w:pPr>
            <w:r>
              <w:rPr>
                <w:rFonts w:ascii="Calibri" w:hAnsi="Calibri"/>
                <w:color w:val="000000"/>
                <w:sz w:val="20"/>
                <w:szCs w:val="20"/>
              </w:rPr>
              <w:t>Strömungsmelder</w:t>
            </w:r>
          </w:p>
        </w:tc>
      </w:tr>
      <w:tr w:rsidR="00E51CCA" w:rsidRPr="007D1663" w:rsidTr="00F909B3">
        <w:trPr>
          <w:trHeight w:val="300"/>
        </w:trPr>
        <w:tc>
          <w:tcPr>
            <w:tcW w:w="1643" w:type="dxa"/>
            <w:gridSpan w:val="4"/>
            <w:tcBorders>
              <w:top w:val="single" w:sz="4" w:space="0" w:color="auto"/>
              <w:left w:val="single" w:sz="4" w:space="0" w:color="auto"/>
              <w:bottom w:val="single" w:sz="4" w:space="0" w:color="auto"/>
              <w:right w:val="single" w:sz="4" w:space="0" w:color="auto"/>
            </w:tcBorders>
            <w:shd w:val="clear" w:color="auto" w:fill="FFEEB9"/>
            <w:noWrap/>
            <w:vAlign w:val="bottom"/>
            <w:hideMark/>
          </w:tcPr>
          <w:p w:rsidR="00E51CCA" w:rsidRPr="0047622F" w:rsidRDefault="0041686B" w:rsidP="005256FE">
            <w:pPr>
              <w:rPr>
                <w:rFonts w:ascii="Calibri" w:hAnsi="Calibri"/>
                <w:b/>
                <w:color w:val="000000"/>
                <w:sz w:val="20"/>
                <w:szCs w:val="20"/>
              </w:rPr>
            </w:pPr>
            <w:r w:rsidRPr="0041686B">
              <w:rPr>
                <w:rFonts w:ascii="Calibri" w:hAnsi="Calibri"/>
                <w:b/>
                <w:color w:val="000000"/>
                <w:sz w:val="20"/>
                <w:szCs w:val="20"/>
              </w:rPr>
              <w:t>Ergänzung JWGU</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EEB9"/>
            <w:vAlign w:val="bottom"/>
          </w:tcPr>
          <w:p w:rsidR="00E51CCA" w:rsidRPr="0047622F" w:rsidRDefault="0041686B" w:rsidP="005256FE">
            <w:pPr>
              <w:rPr>
                <w:rFonts w:ascii="Calibri" w:hAnsi="Calibri"/>
                <w:b/>
                <w:color w:val="000000"/>
                <w:sz w:val="20"/>
                <w:szCs w:val="20"/>
              </w:rPr>
            </w:pPr>
            <w:proofErr w:type="spellStart"/>
            <w:r w:rsidRPr="0041686B">
              <w:rPr>
                <w:rFonts w:ascii="Calibri" w:hAnsi="Calibri"/>
                <w:b/>
                <w:color w:val="000000"/>
                <w:sz w:val="20"/>
                <w:szCs w:val="20"/>
              </w:rPr>
              <w:t>Zählnr</w:t>
            </w:r>
            <w:proofErr w:type="spellEnd"/>
            <w:r w:rsidRPr="0041686B">
              <w:rPr>
                <w:rFonts w:ascii="Calibri" w:hAnsi="Calibri"/>
                <w:b/>
                <w:color w:val="000000"/>
                <w:sz w:val="20"/>
                <w:szCs w:val="20"/>
              </w:rPr>
              <w:t>.</w:t>
            </w:r>
          </w:p>
        </w:tc>
        <w:tc>
          <w:tcPr>
            <w:tcW w:w="5485" w:type="dxa"/>
            <w:tcBorders>
              <w:top w:val="single" w:sz="4" w:space="0" w:color="auto"/>
              <w:left w:val="single" w:sz="4" w:space="0" w:color="auto"/>
              <w:bottom w:val="single" w:sz="4" w:space="0" w:color="auto"/>
              <w:right w:val="single" w:sz="4" w:space="0" w:color="auto"/>
            </w:tcBorders>
            <w:shd w:val="clear" w:color="auto" w:fill="FFEEB9"/>
            <w:vAlign w:val="bottom"/>
          </w:tcPr>
          <w:p w:rsidR="00E51CCA" w:rsidRDefault="00E51CCA" w:rsidP="005256FE">
            <w:pPr>
              <w:rPr>
                <w:rFonts w:ascii="Calibri" w:hAnsi="Calibri"/>
                <w:color w:val="000000"/>
                <w:sz w:val="20"/>
                <w:szCs w:val="20"/>
              </w:rPr>
            </w:pP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FFEEB9"/>
            <w:noWrap/>
            <w:vAlign w:val="bottom"/>
            <w:hideMark/>
          </w:tcPr>
          <w:p w:rsidR="001A3C73" w:rsidRPr="00E51CCA" w:rsidRDefault="0041686B" w:rsidP="005256FE">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E51CCA" w:rsidRDefault="0041686B" w:rsidP="005256FE">
            <w:pPr>
              <w:jc w:val="right"/>
              <w:rPr>
                <w:rFonts w:ascii="Calibri" w:hAnsi="Calibri" w:cs="Calibri"/>
                <w:b/>
                <w:color w:val="FF0000"/>
                <w:szCs w:val="22"/>
                <w:lang w:val="en-US" w:eastAsia="en-US"/>
              </w:rPr>
            </w:pPr>
            <w:r w:rsidRPr="0041686B">
              <w:rPr>
                <w:rFonts w:ascii="Calibri" w:hAnsi="Calibri" w:cs="Calibri"/>
                <w:b/>
                <w:color w:val="FF0000"/>
                <w:szCs w:val="22"/>
                <w:lang w:val="en-US" w:eastAsia="en-US"/>
              </w:rPr>
              <w:t>8</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1</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1</w:t>
            </w:r>
          </w:p>
        </w:tc>
        <w:tc>
          <w:tcPr>
            <w:tcW w:w="5485" w:type="dxa"/>
            <w:tcBorders>
              <w:top w:val="single" w:sz="4" w:space="0" w:color="auto"/>
              <w:left w:val="nil"/>
              <w:bottom w:val="single" w:sz="4" w:space="0" w:color="auto"/>
              <w:right w:val="single" w:sz="4" w:space="0" w:color="auto"/>
            </w:tcBorders>
            <w:shd w:val="clear" w:color="auto" w:fill="FFEEB9"/>
            <w:vAlign w:val="bottom"/>
            <w:hideMark/>
          </w:tcPr>
          <w:p w:rsidR="001A3C73" w:rsidRPr="007D1663" w:rsidRDefault="001A3C73" w:rsidP="005256FE">
            <w:pPr>
              <w:rPr>
                <w:rFonts w:ascii="Calibri" w:hAnsi="Calibri" w:cs="Calibri"/>
                <w:color w:val="000000"/>
                <w:szCs w:val="22"/>
                <w:lang w:val="en-US" w:eastAsia="en-US"/>
              </w:rPr>
            </w:pPr>
            <w:r>
              <w:rPr>
                <w:rFonts w:ascii="Calibri" w:hAnsi="Calibri"/>
                <w:color w:val="000000"/>
                <w:sz w:val="20"/>
                <w:szCs w:val="20"/>
              </w:rPr>
              <w:t>Notrufendgeräte</w:t>
            </w: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FFEEB9"/>
            <w:noWrap/>
            <w:vAlign w:val="bottom"/>
            <w:hideMark/>
          </w:tcPr>
          <w:p w:rsidR="001A3C73" w:rsidRPr="00E51CCA" w:rsidRDefault="0041686B" w:rsidP="005256FE">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E51CCA" w:rsidRDefault="0041686B" w:rsidP="005256FE">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8</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1</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2</w:t>
            </w:r>
          </w:p>
        </w:tc>
        <w:tc>
          <w:tcPr>
            <w:tcW w:w="5485" w:type="dxa"/>
            <w:tcBorders>
              <w:top w:val="single" w:sz="4" w:space="0" w:color="auto"/>
              <w:left w:val="nil"/>
              <w:bottom w:val="single" w:sz="4" w:space="0" w:color="auto"/>
              <w:right w:val="single" w:sz="4" w:space="0" w:color="auto"/>
            </w:tcBorders>
            <w:shd w:val="clear" w:color="auto" w:fill="FFEEB9"/>
            <w:vAlign w:val="bottom"/>
            <w:hideMark/>
          </w:tcPr>
          <w:p w:rsidR="001A3C73" w:rsidRPr="007D1663" w:rsidRDefault="001A3C73" w:rsidP="00EA6802">
            <w:pPr>
              <w:rPr>
                <w:rFonts w:ascii="Calibri" w:hAnsi="Calibri" w:cs="Calibri"/>
                <w:color w:val="000000"/>
                <w:szCs w:val="22"/>
                <w:lang w:val="en-US" w:eastAsia="en-US"/>
              </w:rPr>
            </w:pPr>
            <w:proofErr w:type="spellStart"/>
            <w:r>
              <w:rPr>
                <w:rFonts w:ascii="Calibri" w:hAnsi="Calibri"/>
                <w:color w:val="000000"/>
                <w:sz w:val="20"/>
                <w:szCs w:val="20"/>
              </w:rPr>
              <w:t>Mikrofonanlage</w:t>
            </w:r>
            <w:proofErr w:type="spellEnd"/>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FFEEB9"/>
            <w:noWrap/>
            <w:vAlign w:val="bottom"/>
            <w:hideMark/>
          </w:tcPr>
          <w:p w:rsidR="001A3C73" w:rsidRPr="00E51CCA" w:rsidRDefault="0041686B" w:rsidP="005256FE">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w:t>
            </w:r>
          </w:p>
        </w:tc>
        <w:tc>
          <w:tcPr>
            <w:tcW w:w="397"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E51CCA" w:rsidRDefault="0041686B" w:rsidP="005256FE">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w:t>
            </w:r>
          </w:p>
        </w:tc>
        <w:tc>
          <w:tcPr>
            <w:tcW w:w="5485" w:type="dxa"/>
            <w:tcBorders>
              <w:top w:val="single" w:sz="4" w:space="0" w:color="auto"/>
              <w:left w:val="nil"/>
              <w:bottom w:val="single" w:sz="4" w:space="0" w:color="auto"/>
              <w:right w:val="single" w:sz="4" w:space="0" w:color="auto"/>
            </w:tcBorders>
            <w:shd w:val="clear" w:color="auto" w:fill="FFEEB9"/>
            <w:vAlign w:val="bottom"/>
            <w:hideMark/>
          </w:tcPr>
          <w:p w:rsidR="001A3C73" w:rsidRPr="007D1663" w:rsidRDefault="001A3C73" w:rsidP="005256FE">
            <w:pPr>
              <w:rPr>
                <w:rFonts w:ascii="Calibri" w:hAnsi="Calibri" w:cs="Calibri"/>
                <w:color w:val="000000"/>
                <w:szCs w:val="22"/>
                <w:lang w:val="en-US" w:eastAsia="en-US"/>
              </w:rPr>
            </w:pPr>
            <w:r w:rsidRPr="007D1663">
              <w:rPr>
                <w:rFonts w:ascii="Calibri" w:hAnsi="Calibri" w:cs="Calibri"/>
                <w:color w:val="000000"/>
                <w:szCs w:val="22"/>
                <w:lang w:val="en-US" w:eastAsia="en-US"/>
              </w:rPr>
              <w:t> </w:t>
            </w:r>
            <w:r>
              <w:rPr>
                <w:rFonts w:ascii="Calibri" w:hAnsi="Calibri" w:cs="Calibri"/>
                <w:color w:val="000000"/>
                <w:szCs w:val="22"/>
                <w:lang w:val="en-US" w:eastAsia="en-US"/>
              </w:rPr>
              <w:t>………..</w:t>
            </w:r>
          </w:p>
        </w:tc>
      </w:tr>
      <w:tr w:rsidR="001A3C7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FFEEB9"/>
            <w:noWrap/>
            <w:vAlign w:val="bottom"/>
            <w:hideMark/>
          </w:tcPr>
          <w:p w:rsidR="001A3C73" w:rsidRPr="00E51CCA" w:rsidRDefault="0041686B" w:rsidP="005256FE">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0</w:t>
            </w:r>
          </w:p>
        </w:tc>
        <w:tc>
          <w:tcPr>
            <w:tcW w:w="397"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E51CCA" w:rsidRDefault="0041686B" w:rsidP="005256FE">
            <w:pPr>
              <w:jc w:val="right"/>
              <w:rPr>
                <w:rFonts w:ascii="Calibri" w:hAnsi="Calibri" w:cs="Calibri"/>
                <w:color w:val="FF0000"/>
                <w:szCs w:val="22"/>
                <w:lang w:val="en-US" w:eastAsia="en-US"/>
              </w:rPr>
            </w:pPr>
            <w:r w:rsidRPr="0041686B">
              <w:rPr>
                <w:rFonts w:ascii="Calibri" w:hAnsi="Calibri" w:cs="Calibri"/>
                <w:color w:val="FF0000"/>
                <w:szCs w:val="22"/>
                <w:lang w:val="en-US" w:eastAsia="en-US"/>
              </w:rPr>
              <w:t>8</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9</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0</w:t>
            </w: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1A3C73" w:rsidRPr="007D1663" w:rsidRDefault="001A3C73" w:rsidP="005256FE">
            <w:pPr>
              <w:jc w:val="right"/>
              <w:rPr>
                <w:rFonts w:ascii="Calibri" w:hAnsi="Calibri" w:cs="Calibri"/>
                <w:color w:val="000000"/>
                <w:szCs w:val="22"/>
                <w:lang w:val="en-US" w:eastAsia="en-US"/>
              </w:rPr>
            </w:pPr>
            <w:r>
              <w:rPr>
                <w:rFonts w:ascii="Calibri" w:hAnsi="Calibri" w:cs="Calibri"/>
                <w:color w:val="000000"/>
                <w:szCs w:val="22"/>
                <w:lang w:val="en-US" w:eastAsia="en-US"/>
              </w:rPr>
              <w:t>2</w:t>
            </w:r>
          </w:p>
        </w:tc>
        <w:tc>
          <w:tcPr>
            <w:tcW w:w="5485" w:type="dxa"/>
            <w:tcBorders>
              <w:top w:val="single" w:sz="4" w:space="0" w:color="auto"/>
              <w:left w:val="nil"/>
              <w:bottom w:val="single" w:sz="4" w:space="0" w:color="auto"/>
              <w:right w:val="single" w:sz="4" w:space="0" w:color="auto"/>
            </w:tcBorders>
            <w:shd w:val="clear" w:color="auto" w:fill="FFEEB9"/>
            <w:vAlign w:val="bottom"/>
            <w:hideMark/>
          </w:tcPr>
          <w:p w:rsidR="001A3C73" w:rsidRPr="007D1663" w:rsidRDefault="001A3C73" w:rsidP="005256FE">
            <w:pPr>
              <w:rPr>
                <w:rFonts w:ascii="Calibri" w:hAnsi="Calibri" w:cs="Calibri"/>
                <w:color w:val="000000"/>
                <w:szCs w:val="22"/>
                <w:lang w:val="en-US" w:eastAsia="en-US"/>
              </w:rPr>
            </w:pPr>
            <w:proofErr w:type="spellStart"/>
            <w:r w:rsidRPr="00EA6802">
              <w:rPr>
                <w:rFonts w:ascii="Calibri" w:hAnsi="Calibri" w:cs="Calibri"/>
                <w:color w:val="000000"/>
                <w:szCs w:val="22"/>
                <w:lang w:val="en-US" w:eastAsia="en-US"/>
              </w:rPr>
              <w:t>Dachentwässerung</w:t>
            </w:r>
            <w:proofErr w:type="spellEnd"/>
          </w:p>
        </w:tc>
      </w:tr>
      <w:tr w:rsidR="00F909B3" w:rsidRPr="007D1663" w:rsidTr="00F909B3">
        <w:trPr>
          <w:trHeight w:val="300"/>
        </w:trPr>
        <w:tc>
          <w:tcPr>
            <w:tcW w:w="394" w:type="dxa"/>
            <w:tcBorders>
              <w:top w:val="single" w:sz="4" w:space="0" w:color="auto"/>
              <w:left w:val="single" w:sz="4" w:space="0" w:color="auto"/>
              <w:bottom w:val="single" w:sz="4" w:space="0" w:color="auto"/>
              <w:right w:val="single" w:sz="4" w:space="0" w:color="auto"/>
            </w:tcBorders>
            <w:shd w:val="clear" w:color="auto" w:fill="FFEEB9"/>
            <w:noWrap/>
            <w:vAlign w:val="bottom"/>
            <w:hideMark/>
          </w:tcPr>
          <w:p w:rsidR="00F909B3" w:rsidRPr="0041686B" w:rsidRDefault="00F909B3" w:rsidP="005256FE">
            <w:pPr>
              <w:jc w:val="right"/>
              <w:rPr>
                <w:rFonts w:ascii="Calibri" w:hAnsi="Calibri" w:cs="Calibri"/>
                <w:color w:val="FF0000"/>
                <w:szCs w:val="22"/>
                <w:lang w:val="en-US" w:eastAsia="en-US"/>
              </w:rPr>
            </w:pPr>
          </w:p>
        </w:tc>
        <w:tc>
          <w:tcPr>
            <w:tcW w:w="397" w:type="dxa"/>
            <w:tcBorders>
              <w:top w:val="single" w:sz="4" w:space="0" w:color="auto"/>
              <w:left w:val="nil"/>
              <w:bottom w:val="single" w:sz="4" w:space="0" w:color="auto"/>
              <w:right w:val="single" w:sz="4" w:space="0" w:color="auto"/>
            </w:tcBorders>
            <w:shd w:val="clear" w:color="auto" w:fill="FFEEB9"/>
            <w:noWrap/>
            <w:vAlign w:val="bottom"/>
            <w:hideMark/>
          </w:tcPr>
          <w:p w:rsidR="00F909B3" w:rsidRPr="0041686B" w:rsidRDefault="00F909B3" w:rsidP="005256FE">
            <w:pPr>
              <w:jc w:val="right"/>
              <w:rPr>
                <w:rFonts w:ascii="Calibri" w:hAnsi="Calibri" w:cs="Calibri"/>
                <w:color w:val="FF0000"/>
                <w:szCs w:val="22"/>
                <w:lang w:val="en-US" w:eastAsia="en-US"/>
              </w:rPr>
            </w:pP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F909B3" w:rsidRDefault="00F909B3" w:rsidP="005256FE">
            <w:pPr>
              <w:jc w:val="right"/>
              <w:rPr>
                <w:rFonts w:ascii="Calibri" w:hAnsi="Calibri" w:cs="Calibri"/>
                <w:color w:val="000000"/>
                <w:szCs w:val="22"/>
                <w:lang w:val="en-US" w:eastAsia="en-US"/>
              </w:rPr>
            </w:pPr>
          </w:p>
        </w:tc>
        <w:tc>
          <w:tcPr>
            <w:tcW w:w="426" w:type="dxa"/>
            <w:tcBorders>
              <w:top w:val="single" w:sz="4" w:space="0" w:color="auto"/>
              <w:left w:val="nil"/>
              <w:bottom w:val="single" w:sz="4" w:space="0" w:color="auto"/>
              <w:right w:val="single" w:sz="4" w:space="0" w:color="auto"/>
            </w:tcBorders>
            <w:shd w:val="clear" w:color="auto" w:fill="FFEEB9"/>
            <w:noWrap/>
            <w:vAlign w:val="bottom"/>
            <w:hideMark/>
          </w:tcPr>
          <w:p w:rsidR="00F909B3" w:rsidRDefault="00F909B3" w:rsidP="005256FE">
            <w:pPr>
              <w:jc w:val="right"/>
              <w:rPr>
                <w:rFonts w:ascii="Calibri" w:hAnsi="Calibri" w:cs="Calibri"/>
                <w:color w:val="000000"/>
                <w:szCs w:val="22"/>
                <w:lang w:val="en-US" w:eastAsia="en-US"/>
              </w:rPr>
            </w:pP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F909B3" w:rsidRDefault="00F909B3" w:rsidP="005256FE">
            <w:pPr>
              <w:jc w:val="right"/>
              <w:rPr>
                <w:rFonts w:ascii="Calibri" w:hAnsi="Calibri" w:cs="Calibri"/>
                <w:color w:val="000000"/>
                <w:szCs w:val="22"/>
                <w:lang w:val="en-US" w:eastAsia="en-US"/>
              </w:rPr>
            </w:pPr>
          </w:p>
        </w:tc>
        <w:tc>
          <w:tcPr>
            <w:tcW w:w="429" w:type="dxa"/>
            <w:tcBorders>
              <w:top w:val="single" w:sz="4" w:space="0" w:color="auto"/>
              <w:left w:val="nil"/>
              <w:bottom w:val="single" w:sz="4" w:space="0" w:color="auto"/>
              <w:right w:val="single" w:sz="4" w:space="0" w:color="auto"/>
            </w:tcBorders>
            <w:shd w:val="clear" w:color="auto" w:fill="FFEEB9"/>
            <w:noWrap/>
            <w:vAlign w:val="bottom"/>
            <w:hideMark/>
          </w:tcPr>
          <w:p w:rsidR="00F909B3" w:rsidRDefault="00F909B3" w:rsidP="005256FE">
            <w:pPr>
              <w:jc w:val="right"/>
              <w:rPr>
                <w:rFonts w:ascii="Calibri" w:hAnsi="Calibri" w:cs="Calibri"/>
                <w:color w:val="000000"/>
                <w:szCs w:val="22"/>
                <w:lang w:val="en-US" w:eastAsia="en-US"/>
              </w:rPr>
            </w:pPr>
          </w:p>
        </w:tc>
        <w:tc>
          <w:tcPr>
            <w:tcW w:w="5485" w:type="dxa"/>
            <w:tcBorders>
              <w:top w:val="single" w:sz="4" w:space="0" w:color="auto"/>
              <w:left w:val="nil"/>
              <w:bottom w:val="single" w:sz="4" w:space="0" w:color="auto"/>
              <w:right w:val="single" w:sz="4" w:space="0" w:color="auto"/>
            </w:tcBorders>
            <w:shd w:val="clear" w:color="auto" w:fill="FFEEB9"/>
            <w:vAlign w:val="bottom"/>
            <w:hideMark/>
          </w:tcPr>
          <w:p w:rsidR="00F909B3" w:rsidRPr="00EA6802" w:rsidRDefault="00F909B3" w:rsidP="005256FE">
            <w:pPr>
              <w:rPr>
                <w:rFonts w:ascii="Calibri" w:hAnsi="Calibri" w:cs="Calibri"/>
                <w:color w:val="000000"/>
                <w:szCs w:val="22"/>
                <w:lang w:val="en-US" w:eastAsia="en-US"/>
              </w:rPr>
            </w:pPr>
          </w:p>
        </w:tc>
      </w:tr>
    </w:tbl>
    <w:p w:rsidR="00F909B3" w:rsidRDefault="00F909B3" w:rsidP="00F909B3">
      <w:bookmarkStart w:id="212" w:name="_Toc498679955"/>
      <w:bookmarkStart w:id="213" w:name="_Toc498680138"/>
      <w:bookmarkStart w:id="214" w:name="_Toc498680893"/>
      <w:bookmarkStart w:id="215" w:name="_Toc498683386"/>
      <w:bookmarkStart w:id="216" w:name="_Toc498685915"/>
      <w:bookmarkStart w:id="217" w:name="_Toc498692939"/>
      <w:bookmarkStart w:id="218" w:name="_Toc498694152"/>
      <w:bookmarkEnd w:id="212"/>
      <w:bookmarkEnd w:id="213"/>
      <w:bookmarkEnd w:id="214"/>
      <w:bookmarkEnd w:id="215"/>
      <w:bookmarkEnd w:id="216"/>
      <w:bookmarkEnd w:id="217"/>
      <w:bookmarkEnd w:id="218"/>
    </w:p>
    <w:p w:rsidR="003240BD" w:rsidRPr="003240BD" w:rsidRDefault="004B7B50" w:rsidP="00F909B3">
      <w:pPr>
        <w:pStyle w:val="berschrift3"/>
        <w:ind w:left="1418" w:hanging="738"/>
      </w:pPr>
      <w:bookmarkStart w:id="219" w:name="_Toc499113192"/>
      <w:r>
        <w:t>Regeln für die Bildung d</w:t>
      </w:r>
      <w:r w:rsidR="00635FF3">
        <w:t>er Kennzeichnungss</w:t>
      </w:r>
      <w:r w:rsidR="00E9267B">
        <w:t>chlüssel</w:t>
      </w:r>
      <w:r w:rsidR="00897E82">
        <w:t>s</w:t>
      </w:r>
      <w:bookmarkEnd w:id="66"/>
      <w:bookmarkEnd w:id="219"/>
    </w:p>
    <w:p w:rsidR="00F909B3" w:rsidRPr="00943323" w:rsidRDefault="00F909B3" w:rsidP="00943323">
      <w:pPr>
        <w:pStyle w:val="Listenabsatz"/>
      </w:pPr>
    </w:p>
    <w:p w:rsidR="004547EA" w:rsidRPr="00943323" w:rsidRDefault="00741793" w:rsidP="00943323">
      <w:pPr>
        <w:pStyle w:val="Listenabsatz"/>
      </w:pPr>
      <w:r w:rsidRPr="00943323">
        <w:t>Die AKS-Nummer für Anlagen muss nach folgenden Regeln gebil</w:t>
      </w:r>
      <w:r w:rsidR="0008016E" w:rsidRPr="00943323">
        <w:t>det</w:t>
      </w:r>
      <w:r w:rsidRPr="00943323">
        <w:t xml:space="preserve"> werden:</w:t>
      </w:r>
    </w:p>
    <w:p w:rsidR="00943323" w:rsidRPr="00943323" w:rsidRDefault="00943323" w:rsidP="00943323">
      <w:pPr>
        <w:pStyle w:val="Listenabsatz"/>
      </w:pPr>
    </w:p>
    <w:tbl>
      <w:tblPr>
        <w:tblW w:w="7371" w:type="dxa"/>
        <w:tblInd w:w="779" w:type="dxa"/>
        <w:tblLayout w:type="fixed"/>
        <w:tblCellMar>
          <w:left w:w="70" w:type="dxa"/>
          <w:right w:w="70" w:type="dxa"/>
        </w:tblCellMar>
        <w:tblLook w:val="04A0"/>
      </w:tblPr>
      <w:tblGrid>
        <w:gridCol w:w="567"/>
        <w:gridCol w:w="709"/>
        <w:gridCol w:w="160"/>
        <w:gridCol w:w="832"/>
        <w:gridCol w:w="160"/>
        <w:gridCol w:w="832"/>
        <w:gridCol w:w="160"/>
        <w:gridCol w:w="833"/>
        <w:gridCol w:w="160"/>
        <w:gridCol w:w="265"/>
        <w:gridCol w:w="567"/>
        <w:gridCol w:w="2126"/>
      </w:tblGrid>
      <w:tr w:rsidR="0008016E" w:rsidRPr="00BF3D1C" w:rsidTr="0024071F">
        <w:trPr>
          <w:trHeight w:val="300"/>
        </w:trPr>
        <w:tc>
          <w:tcPr>
            <w:tcW w:w="7371" w:type="dxa"/>
            <w:gridSpan w:val="12"/>
            <w:tcBorders>
              <w:top w:val="nil"/>
              <w:left w:val="nil"/>
              <w:bottom w:val="nil"/>
              <w:right w:val="nil"/>
            </w:tcBorders>
            <w:shd w:val="clear" w:color="auto" w:fill="auto"/>
            <w:noWrap/>
            <w:vAlign w:val="center"/>
            <w:hideMark/>
          </w:tcPr>
          <w:p w:rsidR="0008016E" w:rsidRPr="00BF3D1C" w:rsidRDefault="0041686B" w:rsidP="004547EA">
            <w:pPr>
              <w:rPr>
                <w:rFonts w:ascii="Calibri" w:hAnsi="Calibri"/>
                <w:color w:val="000000"/>
                <w:sz w:val="20"/>
                <w:szCs w:val="20"/>
              </w:rPr>
            </w:pPr>
            <w:r w:rsidRPr="0041686B">
              <w:rPr>
                <w:rFonts w:cs="Arial"/>
                <w:b/>
                <w:bCs/>
                <w:color w:val="000000"/>
                <w:sz w:val="20"/>
                <w:szCs w:val="20"/>
              </w:rPr>
              <w:t>Beispiel Anlage</w:t>
            </w:r>
          </w:p>
        </w:tc>
      </w:tr>
      <w:tr w:rsidR="004547EA" w:rsidRPr="00BF3D1C" w:rsidTr="0024071F">
        <w:trPr>
          <w:trHeight w:val="300"/>
        </w:trPr>
        <w:tc>
          <w:tcPr>
            <w:tcW w:w="7371" w:type="dxa"/>
            <w:gridSpan w:val="12"/>
            <w:tcBorders>
              <w:top w:val="nil"/>
              <w:left w:val="nil"/>
              <w:bottom w:val="nil"/>
              <w:right w:val="nil"/>
            </w:tcBorders>
            <w:shd w:val="clear" w:color="auto" w:fill="auto"/>
            <w:noWrap/>
            <w:vAlign w:val="center"/>
            <w:hideMark/>
          </w:tcPr>
          <w:p w:rsidR="004547EA" w:rsidRPr="00BF3D1C" w:rsidRDefault="0041686B" w:rsidP="00BF3D1C">
            <w:pPr>
              <w:rPr>
                <w:rFonts w:cs="Arial"/>
                <w:color w:val="000000"/>
                <w:sz w:val="20"/>
                <w:szCs w:val="20"/>
              </w:rPr>
            </w:pPr>
            <w:r w:rsidRPr="0041686B">
              <w:rPr>
                <w:rFonts w:cs="Arial"/>
                <w:color w:val="000000"/>
                <w:sz w:val="20"/>
                <w:szCs w:val="20"/>
              </w:rPr>
              <w:t xml:space="preserve">Anlage: </w:t>
            </w:r>
            <w:r w:rsidR="00BF3D1C">
              <w:rPr>
                <w:rFonts w:cs="Arial"/>
                <w:color w:val="000000"/>
                <w:sz w:val="20"/>
                <w:szCs w:val="20"/>
              </w:rPr>
              <w:t xml:space="preserve">Kälteverteilung 1, Gebäude K2; 2.UG, </w:t>
            </w:r>
            <w:r w:rsidR="00D1145B">
              <w:rPr>
                <w:rFonts w:cs="Arial"/>
                <w:color w:val="000000"/>
                <w:sz w:val="20"/>
                <w:szCs w:val="20"/>
              </w:rPr>
              <w:t xml:space="preserve">Campus </w:t>
            </w:r>
            <w:proofErr w:type="spellStart"/>
            <w:r w:rsidR="00D1145B">
              <w:rPr>
                <w:rFonts w:cs="Arial"/>
                <w:color w:val="000000"/>
                <w:sz w:val="20"/>
                <w:szCs w:val="20"/>
              </w:rPr>
              <w:t>Riedberg</w:t>
            </w:r>
            <w:proofErr w:type="spellEnd"/>
          </w:p>
        </w:tc>
      </w:tr>
      <w:tr w:rsidR="00BF3D1C" w:rsidRPr="00BF3D1C" w:rsidTr="0024071F">
        <w:trPr>
          <w:trHeight w:val="123"/>
        </w:trPr>
        <w:tc>
          <w:tcPr>
            <w:tcW w:w="7371" w:type="dxa"/>
            <w:gridSpan w:val="12"/>
            <w:tcBorders>
              <w:top w:val="nil"/>
              <w:left w:val="nil"/>
              <w:bottom w:val="nil"/>
              <w:right w:val="nil"/>
            </w:tcBorders>
            <w:shd w:val="clear" w:color="auto" w:fill="auto"/>
            <w:noWrap/>
            <w:vAlign w:val="bottom"/>
            <w:hideMark/>
          </w:tcPr>
          <w:p w:rsidR="00BF3D1C" w:rsidRPr="00BF3D1C" w:rsidRDefault="00BF3D1C" w:rsidP="004547EA">
            <w:pPr>
              <w:rPr>
                <w:rFonts w:ascii="Calibri" w:hAnsi="Calibri"/>
                <w:color w:val="000000"/>
                <w:sz w:val="20"/>
                <w:szCs w:val="20"/>
              </w:rPr>
            </w:pPr>
          </w:p>
        </w:tc>
      </w:tr>
      <w:tr w:rsidR="00BF3D1C" w:rsidRPr="00BF3D1C" w:rsidTr="0024071F">
        <w:trPr>
          <w:trHeight w:val="300"/>
        </w:trPr>
        <w:tc>
          <w:tcPr>
            <w:tcW w:w="4678" w:type="dxa"/>
            <w:gridSpan w:val="10"/>
            <w:tcBorders>
              <w:top w:val="nil"/>
              <w:left w:val="nil"/>
              <w:bottom w:val="nil"/>
              <w:right w:val="nil"/>
            </w:tcBorders>
            <w:shd w:val="clear" w:color="auto" w:fill="auto"/>
            <w:vAlign w:val="center"/>
            <w:hideMark/>
          </w:tcPr>
          <w:p w:rsidR="00BF3D1C" w:rsidRPr="00BF3D1C" w:rsidRDefault="0041686B" w:rsidP="004547EA">
            <w:pPr>
              <w:rPr>
                <w:rFonts w:ascii="Calibri" w:hAnsi="Calibri"/>
                <w:color w:val="000000"/>
                <w:sz w:val="20"/>
                <w:szCs w:val="20"/>
              </w:rPr>
            </w:pPr>
            <w:r w:rsidRPr="0041686B">
              <w:rPr>
                <w:rFonts w:cs="Arial"/>
                <w:b/>
                <w:bCs/>
                <w:color w:val="000000"/>
                <w:sz w:val="20"/>
                <w:szCs w:val="20"/>
              </w:rPr>
              <w:t>Systematik</w:t>
            </w:r>
          </w:p>
        </w:tc>
        <w:tc>
          <w:tcPr>
            <w:tcW w:w="2693" w:type="dxa"/>
            <w:gridSpan w:val="2"/>
            <w:tcBorders>
              <w:top w:val="nil"/>
              <w:left w:val="nil"/>
              <w:bottom w:val="nil"/>
              <w:right w:val="nil"/>
            </w:tcBorders>
            <w:shd w:val="clear" w:color="auto" w:fill="auto"/>
            <w:vAlign w:val="center"/>
            <w:hideMark/>
          </w:tcPr>
          <w:p w:rsidR="00BF3D1C" w:rsidRPr="00BF3D1C" w:rsidRDefault="0041686B" w:rsidP="004547EA">
            <w:pPr>
              <w:rPr>
                <w:rFonts w:cs="Arial"/>
                <w:b/>
                <w:bCs/>
                <w:color w:val="000000"/>
                <w:sz w:val="20"/>
                <w:szCs w:val="20"/>
              </w:rPr>
            </w:pPr>
            <w:r w:rsidRPr="0041686B">
              <w:rPr>
                <w:rFonts w:cs="Arial"/>
                <w:b/>
                <w:bCs/>
                <w:color w:val="000000"/>
                <w:sz w:val="20"/>
                <w:szCs w:val="20"/>
              </w:rPr>
              <w:t>Beispiel</w:t>
            </w:r>
          </w:p>
        </w:tc>
      </w:tr>
      <w:tr w:rsidR="004547EA" w:rsidRPr="00BF3D1C" w:rsidTr="0024071F">
        <w:trPr>
          <w:trHeight w:val="300"/>
        </w:trPr>
        <w:tc>
          <w:tcPr>
            <w:tcW w:w="4678" w:type="dxa"/>
            <w:gridSpan w:val="10"/>
            <w:tcBorders>
              <w:top w:val="nil"/>
              <w:left w:val="nil"/>
              <w:bottom w:val="nil"/>
              <w:right w:val="nil"/>
            </w:tcBorders>
            <w:shd w:val="clear" w:color="auto" w:fill="auto"/>
            <w:vAlign w:val="center"/>
            <w:hideMark/>
          </w:tcPr>
          <w:p w:rsidR="004547EA" w:rsidRPr="00BF3D1C" w:rsidRDefault="0041686B" w:rsidP="004547EA">
            <w:pPr>
              <w:rPr>
                <w:rFonts w:cs="Arial"/>
                <w:color w:val="000000"/>
                <w:sz w:val="20"/>
                <w:szCs w:val="20"/>
              </w:rPr>
            </w:pPr>
            <w:r w:rsidRPr="0041686B">
              <w:rPr>
                <w:rFonts w:cs="Arial"/>
                <w:color w:val="000000"/>
                <w:sz w:val="20"/>
                <w:szCs w:val="20"/>
              </w:rPr>
              <w:t>Standort (Wirtschaftseinheit SAP)</w:t>
            </w:r>
          </w:p>
        </w:tc>
        <w:tc>
          <w:tcPr>
            <w:tcW w:w="2693" w:type="dxa"/>
            <w:gridSpan w:val="2"/>
            <w:tcBorders>
              <w:top w:val="nil"/>
              <w:left w:val="nil"/>
              <w:bottom w:val="nil"/>
              <w:right w:val="nil"/>
            </w:tcBorders>
            <w:shd w:val="clear" w:color="auto" w:fill="auto"/>
            <w:vAlign w:val="center"/>
            <w:hideMark/>
          </w:tcPr>
          <w:p w:rsidR="004547EA" w:rsidRPr="00BF3D1C" w:rsidRDefault="0041686B" w:rsidP="00BF3D1C">
            <w:pPr>
              <w:rPr>
                <w:rFonts w:cs="Arial"/>
                <w:color w:val="000000"/>
                <w:sz w:val="20"/>
                <w:szCs w:val="20"/>
              </w:rPr>
            </w:pPr>
            <w:r w:rsidRPr="0041686B">
              <w:rPr>
                <w:rFonts w:cs="Arial"/>
                <w:color w:val="000000"/>
                <w:sz w:val="20"/>
                <w:szCs w:val="20"/>
              </w:rPr>
              <w:t>0</w:t>
            </w:r>
            <w:r w:rsidR="00BF3D1C">
              <w:rPr>
                <w:rFonts w:cs="Arial"/>
                <w:color w:val="000000"/>
                <w:sz w:val="20"/>
                <w:szCs w:val="20"/>
              </w:rPr>
              <w:t>3</w:t>
            </w:r>
            <w:r w:rsidR="00E9267B">
              <w:rPr>
                <w:rFonts w:cs="Arial"/>
                <w:color w:val="000000"/>
                <w:sz w:val="20"/>
                <w:szCs w:val="20"/>
              </w:rPr>
              <w:t xml:space="preserve"> = Campus </w:t>
            </w:r>
            <w:proofErr w:type="spellStart"/>
            <w:r w:rsidR="00E9267B">
              <w:rPr>
                <w:rFonts w:cs="Arial"/>
                <w:color w:val="000000"/>
                <w:sz w:val="20"/>
                <w:szCs w:val="20"/>
              </w:rPr>
              <w:t>Riedberg</w:t>
            </w:r>
            <w:proofErr w:type="spellEnd"/>
          </w:p>
        </w:tc>
      </w:tr>
      <w:tr w:rsidR="004547EA" w:rsidRPr="00BF3D1C" w:rsidTr="0024071F">
        <w:trPr>
          <w:trHeight w:val="300"/>
        </w:trPr>
        <w:tc>
          <w:tcPr>
            <w:tcW w:w="4678" w:type="dxa"/>
            <w:gridSpan w:val="10"/>
            <w:tcBorders>
              <w:top w:val="nil"/>
              <w:left w:val="nil"/>
              <w:bottom w:val="nil"/>
              <w:right w:val="nil"/>
            </w:tcBorders>
            <w:shd w:val="clear" w:color="auto" w:fill="auto"/>
            <w:vAlign w:val="center"/>
            <w:hideMark/>
          </w:tcPr>
          <w:p w:rsidR="004547EA" w:rsidRPr="00BF3D1C" w:rsidRDefault="0041686B" w:rsidP="00E9267B">
            <w:pPr>
              <w:rPr>
                <w:rFonts w:cs="Arial"/>
                <w:color w:val="000000"/>
                <w:sz w:val="20"/>
                <w:szCs w:val="20"/>
              </w:rPr>
            </w:pPr>
            <w:r w:rsidRPr="0041686B">
              <w:rPr>
                <w:rFonts w:cs="Arial"/>
                <w:color w:val="000000"/>
                <w:sz w:val="20"/>
                <w:szCs w:val="20"/>
              </w:rPr>
              <w:t>Gebäudenummer SAP</w:t>
            </w:r>
            <w:r w:rsidR="00BF3D1C">
              <w:rPr>
                <w:rFonts w:cs="Arial"/>
                <w:color w:val="000000"/>
                <w:sz w:val="20"/>
                <w:szCs w:val="20"/>
              </w:rPr>
              <w:t xml:space="preserve"> des Gebäudes</w:t>
            </w:r>
          </w:p>
        </w:tc>
        <w:tc>
          <w:tcPr>
            <w:tcW w:w="2693" w:type="dxa"/>
            <w:gridSpan w:val="2"/>
            <w:tcBorders>
              <w:top w:val="nil"/>
              <w:left w:val="nil"/>
              <w:bottom w:val="nil"/>
              <w:right w:val="nil"/>
            </w:tcBorders>
            <w:shd w:val="clear" w:color="auto" w:fill="auto"/>
            <w:vAlign w:val="center"/>
            <w:hideMark/>
          </w:tcPr>
          <w:p w:rsidR="004547EA" w:rsidRPr="00BF3D1C" w:rsidRDefault="00BF3D1C" w:rsidP="004547EA">
            <w:pPr>
              <w:rPr>
                <w:rFonts w:cs="Arial"/>
                <w:color w:val="000000"/>
                <w:sz w:val="20"/>
                <w:szCs w:val="20"/>
              </w:rPr>
            </w:pPr>
            <w:r>
              <w:rPr>
                <w:rFonts w:cs="Arial"/>
                <w:color w:val="000000"/>
                <w:sz w:val="20"/>
                <w:szCs w:val="20"/>
              </w:rPr>
              <w:t>3002</w:t>
            </w:r>
            <w:r w:rsidR="00E9267B">
              <w:rPr>
                <w:rFonts w:cs="Arial"/>
                <w:color w:val="000000"/>
                <w:sz w:val="20"/>
                <w:szCs w:val="20"/>
              </w:rPr>
              <w:t xml:space="preserve"> = Geb. K2</w:t>
            </w:r>
          </w:p>
        </w:tc>
      </w:tr>
      <w:tr w:rsidR="004547EA" w:rsidRPr="00BF3D1C" w:rsidTr="0024071F">
        <w:trPr>
          <w:trHeight w:val="300"/>
        </w:trPr>
        <w:tc>
          <w:tcPr>
            <w:tcW w:w="4678" w:type="dxa"/>
            <w:gridSpan w:val="10"/>
            <w:tcBorders>
              <w:top w:val="nil"/>
              <w:left w:val="nil"/>
              <w:bottom w:val="nil"/>
              <w:right w:val="nil"/>
            </w:tcBorders>
            <w:shd w:val="clear" w:color="auto" w:fill="auto"/>
            <w:vAlign w:val="center"/>
            <w:hideMark/>
          </w:tcPr>
          <w:p w:rsidR="004547EA" w:rsidRPr="00BF3D1C" w:rsidRDefault="0041686B" w:rsidP="004547EA">
            <w:pPr>
              <w:rPr>
                <w:rFonts w:cs="Arial"/>
                <w:color w:val="000000"/>
                <w:sz w:val="20"/>
                <w:szCs w:val="20"/>
              </w:rPr>
            </w:pPr>
            <w:r w:rsidRPr="0041686B">
              <w:rPr>
                <w:rFonts w:cs="Arial"/>
                <w:color w:val="000000"/>
                <w:sz w:val="20"/>
                <w:szCs w:val="20"/>
              </w:rPr>
              <w:t>Geschoss</w:t>
            </w:r>
          </w:p>
        </w:tc>
        <w:tc>
          <w:tcPr>
            <w:tcW w:w="2693" w:type="dxa"/>
            <w:gridSpan w:val="2"/>
            <w:tcBorders>
              <w:top w:val="nil"/>
              <w:left w:val="nil"/>
              <w:bottom w:val="nil"/>
              <w:right w:val="nil"/>
            </w:tcBorders>
            <w:shd w:val="clear" w:color="auto" w:fill="auto"/>
            <w:vAlign w:val="center"/>
            <w:hideMark/>
          </w:tcPr>
          <w:p w:rsidR="004547EA" w:rsidRPr="00BF3D1C" w:rsidRDefault="0041686B" w:rsidP="00BF3D1C">
            <w:pPr>
              <w:rPr>
                <w:rFonts w:cs="Arial"/>
                <w:color w:val="000000"/>
                <w:sz w:val="20"/>
                <w:szCs w:val="20"/>
              </w:rPr>
            </w:pPr>
            <w:r w:rsidRPr="0041686B">
              <w:rPr>
                <w:rFonts w:cs="Arial"/>
                <w:color w:val="000000"/>
                <w:sz w:val="20"/>
                <w:szCs w:val="20"/>
              </w:rPr>
              <w:t>G</w:t>
            </w:r>
            <w:r w:rsidR="00BF3D1C">
              <w:rPr>
                <w:rFonts w:cs="Arial"/>
                <w:color w:val="000000"/>
                <w:sz w:val="20"/>
                <w:szCs w:val="20"/>
              </w:rPr>
              <w:t>-2</w:t>
            </w:r>
            <w:r w:rsidRPr="0041686B">
              <w:rPr>
                <w:rFonts w:cs="Arial"/>
                <w:color w:val="000000"/>
                <w:sz w:val="20"/>
                <w:szCs w:val="20"/>
              </w:rPr>
              <w:t xml:space="preserve"> = </w:t>
            </w:r>
            <w:r w:rsidR="00BF3D1C">
              <w:rPr>
                <w:rFonts w:cs="Arial"/>
                <w:color w:val="000000"/>
                <w:sz w:val="20"/>
                <w:szCs w:val="20"/>
              </w:rPr>
              <w:t>2.Untergeschoss</w:t>
            </w:r>
          </w:p>
        </w:tc>
      </w:tr>
      <w:tr w:rsidR="004547EA" w:rsidRPr="00BF3D1C" w:rsidTr="0024071F">
        <w:trPr>
          <w:trHeight w:val="300"/>
        </w:trPr>
        <w:tc>
          <w:tcPr>
            <w:tcW w:w="4678" w:type="dxa"/>
            <w:gridSpan w:val="10"/>
            <w:tcBorders>
              <w:top w:val="nil"/>
              <w:left w:val="nil"/>
              <w:bottom w:val="nil"/>
              <w:right w:val="nil"/>
            </w:tcBorders>
            <w:shd w:val="clear" w:color="auto" w:fill="auto"/>
            <w:vAlign w:val="center"/>
            <w:hideMark/>
          </w:tcPr>
          <w:p w:rsidR="004547EA" w:rsidRPr="00BF3D1C" w:rsidRDefault="0041686B" w:rsidP="004547EA">
            <w:pPr>
              <w:rPr>
                <w:rFonts w:cs="Arial"/>
                <w:color w:val="000000"/>
                <w:sz w:val="20"/>
                <w:szCs w:val="20"/>
              </w:rPr>
            </w:pPr>
            <w:r w:rsidRPr="0041686B">
              <w:rPr>
                <w:rFonts w:cs="Arial"/>
                <w:color w:val="000000"/>
                <w:sz w:val="20"/>
                <w:szCs w:val="20"/>
              </w:rPr>
              <w:t>Anlagenart</w:t>
            </w:r>
          </w:p>
        </w:tc>
        <w:tc>
          <w:tcPr>
            <w:tcW w:w="2693" w:type="dxa"/>
            <w:gridSpan w:val="2"/>
            <w:tcBorders>
              <w:top w:val="nil"/>
              <w:left w:val="nil"/>
              <w:bottom w:val="nil"/>
              <w:right w:val="nil"/>
            </w:tcBorders>
            <w:shd w:val="clear" w:color="auto" w:fill="auto"/>
            <w:vAlign w:val="center"/>
            <w:hideMark/>
          </w:tcPr>
          <w:p w:rsidR="004547EA" w:rsidRPr="00BF3D1C" w:rsidRDefault="00BF3D1C" w:rsidP="00BF3D1C">
            <w:pPr>
              <w:rPr>
                <w:rFonts w:cs="Arial"/>
                <w:color w:val="000000"/>
                <w:sz w:val="20"/>
                <w:szCs w:val="20"/>
              </w:rPr>
            </w:pPr>
            <w:r>
              <w:rPr>
                <w:rFonts w:cs="Arial"/>
                <w:color w:val="000000"/>
                <w:sz w:val="20"/>
                <w:szCs w:val="20"/>
              </w:rPr>
              <w:t>K05</w:t>
            </w:r>
            <w:r w:rsidR="00E9267B">
              <w:rPr>
                <w:rFonts w:cs="Arial"/>
                <w:color w:val="000000"/>
                <w:sz w:val="20"/>
                <w:szCs w:val="20"/>
              </w:rPr>
              <w:t xml:space="preserve"> = Kälteverteilung</w:t>
            </w:r>
          </w:p>
        </w:tc>
      </w:tr>
      <w:tr w:rsidR="00370A9F" w:rsidRPr="00BF3D1C" w:rsidTr="0024071F">
        <w:trPr>
          <w:trHeight w:val="300"/>
        </w:trPr>
        <w:tc>
          <w:tcPr>
            <w:tcW w:w="4678" w:type="dxa"/>
            <w:gridSpan w:val="10"/>
            <w:tcBorders>
              <w:top w:val="nil"/>
              <w:left w:val="nil"/>
              <w:bottom w:val="nil"/>
              <w:right w:val="nil"/>
            </w:tcBorders>
            <w:shd w:val="clear" w:color="auto" w:fill="auto"/>
            <w:vAlign w:val="center"/>
            <w:hideMark/>
          </w:tcPr>
          <w:p w:rsidR="00370A9F" w:rsidRPr="00BF3D1C" w:rsidRDefault="0041686B" w:rsidP="004547EA">
            <w:pPr>
              <w:rPr>
                <w:rFonts w:cs="Arial"/>
                <w:color w:val="000000"/>
                <w:sz w:val="20"/>
                <w:szCs w:val="20"/>
              </w:rPr>
            </w:pPr>
            <w:r w:rsidRPr="0041686B">
              <w:rPr>
                <w:rFonts w:cs="Arial"/>
                <w:color w:val="000000"/>
                <w:sz w:val="20"/>
                <w:szCs w:val="20"/>
              </w:rPr>
              <w:t>Zähler (fortlaufende Nummer je Geschoss je Art)</w:t>
            </w:r>
          </w:p>
        </w:tc>
        <w:tc>
          <w:tcPr>
            <w:tcW w:w="2693" w:type="dxa"/>
            <w:gridSpan w:val="2"/>
            <w:tcBorders>
              <w:top w:val="nil"/>
              <w:left w:val="nil"/>
              <w:bottom w:val="nil"/>
              <w:right w:val="nil"/>
            </w:tcBorders>
            <w:shd w:val="clear" w:color="auto" w:fill="auto"/>
            <w:vAlign w:val="center"/>
            <w:hideMark/>
          </w:tcPr>
          <w:p w:rsidR="00370A9F" w:rsidRPr="00BF3D1C" w:rsidRDefault="0041686B" w:rsidP="004547EA">
            <w:pPr>
              <w:rPr>
                <w:rFonts w:cs="Arial"/>
                <w:color w:val="000000"/>
                <w:sz w:val="20"/>
                <w:szCs w:val="20"/>
              </w:rPr>
            </w:pPr>
            <w:r w:rsidRPr="0041686B">
              <w:rPr>
                <w:rFonts w:cs="Arial"/>
                <w:color w:val="000000"/>
                <w:sz w:val="20"/>
                <w:szCs w:val="20"/>
              </w:rPr>
              <w:t>0001</w:t>
            </w:r>
            <w:r w:rsidR="00E9267B">
              <w:rPr>
                <w:rFonts w:cs="Arial"/>
                <w:color w:val="000000"/>
                <w:sz w:val="20"/>
                <w:szCs w:val="20"/>
              </w:rPr>
              <w:t xml:space="preserve"> = 1. Anlage dieser Art im Geschoss</w:t>
            </w:r>
          </w:p>
        </w:tc>
      </w:tr>
      <w:tr w:rsidR="00370A9F" w:rsidRPr="00BF3D1C" w:rsidTr="0024071F">
        <w:trPr>
          <w:trHeight w:val="300"/>
        </w:trPr>
        <w:tc>
          <w:tcPr>
            <w:tcW w:w="4678" w:type="dxa"/>
            <w:gridSpan w:val="10"/>
            <w:tcBorders>
              <w:top w:val="nil"/>
              <w:left w:val="nil"/>
              <w:bottom w:val="nil"/>
              <w:right w:val="nil"/>
            </w:tcBorders>
            <w:shd w:val="clear" w:color="auto" w:fill="auto"/>
            <w:vAlign w:val="center"/>
            <w:hideMark/>
          </w:tcPr>
          <w:p w:rsidR="00370A9F" w:rsidRPr="00BF3D1C" w:rsidRDefault="0041686B" w:rsidP="004547EA">
            <w:pPr>
              <w:rPr>
                <w:rFonts w:cs="Arial"/>
                <w:color w:val="000000"/>
                <w:sz w:val="20"/>
                <w:szCs w:val="20"/>
              </w:rPr>
            </w:pPr>
            <w:r w:rsidRPr="0041686B">
              <w:rPr>
                <w:rFonts w:cs="Arial"/>
                <w:color w:val="000000"/>
                <w:sz w:val="20"/>
                <w:szCs w:val="20"/>
              </w:rPr>
              <w:t>Trennzeichen</w:t>
            </w:r>
          </w:p>
        </w:tc>
        <w:tc>
          <w:tcPr>
            <w:tcW w:w="2693" w:type="dxa"/>
            <w:gridSpan w:val="2"/>
            <w:tcBorders>
              <w:top w:val="nil"/>
              <w:left w:val="nil"/>
              <w:bottom w:val="nil"/>
              <w:right w:val="nil"/>
            </w:tcBorders>
            <w:shd w:val="clear" w:color="auto" w:fill="auto"/>
            <w:vAlign w:val="center"/>
            <w:hideMark/>
          </w:tcPr>
          <w:p w:rsidR="001053FD" w:rsidRPr="00BF3D1C" w:rsidRDefault="0041686B" w:rsidP="004547EA">
            <w:pPr>
              <w:rPr>
                <w:rFonts w:cs="Arial"/>
                <w:color w:val="000000"/>
                <w:sz w:val="20"/>
                <w:szCs w:val="20"/>
              </w:rPr>
            </w:pPr>
            <w:r w:rsidRPr="0041686B">
              <w:rPr>
                <w:rFonts w:cs="Arial"/>
                <w:color w:val="000000"/>
                <w:sz w:val="20"/>
                <w:szCs w:val="20"/>
              </w:rPr>
              <w:t>-</w:t>
            </w:r>
          </w:p>
        </w:tc>
      </w:tr>
      <w:tr w:rsidR="00487FF2" w:rsidRPr="00BF3D1C" w:rsidTr="0024071F">
        <w:trPr>
          <w:gridAfter w:val="1"/>
          <w:wAfter w:w="2126" w:type="dxa"/>
          <w:trHeight w:val="172"/>
        </w:trPr>
        <w:tc>
          <w:tcPr>
            <w:tcW w:w="567" w:type="dxa"/>
            <w:tcBorders>
              <w:top w:val="nil"/>
              <w:left w:val="nil"/>
              <w:bottom w:val="nil"/>
              <w:right w:val="nil"/>
            </w:tcBorders>
            <w:shd w:val="clear" w:color="auto" w:fill="auto"/>
            <w:noWrap/>
            <w:vAlign w:val="bottom"/>
            <w:hideMark/>
          </w:tcPr>
          <w:p w:rsidR="00370A9F" w:rsidRPr="00974D1F" w:rsidRDefault="00370A9F" w:rsidP="004547EA">
            <w:pPr>
              <w:rPr>
                <w:rFonts w:ascii="Calibri" w:hAnsi="Calibri"/>
                <w:color w:val="000000"/>
                <w:sz w:val="16"/>
                <w:szCs w:val="16"/>
              </w:rPr>
            </w:pPr>
          </w:p>
        </w:tc>
        <w:tc>
          <w:tcPr>
            <w:tcW w:w="709" w:type="dxa"/>
            <w:tcBorders>
              <w:top w:val="nil"/>
              <w:left w:val="nil"/>
              <w:bottom w:val="nil"/>
              <w:right w:val="nil"/>
            </w:tcBorders>
            <w:shd w:val="clear" w:color="auto" w:fill="auto"/>
            <w:noWrap/>
            <w:vAlign w:val="center"/>
            <w:hideMark/>
          </w:tcPr>
          <w:p w:rsidR="00370A9F" w:rsidRPr="00974D1F" w:rsidRDefault="00370A9F" w:rsidP="004547EA">
            <w:pPr>
              <w:rPr>
                <w:rFonts w:ascii="Calibri" w:hAnsi="Calibri"/>
                <w:color w:val="000000"/>
                <w:sz w:val="16"/>
                <w:szCs w:val="16"/>
              </w:rPr>
            </w:pPr>
          </w:p>
        </w:tc>
        <w:tc>
          <w:tcPr>
            <w:tcW w:w="160" w:type="dxa"/>
            <w:tcBorders>
              <w:top w:val="nil"/>
              <w:left w:val="nil"/>
              <w:bottom w:val="nil"/>
              <w:right w:val="nil"/>
            </w:tcBorders>
            <w:shd w:val="clear" w:color="auto" w:fill="auto"/>
            <w:noWrap/>
            <w:vAlign w:val="center"/>
            <w:hideMark/>
          </w:tcPr>
          <w:p w:rsidR="00370A9F" w:rsidRPr="00974D1F" w:rsidRDefault="00370A9F" w:rsidP="004547EA">
            <w:pPr>
              <w:rPr>
                <w:rFonts w:ascii="Calibri" w:hAnsi="Calibri"/>
                <w:color w:val="000000"/>
                <w:sz w:val="16"/>
                <w:szCs w:val="16"/>
              </w:rPr>
            </w:pPr>
          </w:p>
        </w:tc>
        <w:tc>
          <w:tcPr>
            <w:tcW w:w="832" w:type="dxa"/>
            <w:tcBorders>
              <w:top w:val="nil"/>
              <w:left w:val="nil"/>
              <w:bottom w:val="nil"/>
              <w:right w:val="nil"/>
            </w:tcBorders>
            <w:shd w:val="clear" w:color="auto" w:fill="auto"/>
            <w:noWrap/>
            <w:vAlign w:val="bottom"/>
            <w:hideMark/>
          </w:tcPr>
          <w:p w:rsidR="00370A9F" w:rsidRPr="00974D1F" w:rsidRDefault="00370A9F" w:rsidP="004547EA">
            <w:pPr>
              <w:rPr>
                <w:rFonts w:ascii="Calibri" w:hAnsi="Calibri"/>
                <w:color w:val="000000"/>
                <w:sz w:val="16"/>
                <w:szCs w:val="16"/>
              </w:rPr>
            </w:pPr>
          </w:p>
        </w:tc>
        <w:tc>
          <w:tcPr>
            <w:tcW w:w="160" w:type="dxa"/>
            <w:tcBorders>
              <w:top w:val="nil"/>
              <w:left w:val="nil"/>
              <w:bottom w:val="nil"/>
              <w:right w:val="nil"/>
            </w:tcBorders>
            <w:shd w:val="clear" w:color="auto" w:fill="auto"/>
            <w:noWrap/>
            <w:vAlign w:val="bottom"/>
            <w:hideMark/>
          </w:tcPr>
          <w:p w:rsidR="00370A9F" w:rsidRPr="00974D1F" w:rsidRDefault="00370A9F" w:rsidP="004547EA">
            <w:pPr>
              <w:rPr>
                <w:rFonts w:ascii="Calibri" w:hAnsi="Calibri"/>
                <w:color w:val="000000"/>
                <w:sz w:val="16"/>
                <w:szCs w:val="16"/>
              </w:rPr>
            </w:pPr>
          </w:p>
        </w:tc>
        <w:tc>
          <w:tcPr>
            <w:tcW w:w="832" w:type="dxa"/>
            <w:tcBorders>
              <w:top w:val="nil"/>
              <w:left w:val="nil"/>
              <w:bottom w:val="nil"/>
              <w:right w:val="nil"/>
            </w:tcBorders>
            <w:shd w:val="clear" w:color="auto" w:fill="auto"/>
            <w:noWrap/>
            <w:vAlign w:val="bottom"/>
            <w:hideMark/>
          </w:tcPr>
          <w:p w:rsidR="00370A9F" w:rsidRPr="00974D1F" w:rsidRDefault="00370A9F" w:rsidP="004547EA">
            <w:pPr>
              <w:rPr>
                <w:rFonts w:ascii="Calibri" w:hAnsi="Calibri"/>
                <w:color w:val="000000"/>
                <w:sz w:val="16"/>
                <w:szCs w:val="16"/>
              </w:rPr>
            </w:pPr>
          </w:p>
        </w:tc>
        <w:tc>
          <w:tcPr>
            <w:tcW w:w="160" w:type="dxa"/>
            <w:tcBorders>
              <w:top w:val="nil"/>
              <w:left w:val="nil"/>
              <w:bottom w:val="nil"/>
              <w:right w:val="nil"/>
            </w:tcBorders>
            <w:shd w:val="clear" w:color="auto" w:fill="auto"/>
            <w:noWrap/>
            <w:vAlign w:val="bottom"/>
            <w:hideMark/>
          </w:tcPr>
          <w:p w:rsidR="00370A9F" w:rsidRPr="00974D1F" w:rsidRDefault="00370A9F" w:rsidP="004547EA">
            <w:pPr>
              <w:rPr>
                <w:rFonts w:ascii="Calibri" w:hAnsi="Calibri"/>
                <w:color w:val="000000"/>
                <w:sz w:val="16"/>
                <w:szCs w:val="16"/>
              </w:rPr>
            </w:pPr>
          </w:p>
        </w:tc>
        <w:tc>
          <w:tcPr>
            <w:tcW w:w="833" w:type="dxa"/>
            <w:tcBorders>
              <w:top w:val="nil"/>
              <w:left w:val="nil"/>
              <w:bottom w:val="nil"/>
              <w:right w:val="nil"/>
            </w:tcBorders>
            <w:shd w:val="clear" w:color="auto" w:fill="auto"/>
            <w:noWrap/>
            <w:vAlign w:val="bottom"/>
            <w:hideMark/>
          </w:tcPr>
          <w:p w:rsidR="00370A9F" w:rsidRPr="00974D1F" w:rsidRDefault="00370A9F" w:rsidP="004547EA">
            <w:pPr>
              <w:rPr>
                <w:rFonts w:ascii="Calibri" w:hAnsi="Calibri"/>
                <w:color w:val="000000"/>
                <w:sz w:val="16"/>
                <w:szCs w:val="16"/>
              </w:rPr>
            </w:pPr>
          </w:p>
        </w:tc>
        <w:tc>
          <w:tcPr>
            <w:tcW w:w="160" w:type="dxa"/>
            <w:tcBorders>
              <w:top w:val="nil"/>
              <w:left w:val="nil"/>
              <w:bottom w:val="nil"/>
              <w:right w:val="nil"/>
            </w:tcBorders>
            <w:shd w:val="clear" w:color="auto" w:fill="auto"/>
            <w:noWrap/>
            <w:vAlign w:val="bottom"/>
            <w:hideMark/>
          </w:tcPr>
          <w:p w:rsidR="00370A9F" w:rsidRPr="00974D1F" w:rsidRDefault="00370A9F" w:rsidP="004547EA">
            <w:pPr>
              <w:rPr>
                <w:rFonts w:ascii="Calibri" w:hAnsi="Calibri"/>
                <w:color w:val="000000"/>
                <w:sz w:val="16"/>
                <w:szCs w:val="16"/>
              </w:rPr>
            </w:pPr>
          </w:p>
        </w:tc>
        <w:tc>
          <w:tcPr>
            <w:tcW w:w="832" w:type="dxa"/>
            <w:gridSpan w:val="2"/>
            <w:tcBorders>
              <w:top w:val="nil"/>
              <w:left w:val="nil"/>
              <w:bottom w:val="nil"/>
              <w:right w:val="nil"/>
            </w:tcBorders>
            <w:shd w:val="clear" w:color="auto" w:fill="auto"/>
            <w:noWrap/>
            <w:vAlign w:val="bottom"/>
            <w:hideMark/>
          </w:tcPr>
          <w:p w:rsidR="00370A9F" w:rsidRPr="00974D1F" w:rsidRDefault="00370A9F" w:rsidP="004547EA">
            <w:pPr>
              <w:rPr>
                <w:rFonts w:ascii="Calibri" w:hAnsi="Calibri"/>
                <w:color w:val="000000"/>
                <w:sz w:val="16"/>
                <w:szCs w:val="16"/>
              </w:rPr>
            </w:pPr>
          </w:p>
        </w:tc>
      </w:tr>
      <w:tr w:rsidR="00487FF2" w:rsidRPr="00BF3D1C" w:rsidTr="0024071F">
        <w:trPr>
          <w:gridAfter w:val="1"/>
          <w:wAfter w:w="2126" w:type="dxa"/>
          <w:trHeight w:val="300"/>
        </w:trPr>
        <w:tc>
          <w:tcPr>
            <w:tcW w:w="567" w:type="dxa"/>
            <w:tcBorders>
              <w:top w:val="nil"/>
              <w:left w:val="nil"/>
              <w:bottom w:val="nil"/>
              <w:right w:val="nil"/>
            </w:tcBorders>
            <w:shd w:val="clear" w:color="auto" w:fill="auto"/>
            <w:noWrap/>
            <w:vAlign w:val="bottom"/>
            <w:hideMark/>
          </w:tcPr>
          <w:p w:rsidR="00370A9F" w:rsidRPr="00BF3D1C" w:rsidRDefault="00370A9F" w:rsidP="004547EA">
            <w:pPr>
              <w:rPr>
                <w:rFonts w:ascii="Calibri" w:hAnsi="Calibri"/>
                <w:color w:val="00000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A9F" w:rsidRPr="00BF3D1C" w:rsidRDefault="0041686B" w:rsidP="004547EA">
            <w:pPr>
              <w:jc w:val="center"/>
              <w:rPr>
                <w:rFonts w:ascii="Calibri" w:hAnsi="Calibri"/>
                <w:color w:val="000000"/>
                <w:sz w:val="20"/>
                <w:szCs w:val="20"/>
              </w:rPr>
            </w:pPr>
            <w:r w:rsidRPr="0041686B">
              <w:rPr>
                <w:rFonts w:ascii="Calibri" w:hAnsi="Calibri"/>
                <w:color w:val="000000"/>
                <w:sz w:val="20"/>
                <w:szCs w:val="20"/>
              </w:rPr>
              <w:t>Stand</w:t>
            </w:r>
            <w:r w:rsidR="00E9267B">
              <w:rPr>
                <w:rFonts w:ascii="Calibri" w:hAnsi="Calibri"/>
                <w:color w:val="000000"/>
                <w:sz w:val="20"/>
                <w:szCs w:val="20"/>
              </w:rPr>
              <w:t>-</w:t>
            </w:r>
            <w:proofErr w:type="spellStart"/>
            <w:r w:rsidRPr="0041686B">
              <w:rPr>
                <w:rFonts w:ascii="Calibri" w:hAnsi="Calibri"/>
                <w:color w:val="000000"/>
                <w:sz w:val="20"/>
                <w:szCs w:val="20"/>
              </w:rPr>
              <w:t>ort</w:t>
            </w:r>
            <w:proofErr w:type="spellEnd"/>
          </w:p>
        </w:tc>
        <w:tc>
          <w:tcPr>
            <w:tcW w:w="160" w:type="dxa"/>
            <w:tcBorders>
              <w:top w:val="nil"/>
              <w:left w:val="nil"/>
              <w:bottom w:val="nil"/>
              <w:right w:val="nil"/>
            </w:tcBorders>
            <w:shd w:val="clear" w:color="auto" w:fill="auto"/>
            <w:noWrap/>
            <w:vAlign w:val="bottom"/>
            <w:hideMark/>
          </w:tcPr>
          <w:p w:rsidR="00370A9F" w:rsidRPr="00BF3D1C" w:rsidRDefault="00370A9F" w:rsidP="004547EA">
            <w:pPr>
              <w:rPr>
                <w:rFonts w:ascii="Calibri" w:hAnsi="Calibri"/>
                <w:color w:val="000000"/>
                <w:sz w:val="20"/>
                <w:szCs w:val="20"/>
              </w:rPr>
            </w:pPr>
          </w:p>
        </w:tc>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A9F" w:rsidRPr="00BF3D1C" w:rsidRDefault="0041686B" w:rsidP="004547EA">
            <w:pPr>
              <w:jc w:val="center"/>
              <w:rPr>
                <w:rFonts w:ascii="Calibri" w:hAnsi="Calibri"/>
                <w:color w:val="000000"/>
                <w:sz w:val="20"/>
                <w:szCs w:val="20"/>
              </w:rPr>
            </w:pPr>
            <w:proofErr w:type="spellStart"/>
            <w:r w:rsidRPr="0041686B">
              <w:rPr>
                <w:rFonts w:ascii="Calibri" w:hAnsi="Calibri"/>
                <w:color w:val="000000"/>
                <w:sz w:val="20"/>
                <w:szCs w:val="20"/>
              </w:rPr>
              <w:t>Gebäu</w:t>
            </w:r>
            <w:proofErr w:type="spellEnd"/>
            <w:r w:rsidR="00707895">
              <w:rPr>
                <w:rFonts w:ascii="Calibri" w:hAnsi="Calibri"/>
                <w:color w:val="000000"/>
                <w:sz w:val="20"/>
                <w:szCs w:val="20"/>
              </w:rPr>
              <w:t>-</w:t>
            </w:r>
            <w:r w:rsidRPr="0041686B">
              <w:rPr>
                <w:rFonts w:ascii="Calibri" w:hAnsi="Calibri"/>
                <w:color w:val="000000"/>
                <w:sz w:val="20"/>
                <w:szCs w:val="20"/>
              </w:rPr>
              <w:t>de</w:t>
            </w:r>
          </w:p>
        </w:tc>
        <w:tc>
          <w:tcPr>
            <w:tcW w:w="160" w:type="dxa"/>
            <w:tcBorders>
              <w:top w:val="nil"/>
              <w:left w:val="nil"/>
              <w:bottom w:val="nil"/>
              <w:right w:val="nil"/>
            </w:tcBorders>
            <w:shd w:val="clear" w:color="auto" w:fill="auto"/>
            <w:noWrap/>
            <w:vAlign w:val="bottom"/>
            <w:hideMark/>
          </w:tcPr>
          <w:p w:rsidR="00370A9F" w:rsidRPr="00BF3D1C" w:rsidRDefault="00370A9F" w:rsidP="004547EA">
            <w:pPr>
              <w:rPr>
                <w:rFonts w:ascii="Calibri" w:hAnsi="Calibri"/>
                <w:color w:val="000000"/>
                <w:sz w:val="20"/>
                <w:szCs w:val="20"/>
              </w:rPr>
            </w:pPr>
          </w:p>
        </w:tc>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A9F" w:rsidRPr="00BF3D1C" w:rsidRDefault="0041686B" w:rsidP="004547EA">
            <w:pPr>
              <w:jc w:val="center"/>
              <w:rPr>
                <w:rFonts w:ascii="Calibri" w:hAnsi="Calibri"/>
                <w:color w:val="000000"/>
                <w:sz w:val="20"/>
                <w:szCs w:val="20"/>
              </w:rPr>
            </w:pPr>
            <w:proofErr w:type="spellStart"/>
            <w:r w:rsidRPr="0041686B">
              <w:rPr>
                <w:rFonts w:ascii="Calibri" w:hAnsi="Calibri"/>
                <w:color w:val="000000"/>
                <w:sz w:val="20"/>
                <w:szCs w:val="20"/>
              </w:rPr>
              <w:t>Ge</w:t>
            </w:r>
            <w:proofErr w:type="spellEnd"/>
            <w:r w:rsidR="00487FF2">
              <w:rPr>
                <w:rFonts w:ascii="Calibri" w:hAnsi="Calibri"/>
                <w:color w:val="000000"/>
                <w:sz w:val="20"/>
                <w:szCs w:val="20"/>
              </w:rPr>
              <w:t>-</w:t>
            </w:r>
            <w:r w:rsidRPr="0041686B">
              <w:rPr>
                <w:rFonts w:ascii="Calibri" w:hAnsi="Calibri"/>
                <w:color w:val="000000"/>
                <w:sz w:val="20"/>
                <w:szCs w:val="20"/>
              </w:rPr>
              <w:t>schoss</w:t>
            </w:r>
          </w:p>
        </w:tc>
        <w:tc>
          <w:tcPr>
            <w:tcW w:w="160" w:type="dxa"/>
            <w:tcBorders>
              <w:top w:val="nil"/>
              <w:left w:val="nil"/>
              <w:bottom w:val="nil"/>
              <w:right w:val="nil"/>
            </w:tcBorders>
            <w:shd w:val="clear" w:color="auto" w:fill="auto"/>
            <w:noWrap/>
            <w:vAlign w:val="bottom"/>
            <w:hideMark/>
          </w:tcPr>
          <w:p w:rsidR="00370A9F" w:rsidRPr="00BF3D1C" w:rsidRDefault="00370A9F" w:rsidP="004547EA">
            <w:pPr>
              <w:rPr>
                <w:rFonts w:ascii="Calibri" w:hAnsi="Calibri"/>
                <w:color w:val="000000"/>
                <w:sz w:val="20"/>
                <w:szCs w:val="20"/>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A9F" w:rsidRPr="00BF3D1C" w:rsidRDefault="0041686B" w:rsidP="004547EA">
            <w:pPr>
              <w:jc w:val="center"/>
              <w:rPr>
                <w:rFonts w:ascii="Calibri" w:hAnsi="Calibri"/>
                <w:color w:val="000000"/>
                <w:sz w:val="20"/>
                <w:szCs w:val="20"/>
              </w:rPr>
            </w:pPr>
            <w:r w:rsidRPr="0041686B">
              <w:rPr>
                <w:rFonts w:ascii="Calibri" w:hAnsi="Calibri"/>
                <w:color w:val="000000"/>
                <w:sz w:val="20"/>
                <w:szCs w:val="20"/>
              </w:rPr>
              <w:t>Anlagen</w:t>
            </w:r>
            <w:r w:rsidR="00487FF2">
              <w:rPr>
                <w:rFonts w:ascii="Calibri" w:hAnsi="Calibri"/>
                <w:color w:val="000000"/>
                <w:sz w:val="20"/>
                <w:szCs w:val="20"/>
              </w:rPr>
              <w:t>-</w:t>
            </w:r>
            <w:proofErr w:type="spellStart"/>
            <w:r w:rsidRPr="0041686B">
              <w:rPr>
                <w:rFonts w:ascii="Calibri" w:hAnsi="Calibri"/>
                <w:color w:val="000000"/>
                <w:sz w:val="20"/>
                <w:szCs w:val="20"/>
              </w:rPr>
              <w:t>art</w:t>
            </w:r>
            <w:proofErr w:type="spellEnd"/>
          </w:p>
        </w:tc>
        <w:tc>
          <w:tcPr>
            <w:tcW w:w="160" w:type="dxa"/>
            <w:tcBorders>
              <w:top w:val="nil"/>
              <w:left w:val="nil"/>
              <w:bottom w:val="nil"/>
              <w:right w:val="nil"/>
            </w:tcBorders>
            <w:shd w:val="clear" w:color="auto" w:fill="auto"/>
            <w:noWrap/>
            <w:vAlign w:val="bottom"/>
            <w:hideMark/>
          </w:tcPr>
          <w:p w:rsidR="00370A9F" w:rsidRPr="00BF3D1C" w:rsidRDefault="00370A9F" w:rsidP="004547EA">
            <w:pPr>
              <w:rPr>
                <w:rFonts w:ascii="Calibri" w:hAnsi="Calibri"/>
                <w:color w:val="000000"/>
                <w:sz w:val="20"/>
                <w:szCs w:val="20"/>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A9F" w:rsidRPr="00BF3D1C" w:rsidRDefault="0041686B" w:rsidP="00487FF2">
            <w:pPr>
              <w:jc w:val="center"/>
              <w:rPr>
                <w:rFonts w:ascii="Calibri" w:hAnsi="Calibri"/>
                <w:color w:val="000000"/>
                <w:sz w:val="20"/>
                <w:szCs w:val="20"/>
              </w:rPr>
            </w:pPr>
            <w:proofErr w:type="spellStart"/>
            <w:r w:rsidRPr="0041686B">
              <w:rPr>
                <w:rFonts w:ascii="Calibri" w:hAnsi="Calibri"/>
                <w:color w:val="000000"/>
                <w:sz w:val="20"/>
                <w:szCs w:val="20"/>
              </w:rPr>
              <w:t>Zähl</w:t>
            </w:r>
            <w:r w:rsidR="00487FF2">
              <w:rPr>
                <w:rFonts w:ascii="Calibri" w:hAnsi="Calibri"/>
                <w:color w:val="000000"/>
                <w:sz w:val="20"/>
                <w:szCs w:val="20"/>
              </w:rPr>
              <w:t>nr</w:t>
            </w:r>
            <w:proofErr w:type="spellEnd"/>
            <w:r w:rsidR="00487FF2">
              <w:rPr>
                <w:rFonts w:ascii="Calibri" w:hAnsi="Calibri"/>
                <w:color w:val="000000"/>
                <w:sz w:val="20"/>
                <w:szCs w:val="20"/>
              </w:rPr>
              <w:t>.</w:t>
            </w:r>
            <w:r w:rsidR="00487FF2">
              <w:rPr>
                <w:rFonts w:ascii="Calibri" w:hAnsi="Calibri"/>
                <w:color w:val="000000"/>
                <w:sz w:val="20"/>
                <w:szCs w:val="20"/>
              </w:rPr>
              <w:br/>
              <w:t xml:space="preserve">(pro </w:t>
            </w:r>
            <w:proofErr w:type="spellStart"/>
            <w:r w:rsidR="00487FF2">
              <w:rPr>
                <w:rFonts w:ascii="Calibri" w:hAnsi="Calibri"/>
                <w:color w:val="000000"/>
                <w:sz w:val="20"/>
                <w:szCs w:val="20"/>
              </w:rPr>
              <w:t>Ge</w:t>
            </w:r>
            <w:proofErr w:type="spellEnd"/>
            <w:r w:rsidR="00E9267B">
              <w:rPr>
                <w:rFonts w:ascii="Calibri" w:hAnsi="Calibri"/>
                <w:color w:val="000000"/>
                <w:sz w:val="20"/>
                <w:szCs w:val="20"/>
              </w:rPr>
              <w:t>-</w:t>
            </w:r>
            <w:r w:rsidR="00487FF2">
              <w:rPr>
                <w:rFonts w:ascii="Calibri" w:hAnsi="Calibri"/>
                <w:color w:val="000000"/>
                <w:sz w:val="20"/>
                <w:szCs w:val="20"/>
              </w:rPr>
              <w:t>schoss)</w:t>
            </w:r>
          </w:p>
        </w:tc>
      </w:tr>
      <w:tr w:rsidR="00487FF2" w:rsidRPr="00BF3D1C" w:rsidTr="0024071F">
        <w:trPr>
          <w:gridAfter w:val="1"/>
          <w:wAfter w:w="2126" w:type="dxa"/>
          <w:trHeight w:val="300"/>
        </w:trPr>
        <w:tc>
          <w:tcPr>
            <w:tcW w:w="567" w:type="dxa"/>
            <w:tcBorders>
              <w:top w:val="nil"/>
              <w:left w:val="nil"/>
              <w:bottom w:val="single" w:sz="12" w:space="0" w:color="auto"/>
              <w:right w:val="nil"/>
            </w:tcBorders>
            <w:shd w:val="clear" w:color="auto" w:fill="auto"/>
            <w:noWrap/>
            <w:vAlign w:val="bottom"/>
            <w:hideMark/>
          </w:tcPr>
          <w:p w:rsidR="00FD38B6" w:rsidRPr="00BF3D1C" w:rsidDel="0008016E" w:rsidRDefault="00FD38B6" w:rsidP="004547EA">
            <w:pPr>
              <w:rPr>
                <w:rFonts w:ascii="Calibri" w:hAnsi="Calibri"/>
                <w:color w:val="0070C0"/>
                <w:sz w:val="20"/>
                <w:szCs w:val="20"/>
              </w:rPr>
            </w:pPr>
          </w:p>
        </w:tc>
        <w:tc>
          <w:tcPr>
            <w:tcW w:w="709" w:type="dxa"/>
            <w:tcBorders>
              <w:top w:val="nil"/>
              <w:left w:val="single" w:sz="4" w:space="0" w:color="auto"/>
              <w:bottom w:val="single" w:sz="12" w:space="0" w:color="auto"/>
              <w:right w:val="single" w:sz="4" w:space="0" w:color="auto"/>
            </w:tcBorders>
            <w:shd w:val="clear" w:color="auto" w:fill="auto"/>
            <w:noWrap/>
            <w:vAlign w:val="center"/>
            <w:hideMark/>
          </w:tcPr>
          <w:p w:rsidR="00FD38B6" w:rsidRPr="00BF3D1C" w:rsidRDefault="0041686B" w:rsidP="004547EA">
            <w:pPr>
              <w:jc w:val="center"/>
              <w:rPr>
                <w:rFonts w:ascii="Calibri" w:hAnsi="Calibri"/>
                <w:color w:val="000000"/>
                <w:sz w:val="20"/>
                <w:szCs w:val="20"/>
              </w:rPr>
            </w:pPr>
            <w:r w:rsidRPr="0041686B">
              <w:rPr>
                <w:rFonts w:ascii="Calibri" w:hAnsi="Calibri"/>
                <w:color w:val="000000"/>
                <w:sz w:val="20"/>
                <w:szCs w:val="20"/>
              </w:rPr>
              <w:t>XX</w:t>
            </w:r>
          </w:p>
        </w:tc>
        <w:tc>
          <w:tcPr>
            <w:tcW w:w="160" w:type="dxa"/>
            <w:tcBorders>
              <w:top w:val="nil"/>
              <w:left w:val="nil"/>
              <w:bottom w:val="single" w:sz="12" w:space="0" w:color="auto"/>
              <w:right w:val="nil"/>
            </w:tcBorders>
            <w:shd w:val="clear" w:color="auto" w:fill="auto"/>
            <w:noWrap/>
            <w:vAlign w:val="bottom"/>
            <w:hideMark/>
          </w:tcPr>
          <w:p w:rsidR="00FD38B6" w:rsidRPr="00BF3D1C" w:rsidRDefault="00FD38B6" w:rsidP="004547EA">
            <w:pPr>
              <w:rPr>
                <w:rFonts w:ascii="Calibri" w:hAnsi="Calibri"/>
                <w:color w:val="000000"/>
                <w:sz w:val="20"/>
                <w:szCs w:val="20"/>
              </w:rPr>
            </w:pPr>
          </w:p>
        </w:tc>
        <w:tc>
          <w:tcPr>
            <w:tcW w:w="832" w:type="dxa"/>
            <w:tcBorders>
              <w:top w:val="nil"/>
              <w:left w:val="single" w:sz="4" w:space="0" w:color="auto"/>
              <w:bottom w:val="single" w:sz="12" w:space="0" w:color="auto"/>
              <w:right w:val="single" w:sz="4" w:space="0" w:color="auto"/>
            </w:tcBorders>
            <w:shd w:val="clear" w:color="auto" w:fill="auto"/>
            <w:noWrap/>
            <w:vAlign w:val="center"/>
            <w:hideMark/>
          </w:tcPr>
          <w:p w:rsidR="00FD38B6" w:rsidRPr="00BF3D1C" w:rsidRDefault="0041686B" w:rsidP="004547EA">
            <w:pPr>
              <w:jc w:val="center"/>
              <w:rPr>
                <w:rFonts w:ascii="Calibri" w:hAnsi="Calibri"/>
                <w:color w:val="000000"/>
                <w:sz w:val="20"/>
                <w:szCs w:val="20"/>
              </w:rPr>
            </w:pPr>
            <w:r w:rsidRPr="0041686B">
              <w:rPr>
                <w:rFonts w:ascii="Calibri" w:hAnsi="Calibri"/>
                <w:color w:val="000000"/>
                <w:sz w:val="20"/>
                <w:szCs w:val="20"/>
              </w:rPr>
              <w:t>XXXX</w:t>
            </w:r>
          </w:p>
        </w:tc>
        <w:tc>
          <w:tcPr>
            <w:tcW w:w="160" w:type="dxa"/>
            <w:tcBorders>
              <w:top w:val="nil"/>
              <w:left w:val="nil"/>
              <w:bottom w:val="single" w:sz="12" w:space="0" w:color="auto"/>
              <w:right w:val="nil"/>
            </w:tcBorders>
            <w:shd w:val="clear" w:color="auto" w:fill="auto"/>
            <w:noWrap/>
            <w:vAlign w:val="bottom"/>
            <w:hideMark/>
          </w:tcPr>
          <w:p w:rsidR="00FD38B6" w:rsidRPr="00BF3D1C" w:rsidRDefault="00FD38B6" w:rsidP="004547EA">
            <w:pPr>
              <w:rPr>
                <w:rFonts w:ascii="Calibri" w:hAnsi="Calibri"/>
                <w:color w:val="000000"/>
                <w:sz w:val="20"/>
                <w:szCs w:val="20"/>
              </w:rPr>
            </w:pPr>
          </w:p>
        </w:tc>
        <w:tc>
          <w:tcPr>
            <w:tcW w:w="832" w:type="dxa"/>
            <w:tcBorders>
              <w:top w:val="nil"/>
              <w:left w:val="single" w:sz="4" w:space="0" w:color="auto"/>
              <w:bottom w:val="single" w:sz="12" w:space="0" w:color="auto"/>
              <w:right w:val="single" w:sz="4" w:space="0" w:color="auto"/>
            </w:tcBorders>
            <w:shd w:val="clear" w:color="auto" w:fill="auto"/>
            <w:noWrap/>
            <w:vAlign w:val="center"/>
            <w:hideMark/>
          </w:tcPr>
          <w:p w:rsidR="00FD38B6" w:rsidRPr="00BF3D1C" w:rsidRDefault="0041686B" w:rsidP="004547EA">
            <w:pPr>
              <w:jc w:val="center"/>
              <w:rPr>
                <w:rFonts w:ascii="Calibri" w:hAnsi="Calibri"/>
                <w:color w:val="000000"/>
                <w:sz w:val="20"/>
                <w:szCs w:val="20"/>
              </w:rPr>
            </w:pPr>
            <w:r w:rsidRPr="0041686B">
              <w:rPr>
                <w:rFonts w:ascii="Calibri" w:hAnsi="Calibri"/>
                <w:color w:val="000000"/>
                <w:sz w:val="20"/>
                <w:szCs w:val="20"/>
              </w:rPr>
              <w:t>GXX</w:t>
            </w:r>
          </w:p>
        </w:tc>
        <w:tc>
          <w:tcPr>
            <w:tcW w:w="160" w:type="dxa"/>
            <w:tcBorders>
              <w:top w:val="nil"/>
              <w:left w:val="nil"/>
              <w:bottom w:val="single" w:sz="12" w:space="0" w:color="auto"/>
              <w:right w:val="nil"/>
            </w:tcBorders>
            <w:shd w:val="clear" w:color="auto" w:fill="auto"/>
            <w:noWrap/>
            <w:vAlign w:val="bottom"/>
            <w:hideMark/>
          </w:tcPr>
          <w:p w:rsidR="00FD38B6" w:rsidRPr="00BF3D1C" w:rsidRDefault="00FD38B6" w:rsidP="004547EA">
            <w:pPr>
              <w:rPr>
                <w:rFonts w:ascii="Calibri" w:hAnsi="Calibri"/>
                <w:color w:val="000000"/>
                <w:sz w:val="20"/>
                <w:szCs w:val="20"/>
              </w:rPr>
            </w:pPr>
          </w:p>
        </w:tc>
        <w:tc>
          <w:tcPr>
            <w:tcW w:w="833" w:type="dxa"/>
            <w:tcBorders>
              <w:top w:val="nil"/>
              <w:left w:val="single" w:sz="4" w:space="0" w:color="auto"/>
              <w:bottom w:val="single" w:sz="12" w:space="0" w:color="auto"/>
              <w:right w:val="single" w:sz="4" w:space="0" w:color="auto"/>
            </w:tcBorders>
            <w:shd w:val="clear" w:color="auto" w:fill="auto"/>
            <w:noWrap/>
            <w:vAlign w:val="center"/>
            <w:hideMark/>
          </w:tcPr>
          <w:p w:rsidR="00FD38B6" w:rsidRPr="00BF3D1C" w:rsidRDefault="0041686B" w:rsidP="004547EA">
            <w:pPr>
              <w:jc w:val="center"/>
              <w:rPr>
                <w:rFonts w:ascii="Calibri" w:hAnsi="Calibri"/>
                <w:color w:val="000000"/>
                <w:sz w:val="20"/>
                <w:szCs w:val="20"/>
              </w:rPr>
            </w:pPr>
            <w:r w:rsidRPr="0041686B">
              <w:rPr>
                <w:rFonts w:ascii="Calibri" w:hAnsi="Calibri"/>
                <w:color w:val="000000"/>
                <w:sz w:val="20"/>
                <w:szCs w:val="20"/>
              </w:rPr>
              <w:t>XXX</w:t>
            </w:r>
          </w:p>
        </w:tc>
        <w:tc>
          <w:tcPr>
            <w:tcW w:w="160" w:type="dxa"/>
            <w:tcBorders>
              <w:top w:val="nil"/>
              <w:left w:val="nil"/>
              <w:bottom w:val="single" w:sz="12" w:space="0" w:color="auto"/>
              <w:right w:val="nil"/>
            </w:tcBorders>
            <w:shd w:val="clear" w:color="auto" w:fill="auto"/>
            <w:noWrap/>
            <w:vAlign w:val="bottom"/>
            <w:hideMark/>
          </w:tcPr>
          <w:p w:rsidR="00FD38B6" w:rsidRPr="00BF3D1C" w:rsidRDefault="00FD38B6" w:rsidP="004547EA">
            <w:pPr>
              <w:rPr>
                <w:rFonts w:ascii="Calibri" w:hAnsi="Calibri"/>
                <w:color w:val="000000"/>
                <w:sz w:val="20"/>
                <w:szCs w:val="20"/>
              </w:rPr>
            </w:pPr>
          </w:p>
        </w:tc>
        <w:tc>
          <w:tcPr>
            <w:tcW w:w="832" w:type="dxa"/>
            <w:gridSpan w:val="2"/>
            <w:tcBorders>
              <w:top w:val="nil"/>
              <w:left w:val="single" w:sz="4" w:space="0" w:color="auto"/>
              <w:bottom w:val="single" w:sz="12" w:space="0" w:color="auto"/>
              <w:right w:val="single" w:sz="4" w:space="0" w:color="auto"/>
            </w:tcBorders>
            <w:shd w:val="clear" w:color="auto" w:fill="auto"/>
            <w:noWrap/>
            <w:vAlign w:val="center"/>
            <w:hideMark/>
          </w:tcPr>
          <w:p w:rsidR="00FD38B6" w:rsidRPr="00BF3D1C" w:rsidRDefault="0041686B" w:rsidP="004547EA">
            <w:pPr>
              <w:jc w:val="center"/>
              <w:rPr>
                <w:rFonts w:ascii="Calibri" w:hAnsi="Calibri"/>
                <w:color w:val="000000"/>
                <w:sz w:val="20"/>
                <w:szCs w:val="20"/>
              </w:rPr>
            </w:pPr>
            <w:r w:rsidRPr="0041686B">
              <w:rPr>
                <w:rFonts w:ascii="Calibri" w:hAnsi="Calibri"/>
                <w:color w:val="000000"/>
                <w:sz w:val="20"/>
                <w:szCs w:val="20"/>
              </w:rPr>
              <w:t>XXXX</w:t>
            </w:r>
          </w:p>
        </w:tc>
      </w:tr>
      <w:tr w:rsidR="00487FF2" w:rsidRPr="00D76CC6" w:rsidTr="0024071F">
        <w:trPr>
          <w:gridAfter w:val="1"/>
          <w:wAfter w:w="2126" w:type="dxa"/>
          <w:trHeight w:val="300"/>
        </w:trPr>
        <w:tc>
          <w:tcPr>
            <w:tcW w:w="567" w:type="dxa"/>
            <w:tcBorders>
              <w:top w:val="single" w:sz="12" w:space="0" w:color="auto"/>
              <w:left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AKS</w:t>
            </w:r>
          </w:p>
        </w:tc>
        <w:tc>
          <w:tcPr>
            <w:tcW w:w="709" w:type="dxa"/>
            <w:tcBorders>
              <w:top w:val="single" w:sz="12" w:space="0" w:color="auto"/>
              <w:bottom w:val="single" w:sz="12" w:space="0" w:color="auto"/>
            </w:tcBorders>
            <w:shd w:val="clear" w:color="auto" w:fill="auto"/>
            <w:noWrap/>
            <w:vAlign w:val="center"/>
            <w:hideMark/>
          </w:tcPr>
          <w:p w:rsidR="00370A9F" w:rsidRPr="00D76CC6" w:rsidRDefault="0041686B" w:rsidP="00E51CCA">
            <w:pPr>
              <w:jc w:val="center"/>
              <w:rPr>
                <w:rFonts w:ascii="Calibri" w:hAnsi="Calibri"/>
                <w:b/>
                <w:sz w:val="24"/>
              </w:rPr>
            </w:pPr>
            <w:r w:rsidRPr="00D76CC6">
              <w:rPr>
                <w:rFonts w:ascii="Calibri" w:hAnsi="Calibri"/>
                <w:b/>
                <w:sz w:val="24"/>
              </w:rPr>
              <w:t>03</w:t>
            </w:r>
          </w:p>
        </w:tc>
        <w:tc>
          <w:tcPr>
            <w:tcW w:w="160" w:type="dxa"/>
            <w:tcBorders>
              <w:top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w:t>
            </w:r>
          </w:p>
        </w:tc>
        <w:tc>
          <w:tcPr>
            <w:tcW w:w="832" w:type="dxa"/>
            <w:tcBorders>
              <w:top w:val="single" w:sz="12" w:space="0" w:color="auto"/>
              <w:bottom w:val="single" w:sz="12" w:space="0" w:color="auto"/>
            </w:tcBorders>
            <w:shd w:val="clear" w:color="auto" w:fill="auto"/>
            <w:noWrap/>
            <w:vAlign w:val="center"/>
            <w:hideMark/>
          </w:tcPr>
          <w:p w:rsidR="00370A9F" w:rsidRPr="00D76CC6" w:rsidRDefault="0041686B" w:rsidP="00E51CCA">
            <w:pPr>
              <w:jc w:val="center"/>
              <w:rPr>
                <w:rFonts w:ascii="Calibri" w:hAnsi="Calibri"/>
                <w:b/>
                <w:sz w:val="24"/>
              </w:rPr>
            </w:pPr>
            <w:r w:rsidRPr="00D76CC6">
              <w:rPr>
                <w:rFonts w:ascii="Calibri" w:hAnsi="Calibri"/>
                <w:b/>
                <w:sz w:val="24"/>
              </w:rPr>
              <w:t>3002</w:t>
            </w:r>
          </w:p>
        </w:tc>
        <w:tc>
          <w:tcPr>
            <w:tcW w:w="160" w:type="dxa"/>
            <w:tcBorders>
              <w:top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w:t>
            </w:r>
          </w:p>
        </w:tc>
        <w:tc>
          <w:tcPr>
            <w:tcW w:w="832" w:type="dxa"/>
            <w:tcBorders>
              <w:top w:val="single" w:sz="12" w:space="0" w:color="auto"/>
              <w:bottom w:val="single" w:sz="12" w:space="0" w:color="auto"/>
            </w:tcBorders>
            <w:shd w:val="clear" w:color="auto" w:fill="auto"/>
            <w:noWrap/>
            <w:vAlign w:val="center"/>
            <w:hideMark/>
          </w:tcPr>
          <w:p w:rsidR="00370A9F" w:rsidRPr="00D76CC6" w:rsidRDefault="0041686B" w:rsidP="00E51CCA">
            <w:pPr>
              <w:jc w:val="center"/>
              <w:rPr>
                <w:rFonts w:ascii="Calibri" w:hAnsi="Calibri"/>
                <w:b/>
                <w:sz w:val="24"/>
              </w:rPr>
            </w:pPr>
            <w:r w:rsidRPr="00D76CC6">
              <w:rPr>
                <w:rFonts w:ascii="Calibri" w:hAnsi="Calibri"/>
                <w:b/>
                <w:sz w:val="24"/>
              </w:rPr>
              <w:t>G-2</w:t>
            </w:r>
          </w:p>
        </w:tc>
        <w:tc>
          <w:tcPr>
            <w:tcW w:w="160" w:type="dxa"/>
            <w:tcBorders>
              <w:top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w:t>
            </w:r>
          </w:p>
        </w:tc>
        <w:tc>
          <w:tcPr>
            <w:tcW w:w="833" w:type="dxa"/>
            <w:tcBorders>
              <w:top w:val="single" w:sz="12" w:space="0" w:color="auto"/>
              <w:bottom w:val="single" w:sz="12" w:space="0" w:color="auto"/>
            </w:tcBorders>
            <w:shd w:val="clear" w:color="auto" w:fill="auto"/>
            <w:noWrap/>
            <w:vAlign w:val="center"/>
            <w:hideMark/>
          </w:tcPr>
          <w:p w:rsidR="00370A9F" w:rsidRPr="00D76CC6" w:rsidRDefault="0041686B" w:rsidP="00E51CCA">
            <w:pPr>
              <w:jc w:val="center"/>
              <w:rPr>
                <w:rFonts w:ascii="Calibri" w:hAnsi="Calibri"/>
                <w:b/>
                <w:sz w:val="24"/>
              </w:rPr>
            </w:pPr>
            <w:r w:rsidRPr="00D76CC6">
              <w:rPr>
                <w:rFonts w:ascii="Calibri" w:hAnsi="Calibri"/>
                <w:b/>
                <w:sz w:val="24"/>
              </w:rPr>
              <w:t>K05</w:t>
            </w:r>
          </w:p>
        </w:tc>
        <w:tc>
          <w:tcPr>
            <w:tcW w:w="160" w:type="dxa"/>
            <w:tcBorders>
              <w:top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w:t>
            </w:r>
          </w:p>
        </w:tc>
        <w:tc>
          <w:tcPr>
            <w:tcW w:w="832" w:type="dxa"/>
            <w:gridSpan w:val="2"/>
            <w:tcBorders>
              <w:top w:val="single" w:sz="12" w:space="0" w:color="auto"/>
              <w:bottom w:val="single" w:sz="12" w:space="0" w:color="auto"/>
              <w:right w:val="single" w:sz="12" w:space="0" w:color="auto"/>
            </w:tcBorders>
            <w:shd w:val="clear" w:color="auto" w:fill="auto"/>
            <w:noWrap/>
            <w:vAlign w:val="center"/>
            <w:hideMark/>
          </w:tcPr>
          <w:p w:rsidR="00370A9F" w:rsidRPr="00D76CC6" w:rsidRDefault="0041686B" w:rsidP="00E51CCA">
            <w:pPr>
              <w:jc w:val="center"/>
              <w:rPr>
                <w:rFonts w:ascii="Calibri" w:hAnsi="Calibri"/>
                <w:b/>
                <w:sz w:val="24"/>
              </w:rPr>
            </w:pPr>
            <w:r w:rsidRPr="00D76CC6">
              <w:rPr>
                <w:rFonts w:ascii="Calibri" w:hAnsi="Calibri"/>
                <w:b/>
                <w:sz w:val="24"/>
              </w:rPr>
              <w:t>0001</w:t>
            </w:r>
          </w:p>
        </w:tc>
      </w:tr>
    </w:tbl>
    <w:p w:rsidR="00F909B3" w:rsidRDefault="00F909B3">
      <w:r>
        <w:br w:type="page"/>
      </w:r>
    </w:p>
    <w:p w:rsidR="00F909B3" w:rsidRDefault="00F909B3" w:rsidP="006577BC">
      <w:pPr>
        <w:pStyle w:val="Listenabsatz"/>
      </w:pPr>
      <w:r>
        <w:t>Die KKS-Nummer einer Komponente muss nach folgenden Regeln gebildet werden:</w:t>
      </w:r>
    </w:p>
    <w:tbl>
      <w:tblPr>
        <w:tblW w:w="7371" w:type="dxa"/>
        <w:tblInd w:w="779" w:type="dxa"/>
        <w:tblLayout w:type="fixed"/>
        <w:tblCellMar>
          <w:left w:w="70" w:type="dxa"/>
          <w:right w:w="70" w:type="dxa"/>
        </w:tblCellMar>
        <w:tblLook w:val="04A0"/>
      </w:tblPr>
      <w:tblGrid>
        <w:gridCol w:w="567"/>
        <w:gridCol w:w="709"/>
        <w:gridCol w:w="160"/>
        <w:gridCol w:w="832"/>
        <w:gridCol w:w="160"/>
        <w:gridCol w:w="691"/>
        <w:gridCol w:w="160"/>
        <w:gridCol w:w="548"/>
        <w:gridCol w:w="160"/>
        <w:gridCol w:w="691"/>
        <w:gridCol w:w="283"/>
        <w:gridCol w:w="160"/>
        <w:gridCol w:w="124"/>
        <w:gridCol w:w="992"/>
        <w:gridCol w:w="160"/>
        <w:gridCol w:w="301"/>
        <w:gridCol w:w="673"/>
      </w:tblGrid>
      <w:tr w:rsidR="001E31B0" w:rsidRPr="00BF3D1C" w:rsidTr="00067B52">
        <w:trPr>
          <w:trHeight w:val="300"/>
        </w:trPr>
        <w:tc>
          <w:tcPr>
            <w:tcW w:w="5245" w:type="dxa"/>
            <w:gridSpan w:val="13"/>
            <w:tcBorders>
              <w:left w:val="nil"/>
              <w:bottom w:val="nil"/>
              <w:right w:val="nil"/>
            </w:tcBorders>
            <w:shd w:val="clear" w:color="auto" w:fill="auto"/>
            <w:noWrap/>
            <w:vAlign w:val="center"/>
            <w:hideMark/>
          </w:tcPr>
          <w:p w:rsidR="001E31B0" w:rsidRPr="00BF3D1C" w:rsidRDefault="001E31B0" w:rsidP="004A06C5">
            <w:pPr>
              <w:rPr>
                <w:rFonts w:ascii="Calibri" w:hAnsi="Calibri"/>
                <w:color w:val="000000"/>
                <w:sz w:val="20"/>
                <w:szCs w:val="20"/>
              </w:rPr>
            </w:pPr>
          </w:p>
        </w:tc>
        <w:tc>
          <w:tcPr>
            <w:tcW w:w="1453" w:type="dxa"/>
            <w:gridSpan w:val="3"/>
            <w:tcBorders>
              <w:top w:val="nil"/>
              <w:left w:val="nil"/>
              <w:bottom w:val="nil"/>
              <w:right w:val="nil"/>
            </w:tcBorders>
          </w:tcPr>
          <w:p w:rsidR="001E31B0" w:rsidRPr="00BF3D1C" w:rsidRDefault="001E31B0" w:rsidP="004A06C5">
            <w:pPr>
              <w:rPr>
                <w:rFonts w:cs="Arial"/>
                <w:b/>
                <w:bCs/>
                <w:color w:val="000000"/>
                <w:sz w:val="20"/>
                <w:szCs w:val="20"/>
              </w:rPr>
            </w:pPr>
          </w:p>
        </w:tc>
        <w:tc>
          <w:tcPr>
            <w:tcW w:w="673" w:type="dxa"/>
            <w:tcBorders>
              <w:top w:val="nil"/>
              <w:left w:val="nil"/>
              <w:bottom w:val="nil"/>
              <w:right w:val="nil"/>
            </w:tcBorders>
          </w:tcPr>
          <w:p w:rsidR="001E31B0" w:rsidRPr="00BF3D1C" w:rsidRDefault="001E31B0" w:rsidP="004A06C5">
            <w:pPr>
              <w:rPr>
                <w:rFonts w:cs="Arial"/>
                <w:b/>
                <w:bCs/>
                <w:color w:val="000000"/>
                <w:sz w:val="20"/>
                <w:szCs w:val="20"/>
              </w:rPr>
            </w:pPr>
          </w:p>
        </w:tc>
      </w:tr>
      <w:tr w:rsidR="000F0556" w:rsidRPr="00BF3D1C" w:rsidTr="0024071F">
        <w:trPr>
          <w:trHeight w:val="300"/>
        </w:trPr>
        <w:tc>
          <w:tcPr>
            <w:tcW w:w="5245" w:type="dxa"/>
            <w:gridSpan w:val="13"/>
            <w:tcBorders>
              <w:top w:val="nil"/>
              <w:left w:val="nil"/>
              <w:bottom w:val="nil"/>
              <w:right w:val="nil"/>
            </w:tcBorders>
            <w:shd w:val="clear" w:color="auto" w:fill="auto"/>
            <w:noWrap/>
            <w:vAlign w:val="center"/>
            <w:hideMark/>
          </w:tcPr>
          <w:p w:rsidR="000F0556" w:rsidRPr="00BF3D1C" w:rsidRDefault="000F0556" w:rsidP="00E9267B">
            <w:pPr>
              <w:rPr>
                <w:rFonts w:ascii="Calibri" w:hAnsi="Calibri"/>
                <w:color w:val="000000"/>
                <w:sz w:val="20"/>
                <w:szCs w:val="20"/>
              </w:rPr>
            </w:pPr>
            <w:r w:rsidRPr="00BF3D1C">
              <w:rPr>
                <w:rFonts w:cs="Arial"/>
                <w:b/>
                <w:bCs/>
                <w:color w:val="000000"/>
                <w:sz w:val="20"/>
                <w:szCs w:val="20"/>
              </w:rPr>
              <w:t xml:space="preserve">Beispiel </w:t>
            </w:r>
            <w:r w:rsidR="00E9267B">
              <w:rPr>
                <w:rFonts w:cs="Arial"/>
                <w:b/>
                <w:bCs/>
                <w:color w:val="000000"/>
                <w:sz w:val="20"/>
                <w:szCs w:val="20"/>
              </w:rPr>
              <w:t>Komponente</w:t>
            </w:r>
          </w:p>
        </w:tc>
        <w:tc>
          <w:tcPr>
            <w:tcW w:w="1453" w:type="dxa"/>
            <w:gridSpan w:val="3"/>
            <w:tcBorders>
              <w:top w:val="nil"/>
              <w:left w:val="nil"/>
              <w:bottom w:val="nil"/>
              <w:right w:val="nil"/>
            </w:tcBorders>
          </w:tcPr>
          <w:p w:rsidR="000F0556" w:rsidRPr="00BF3D1C" w:rsidRDefault="000F0556" w:rsidP="00BF3D1C">
            <w:pPr>
              <w:rPr>
                <w:rFonts w:cs="Arial"/>
                <w:b/>
                <w:bCs/>
                <w:color w:val="000000"/>
                <w:sz w:val="20"/>
                <w:szCs w:val="20"/>
              </w:rPr>
            </w:pPr>
          </w:p>
        </w:tc>
        <w:tc>
          <w:tcPr>
            <w:tcW w:w="673" w:type="dxa"/>
            <w:tcBorders>
              <w:top w:val="nil"/>
              <w:left w:val="nil"/>
              <w:bottom w:val="nil"/>
              <w:right w:val="nil"/>
            </w:tcBorders>
          </w:tcPr>
          <w:p w:rsidR="000F0556" w:rsidRPr="00BF3D1C" w:rsidRDefault="000F0556" w:rsidP="00BF3D1C">
            <w:pPr>
              <w:rPr>
                <w:rFonts w:cs="Arial"/>
                <w:b/>
                <w:bCs/>
                <w:color w:val="000000"/>
                <w:sz w:val="20"/>
                <w:szCs w:val="20"/>
              </w:rPr>
            </w:pPr>
          </w:p>
        </w:tc>
      </w:tr>
      <w:tr w:rsidR="00BD33AC" w:rsidRPr="00BF3D1C" w:rsidTr="0024071F">
        <w:trPr>
          <w:trHeight w:val="300"/>
        </w:trPr>
        <w:tc>
          <w:tcPr>
            <w:tcW w:w="7371" w:type="dxa"/>
            <w:gridSpan w:val="17"/>
            <w:tcBorders>
              <w:top w:val="nil"/>
              <w:left w:val="nil"/>
              <w:bottom w:val="nil"/>
              <w:right w:val="nil"/>
            </w:tcBorders>
            <w:shd w:val="clear" w:color="auto" w:fill="auto"/>
            <w:noWrap/>
            <w:vAlign w:val="center"/>
            <w:hideMark/>
          </w:tcPr>
          <w:p w:rsidR="00BD33AC" w:rsidRDefault="00BD33AC" w:rsidP="00D1145B">
            <w:pPr>
              <w:rPr>
                <w:rFonts w:cs="Arial"/>
                <w:color w:val="000000"/>
                <w:sz w:val="20"/>
                <w:szCs w:val="20"/>
              </w:rPr>
            </w:pPr>
            <w:r>
              <w:rPr>
                <w:rFonts w:cs="Arial"/>
                <w:color w:val="000000"/>
                <w:sz w:val="20"/>
                <w:szCs w:val="20"/>
              </w:rPr>
              <w:t>Komponente:</w:t>
            </w:r>
            <w:r w:rsidRPr="00BF3D1C">
              <w:rPr>
                <w:rFonts w:cs="Arial"/>
                <w:color w:val="000000"/>
                <w:sz w:val="20"/>
                <w:szCs w:val="20"/>
              </w:rPr>
              <w:t xml:space="preserve"> </w:t>
            </w:r>
            <w:r>
              <w:rPr>
                <w:rFonts w:cs="Arial"/>
                <w:color w:val="000000"/>
                <w:sz w:val="20"/>
                <w:szCs w:val="20"/>
              </w:rPr>
              <w:t xml:space="preserve">Pumpe Nr. 5 der Kälteverteilung 1, Gebäude K2; 2.UG, Campus </w:t>
            </w:r>
            <w:proofErr w:type="spellStart"/>
            <w:r>
              <w:rPr>
                <w:rFonts w:cs="Arial"/>
                <w:color w:val="000000"/>
                <w:sz w:val="20"/>
                <w:szCs w:val="20"/>
              </w:rPr>
              <w:t>Riedberg</w:t>
            </w:r>
            <w:proofErr w:type="spellEnd"/>
          </w:p>
        </w:tc>
      </w:tr>
      <w:tr w:rsidR="00BD33AC" w:rsidRPr="00BF3D1C" w:rsidTr="0024071F">
        <w:trPr>
          <w:trHeight w:val="124"/>
        </w:trPr>
        <w:tc>
          <w:tcPr>
            <w:tcW w:w="7371" w:type="dxa"/>
            <w:gridSpan w:val="17"/>
            <w:tcBorders>
              <w:top w:val="nil"/>
              <w:left w:val="nil"/>
              <w:bottom w:val="nil"/>
              <w:right w:val="nil"/>
            </w:tcBorders>
            <w:shd w:val="clear" w:color="auto" w:fill="auto"/>
            <w:noWrap/>
            <w:vAlign w:val="bottom"/>
            <w:hideMark/>
          </w:tcPr>
          <w:p w:rsidR="00BD33AC" w:rsidRPr="00BF3D1C" w:rsidRDefault="00BD33AC" w:rsidP="00BF3D1C">
            <w:pPr>
              <w:rPr>
                <w:rFonts w:ascii="Calibri" w:hAnsi="Calibri"/>
                <w:color w:val="000000"/>
                <w:sz w:val="20"/>
                <w:szCs w:val="20"/>
              </w:rPr>
            </w:pPr>
          </w:p>
        </w:tc>
      </w:tr>
      <w:tr w:rsidR="004C25CA" w:rsidRPr="00BF3D1C" w:rsidTr="0024071F">
        <w:trPr>
          <w:trHeight w:val="300"/>
        </w:trPr>
        <w:tc>
          <w:tcPr>
            <w:tcW w:w="4678" w:type="dxa"/>
            <w:gridSpan w:val="10"/>
            <w:tcBorders>
              <w:top w:val="nil"/>
              <w:left w:val="nil"/>
              <w:bottom w:val="nil"/>
              <w:right w:val="nil"/>
            </w:tcBorders>
            <w:shd w:val="clear" w:color="auto" w:fill="auto"/>
            <w:vAlign w:val="center"/>
            <w:hideMark/>
          </w:tcPr>
          <w:p w:rsidR="004C25CA" w:rsidRPr="00BF3D1C" w:rsidRDefault="004C25CA" w:rsidP="00BF3D1C">
            <w:pPr>
              <w:rPr>
                <w:rFonts w:cs="Arial"/>
                <w:b/>
                <w:bCs/>
                <w:color w:val="000000"/>
                <w:sz w:val="20"/>
                <w:szCs w:val="20"/>
              </w:rPr>
            </w:pPr>
            <w:r w:rsidRPr="00BF3D1C">
              <w:rPr>
                <w:rFonts w:cs="Arial"/>
                <w:b/>
                <w:bCs/>
                <w:color w:val="000000"/>
                <w:sz w:val="20"/>
                <w:szCs w:val="20"/>
              </w:rPr>
              <w:t>Systematik</w:t>
            </w:r>
          </w:p>
        </w:tc>
        <w:tc>
          <w:tcPr>
            <w:tcW w:w="2693" w:type="dxa"/>
            <w:gridSpan w:val="7"/>
            <w:tcBorders>
              <w:top w:val="nil"/>
              <w:left w:val="nil"/>
              <w:bottom w:val="nil"/>
              <w:right w:val="nil"/>
            </w:tcBorders>
            <w:vAlign w:val="center"/>
          </w:tcPr>
          <w:p w:rsidR="004C25CA" w:rsidRPr="00BF3D1C" w:rsidRDefault="004C25CA" w:rsidP="00BF3D1C">
            <w:pPr>
              <w:rPr>
                <w:rFonts w:cs="Arial"/>
                <w:b/>
                <w:bCs/>
                <w:color w:val="000000"/>
                <w:sz w:val="20"/>
                <w:szCs w:val="20"/>
              </w:rPr>
            </w:pPr>
            <w:r w:rsidRPr="00BF3D1C">
              <w:rPr>
                <w:rFonts w:cs="Arial"/>
                <w:b/>
                <w:bCs/>
                <w:color w:val="000000"/>
                <w:sz w:val="20"/>
                <w:szCs w:val="20"/>
              </w:rPr>
              <w:t>Beispiel</w:t>
            </w:r>
          </w:p>
        </w:tc>
      </w:tr>
      <w:tr w:rsidR="00897E82" w:rsidRPr="00BF3D1C" w:rsidTr="0024071F">
        <w:trPr>
          <w:trHeight w:val="300"/>
        </w:trPr>
        <w:tc>
          <w:tcPr>
            <w:tcW w:w="4678" w:type="dxa"/>
            <w:gridSpan w:val="10"/>
            <w:tcBorders>
              <w:top w:val="nil"/>
              <w:left w:val="nil"/>
              <w:bottom w:val="nil"/>
              <w:right w:val="nil"/>
            </w:tcBorders>
            <w:shd w:val="clear" w:color="auto" w:fill="auto"/>
            <w:vAlign w:val="center"/>
            <w:hideMark/>
          </w:tcPr>
          <w:p w:rsidR="00897E82" w:rsidRPr="00BF3D1C" w:rsidRDefault="00897E82" w:rsidP="00BF3D1C">
            <w:pPr>
              <w:rPr>
                <w:rFonts w:cs="Arial"/>
                <w:color w:val="000000"/>
                <w:sz w:val="20"/>
                <w:szCs w:val="20"/>
              </w:rPr>
            </w:pPr>
            <w:r w:rsidRPr="00BF3D1C">
              <w:rPr>
                <w:rFonts w:cs="Arial"/>
                <w:color w:val="000000"/>
                <w:sz w:val="20"/>
                <w:szCs w:val="20"/>
              </w:rPr>
              <w:t>Standort (Wirtschaftseinheit SAP)</w:t>
            </w:r>
          </w:p>
        </w:tc>
        <w:tc>
          <w:tcPr>
            <w:tcW w:w="2693" w:type="dxa"/>
            <w:gridSpan w:val="7"/>
            <w:tcBorders>
              <w:top w:val="nil"/>
              <w:left w:val="nil"/>
              <w:bottom w:val="nil"/>
              <w:right w:val="nil"/>
            </w:tcBorders>
            <w:vAlign w:val="center"/>
          </w:tcPr>
          <w:p w:rsidR="00897E82" w:rsidRPr="00BF3D1C" w:rsidRDefault="00897E82" w:rsidP="00897E82">
            <w:pPr>
              <w:rPr>
                <w:rFonts w:cs="Arial"/>
                <w:color w:val="000000"/>
                <w:sz w:val="20"/>
                <w:szCs w:val="20"/>
              </w:rPr>
            </w:pPr>
            <w:r w:rsidRPr="00DF0DE8">
              <w:rPr>
                <w:rFonts w:cs="Arial"/>
                <w:color w:val="000000"/>
                <w:sz w:val="20"/>
                <w:szCs w:val="20"/>
              </w:rPr>
              <w:t>0</w:t>
            </w:r>
            <w:r>
              <w:rPr>
                <w:rFonts w:cs="Arial"/>
                <w:color w:val="000000"/>
                <w:sz w:val="20"/>
                <w:szCs w:val="20"/>
              </w:rPr>
              <w:t xml:space="preserve">3 = Campus </w:t>
            </w:r>
            <w:proofErr w:type="spellStart"/>
            <w:r>
              <w:rPr>
                <w:rFonts w:cs="Arial"/>
                <w:color w:val="000000"/>
                <w:sz w:val="20"/>
                <w:szCs w:val="20"/>
              </w:rPr>
              <w:t>Riedberg</w:t>
            </w:r>
            <w:proofErr w:type="spellEnd"/>
          </w:p>
        </w:tc>
      </w:tr>
      <w:tr w:rsidR="00897E82" w:rsidRPr="00BF3D1C" w:rsidTr="0024071F">
        <w:trPr>
          <w:trHeight w:val="300"/>
        </w:trPr>
        <w:tc>
          <w:tcPr>
            <w:tcW w:w="4678" w:type="dxa"/>
            <w:gridSpan w:val="10"/>
            <w:tcBorders>
              <w:top w:val="nil"/>
              <w:left w:val="nil"/>
              <w:bottom w:val="nil"/>
              <w:right w:val="nil"/>
            </w:tcBorders>
            <w:shd w:val="clear" w:color="auto" w:fill="auto"/>
            <w:vAlign w:val="center"/>
            <w:hideMark/>
          </w:tcPr>
          <w:p w:rsidR="00897E82" w:rsidRPr="00BF3D1C" w:rsidRDefault="00897E82" w:rsidP="00BF3D1C">
            <w:pPr>
              <w:rPr>
                <w:rFonts w:cs="Arial"/>
                <w:color w:val="000000"/>
                <w:sz w:val="20"/>
                <w:szCs w:val="20"/>
              </w:rPr>
            </w:pPr>
            <w:r w:rsidRPr="00BF3D1C">
              <w:rPr>
                <w:rFonts w:cs="Arial"/>
                <w:color w:val="000000"/>
                <w:sz w:val="20"/>
                <w:szCs w:val="20"/>
              </w:rPr>
              <w:t>Gebäudenummer SAP</w:t>
            </w:r>
          </w:p>
        </w:tc>
        <w:tc>
          <w:tcPr>
            <w:tcW w:w="2693" w:type="dxa"/>
            <w:gridSpan w:val="7"/>
            <w:tcBorders>
              <w:top w:val="nil"/>
              <w:left w:val="nil"/>
              <w:bottom w:val="nil"/>
              <w:right w:val="nil"/>
            </w:tcBorders>
            <w:vAlign w:val="center"/>
          </w:tcPr>
          <w:p w:rsidR="00897E82" w:rsidRPr="00BF3D1C" w:rsidRDefault="00897E82" w:rsidP="00897E82">
            <w:pPr>
              <w:rPr>
                <w:rFonts w:cs="Arial"/>
                <w:color w:val="000000"/>
                <w:sz w:val="20"/>
                <w:szCs w:val="20"/>
              </w:rPr>
            </w:pPr>
            <w:r>
              <w:rPr>
                <w:rFonts w:cs="Arial"/>
                <w:color w:val="000000"/>
                <w:sz w:val="20"/>
                <w:szCs w:val="20"/>
              </w:rPr>
              <w:t>3002 = Geb. K2</w:t>
            </w:r>
          </w:p>
        </w:tc>
      </w:tr>
      <w:tr w:rsidR="00897E82" w:rsidRPr="00BF3D1C" w:rsidTr="0024071F">
        <w:trPr>
          <w:trHeight w:val="300"/>
        </w:trPr>
        <w:tc>
          <w:tcPr>
            <w:tcW w:w="4678" w:type="dxa"/>
            <w:gridSpan w:val="10"/>
            <w:tcBorders>
              <w:top w:val="nil"/>
              <w:left w:val="nil"/>
              <w:bottom w:val="nil"/>
              <w:right w:val="nil"/>
            </w:tcBorders>
            <w:shd w:val="clear" w:color="auto" w:fill="auto"/>
            <w:vAlign w:val="center"/>
            <w:hideMark/>
          </w:tcPr>
          <w:p w:rsidR="00897E82" w:rsidRPr="00BF3D1C" w:rsidRDefault="00897E82" w:rsidP="00BF3D1C">
            <w:pPr>
              <w:rPr>
                <w:rFonts w:cs="Arial"/>
                <w:color w:val="000000"/>
                <w:sz w:val="20"/>
                <w:szCs w:val="20"/>
              </w:rPr>
            </w:pPr>
            <w:r w:rsidRPr="00BF3D1C">
              <w:rPr>
                <w:rFonts w:cs="Arial"/>
                <w:color w:val="000000"/>
                <w:sz w:val="20"/>
                <w:szCs w:val="20"/>
              </w:rPr>
              <w:t>Geschoss</w:t>
            </w:r>
          </w:p>
        </w:tc>
        <w:tc>
          <w:tcPr>
            <w:tcW w:w="2693" w:type="dxa"/>
            <w:gridSpan w:val="7"/>
            <w:tcBorders>
              <w:top w:val="nil"/>
              <w:left w:val="nil"/>
              <w:bottom w:val="nil"/>
              <w:right w:val="nil"/>
            </w:tcBorders>
            <w:vAlign w:val="center"/>
          </w:tcPr>
          <w:p w:rsidR="00897E82" w:rsidRPr="00BF3D1C" w:rsidRDefault="00897E82" w:rsidP="00897E82">
            <w:pPr>
              <w:rPr>
                <w:rFonts w:cs="Arial"/>
                <w:color w:val="000000"/>
                <w:sz w:val="20"/>
                <w:szCs w:val="20"/>
              </w:rPr>
            </w:pPr>
            <w:r w:rsidRPr="00DF0DE8">
              <w:rPr>
                <w:rFonts w:cs="Arial"/>
                <w:color w:val="000000"/>
                <w:sz w:val="20"/>
                <w:szCs w:val="20"/>
              </w:rPr>
              <w:t>G</w:t>
            </w:r>
            <w:r>
              <w:rPr>
                <w:rFonts w:cs="Arial"/>
                <w:color w:val="000000"/>
                <w:sz w:val="20"/>
                <w:szCs w:val="20"/>
              </w:rPr>
              <w:t>-2</w:t>
            </w:r>
            <w:r w:rsidRPr="00DF0DE8">
              <w:rPr>
                <w:rFonts w:cs="Arial"/>
                <w:color w:val="000000"/>
                <w:sz w:val="20"/>
                <w:szCs w:val="20"/>
              </w:rPr>
              <w:t xml:space="preserve"> = </w:t>
            </w:r>
            <w:r>
              <w:rPr>
                <w:rFonts w:cs="Arial"/>
                <w:color w:val="000000"/>
                <w:sz w:val="20"/>
                <w:szCs w:val="20"/>
              </w:rPr>
              <w:t>2.Untergeschoss</w:t>
            </w:r>
          </w:p>
        </w:tc>
      </w:tr>
      <w:tr w:rsidR="00897E82" w:rsidRPr="00BF3D1C" w:rsidTr="0024071F">
        <w:trPr>
          <w:trHeight w:val="300"/>
        </w:trPr>
        <w:tc>
          <w:tcPr>
            <w:tcW w:w="4678" w:type="dxa"/>
            <w:gridSpan w:val="10"/>
            <w:tcBorders>
              <w:top w:val="nil"/>
              <w:left w:val="nil"/>
              <w:bottom w:val="nil"/>
              <w:right w:val="nil"/>
            </w:tcBorders>
            <w:shd w:val="clear" w:color="auto" w:fill="auto"/>
            <w:vAlign w:val="center"/>
            <w:hideMark/>
          </w:tcPr>
          <w:p w:rsidR="00897E82" w:rsidRPr="00BF3D1C" w:rsidRDefault="00897E82" w:rsidP="00BF3D1C">
            <w:pPr>
              <w:rPr>
                <w:rFonts w:cs="Arial"/>
                <w:color w:val="000000"/>
                <w:sz w:val="20"/>
                <w:szCs w:val="20"/>
              </w:rPr>
            </w:pPr>
            <w:r w:rsidRPr="00BF3D1C">
              <w:rPr>
                <w:rFonts w:cs="Arial"/>
                <w:color w:val="000000"/>
                <w:sz w:val="20"/>
                <w:szCs w:val="20"/>
              </w:rPr>
              <w:t>Anlagenart</w:t>
            </w:r>
          </w:p>
        </w:tc>
        <w:tc>
          <w:tcPr>
            <w:tcW w:w="2693" w:type="dxa"/>
            <w:gridSpan w:val="7"/>
            <w:tcBorders>
              <w:top w:val="nil"/>
              <w:left w:val="nil"/>
              <w:bottom w:val="nil"/>
              <w:right w:val="nil"/>
            </w:tcBorders>
            <w:vAlign w:val="center"/>
          </w:tcPr>
          <w:p w:rsidR="00897E82" w:rsidRPr="00BF3D1C" w:rsidRDefault="00897E82" w:rsidP="00897E82">
            <w:pPr>
              <w:rPr>
                <w:rFonts w:cs="Arial"/>
                <w:color w:val="000000"/>
                <w:sz w:val="20"/>
                <w:szCs w:val="20"/>
              </w:rPr>
            </w:pPr>
            <w:r>
              <w:rPr>
                <w:rFonts w:cs="Arial"/>
                <w:color w:val="000000"/>
                <w:sz w:val="20"/>
                <w:szCs w:val="20"/>
              </w:rPr>
              <w:t>K05 = Kälteverteilung</w:t>
            </w:r>
          </w:p>
        </w:tc>
      </w:tr>
      <w:tr w:rsidR="00897E82" w:rsidRPr="00BF3D1C" w:rsidTr="00F909B3">
        <w:trPr>
          <w:trHeight w:val="397"/>
        </w:trPr>
        <w:tc>
          <w:tcPr>
            <w:tcW w:w="4678" w:type="dxa"/>
            <w:gridSpan w:val="10"/>
            <w:tcBorders>
              <w:top w:val="nil"/>
              <w:left w:val="nil"/>
              <w:bottom w:val="nil"/>
              <w:right w:val="nil"/>
            </w:tcBorders>
            <w:shd w:val="clear" w:color="auto" w:fill="auto"/>
            <w:vAlign w:val="center"/>
            <w:hideMark/>
          </w:tcPr>
          <w:p w:rsidR="00897E82" w:rsidRPr="00BF3D1C" w:rsidRDefault="00897E82" w:rsidP="00357F77">
            <w:pPr>
              <w:rPr>
                <w:rFonts w:cs="Arial"/>
                <w:color w:val="000000"/>
                <w:sz w:val="20"/>
                <w:szCs w:val="20"/>
              </w:rPr>
            </w:pPr>
            <w:r w:rsidRPr="00BF3D1C">
              <w:rPr>
                <w:rFonts w:cs="Arial"/>
                <w:color w:val="000000"/>
                <w:sz w:val="20"/>
                <w:szCs w:val="20"/>
              </w:rPr>
              <w:t>Zähler</w:t>
            </w:r>
          </w:p>
        </w:tc>
        <w:tc>
          <w:tcPr>
            <w:tcW w:w="2693" w:type="dxa"/>
            <w:gridSpan w:val="7"/>
            <w:tcBorders>
              <w:top w:val="nil"/>
              <w:left w:val="nil"/>
              <w:bottom w:val="nil"/>
              <w:right w:val="nil"/>
            </w:tcBorders>
            <w:vAlign w:val="center"/>
          </w:tcPr>
          <w:p w:rsidR="00897E82" w:rsidRPr="00BF3D1C" w:rsidRDefault="00897E82" w:rsidP="00897E82">
            <w:pPr>
              <w:rPr>
                <w:rFonts w:cs="Arial"/>
                <w:color w:val="000000"/>
                <w:sz w:val="20"/>
                <w:szCs w:val="20"/>
              </w:rPr>
            </w:pPr>
            <w:r w:rsidRPr="00DF0DE8">
              <w:rPr>
                <w:rFonts w:cs="Arial"/>
                <w:color w:val="000000"/>
                <w:sz w:val="20"/>
                <w:szCs w:val="20"/>
              </w:rPr>
              <w:t>0001</w:t>
            </w:r>
            <w:r>
              <w:rPr>
                <w:rFonts w:cs="Arial"/>
                <w:color w:val="000000"/>
                <w:sz w:val="20"/>
                <w:szCs w:val="20"/>
              </w:rPr>
              <w:t xml:space="preserve"> = 1. Anlage dieser Art im Geschoss</w:t>
            </w:r>
          </w:p>
        </w:tc>
      </w:tr>
      <w:tr w:rsidR="004C25CA" w:rsidRPr="00621C3A" w:rsidTr="0024071F">
        <w:trPr>
          <w:trHeight w:val="300"/>
        </w:trPr>
        <w:tc>
          <w:tcPr>
            <w:tcW w:w="4678" w:type="dxa"/>
            <w:gridSpan w:val="10"/>
            <w:tcBorders>
              <w:top w:val="nil"/>
              <w:left w:val="nil"/>
              <w:bottom w:val="nil"/>
              <w:right w:val="nil"/>
            </w:tcBorders>
            <w:shd w:val="clear" w:color="auto" w:fill="auto"/>
            <w:vAlign w:val="center"/>
            <w:hideMark/>
          </w:tcPr>
          <w:p w:rsidR="004C25CA" w:rsidRPr="00BF3D1C" w:rsidRDefault="0041686B" w:rsidP="00BF3D1C">
            <w:pPr>
              <w:rPr>
                <w:rFonts w:cs="Arial"/>
                <w:color w:val="000000"/>
                <w:sz w:val="20"/>
                <w:szCs w:val="20"/>
              </w:rPr>
            </w:pPr>
            <w:r w:rsidRPr="0041686B">
              <w:rPr>
                <w:rFonts w:cs="Arial"/>
                <w:color w:val="000000"/>
                <w:sz w:val="20"/>
                <w:szCs w:val="20"/>
              </w:rPr>
              <w:t>Komponentenart (angelehnt an VDMA mit Ergänzungen)</w:t>
            </w:r>
          </w:p>
        </w:tc>
        <w:tc>
          <w:tcPr>
            <w:tcW w:w="2693" w:type="dxa"/>
            <w:gridSpan w:val="7"/>
            <w:tcBorders>
              <w:top w:val="nil"/>
              <w:left w:val="nil"/>
              <w:bottom w:val="nil"/>
              <w:right w:val="nil"/>
            </w:tcBorders>
            <w:vAlign w:val="center"/>
          </w:tcPr>
          <w:p w:rsidR="004C25CA" w:rsidRPr="00BF3D1C" w:rsidRDefault="00E9267B" w:rsidP="003D1623">
            <w:pPr>
              <w:rPr>
                <w:rFonts w:cs="Arial"/>
                <w:color w:val="000000"/>
                <w:sz w:val="20"/>
                <w:szCs w:val="20"/>
              </w:rPr>
            </w:pPr>
            <w:r>
              <w:rPr>
                <w:rFonts w:cs="Arial"/>
                <w:color w:val="000000"/>
                <w:sz w:val="20"/>
                <w:szCs w:val="20"/>
              </w:rPr>
              <w:t>0</w:t>
            </w:r>
            <w:r w:rsidR="003D1623">
              <w:rPr>
                <w:rFonts w:cs="Arial"/>
                <w:color w:val="000000"/>
                <w:sz w:val="20"/>
                <w:szCs w:val="20"/>
              </w:rPr>
              <w:t>30702</w:t>
            </w:r>
            <w:r w:rsidR="00897E82">
              <w:rPr>
                <w:rFonts w:cs="Arial"/>
                <w:color w:val="000000"/>
                <w:sz w:val="20"/>
                <w:szCs w:val="20"/>
              </w:rPr>
              <w:t xml:space="preserve"> = Pumpen</w:t>
            </w:r>
            <w:r w:rsidR="003D1623">
              <w:rPr>
                <w:rFonts w:cs="Arial"/>
                <w:color w:val="000000"/>
                <w:sz w:val="20"/>
                <w:szCs w:val="20"/>
              </w:rPr>
              <w:t xml:space="preserve"> in </w:t>
            </w:r>
            <w:proofErr w:type="spellStart"/>
            <w:r w:rsidR="003D1623">
              <w:rPr>
                <w:rFonts w:cs="Arial"/>
                <w:color w:val="000000"/>
                <w:sz w:val="20"/>
                <w:szCs w:val="20"/>
              </w:rPr>
              <w:t>Absorberkreisläufen</w:t>
            </w:r>
            <w:proofErr w:type="spellEnd"/>
          </w:p>
        </w:tc>
      </w:tr>
      <w:tr w:rsidR="00357F77" w:rsidRPr="00BF3D1C" w:rsidTr="0024071F">
        <w:trPr>
          <w:trHeight w:val="300"/>
        </w:trPr>
        <w:tc>
          <w:tcPr>
            <w:tcW w:w="4678" w:type="dxa"/>
            <w:gridSpan w:val="10"/>
            <w:tcBorders>
              <w:top w:val="nil"/>
              <w:left w:val="nil"/>
              <w:bottom w:val="nil"/>
              <w:right w:val="nil"/>
            </w:tcBorders>
            <w:shd w:val="clear" w:color="auto" w:fill="auto"/>
            <w:vAlign w:val="center"/>
            <w:hideMark/>
          </w:tcPr>
          <w:p w:rsidR="00357F77" w:rsidRPr="00BF3D1C" w:rsidRDefault="00357F77" w:rsidP="00357F77">
            <w:pPr>
              <w:rPr>
                <w:rFonts w:cs="Arial"/>
                <w:color w:val="000000"/>
                <w:sz w:val="20"/>
                <w:szCs w:val="20"/>
              </w:rPr>
            </w:pPr>
            <w:r w:rsidRPr="00BF3D1C">
              <w:rPr>
                <w:rFonts w:cs="Arial"/>
                <w:color w:val="000000"/>
                <w:sz w:val="20"/>
                <w:szCs w:val="20"/>
              </w:rPr>
              <w:t>Zähler</w:t>
            </w:r>
          </w:p>
        </w:tc>
        <w:tc>
          <w:tcPr>
            <w:tcW w:w="2693" w:type="dxa"/>
            <w:gridSpan w:val="7"/>
            <w:tcBorders>
              <w:top w:val="nil"/>
              <w:left w:val="nil"/>
              <w:bottom w:val="nil"/>
              <w:right w:val="nil"/>
            </w:tcBorders>
            <w:vAlign w:val="center"/>
          </w:tcPr>
          <w:p w:rsidR="00357F77" w:rsidRPr="00BF3D1C" w:rsidRDefault="00357F77" w:rsidP="00357F77">
            <w:pPr>
              <w:rPr>
                <w:rFonts w:cs="Arial"/>
                <w:color w:val="000000"/>
                <w:sz w:val="20"/>
                <w:szCs w:val="20"/>
              </w:rPr>
            </w:pPr>
            <w:r w:rsidRPr="00DF0DE8">
              <w:rPr>
                <w:rFonts w:cs="Arial"/>
                <w:color w:val="000000"/>
                <w:sz w:val="20"/>
                <w:szCs w:val="20"/>
              </w:rPr>
              <w:t>000</w:t>
            </w:r>
            <w:r>
              <w:rPr>
                <w:rFonts w:cs="Arial"/>
                <w:color w:val="000000"/>
                <w:sz w:val="20"/>
                <w:szCs w:val="20"/>
              </w:rPr>
              <w:t>5 = 5. Pumpe an der Anlage</w:t>
            </w:r>
          </w:p>
        </w:tc>
      </w:tr>
      <w:tr w:rsidR="004C25CA" w:rsidRPr="00BF3D1C" w:rsidTr="0024071F">
        <w:trPr>
          <w:trHeight w:val="300"/>
        </w:trPr>
        <w:tc>
          <w:tcPr>
            <w:tcW w:w="4678" w:type="dxa"/>
            <w:gridSpan w:val="10"/>
            <w:tcBorders>
              <w:top w:val="nil"/>
              <w:left w:val="nil"/>
              <w:bottom w:val="nil"/>
              <w:right w:val="nil"/>
            </w:tcBorders>
            <w:shd w:val="clear" w:color="auto" w:fill="auto"/>
            <w:vAlign w:val="center"/>
            <w:hideMark/>
          </w:tcPr>
          <w:p w:rsidR="004C25CA" w:rsidRPr="00BF3D1C" w:rsidRDefault="004C25CA" w:rsidP="00BF3D1C">
            <w:pPr>
              <w:rPr>
                <w:rFonts w:cs="Arial"/>
                <w:color w:val="000000"/>
                <w:sz w:val="20"/>
                <w:szCs w:val="20"/>
              </w:rPr>
            </w:pPr>
            <w:r w:rsidRPr="00BF3D1C">
              <w:rPr>
                <w:rFonts w:cs="Arial"/>
                <w:color w:val="000000"/>
                <w:sz w:val="20"/>
                <w:szCs w:val="20"/>
              </w:rPr>
              <w:t>Trennzeichen</w:t>
            </w:r>
          </w:p>
        </w:tc>
        <w:tc>
          <w:tcPr>
            <w:tcW w:w="2693" w:type="dxa"/>
            <w:gridSpan w:val="7"/>
            <w:tcBorders>
              <w:top w:val="nil"/>
              <w:left w:val="nil"/>
              <w:bottom w:val="nil"/>
              <w:right w:val="nil"/>
            </w:tcBorders>
            <w:vAlign w:val="center"/>
          </w:tcPr>
          <w:p w:rsidR="004C25CA" w:rsidRPr="00BF3D1C" w:rsidRDefault="004C25CA" w:rsidP="00BF3D1C">
            <w:pPr>
              <w:rPr>
                <w:rFonts w:cs="Arial"/>
                <w:color w:val="000000"/>
                <w:sz w:val="20"/>
                <w:szCs w:val="20"/>
              </w:rPr>
            </w:pPr>
            <w:r w:rsidRPr="00BF3D1C">
              <w:rPr>
                <w:rFonts w:cs="Arial"/>
                <w:color w:val="000000"/>
                <w:sz w:val="20"/>
                <w:szCs w:val="20"/>
              </w:rPr>
              <w:t>-</w:t>
            </w:r>
          </w:p>
        </w:tc>
      </w:tr>
      <w:tr w:rsidR="00175EEF" w:rsidRPr="00974D1F" w:rsidTr="00175EEF">
        <w:trPr>
          <w:trHeight w:val="118"/>
        </w:trPr>
        <w:tc>
          <w:tcPr>
            <w:tcW w:w="567" w:type="dxa"/>
            <w:tcBorders>
              <w:top w:val="nil"/>
              <w:left w:val="nil"/>
              <w:bottom w:val="nil"/>
              <w:right w:val="nil"/>
            </w:tcBorders>
            <w:shd w:val="clear" w:color="auto" w:fill="auto"/>
            <w:noWrap/>
            <w:vAlign w:val="bottom"/>
            <w:hideMark/>
          </w:tcPr>
          <w:p w:rsidR="004C25CA" w:rsidRPr="00974D1F" w:rsidRDefault="004C25CA" w:rsidP="00BF3D1C">
            <w:pPr>
              <w:rPr>
                <w:rFonts w:ascii="Calibri" w:hAnsi="Calibri"/>
                <w:color w:val="000000"/>
                <w:sz w:val="16"/>
                <w:szCs w:val="16"/>
              </w:rPr>
            </w:pPr>
          </w:p>
        </w:tc>
        <w:tc>
          <w:tcPr>
            <w:tcW w:w="709" w:type="dxa"/>
            <w:tcBorders>
              <w:top w:val="nil"/>
              <w:left w:val="nil"/>
              <w:bottom w:val="nil"/>
              <w:right w:val="nil"/>
            </w:tcBorders>
            <w:shd w:val="clear" w:color="auto" w:fill="auto"/>
            <w:noWrap/>
            <w:vAlign w:val="center"/>
            <w:hideMark/>
          </w:tcPr>
          <w:p w:rsidR="004C25CA" w:rsidRPr="00974D1F" w:rsidRDefault="004C25CA" w:rsidP="00BF3D1C">
            <w:pPr>
              <w:rPr>
                <w:rFonts w:ascii="Calibri" w:hAnsi="Calibri"/>
                <w:color w:val="000000"/>
                <w:sz w:val="16"/>
                <w:szCs w:val="16"/>
              </w:rPr>
            </w:pPr>
          </w:p>
        </w:tc>
        <w:tc>
          <w:tcPr>
            <w:tcW w:w="160" w:type="dxa"/>
            <w:tcBorders>
              <w:top w:val="nil"/>
              <w:left w:val="nil"/>
              <w:bottom w:val="nil"/>
              <w:right w:val="nil"/>
            </w:tcBorders>
            <w:shd w:val="clear" w:color="auto" w:fill="auto"/>
            <w:noWrap/>
            <w:vAlign w:val="center"/>
            <w:hideMark/>
          </w:tcPr>
          <w:p w:rsidR="004C25CA" w:rsidRPr="00974D1F" w:rsidRDefault="004C25CA" w:rsidP="00BF3D1C">
            <w:pPr>
              <w:rPr>
                <w:rFonts w:ascii="Calibri" w:hAnsi="Calibri"/>
                <w:color w:val="000000"/>
                <w:sz w:val="16"/>
                <w:szCs w:val="16"/>
              </w:rPr>
            </w:pPr>
          </w:p>
        </w:tc>
        <w:tc>
          <w:tcPr>
            <w:tcW w:w="832" w:type="dxa"/>
            <w:tcBorders>
              <w:top w:val="nil"/>
              <w:left w:val="nil"/>
              <w:bottom w:val="nil"/>
              <w:right w:val="nil"/>
            </w:tcBorders>
            <w:shd w:val="clear" w:color="auto" w:fill="auto"/>
            <w:noWrap/>
            <w:vAlign w:val="bottom"/>
            <w:hideMark/>
          </w:tcPr>
          <w:p w:rsidR="004C25CA" w:rsidRPr="00974D1F" w:rsidRDefault="004C25CA" w:rsidP="00BF3D1C">
            <w:pPr>
              <w:rPr>
                <w:rFonts w:ascii="Calibri" w:hAnsi="Calibri"/>
                <w:color w:val="000000"/>
                <w:sz w:val="16"/>
                <w:szCs w:val="16"/>
              </w:rPr>
            </w:pPr>
          </w:p>
        </w:tc>
        <w:tc>
          <w:tcPr>
            <w:tcW w:w="160" w:type="dxa"/>
            <w:tcBorders>
              <w:top w:val="nil"/>
              <w:left w:val="nil"/>
              <w:bottom w:val="nil"/>
              <w:right w:val="nil"/>
            </w:tcBorders>
            <w:shd w:val="clear" w:color="auto" w:fill="auto"/>
            <w:noWrap/>
            <w:vAlign w:val="bottom"/>
            <w:hideMark/>
          </w:tcPr>
          <w:p w:rsidR="004C25CA" w:rsidRPr="00974D1F" w:rsidRDefault="004C25CA" w:rsidP="00BF3D1C">
            <w:pPr>
              <w:rPr>
                <w:rFonts w:ascii="Calibri" w:hAnsi="Calibri"/>
                <w:color w:val="000000"/>
                <w:sz w:val="16"/>
                <w:szCs w:val="16"/>
              </w:rPr>
            </w:pPr>
          </w:p>
        </w:tc>
        <w:tc>
          <w:tcPr>
            <w:tcW w:w="691" w:type="dxa"/>
            <w:tcBorders>
              <w:top w:val="nil"/>
              <w:left w:val="nil"/>
              <w:bottom w:val="nil"/>
              <w:right w:val="nil"/>
            </w:tcBorders>
            <w:shd w:val="clear" w:color="auto" w:fill="auto"/>
            <w:noWrap/>
            <w:vAlign w:val="bottom"/>
            <w:hideMark/>
          </w:tcPr>
          <w:p w:rsidR="004C25CA" w:rsidRPr="00974D1F" w:rsidRDefault="004C25CA" w:rsidP="00BF3D1C">
            <w:pPr>
              <w:rPr>
                <w:rFonts w:ascii="Calibri" w:hAnsi="Calibri"/>
                <w:color w:val="000000"/>
                <w:sz w:val="16"/>
                <w:szCs w:val="16"/>
              </w:rPr>
            </w:pPr>
          </w:p>
        </w:tc>
        <w:tc>
          <w:tcPr>
            <w:tcW w:w="160" w:type="dxa"/>
            <w:tcBorders>
              <w:top w:val="nil"/>
              <w:left w:val="nil"/>
              <w:bottom w:val="nil"/>
              <w:right w:val="nil"/>
            </w:tcBorders>
            <w:shd w:val="clear" w:color="auto" w:fill="auto"/>
            <w:noWrap/>
            <w:vAlign w:val="bottom"/>
            <w:hideMark/>
          </w:tcPr>
          <w:p w:rsidR="004C25CA" w:rsidRPr="00974D1F" w:rsidRDefault="004C25CA" w:rsidP="00BF3D1C">
            <w:pPr>
              <w:rPr>
                <w:rFonts w:ascii="Calibri" w:hAnsi="Calibri"/>
                <w:color w:val="000000"/>
                <w:sz w:val="16"/>
                <w:szCs w:val="16"/>
              </w:rPr>
            </w:pPr>
          </w:p>
        </w:tc>
        <w:tc>
          <w:tcPr>
            <w:tcW w:w="548" w:type="dxa"/>
            <w:tcBorders>
              <w:top w:val="nil"/>
              <w:left w:val="nil"/>
              <w:bottom w:val="nil"/>
              <w:right w:val="nil"/>
            </w:tcBorders>
            <w:shd w:val="clear" w:color="auto" w:fill="auto"/>
            <w:noWrap/>
            <w:vAlign w:val="bottom"/>
            <w:hideMark/>
          </w:tcPr>
          <w:p w:rsidR="004C25CA" w:rsidRPr="00974D1F" w:rsidRDefault="004C25CA" w:rsidP="00BF3D1C">
            <w:pPr>
              <w:rPr>
                <w:rFonts w:ascii="Calibri" w:hAnsi="Calibri"/>
                <w:color w:val="000000"/>
                <w:sz w:val="16"/>
                <w:szCs w:val="16"/>
              </w:rPr>
            </w:pPr>
          </w:p>
        </w:tc>
        <w:tc>
          <w:tcPr>
            <w:tcW w:w="160" w:type="dxa"/>
            <w:tcBorders>
              <w:top w:val="nil"/>
              <w:left w:val="nil"/>
              <w:bottom w:val="nil"/>
              <w:right w:val="nil"/>
            </w:tcBorders>
            <w:shd w:val="clear" w:color="auto" w:fill="auto"/>
            <w:noWrap/>
            <w:vAlign w:val="bottom"/>
            <w:hideMark/>
          </w:tcPr>
          <w:p w:rsidR="004C25CA" w:rsidRPr="00974D1F" w:rsidRDefault="004C25CA" w:rsidP="00BF3D1C">
            <w:pPr>
              <w:rPr>
                <w:rFonts w:ascii="Calibri" w:hAnsi="Calibri"/>
                <w:color w:val="000000"/>
                <w:sz w:val="16"/>
                <w:szCs w:val="16"/>
              </w:rPr>
            </w:pPr>
          </w:p>
        </w:tc>
        <w:tc>
          <w:tcPr>
            <w:tcW w:w="974" w:type="dxa"/>
            <w:gridSpan w:val="2"/>
            <w:tcBorders>
              <w:top w:val="nil"/>
              <w:left w:val="nil"/>
              <w:bottom w:val="nil"/>
              <w:right w:val="nil"/>
            </w:tcBorders>
            <w:shd w:val="clear" w:color="auto" w:fill="auto"/>
            <w:noWrap/>
            <w:vAlign w:val="bottom"/>
            <w:hideMark/>
          </w:tcPr>
          <w:p w:rsidR="004C25CA" w:rsidRPr="00974D1F" w:rsidRDefault="004C25CA" w:rsidP="00BF3D1C">
            <w:pPr>
              <w:rPr>
                <w:rFonts w:ascii="Calibri" w:hAnsi="Calibri"/>
                <w:color w:val="000000"/>
                <w:sz w:val="16"/>
                <w:szCs w:val="16"/>
              </w:rPr>
            </w:pPr>
          </w:p>
        </w:tc>
        <w:tc>
          <w:tcPr>
            <w:tcW w:w="160" w:type="dxa"/>
            <w:tcBorders>
              <w:top w:val="nil"/>
              <w:left w:val="nil"/>
              <w:right w:val="nil"/>
            </w:tcBorders>
          </w:tcPr>
          <w:p w:rsidR="004C25CA" w:rsidRPr="00974D1F" w:rsidRDefault="004C25CA" w:rsidP="00BF3D1C">
            <w:pPr>
              <w:rPr>
                <w:rFonts w:ascii="Calibri" w:hAnsi="Calibri"/>
                <w:color w:val="000000"/>
                <w:sz w:val="16"/>
                <w:szCs w:val="16"/>
              </w:rPr>
            </w:pPr>
          </w:p>
        </w:tc>
        <w:tc>
          <w:tcPr>
            <w:tcW w:w="1116" w:type="dxa"/>
            <w:gridSpan w:val="2"/>
            <w:tcBorders>
              <w:top w:val="nil"/>
              <w:left w:val="nil"/>
              <w:bottom w:val="single" w:sz="4" w:space="0" w:color="auto"/>
              <w:right w:val="nil"/>
            </w:tcBorders>
          </w:tcPr>
          <w:p w:rsidR="004C25CA" w:rsidRPr="00974D1F" w:rsidRDefault="004C25CA" w:rsidP="00BF3D1C">
            <w:pPr>
              <w:rPr>
                <w:rFonts w:ascii="Calibri" w:hAnsi="Calibri"/>
                <w:color w:val="000000"/>
                <w:sz w:val="16"/>
                <w:szCs w:val="16"/>
              </w:rPr>
            </w:pPr>
          </w:p>
        </w:tc>
        <w:tc>
          <w:tcPr>
            <w:tcW w:w="160" w:type="dxa"/>
            <w:tcBorders>
              <w:top w:val="nil"/>
              <w:left w:val="nil"/>
              <w:right w:val="nil"/>
            </w:tcBorders>
          </w:tcPr>
          <w:p w:rsidR="004C25CA" w:rsidRPr="00974D1F" w:rsidRDefault="004C25CA" w:rsidP="00BF3D1C">
            <w:pPr>
              <w:rPr>
                <w:rFonts w:ascii="Calibri" w:hAnsi="Calibri"/>
                <w:color w:val="000000"/>
                <w:sz w:val="16"/>
                <w:szCs w:val="16"/>
              </w:rPr>
            </w:pPr>
          </w:p>
        </w:tc>
        <w:tc>
          <w:tcPr>
            <w:tcW w:w="974" w:type="dxa"/>
            <w:gridSpan w:val="2"/>
            <w:tcBorders>
              <w:top w:val="nil"/>
              <w:left w:val="nil"/>
              <w:bottom w:val="single" w:sz="4" w:space="0" w:color="auto"/>
              <w:right w:val="nil"/>
            </w:tcBorders>
          </w:tcPr>
          <w:p w:rsidR="004C25CA" w:rsidRPr="00974D1F" w:rsidRDefault="004C25CA" w:rsidP="00BF3D1C">
            <w:pPr>
              <w:rPr>
                <w:rFonts w:ascii="Calibri" w:hAnsi="Calibri"/>
                <w:color w:val="000000"/>
                <w:sz w:val="16"/>
                <w:szCs w:val="16"/>
              </w:rPr>
            </w:pPr>
          </w:p>
        </w:tc>
      </w:tr>
      <w:tr w:rsidR="00175EEF" w:rsidRPr="004547EA" w:rsidTr="00175EEF">
        <w:trPr>
          <w:trHeight w:val="1287"/>
        </w:trPr>
        <w:tc>
          <w:tcPr>
            <w:tcW w:w="567" w:type="dxa"/>
            <w:tcBorders>
              <w:top w:val="nil"/>
              <w:left w:val="nil"/>
              <w:bottom w:val="nil"/>
              <w:right w:val="nil"/>
            </w:tcBorders>
            <w:shd w:val="clear" w:color="auto" w:fill="auto"/>
            <w:noWrap/>
            <w:vAlign w:val="center"/>
            <w:hideMark/>
          </w:tcPr>
          <w:p w:rsidR="00155709" w:rsidRDefault="00155709">
            <w:pPr>
              <w:jc w:val="center"/>
              <w:rPr>
                <w:rFonts w:ascii="Calibri" w:hAnsi="Calibri"/>
                <w:color w:val="000000"/>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25CA" w:rsidRPr="00D1145B" w:rsidRDefault="0041686B" w:rsidP="00357F77">
            <w:pPr>
              <w:jc w:val="center"/>
              <w:rPr>
                <w:rFonts w:ascii="Calibri" w:hAnsi="Calibri"/>
                <w:color w:val="000000"/>
                <w:sz w:val="20"/>
                <w:szCs w:val="20"/>
              </w:rPr>
            </w:pPr>
            <w:r w:rsidRPr="0041686B">
              <w:rPr>
                <w:rFonts w:ascii="Calibri" w:hAnsi="Calibri"/>
                <w:color w:val="000000"/>
                <w:sz w:val="20"/>
                <w:szCs w:val="20"/>
              </w:rPr>
              <w:t>Stand</w:t>
            </w:r>
            <w:r w:rsidR="004C25CA">
              <w:rPr>
                <w:rFonts w:ascii="Calibri" w:hAnsi="Calibri"/>
                <w:color w:val="000000"/>
                <w:sz w:val="20"/>
                <w:szCs w:val="20"/>
              </w:rPr>
              <w:t>-</w:t>
            </w:r>
            <w:proofErr w:type="spellStart"/>
            <w:r w:rsidRPr="0041686B">
              <w:rPr>
                <w:rFonts w:ascii="Calibri" w:hAnsi="Calibri"/>
                <w:color w:val="000000"/>
                <w:sz w:val="20"/>
                <w:szCs w:val="20"/>
              </w:rPr>
              <w:t>ort</w:t>
            </w:r>
            <w:proofErr w:type="spellEnd"/>
          </w:p>
        </w:tc>
        <w:tc>
          <w:tcPr>
            <w:tcW w:w="160" w:type="dxa"/>
            <w:tcBorders>
              <w:top w:val="nil"/>
              <w:left w:val="nil"/>
              <w:bottom w:val="nil"/>
              <w:right w:val="nil"/>
            </w:tcBorders>
            <w:shd w:val="clear" w:color="auto" w:fill="auto"/>
            <w:noWrap/>
            <w:vAlign w:val="center"/>
            <w:hideMark/>
          </w:tcPr>
          <w:p w:rsidR="00155709" w:rsidRDefault="00155709">
            <w:pPr>
              <w:jc w:val="center"/>
              <w:rPr>
                <w:rFonts w:ascii="Calibri" w:hAnsi="Calibri"/>
                <w:color w:val="000000"/>
                <w:sz w:val="20"/>
                <w:szCs w:val="20"/>
              </w:rPr>
            </w:pPr>
          </w:p>
        </w:tc>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25CA" w:rsidRPr="00D1145B" w:rsidRDefault="0041686B" w:rsidP="00357F77">
            <w:pPr>
              <w:jc w:val="center"/>
              <w:rPr>
                <w:rFonts w:ascii="Calibri" w:hAnsi="Calibri"/>
                <w:color w:val="000000"/>
                <w:sz w:val="20"/>
                <w:szCs w:val="20"/>
              </w:rPr>
            </w:pPr>
            <w:proofErr w:type="spellStart"/>
            <w:r w:rsidRPr="0041686B">
              <w:rPr>
                <w:rFonts w:ascii="Calibri" w:hAnsi="Calibri"/>
                <w:color w:val="000000"/>
                <w:sz w:val="20"/>
                <w:szCs w:val="20"/>
              </w:rPr>
              <w:t>Gebäu</w:t>
            </w:r>
            <w:proofErr w:type="spellEnd"/>
            <w:r w:rsidR="004C25CA">
              <w:rPr>
                <w:rFonts w:ascii="Calibri" w:hAnsi="Calibri"/>
                <w:color w:val="000000"/>
                <w:sz w:val="20"/>
                <w:szCs w:val="20"/>
              </w:rPr>
              <w:t>-</w:t>
            </w:r>
            <w:r w:rsidRPr="0041686B">
              <w:rPr>
                <w:rFonts w:ascii="Calibri" w:hAnsi="Calibri"/>
                <w:color w:val="000000"/>
                <w:sz w:val="20"/>
                <w:szCs w:val="20"/>
              </w:rPr>
              <w:t>de</w:t>
            </w:r>
          </w:p>
        </w:tc>
        <w:tc>
          <w:tcPr>
            <w:tcW w:w="160" w:type="dxa"/>
            <w:tcBorders>
              <w:top w:val="nil"/>
              <w:left w:val="nil"/>
              <w:bottom w:val="nil"/>
              <w:right w:val="nil"/>
            </w:tcBorders>
            <w:shd w:val="clear" w:color="auto" w:fill="auto"/>
            <w:noWrap/>
            <w:vAlign w:val="center"/>
            <w:hideMark/>
          </w:tcPr>
          <w:p w:rsidR="00155709" w:rsidRDefault="00155709">
            <w:pPr>
              <w:jc w:val="center"/>
              <w:rPr>
                <w:rFonts w:ascii="Calibri" w:hAnsi="Calibri"/>
                <w:color w:val="000000"/>
                <w:sz w:val="20"/>
                <w:szCs w:val="20"/>
              </w:rPr>
            </w:pPr>
          </w:p>
        </w:tc>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25CA" w:rsidRPr="00D1145B" w:rsidRDefault="0041686B" w:rsidP="00357F77">
            <w:pPr>
              <w:jc w:val="center"/>
              <w:rPr>
                <w:rFonts w:ascii="Calibri" w:hAnsi="Calibri"/>
                <w:color w:val="000000"/>
                <w:sz w:val="20"/>
                <w:szCs w:val="20"/>
              </w:rPr>
            </w:pPr>
            <w:proofErr w:type="spellStart"/>
            <w:r w:rsidRPr="0041686B">
              <w:rPr>
                <w:rFonts w:ascii="Calibri" w:hAnsi="Calibri"/>
                <w:color w:val="000000"/>
                <w:sz w:val="20"/>
                <w:szCs w:val="20"/>
              </w:rPr>
              <w:t>Ge</w:t>
            </w:r>
            <w:proofErr w:type="spellEnd"/>
            <w:r w:rsidR="004C25CA">
              <w:rPr>
                <w:rFonts w:ascii="Calibri" w:hAnsi="Calibri"/>
                <w:color w:val="000000"/>
                <w:sz w:val="20"/>
                <w:szCs w:val="20"/>
              </w:rPr>
              <w:t>-</w:t>
            </w:r>
            <w:r w:rsidRPr="0041686B">
              <w:rPr>
                <w:rFonts w:ascii="Calibri" w:hAnsi="Calibri"/>
                <w:color w:val="000000"/>
                <w:sz w:val="20"/>
                <w:szCs w:val="20"/>
              </w:rPr>
              <w:t>schoss</w:t>
            </w:r>
          </w:p>
        </w:tc>
        <w:tc>
          <w:tcPr>
            <w:tcW w:w="160" w:type="dxa"/>
            <w:tcBorders>
              <w:top w:val="nil"/>
              <w:left w:val="nil"/>
              <w:bottom w:val="nil"/>
              <w:right w:val="nil"/>
            </w:tcBorders>
            <w:shd w:val="clear" w:color="auto" w:fill="auto"/>
            <w:noWrap/>
            <w:vAlign w:val="center"/>
            <w:hideMark/>
          </w:tcPr>
          <w:p w:rsidR="00155709" w:rsidRDefault="00155709">
            <w:pPr>
              <w:jc w:val="center"/>
              <w:rPr>
                <w:rFonts w:ascii="Calibri" w:hAnsi="Calibri"/>
                <w:color w:val="000000"/>
                <w:sz w:val="20"/>
                <w:szCs w:val="20"/>
              </w:rPr>
            </w:pPr>
          </w:p>
        </w:tc>
        <w:tc>
          <w:tcPr>
            <w:tcW w:w="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25CA" w:rsidRPr="00D1145B" w:rsidRDefault="0041686B" w:rsidP="00357F77">
            <w:pPr>
              <w:jc w:val="center"/>
              <w:rPr>
                <w:rFonts w:ascii="Calibri" w:hAnsi="Calibri"/>
                <w:color w:val="000000"/>
                <w:sz w:val="20"/>
                <w:szCs w:val="20"/>
              </w:rPr>
            </w:pPr>
            <w:r w:rsidRPr="0041686B">
              <w:rPr>
                <w:rFonts w:ascii="Calibri" w:hAnsi="Calibri"/>
                <w:color w:val="000000"/>
                <w:sz w:val="20"/>
                <w:szCs w:val="20"/>
              </w:rPr>
              <w:t>Anlagen</w:t>
            </w:r>
            <w:r w:rsidR="004C25CA">
              <w:rPr>
                <w:rFonts w:ascii="Calibri" w:hAnsi="Calibri"/>
                <w:color w:val="000000"/>
                <w:sz w:val="20"/>
                <w:szCs w:val="20"/>
              </w:rPr>
              <w:t>-</w:t>
            </w:r>
            <w:proofErr w:type="spellStart"/>
            <w:r w:rsidRPr="0041686B">
              <w:rPr>
                <w:rFonts w:ascii="Calibri" w:hAnsi="Calibri"/>
                <w:color w:val="000000"/>
                <w:sz w:val="20"/>
                <w:szCs w:val="20"/>
              </w:rPr>
              <w:t>art</w:t>
            </w:r>
            <w:proofErr w:type="spellEnd"/>
          </w:p>
        </w:tc>
        <w:tc>
          <w:tcPr>
            <w:tcW w:w="160" w:type="dxa"/>
            <w:tcBorders>
              <w:top w:val="nil"/>
              <w:left w:val="nil"/>
              <w:bottom w:val="nil"/>
              <w:right w:val="nil"/>
            </w:tcBorders>
            <w:shd w:val="clear" w:color="auto" w:fill="auto"/>
            <w:noWrap/>
            <w:vAlign w:val="center"/>
            <w:hideMark/>
          </w:tcPr>
          <w:p w:rsidR="00155709" w:rsidRDefault="00155709">
            <w:pPr>
              <w:jc w:val="center"/>
              <w:rPr>
                <w:rFonts w:ascii="Calibri" w:hAnsi="Calibri"/>
                <w:color w:val="000000"/>
                <w:sz w:val="20"/>
                <w:szCs w:val="20"/>
              </w:rPr>
            </w:pPr>
          </w:p>
        </w:tc>
        <w:tc>
          <w:tcPr>
            <w:tcW w:w="974" w:type="dxa"/>
            <w:gridSpan w:val="2"/>
            <w:tcBorders>
              <w:top w:val="single" w:sz="4" w:space="0" w:color="auto"/>
              <w:left w:val="single" w:sz="4" w:space="0" w:color="auto"/>
              <w:bottom w:val="single" w:sz="4" w:space="0" w:color="auto"/>
              <w:right w:val="single" w:sz="4" w:space="0" w:color="auto"/>
            </w:tcBorders>
            <w:vAlign w:val="center"/>
          </w:tcPr>
          <w:p w:rsidR="004C25CA" w:rsidRPr="00D1145B" w:rsidRDefault="0041686B" w:rsidP="00357F77">
            <w:pPr>
              <w:jc w:val="center"/>
              <w:rPr>
                <w:rFonts w:ascii="Calibri" w:hAnsi="Calibri"/>
                <w:color w:val="000000"/>
                <w:sz w:val="20"/>
                <w:szCs w:val="20"/>
              </w:rPr>
            </w:pPr>
            <w:proofErr w:type="spellStart"/>
            <w:r w:rsidRPr="0041686B">
              <w:rPr>
                <w:rFonts w:ascii="Calibri" w:hAnsi="Calibri"/>
                <w:color w:val="000000"/>
                <w:sz w:val="20"/>
                <w:szCs w:val="20"/>
              </w:rPr>
              <w:t>Zähln</w:t>
            </w:r>
            <w:r w:rsidR="004C25CA">
              <w:rPr>
                <w:rFonts w:ascii="Calibri" w:hAnsi="Calibri"/>
                <w:color w:val="000000"/>
                <w:sz w:val="20"/>
                <w:szCs w:val="20"/>
              </w:rPr>
              <w:t>r</w:t>
            </w:r>
            <w:proofErr w:type="spellEnd"/>
            <w:r w:rsidR="004C25CA">
              <w:rPr>
                <w:rFonts w:ascii="Calibri" w:hAnsi="Calibri"/>
                <w:color w:val="000000"/>
                <w:sz w:val="20"/>
                <w:szCs w:val="20"/>
              </w:rPr>
              <w:t>.</w:t>
            </w:r>
            <w:r w:rsidRPr="0041686B">
              <w:rPr>
                <w:rFonts w:ascii="Calibri" w:hAnsi="Calibri"/>
                <w:color w:val="000000"/>
                <w:sz w:val="20"/>
                <w:szCs w:val="20"/>
              </w:rPr>
              <w:t xml:space="preserve"> (pro </w:t>
            </w:r>
            <w:proofErr w:type="spellStart"/>
            <w:r w:rsidRPr="0041686B">
              <w:rPr>
                <w:rFonts w:ascii="Calibri" w:hAnsi="Calibri"/>
                <w:color w:val="000000"/>
                <w:sz w:val="20"/>
                <w:szCs w:val="20"/>
              </w:rPr>
              <w:t>Ge</w:t>
            </w:r>
            <w:proofErr w:type="spellEnd"/>
            <w:r w:rsidR="004C25CA">
              <w:rPr>
                <w:rFonts w:ascii="Calibri" w:hAnsi="Calibri"/>
                <w:color w:val="000000"/>
                <w:sz w:val="20"/>
                <w:szCs w:val="20"/>
              </w:rPr>
              <w:t>-</w:t>
            </w:r>
            <w:r w:rsidRPr="0041686B">
              <w:rPr>
                <w:rFonts w:ascii="Calibri" w:hAnsi="Calibri"/>
                <w:color w:val="000000"/>
                <w:sz w:val="20"/>
                <w:szCs w:val="20"/>
              </w:rPr>
              <w:t>schoss)</w:t>
            </w:r>
          </w:p>
        </w:tc>
        <w:tc>
          <w:tcPr>
            <w:tcW w:w="160" w:type="dxa"/>
            <w:tcBorders>
              <w:left w:val="single" w:sz="4" w:space="0" w:color="auto"/>
              <w:right w:val="single" w:sz="4" w:space="0" w:color="auto"/>
            </w:tcBorders>
            <w:vAlign w:val="center"/>
          </w:tcPr>
          <w:p w:rsidR="004C25CA" w:rsidRPr="00D1145B" w:rsidRDefault="004C25CA" w:rsidP="00357F77">
            <w:pPr>
              <w:jc w:val="center"/>
              <w:rPr>
                <w:rFonts w:ascii="Calibri" w:hAnsi="Calibri"/>
                <w:color w:val="000000"/>
                <w:sz w:val="20"/>
                <w:szCs w:val="20"/>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rsidR="00175EEF" w:rsidRDefault="004C25CA" w:rsidP="00175EEF">
            <w:pPr>
              <w:jc w:val="center"/>
              <w:rPr>
                <w:rFonts w:ascii="Calibri" w:hAnsi="Calibri"/>
                <w:color w:val="000000"/>
                <w:sz w:val="20"/>
                <w:szCs w:val="20"/>
              </w:rPr>
            </w:pPr>
            <w:proofErr w:type="spellStart"/>
            <w:r w:rsidRPr="00D1145B">
              <w:rPr>
                <w:rFonts w:ascii="Calibri" w:hAnsi="Calibri"/>
                <w:color w:val="000000"/>
                <w:sz w:val="20"/>
                <w:szCs w:val="20"/>
              </w:rPr>
              <w:t>Komponen</w:t>
            </w:r>
            <w:proofErr w:type="spellEnd"/>
            <w:r w:rsidR="00175EEF">
              <w:rPr>
                <w:rFonts w:ascii="Calibri" w:hAnsi="Calibri"/>
                <w:color w:val="000000"/>
                <w:sz w:val="20"/>
                <w:szCs w:val="20"/>
              </w:rPr>
              <w:t>-</w:t>
            </w:r>
          </w:p>
          <w:p w:rsidR="004C25CA" w:rsidRPr="00D1145B" w:rsidRDefault="004C25CA" w:rsidP="00175EEF">
            <w:pPr>
              <w:jc w:val="center"/>
              <w:rPr>
                <w:rFonts w:ascii="Calibri" w:hAnsi="Calibri"/>
                <w:color w:val="000000"/>
                <w:sz w:val="20"/>
                <w:szCs w:val="20"/>
              </w:rPr>
            </w:pPr>
            <w:proofErr w:type="spellStart"/>
            <w:r w:rsidRPr="00D1145B">
              <w:rPr>
                <w:rFonts w:ascii="Calibri" w:hAnsi="Calibri"/>
                <w:color w:val="000000"/>
                <w:sz w:val="20"/>
                <w:szCs w:val="20"/>
              </w:rPr>
              <w:t>tenart</w:t>
            </w:r>
            <w:proofErr w:type="spellEnd"/>
          </w:p>
        </w:tc>
        <w:tc>
          <w:tcPr>
            <w:tcW w:w="160" w:type="dxa"/>
            <w:tcBorders>
              <w:left w:val="single" w:sz="4" w:space="0" w:color="auto"/>
              <w:right w:val="single" w:sz="4" w:space="0" w:color="auto"/>
            </w:tcBorders>
            <w:vAlign w:val="center"/>
          </w:tcPr>
          <w:p w:rsidR="004C25CA" w:rsidRPr="00D1145B" w:rsidRDefault="004C25CA" w:rsidP="00357F77">
            <w:pPr>
              <w:jc w:val="center"/>
              <w:rPr>
                <w:rFonts w:ascii="Calibri" w:hAnsi="Calibri"/>
                <w:color w:val="000000"/>
                <w:sz w:val="20"/>
                <w:szCs w:val="20"/>
              </w:rPr>
            </w:pPr>
          </w:p>
        </w:tc>
        <w:tc>
          <w:tcPr>
            <w:tcW w:w="974" w:type="dxa"/>
            <w:gridSpan w:val="2"/>
            <w:tcBorders>
              <w:top w:val="single" w:sz="4" w:space="0" w:color="auto"/>
              <w:left w:val="single" w:sz="4" w:space="0" w:color="auto"/>
              <w:bottom w:val="single" w:sz="4" w:space="0" w:color="auto"/>
              <w:right w:val="single" w:sz="4" w:space="0" w:color="auto"/>
            </w:tcBorders>
            <w:vAlign w:val="center"/>
          </w:tcPr>
          <w:p w:rsidR="004C25CA" w:rsidRPr="00D1145B" w:rsidRDefault="004C25CA" w:rsidP="0024071F">
            <w:pPr>
              <w:jc w:val="center"/>
              <w:rPr>
                <w:rFonts w:ascii="Calibri" w:hAnsi="Calibri"/>
                <w:color w:val="000000"/>
                <w:sz w:val="20"/>
                <w:szCs w:val="20"/>
              </w:rPr>
            </w:pPr>
            <w:r>
              <w:rPr>
                <w:rFonts w:ascii="Calibri" w:hAnsi="Calibri"/>
                <w:color w:val="000000"/>
                <w:sz w:val="20"/>
                <w:szCs w:val="20"/>
              </w:rPr>
              <w:t xml:space="preserve">Zähl-Nr. </w:t>
            </w:r>
            <w:proofErr w:type="spellStart"/>
            <w:r w:rsidRPr="00D1145B">
              <w:rPr>
                <w:rFonts w:ascii="Calibri" w:hAnsi="Calibri"/>
                <w:color w:val="000000"/>
                <w:sz w:val="20"/>
                <w:szCs w:val="20"/>
              </w:rPr>
              <w:t>Kompo</w:t>
            </w:r>
            <w:r>
              <w:rPr>
                <w:rFonts w:ascii="Calibri" w:hAnsi="Calibri"/>
                <w:color w:val="000000"/>
                <w:sz w:val="20"/>
                <w:szCs w:val="20"/>
              </w:rPr>
              <w:t>-</w:t>
            </w:r>
            <w:r w:rsidRPr="00D1145B">
              <w:rPr>
                <w:rFonts w:ascii="Calibri" w:hAnsi="Calibri"/>
                <w:color w:val="000000"/>
                <w:sz w:val="20"/>
                <w:szCs w:val="20"/>
              </w:rPr>
              <w:t>nenten</w:t>
            </w:r>
            <w:r>
              <w:rPr>
                <w:rFonts w:ascii="Calibri" w:hAnsi="Calibri"/>
                <w:color w:val="000000"/>
                <w:sz w:val="20"/>
                <w:szCs w:val="20"/>
              </w:rPr>
              <w:t>-</w:t>
            </w:r>
            <w:r w:rsidRPr="00D1145B">
              <w:rPr>
                <w:rFonts w:ascii="Calibri" w:hAnsi="Calibri"/>
                <w:color w:val="000000"/>
                <w:sz w:val="20"/>
                <w:szCs w:val="20"/>
              </w:rPr>
              <w:t>art</w:t>
            </w:r>
            <w:proofErr w:type="spellEnd"/>
            <w:r w:rsidRPr="00D1145B">
              <w:rPr>
                <w:rFonts w:ascii="Calibri" w:hAnsi="Calibri"/>
                <w:color w:val="000000"/>
                <w:sz w:val="20"/>
                <w:szCs w:val="20"/>
              </w:rPr>
              <w:t xml:space="preserve"> </w:t>
            </w:r>
            <w:r w:rsidR="0024071F">
              <w:rPr>
                <w:rFonts w:ascii="Calibri" w:hAnsi="Calibri"/>
                <w:color w:val="000000"/>
                <w:sz w:val="20"/>
                <w:szCs w:val="20"/>
              </w:rPr>
              <w:t>je A</w:t>
            </w:r>
            <w:r w:rsidRPr="00D1145B">
              <w:rPr>
                <w:rFonts w:ascii="Calibri" w:hAnsi="Calibri"/>
                <w:color w:val="000000"/>
                <w:sz w:val="20"/>
                <w:szCs w:val="20"/>
              </w:rPr>
              <w:t>nlage</w:t>
            </w:r>
          </w:p>
        </w:tc>
      </w:tr>
      <w:tr w:rsidR="00175EEF" w:rsidRPr="00D1145B" w:rsidTr="00175EEF">
        <w:trPr>
          <w:trHeight w:val="300"/>
        </w:trPr>
        <w:tc>
          <w:tcPr>
            <w:tcW w:w="567" w:type="dxa"/>
            <w:tcBorders>
              <w:top w:val="nil"/>
              <w:left w:val="nil"/>
              <w:bottom w:val="single" w:sz="12" w:space="0" w:color="auto"/>
              <w:right w:val="nil"/>
            </w:tcBorders>
            <w:shd w:val="clear" w:color="auto" w:fill="auto"/>
            <w:noWrap/>
            <w:vAlign w:val="bottom"/>
            <w:hideMark/>
          </w:tcPr>
          <w:p w:rsidR="004C25CA" w:rsidRPr="00D1145B" w:rsidDel="0008016E" w:rsidRDefault="004C25CA" w:rsidP="00D1145B">
            <w:pPr>
              <w:jc w:val="center"/>
              <w:rPr>
                <w:rFonts w:ascii="Calibri" w:hAnsi="Calibri"/>
                <w:color w:val="000000"/>
                <w:sz w:val="20"/>
                <w:szCs w:val="20"/>
              </w:rPr>
            </w:pPr>
          </w:p>
        </w:tc>
        <w:tc>
          <w:tcPr>
            <w:tcW w:w="709" w:type="dxa"/>
            <w:tcBorders>
              <w:top w:val="nil"/>
              <w:left w:val="single" w:sz="4" w:space="0" w:color="auto"/>
              <w:bottom w:val="single" w:sz="12" w:space="0" w:color="auto"/>
              <w:right w:val="single" w:sz="4" w:space="0" w:color="auto"/>
            </w:tcBorders>
            <w:shd w:val="clear" w:color="auto" w:fill="auto"/>
            <w:noWrap/>
            <w:vAlign w:val="center"/>
            <w:hideMark/>
          </w:tcPr>
          <w:p w:rsidR="004C25CA" w:rsidRPr="00BF3D1C" w:rsidRDefault="004C25CA" w:rsidP="00D1145B">
            <w:pPr>
              <w:jc w:val="center"/>
              <w:rPr>
                <w:rFonts w:ascii="Calibri" w:hAnsi="Calibri"/>
                <w:color w:val="000000"/>
                <w:sz w:val="20"/>
                <w:szCs w:val="20"/>
              </w:rPr>
            </w:pPr>
            <w:r w:rsidRPr="00BF3D1C">
              <w:rPr>
                <w:rFonts w:ascii="Calibri" w:hAnsi="Calibri"/>
                <w:color w:val="000000"/>
                <w:sz w:val="20"/>
                <w:szCs w:val="20"/>
              </w:rPr>
              <w:t>XX</w:t>
            </w:r>
          </w:p>
        </w:tc>
        <w:tc>
          <w:tcPr>
            <w:tcW w:w="160" w:type="dxa"/>
            <w:tcBorders>
              <w:top w:val="nil"/>
              <w:left w:val="nil"/>
              <w:bottom w:val="single" w:sz="12" w:space="0" w:color="auto"/>
              <w:right w:val="nil"/>
            </w:tcBorders>
            <w:shd w:val="clear" w:color="auto" w:fill="auto"/>
            <w:noWrap/>
            <w:vAlign w:val="bottom"/>
            <w:hideMark/>
          </w:tcPr>
          <w:p w:rsidR="004C25CA" w:rsidRPr="00BF3D1C" w:rsidRDefault="004C25CA" w:rsidP="00D1145B">
            <w:pPr>
              <w:jc w:val="center"/>
              <w:rPr>
                <w:rFonts w:ascii="Calibri" w:hAnsi="Calibri"/>
                <w:color w:val="000000"/>
                <w:sz w:val="20"/>
                <w:szCs w:val="20"/>
              </w:rPr>
            </w:pPr>
          </w:p>
        </w:tc>
        <w:tc>
          <w:tcPr>
            <w:tcW w:w="832" w:type="dxa"/>
            <w:tcBorders>
              <w:top w:val="nil"/>
              <w:left w:val="single" w:sz="4" w:space="0" w:color="auto"/>
              <w:bottom w:val="single" w:sz="12" w:space="0" w:color="auto"/>
              <w:right w:val="single" w:sz="4" w:space="0" w:color="auto"/>
            </w:tcBorders>
            <w:shd w:val="clear" w:color="auto" w:fill="auto"/>
            <w:noWrap/>
            <w:vAlign w:val="center"/>
            <w:hideMark/>
          </w:tcPr>
          <w:p w:rsidR="004C25CA" w:rsidRPr="00BF3D1C" w:rsidRDefault="004C25CA" w:rsidP="00D1145B">
            <w:pPr>
              <w:jc w:val="center"/>
              <w:rPr>
                <w:rFonts w:ascii="Calibri" w:hAnsi="Calibri"/>
                <w:color w:val="000000"/>
                <w:sz w:val="20"/>
                <w:szCs w:val="20"/>
              </w:rPr>
            </w:pPr>
            <w:r w:rsidRPr="00BF3D1C">
              <w:rPr>
                <w:rFonts w:ascii="Calibri" w:hAnsi="Calibri"/>
                <w:color w:val="000000"/>
                <w:sz w:val="20"/>
                <w:szCs w:val="20"/>
              </w:rPr>
              <w:t>XXXX</w:t>
            </w:r>
          </w:p>
        </w:tc>
        <w:tc>
          <w:tcPr>
            <w:tcW w:w="160" w:type="dxa"/>
            <w:tcBorders>
              <w:top w:val="nil"/>
              <w:left w:val="nil"/>
              <w:bottom w:val="single" w:sz="12" w:space="0" w:color="auto"/>
              <w:right w:val="nil"/>
            </w:tcBorders>
            <w:shd w:val="clear" w:color="auto" w:fill="auto"/>
            <w:noWrap/>
            <w:vAlign w:val="bottom"/>
            <w:hideMark/>
          </w:tcPr>
          <w:p w:rsidR="004C25CA" w:rsidRPr="00BF3D1C" w:rsidRDefault="004C25CA" w:rsidP="00D1145B">
            <w:pPr>
              <w:jc w:val="center"/>
              <w:rPr>
                <w:rFonts w:ascii="Calibri" w:hAnsi="Calibri"/>
                <w:color w:val="000000"/>
                <w:sz w:val="20"/>
                <w:szCs w:val="20"/>
              </w:rPr>
            </w:pPr>
          </w:p>
        </w:tc>
        <w:tc>
          <w:tcPr>
            <w:tcW w:w="691" w:type="dxa"/>
            <w:tcBorders>
              <w:top w:val="nil"/>
              <w:left w:val="single" w:sz="4" w:space="0" w:color="auto"/>
              <w:bottom w:val="single" w:sz="12" w:space="0" w:color="auto"/>
              <w:right w:val="single" w:sz="4" w:space="0" w:color="auto"/>
            </w:tcBorders>
            <w:shd w:val="clear" w:color="auto" w:fill="auto"/>
            <w:noWrap/>
            <w:vAlign w:val="center"/>
            <w:hideMark/>
          </w:tcPr>
          <w:p w:rsidR="004C25CA" w:rsidRPr="00BF3D1C" w:rsidRDefault="004C25CA" w:rsidP="00D1145B">
            <w:pPr>
              <w:jc w:val="center"/>
              <w:rPr>
                <w:rFonts w:ascii="Calibri" w:hAnsi="Calibri"/>
                <w:color w:val="000000"/>
                <w:sz w:val="20"/>
                <w:szCs w:val="20"/>
              </w:rPr>
            </w:pPr>
            <w:r w:rsidRPr="00BF3D1C">
              <w:rPr>
                <w:rFonts w:ascii="Calibri" w:hAnsi="Calibri"/>
                <w:color w:val="000000"/>
                <w:sz w:val="20"/>
                <w:szCs w:val="20"/>
              </w:rPr>
              <w:t>GXX</w:t>
            </w:r>
          </w:p>
        </w:tc>
        <w:tc>
          <w:tcPr>
            <w:tcW w:w="160" w:type="dxa"/>
            <w:tcBorders>
              <w:top w:val="nil"/>
              <w:left w:val="nil"/>
              <w:bottom w:val="single" w:sz="12" w:space="0" w:color="auto"/>
              <w:right w:val="nil"/>
            </w:tcBorders>
            <w:shd w:val="clear" w:color="auto" w:fill="auto"/>
            <w:noWrap/>
            <w:vAlign w:val="bottom"/>
            <w:hideMark/>
          </w:tcPr>
          <w:p w:rsidR="004C25CA" w:rsidRPr="00BF3D1C" w:rsidRDefault="004C25CA" w:rsidP="00D1145B">
            <w:pPr>
              <w:jc w:val="center"/>
              <w:rPr>
                <w:rFonts w:ascii="Calibri" w:hAnsi="Calibri"/>
                <w:color w:val="000000"/>
                <w:sz w:val="20"/>
                <w:szCs w:val="20"/>
              </w:rPr>
            </w:pPr>
          </w:p>
        </w:tc>
        <w:tc>
          <w:tcPr>
            <w:tcW w:w="548" w:type="dxa"/>
            <w:tcBorders>
              <w:top w:val="nil"/>
              <w:left w:val="single" w:sz="4" w:space="0" w:color="auto"/>
              <w:bottom w:val="single" w:sz="12" w:space="0" w:color="auto"/>
              <w:right w:val="single" w:sz="4" w:space="0" w:color="auto"/>
            </w:tcBorders>
            <w:shd w:val="clear" w:color="auto" w:fill="auto"/>
            <w:noWrap/>
            <w:vAlign w:val="center"/>
            <w:hideMark/>
          </w:tcPr>
          <w:p w:rsidR="004C25CA" w:rsidRPr="00BF3D1C" w:rsidRDefault="004C25CA" w:rsidP="00D1145B">
            <w:pPr>
              <w:jc w:val="center"/>
              <w:rPr>
                <w:rFonts w:ascii="Calibri" w:hAnsi="Calibri"/>
                <w:color w:val="000000"/>
                <w:sz w:val="20"/>
                <w:szCs w:val="20"/>
              </w:rPr>
            </w:pPr>
            <w:r w:rsidRPr="00BF3D1C">
              <w:rPr>
                <w:rFonts w:ascii="Calibri" w:hAnsi="Calibri"/>
                <w:color w:val="000000"/>
                <w:sz w:val="20"/>
                <w:szCs w:val="20"/>
              </w:rPr>
              <w:t>XXX</w:t>
            </w:r>
          </w:p>
        </w:tc>
        <w:tc>
          <w:tcPr>
            <w:tcW w:w="160" w:type="dxa"/>
            <w:tcBorders>
              <w:top w:val="nil"/>
              <w:left w:val="nil"/>
              <w:bottom w:val="single" w:sz="12" w:space="0" w:color="auto"/>
              <w:right w:val="nil"/>
            </w:tcBorders>
            <w:shd w:val="clear" w:color="auto" w:fill="auto"/>
            <w:noWrap/>
            <w:vAlign w:val="bottom"/>
            <w:hideMark/>
          </w:tcPr>
          <w:p w:rsidR="004C25CA" w:rsidRPr="00BF3D1C" w:rsidRDefault="004C25CA" w:rsidP="00D1145B">
            <w:pPr>
              <w:jc w:val="center"/>
              <w:rPr>
                <w:rFonts w:ascii="Calibri" w:hAnsi="Calibri"/>
                <w:color w:val="000000"/>
                <w:sz w:val="20"/>
                <w:szCs w:val="20"/>
              </w:rPr>
            </w:pPr>
          </w:p>
        </w:tc>
        <w:tc>
          <w:tcPr>
            <w:tcW w:w="974" w:type="dxa"/>
            <w:gridSpan w:val="2"/>
            <w:tcBorders>
              <w:top w:val="nil"/>
              <w:left w:val="single" w:sz="4" w:space="0" w:color="auto"/>
              <w:bottom w:val="single" w:sz="12" w:space="0" w:color="auto"/>
              <w:right w:val="single" w:sz="4" w:space="0" w:color="auto"/>
            </w:tcBorders>
            <w:shd w:val="clear" w:color="auto" w:fill="auto"/>
            <w:noWrap/>
            <w:vAlign w:val="center"/>
            <w:hideMark/>
          </w:tcPr>
          <w:p w:rsidR="004C25CA" w:rsidRPr="00BF3D1C" w:rsidRDefault="004C25CA" w:rsidP="00D1145B">
            <w:pPr>
              <w:jc w:val="center"/>
              <w:rPr>
                <w:rFonts w:ascii="Calibri" w:hAnsi="Calibri"/>
                <w:color w:val="000000"/>
                <w:sz w:val="20"/>
                <w:szCs w:val="20"/>
              </w:rPr>
            </w:pPr>
            <w:r w:rsidRPr="00BF3D1C">
              <w:rPr>
                <w:rFonts w:ascii="Calibri" w:hAnsi="Calibri"/>
                <w:color w:val="000000"/>
                <w:sz w:val="20"/>
                <w:szCs w:val="20"/>
              </w:rPr>
              <w:t>XXXX</w:t>
            </w:r>
          </w:p>
        </w:tc>
        <w:tc>
          <w:tcPr>
            <w:tcW w:w="160" w:type="dxa"/>
            <w:tcBorders>
              <w:top w:val="nil"/>
              <w:left w:val="single" w:sz="4" w:space="0" w:color="auto"/>
              <w:bottom w:val="single" w:sz="12" w:space="0" w:color="auto"/>
              <w:right w:val="single" w:sz="4" w:space="0" w:color="auto"/>
            </w:tcBorders>
          </w:tcPr>
          <w:p w:rsidR="004C25CA" w:rsidRPr="00BF3D1C" w:rsidRDefault="004C25CA" w:rsidP="00D1145B">
            <w:pPr>
              <w:jc w:val="center"/>
              <w:rPr>
                <w:rFonts w:ascii="Calibri" w:hAnsi="Calibri"/>
                <w:color w:val="000000"/>
                <w:sz w:val="20"/>
                <w:szCs w:val="20"/>
              </w:rPr>
            </w:pPr>
          </w:p>
        </w:tc>
        <w:tc>
          <w:tcPr>
            <w:tcW w:w="1116" w:type="dxa"/>
            <w:gridSpan w:val="2"/>
            <w:tcBorders>
              <w:top w:val="single" w:sz="4" w:space="0" w:color="auto"/>
              <w:left w:val="single" w:sz="4" w:space="0" w:color="auto"/>
              <w:bottom w:val="single" w:sz="12" w:space="0" w:color="auto"/>
              <w:right w:val="single" w:sz="4" w:space="0" w:color="auto"/>
            </w:tcBorders>
          </w:tcPr>
          <w:p w:rsidR="004C25CA" w:rsidRPr="00BF3D1C" w:rsidRDefault="004C25CA" w:rsidP="00D1145B">
            <w:pPr>
              <w:jc w:val="center"/>
              <w:rPr>
                <w:rFonts w:ascii="Calibri" w:hAnsi="Calibri"/>
                <w:color w:val="000000"/>
                <w:sz w:val="20"/>
                <w:szCs w:val="20"/>
              </w:rPr>
            </w:pPr>
            <w:proofErr w:type="spellStart"/>
            <w:r>
              <w:rPr>
                <w:rFonts w:ascii="Calibri" w:hAnsi="Calibri"/>
                <w:color w:val="000000"/>
                <w:sz w:val="20"/>
                <w:szCs w:val="20"/>
              </w:rPr>
              <w:t>xxxxx</w:t>
            </w:r>
            <w:proofErr w:type="spellEnd"/>
          </w:p>
        </w:tc>
        <w:tc>
          <w:tcPr>
            <w:tcW w:w="160" w:type="dxa"/>
            <w:tcBorders>
              <w:top w:val="nil"/>
              <w:left w:val="single" w:sz="4" w:space="0" w:color="auto"/>
              <w:bottom w:val="single" w:sz="12" w:space="0" w:color="auto"/>
              <w:right w:val="single" w:sz="4" w:space="0" w:color="auto"/>
            </w:tcBorders>
          </w:tcPr>
          <w:p w:rsidR="004C25CA" w:rsidRPr="00BF3D1C" w:rsidRDefault="004C25CA" w:rsidP="00D1145B">
            <w:pPr>
              <w:jc w:val="center"/>
              <w:rPr>
                <w:rFonts w:ascii="Calibri" w:hAnsi="Calibri"/>
                <w:color w:val="000000"/>
                <w:sz w:val="20"/>
                <w:szCs w:val="20"/>
              </w:rPr>
            </w:pPr>
          </w:p>
        </w:tc>
        <w:tc>
          <w:tcPr>
            <w:tcW w:w="974" w:type="dxa"/>
            <w:gridSpan w:val="2"/>
            <w:tcBorders>
              <w:top w:val="single" w:sz="4" w:space="0" w:color="auto"/>
              <w:left w:val="single" w:sz="4" w:space="0" w:color="auto"/>
              <w:bottom w:val="single" w:sz="12" w:space="0" w:color="auto"/>
              <w:right w:val="single" w:sz="4" w:space="0" w:color="auto"/>
            </w:tcBorders>
          </w:tcPr>
          <w:p w:rsidR="004C25CA" w:rsidRPr="00BF3D1C" w:rsidRDefault="004C25CA" w:rsidP="00D1145B">
            <w:pPr>
              <w:jc w:val="center"/>
              <w:rPr>
                <w:rFonts w:ascii="Calibri" w:hAnsi="Calibri"/>
                <w:color w:val="000000"/>
                <w:sz w:val="20"/>
                <w:szCs w:val="20"/>
              </w:rPr>
            </w:pPr>
            <w:proofErr w:type="spellStart"/>
            <w:r>
              <w:rPr>
                <w:rFonts w:ascii="Calibri" w:hAnsi="Calibri"/>
                <w:color w:val="000000"/>
                <w:sz w:val="20"/>
                <w:szCs w:val="20"/>
              </w:rPr>
              <w:t>xxxx</w:t>
            </w:r>
            <w:proofErr w:type="spellEnd"/>
          </w:p>
        </w:tc>
      </w:tr>
      <w:tr w:rsidR="00175EEF" w:rsidRPr="00E51CCA" w:rsidTr="00175EEF">
        <w:trPr>
          <w:trHeight w:val="300"/>
        </w:trPr>
        <w:tc>
          <w:tcPr>
            <w:tcW w:w="567" w:type="dxa"/>
            <w:tcBorders>
              <w:top w:val="single" w:sz="12" w:space="0" w:color="auto"/>
              <w:left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KKS</w:t>
            </w:r>
          </w:p>
        </w:tc>
        <w:tc>
          <w:tcPr>
            <w:tcW w:w="709" w:type="dxa"/>
            <w:tcBorders>
              <w:top w:val="single" w:sz="12" w:space="0" w:color="auto"/>
              <w:bottom w:val="single" w:sz="12" w:space="0" w:color="auto"/>
            </w:tcBorders>
            <w:shd w:val="clear" w:color="auto" w:fill="auto"/>
            <w:noWrap/>
            <w:vAlign w:val="center"/>
            <w:hideMark/>
          </w:tcPr>
          <w:p w:rsidR="004C25CA" w:rsidRPr="00D76CC6" w:rsidRDefault="0041686B" w:rsidP="00897E82">
            <w:pPr>
              <w:jc w:val="center"/>
              <w:rPr>
                <w:rFonts w:ascii="Calibri" w:hAnsi="Calibri"/>
                <w:b/>
                <w:sz w:val="24"/>
              </w:rPr>
            </w:pPr>
            <w:r w:rsidRPr="00D76CC6">
              <w:rPr>
                <w:rFonts w:ascii="Calibri" w:hAnsi="Calibri"/>
                <w:b/>
                <w:sz w:val="24"/>
              </w:rPr>
              <w:t>03</w:t>
            </w:r>
          </w:p>
        </w:tc>
        <w:tc>
          <w:tcPr>
            <w:tcW w:w="160" w:type="dxa"/>
            <w:tcBorders>
              <w:top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w:t>
            </w:r>
          </w:p>
        </w:tc>
        <w:tc>
          <w:tcPr>
            <w:tcW w:w="832" w:type="dxa"/>
            <w:tcBorders>
              <w:top w:val="single" w:sz="12" w:space="0" w:color="auto"/>
              <w:bottom w:val="single" w:sz="12" w:space="0" w:color="auto"/>
            </w:tcBorders>
            <w:shd w:val="clear" w:color="auto" w:fill="auto"/>
            <w:noWrap/>
            <w:vAlign w:val="center"/>
            <w:hideMark/>
          </w:tcPr>
          <w:p w:rsidR="004C25CA" w:rsidRPr="00D76CC6" w:rsidRDefault="0041686B" w:rsidP="00897E82">
            <w:pPr>
              <w:jc w:val="center"/>
              <w:rPr>
                <w:rFonts w:ascii="Calibri" w:hAnsi="Calibri"/>
                <w:b/>
                <w:sz w:val="24"/>
              </w:rPr>
            </w:pPr>
            <w:r w:rsidRPr="00D76CC6">
              <w:rPr>
                <w:rFonts w:ascii="Calibri" w:hAnsi="Calibri"/>
                <w:b/>
                <w:sz w:val="24"/>
              </w:rPr>
              <w:t>3002</w:t>
            </w:r>
          </w:p>
        </w:tc>
        <w:tc>
          <w:tcPr>
            <w:tcW w:w="160" w:type="dxa"/>
            <w:tcBorders>
              <w:top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w:t>
            </w:r>
          </w:p>
        </w:tc>
        <w:tc>
          <w:tcPr>
            <w:tcW w:w="691" w:type="dxa"/>
            <w:tcBorders>
              <w:top w:val="single" w:sz="12" w:space="0" w:color="auto"/>
              <w:bottom w:val="single" w:sz="12" w:space="0" w:color="auto"/>
            </w:tcBorders>
            <w:shd w:val="clear" w:color="auto" w:fill="auto"/>
            <w:noWrap/>
            <w:vAlign w:val="center"/>
            <w:hideMark/>
          </w:tcPr>
          <w:p w:rsidR="004C25CA" w:rsidRPr="00D76CC6" w:rsidRDefault="0041686B" w:rsidP="00897E82">
            <w:pPr>
              <w:jc w:val="center"/>
              <w:rPr>
                <w:rFonts w:ascii="Calibri" w:hAnsi="Calibri"/>
                <w:b/>
                <w:sz w:val="24"/>
              </w:rPr>
            </w:pPr>
            <w:r w:rsidRPr="00D76CC6">
              <w:rPr>
                <w:rFonts w:ascii="Calibri" w:hAnsi="Calibri"/>
                <w:b/>
                <w:sz w:val="24"/>
              </w:rPr>
              <w:t>G-2</w:t>
            </w:r>
          </w:p>
        </w:tc>
        <w:tc>
          <w:tcPr>
            <w:tcW w:w="160" w:type="dxa"/>
            <w:tcBorders>
              <w:top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w:t>
            </w:r>
          </w:p>
        </w:tc>
        <w:tc>
          <w:tcPr>
            <w:tcW w:w="548" w:type="dxa"/>
            <w:tcBorders>
              <w:top w:val="single" w:sz="12" w:space="0" w:color="auto"/>
              <w:bottom w:val="single" w:sz="12" w:space="0" w:color="auto"/>
            </w:tcBorders>
            <w:shd w:val="clear" w:color="auto" w:fill="auto"/>
            <w:noWrap/>
            <w:vAlign w:val="center"/>
            <w:hideMark/>
          </w:tcPr>
          <w:p w:rsidR="004C25CA" w:rsidRPr="00D76CC6" w:rsidRDefault="0041686B" w:rsidP="00897E82">
            <w:pPr>
              <w:jc w:val="center"/>
              <w:rPr>
                <w:rFonts w:ascii="Calibri" w:hAnsi="Calibri"/>
                <w:b/>
                <w:sz w:val="24"/>
              </w:rPr>
            </w:pPr>
            <w:r w:rsidRPr="00D76CC6">
              <w:rPr>
                <w:rFonts w:ascii="Calibri" w:hAnsi="Calibri"/>
                <w:b/>
                <w:sz w:val="24"/>
              </w:rPr>
              <w:t>K05</w:t>
            </w:r>
          </w:p>
        </w:tc>
        <w:tc>
          <w:tcPr>
            <w:tcW w:w="160" w:type="dxa"/>
            <w:tcBorders>
              <w:top w:val="single" w:sz="12" w:space="0" w:color="auto"/>
              <w:bottom w:val="single" w:sz="12" w:space="0" w:color="auto"/>
            </w:tcBorders>
            <w:shd w:val="clear" w:color="auto" w:fill="auto"/>
            <w:noWrap/>
            <w:vAlign w:val="center"/>
            <w:hideMark/>
          </w:tcPr>
          <w:p w:rsidR="00155709" w:rsidRPr="00D76CC6" w:rsidRDefault="0041686B">
            <w:pPr>
              <w:jc w:val="center"/>
              <w:rPr>
                <w:rFonts w:ascii="Calibri" w:hAnsi="Calibri"/>
                <w:b/>
                <w:sz w:val="24"/>
              </w:rPr>
            </w:pPr>
            <w:r w:rsidRPr="00D76CC6">
              <w:rPr>
                <w:rFonts w:ascii="Calibri" w:hAnsi="Calibri"/>
                <w:b/>
                <w:sz w:val="24"/>
              </w:rPr>
              <w:t>-</w:t>
            </w:r>
          </w:p>
        </w:tc>
        <w:tc>
          <w:tcPr>
            <w:tcW w:w="974" w:type="dxa"/>
            <w:gridSpan w:val="2"/>
            <w:tcBorders>
              <w:top w:val="single" w:sz="12" w:space="0" w:color="auto"/>
              <w:bottom w:val="single" w:sz="12" w:space="0" w:color="auto"/>
            </w:tcBorders>
            <w:vAlign w:val="center"/>
          </w:tcPr>
          <w:p w:rsidR="004C25CA" w:rsidRPr="00D76CC6" w:rsidRDefault="0041686B" w:rsidP="00357F77">
            <w:pPr>
              <w:jc w:val="center"/>
              <w:rPr>
                <w:rFonts w:ascii="Calibri" w:hAnsi="Calibri"/>
                <w:b/>
                <w:sz w:val="24"/>
              </w:rPr>
            </w:pPr>
            <w:r w:rsidRPr="00D76CC6">
              <w:rPr>
                <w:rFonts w:ascii="Calibri" w:hAnsi="Calibri"/>
                <w:b/>
                <w:sz w:val="24"/>
              </w:rPr>
              <w:t>000</w:t>
            </w:r>
            <w:r w:rsidR="00357F77" w:rsidRPr="00D76CC6">
              <w:rPr>
                <w:rFonts w:ascii="Calibri" w:hAnsi="Calibri"/>
                <w:b/>
                <w:sz w:val="24"/>
              </w:rPr>
              <w:t>1</w:t>
            </w:r>
          </w:p>
        </w:tc>
        <w:tc>
          <w:tcPr>
            <w:tcW w:w="160" w:type="dxa"/>
            <w:tcBorders>
              <w:top w:val="single" w:sz="12" w:space="0" w:color="auto"/>
              <w:bottom w:val="single" w:sz="12" w:space="0" w:color="auto"/>
            </w:tcBorders>
            <w:vAlign w:val="center"/>
          </w:tcPr>
          <w:p w:rsidR="004C25CA" w:rsidRPr="00D76CC6" w:rsidRDefault="0041686B" w:rsidP="00897E82">
            <w:pPr>
              <w:jc w:val="center"/>
              <w:rPr>
                <w:rFonts w:ascii="Calibri" w:hAnsi="Calibri"/>
                <w:b/>
                <w:sz w:val="24"/>
              </w:rPr>
            </w:pPr>
            <w:r w:rsidRPr="00D76CC6">
              <w:rPr>
                <w:rFonts w:ascii="Calibri" w:hAnsi="Calibri"/>
                <w:b/>
                <w:sz w:val="24"/>
              </w:rPr>
              <w:t>-</w:t>
            </w:r>
          </w:p>
        </w:tc>
        <w:tc>
          <w:tcPr>
            <w:tcW w:w="1116" w:type="dxa"/>
            <w:gridSpan w:val="2"/>
            <w:tcBorders>
              <w:top w:val="single" w:sz="12" w:space="0" w:color="auto"/>
              <w:bottom w:val="single" w:sz="12" w:space="0" w:color="auto"/>
            </w:tcBorders>
            <w:vAlign w:val="center"/>
          </w:tcPr>
          <w:p w:rsidR="004C25CA" w:rsidRPr="00D76CC6" w:rsidRDefault="0041686B" w:rsidP="003D1623">
            <w:pPr>
              <w:jc w:val="center"/>
              <w:rPr>
                <w:rFonts w:ascii="Calibri" w:hAnsi="Calibri"/>
                <w:b/>
                <w:sz w:val="24"/>
              </w:rPr>
            </w:pPr>
            <w:r w:rsidRPr="00D76CC6">
              <w:rPr>
                <w:rFonts w:ascii="Calibri" w:hAnsi="Calibri"/>
                <w:b/>
                <w:sz w:val="24"/>
              </w:rPr>
              <w:t>0</w:t>
            </w:r>
            <w:r w:rsidR="003D1623" w:rsidRPr="00D76CC6">
              <w:rPr>
                <w:rFonts w:ascii="Calibri" w:hAnsi="Calibri"/>
                <w:b/>
                <w:sz w:val="24"/>
              </w:rPr>
              <w:t>30702</w:t>
            </w:r>
          </w:p>
        </w:tc>
        <w:tc>
          <w:tcPr>
            <w:tcW w:w="160" w:type="dxa"/>
            <w:tcBorders>
              <w:top w:val="single" w:sz="12" w:space="0" w:color="auto"/>
              <w:bottom w:val="single" w:sz="12" w:space="0" w:color="auto"/>
            </w:tcBorders>
            <w:vAlign w:val="center"/>
          </w:tcPr>
          <w:p w:rsidR="004C25CA" w:rsidRPr="00D76CC6" w:rsidRDefault="0041686B" w:rsidP="00897E82">
            <w:pPr>
              <w:jc w:val="center"/>
              <w:rPr>
                <w:rFonts w:ascii="Calibri" w:hAnsi="Calibri"/>
                <w:b/>
                <w:sz w:val="24"/>
              </w:rPr>
            </w:pPr>
            <w:r w:rsidRPr="00D76CC6">
              <w:rPr>
                <w:rFonts w:ascii="Calibri" w:hAnsi="Calibri"/>
                <w:b/>
                <w:sz w:val="24"/>
              </w:rPr>
              <w:t>-</w:t>
            </w:r>
          </w:p>
        </w:tc>
        <w:tc>
          <w:tcPr>
            <w:tcW w:w="974" w:type="dxa"/>
            <w:gridSpan w:val="2"/>
            <w:tcBorders>
              <w:top w:val="single" w:sz="12" w:space="0" w:color="auto"/>
              <w:bottom w:val="single" w:sz="12" w:space="0" w:color="auto"/>
              <w:right w:val="single" w:sz="12" w:space="0" w:color="auto"/>
            </w:tcBorders>
            <w:vAlign w:val="center"/>
          </w:tcPr>
          <w:p w:rsidR="004C25CA" w:rsidRPr="00D76CC6" w:rsidRDefault="0041686B" w:rsidP="00897E82">
            <w:pPr>
              <w:jc w:val="center"/>
              <w:rPr>
                <w:rFonts w:ascii="Calibri" w:hAnsi="Calibri"/>
                <w:b/>
                <w:sz w:val="24"/>
              </w:rPr>
            </w:pPr>
            <w:r w:rsidRPr="00D76CC6">
              <w:rPr>
                <w:rFonts w:ascii="Calibri" w:hAnsi="Calibri"/>
                <w:b/>
                <w:sz w:val="24"/>
              </w:rPr>
              <w:t>0005</w:t>
            </w:r>
          </w:p>
        </w:tc>
      </w:tr>
    </w:tbl>
    <w:p w:rsidR="0021021C" w:rsidRDefault="0021021C" w:rsidP="009F3B02">
      <w:pPr>
        <w:pStyle w:val="Listenabsatz"/>
      </w:pPr>
    </w:p>
    <w:p w:rsidR="00786820" w:rsidRPr="00450F4E" w:rsidRDefault="0041686B" w:rsidP="009F3B02">
      <w:pPr>
        <w:pStyle w:val="Listenabsatz"/>
      </w:pPr>
      <w:r w:rsidRPr="00450F4E">
        <w:t>Achtung: Ist die Komponente in einem anderen Geschoss oder Gebäude verortet, bezieht sich die Ortsangabe im KKS nicht auf</w:t>
      </w:r>
      <w:r w:rsidR="001053FD" w:rsidRPr="00450F4E">
        <w:t xml:space="preserve"> den Einbauort der</w:t>
      </w:r>
      <w:r w:rsidRPr="00450F4E">
        <w:t xml:space="preserve"> Komponente, sondern auf </w:t>
      </w:r>
      <w:r w:rsidR="005A4204" w:rsidRPr="00450F4E">
        <w:t xml:space="preserve">die </w:t>
      </w:r>
      <w:r w:rsidR="001053FD" w:rsidRPr="00450F4E">
        <w:t>Verortung der</w:t>
      </w:r>
      <w:r w:rsidRPr="00450F4E">
        <w:t xml:space="preserve"> Anlage.</w:t>
      </w:r>
    </w:p>
    <w:p w:rsidR="00A300AE" w:rsidRDefault="00A300AE" w:rsidP="009F3B02">
      <w:pPr>
        <w:pStyle w:val="Listenabsatz"/>
      </w:pPr>
    </w:p>
    <w:p w:rsidR="000E7141" w:rsidRDefault="00F46348" w:rsidP="00450F4E">
      <w:pPr>
        <w:pStyle w:val="berschrift3"/>
        <w:ind w:left="851"/>
      </w:pPr>
      <w:bookmarkStart w:id="220" w:name="_Toc499113193"/>
      <w:r>
        <w:t>Sonderfall Brandschutzklappe</w:t>
      </w:r>
      <w:bookmarkEnd w:id="220"/>
    </w:p>
    <w:p w:rsidR="009F3B02" w:rsidRPr="009F3B02" w:rsidRDefault="009F3B02" w:rsidP="009F3B02">
      <w:pPr>
        <w:pStyle w:val="Listenabsatz"/>
      </w:pPr>
    </w:p>
    <w:p w:rsidR="00067B52" w:rsidRDefault="00F46348" w:rsidP="00067B52">
      <w:pPr>
        <w:pStyle w:val="Listenabsatz"/>
      </w:pPr>
      <w:r w:rsidRPr="009F3B02">
        <w:t>In der Praxis ist festzustellen, dass entgegen der Definition der Brandschutzklappe als Bauteil einer Lüftungsanlag</w:t>
      </w:r>
      <w:r w:rsidR="00835FA3" w:rsidRPr="009F3B02">
        <w:t>e, die Information zur übergeordneten Anlage oft fehlt. Deshalb wurde festgelegt, dass Brandschutzklappen als Anlage</w:t>
      </w:r>
      <w:r w:rsidR="00124876" w:rsidRPr="009F3B02">
        <w:t xml:space="preserve"> </w:t>
      </w:r>
      <w:r w:rsidR="0041686B" w:rsidRPr="009F3B02">
        <w:t>(Code L04)</w:t>
      </w:r>
      <w:r w:rsidRPr="009F3B02">
        <w:t xml:space="preserve"> klassifiziert werden. Wenn die Information zur Lüftungsanlage vorliegt, kann diese im Feld „zugeordnete Anlage“</w:t>
      </w:r>
      <w:r w:rsidR="001053FD" w:rsidRPr="009F3B02">
        <w:t xml:space="preserve"> i</w:t>
      </w:r>
      <w:r w:rsidR="005B2B09" w:rsidRPr="009F3B02">
        <w:t>n der Excel-Importtabelle</w:t>
      </w:r>
      <w:r w:rsidR="001053FD" w:rsidRPr="009F3B02">
        <w:t xml:space="preserve"> Anlagenbuch</w:t>
      </w:r>
      <w:r w:rsidRPr="009F3B02">
        <w:t xml:space="preserve"> angegeben werden und somit auswertbar gemacht werden.</w:t>
      </w:r>
    </w:p>
    <w:p w:rsidR="00067B52" w:rsidRDefault="00067B52" w:rsidP="00067B52">
      <w:pPr>
        <w:pStyle w:val="Listenabsatz"/>
      </w:pPr>
    </w:p>
    <w:p w:rsidR="00067B52" w:rsidRDefault="00067B52" w:rsidP="00067B52">
      <w:pPr>
        <w:pStyle w:val="berschrift3"/>
        <w:ind w:left="851"/>
      </w:pPr>
      <w:bookmarkStart w:id="221" w:name="_Toc499113194"/>
      <w:r>
        <w:t>Sonderfall Brandmelder</w:t>
      </w:r>
      <w:bookmarkEnd w:id="221"/>
    </w:p>
    <w:p w:rsidR="00067B52" w:rsidRPr="009F3B02" w:rsidRDefault="00067B52" w:rsidP="00067B52">
      <w:pPr>
        <w:pStyle w:val="Listenabsatz"/>
      </w:pPr>
    </w:p>
    <w:p w:rsidR="00155709" w:rsidRPr="009F3B02" w:rsidRDefault="00067B52" w:rsidP="00067B52">
      <w:pPr>
        <w:pStyle w:val="Listenabsatz"/>
      </w:pPr>
      <w:r>
        <w:t xml:space="preserve">Um eine Vernetzung der Brandmeldeanlagen sicherstellen zu können, </w:t>
      </w:r>
      <w:proofErr w:type="spellStart"/>
      <w:r>
        <w:t>int</w:t>
      </w:r>
      <w:proofErr w:type="spellEnd"/>
      <w:r>
        <w:t xml:space="preserve"> eine eindeutige Identifizierung und Nomenklatur der Brandmelder campusweit sicherzustellen. Hierzu ist im Vorfeld eine Abstimmung mit dem AG erforderlich.</w:t>
      </w:r>
    </w:p>
    <w:bookmarkEnd w:id="208"/>
    <w:bookmarkEnd w:id="209"/>
    <w:p w:rsidR="00F13253" w:rsidRDefault="00F13253">
      <w:r>
        <w:br w:type="page"/>
      </w:r>
    </w:p>
    <w:p w:rsidR="00630F68" w:rsidRDefault="00630F68" w:rsidP="00630F68">
      <w:pPr>
        <w:pStyle w:val="berschrift1"/>
      </w:pPr>
      <w:bookmarkStart w:id="222" w:name="_Toc316319357"/>
      <w:bookmarkStart w:id="223" w:name="_Toc316319359"/>
      <w:bookmarkStart w:id="224" w:name="_Toc207875374"/>
      <w:bookmarkStart w:id="225" w:name="_Toc499113195"/>
      <w:bookmarkEnd w:id="222"/>
      <w:bookmarkEnd w:id="223"/>
      <w:r>
        <w:t>Festlegungen zur Datenqualität</w:t>
      </w:r>
      <w:bookmarkEnd w:id="224"/>
      <w:bookmarkEnd w:id="225"/>
    </w:p>
    <w:p w:rsidR="00630F68" w:rsidRPr="009F3B02" w:rsidRDefault="00630F68" w:rsidP="009F3B02">
      <w:pPr>
        <w:pStyle w:val="Listenabsatz"/>
      </w:pPr>
    </w:p>
    <w:p w:rsidR="00630F68" w:rsidRPr="009F3B02" w:rsidRDefault="00630F68" w:rsidP="009F3B02">
      <w:pPr>
        <w:pStyle w:val="Listenabsatz"/>
      </w:pPr>
      <w:r w:rsidRPr="009F3B02">
        <w:t>Im Rahmen des Planungs- und Bauprozesses entstehen sowohl grafische als auch</w:t>
      </w:r>
      <w:r w:rsidR="0079260A" w:rsidRPr="009F3B02">
        <w:t xml:space="preserve"> alphanumerische Daten</w:t>
      </w:r>
      <w:r w:rsidR="004720B8" w:rsidRPr="009F3B02">
        <w:t>.</w:t>
      </w:r>
    </w:p>
    <w:p w:rsidR="00630F68" w:rsidRPr="009F3B02" w:rsidRDefault="00630F68" w:rsidP="009F3B02">
      <w:pPr>
        <w:pStyle w:val="Listenabsatz"/>
      </w:pPr>
    </w:p>
    <w:p w:rsidR="00630F68" w:rsidRDefault="00630F68" w:rsidP="00630F68">
      <w:pPr>
        <w:pStyle w:val="berschrift2"/>
      </w:pPr>
      <w:bookmarkStart w:id="226" w:name="_Toc207875375"/>
      <w:bookmarkStart w:id="227" w:name="_Toc499113196"/>
      <w:r>
        <w:t>Graphische Daten</w:t>
      </w:r>
      <w:bookmarkEnd w:id="226"/>
      <w:bookmarkEnd w:id="227"/>
    </w:p>
    <w:p w:rsidR="00630F68" w:rsidRDefault="00630F68" w:rsidP="009C58D4">
      <w:pPr>
        <w:pStyle w:val="Listenabsatz"/>
      </w:pPr>
    </w:p>
    <w:p w:rsidR="00630F68" w:rsidRDefault="00445602" w:rsidP="009C58D4">
      <w:pPr>
        <w:pStyle w:val="Listenabsatz"/>
      </w:pPr>
      <w:r>
        <w:t xml:space="preserve">Siehe </w:t>
      </w:r>
      <w:r w:rsidR="00B56685">
        <w:t xml:space="preserve">auch </w:t>
      </w:r>
      <w:r>
        <w:t>Teil 01</w:t>
      </w:r>
      <w:r w:rsidR="00F35FB0">
        <w:t xml:space="preserve"> der Richtlinie</w:t>
      </w:r>
      <w:r w:rsidR="009C58D4">
        <w:t>.</w:t>
      </w:r>
    </w:p>
    <w:p w:rsidR="00B56685" w:rsidRDefault="00B56685" w:rsidP="009C58D4">
      <w:pPr>
        <w:pStyle w:val="Listenabsatz"/>
      </w:pPr>
    </w:p>
    <w:p w:rsidR="009F3B02" w:rsidRPr="009F3B02" w:rsidRDefault="000E2262" w:rsidP="009F3B02">
      <w:pPr>
        <w:pStyle w:val="berschrift3"/>
        <w:ind w:left="851"/>
      </w:pPr>
      <w:bookmarkStart w:id="228" w:name="_Toc499113197"/>
      <w:r w:rsidRPr="009F3B02">
        <w:t xml:space="preserve">Spezifikation </w:t>
      </w:r>
      <w:r w:rsidR="00B56685" w:rsidRPr="009F3B02">
        <w:t>für Anlagen</w:t>
      </w:r>
      <w:r w:rsidR="009F3B02" w:rsidRPr="009F3B02">
        <w:t xml:space="preserve"> und Komponenten</w:t>
      </w:r>
      <w:bookmarkEnd w:id="228"/>
    </w:p>
    <w:p w:rsidR="009F3B02" w:rsidRPr="009F3B02" w:rsidRDefault="009F3B02" w:rsidP="009F3B02">
      <w:pPr>
        <w:pStyle w:val="Listenabsatz"/>
      </w:pPr>
    </w:p>
    <w:p w:rsidR="00B56685" w:rsidRPr="009F3B02" w:rsidRDefault="00B56685" w:rsidP="009F3B02">
      <w:pPr>
        <w:pStyle w:val="Listenabsatz"/>
      </w:pPr>
      <w:r w:rsidRPr="009F3B02">
        <w:t xml:space="preserve">Es ist erforderlich, dass </w:t>
      </w:r>
      <w:r w:rsidR="00682800" w:rsidRPr="009F3B02">
        <w:t>O</w:t>
      </w:r>
      <w:r w:rsidR="00F35FB0" w:rsidRPr="009F3B02">
        <w:t xml:space="preserve">BJEKTE </w:t>
      </w:r>
      <w:r w:rsidR="00682800" w:rsidRPr="009F3B02">
        <w:t>als Text-Sachdaten-Zelle/Text-Attributs-Block</w:t>
      </w:r>
      <w:r w:rsidR="00682800" w:rsidRPr="009F3B02" w:rsidDel="00682800">
        <w:t xml:space="preserve"> </w:t>
      </w:r>
      <w:r w:rsidR="0088440B" w:rsidRPr="009F3B02">
        <w:t>i</w:t>
      </w:r>
      <w:r w:rsidRPr="009F3B02">
        <w:t xml:space="preserve">n den CAD-Dateien abgebildet werden. </w:t>
      </w:r>
      <w:r w:rsidR="00563E72" w:rsidRPr="009F3B02">
        <w:t>Die geltenden Kriterien sind i</w:t>
      </w:r>
      <w:r w:rsidR="0041686B" w:rsidRPr="009F3B02">
        <w:t>n Teil 01 dieser Richtlinie dargestellt.</w:t>
      </w:r>
    </w:p>
    <w:p w:rsidR="000E2262" w:rsidRPr="009F3B02" w:rsidRDefault="000E2262" w:rsidP="000E2262">
      <w:pPr>
        <w:pStyle w:val="ISAR1Brieftext"/>
        <w:tabs>
          <w:tab w:val="clear" w:pos="964"/>
          <w:tab w:val="clear" w:pos="1413"/>
        </w:tabs>
      </w:pPr>
    </w:p>
    <w:p w:rsidR="000E2262" w:rsidRPr="009F3B02" w:rsidRDefault="000E2262" w:rsidP="00450F4E">
      <w:pPr>
        <w:pStyle w:val="berschrift3"/>
        <w:ind w:left="851"/>
      </w:pPr>
      <w:bookmarkStart w:id="229" w:name="_Toc499113198"/>
      <w:r w:rsidRPr="009F3B02">
        <w:t>Festlegungen für Grundrisse, Schemata und Details</w:t>
      </w:r>
      <w:bookmarkEnd w:id="229"/>
    </w:p>
    <w:p w:rsidR="009F3B02" w:rsidRPr="009F3B02" w:rsidRDefault="009F3B02" w:rsidP="009F3B02">
      <w:pPr>
        <w:pStyle w:val="Listenabsatz"/>
      </w:pPr>
    </w:p>
    <w:p w:rsidR="000E2262" w:rsidRPr="009F3B02" w:rsidRDefault="000E2262" w:rsidP="009F3B02">
      <w:pPr>
        <w:pStyle w:val="Listenabsatz"/>
      </w:pPr>
      <w:r w:rsidRPr="009F3B02">
        <w:t>Es ist erforderlich, dass sich möglichst alle Objekte</w:t>
      </w:r>
      <w:r w:rsidR="001374C4" w:rsidRPr="009F3B02">
        <w:t xml:space="preserve">, </w:t>
      </w:r>
      <w:r w:rsidR="0041686B" w:rsidRPr="009F3B02">
        <w:t>die im betreffenden Geschoss verortet sind</w:t>
      </w:r>
      <w:r w:rsidR="001374C4" w:rsidRPr="009F3B02">
        <w:t>,</w:t>
      </w:r>
      <w:r w:rsidRPr="009F3B02">
        <w:t xml:space="preserve"> mindestens einmal im Grundriss befinden. Sollte dies nicht möglich sein</w:t>
      </w:r>
      <w:r w:rsidR="006A78CA" w:rsidRPr="009F3B02">
        <w:t>, s</w:t>
      </w:r>
      <w:r w:rsidRPr="009F3B02">
        <w:t>o sind die O</w:t>
      </w:r>
      <w:r w:rsidR="00B41C7A" w:rsidRPr="009F3B02">
        <w:t xml:space="preserve">bjekte im Schema und / oder Schachtdetail </w:t>
      </w:r>
      <w:r w:rsidRPr="009F3B02">
        <w:t xml:space="preserve">darzustellen. </w:t>
      </w:r>
      <w:r w:rsidR="00B41C7A" w:rsidRPr="009F3B02">
        <w:t xml:space="preserve">Alle in den Schemata vorkommenden Objekte sind ebenfalls als </w:t>
      </w:r>
      <w:r w:rsidR="00682800" w:rsidRPr="009F3B02">
        <w:t>Text-Sachdaten-Zelle/Text-Attributs-Block</w:t>
      </w:r>
      <w:r w:rsidR="00682800" w:rsidRPr="009F3B02" w:rsidDel="00682800">
        <w:t xml:space="preserve"> </w:t>
      </w:r>
      <w:r w:rsidR="00B41C7A" w:rsidRPr="009F3B02">
        <w:t>zu erzeugen. Schemat</w:t>
      </w:r>
      <w:r w:rsidR="00DB6D16" w:rsidRPr="009F3B02">
        <w:t>a</w:t>
      </w:r>
      <w:r w:rsidR="00B41C7A" w:rsidRPr="009F3B02">
        <w:t xml:space="preserve"> und Schachtdetails unterliegen der Datenprüfung und müssen deshalb alle Kriterien der Richtlinie (siehe Teil 01) erfüllen.</w:t>
      </w:r>
      <w:bookmarkStart w:id="230" w:name="_GoBack"/>
      <w:bookmarkEnd w:id="230"/>
    </w:p>
    <w:p w:rsidR="0088440B" w:rsidRPr="009F3B02" w:rsidRDefault="0088440B" w:rsidP="009F3B02">
      <w:pPr>
        <w:pStyle w:val="Listenabsatz"/>
      </w:pPr>
    </w:p>
    <w:p w:rsidR="00822BD5" w:rsidRPr="009F3B02" w:rsidRDefault="00035A3A" w:rsidP="00450F4E">
      <w:pPr>
        <w:pStyle w:val="berschrift3"/>
        <w:ind w:left="851"/>
      </w:pPr>
      <w:bookmarkStart w:id="231" w:name="_Toc316319364"/>
      <w:bookmarkStart w:id="232" w:name="_Toc213795751"/>
      <w:bookmarkStart w:id="233" w:name="_Toc499113199"/>
      <w:bookmarkEnd w:id="231"/>
      <w:proofErr w:type="spellStart"/>
      <w:r w:rsidRPr="009F3B02">
        <w:t>Layerstruktur</w:t>
      </w:r>
      <w:proofErr w:type="spellEnd"/>
      <w:r w:rsidRPr="009F3B02">
        <w:t xml:space="preserve"> und </w:t>
      </w:r>
      <w:r w:rsidR="00822BD5" w:rsidRPr="009F3B02">
        <w:t>–</w:t>
      </w:r>
      <w:proofErr w:type="spellStart"/>
      <w:r w:rsidRPr="009F3B02">
        <w:t>inhalte</w:t>
      </w:r>
      <w:bookmarkEnd w:id="232"/>
      <w:bookmarkEnd w:id="233"/>
      <w:proofErr w:type="spellEnd"/>
    </w:p>
    <w:p w:rsidR="00035A3A" w:rsidRPr="009F3B02" w:rsidRDefault="00035A3A" w:rsidP="009F3B02">
      <w:pPr>
        <w:pStyle w:val="Listenabsatz"/>
      </w:pPr>
    </w:p>
    <w:p w:rsidR="00035A3A" w:rsidRPr="009F3B02" w:rsidRDefault="00682800" w:rsidP="009F3B02">
      <w:pPr>
        <w:pStyle w:val="Listenabsatz"/>
      </w:pPr>
      <w:r w:rsidRPr="009F3B02">
        <w:t>Siehe Teil 01 der RICHTLINIE</w:t>
      </w:r>
    </w:p>
    <w:p w:rsidR="00155709" w:rsidRPr="009F3B02" w:rsidRDefault="00155709" w:rsidP="009F3B02">
      <w:pPr>
        <w:pStyle w:val="ISAR1Brieftext"/>
        <w:tabs>
          <w:tab w:val="clear" w:pos="964"/>
          <w:tab w:val="clear" w:pos="1413"/>
        </w:tabs>
      </w:pPr>
    </w:p>
    <w:p w:rsidR="00630F68" w:rsidRPr="009F3B02" w:rsidRDefault="00630F68" w:rsidP="00630F68">
      <w:pPr>
        <w:pStyle w:val="berschrift2"/>
      </w:pPr>
      <w:bookmarkStart w:id="234" w:name="_Toc207875405"/>
      <w:bookmarkStart w:id="235" w:name="_Toc499113200"/>
      <w:r w:rsidRPr="009F3B02">
        <w:t>Alphanumerische Daten</w:t>
      </w:r>
      <w:bookmarkEnd w:id="234"/>
      <w:bookmarkEnd w:id="235"/>
    </w:p>
    <w:p w:rsidR="00445602" w:rsidRDefault="00445602" w:rsidP="00445602">
      <w:pPr>
        <w:pStyle w:val="ISAR1Brieftext"/>
        <w:tabs>
          <w:tab w:val="clear" w:pos="964"/>
          <w:tab w:val="clear" w:pos="1413"/>
        </w:tabs>
      </w:pPr>
    </w:p>
    <w:p w:rsidR="00445602" w:rsidRDefault="00445602" w:rsidP="00450F4E">
      <w:pPr>
        <w:pStyle w:val="berschrift3"/>
        <w:ind w:left="851"/>
      </w:pPr>
      <w:bookmarkStart w:id="236" w:name="_Toc103417382"/>
      <w:bookmarkStart w:id="237" w:name="_Toc213718544"/>
      <w:bookmarkStart w:id="238" w:name="_Toc499113201"/>
      <w:r>
        <w:t>Spezifikation der alphanumerische</w:t>
      </w:r>
      <w:r w:rsidR="00067B52">
        <w:t>n</w:t>
      </w:r>
      <w:r>
        <w:t xml:space="preserve"> Daten</w:t>
      </w:r>
      <w:bookmarkEnd w:id="236"/>
      <w:bookmarkEnd w:id="237"/>
      <w:bookmarkEnd w:id="238"/>
    </w:p>
    <w:p w:rsidR="00445602" w:rsidRPr="00061087" w:rsidRDefault="00445602" w:rsidP="00061087">
      <w:pPr>
        <w:pStyle w:val="Listenabsatz"/>
      </w:pPr>
    </w:p>
    <w:p w:rsidR="002D1DB4" w:rsidRPr="00061087" w:rsidRDefault="00741793" w:rsidP="00061087">
      <w:pPr>
        <w:pStyle w:val="Listenabsatz"/>
      </w:pPr>
      <w:r w:rsidRPr="00061087">
        <w:t xml:space="preserve">Im </w:t>
      </w:r>
      <w:r w:rsidR="0041686B" w:rsidRPr="00061087">
        <w:t>Teil 01 dieser Richtlinie sind bereits alle zu liefernden alphanumerischen Daten</w:t>
      </w:r>
      <w:r w:rsidRPr="00061087">
        <w:t xml:space="preserve"> ausreichend beschrieben. Es wird deshalb hier nur</w:t>
      </w:r>
      <w:r w:rsidR="00682800" w:rsidRPr="00061087">
        <w:t xml:space="preserve"> noch die</w:t>
      </w:r>
      <w:r w:rsidRPr="00061087">
        <w:t xml:space="preserve"> </w:t>
      </w:r>
      <w:r w:rsidR="0041686B" w:rsidRPr="00061087">
        <w:t>additiv erforderliche Dokumentation</w:t>
      </w:r>
      <w:r w:rsidR="00682800" w:rsidRPr="00061087">
        <w:t xml:space="preserve"> aufgelistet.</w:t>
      </w:r>
    </w:p>
    <w:p w:rsidR="0081792C" w:rsidRPr="00061087" w:rsidRDefault="0081792C" w:rsidP="00061087">
      <w:pPr>
        <w:pStyle w:val="Listenabsatz"/>
      </w:pPr>
      <w:r w:rsidRPr="00061087">
        <w:t>In der Anlage T-01-BES – Inhalte Bestandsdokumentation zum Teil 01 dieser Richtlinie sind die zu liefernden alphanumerischen Daten weitestgehend beschrieben. Es wird deshalb hier nur noch die additiv erforderliche Dokumentation aufgelistet.</w:t>
      </w:r>
    </w:p>
    <w:p w:rsidR="0081792C" w:rsidRPr="00061087" w:rsidRDefault="0081792C" w:rsidP="00061087">
      <w:pPr>
        <w:pStyle w:val="Listenabsatz"/>
      </w:pPr>
    </w:p>
    <w:p w:rsidR="00B41C7A" w:rsidRDefault="00B41C7A" w:rsidP="00B41C7A">
      <w:pPr>
        <w:pStyle w:val="ISAR1Brieftext"/>
        <w:numPr>
          <w:ilvl w:val="0"/>
          <w:numId w:val="13"/>
        </w:numPr>
      </w:pPr>
      <w:r>
        <w:rPr>
          <w:b/>
          <w:bCs/>
        </w:rPr>
        <w:t>Kabellisten</w:t>
      </w:r>
      <w:r>
        <w:t xml:space="preserve"> = Liste aller verwendeten Kabel mit Angabe von Start- und Endpunkt und Angabe der verwendeten Kabeltypen der Gewerke ELT, GLT, MSR, EDV um in einem Kabelmanagement die Verbindungen der angeschlossenen Objekte abbilden zu können.</w:t>
      </w:r>
    </w:p>
    <w:p w:rsidR="00F723D9" w:rsidRPr="00067B52" w:rsidRDefault="006577BC" w:rsidP="00F723D9">
      <w:pPr>
        <w:pStyle w:val="ISAR1Brieftext"/>
        <w:numPr>
          <w:ilvl w:val="0"/>
          <w:numId w:val="13"/>
        </w:numPr>
      </w:pPr>
      <w:r w:rsidRPr="00067B52">
        <w:rPr>
          <w:b/>
          <w:bCs/>
        </w:rPr>
        <w:t xml:space="preserve">Anlagenbeschreibung </w:t>
      </w:r>
      <w:r w:rsidRPr="00067B52">
        <w:rPr>
          <w:bCs/>
        </w:rPr>
        <w:t xml:space="preserve">= </w:t>
      </w:r>
      <w:r w:rsidR="00067B52" w:rsidRPr="00067B52">
        <w:rPr>
          <w:bCs/>
        </w:rPr>
        <w:t>Beschreibung der konkret umgesetzten Anlagenfunktionen sowie der wesentlichen Regelparameter</w:t>
      </w:r>
      <w:r w:rsidR="00345515">
        <w:rPr>
          <w:bCs/>
        </w:rPr>
        <w:t xml:space="preserve"> </w:t>
      </w:r>
      <w:r w:rsidR="00067B52" w:rsidRPr="00067B52">
        <w:rPr>
          <w:bCs/>
        </w:rPr>
        <w:t>und der Schnittstellen zu anderen Gewerken.</w:t>
      </w:r>
      <w:bookmarkStart w:id="239" w:name="_Toc210007378"/>
      <w:bookmarkStart w:id="240" w:name="_Toc210007379"/>
      <w:bookmarkStart w:id="241" w:name="_Toc210007383"/>
      <w:bookmarkStart w:id="242" w:name="_Toc210007384"/>
      <w:bookmarkStart w:id="243" w:name="_Toc210007386"/>
      <w:bookmarkStart w:id="244" w:name="_Toc210007394"/>
      <w:bookmarkStart w:id="245" w:name="_Toc210007396"/>
      <w:bookmarkStart w:id="246" w:name="_Toc210007397"/>
      <w:bookmarkStart w:id="247" w:name="_Toc210007398"/>
      <w:bookmarkStart w:id="248" w:name="_Toc210007399"/>
      <w:bookmarkStart w:id="249" w:name="_Toc210007400"/>
      <w:bookmarkStart w:id="250" w:name="_Toc210007402"/>
      <w:bookmarkStart w:id="251" w:name="_Toc210007403"/>
      <w:bookmarkStart w:id="252" w:name="_Toc210007406"/>
      <w:bookmarkStart w:id="253" w:name="_Toc210007411"/>
      <w:bookmarkStart w:id="254" w:name="_Toc210007413"/>
      <w:bookmarkStart w:id="255" w:name="_Toc210007415"/>
      <w:bookmarkStart w:id="256" w:name="_Toc210007417"/>
      <w:bookmarkStart w:id="257" w:name="_Toc210007419"/>
      <w:bookmarkStart w:id="258" w:name="_Toc210007420"/>
      <w:bookmarkStart w:id="259" w:name="_Toc210007421"/>
      <w:bookmarkStart w:id="260" w:name="_Toc210007481"/>
      <w:bookmarkStart w:id="261" w:name="_Toc210007482"/>
      <w:bookmarkStart w:id="262" w:name="_Toc210007483"/>
      <w:bookmarkStart w:id="263" w:name="_Toc210007484"/>
      <w:bookmarkStart w:id="264" w:name="_Toc210007488"/>
      <w:bookmarkStart w:id="265" w:name="_Toc210007495"/>
      <w:bookmarkStart w:id="266" w:name="_Toc210007496"/>
      <w:bookmarkStart w:id="267" w:name="_Toc210007498"/>
      <w:bookmarkStart w:id="268" w:name="_Toc210007502"/>
      <w:bookmarkStart w:id="269" w:name="_Toc210007505"/>
      <w:bookmarkStart w:id="270" w:name="_Toc210007506"/>
      <w:bookmarkStart w:id="271" w:name="_Toc210007507"/>
      <w:bookmarkStart w:id="272" w:name="_Toc210007508"/>
      <w:bookmarkStart w:id="273" w:name="_Toc210007509"/>
      <w:bookmarkStart w:id="274" w:name="_Toc210007510"/>
      <w:bookmarkStart w:id="275" w:name="_Toc210007511"/>
      <w:bookmarkStart w:id="276" w:name="_Toc210007513"/>
      <w:bookmarkStart w:id="277" w:name="_Toc210007515"/>
      <w:bookmarkStart w:id="278" w:name="_Toc210007519"/>
      <w:bookmarkStart w:id="279" w:name="_Toc210007520"/>
      <w:bookmarkStart w:id="280" w:name="_Toc210007521"/>
      <w:bookmarkStart w:id="281" w:name="_Toc210007523"/>
      <w:bookmarkStart w:id="282" w:name="_Toc210007524"/>
      <w:bookmarkStart w:id="283" w:name="_Toc210007526"/>
      <w:bookmarkStart w:id="284" w:name="_Toc210007527"/>
      <w:bookmarkStart w:id="285" w:name="_Toc210007531"/>
      <w:bookmarkStart w:id="286" w:name="_Toc210007533"/>
      <w:bookmarkStart w:id="287" w:name="_Toc210007535"/>
      <w:bookmarkStart w:id="288" w:name="_Toc210007537"/>
      <w:bookmarkStart w:id="289" w:name="_Toc210007538"/>
      <w:bookmarkStart w:id="290" w:name="_Toc210007539"/>
      <w:bookmarkStart w:id="291" w:name="_Toc210007654"/>
      <w:bookmarkStart w:id="292" w:name="_Toc210007655"/>
      <w:bookmarkStart w:id="293" w:name="_Toc210007656"/>
      <w:bookmarkStart w:id="294" w:name="_Toc210007658"/>
      <w:bookmarkStart w:id="295" w:name="_Toc210007660"/>
      <w:bookmarkStart w:id="296" w:name="_Toc210007661"/>
      <w:bookmarkStart w:id="297" w:name="_Toc210007663"/>
      <w:bookmarkStart w:id="298" w:name="_Toc210007675"/>
      <w:bookmarkStart w:id="299" w:name="_Toc210007677"/>
      <w:bookmarkStart w:id="300" w:name="_Toc210007682"/>
      <w:bookmarkStart w:id="301" w:name="_Toc210007684"/>
      <w:bookmarkStart w:id="302" w:name="_Toc210007689"/>
      <w:bookmarkStart w:id="303" w:name="_Toc210007690"/>
      <w:bookmarkStart w:id="304" w:name="_Toc210007691"/>
      <w:bookmarkStart w:id="305" w:name="_Toc210007693"/>
      <w:bookmarkStart w:id="306" w:name="_Toc210007695"/>
      <w:bookmarkStart w:id="307" w:name="_Toc210007697"/>
      <w:bookmarkStart w:id="308" w:name="_Toc210007752"/>
      <w:bookmarkStart w:id="309" w:name="_Toc210007754"/>
      <w:bookmarkStart w:id="310" w:name="_Toc210007756"/>
      <w:bookmarkStart w:id="311" w:name="_Toc210007811"/>
      <w:bookmarkStart w:id="312" w:name="_Toc210007813"/>
      <w:bookmarkStart w:id="313" w:name="_Toc210007868"/>
      <w:bookmarkStart w:id="314" w:name="_Toc210007870"/>
      <w:bookmarkStart w:id="315" w:name="_Toc210007872"/>
      <w:bookmarkStart w:id="316" w:name="_Toc210007927"/>
      <w:bookmarkStart w:id="317" w:name="_Toc210007929"/>
      <w:bookmarkStart w:id="318" w:name="_Toc210007984"/>
      <w:bookmarkStart w:id="319" w:name="_Toc210007986"/>
      <w:bookmarkStart w:id="320" w:name="_Toc210007988"/>
      <w:bookmarkStart w:id="321" w:name="_Toc210008043"/>
      <w:bookmarkStart w:id="322" w:name="_Toc210008044"/>
      <w:bookmarkStart w:id="323" w:name="_Toc210008047"/>
      <w:bookmarkStart w:id="324" w:name="_Toc210008052"/>
      <w:bookmarkStart w:id="325" w:name="_Toc210008055"/>
      <w:bookmarkStart w:id="326" w:name="_Toc210008067"/>
      <w:bookmarkStart w:id="327" w:name="_Toc210008069"/>
      <w:bookmarkStart w:id="328" w:name="_Toc210008070"/>
      <w:bookmarkStart w:id="329" w:name="_Toc210008072"/>
      <w:bookmarkStart w:id="330" w:name="_Toc210008074"/>
      <w:bookmarkStart w:id="331" w:name="_Toc210008076"/>
      <w:bookmarkStart w:id="332" w:name="_Toc210008152"/>
      <w:bookmarkStart w:id="333" w:name="_Toc210008153"/>
      <w:bookmarkStart w:id="334" w:name="_Toc210008155"/>
      <w:bookmarkStart w:id="335" w:name="_Toc210008180"/>
      <w:bookmarkStart w:id="336" w:name="_Toc210008182"/>
      <w:bookmarkStart w:id="337" w:name="_Toc210008183"/>
      <w:bookmarkStart w:id="338" w:name="_Toc210008184"/>
      <w:bookmarkStart w:id="339" w:name="_Toc210008185"/>
      <w:bookmarkStart w:id="340" w:name="_Toc210008187"/>
      <w:bookmarkStart w:id="341" w:name="_Toc210008199"/>
      <w:bookmarkStart w:id="342" w:name="_Toc210008204"/>
      <w:bookmarkStart w:id="343" w:name="_Toc210008207"/>
      <w:bookmarkStart w:id="344" w:name="_Toc210008208"/>
      <w:bookmarkStart w:id="345" w:name="_Toc210008210"/>
      <w:bookmarkStart w:id="346" w:name="_Toc210008211"/>
      <w:bookmarkStart w:id="347" w:name="_Toc210008212"/>
      <w:bookmarkStart w:id="348" w:name="_Toc210008213"/>
      <w:bookmarkStart w:id="349" w:name="_Toc210008214"/>
      <w:bookmarkStart w:id="350" w:name="_Toc210008215"/>
      <w:bookmarkStart w:id="351" w:name="_Toc210008216"/>
      <w:bookmarkStart w:id="352" w:name="_Toc210008218"/>
      <w:bookmarkStart w:id="353" w:name="_Toc210008219"/>
      <w:bookmarkStart w:id="354" w:name="_Toc210008221"/>
      <w:bookmarkStart w:id="355" w:name="_Toc210008230"/>
      <w:bookmarkStart w:id="356" w:name="_Toc210008241"/>
      <w:bookmarkStart w:id="357" w:name="_Toc210008244"/>
      <w:bookmarkStart w:id="358" w:name="_Toc210008246"/>
      <w:bookmarkStart w:id="359" w:name="_Toc210008247"/>
      <w:bookmarkStart w:id="360" w:name="_Toc210008248"/>
      <w:bookmarkStart w:id="361" w:name="_Toc210008250"/>
      <w:bookmarkStart w:id="362" w:name="_Toc210008251"/>
      <w:bookmarkStart w:id="363" w:name="_Toc210008252"/>
      <w:bookmarkStart w:id="364" w:name="_Toc210008253"/>
      <w:bookmarkStart w:id="365" w:name="_Toc210008256"/>
      <w:bookmarkStart w:id="366" w:name="_Toc210008257"/>
      <w:bookmarkStart w:id="367" w:name="_Toc210008259"/>
      <w:bookmarkStart w:id="368" w:name="_Toc210008270"/>
      <w:bookmarkStart w:id="369" w:name="_Toc210008278"/>
      <w:bookmarkStart w:id="370" w:name="_Toc210008289"/>
      <w:bookmarkStart w:id="371" w:name="_Toc210008292"/>
      <w:bookmarkStart w:id="372" w:name="_Toc210008294"/>
      <w:bookmarkStart w:id="373" w:name="_Toc210008295"/>
      <w:bookmarkStart w:id="374" w:name="_Toc210008297"/>
      <w:bookmarkStart w:id="375" w:name="_Toc210008299"/>
      <w:bookmarkStart w:id="376" w:name="_Toc210008301"/>
      <w:bookmarkStart w:id="377" w:name="_Toc210008302"/>
      <w:bookmarkStart w:id="378" w:name="_Toc210008303"/>
      <w:bookmarkStart w:id="379" w:name="_Toc210008304"/>
      <w:bookmarkStart w:id="380" w:name="_Toc210008306"/>
      <w:bookmarkStart w:id="381" w:name="_Toc210008308"/>
      <w:bookmarkStart w:id="382" w:name="_Toc210008309"/>
      <w:bookmarkStart w:id="383" w:name="_Toc210008313"/>
      <w:bookmarkStart w:id="384" w:name="_Toc210008314"/>
      <w:bookmarkStart w:id="385" w:name="_Toc210008319"/>
      <w:bookmarkStart w:id="386" w:name="_Toc210008321"/>
      <w:bookmarkStart w:id="387" w:name="_Toc210008325"/>
      <w:bookmarkStart w:id="388" w:name="_Toc210008328"/>
      <w:bookmarkStart w:id="389" w:name="_Toc210008329"/>
      <w:bookmarkStart w:id="390" w:name="_Toc210008330"/>
      <w:bookmarkStart w:id="391" w:name="_Toc210008331"/>
      <w:bookmarkStart w:id="392" w:name="_Toc210008332"/>
      <w:bookmarkStart w:id="393" w:name="_Toc210008334"/>
      <w:bookmarkStart w:id="394" w:name="_Toc210008336"/>
      <w:bookmarkStart w:id="395" w:name="_Toc210008340"/>
      <w:bookmarkStart w:id="396" w:name="_Toc210008344"/>
      <w:bookmarkStart w:id="397" w:name="_Toc210008345"/>
      <w:bookmarkStart w:id="398" w:name="_Toc210008347"/>
      <w:bookmarkStart w:id="399" w:name="_Toc210008348"/>
      <w:bookmarkStart w:id="400" w:name="_Toc210008349"/>
      <w:bookmarkStart w:id="401" w:name="_Toc210008350"/>
      <w:bookmarkStart w:id="402" w:name="_Toc210008351"/>
      <w:bookmarkStart w:id="403" w:name="_Toc210008352"/>
      <w:bookmarkStart w:id="404" w:name="_Toc210008353"/>
      <w:bookmarkStart w:id="405" w:name="_Toc210008356"/>
      <w:bookmarkStart w:id="406" w:name="_Toc210008358"/>
      <w:bookmarkStart w:id="407" w:name="_Toc210008364"/>
      <w:bookmarkStart w:id="408" w:name="_Toc210008365"/>
      <w:bookmarkStart w:id="409" w:name="_Toc210008366"/>
      <w:bookmarkStart w:id="410" w:name="_Toc210008368"/>
      <w:bookmarkStart w:id="411" w:name="_Toc210008370"/>
      <w:bookmarkStart w:id="412" w:name="_Toc210008374"/>
      <w:bookmarkStart w:id="413" w:name="_Toc210008376"/>
      <w:bookmarkStart w:id="414" w:name="_Toc210008378"/>
      <w:bookmarkStart w:id="415" w:name="_Toc210008409"/>
      <w:bookmarkStart w:id="416" w:name="_Toc210008410"/>
      <w:bookmarkStart w:id="417" w:name="_Toc210008411"/>
      <w:bookmarkStart w:id="418" w:name="_Toc210008413"/>
      <w:bookmarkStart w:id="419" w:name="_Toc210008418"/>
      <w:bookmarkStart w:id="420" w:name="_Toc210008419"/>
      <w:bookmarkStart w:id="421" w:name="_Toc210008421"/>
      <w:bookmarkStart w:id="422" w:name="_Toc210008427"/>
      <w:bookmarkStart w:id="423" w:name="_Toc210008428"/>
      <w:bookmarkStart w:id="424" w:name="_Toc210008430"/>
      <w:bookmarkStart w:id="425" w:name="_Toc210008436"/>
      <w:bookmarkStart w:id="426" w:name="_Toc210008438"/>
      <w:bookmarkStart w:id="427" w:name="_Toc210008440"/>
      <w:bookmarkStart w:id="428" w:name="_Toc210008441"/>
      <w:bookmarkStart w:id="429" w:name="_Toc210008443"/>
      <w:bookmarkStart w:id="430" w:name="_Toc210008446"/>
      <w:bookmarkStart w:id="431" w:name="_Toc210008448"/>
      <w:bookmarkStart w:id="432" w:name="_Toc210008450"/>
      <w:bookmarkStart w:id="433" w:name="_Toc210008452"/>
      <w:bookmarkStart w:id="434" w:name="_Toc210008454"/>
      <w:bookmarkStart w:id="435" w:name="_Toc210008456"/>
      <w:bookmarkStart w:id="436" w:name="_Toc210008460"/>
      <w:bookmarkStart w:id="437" w:name="_Toc210008461"/>
      <w:bookmarkStart w:id="438" w:name="_Toc210008463"/>
      <w:bookmarkStart w:id="439" w:name="_Toc210008465"/>
      <w:bookmarkStart w:id="440" w:name="_Toc210008468"/>
      <w:bookmarkStart w:id="441" w:name="_Toc210008471"/>
      <w:bookmarkStart w:id="442" w:name="_Toc210008477"/>
      <w:bookmarkStart w:id="443" w:name="_Toc210008478"/>
      <w:bookmarkStart w:id="444" w:name="_Toc210008480"/>
      <w:bookmarkStart w:id="445" w:name="_Toc210008482"/>
      <w:bookmarkStart w:id="446" w:name="_Toc210008483"/>
      <w:bookmarkStart w:id="447" w:name="_Toc210008484"/>
      <w:bookmarkStart w:id="448" w:name="_Toc210008485"/>
      <w:bookmarkStart w:id="449" w:name="_Toc210008486"/>
      <w:bookmarkStart w:id="450" w:name="_Toc210008487"/>
      <w:bookmarkStart w:id="451" w:name="_Toc210008488"/>
      <w:bookmarkStart w:id="452" w:name="_Toc210008489"/>
      <w:bookmarkStart w:id="453" w:name="_Toc210008490"/>
      <w:bookmarkStart w:id="454" w:name="_Toc210008491"/>
      <w:bookmarkStart w:id="455" w:name="_Toc210008492"/>
      <w:bookmarkStart w:id="456" w:name="_Toc210008493"/>
      <w:bookmarkStart w:id="457" w:name="_Toc210008494"/>
      <w:bookmarkStart w:id="458" w:name="_Toc210008495"/>
      <w:bookmarkStart w:id="459" w:name="_Toc210008496"/>
      <w:bookmarkStart w:id="460" w:name="_Toc210008497"/>
      <w:bookmarkStart w:id="461" w:name="_Toc210008498"/>
      <w:bookmarkStart w:id="462" w:name="_Toc210008499"/>
      <w:bookmarkStart w:id="463" w:name="_Toc210008500"/>
      <w:bookmarkStart w:id="464" w:name="_Toc210008501"/>
      <w:bookmarkStart w:id="465" w:name="_Toc210008502"/>
      <w:bookmarkStart w:id="466" w:name="_Toc210008504"/>
      <w:bookmarkStart w:id="467" w:name="_Toc210008505"/>
      <w:bookmarkStart w:id="468" w:name="_Toc210008506"/>
      <w:bookmarkStart w:id="469" w:name="_Toc210008516"/>
      <w:bookmarkStart w:id="470" w:name="_Toc210008517"/>
      <w:bookmarkStart w:id="471" w:name="_Toc210008519"/>
      <w:bookmarkStart w:id="472" w:name="_Toc210008525"/>
      <w:bookmarkStart w:id="473" w:name="_Toc210008526"/>
      <w:bookmarkStart w:id="474" w:name="_Toc210008527"/>
      <w:bookmarkStart w:id="475" w:name="_Toc210008529"/>
      <w:bookmarkStart w:id="476" w:name="_Toc210008534"/>
      <w:bookmarkStart w:id="477" w:name="_Toc210008537"/>
      <w:bookmarkStart w:id="478" w:name="_Toc210008540"/>
      <w:bookmarkStart w:id="479" w:name="_Toc210008541"/>
      <w:bookmarkStart w:id="480" w:name="_Toc210008542"/>
      <w:bookmarkStart w:id="481" w:name="_Toc210008548"/>
      <w:bookmarkStart w:id="482" w:name="_Toc210008549"/>
      <w:bookmarkStart w:id="483" w:name="_Toc210008551"/>
      <w:bookmarkStart w:id="484" w:name="_Toc210008552"/>
      <w:bookmarkStart w:id="485" w:name="_Toc210008560"/>
      <w:bookmarkStart w:id="486" w:name="_Toc210008577"/>
      <w:bookmarkStart w:id="487" w:name="_Toc210008583"/>
      <w:bookmarkStart w:id="488" w:name="_Toc210008584"/>
      <w:bookmarkStart w:id="489" w:name="_Toc210008587"/>
      <w:bookmarkStart w:id="490" w:name="_Toc210008589"/>
      <w:bookmarkStart w:id="491" w:name="_Toc210008591"/>
      <w:bookmarkStart w:id="492" w:name="_Toc210008593"/>
      <w:bookmarkStart w:id="493" w:name="_Toc210008595"/>
      <w:bookmarkStart w:id="494" w:name="_Toc210008597"/>
      <w:bookmarkStart w:id="495" w:name="_Toc210008628"/>
      <w:bookmarkStart w:id="496" w:name="_Toc210008630"/>
      <w:bookmarkStart w:id="497" w:name="_Toc210008631"/>
      <w:bookmarkStart w:id="498" w:name="_Toc210008633"/>
      <w:bookmarkStart w:id="499" w:name="_Toc210008636"/>
      <w:bookmarkStart w:id="500" w:name="_Toc210008638"/>
      <w:bookmarkStart w:id="501" w:name="_Toc210008642"/>
      <w:bookmarkStart w:id="502" w:name="_Toc210008648"/>
      <w:bookmarkStart w:id="503" w:name="_Toc210008649"/>
      <w:bookmarkStart w:id="504" w:name="_Toc210008650"/>
      <w:bookmarkStart w:id="505" w:name="_Toc210008651"/>
      <w:bookmarkStart w:id="506" w:name="_Toc210008652"/>
      <w:bookmarkStart w:id="507" w:name="_Toc210008661"/>
      <w:bookmarkStart w:id="508" w:name="_Toc210008663"/>
      <w:bookmarkStart w:id="509" w:name="_Toc210008667"/>
      <w:bookmarkStart w:id="510" w:name="_Toc210008671"/>
      <w:bookmarkStart w:id="511" w:name="_Toc210008679"/>
      <w:bookmarkStart w:id="512" w:name="_Toc210008687"/>
      <w:bookmarkStart w:id="513" w:name="_Toc210008690"/>
      <w:bookmarkStart w:id="514" w:name="_Toc210008691"/>
      <w:bookmarkStart w:id="515" w:name="_Toc210008692"/>
      <w:bookmarkStart w:id="516" w:name="_Toc210008693"/>
      <w:bookmarkStart w:id="517" w:name="_Toc210008698"/>
      <w:bookmarkStart w:id="518" w:name="_Toc210008700"/>
      <w:bookmarkStart w:id="519" w:name="_Toc210008714"/>
      <w:bookmarkStart w:id="520" w:name="_Toc210008715"/>
      <w:bookmarkStart w:id="521" w:name="_Toc210008717"/>
      <w:bookmarkStart w:id="522" w:name="_Toc210008718"/>
      <w:bookmarkStart w:id="523" w:name="_Toc210008719"/>
      <w:bookmarkStart w:id="524" w:name="_Toc210008720"/>
      <w:bookmarkStart w:id="525" w:name="_Toc210008722"/>
      <w:bookmarkStart w:id="526" w:name="_Toc210008724"/>
      <w:bookmarkStart w:id="527" w:name="_Toc210008728"/>
      <w:bookmarkStart w:id="528" w:name="_Toc210008732"/>
      <w:bookmarkStart w:id="529" w:name="_Toc210008733"/>
      <w:bookmarkStart w:id="530" w:name="_Toc210008735"/>
      <w:bookmarkStart w:id="531" w:name="_Toc210008743"/>
      <w:bookmarkStart w:id="532" w:name="_Toc210008744"/>
      <w:bookmarkStart w:id="533" w:name="_Toc210008746"/>
      <w:bookmarkStart w:id="534" w:name="_Toc210008748"/>
      <w:bookmarkStart w:id="535" w:name="_Toc210008750"/>
      <w:bookmarkStart w:id="536" w:name="_Toc210008752"/>
      <w:bookmarkStart w:id="537" w:name="_Toc210008755"/>
      <w:bookmarkStart w:id="538" w:name="_Toc210008757"/>
      <w:bookmarkStart w:id="539" w:name="_Toc210008759"/>
      <w:bookmarkStart w:id="540" w:name="_Toc210008761"/>
      <w:bookmarkStart w:id="541" w:name="_Toc210008768"/>
      <w:bookmarkStart w:id="542" w:name="_Toc210008770"/>
      <w:bookmarkStart w:id="543" w:name="_Toc210008777"/>
      <w:bookmarkStart w:id="544" w:name="_Toc210008781"/>
      <w:bookmarkStart w:id="545" w:name="_Toc210008782"/>
      <w:bookmarkStart w:id="546" w:name="_Toc210008784"/>
      <w:bookmarkStart w:id="547" w:name="_Toc210008786"/>
      <w:bookmarkStart w:id="548" w:name="_Toc210008799"/>
      <w:bookmarkStart w:id="549" w:name="_Toc203264194"/>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9E5FDB" w:rsidRDefault="009E5FDB" w:rsidP="009E5FDB"/>
    <w:p w:rsidR="008A5353" w:rsidRDefault="00296A84">
      <w:pPr>
        <w:pStyle w:val="berschrift3"/>
        <w:ind w:left="851"/>
      </w:pPr>
      <w:bookmarkStart w:id="550" w:name="_Toc499113202"/>
      <w:r>
        <w:t xml:space="preserve">Vorgaben für die </w:t>
      </w:r>
      <w:r w:rsidR="003D07F7">
        <w:t>OBJEKT-A</w:t>
      </w:r>
      <w:r>
        <w:t>ttribute</w:t>
      </w:r>
      <w:r w:rsidR="00340223">
        <w:t xml:space="preserve"> gem. CAFM</w:t>
      </w:r>
      <w:bookmarkEnd w:id="550"/>
    </w:p>
    <w:p w:rsidR="006577BC" w:rsidRPr="006577BC" w:rsidRDefault="006577BC" w:rsidP="006577BC">
      <w:pPr>
        <w:pStyle w:val="Listenabsatz"/>
      </w:pPr>
    </w:p>
    <w:p w:rsidR="00155709" w:rsidRPr="006577BC" w:rsidRDefault="00296A84" w:rsidP="006577BC">
      <w:pPr>
        <w:pStyle w:val="Listenabsatz"/>
      </w:pPr>
      <w:r w:rsidRPr="006577BC">
        <w:t xml:space="preserve">Die </w:t>
      </w:r>
      <w:proofErr w:type="spellStart"/>
      <w:r w:rsidRPr="006577BC">
        <w:t>Attributierung</w:t>
      </w:r>
      <w:proofErr w:type="spellEnd"/>
      <w:r w:rsidRPr="006577BC">
        <w:t xml:space="preserve"> der OBJEKTE richtet sich nach den Vorgaben der </w:t>
      </w:r>
      <w:proofErr w:type="spellStart"/>
      <w:r w:rsidRPr="006577BC">
        <w:t>Attributstabellen</w:t>
      </w:r>
      <w:proofErr w:type="spellEnd"/>
      <w:r w:rsidR="006577BC" w:rsidRPr="006577BC">
        <w:t xml:space="preserve"> gem. Anlagenbuch</w:t>
      </w:r>
      <w:r w:rsidRPr="006577BC">
        <w:t xml:space="preserve">. Hier sind für verschiedene Attribute Wertevorräte und Maßeinheiten vorgegeben. Die Auflistung von Werten für die Einträge in den entsprechenden Feldern soll eine einheitliche Bezeichnung und Schreibweise sicherstellen und die sinnvolle Abfrage von Eigenschaftswerten ermöglichen. Grundsätzlich </w:t>
      </w:r>
      <w:r w:rsidR="00216285" w:rsidRPr="006577BC">
        <w:t xml:space="preserve">gibt es mehrere </w:t>
      </w:r>
      <w:r w:rsidR="00340223" w:rsidRPr="006577BC">
        <w:t xml:space="preserve">Typen von </w:t>
      </w:r>
      <w:r w:rsidR="00216285" w:rsidRPr="006577BC">
        <w:t>Attribut</w:t>
      </w:r>
      <w:r w:rsidR="00340223" w:rsidRPr="006577BC">
        <w:t>en</w:t>
      </w:r>
      <w:r w:rsidR="00216285" w:rsidRPr="006577BC">
        <w:t>,</w:t>
      </w:r>
      <w:r w:rsidRPr="006577BC">
        <w:t xml:space="preserve"> die jeweiligen Vorgaben sind den Tabellen </w:t>
      </w:r>
      <w:r w:rsidR="00216285" w:rsidRPr="006577BC">
        <w:t xml:space="preserve">gem. Anlagenbuch </w:t>
      </w:r>
      <w:r w:rsidRPr="006577BC">
        <w:t>zu entnehmen.</w:t>
      </w:r>
    </w:p>
    <w:p w:rsidR="00216285" w:rsidRPr="006577BC" w:rsidRDefault="00216285" w:rsidP="006577BC">
      <w:pPr>
        <w:pStyle w:val="Listenabsatz"/>
      </w:pPr>
    </w:p>
    <w:p w:rsidR="00216285" w:rsidRPr="00A339CD" w:rsidRDefault="00340223" w:rsidP="00DA6084">
      <w:pPr>
        <w:pStyle w:val="berschrift4"/>
        <w:ind w:left="1276" w:firstLine="0"/>
      </w:pPr>
      <w:bookmarkStart w:id="551" w:name="_Toc499113203"/>
      <w:r>
        <w:t xml:space="preserve">Typ </w:t>
      </w:r>
      <w:r w:rsidR="00216285" w:rsidRPr="00C348F1">
        <w:rPr>
          <w:i/>
        </w:rPr>
        <w:t>Auswah</w:t>
      </w:r>
      <w:r w:rsidRPr="00C348F1">
        <w:rPr>
          <w:i/>
        </w:rPr>
        <w:t>l</w:t>
      </w:r>
      <w:r w:rsidR="00216285" w:rsidRPr="00A339CD">
        <w:t>:</w:t>
      </w:r>
      <w:bookmarkEnd w:id="551"/>
    </w:p>
    <w:p w:rsidR="00216285" w:rsidRDefault="00216285" w:rsidP="00DA6084">
      <w:pPr>
        <w:pStyle w:val="Listenabsatz"/>
        <w:ind w:left="1276"/>
      </w:pPr>
      <w:r w:rsidRPr="006577BC">
        <w:t>Auswahlen verfügen über einen beschränkten Datenvorrat und sind fest im CAFM-System einprogrammiert. In Importtabellen sind zwingend die Texte gem. Auswahlkatalog zu verwenden.</w:t>
      </w:r>
    </w:p>
    <w:p w:rsidR="00696076" w:rsidRPr="006577BC" w:rsidRDefault="00696076" w:rsidP="00DA6084">
      <w:pPr>
        <w:pStyle w:val="Listenabsatz"/>
        <w:ind w:left="1276"/>
      </w:pPr>
    </w:p>
    <w:p w:rsidR="00216285" w:rsidRPr="00DA6084" w:rsidRDefault="00216285" w:rsidP="00DA6084">
      <w:pPr>
        <w:pStyle w:val="ISAR1Brieftext"/>
        <w:tabs>
          <w:tab w:val="clear" w:pos="964"/>
        </w:tabs>
        <w:ind w:left="1276"/>
        <w:jc w:val="left"/>
        <w:rPr>
          <w:u w:val="single"/>
        </w:rPr>
      </w:pPr>
      <w:r w:rsidRPr="00DA6084">
        <w:rPr>
          <w:u w:val="single"/>
        </w:rPr>
        <w:t xml:space="preserve">Beispiel </w:t>
      </w:r>
      <w:r w:rsidRPr="00C348F1">
        <w:rPr>
          <w:i/>
          <w:u w:val="single"/>
        </w:rPr>
        <w:t>Auswahl</w:t>
      </w:r>
    </w:p>
    <w:p w:rsidR="00696076" w:rsidRDefault="00216285" w:rsidP="00033596">
      <w:pPr>
        <w:pStyle w:val="ISAR1Brieftext"/>
        <w:numPr>
          <w:ilvl w:val="0"/>
          <w:numId w:val="13"/>
        </w:numPr>
        <w:tabs>
          <w:tab w:val="clear" w:pos="1413"/>
          <w:tab w:val="num" w:pos="1560"/>
          <w:tab w:val="left" w:pos="3261"/>
        </w:tabs>
        <w:ind w:left="3261" w:hanging="1985"/>
        <w:jc w:val="left"/>
      </w:pPr>
      <w:r w:rsidRPr="00DA6084">
        <w:t>Schließfunktion bei Türen:</w:t>
      </w:r>
      <w:r w:rsidR="00696076" w:rsidRPr="00DA6084">
        <w:br/>
      </w:r>
      <w:r w:rsidRPr="00033596">
        <w:t>UTS / OTS / ITS / Federband / T</w:t>
      </w:r>
      <w:r w:rsidRPr="00033596">
        <w:rPr>
          <w:rFonts w:hint="eastAsia"/>
        </w:rPr>
        <w:t>ü</w:t>
      </w:r>
      <w:r w:rsidRPr="00033596">
        <w:t>rschlie</w:t>
      </w:r>
      <w:r w:rsidRPr="00033596">
        <w:rPr>
          <w:rFonts w:hint="eastAsia"/>
        </w:rPr>
        <w:t>ß</w:t>
      </w:r>
      <w:r w:rsidRPr="00033596">
        <w:t>er</w:t>
      </w:r>
      <w:r w:rsidR="00696076" w:rsidRPr="00033596">
        <w:br/>
      </w:r>
      <w:r w:rsidRPr="00183917">
        <w:t xml:space="preserve">Hier muss eine der </w:t>
      </w:r>
      <w:proofErr w:type="spellStart"/>
      <w:r w:rsidRPr="00183917">
        <w:t>og</w:t>
      </w:r>
      <w:proofErr w:type="spellEnd"/>
      <w:r w:rsidRPr="00183917">
        <w:t>. Schließfunktion ausgewählt werden.</w:t>
      </w:r>
    </w:p>
    <w:p w:rsidR="00216285" w:rsidRPr="00183917" w:rsidRDefault="00696076" w:rsidP="00033596">
      <w:pPr>
        <w:pStyle w:val="ISAR1Brieftext"/>
        <w:numPr>
          <w:ilvl w:val="0"/>
          <w:numId w:val="13"/>
        </w:numPr>
        <w:tabs>
          <w:tab w:val="clear" w:pos="1413"/>
          <w:tab w:val="num" w:pos="1560"/>
          <w:tab w:val="left" w:pos="3261"/>
        </w:tabs>
        <w:ind w:left="3261" w:hanging="1985"/>
        <w:jc w:val="left"/>
      </w:pPr>
      <w:r w:rsidRPr="00DA6084">
        <w:t>B</w:t>
      </w:r>
      <w:r w:rsidR="00216285" w:rsidRPr="00DA6084">
        <w:t>auart bei Kälteerzeugern:</w:t>
      </w:r>
      <w:r w:rsidRPr="00DA6084">
        <w:br/>
      </w:r>
      <w:r w:rsidR="00216285" w:rsidRPr="00033596">
        <w:t>Hubkolbenkompressor / Schraubkolben</w:t>
      </w:r>
      <w:r w:rsidR="00833315" w:rsidRPr="00033596">
        <w:t>k</w:t>
      </w:r>
      <w:r w:rsidR="00216285" w:rsidRPr="00033596">
        <w:t>ompressor / Absorber / Wärmetauscher</w:t>
      </w:r>
      <w:r w:rsidRPr="00033596">
        <w:br/>
      </w:r>
      <w:r w:rsidR="00216285" w:rsidRPr="00183917">
        <w:t xml:space="preserve">Hier muss eine der </w:t>
      </w:r>
      <w:proofErr w:type="spellStart"/>
      <w:r w:rsidR="00216285" w:rsidRPr="00183917">
        <w:t>og</w:t>
      </w:r>
      <w:proofErr w:type="spellEnd"/>
      <w:r w:rsidR="00216285" w:rsidRPr="00183917">
        <w:t>. Bauarten ausgewählt werden.</w:t>
      </w:r>
      <w:r w:rsidR="00216285" w:rsidRPr="00503F3C">
        <w:t xml:space="preserve"> </w:t>
      </w:r>
    </w:p>
    <w:p w:rsidR="00216285" w:rsidRPr="00503F3C" w:rsidRDefault="00216285" w:rsidP="00DA6084">
      <w:pPr>
        <w:pStyle w:val="ISAR1Brieftext"/>
        <w:ind w:left="1276"/>
      </w:pPr>
    </w:p>
    <w:p w:rsidR="00216285" w:rsidRPr="00C348F1" w:rsidRDefault="00340223" w:rsidP="00DA6084">
      <w:pPr>
        <w:pStyle w:val="berschrift4"/>
        <w:ind w:left="1276" w:firstLine="0"/>
        <w:rPr>
          <w:i/>
        </w:rPr>
      </w:pPr>
      <w:r>
        <w:t xml:space="preserve"> </w:t>
      </w:r>
      <w:bookmarkStart w:id="552" w:name="_Toc499113204"/>
      <w:r>
        <w:t xml:space="preserve">Typ </w:t>
      </w:r>
      <w:r w:rsidRPr="00C348F1">
        <w:rPr>
          <w:i/>
        </w:rPr>
        <w:t>Objekt</w:t>
      </w:r>
      <w:bookmarkEnd w:id="552"/>
    </w:p>
    <w:p w:rsidR="00696076" w:rsidRDefault="00696076" w:rsidP="00696076">
      <w:pPr>
        <w:pStyle w:val="Listenabsatz"/>
      </w:pPr>
    </w:p>
    <w:p w:rsidR="00DA6084" w:rsidRDefault="00216285" w:rsidP="00DA6084">
      <w:pPr>
        <w:pStyle w:val="Listenabsatz"/>
        <w:ind w:left="1276"/>
      </w:pPr>
      <w:r w:rsidRPr="0041686B">
        <w:t xml:space="preserve">IM CAFM-System besteht bei einigen Daten der Datensätze eine steuernde </w:t>
      </w:r>
      <w:proofErr w:type="spellStart"/>
      <w:r w:rsidRPr="0041686B">
        <w:t>Verknüfung</w:t>
      </w:r>
      <w:proofErr w:type="spellEnd"/>
      <w:r w:rsidRPr="0041686B">
        <w:t xml:space="preserve"> zwischen OBJEKTEN –</w:t>
      </w:r>
      <w:r w:rsidR="00C348F1">
        <w:t xml:space="preserve"> </w:t>
      </w:r>
      <w:r w:rsidRPr="0041686B">
        <w:t>z.B.</w:t>
      </w:r>
    </w:p>
    <w:p w:rsidR="00C348F1" w:rsidRDefault="00C348F1" w:rsidP="00DA6084">
      <w:pPr>
        <w:pStyle w:val="Listenabsatz"/>
        <w:ind w:left="1276"/>
      </w:pPr>
    </w:p>
    <w:p w:rsidR="00216285" w:rsidRPr="00DA6084" w:rsidRDefault="00216285" w:rsidP="00DA6084">
      <w:pPr>
        <w:pStyle w:val="ISAR1Brieftext"/>
        <w:numPr>
          <w:ilvl w:val="0"/>
          <w:numId w:val="13"/>
        </w:numPr>
        <w:tabs>
          <w:tab w:val="clear" w:pos="1413"/>
          <w:tab w:val="num" w:pos="1560"/>
        </w:tabs>
        <w:ind w:left="1560" w:hanging="284"/>
        <w:jc w:val="left"/>
      </w:pPr>
      <w:r w:rsidRPr="00DA6084">
        <w:t>Gescho</w:t>
      </w:r>
      <w:r w:rsidR="00DA6084">
        <w:t xml:space="preserve">ss/Raum </w:t>
      </w:r>
      <w:r w:rsidR="00DA6084" w:rsidRPr="00DA6084">
        <w:rPr>
          <w:b/>
        </w:rPr>
        <w:t xml:space="preserve">&lt;-&gt; </w:t>
      </w:r>
      <w:r w:rsidR="00DA6084">
        <w:t>Anlage</w:t>
      </w:r>
      <w:r w:rsidRPr="00DA6084">
        <w:t xml:space="preserve"> </w:t>
      </w:r>
    </w:p>
    <w:p w:rsidR="00216285" w:rsidRPr="00DA6084" w:rsidRDefault="00216285" w:rsidP="00DA6084">
      <w:pPr>
        <w:pStyle w:val="ISAR1Brieftext"/>
        <w:numPr>
          <w:ilvl w:val="0"/>
          <w:numId w:val="13"/>
        </w:numPr>
        <w:tabs>
          <w:tab w:val="clear" w:pos="1413"/>
          <w:tab w:val="num" w:pos="1560"/>
        </w:tabs>
        <w:ind w:left="1560" w:hanging="284"/>
        <w:jc w:val="left"/>
      </w:pPr>
      <w:r w:rsidRPr="00DA6084">
        <w:t>Anlage</w:t>
      </w:r>
      <w:r w:rsidRPr="00DA6084">
        <w:rPr>
          <w:b/>
        </w:rPr>
        <w:t xml:space="preserve"> &lt;-&gt;</w:t>
      </w:r>
      <w:r w:rsidRPr="00DA6084">
        <w:t xml:space="preserve"> andere Anlage (gleiche Hierarchieebene)</w:t>
      </w:r>
    </w:p>
    <w:p w:rsidR="00216285" w:rsidRDefault="00216285" w:rsidP="00DA6084">
      <w:pPr>
        <w:pStyle w:val="ISAR1Brieftext"/>
        <w:numPr>
          <w:ilvl w:val="0"/>
          <w:numId w:val="13"/>
        </w:numPr>
        <w:tabs>
          <w:tab w:val="clear" w:pos="1413"/>
          <w:tab w:val="num" w:pos="1560"/>
        </w:tabs>
        <w:ind w:left="1560" w:hanging="284"/>
        <w:jc w:val="left"/>
      </w:pPr>
      <w:r w:rsidRPr="00DA6084">
        <w:t xml:space="preserve">Anlage </w:t>
      </w:r>
      <w:r w:rsidRPr="00DA6084">
        <w:rPr>
          <w:b/>
        </w:rPr>
        <w:t>&lt;-&gt;</w:t>
      </w:r>
      <w:r w:rsidRPr="00DA6084">
        <w:t xml:space="preserve"> Komponente (unterschiedliche Hierarchieebene)</w:t>
      </w:r>
    </w:p>
    <w:p w:rsidR="00C348F1" w:rsidRDefault="00C348F1" w:rsidP="00C348F1">
      <w:pPr>
        <w:pStyle w:val="ISAR1Brieftext"/>
        <w:tabs>
          <w:tab w:val="clear" w:pos="964"/>
          <w:tab w:val="clear" w:pos="1413"/>
        </w:tabs>
        <w:ind w:left="1276"/>
        <w:jc w:val="left"/>
      </w:pPr>
    </w:p>
    <w:p w:rsidR="00216285" w:rsidRDefault="00216285" w:rsidP="00DA6084">
      <w:pPr>
        <w:pStyle w:val="Listenabsatz"/>
        <w:ind w:left="1276"/>
      </w:pPr>
      <w:r w:rsidRPr="0041686B">
        <w:t xml:space="preserve">Diese Verknüpfungen sind von grundlegender Bedeutung für die Funktionsfähigkeit des CAFM-System. Da sie jedoch erst im Rahmen des Imports in das CAFM-System erstellt werden ist es wichtig, dass diese Attribute </w:t>
      </w:r>
      <w:proofErr w:type="spellStart"/>
      <w:r w:rsidRPr="0041686B">
        <w:t>gewerkeübergreifend</w:t>
      </w:r>
      <w:proofErr w:type="spellEnd"/>
      <w:r w:rsidRPr="0041686B">
        <w:t xml:space="preserve"> gleich sind. Es ist eine 1:1-Gleichheit erforderlich. Nur so ist eine automatisierte Zuordnung der Verknüpfung im Rahmen des Imports gewährleistet. Die als Objekte verwendeten Datensätze müssen projekteinheitlich und </w:t>
      </w:r>
      <w:proofErr w:type="spellStart"/>
      <w:r w:rsidRPr="0041686B">
        <w:t>gewerkeübergreifend</w:t>
      </w:r>
      <w:proofErr w:type="spellEnd"/>
      <w:r w:rsidRPr="0041686B">
        <w:t xml:space="preserve"> gleich benannt sein und verwendet werden. Änderungen / Neuerstellung von Objekten müssen zeitnah allen Gewerken zugänglich sein und in den Datensätzen entsprechend nachgepflegt werden</w:t>
      </w:r>
      <w:r>
        <w:t>.</w:t>
      </w:r>
    </w:p>
    <w:p w:rsidR="00DA6084" w:rsidRDefault="00DA6084" w:rsidP="00216285">
      <w:pPr>
        <w:pStyle w:val="ISAR1Brieftext"/>
        <w:ind w:left="993"/>
        <w:rPr>
          <w:b/>
        </w:rPr>
      </w:pPr>
    </w:p>
    <w:p w:rsidR="00216285" w:rsidRPr="00C348F1" w:rsidRDefault="00216285" w:rsidP="00DA6084">
      <w:pPr>
        <w:pStyle w:val="ISAR1Brieftext"/>
        <w:tabs>
          <w:tab w:val="clear" w:pos="964"/>
        </w:tabs>
        <w:ind w:left="1276"/>
        <w:jc w:val="left"/>
        <w:rPr>
          <w:u w:val="single"/>
        </w:rPr>
      </w:pPr>
      <w:r w:rsidRPr="00C348F1">
        <w:rPr>
          <w:u w:val="single"/>
        </w:rPr>
        <w:t>Beispiel Objekt:</w:t>
      </w:r>
    </w:p>
    <w:p w:rsidR="00216285" w:rsidRPr="00503F3C" w:rsidRDefault="00216285" w:rsidP="00033596">
      <w:pPr>
        <w:pStyle w:val="ISAR1Brieftext"/>
        <w:numPr>
          <w:ilvl w:val="0"/>
          <w:numId w:val="13"/>
        </w:numPr>
        <w:tabs>
          <w:tab w:val="clear" w:pos="1413"/>
          <w:tab w:val="num" w:pos="1560"/>
          <w:tab w:val="left" w:pos="3261"/>
        </w:tabs>
        <w:ind w:left="3261" w:hanging="1985"/>
        <w:jc w:val="left"/>
      </w:pPr>
      <w:r>
        <w:t>Geschoss</w:t>
      </w:r>
      <w:r w:rsidR="00033596">
        <w:t xml:space="preserve"> /</w:t>
      </w:r>
      <w:r>
        <w:t xml:space="preserve"> Raum</w:t>
      </w:r>
      <w:r w:rsidR="00033596">
        <w:t xml:space="preserve"> /</w:t>
      </w:r>
      <w:r>
        <w:t xml:space="preserve"> Anlage</w:t>
      </w:r>
      <w:r w:rsidR="00833315">
        <w:tab/>
      </w:r>
      <w:r w:rsidR="00033596">
        <w:t>/ Komponente</w:t>
      </w:r>
      <w:r w:rsidR="00DA6084">
        <w:br/>
      </w:r>
      <w:r w:rsidR="00833315">
        <w:t xml:space="preserve">Festgelegte </w:t>
      </w:r>
      <w:r w:rsidR="0065738F">
        <w:t>projektspezifische ID</w:t>
      </w:r>
      <w:r w:rsidR="00833315">
        <w:t xml:space="preserve"> </w:t>
      </w:r>
      <w:r w:rsidR="00033596">
        <w:t>zwingend 1:1 verwenden</w:t>
      </w:r>
    </w:p>
    <w:p w:rsidR="00216285" w:rsidRDefault="00216285" w:rsidP="00503F3C">
      <w:pPr>
        <w:pStyle w:val="ISAR1Brieftext"/>
        <w:ind w:left="993"/>
      </w:pPr>
    </w:p>
    <w:p w:rsidR="00155709" w:rsidRPr="000A5357" w:rsidRDefault="00340223" w:rsidP="00033596">
      <w:pPr>
        <w:pStyle w:val="berschrift4"/>
        <w:ind w:left="1276" w:firstLine="0"/>
      </w:pPr>
      <w:bookmarkStart w:id="553" w:name="_Toc499113205"/>
      <w:r>
        <w:t xml:space="preserve">Typ </w:t>
      </w:r>
      <w:r w:rsidRPr="00C348F1">
        <w:rPr>
          <w:i/>
        </w:rPr>
        <w:t>Katalog</w:t>
      </w:r>
      <w:r>
        <w:t xml:space="preserve"> (geschlossen)</w:t>
      </w:r>
      <w:bookmarkEnd w:id="553"/>
      <w:r w:rsidR="0041686B" w:rsidRPr="000A5357">
        <w:t xml:space="preserve"> </w:t>
      </w:r>
    </w:p>
    <w:p w:rsidR="00155709" w:rsidRDefault="00485B1A" w:rsidP="00033596">
      <w:pPr>
        <w:pStyle w:val="Listenabsatz"/>
        <w:ind w:left="1276"/>
      </w:pPr>
      <w:r>
        <w:t>Bei der Erfassung von Anlagen sind nur die Attribute gem. Katalog zu verwenden. In der Beschreibung sind diese als Katalog JWGU gekennzeichnet. Geschlossene Kataloge dürfen durch den Auftragnehmer nicht</w:t>
      </w:r>
      <w:r w:rsidR="001F6F44">
        <w:t xml:space="preserve"> ohne Abstimmung mit der JWGU</w:t>
      </w:r>
      <w:r>
        <w:t xml:space="preserve"> erweitert/verändert werden. </w:t>
      </w:r>
    </w:p>
    <w:p w:rsidR="00A341B7" w:rsidRPr="00033596" w:rsidRDefault="00A341B7" w:rsidP="00033596">
      <w:pPr>
        <w:pStyle w:val="Listenabsatz"/>
        <w:ind w:left="1276"/>
      </w:pPr>
    </w:p>
    <w:p w:rsidR="00155709" w:rsidRPr="0022517D" w:rsidRDefault="0041686B" w:rsidP="00033596">
      <w:pPr>
        <w:pStyle w:val="ISAR1Brieftext"/>
        <w:tabs>
          <w:tab w:val="clear" w:pos="964"/>
        </w:tabs>
        <w:ind w:left="1276"/>
        <w:jc w:val="left"/>
        <w:rPr>
          <w:u w:val="single"/>
        </w:rPr>
      </w:pPr>
      <w:r w:rsidRPr="0022517D">
        <w:rPr>
          <w:u w:val="single"/>
        </w:rPr>
        <w:t>Beispiel</w:t>
      </w:r>
      <w:r w:rsidRPr="00C348F1">
        <w:rPr>
          <w:i/>
          <w:u w:val="single"/>
        </w:rPr>
        <w:t xml:space="preserve"> Katalog</w:t>
      </w:r>
      <w:r w:rsidR="00C348F1" w:rsidRPr="0022517D">
        <w:rPr>
          <w:u w:val="single"/>
        </w:rPr>
        <w:t xml:space="preserve"> </w:t>
      </w:r>
      <w:r w:rsidR="00C348F1">
        <w:rPr>
          <w:u w:val="single"/>
        </w:rPr>
        <w:t>(geschlossen)</w:t>
      </w:r>
      <w:r w:rsidRPr="0022517D">
        <w:rPr>
          <w:u w:val="single"/>
        </w:rPr>
        <w:t>:</w:t>
      </w:r>
    </w:p>
    <w:p w:rsidR="000A5357" w:rsidRDefault="00757475" w:rsidP="00033596">
      <w:pPr>
        <w:pStyle w:val="ISAR1Brieftext"/>
        <w:numPr>
          <w:ilvl w:val="0"/>
          <w:numId w:val="13"/>
        </w:numPr>
        <w:tabs>
          <w:tab w:val="clear" w:pos="1413"/>
          <w:tab w:val="num" w:pos="1560"/>
          <w:tab w:val="left" w:pos="3261"/>
        </w:tabs>
        <w:ind w:left="3261" w:hanging="1985"/>
        <w:jc w:val="left"/>
      </w:pPr>
      <w:r>
        <w:t xml:space="preserve">Gewerk: </w:t>
      </w:r>
      <w:r w:rsidR="00485B1A">
        <w:tab/>
      </w:r>
      <w:r>
        <w:t>Liste aller Gewerke, die seitens der JWGU für die Anlagenarten f</w:t>
      </w:r>
      <w:r w:rsidR="00485B1A">
        <w:t>e</w:t>
      </w:r>
      <w:r>
        <w:t>stgelegt sind</w:t>
      </w:r>
    </w:p>
    <w:p w:rsidR="00155709" w:rsidRPr="00183917" w:rsidRDefault="00757475" w:rsidP="00033596">
      <w:pPr>
        <w:pStyle w:val="ISAR1Brieftext"/>
        <w:numPr>
          <w:ilvl w:val="0"/>
          <w:numId w:val="13"/>
        </w:numPr>
        <w:tabs>
          <w:tab w:val="clear" w:pos="1413"/>
          <w:tab w:val="num" w:pos="1560"/>
          <w:tab w:val="left" w:pos="3261"/>
        </w:tabs>
        <w:ind w:left="3261" w:hanging="1985"/>
        <w:jc w:val="left"/>
      </w:pPr>
      <w:r w:rsidRPr="00183917">
        <w:t>Anlagenart:</w:t>
      </w:r>
      <w:r w:rsidR="00033596">
        <w:t xml:space="preserve"> </w:t>
      </w:r>
      <w:r w:rsidR="00033596">
        <w:tab/>
      </w:r>
      <w:r w:rsidRPr="00183917">
        <w:t>Liste aller Anlagenarten, die seitens der JWGU definiert sind.</w:t>
      </w:r>
      <w:r w:rsidR="001F533E" w:rsidRPr="00183917">
        <w:br/>
      </w:r>
    </w:p>
    <w:p w:rsidR="00155709" w:rsidRPr="00503F3C" w:rsidRDefault="00155709" w:rsidP="00503F3C">
      <w:pPr>
        <w:pStyle w:val="ISAR1Brieftext"/>
        <w:ind w:left="993"/>
      </w:pPr>
    </w:p>
    <w:p w:rsidR="00155709" w:rsidRPr="00A339CD" w:rsidRDefault="00340223" w:rsidP="00033596">
      <w:pPr>
        <w:pStyle w:val="berschrift4"/>
        <w:ind w:left="1276" w:firstLine="0"/>
      </w:pPr>
      <w:bookmarkStart w:id="554" w:name="_Toc499113206"/>
      <w:r>
        <w:t xml:space="preserve">Typ </w:t>
      </w:r>
      <w:r w:rsidR="0041686B" w:rsidRPr="00C348F1">
        <w:rPr>
          <w:i/>
        </w:rPr>
        <w:t>Katalog</w:t>
      </w:r>
      <w:r>
        <w:t xml:space="preserve"> (offen)</w:t>
      </w:r>
      <w:bookmarkEnd w:id="554"/>
    </w:p>
    <w:p w:rsidR="00C348F1" w:rsidRDefault="00871BA4" w:rsidP="00C348F1">
      <w:pPr>
        <w:pStyle w:val="Listenabsatz"/>
        <w:ind w:left="1276"/>
      </w:pPr>
      <w:r>
        <w:t>Es hand</w:t>
      </w:r>
      <w:r w:rsidR="00A339CD">
        <w:t>elt</w:t>
      </w:r>
      <w:r>
        <w:t xml:space="preserve"> sich hierbei um Kataloge, die seitens des Auftragnehmers gemäß den Anforderungen innerhalb des Projekts </w:t>
      </w:r>
      <w:r w:rsidR="00F8036F">
        <w:t xml:space="preserve">beim </w:t>
      </w:r>
      <w:proofErr w:type="spellStart"/>
      <w:r w:rsidR="00F8036F">
        <w:t>Befüllen</w:t>
      </w:r>
      <w:proofErr w:type="spellEnd"/>
      <w:r w:rsidR="00F8036F">
        <w:t xml:space="preserve"> der Excel-Importdatei erstellt bzw. erweitert werden können</w:t>
      </w:r>
      <w:r w:rsidR="00C348F1">
        <w:t>.</w:t>
      </w:r>
    </w:p>
    <w:p w:rsidR="00155709" w:rsidRDefault="00C348F1" w:rsidP="00C348F1">
      <w:pPr>
        <w:pStyle w:val="Listenabsatz"/>
        <w:ind w:left="1276"/>
      </w:pPr>
      <w:r>
        <w:t>D</w:t>
      </w:r>
      <w:r w:rsidR="001F533E">
        <w:t>iese Einträge werden den jeweiligen Katalogen des CAFM-Systems vor dem Im</w:t>
      </w:r>
      <w:r>
        <w:t>p</w:t>
      </w:r>
      <w:r w:rsidR="001F533E">
        <w:t>ort der Datensätze</w:t>
      </w:r>
      <w:r>
        <w:t xml:space="preserve"> in das System</w:t>
      </w:r>
      <w:r w:rsidR="001F533E">
        <w:t xml:space="preserve"> gesondert hinzugefügt.</w:t>
      </w:r>
      <w:r w:rsidR="00296A84" w:rsidRPr="00026FBE">
        <w:t xml:space="preserve"> </w:t>
      </w:r>
      <w:r>
        <w:t>Vorherige Abstimmung m</w:t>
      </w:r>
      <w:r w:rsidR="00A339CD">
        <w:t>it der JWGU erforderlich</w:t>
      </w:r>
      <w:r>
        <w:t>.</w:t>
      </w:r>
    </w:p>
    <w:p w:rsidR="00155709" w:rsidRDefault="00155709" w:rsidP="00033596">
      <w:pPr>
        <w:pStyle w:val="Listenabsatz"/>
        <w:ind w:left="1276"/>
      </w:pPr>
    </w:p>
    <w:p w:rsidR="00155709" w:rsidRPr="0022517D" w:rsidRDefault="0041686B" w:rsidP="00033596">
      <w:pPr>
        <w:pStyle w:val="ISAR1Brieftext"/>
        <w:tabs>
          <w:tab w:val="clear" w:pos="964"/>
        </w:tabs>
        <w:ind w:left="1276"/>
        <w:jc w:val="left"/>
        <w:rPr>
          <w:u w:val="single"/>
        </w:rPr>
      </w:pPr>
      <w:r w:rsidRPr="0022517D">
        <w:rPr>
          <w:u w:val="single"/>
        </w:rPr>
        <w:t xml:space="preserve">Beispiel </w:t>
      </w:r>
      <w:r w:rsidRPr="00C348F1">
        <w:rPr>
          <w:i/>
          <w:u w:val="single"/>
        </w:rPr>
        <w:t>Katalog</w:t>
      </w:r>
      <w:r w:rsidR="00C348F1" w:rsidRPr="00C348F1">
        <w:rPr>
          <w:u w:val="single"/>
        </w:rPr>
        <w:t xml:space="preserve"> </w:t>
      </w:r>
      <w:r w:rsidR="00C348F1">
        <w:rPr>
          <w:u w:val="single"/>
        </w:rPr>
        <w:t>(</w:t>
      </w:r>
      <w:r w:rsidR="00C348F1" w:rsidRPr="0022517D">
        <w:rPr>
          <w:u w:val="single"/>
        </w:rPr>
        <w:t>offen</w:t>
      </w:r>
      <w:r w:rsidR="00C348F1">
        <w:rPr>
          <w:u w:val="single"/>
        </w:rPr>
        <w:t>)</w:t>
      </w:r>
      <w:r w:rsidRPr="0022517D">
        <w:rPr>
          <w:u w:val="single"/>
        </w:rPr>
        <w:t>:</w:t>
      </w:r>
    </w:p>
    <w:p w:rsidR="00A339CD" w:rsidRDefault="00F8036F" w:rsidP="00033596">
      <w:pPr>
        <w:pStyle w:val="ISAR1Brieftext"/>
        <w:numPr>
          <w:ilvl w:val="0"/>
          <w:numId w:val="13"/>
        </w:numPr>
        <w:tabs>
          <w:tab w:val="clear" w:pos="1413"/>
          <w:tab w:val="num" w:pos="1560"/>
          <w:tab w:val="left" w:pos="3261"/>
        </w:tabs>
        <w:ind w:left="3261" w:hanging="1985"/>
        <w:jc w:val="left"/>
      </w:pPr>
      <w:r>
        <w:t>Fabrikat:</w:t>
      </w:r>
      <w:r>
        <w:tab/>
      </w:r>
      <w:r w:rsidR="00296A84" w:rsidRPr="00026FBE">
        <w:t>Liste aller im Bereich Technik vorkommender Hersteller von Anlagen und Komponenten.</w:t>
      </w:r>
    </w:p>
    <w:p w:rsidR="00155709" w:rsidRDefault="00296A84" w:rsidP="00033596">
      <w:pPr>
        <w:pStyle w:val="ISAR1Brieftext"/>
        <w:numPr>
          <w:ilvl w:val="0"/>
          <w:numId w:val="13"/>
        </w:numPr>
        <w:tabs>
          <w:tab w:val="clear" w:pos="1413"/>
          <w:tab w:val="num" w:pos="1560"/>
          <w:tab w:val="left" w:pos="3261"/>
        </w:tabs>
        <w:ind w:left="3261" w:hanging="1985"/>
        <w:jc w:val="left"/>
      </w:pPr>
      <w:r w:rsidRPr="00026FBE">
        <w:t xml:space="preserve">Typ: </w:t>
      </w:r>
      <w:r w:rsidR="00F8036F">
        <w:tab/>
      </w:r>
      <w:r w:rsidRPr="00026FBE">
        <w:t xml:space="preserve">Modellspezifikationen </w:t>
      </w:r>
      <w:proofErr w:type="spellStart"/>
      <w:r w:rsidRPr="00026FBE">
        <w:t>gemäss</w:t>
      </w:r>
      <w:proofErr w:type="spellEnd"/>
      <w:r w:rsidRPr="00026FBE">
        <w:t xml:space="preserve"> Herstellerunterlagen (z.B. Typenschild) um Anlagen und Komponenten eindeutig bezeichnen zu können.</w:t>
      </w:r>
    </w:p>
    <w:p w:rsidR="00155709" w:rsidRDefault="00296A84" w:rsidP="00033596">
      <w:pPr>
        <w:pStyle w:val="ISAR1Brieftext"/>
        <w:numPr>
          <w:ilvl w:val="0"/>
          <w:numId w:val="13"/>
        </w:numPr>
        <w:tabs>
          <w:tab w:val="clear" w:pos="1413"/>
          <w:tab w:val="num" w:pos="1560"/>
          <w:tab w:val="left" w:pos="3261"/>
        </w:tabs>
        <w:ind w:left="3261" w:hanging="1985"/>
        <w:jc w:val="left"/>
      </w:pPr>
      <w:r w:rsidRPr="00026FBE">
        <w:t>Schutzart:</w:t>
      </w:r>
      <w:r w:rsidR="00A339CD">
        <w:tab/>
      </w:r>
      <w:r w:rsidRPr="00026FBE">
        <w:t>Entsprechend benötigte Einträge gemäß IP-</w:t>
      </w:r>
      <w:r w:rsidR="00A339CD">
        <w:t>Klassen</w:t>
      </w:r>
      <w:r w:rsidRPr="00026FBE">
        <w:t>.</w:t>
      </w:r>
    </w:p>
    <w:p w:rsidR="00A339CD" w:rsidRDefault="00296A84" w:rsidP="00033596">
      <w:pPr>
        <w:pStyle w:val="ISAR1Brieftext"/>
        <w:numPr>
          <w:ilvl w:val="0"/>
          <w:numId w:val="13"/>
        </w:numPr>
        <w:tabs>
          <w:tab w:val="clear" w:pos="1413"/>
          <w:tab w:val="num" w:pos="1560"/>
          <w:tab w:val="left" w:pos="3261"/>
        </w:tabs>
        <w:ind w:left="3261" w:hanging="1985"/>
        <w:jc w:val="left"/>
      </w:pPr>
      <w:r w:rsidRPr="00026FBE">
        <w:t xml:space="preserve">Medienart: </w:t>
      </w:r>
      <w:r w:rsidR="00A339CD">
        <w:tab/>
      </w:r>
      <w:r w:rsidRPr="00026FBE">
        <w:t>Sammlung</w:t>
      </w:r>
      <w:r w:rsidR="00A339CD">
        <w:t xml:space="preserve"> von</w:t>
      </w:r>
      <w:r w:rsidRPr="00026FBE">
        <w:t xml:space="preserve"> in der Technik verwendet</w:t>
      </w:r>
      <w:r w:rsidR="001F533E">
        <w:t>er oder zu behandelnden Medien</w:t>
      </w:r>
      <w:r w:rsidR="00A339CD">
        <w:t xml:space="preserve"> (Gase / Öle / Betriebsstoffe)</w:t>
      </w:r>
      <w:r w:rsidR="001F533E">
        <w:t>.</w:t>
      </w:r>
    </w:p>
    <w:p w:rsidR="00C348F1" w:rsidRPr="00503F3C" w:rsidRDefault="00296A84" w:rsidP="00C348F1">
      <w:pPr>
        <w:pStyle w:val="ISAR1Brieftext"/>
        <w:numPr>
          <w:ilvl w:val="0"/>
          <w:numId w:val="13"/>
        </w:numPr>
        <w:tabs>
          <w:tab w:val="clear" w:pos="1413"/>
          <w:tab w:val="num" w:pos="1560"/>
          <w:tab w:val="left" w:pos="3261"/>
        </w:tabs>
        <w:ind w:left="3261" w:hanging="1985"/>
        <w:jc w:val="left"/>
      </w:pPr>
      <w:r w:rsidRPr="00026FBE">
        <w:t>Einsatzbereich:</w:t>
      </w:r>
      <w:r w:rsidR="00033596">
        <w:t xml:space="preserve"> </w:t>
      </w:r>
      <w:r w:rsidRPr="00026FBE">
        <w:t>Liste der spezifischen Anwendungsfälle für bestimmte Anlagenarten.</w:t>
      </w:r>
    </w:p>
    <w:p w:rsidR="00C348F1" w:rsidRDefault="00C348F1" w:rsidP="00C348F1">
      <w:pPr>
        <w:pStyle w:val="ISAR1Brieftext"/>
        <w:ind w:left="993"/>
      </w:pPr>
    </w:p>
    <w:p w:rsidR="00A40AFF" w:rsidRPr="001F6F44" w:rsidRDefault="00340223" w:rsidP="00033596">
      <w:pPr>
        <w:pStyle w:val="berschrift4"/>
        <w:ind w:left="1276" w:firstLine="0"/>
      </w:pPr>
      <w:r>
        <w:t xml:space="preserve"> </w:t>
      </w:r>
      <w:bookmarkStart w:id="555" w:name="_Toc499113207"/>
      <w:r>
        <w:t xml:space="preserve">Typ </w:t>
      </w:r>
      <w:r w:rsidR="0041686B" w:rsidRPr="00C348F1">
        <w:rPr>
          <w:i/>
        </w:rPr>
        <w:t>Freitextfeld</w:t>
      </w:r>
      <w:bookmarkEnd w:id="555"/>
    </w:p>
    <w:p w:rsidR="00A40AFF" w:rsidRDefault="00A40AFF" w:rsidP="00033596">
      <w:pPr>
        <w:pStyle w:val="Listenabsatz"/>
        <w:ind w:left="1276"/>
      </w:pPr>
      <w:r>
        <w:t>Bei Freitext-Attributen handelt es sich um Attribute, die eine freie Angabe durch den Auftragnehmer</w:t>
      </w:r>
      <w:r w:rsidR="00C348F1">
        <w:t xml:space="preserve"> ohne Restriktionen durch das CAFM-System</w:t>
      </w:r>
      <w:r>
        <w:t xml:space="preserve"> zulassen. Hier sind jedoch die Angaben zu geforderten Einheiten zu beachten, so dass eine Einheitlichkeit der Datensätze gewährleistet ist. Die geforderten Einheiten oder Besonderheiten sind </w:t>
      </w:r>
      <w:r w:rsidR="00C348F1">
        <w:t>zu beachten.</w:t>
      </w:r>
    </w:p>
    <w:p w:rsidR="00A40AFF" w:rsidRDefault="00A40AFF" w:rsidP="00033596">
      <w:pPr>
        <w:pStyle w:val="Listenabsatz"/>
        <w:ind w:left="1276"/>
      </w:pPr>
    </w:p>
    <w:p w:rsidR="00A40AFF" w:rsidRPr="0022517D" w:rsidRDefault="0041686B" w:rsidP="00033596">
      <w:pPr>
        <w:pStyle w:val="ISAR1Brieftext"/>
        <w:tabs>
          <w:tab w:val="clear" w:pos="964"/>
        </w:tabs>
        <w:ind w:left="1276"/>
        <w:jc w:val="left"/>
        <w:rPr>
          <w:u w:val="single"/>
        </w:rPr>
      </w:pPr>
      <w:r w:rsidRPr="0022517D">
        <w:rPr>
          <w:u w:val="single"/>
        </w:rPr>
        <w:t>Beispiel</w:t>
      </w:r>
      <w:r w:rsidRPr="00C348F1">
        <w:rPr>
          <w:i/>
          <w:u w:val="single"/>
        </w:rPr>
        <w:t xml:space="preserve"> Freitextfeld</w:t>
      </w:r>
      <w:r w:rsidRPr="0022517D">
        <w:rPr>
          <w:u w:val="single"/>
        </w:rPr>
        <w:t xml:space="preserve"> </w:t>
      </w:r>
      <w:r w:rsidR="00C348F1">
        <w:rPr>
          <w:u w:val="single"/>
        </w:rPr>
        <w:t>(</w:t>
      </w:r>
      <w:r w:rsidRPr="0022517D">
        <w:rPr>
          <w:u w:val="single"/>
        </w:rPr>
        <w:t>mit Restriktionen</w:t>
      </w:r>
      <w:r w:rsidR="00C348F1">
        <w:rPr>
          <w:u w:val="single"/>
        </w:rPr>
        <w:t>)</w:t>
      </w:r>
      <w:r w:rsidR="00811BE1" w:rsidRPr="0022517D">
        <w:rPr>
          <w:u w:val="single"/>
        </w:rPr>
        <w:t>:</w:t>
      </w:r>
    </w:p>
    <w:p w:rsidR="00922A29" w:rsidRPr="00503F3C" w:rsidRDefault="00811BE1" w:rsidP="00033596">
      <w:pPr>
        <w:pStyle w:val="ISAR1Brieftext"/>
        <w:numPr>
          <w:ilvl w:val="0"/>
          <w:numId w:val="13"/>
        </w:numPr>
        <w:tabs>
          <w:tab w:val="clear" w:pos="1413"/>
          <w:tab w:val="num" w:pos="1560"/>
          <w:tab w:val="left" w:pos="3261"/>
        </w:tabs>
        <w:ind w:left="3261" w:hanging="1985"/>
        <w:jc w:val="left"/>
      </w:pPr>
      <w:r>
        <w:t>Name/Bezeichnung:</w:t>
      </w:r>
      <w:r w:rsidR="00033596">
        <w:t xml:space="preserve"> </w:t>
      </w:r>
      <w:r>
        <w:t>der Text ist hier prinzipiell frei wählbar, aber es bestehen Restriktionen, dass ein Zusammenhang zur Verortung und Anlagenart/Gewerk erkennbar sein sollte.</w:t>
      </w:r>
      <w:r>
        <w:br/>
      </w:r>
    </w:p>
    <w:p w:rsidR="00922A29" w:rsidRPr="0022517D" w:rsidRDefault="00922A29" w:rsidP="00033596">
      <w:pPr>
        <w:pStyle w:val="ISAR1Brieftext"/>
        <w:tabs>
          <w:tab w:val="clear" w:pos="964"/>
        </w:tabs>
        <w:ind w:left="1276"/>
        <w:jc w:val="left"/>
        <w:rPr>
          <w:u w:val="single"/>
        </w:rPr>
      </w:pPr>
      <w:r w:rsidRPr="0022517D">
        <w:rPr>
          <w:u w:val="single"/>
        </w:rPr>
        <w:t xml:space="preserve">Beispiel Freitextfeld </w:t>
      </w:r>
      <w:r w:rsidR="00C348F1">
        <w:rPr>
          <w:u w:val="single"/>
        </w:rPr>
        <w:t>(</w:t>
      </w:r>
      <w:r w:rsidRPr="0022517D">
        <w:rPr>
          <w:u w:val="single"/>
        </w:rPr>
        <w:t>ohne Restriktionen</w:t>
      </w:r>
      <w:r w:rsidR="00C348F1">
        <w:rPr>
          <w:u w:val="single"/>
        </w:rPr>
        <w:t>)</w:t>
      </w:r>
      <w:r w:rsidR="00811BE1" w:rsidRPr="0022517D">
        <w:rPr>
          <w:u w:val="single"/>
        </w:rPr>
        <w:t>:</w:t>
      </w:r>
    </w:p>
    <w:p w:rsidR="00155709" w:rsidRDefault="00811BE1" w:rsidP="00033596">
      <w:pPr>
        <w:pStyle w:val="ISAR1Brieftext"/>
        <w:numPr>
          <w:ilvl w:val="0"/>
          <w:numId w:val="13"/>
        </w:numPr>
        <w:tabs>
          <w:tab w:val="clear" w:pos="1413"/>
          <w:tab w:val="num" w:pos="1560"/>
          <w:tab w:val="left" w:pos="3261"/>
        </w:tabs>
        <w:ind w:left="3261" w:hanging="1985"/>
        <w:jc w:val="left"/>
      </w:pPr>
      <w:r>
        <w:t>Notiz, Bemerkung</w:t>
      </w:r>
    </w:p>
    <w:p w:rsidR="00A341B7" w:rsidRDefault="00A341B7">
      <w:pPr>
        <w:pStyle w:val="ISAR1Brieftext"/>
      </w:pPr>
    </w:p>
    <w:p w:rsidR="00155709" w:rsidRDefault="00741793" w:rsidP="0031652E">
      <w:pPr>
        <w:pStyle w:val="berschrift3"/>
        <w:ind w:left="851"/>
      </w:pPr>
      <w:bookmarkStart w:id="556" w:name="_Toc499113208"/>
      <w:r>
        <w:t>Beispiel</w:t>
      </w:r>
      <w:r w:rsidR="00640968">
        <w:t xml:space="preserve"> </w:t>
      </w:r>
      <w:r w:rsidR="002011E7">
        <w:t>OBJEKT-</w:t>
      </w:r>
      <w:proofErr w:type="spellStart"/>
      <w:r w:rsidR="003D07F7">
        <w:t>A</w:t>
      </w:r>
      <w:r>
        <w:t>ttributierung</w:t>
      </w:r>
      <w:proofErr w:type="spellEnd"/>
      <w:r>
        <w:t>:</w:t>
      </w:r>
      <w:bookmarkEnd w:id="556"/>
    </w:p>
    <w:p w:rsidR="006A2E35" w:rsidRPr="0031652E" w:rsidRDefault="006A2E35" w:rsidP="0031652E">
      <w:pPr>
        <w:pStyle w:val="Listenabsatz"/>
      </w:pPr>
    </w:p>
    <w:p w:rsidR="00757475" w:rsidRPr="0031652E" w:rsidRDefault="00757475" w:rsidP="0031652E">
      <w:pPr>
        <w:pStyle w:val="Listenabsatz"/>
      </w:pPr>
      <w:r w:rsidRPr="0031652E">
        <w:t>Ausführliche Information</w:t>
      </w:r>
      <w:r w:rsidR="0031652E" w:rsidRPr="0031652E">
        <w:t>en</w:t>
      </w:r>
      <w:r w:rsidRPr="0031652E">
        <w:t xml:space="preserve"> zur</w:t>
      </w:r>
      <w:r w:rsidR="00C53ED6" w:rsidRPr="0031652E">
        <w:t xml:space="preserve"> </w:t>
      </w:r>
      <w:proofErr w:type="spellStart"/>
      <w:r w:rsidRPr="0031652E">
        <w:t>Attributierung</w:t>
      </w:r>
      <w:proofErr w:type="spellEnd"/>
      <w:r w:rsidRPr="0031652E">
        <w:t xml:space="preserve"> von O</w:t>
      </w:r>
      <w:r w:rsidR="00C53ED6" w:rsidRPr="0031652E">
        <w:t>BJEKTEN</w:t>
      </w:r>
      <w:r w:rsidRPr="0031652E">
        <w:t xml:space="preserve"> sind in den Anlagen zu Teil 04 der Richtlinie enthalten.</w:t>
      </w:r>
    </w:p>
    <w:p w:rsidR="000D4D95" w:rsidRDefault="00757475" w:rsidP="000D4D95">
      <w:pPr>
        <w:pStyle w:val="Listenabsatz"/>
      </w:pPr>
      <w:r w:rsidRPr="00503F3C">
        <w:t xml:space="preserve">Die </w:t>
      </w:r>
      <w:proofErr w:type="spellStart"/>
      <w:r w:rsidRPr="00503F3C">
        <w:t>Attributierung</w:t>
      </w:r>
      <w:proofErr w:type="spellEnd"/>
      <w:r w:rsidRPr="00503F3C">
        <w:t xml:space="preserve"> gliedert sich in einen allgemeinen Teil der für alle Gewerke und Anlagen- und Komponentenarten gleich ist. Hierüber werden teilweise im Rahmen des Imports automatisiert weitere Daten generiert, weshalb in diesen Fällen geschlossene Kataloge verwendet werden.</w:t>
      </w:r>
      <w:r w:rsidR="00340223">
        <w:t xml:space="preserve"> Im zweiten Teil werden nur die jeweils Anlagenart-spezifischen Daten abgefragt.</w:t>
      </w:r>
      <w:r w:rsidR="000D4D95" w:rsidRPr="000D4D95">
        <w:t xml:space="preserve"> </w:t>
      </w:r>
    </w:p>
    <w:p w:rsidR="000D4D95" w:rsidRDefault="000D4D95" w:rsidP="000D4D95">
      <w:pPr>
        <w:pStyle w:val="Listenabsatz"/>
      </w:pPr>
    </w:p>
    <w:p w:rsidR="000D4D95" w:rsidRPr="00503F3C" w:rsidRDefault="000D4D95" w:rsidP="000D4D95">
      <w:pPr>
        <w:pStyle w:val="Listenabsatz"/>
      </w:pPr>
      <w:r w:rsidRPr="0031652E">
        <w:t xml:space="preserve">Nachfolgend wird beispielhaft die </w:t>
      </w:r>
      <w:proofErr w:type="spellStart"/>
      <w:r w:rsidRPr="0031652E">
        <w:t>Attributierung</w:t>
      </w:r>
      <w:proofErr w:type="spellEnd"/>
      <w:r w:rsidRPr="0031652E">
        <w:t xml:space="preserve"> einer RLT-Anlage(RLT-Zentralgerät) dargestellt. Geforderte Daten mit roter Umran</w:t>
      </w:r>
      <w:r w:rsidRPr="00503F3C">
        <w:t>dung.</w:t>
      </w:r>
      <w:r>
        <w:t xml:space="preserve"> Zusätzliche Erläuterungen mit rotem Text.</w:t>
      </w:r>
    </w:p>
    <w:p w:rsidR="001E39E1" w:rsidRPr="001E39E1" w:rsidRDefault="001E39E1" w:rsidP="0031652E">
      <w:pPr>
        <w:pStyle w:val="Listenabsatz"/>
      </w:pPr>
    </w:p>
    <w:p w:rsidR="00CC6394" w:rsidRDefault="00CC6394">
      <w:pPr>
        <w:rPr>
          <w:rFonts w:cs="Arial"/>
          <w:b/>
          <w:bCs/>
          <w:color w:val="000000"/>
          <w:sz w:val="20"/>
          <w:szCs w:val="20"/>
        </w:rPr>
      </w:pPr>
      <w:r>
        <w:rPr>
          <w:rFonts w:cs="Arial"/>
          <w:b/>
          <w:bCs/>
          <w:color w:val="000000"/>
          <w:sz w:val="20"/>
          <w:szCs w:val="20"/>
        </w:rPr>
        <w:br w:type="page"/>
      </w:r>
    </w:p>
    <w:p w:rsidR="00C53ED6" w:rsidRDefault="00C53ED6" w:rsidP="0031652E">
      <w:pPr>
        <w:pStyle w:val="Listenabsatz"/>
      </w:pPr>
    </w:p>
    <w:p w:rsidR="00155709" w:rsidRPr="00262591" w:rsidRDefault="0041686B" w:rsidP="0031652E">
      <w:pPr>
        <w:pStyle w:val="Listenabsatz"/>
        <w:rPr>
          <w:b/>
        </w:rPr>
      </w:pPr>
      <w:r w:rsidRPr="00262591">
        <w:rPr>
          <w:b/>
        </w:rPr>
        <w:t>Auszug Anlagenbuch</w:t>
      </w:r>
    </w:p>
    <w:p w:rsidR="0031652E" w:rsidRDefault="0031652E" w:rsidP="000D4D95"/>
    <w:tbl>
      <w:tblPr>
        <w:tblW w:w="789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109"/>
        <w:gridCol w:w="851"/>
        <w:gridCol w:w="1701"/>
        <w:gridCol w:w="2957"/>
        <w:gridCol w:w="1276"/>
      </w:tblGrid>
      <w:tr w:rsidR="00EA0BA9" w:rsidRPr="003D07F7" w:rsidTr="0031652E">
        <w:trPr>
          <w:trHeight w:val="770"/>
        </w:trPr>
        <w:tc>
          <w:tcPr>
            <w:tcW w:w="1109" w:type="dxa"/>
            <w:shd w:val="clear" w:color="auto" w:fill="auto"/>
            <w:hideMark/>
          </w:tcPr>
          <w:p w:rsidR="00EA0BA9" w:rsidRPr="003D07F7" w:rsidRDefault="0041686B" w:rsidP="00EA0BA9">
            <w:pPr>
              <w:rPr>
                <w:rFonts w:ascii="Calibri" w:hAnsi="Calibri"/>
                <w:b/>
                <w:bCs/>
                <w:sz w:val="20"/>
                <w:szCs w:val="20"/>
              </w:rPr>
            </w:pPr>
            <w:r w:rsidRPr="0041686B">
              <w:rPr>
                <w:rFonts w:ascii="Calibri" w:hAnsi="Calibri"/>
                <w:b/>
                <w:bCs/>
                <w:sz w:val="20"/>
                <w:szCs w:val="20"/>
              </w:rPr>
              <w:t>Gewerk CAFM</w:t>
            </w:r>
          </w:p>
        </w:tc>
        <w:tc>
          <w:tcPr>
            <w:tcW w:w="851" w:type="dxa"/>
            <w:shd w:val="clear" w:color="auto" w:fill="auto"/>
            <w:hideMark/>
          </w:tcPr>
          <w:p w:rsidR="00EA0BA9" w:rsidRPr="003D07F7" w:rsidRDefault="0041686B" w:rsidP="00EA0BA9">
            <w:pPr>
              <w:rPr>
                <w:rFonts w:ascii="Calibri" w:hAnsi="Calibri"/>
                <w:b/>
                <w:bCs/>
                <w:sz w:val="20"/>
                <w:szCs w:val="20"/>
              </w:rPr>
            </w:pPr>
            <w:r w:rsidRPr="0041686B">
              <w:rPr>
                <w:rFonts w:ascii="Calibri" w:hAnsi="Calibri"/>
                <w:b/>
                <w:bCs/>
                <w:sz w:val="20"/>
                <w:szCs w:val="20"/>
              </w:rPr>
              <w:t>Anlagen-</w:t>
            </w:r>
            <w:proofErr w:type="spellStart"/>
            <w:r w:rsidRPr="0041686B">
              <w:rPr>
                <w:rFonts w:ascii="Calibri" w:hAnsi="Calibri"/>
                <w:b/>
                <w:bCs/>
                <w:sz w:val="20"/>
                <w:szCs w:val="20"/>
              </w:rPr>
              <w:t>art</w:t>
            </w:r>
            <w:proofErr w:type="spellEnd"/>
          </w:p>
        </w:tc>
        <w:tc>
          <w:tcPr>
            <w:tcW w:w="1701" w:type="dxa"/>
            <w:shd w:val="clear" w:color="auto" w:fill="auto"/>
            <w:hideMark/>
          </w:tcPr>
          <w:p w:rsidR="003D07F7" w:rsidRDefault="0041686B" w:rsidP="00EA0BA9">
            <w:pPr>
              <w:rPr>
                <w:rFonts w:ascii="Calibri" w:hAnsi="Calibri"/>
                <w:b/>
                <w:bCs/>
                <w:sz w:val="20"/>
                <w:szCs w:val="20"/>
              </w:rPr>
            </w:pPr>
            <w:r w:rsidRPr="0041686B">
              <w:rPr>
                <w:rFonts w:ascii="Calibri" w:hAnsi="Calibri"/>
                <w:b/>
                <w:bCs/>
                <w:sz w:val="20"/>
                <w:szCs w:val="20"/>
              </w:rPr>
              <w:t xml:space="preserve">Spaltentitel </w:t>
            </w:r>
          </w:p>
          <w:p w:rsidR="00EA0BA9" w:rsidRPr="003D07F7" w:rsidRDefault="0041686B" w:rsidP="00EA0BA9">
            <w:pPr>
              <w:rPr>
                <w:rFonts w:ascii="Calibri" w:hAnsi="Calibri"/>
                <w:b/>
                <w:bCs/>
                <w:sz w:val="20"/>
                <w:szCs w:val="20"/>
              </w:rPr>
            </w:pPr>
            <w:r w:rsidRPr="0041686B">
              <w:rPr>
                <w:rFonts w:ascii="Calibri" w:hAnsi="Calibri"/>
                <w:b/>
                <w:bCs/>
                <w:sz w:val="20"/>
                <w:szCs w:val="20"/>
              </w:rPr>
              <w:t>Excel-Importdatei</w:t>
            </w:r>
          </w:p>
        </w:tc>
        <w:tc>
          <w:tcPr>
            <w:tcW w:w="2957" w:type="dxa"/>
            <w:shd w:val="clear" w:color="auto" w:fill="auto"/>
            <w:hideMark/>
          </w:tcPr>
          <w:p w:rsidR="00EA0BA9" w:rsidRPr="003D07F7" w:rsidRDefault="0041686B" w:rsidP="00EA0BA9">
            <w:pPr>
              <w:rPr>
                <w:rFonts w:ascii="Calibri" w:hAnsi="Calibri"/>
                <w:b/>
                <w:bCs/>
                <w:sz w:val="20"/>
                <w:szCs w:val="20"/>
              </w:rPr>
            </w:pPr>
            <w:r w:rsidRPr="0041686B">
              <w:rPr>
                <w:rFonts w:ascii="Calibri" w:hAnsi="Calibri"/>
                <w:b/>
                <w:bCs/>
                <w:sz w:val="20"/>
                <w:szCs w:val="20"/>
              </w:rPr>
              <w:t xml:space="preserve">Beschreibung Inhalte </w:t>
            </w:r>
            <w:r w:rsidRPr="0041686B">
              <w:rPr>
                <w:rFonts w:ascii="Calibri" w:hAnsi="Calibri"/>
                <w:b/>
                <w:bCs/>
                <w:sz w:val="20"/>
                <w:szCs w:val="20"/>
              </w:rPr>
              <w:br/>
              <w:t xml:space="preserve">CAFM-System </w:t>
            </w:r>
            <w:proofErr w:type="spellStart"/>
            <w:r w:rsidRPr="0041686B">
              <w:rPr>
                <w:rFonts w:ascii="Calibri" w:hAnsi="Calibri"/>
                <w:b/>
                <w:bCs/>
                <w:sz w:val="20"/>
                <w:szCs w:val="20"/>
              </w:rPr>
              <w:t>waveware</w:t>
            </w:r>
            <w:proofErr w:type="spellEnd"/>
          </w:p>
        </w:tc>
        <w:tc>
          <w:tcPr>
            <w:tcW w:w="1276" w:type="dxa"/>
            <w:shd w:val="clear" w:color="auto" w:fill="auto"/>
            <w:hideMark/>
          </w:tcPr>
          <w:p w:rsidR="00155709" w:rsidRDefault="0041686B">
            <w:pPr>
              <w:rPr>
                <w:rFonts w:ascii="Calibri" w:hAnsi="Calibri"/>
                <w:b/>
                <w:bCs/>
                <w:sz w:val="20"/>
                <w:szCs w:val="20"/>
              </w:rPr>
            </w:pPr>
            <w:proofErr w:type="spellStart"/>
            <w:r w:rsidRPr="0041686B">
              <w:rPr>
                <w:rFonts w:ascii="Calibri" w:hAnsi="Calibri"/>
                <w:b/>
                <w:bCs/>
                <w:sz w:val="20"/>
                <w:szCs w:val="20"/>
              </w:rPr>
              <w:t>Datenerfas-sung</w:t>
            </w:r>
            <w:proofErr w:type="spellEnd"/>
            <w:r w:rsidRPr="0041686B">
              <w:rPr>
                <w:rFonts w:ascii="Calibri" w:hAnsi="Calibri"/>
                <w:b/>
                <w:bCs/>
                <w:sz w:val="20"/>
                <w:szCs w:val="20"/>
              </w:rPr>
              <w:t xml:space="preserve"> durch Auftrag-</w:t>
            </w:r>
            <w:proofErr w:type="spellStart"/>
            <w:r w:rsidRPr="0041686B">
              <w:rPr>
                <w:rFonts w:ascii="Calibri" w:hAnsi="Calibri"/>
                <w:b/>
                <w:bCs/>
                <w:sz w:val="20"/>
                <w:szCs w:val="20"/>
              </w:rPr>
              <w:t>nehmer</w:t>
            </w:r>
            <w:proofErr w:type="spellEnd"/>
          </w:p>
        </w:tc>
      </w:tr>
      <w:tr w:rsidR="00EA0BA9" w:rsidRPr="00240A97" w:rsidTr="0031652E">
        <w:trPr>
          <w:trHeight w:val="412"/>
        </w:trPr>
        <w:tc>
          <w:tcPr>
            <w:tcW w:w="7894" w:type="dxa"/>
            <w:gridSpan w:val="5"/>
            <w:shd w:val="clear" w:color="000000" w:fill="F2F2F2"/>
            <w:noWrap/>
            <w:vAlign w:val="center"/>
            <w:hideMark/>
          </w:tcPr>
          <w:p w:rsidR="00155709" w:rsidRDefault="0041686B">
            <w:pPr>
              <w:rPr>
                <w:rFonts w:asciiTheme="minorHAnsi" w:hAnsiTheme="minorHAnsi"/>
                <w:b/>
                <w:bCs/>
                <w:sz w:val="18"/>
                <w:szCs w:val="18"/>
              </w:rPr>
            </w:pPr>
            <w:r w:rsidRPr="0041686B">
              <w:rPr>
                <w:rFonts w:asciiTheme="minorHAnsi" w:hAnsiTheme="minorHAnsi"/>
                <w:b/>
                <w:bCs/>
                <w:sz w:val="18"/>
                <w:szCs w:val="18"/>
              </w:rPr>
              <w:t>Grunddaten - für alle Gewerke gleich         A-W</w:t>
            </w:r>
          </w:p>
        </w:tc>
      </w:tr>
      <w:tr w:rsidR="00EA0BA9" w:rsidRPr="001C2186"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38" style="position:absolute;margin-left:37.05pt;margin-top:20.7pt;width:85.9pt;height:18.35pt;z-index:251666944;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AKS / KKS</w:t>
            </w:r>
          </w:p>
        </w:tc>
        <w:tc>
          <w:tcPr>
            <w:tcW w:w="2957" w:type="dxa"/>
            <w:shd w:val="clear" w:color="auto" w:fill="auto"/>
            <w:hideMark/>
          </w:tcPr>
          <w:p w:rsidR="00EA0BA9" w:rsidRPr="001C2186" w:rsidRDefault="0041686B" w:rsidP="00EA0BA9">
            <w:pPr>
              <w:rPr>
                <w:rFonts w:asciiTheme="minorHAnsi" w:hAnsiTheme="minorHAnsi"/>
                <w:b/>
                <w:bCs/>
                <w:sz w:val="18"/>
                <w:szCs w:val="18"/>
              </w:rPr>
            </w:pPr>
            <w:proofErr w:type="spellStart"/>
            <w:r w:rsidRPr="0041686B">
              <w:rPr>
                <w:rFonts w:asciiTheme="minorHAnsi" w:hAnsiTheme="minorHAnsi"/>
                <w:b/>
                <w:bCs/>
                <w:sz w:val="18"/>
                <w:szCs w:val="18"/>
              </w:rPr>
              <w:t>Systemseits</w:t>
            </w:r>
            <w:proofErr w:type="spellEnd"/>
            <w:r w:rsidRPr="0041686B">
              <w:rPr>
                <w:rFonts w:asciiTheme="minorHAnsi" w:hAnsiTheme="minorHAnsi"/>
                <w:b/>
                <w:bCs/>
                <w:sz w:val="18"/>
                <w:szCs w:val="18"/>
              </w:rPr>
              <w:t xml:space="preserve"> automatisch, abhängig von Status</w:t>
            </w:r>
          </w:p>
        </w:tc>
        <w:tc>
          <w:tcPr>
            <w:tcW w:w="1276" w:type="dxa"/>
            <w:shd w:val="clear" w:color="auto" w:fill="auto"/>
            <w:hideMark/>
          </w:tcPr>
          <w:p w:rsidR="00EA0BA9" w:rsidRPr="001C2186" w:rsidRDefault="0041686B" w:rsidP="00EA0BA9">
            <w:pPr>
              <w:rPr>
                <w:rFonts w:asciiTheme="minorHAnsi" w:hAnsiTheme="minorHAnsi"/>
                <w:b/>
                <w:bCs/>
                <w:sz w:val="18"/>
                <w:szCs w:val="18"/>
              </w:rPr>
            </w:pPr>
            <w:r w:rsidRPr="0041686B">
              <w:rPr>
                <w:rFonts w:asciiTheme="minorHAnsi" w:hAnsiTheme="minorHAnsi"/>
                <w:b/>
                <w:bCs/>
                <w:sz w:val="18"/>
                <w:szCs w:val="18"/>
              </w:rPr>
              <w:t>nein</w:t>
            </w:r>
          </w:p>
        </w:tc>
      </w:tr>
      <w:tr w:rsidR="00240A97" w:rsidRPr="00240A97" w:rsidTr="0031652E">
        <w:trPr>
          <w:trHeight w:val="765"/>
        </w:trPr>
        <w:tc>
          <w:tcPr>
            <w:tcW w:w="1960" w:type="dxa"/>
            <w:gridSpan w:val="2"/>
            <w:tcBorders>
              <w:bottom w:val="single" w:sz="4" w:space="0" w:color="auto"/>
            </w:tcBorders>
            <w:shd w:val="clear" w:color="000000" w:fill="DBE5F1"/>
            <w:noWrap/>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PFLICHTFELD ANLAGE + KOMPONENTE!</w:t>
            </w:r>
          </w:p>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Name / Bezeichnung</w:t>
            </w:r>
          </w:p>
        </w:tc>
        <w:tc>
          <w:tcPr>
            <w:tcW w:w="2957"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 xml:space="preserve">Freitext - Objekte, können gem. eigener Systematik bezeichnet werden. </w:t>
            </w:r>
            <w:r w:rsidRPr="0041686B">
              <w:rPr>
                <w:rFonts w:asciiTheme="minorHAnsi" w:hAnsiTheme="minorHAnsi"/>
                <w:b/>
                <w:bCs/>
                <w:color w:val="FF0000"/>
                <w:sz w:val="18"/>
                <w:szCs w:val="18"/>
              </w:rPr>
              <w:t>Technische Zuordnung und architektonischer Bezug muss ablesbar sein!</w:t>
            </w:r>
          </w:p>
        </w:tc>
        <w:tc>
          <w:tcPr>
            <w:tcW w:w="1276"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510"/>
        </w:trPr>
        <w:tc>
          <w:tcPr>
            <w:tcW w:w="1109" w:type="dxa"/>
            <w:tcBorders>
              <w:bottom w:val="single" w:sz="4" w:space="0" w:color="auto"/>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bottom w:val="single" w:sz="4" w:space="0" w:color="auto"/>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Technik-ID</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fortlaufende Zählnummer je Anlage, für jede Excel-Importdatei eindeutig</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Gewerk</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Katalog JWGU (ergibt sich aus Anlagenart)</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240A97" w:rsidRPr="00240A97" w:rsidTr="0031652E">
        <w:trPr>
          <w:trHeight w:val="510"/>
        </w:trPr>
        <w:tc>
          <w:tcPr>
            <w:tcW w:w="1960" w:type="dxa"/>
            <w:gridSpan w:val="2"/>
            <w:tcBorders>
              <w:bottom w:val="single" w:sz="4" w:space="0" w:color="auto"/>
            </w:tcBorders>
            <w:shd w:val="clear" w:color="000000" w:fill="DBE5F1"/>
            <w:noWrap/>
            <w:hideMark/>
          </w:tcPr>
          <w:p w:rsidR="00240A97"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39" style="position:absolute;margin-left:92.3pt;margin-top:-.45pt;width:85.9pt;height:12.45pt;z-index:251667968;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PFLICHTFELD ANLAGE!</w:t>
            </w:r>
          </w:p>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Anlagenart</w:t>
            </w:r>
          </w:p>
        </w:tc>
        <w:tc>
          <w:tcPr>
            <w:tcW w:w="2957"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Katalog JWGU, ist bei Erfassung von Anlagen zwingend einzuhalten</w:t>
            </w:r>
          </w:p>
        </w:tc>
        <w:tc>
          <w:tcPr>
            <w:tcW w:w="1276"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Anlagenarten</w:t>
            </w:r>
            <w:r w:rsidR="001C2186">
              <w:rPr>
                <w:rFonts w:asciiTheme="minorHAnsi" w:hAnsiTheme="minorHAnsi"/>
                <w:b/>
                <w:bCs/>
                <w:sz w:val="18"/>
                <w:szCs w:val="18"/>
              </w:rPr>
              <w:t>-</w:t>
            </w:r>
            <w:proofErr w:type="spellStart"/>
            <w:r w:rsidRPr="0041686B">
              <w:rPr>
                <w:rFonts w:asciiTheme="minorHAnsi" w:hAnsiTheme="minorHAnsi"/>
                <w:b/>
                <w:bCs/>
                <w:sz w:val="18"/>
                <w:szCs w:val="18"/>
              </w:rPr>
              <w:t>bezeichnung</w:t>
            </w:r>
            <w:proofErr w:type="spellEnd"/>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Katalog JWGU (ergibt sich aus Anlagenart)</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240A97" w:rsidRPr="00240A97" w:rsidTr="0031652E">
        <w:trPr>
          <w:trHeight w:val="1020"/>
        </w:trPr>
        <w:tc>
          <w:tcPr>
            <w:tcW w:w="1960" w:type="dxa"/>
            <w:gridSpan w:val="2"/>
            <w:shd w:val="clear" w:color="000000" w:fill="DBE5F1"/>
            <w:noWrap/>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PFLICHTFELD KOMPONENTE!</w:t>
            </w:r>
          </w:p>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Komponentenart</w:t>
            </w:r>
          </w:p>
        </w:tc>
        <w:tc>
          <w:tcPr>
            <w:tcW w:w="2957"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 xml:space="preserve">Katalog JWGU, ist bei Erfassung von Komponenten zwingend einzuhalten </w:t>
            </w:r>
            <w:r w:rsidRPr="0041686B">
              <w:rPr>
                <w:rFonts w:asciiTheme="minorHAnsi" w:hAnsiTheme="minorHAnsi"/>
                <w:sz w:val="18"/>
                <w:szCs w:val="18"/>
              </w:rPr>
              <w:br/>
            </w:r>
            <w:r w:rsidRPr="0041686B">
              <w:rPr>
                <w:rFonts w:asciiTheme="minorHAnsi" w:hAnsiTheme="minorHAnsi"/>
                <w:color w:val="FF0000"/>
                <w:sz w:val="18"/>
                <w:szCs w:val="18"/>
              </w:rPr>
              <w:t>(Komponenten sind alle technischen Objekte, die nicht im Anlagenart-Katalog aufgeführt sind)</w:t>
            </w:r>
          </w:p>
        </w:tc>
        <w:tc>
          <w:tcPr>
            <w:tcW w:w="1276"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sofern Komponenten erfasst werden</w:t>
            </w:r>
          </w:p>
        </w:tc>
      </w:tr>
      <w:tr w:rsidR="00240A97" w:rsidRPr="00240A97" w:rsidTr="0031652E">
        <w:trPr>
          <w:trHeight w:val="1020"/>
        </w:trPr>
        <w:tc>
          <w:tcPr>
            <w:tcW w:w="1960" w:type="dxa"/>
            <w:gridSpan w:val="2"/>
            <w:tcBorders>
              <w:bottom w:val="single" w:sz="4" w:space="0" w:color="auto"/>
            </w:tcBorders>
            <w:shd w:val="clear" w:color="000000" w:fill="DBE5F1"/>
            <w:noWrap/>
            <w:hideMark/>
          </w:tcPr>
          <w:p w:rsidR="00240A97"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85" style="position:absolute;margin-left:92.3pt;margin-top:-.75pt;width:85.9pt;height:17.35pt;z-index:251710976;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PFLICHTFELD KOMPONENTE!</w:t>
            </w:r>
          </w:p>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Gehört zu</w:t>
            </w:r>
          </w:p>
        </w:tc>
        <w:tc>
          <w:tcPr>
            <w:tcW w:w="2957" w:type="dxa"/>
            <w:shd w:val="clear" w:color="auto" w:fill="auto"/>
            <w:hideMark/>
          </w:tcPr>
          <w:p w:rsidR="009B1540" w:rsidRDefault="0041686B" w:rsidP="009567A5">
            <w:pPr>
              <w:rPr>
                <w:rFonts w:asciiTheme="minorHAnsi" w:hAnsiTheme="minorHAnsi"/>
                <w:b/>
                <w:bCs/>
                <w:color w:val="FF0000"/>
                <w:sz w:val="18"/>
                <w:szCs w:val="18"/>
              </w:rPr>
            </w:pPr>
            <w:r w:rsidRPr="0041686B">
              <w:rPr>
                <w:rFonts w:asciiTheme="minorHAnsi" w:hAnsiTheme="minorHAnsi"/>
                <w:sz w:val="18"/>
                <w:szCs w:val="18"/>
              </w:rPr>
              <w:t>Objekte (Komponente) - eindeutiger Bezug zu bereits in CAFM vorhandenen Anlagen oder Name der zugehörigen Anlage gem. Excel-Importdatei. Eindeutige Zuordnung muss gewährleistet sein!</w:t>
            </w:r>
          </w:p>
        </w:tc>
        <w:tc>
          <w:tcPr>
            <w:tcW w:w="1276"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sofern Komponenten erfasst werden</w:t>
            </w:r>
          </w:p>
        </w:tc>
      </w:tr>
      <w:tr w:rsidR="00D14B6D" w:rsidRPr="00240A97" w:rsidTr="0031652E">
        <w:trPr>
          <w:trHeight w:val="510"/>
        </w:trPr>
        <w:tc>
          <w:tcPr>
            <w:tcW w:w="1109" w:type="dxa"/>
            <w:tcBorders>
              <w:right w:val="nil"/>
            </w:tcBorders>
            <w:shd w:val="clear" w:color="auto" w:fill="auto"/>
            <w:hideMark/>
          </w:tcPr>
          <w:p w:rsidR="00D14B6D" w:rsidRPr="00240A97" w:rsidRDefault="00D14B6D"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D14B6D"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83" style="position:absolute;margin-left:36.85pt;margin-top:23.1pt;width:85.9pt;height:18.35pt;z-index:251709952;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D14B6D" w:rsidRPr="0041686B">
              <w:rPr>
                <w:rFonts w:asciiTheme="minorHAnsi" w:hAnsiTheme="minorHAnsi"/>
                <w:b/>
                <w:bCs/>
                <w:sz w:val="18"/>
                <w:szCs w:val="18"/>
              </w:rPr>
              <w:t> </w:t>
            </w:r>
          </w:p>
        </w:tc>
        <w:tc>
          <w:tcPr>
            <w:tcW w:w="1701" w:type="dxa"/>
            <w:shd w:val="clear" w:color="auto" w:fill="auto"/>
            <w:hideMark/>
          </w:tcPr>
          <w:p w:rsidR="00D14B6D" w:rsidRPr="00240A97" w:rsidRDefault="00D14B6D" w:rsidP="00B640C0">
            <w:pPr>
              <w:keepNext/>
              <w:outlineLvl w:val="8"/>
              <w:rPr>
                <w:rFonts w:asciiTheme="minorHAnsi" w:hAnsiTheme="minorHAnsi"/>
                <w:b/>
                <w:bCs/>
                <w:sz w:val="18"/>
                <w:szCs w:val="18"/>
              </w:rPr>
            </w:pPr>
            <w:r w:rsidRPr="0041686B">
              <w:rPr>
                <w:rFonts w:asciiTheme="minorHAnsi" w:hAnsiTheme="minorHAnsi"/>
                <w:b/>
                <w:bCs/>
                <w:sz w:val="18"/>
                <w:szCs w:val="18"/>
              </w:rPr>
              <w:t>Zugeordnete Anlage</w:t>
            </w:r>
          </w:p>
        </w:tc>
        <w:tc>
          <w:tcPr>
            <w:tcW w:w="2957" w:type="dxa"/>
            <w:shd w:val="clear" w:color="auto" w:fill="auto"/>
            <w:hideMark/>
          </w:tcPr>
          <w:p w:rsidR="00D14B6D" w:rsidRPr="00240A97" w:rsidRDefault="00D14B6D" w:rsidP="00B640C0">
            <w:pPr>
              <w:keepNext/>
              <w:outlineLvl w:val="8"/>
              <w:rPr>
                <w:rFonts w:asciiTheme="minorHAnsi" w:hAnsiTheme="minorHAnsi"/>
                <w:sz w:val="18"/>
                <w:szCs w:val="18"/>
              </w:rPr>
            </w:pPr>
            <w:r w:rsidRPr="0041686B">
              <w:rPr>
                <w:rFonts w:asciiTheme="minorHAnsi" w:hAnsiTheme="minorHAnsi"/>
                <w:sz w:val="18"/>
                <w:szCs w:val="18"/>
              </w:rPr>
              <w:t>Objekte - gem. Anlagentabelle JWGU; Abstimmung mit JWGU erforderlich</w:t>
            </w:r>
          </w:p>
        </w:tc>
        <w:tc>
          <w:tcPr>
            <w:tcW w:w="1276" w:type="dxa"/>
            <w:shd w:val="clear" w:color="auto" w:fill="auto"/>
            <w:hideMark/>
          </w:tcPr>
          <w:p w:rsidR="00D14B6D" w:rsidRPr="00240A97" w:rsidRDefault="00D14B6D" w:rsidP="00B640C0">
            <w:r w:rsidRPr="0041686B">
              <w:rPr>
                <w:rFonts w:asciiTheme="minorHAnsi" w:hAnsiTheme="minorHAnsi"/>
                <w:sz w:val="18"/>
                <w:szCs w:val="18"/>
              </w:rPr>
              <w:t>ja</w:t>
            </w:r>
          </w:p>
        </w:tc>
      </w:tr>
      <w:tr w:rsidR="00240A97" w:rsidRPr="00240A97" w:rsidTr="0031652E">
        <w:trPr>
          <w:trHeight w:val="510"/>
        </w:trPr>
        <w:tc>
          <w:tcPr>
            <w:tcW w:w="1960" w:type="dxa"/>
            <w:gridSpan w:val="2"/>
            <w:tcBorders>
              <w:bottom w:val="single" w:sz="4" w:space="0" w:color="auto"/>
            </w:tcBorders>
            <w:shd w:val="clear" w:color="000000" w:fill="DBE5F1"/>
            <w:noWrap/>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PFLICHTFELD ANLAGE + KOMPONENTE!</w:t>
            </w:r>
          </w:p>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Standort-ID</w:t>
            </w:r>
          </w:p>
        </w:tc>
        <w:tc>
          <w:tcPr>
            <w:tcW w:w="2957"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Objekte - gem. Standorttabelle JWGU; Abstimmung mit JWGU erforderlich</w:t>
            </w:r>
          </w:p>
        </w:tc>
        <w:tc>
          <w:tcPr>
            <w:tcW w:w="1276"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42" style="position:absolute;margin-left:36.85pt;margin-top:31.75pt;width:85.9pt;height:18.35pt;z-index:251671040;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Gebäudebereich-ID</w:t>
            </w:r>
          </w:p>
        </w:tc>
        <w:tc>
          <w:tcPr>
            <w:tcW w:w="2957" w:type="dxa"/>
            <w:shd w:val="clear" w:color="auto" w:fill="auto"/>
            <w:hideMark/>
          </w:tcPr>
          <w:p w:rsidR="00155709" w:rsidRDefault="0041686B">
            <w:pPr>
              <w:rPr>
                <w:rFonts w:asciiTheme="minorHAnsi" w:hAnsiTheme="minorHAnsi"/>
                <w:sz w:val="18"/>
                <w:szCs w:val="18"/>
              </w:rPr>
            </w:pPr>
            <w:r w:rsidRPr="0041686B">
              <w:rPr>
                <w:rFonts w:asciiTheme="minorHAnsi" w:hAnsiTheme="minorHAnsi"/>
                <w:sz w:val="18"/>
                <w:szCs w:val="18"/>
              </w:rPr>
              <w:t xml:space="preserve">Objekte - gem. Gebäudebereichstabelle JWGU; Abstimmung mit JWGU </w:t>
            </w:r>
            <w:r w:rsidR="001C2186">
              <w:rPr>
                <w:rFonts w:asciiTheme="minorHAnsi" w:hAnsiTheme="minorHAnsi"/>
                <w:sz w:val="18"/>
                <w:szCs w:val="18"/>
              </w:rPr>
              <w:t>e</w:t>
            </w:r>
            <w:r w:rsidRPr="0041686B">
              <w:rPr>
                <w:rFonts w:asciiTheme="minorHAnsi" w:hAnsiTheme="minorHAnsi"/>
                <w:sz w:val="18"/>
                <w:szCs w:val="18"/>
              </w:rPr>
              <w:t>rforderlich</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240A97" w:rsidRPr="00240A97" w:rsidTr="0031652E">
        <w:trPr>
          <w:trHeight w:val="510"/>
        </w:trPr>
        <w:tc>
          <w:tcPr>
            <w:tcW w:w="1960" w:type="dxa"/>
            <w:gridSpan w:val="2"/>
            <w:tcBorders>
              <w:bottom w:val="single" w:sz="4" w:space="0" w:color="auto"/>
            </w:tcBorders>
            <w:shd w:val="clear" w:color="000000" w:fill="DBE5F1"/>
            <w:noWrap/>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PFLICHTFELD ANLAGE + KOMPONENTE!</w:t>
            </w:r>
          </w:p>
          <w:p w:rsidR="00240A97"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43" style="position:absolute;margin-left:92.3pt;margin-top:8.1pt;width:85.9pt;height:18.35pt;z-index:251672064;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Gebäude-ID</w:t>
            </w:r>
          </w:p>
        </w:tc>
        <w:tc>
          <w:tcPr>
            <w:tcW w:w="2957"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Objekte- gem. Gebäudetabelle JWGU; Abstimmung mit JWGU erforderlich</w:t>
            </w:r>
          </w:p>
        </w:tc>
        <w:tc>
          <w:tcPr>
            <w:tcW w:w="1276"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Gebäudeteil-ID</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 xml:space="preserve">Katalog Gebäudeteile; Abstimmung mit JWGU erforderlich </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510"/>
        </w:trPr>
        <w:tc>
          <w:tcPr>
            <w:tcW w:w="1960" w:type="dxa"/>
            <w:gridSpan w:val="2"/>
            <w:tcBorders>
              <w:bottom w:val="single" w:sz="4" w:space="0" w:color="auto"/>
            </w:tcBorders>
            <w:shd w:val="clear" w:color="000000" w:fill="DBE5F1"/>
            <w:noWrap/>
            <w:hideMark/>
          </w:tcPr>
          <w:p w:rsidR="00240A97"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44" style="position:absolute;margin-left:92.3pt;margin-top:-.15pt;width:85.9pt;height:18.35pt;z-index:251673088;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PFLICHTFELD ANLAGE + KOMPONENTE!</w:t>
            </w:r>
          </w:p>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Geschoss-ID</w:t>
            </w:r>
          </w:p>
        </w:tc>
        <w:tc>
          <w:tcPr>
            <w:tcW w:w="2957"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Objekte - gem. Geschosstabelle JWGU; Abstimmung mit JWGU erforderlich</w:t>
            </w:r>
          </w:p>
        </w:tc>
        <w:tc>
          <w:tcPr>
            <w:tcW w:w="1276"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510"/>
        </w:trPr>
        <w:tc>
          <w:tcPr>
            <w:tcW w:w="1109" w:type="dxa"/>
            <w:tcBorders>
              <w:bottom w:val="single" w:sz="4" w:space="0" w:color="auto"/>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bottom w:val="single" w:sz="4" w:space="0" w:color="auto"/>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45" style="position:absolute;margin-left:36.85pt;margin-top:-.45pt;width:85.9pt;height:18.35pt;z-index:251674112;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Raum-ID</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Objekte - gem. Raumtabelle JWGU; Abstimmung mit JWGU erforderlich</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375"/>
        </w:trPr>
        <w:tc>
          <w:tcPr>
            <w:tcW w:w="1109" w:type="dxa"/>
            <w:tcBorders>
              <w:bottom w:val="single" w:sz="4" w:space="0" w:color="auto"/>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bottom w:val="single" w:sz="4" w:space="0" w:color="auto"/>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46" style="position:absolute;margin-left:36.85pt;margin-top:-2.15pt;width:85.9pt;height:18.35pt;z-index:251675136;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tabs>
                <w:tab w:val="center" w:pos="4536"/>
                <w:tab w:val="right" w:pos="9072"/>
              </w:tabs>
              <w:rPr>
                <w:rFonts w:asciiTheme="minorHAnsi" w:hAnsiTheme="minorHAnsi"/>
                <w:b/>
                <w:bCs/>
                <w:sz w:val="18"/>
                <w:szCs w:val="18"/>
              </w:rPr>
            </w:pPr>
            <w:r w:rsidRPr="0041686B">
              <w:rPr>
                <w:rFonts w:asciiTheme="minorHAnsi" w:hAnsiTheme="minorHAnsi"/>
                <w:b/>
                <w:bCs/>
                <w:sz w:val="18"/>
                <w:szCs w:val="18"/>
              </w:rPr>
              <w:t>Fabrikat</w:t>
            </w:r>
          </w:p>
        </w:tc>
        <w:tc>
          <w:tcPr>
            <w:tcW w:w="2957" w:type="dxa"/>
            <w:shd w:val="clear" w:color="auto" w:fill="auto"/>
            <w:hideMark/>
          </w:tcPr>
          <w:p w:rsidR="00EA0BA9" w:rsidRPr="00240A97" w:rsidRDefault="0041686B" w:rsidP="00EA0BA9">
            <w:pPr>
              <w:tabs>
                <w:tab w:val="center" w:pos="4536"/>
                <w:tab w:val="right" w:pos="9072"/>
              </w:tabs>
              <w:rPr>
                <w:rFonts w:asciiTheme="minorHAnsi" w:hAnsiTheme="minorHAnsi"/>
                <w:sz w:val="18"/>
                <w:szCs w:val="18"/>
              </w:rPr>
            </w:pPr>
            <w:r w:rsidRPr="0041686B">
              <w:rPr>
                <w:rFonts w:asciiTheme="minorHAnsi" w:hAnsiTheme="minorHAnsi"/>
                <w:sz w:val="18"/>
                <w:szCs w:val="18"/>
              </w:rPr>
              <w:t>Katalog</w:t>
            </w:r>
          </w:p>
        </w:tc>
        <w:tc>
          <w:tcPr>
            <w:tcW w:w="1276" w:type="dxa"/>
            <w:shd w:val="clear" w:color="auto" w:fill="auto"/>
            <w:hideMark/>
          </w:tcPr>
          <w:p w:rsidR="00EA0BA9" w:rsidRPr="00240A97" w:rsidRDefault="0041686B" w:rsidP="00EA0BA9">
            <w:pPr>
              <w:tabs>
                <w:tab w:val="center" w:pos="4536"/>
                <w:tab w:val="right" w:pos="9072"/>
              </w:tabs>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102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47" style="position:absolute;margin-left:36.85pt;margin-top:-3.05pt;width:85.9pt;height:18.35pt;z-index:251676160;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Typ</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 xml:space="preserve">prinzipiell Freitext, Seriennummer, sofern nicht in </w:t>
            </w:r>
            <w:proofErr w:type="spellStart"/>
            <w:r w:rsidRPr="0041686B">
              <w:rPr>
                <w:rFonts w:asciiTheme="minorHAnsi" w:hAnsiTheme="minorHAnsi"/>
                <w:sz w:val="18"/>
                <w:szCs w:val="18"/>
              </w:rPr>
              <w:t>anlagenspez</w:t>
            </w:r>
            <w:proofErr w:type="spellEnd"/>
            <w:r w:rsidRPr="0041686B">
              <w:rPr>
                <w:rFonts w:asciiTheme="minorHAnsi" w:hAnsiTheme="minorHAnsi"/>
                <w:sz w:val="18"/>
                <w:szCs w:val="18"/>
              </w:rPr>
              <w:t>. Feldern. Ordnungskriterium z.B. für Türen + Tafeln, Abstimmung mit JWGU erforderlich!</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48" style="position:absolute;margin-left:36.85pt;margin-top:-.3pt;width:85.9pt;height:12pt;z-index:251677184;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autoSpaceDE w:val="0"/>
              <w:autoSpaceDN w:val="0"/>
              <w:adjustRightInd w:val="0"/>
              <w:rPr>
                <w:rFonts w:asciiTheme="minorHAnsi" w:hAnsiTheme="minorHAnsi"/>
                <w:b/>
                <w:bCs/>
                <w:sz w:val="18"/>
                <w:szCs w:val="18"/>
              </w:rPr>
            </w:pPr>
            <w:r w:rsidRPr="0041686B">
              <w:rPr>
                <w:rFonts w:asciiTheme="minorHAnsi" w:hAnsiTheme="minorHAnsi"/>
                <w:b/>
                <w:bCs/>
                <w:sz w:val="18"/>
                <w:szCs w:val="18"/>
              </w:rPr>
              <w:t>Baujahr</w:t>
            </w:r>
          </w:p>
        </w:tc>
        <w:tc>
          <w:tcPr>
            <w:tcW w:w="2957" w:type="dxa"/>
            <w:shd w:val="clear" w:color="auto" w:fill="auto"/>
            <w:hideMark/>
          </w:tcPr>
          <w:p w:rsidR="00EA0BA9" w:rsidRPr="00240A97" w:rsidRDefault="0041686B" w:rsidP="00EA0BA9">
            <w:pPr>
              <w:autoSpaceDE w:val="0"/>
              <w:autoSpaceDN w:val="0"/>
              <w:adjustRightInd w:val="0"/>
              <w:rPr>
                <w:rFonts w:asciiTheme="minorHAnsi" w:hAnsiTheme="minorHAnsi"/>
                <w:sz w:val="18"/>
                <w:szCs w:val="18"/>
              </w:rPr>
            </w:pPr>
            <w:r w:rsidRPr="0041686B">
              <w:rPr>
                <w:rFonts w:asciiTheme="minorHAnsi" w:hAnsiTheme="minorHAnsi"/>
                <w:sz w:val="18"/>
                <w:szCs w:val="18"/>
              </w:rPr>
              <w:t>Freitext - Jahr JJJJ</w:t>
            </w:r>
          </w:p>
        </w:tc>
        <w:tc>
          <w:tcPr>
            <w:tcW w:w="1276" w:type="dxa"/>
            <w:shd w:val="clear" w:color="auto" w:fill="auto"/>
            <w:hideMark/>
          </w:tcPr>
          <w:p w:rsidR="00EA0BA9" w:rsidRPr="00240A97" w:rsidRDefault="0041686B" w:rsidP="00EA0BA9">
            <w:pPr>
              <w:autoSpaceDE w:val="0"/>
              <w:autoSpaceDN w:val="0"/>
              <w:adjustRightInd w:val="0"/>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Zuständig</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Katalog - Personalfunktion</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49" style="position:absolute;margin-left:36.85pt;margin-top:16.55pt;width:85.9pt;height:15.05pt;z-index:251678208;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Nutzer</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 xml:space="preserve">Katalog </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50" style="position:absolute;margin-left:36.85pt;margin-top:20.2pt;width:85.9pt;height:18.3pt;z-index:251679232;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autoSpaceDE w:val="0"/>
              <w:autoSpaceDN w:val="0"/>
              <w:adjustRightInd w:val="0"/>
              <w:rPr>
                <w:rFonts w:asciiTheme="minorHAnsi" w:hAnsiTheme="minorHAnsi"/>
                <w:b/>
                <w:bCs/>
                <w:sz w:val="18"/>
                <w:szCs w:val="18"/>
              </w:rPr>
            </w:pPr>
            <w:r w:rsidRPr="0041686B">
              <w:rPr>
                <w:rFonts w:asciiTheme="minorHAnsi" w:hAnsiTheme="minorHAnsi"/>
                <w:b/>
                <w:bCs/>
                <w:sz w:val="18"/>
                <w:szCs w:val="18"/>
              </w:rPr>
              <w:t>DIN 276</w:t>
            </w:r>
          </w:p>
        </w:tc>
        <w:tc>
          <w:tcPr>
            <w:tcW w:w="2957" w:type="dxa"/>
            <w:shd w:val="clear" w:color="auto" w:fill="auto"/>
            <w:hideMark/>
          </w:tcPr>
          <w:p w:rsidR="00EA0BA9" w:rsidRPr="00240A97" w:rsidRDefault="0041686B" w:rsidP="00EA0BA9">
            <w:pPr>
              <w:autoSpaceDE w:val="0"/>
              <w:autoSpaceDN w:val="0"/>
              <w:adjustRightInd w:val="0"/>
              <w:rPr>
                <w:rFonts w:asciiTheme="minorHAnsi" w:hAnsiTheme="minorHAnsi"/>
                <w:sz w:val="18"/>
                <w:szCs w:val="18"/>
              </w:rPr>
            </w:pPr>
            <w:r w:rsidRPr="0041686B">
              <w:rPr>
                <w:rFonts w:asciiTheme="minorHAnsi" w:hAnsiTheme="minorHAnsi"/>
                <w:sz w:val="18"/>
                <w:szCs w:val="18"/>
              </w:rPr>
              <w:t>Katalog Kostengruppen nach DIN 276 (derzeit leer)</w:t>
            </w:r>
          </w:p>
        </w:tc>
        <w:tc>
          <w:tcPr>
            <w:tcW w:w="1276" w:type="dxa"/>
            <w:shd w:val="clear" w:color="auto" w:fill="auto"/>
            <w:hideMark/>
          </w:tcPr>
          <w:p w:rsidR="00EA0BA9" w:rsidRPr="00240A97" w:rsidRDefault="0041686B" w:rsidP="00EA0BA9">
            <w:pPr>
              <w:autoSpaceDE w:val="0"/>
              <w:autoSpaceDN w:val="0"/>
              <w:adjustRightInd w:val="0"/>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51" style="position:absolute;margin-left:36.85pt;margin-top:16.05pt;width:85.9pt;height:18.35pt;z-index:251680256;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Bemerkung</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Freitext</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15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D14B6D">
            <w:pPr>
              <w:rPr>
                <w:rFonts w:asciiTheme="minorHAnsi" w:hAnsiTheme="minorHAnsi"/>
                <w:b/>
                <w:bCs/>
                <w:sz w:val="18"/>
                <w:szCs w:val="18"/>
              </w:rPr>
            </w:pPr>
            <w:r w:rsidRPr="0041686B">
              <w:rPr>
                <w:rFonts w:asciiTheme="minorHAnsi" w:hAnsiTheme="minorHAnsi"/>
                <w:b/>
                <w:bCs/>
                <w:sz w:val="18"/>
                <w:szCs w:val="18"/>
              </w:rPr>
              <w:t>MSR-Adresse</w:t>
            </w:r>
          </w:p>
        </w:tc>
        <w:tc>
          <w:tcPr>
            <w:tcW w:w="2957" w:type="dxa"/>
            <w:shd w:val="clear" w:color="000000" w:fill="F2F2F2"/>
            <w:vAlign w:val="center"/>
            <w:hideMark/>
          </w:tcPr>
          <w:p w:rsidR="00240A97" w:rsidRPr="00B640C0" w:rsidRDefault="0041686B" w:rsidP="00B640C0">
            <w:pPr>
              <w:rPr>
                <w:rFonts w:asciiTheme="minorHAnsi" w:hAnsiTheme="minorHAnsi"/>
                <w:sz w:val="18"/>
                <w:szCs w:val="18"/>
              </w:rPr>
            </w:pPr>
            <w:r w:rsidRPr="0041686B">
              <w:rPr>
                <w:rFonts w:asciiTheme="minorHAnsi" w:hAnsiTheme="minorHAnsi"/>
                <w:sz w:val="18"/>
                <w:szCs w:val="18"/>
              </w:rPr>
              <w:t xml:space="preserve">Datenpunkt-Adresse bei MSR-gesteuerten Objekten gem. Nomenklatur </w:t>
            </w:r>
            <w:r w:rsidRPr="00B640C0">
              <w:rPr>
                <w:rFonts w:asciiTheme="minorHAnsi" w:hAnsiTheme="minorHAnsi"/>
                <w:sz w:val="18"/>
                <w:szCs w:val="18"/>
              </w:rPr>
              <w:t>T</w:t>
            </w:r>
            <w:r w:rsidRPr="0041686B">
              <w:rPr>
                <w:rFonts w:asciiTheme="minorHAnsi" w:hAnsiTheme="minorHAnsi"/>
                <w:sz w:val="18"/>
                <w:szCs w:val="18"/>
              </w:rPr>
              <w:t xml:space="preserve">echn. </w:t>
            </w:r>
            <w:proofErr w:type="spellStart"/>
            <w:r w:rsidRPr="00B640C0">
              <w:rPr>
                <w:rFonts w:asciiTheme="minorHAnsi" w:hAnsiTheme="minorHAnsi"/>
                <w:sz w:val="18"/>
                <w:szCs w:val="18"/>
              </w:rPr>
              <w:t>A</w:t>
            </w:r>
            <w:r w:rsidRPr="0041686B">
              <w:rPr>
                <w:rFonts w:asciiTheme="minorHAnsi" w:hAnsiTheme="minorHAnsi"/>
                <w:sz w:val="18"/>
                <w:szCs w:val="18"/>
              </w:rPr>
              <w:t>nschl.</w:t>
            </w:r>
            <w:r w:rsidRPr="00B640C0">
              <w:rPr>
                <w:rFonts w:asciiTheme="minorHAnsi" w:hAnsiTheme="minorHAnsi"/>
                <w:sz w:val="18"/>
                <w:szCs w:val="18"/>
              </w:rPr>
              <w:t>B</w:t>
            </w:r>
            <w:r w:rsidRPr="0041686B">
              <w:rPr>
                <w:rFonts w:asciiTheme="minorHAnsi" w:hAnsiTheme="minorHAnsi"/>
                <w:sz w:val="18"/>
                <w:szCs w:val="18"/>
              </w:rPr>
              <w:t>ed</w:t>
            </w:r>
            <w:proofErr w:type="spellEnd"/>
            <w:r w:rsidRPr="0041686B">
              <w:rPr>
                <w:rFonts w:asciiTheme="minorHAnsi" w:hAnsiTheme="minorHAnsi"/>
                <w:sz w:val="18"/>
                <w:szCs w:val="18"/>
              </w:rPr>
              <w:t xml:space="preserve">. </w:t>
            </w:r>
          </w:p>
          <w:p w:rsidR="00EA0BA9" w:rsidRPr="00240A97" w:rsidRDefault="006F3B2B" w:rsidP="00B640C0">
            <w:pPr>
              <w:rPr>
                <w:rFonts w:asciiTheme="minorHAnsi" w:hAnsiTheme="minorHAnsi"/>
                <w:sz w:val="18"/>
                <w:szCs w:val="18"/>
              </w:rPr>
            </w:pPr>
            <w:r w:rsidRPr="006F3B2B">
              <w:rPr>
                <w:rFonts w:asciiTheme="minorHAnsi" w:hAnsiTheme="minorHAnsi"/>
                <w:color w:val="FF0000"/>
                <w:sz w:val="18"/>
                <w:szCs w:val="18"/>
              </w:rPr>
              <w:t>(Achtung: Abstimmung Auftragnehmer mit Proj</w:t>
            </w:r>
            <w:r w:rsidR="0041686B" w:rsidRPr="0041686B">
              <w:rPr>
                <w:rFonts w:asciiTheme="minorHAnsi" w:hAnsiTheme="minorHAnsi"/>
                <w:color w:val="FF0000"/>
                <w:sz w:val="18"/>
                <w:szCs w:val="18"/>
              </w:rPr>
              <w:t>ektleitung / Schnittstellenkoordinator erforderlich)</w:t>
            </w:r>
          </w:p>
        </w:tc>
        <w:tc>
          <w:tcPr>
            <w:tcW w:w="1276" w:type="dxa"/>
            <w:shd w:val="clear" w:color="auto" w:fill="auto"/>
            <w:hideMark/>
          </w:tcPr>
          <w:p w:rsidR="00155709" w:rsidRPr="0031652E" w:rsidRDefault="0041686B">
            <w:pPr>
              <w:rPr>
                <w:rFonts w:asciiTheme="minorHAnsi" w:hAnsiTheme="minorHAnsi"/>
                <w:sz w:val="18"/>
                <w:szCs w:val="18"/>
              </w:rPr>
            </w:pPr>
            <w:r w:rsidRPr="0031652E">
              <w:rPr>
                <w:rFonts w:asciiTheme="minorHAnsi" w:hAnsiTheme="minorHAnsi"/>
                <w:sz w:val="18"/>
                <w:szCs w:val="18"/>
              </w:rPr>
              <w:t>ja, Angabe Schnittstellen</w:t>
            </w:r>
            <w:r w:rsidR="007D31C6" w:rsidRPr="0031652E">
              <w:rPr>
                <w:rFonts w:asciiTheme="minorHAnsi" w:hAnsiTheme="minorHAnsi"/>
                <w:sz w:val="18"/>
                <w:szCs w:val="18"/>
              </w:rPr>
              <w:t>-</w:t>
            </w:r>
            <w:r w:rsidRPr="0031652E">
              <w:rPr>
                <w:rFonts w:asciiTheme="minorHAnsi" w:hAnsiTheme="minorHAnsi"/>
                <w:sz w:val="18"/>
                <w:szCs w:val="18"/>
              </w:rPr>
              <w:t>relevant; Abstimmung mit Projekt</w:t>
            </w:r>
            <w:r w:rsidR="007D31C6" w:rsidRPr="0031652E">
              <w:rPr>
                <w:rFonts w:asciiTheme="minorHAnsi" w:hAnsiTheme="minorHAnsi"/>
                <w:sz w:val="18"/>
                <w:szCs w:val="18"/>
              </w:rPr>
              <w:t>-</w:t>
            </w:r>
            <w:proofErr w:type="spellStart"/>
            <w:r w:rsidRPr="0031652E">
              <w:rPr>
                <w:rFonts w:asciiTheme="minorHAnsi" w:hAnsiTheme="minorHAnsi"/>
                <w:sz w:val="18"/>
                <w:szCs w:val="18"/>
              </w:rPr>
              <w:t>leitung</w:t>
            </w:r>
            <w:proofErr w:type="spellEnd"/>
            <w:r w:rsidRPr="0031652E">
              <w:rPr>
                <w:rFonts w:asciiTheme="minorHAnsi" w:hAnsiTheme="minorHAnsi"/>
                <w:sz w:val="18"/>
                <w:szCs w:val="18"/>
              </w:rPr>
              <w:t xml:space="preserve"> bzw. Schnittstellen-</w:t>
            </w:r>
            <w:proofErr w:type="spellStart"/>
            <w:r w:rsidRPr="0031652E">
              <w:rPr>
                <w:rFonts w:asciiTheme="minorHAnsi" w:hAnsiTheme="minorHAnsi"/>
                <w:sz w:val="18"/>
                <w:szCs w:val="18"/>
              </w:rPr>
              <w:t>koordinator</w:t>
            </w:r>
            <w:proofErr w:type="spellEnd"/>
          </w:p>
        </w:tc>
      </w:tr>
      <w:tr w:rsidR="00240A97" w:rsidRPr="00240A97" w:rsidTr="0031652E">
        <w:trPr>
          <w:trHeight w:val="1020"/>
        </w:trPr>
        <w:tc>
          <w:tcPr>
            <w:tcW w:w="1960" w:type="dxa"/>
            <w:gridSpan w:val="2"/>
            <w:tcBorders>
              <w:bottom w:val="single" w:sz="4" w:space="0" w:color="auto"/>
            </w:tcBorders>
            <w:shd w:val="clear" w:color="000000" w:fill="DBE5F1"/>
            <w:noWrap/>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PFLICHTFELD KOMPONENTE!</w:t>
            </w:r>
          </w:p>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240A97" w:rsidRPr="00240A97" w:rsidRDefault="0041686B" w:rsidP="00EA0BA9">
            <w:pPr>
              <w:rPr>
                <w:rFonts w:asciiTheme="minorHAnsi" w:hAnsiTheme="minorHAnsi"/>
                <w:b/>
                <w:bCs/>
                <w:sz w:val="18"/>
                <w:szCs w:val="18"/>
              </w:rPr>
            </w:pPr>
            <w:r w:rsidRPr="0041686B">
              <w:rPr>
                <w:rFonts w:asciiTheme="minorHAnsi" w:hAnsiTheme="minorHAnsi"/>
                <w:b/>
                <w:bCs/>
                <w:sz w:val="18"/>
                <w:szCs w:val="18"/>
              </w:rPr>
              <w:t>Klassifizierung</w:t>
            </w:r>
          </w:p>
        </w:tc>
        <w:tc>
          <w:tcPr>
            <w:tcW w:w="2957"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 xml:space="preserve">Katalog Klassifizierung </w:t>
            </w:r>
            <w:r w:rsidRPr="0041686B">
              <w:rPr>
                <w:rFonts w:asciiTheme="minorHAnsi" w:hAnsiTheme="minorHAnsi"/>
                <w:sz w:val="18"/>
                <w:szCs w:val="18"/>
              </w:rPr>
              <w:br/>
              <w:t>(Anlage = 1 / Komponente = 2)</w:t>
            </w:r>
            <w:r w:rsidRPr="0041686B">
              <w:rPr>
                <w:rFonts w:asciiTheme="minorHAnsi" w:hAnsiTheme="minorHAnsi"/>
                <w:sz w:val="18"/>
                <w:szCs w:val="18"/>
              </w:rPr>
              <w:br/>
            </w:r>
            <w:r w:rsidRPr="0041686B">
              <w:rPr>
                <w:rFonts w:asciiTheme="minorHAnsi" w:hAnsiTheme="minorHAnsi"/>
                <w:color w:val="FF0000"/>
                <w:sz w:val="18"/>
                <w:szCs w:val="18"/>
              </w:rPr>
              <w:t xml:space="preserve">(Achtung: wenn Feld nicht </w:t>
            </w:r>
            <w:proofErr w:type="spellStart"/>
            <w:r w:rsidRPr="0041686B">
              <w:rPr>
                <w:rFonts w:asciiTheme="minorHAnsi" w:hAnsiTheme="minorHAnsi"/>
                <w:color w:val="FF0000"/>
                <w:sz w:val="18"/>
                <w:szCs w:val="18"/>
              </w:rPr>
              <w:t>befüllt</w:t>
            </w:r>
            <w:proofErr w:type="spellEnd"/>
            <w:r w:rsidRPr="0041686B">
              <w:rPr>
                <w:rFonts w:asciiTheme="minorHAnsi" w:hAnsiTheme="minorHAnsi"/>
                <w:color w:val="FF0000"/>
                <w:sz w:val="18"/>
                <w:szCs w:val="18"/>
              </w:rPr>
              <w:t xml:space="preserve"> wird, ist </w:t>
            </w:r>
            <w:proofErr w:type="spellStart"/>
            <w:r w:rsidRPr="0041686B">
              <w:rPr>
                <w:rFonts w:asciiTheme="minorHAnsi" w:hAnsiTheme="minorHAnsi"/>
                <w:color w:val="FF0000"/>
                <w:sz w:val="18"/>
                <w:szCs w:val="18"/>
              </w:rPr>
              <w:t>Ebenenstufe</w:t>
            </w:r>
            <w:proofErr w:type="spellEnd"/>
            <w:r w:rsidRPr="0041686B">
              <w:rPr>
                <w:rFonts w:asciiTheme="minorHAnsi" w:hAnsiTheme="minorHAnsi"/>
                <w:color w:val="FF0000"/>
                <w:sz w:val="18"/>
                <w:szCs w:val="18"/>
              </w:rPr>
              <w:t xml:space="preserve"> automatisch Anlage)</w:t>
            </w:r>
          </w:p>
        </w:tc>
        <w:tc>
          <w:tcPr>
            <w:tcW w:w="1276" w:type="dxa"/>
            <w:shd w:val="clear" w:color="auto" w:fill="auto"/>
            <w:hideMark/>
          </w:tcPr>
          <w:p w:rsidR="00240A97" w:rsidRPr="00240A97" w:rsidRDefault="0041686B" w:rsidP="00EA0BA9">
            <w:pPr>
              <w:rPr>
                <w:rFonts w:asciiTheme="minorHAnsi" w:hAnsiTheme="minorHAnsi"/>
                <w:sz w:val="18"/>
                <w:szCs w:val="18"/>
              </w:rPr>
            </w:pPr>
            <w:r w:rsidRPr="0041686B">
              <w:rPr>
                <w:rFonts w:asciiTheme="minorHAnsi" w:hAnsiTheme="minorHAnsi"/>
                <w:sz w:val="18"/>
                <w:szCs w:val="18"/>
              </w:rPr>
              <w:t>sofern Komponenten erfasst werden</w:t>
            </w:r>
          </w:p>
        </w:tc>
      </w:tr>
      <w:tr w:rsidR="00EA0BA9" w:rsidRPr="00240A97" w:rsidTr="0031652E">
        <w:trPr>
          <w:trHeight w:val="76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52" style="position:absolute;margin-left:36.85pt;margin-top:35.85pt;width:85.9pt;height:33.65pt;z-index:251681280;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D14B6D">
            <w:pPr>
              <w:rPr>
                <w:rFonts w:asciiTheme="minorHAnsi" w:hAnsiTheme="minorHAnsi"/>
                <w:b/>
                <w:bCs/>
                <w:sz w:val="18"/>
                <w:szCs w:val="18"/>
              </w:rPr>
            </w:pPr>
            <w:proofErr w:type="spellStart"/>
            <w:r w:rsidRPr="0041686B">
              <w:rPr>
                <w:rFonts w:asciiTheme="minorHAnsi" w:hAnsiTheme="minorHAnsi"/>
                <w:b/>
                <w:bCs/>
                <w:sz w:val="18"/>
                <w:szCs w:val="18"/>
              </w:rPr>
              <w:t>Ebenenstufe</w:t>
            </w:r>
            <w:proofErr w:type="spellEnd"/>
          </w:p>
        </w:tc>
        <w:tc>
          <w:tcPr>
            <w:tcW w:w="2957" w:type="dxa"/>
            <w:shd w:val="clear" w:color="auto" w:fill="auto"/>
            <w:hideMark/>
          </w:tcPr>
          <w:p w:rsidR="00EA0BA9" w:rsidRPr="00D14B6D" w:rsidRDefault="0041686B" w:rsidP="00D14B6D">
            <w:pPr>
              <w:rPr>
                <w:rFonts w:asciiTheme="minorHAnsi" w:hAnsiTheme="minorHAnsi"/>
                <w:b/>
                <w:bCs/>
                <w:sz w:val="18"/>
                <w:szCs w:val="18"/>
              </w:rPr>
            </w:pPr>
            <w:r w:rsidRPr="00D14B6D">
              <w:rPr>
                <w:rFonts w:asciiTheme="minorHAnsi" w:hAnsiTheme="minorHAnsi"/>
                <w:b/>
                <w:bCs/>
                <w:sz w:val="18"/>
                <w:szCs w:val="18"/>
              </w:rPr>
              <w:t xml:space="preserve">Katalog </w:t>
            </w:r>
            <w:proofErr w:type="spellStart"/>
            <w:r w:rsidRPr="00D14B6D">
              <w:rPr>
                <w:rFonts w:asciiTheme="minorHAnsi" w:hAnsiTheme="minorHAnsi"/>
                <w:b/>
                <w:bCs/>
                <w:sz w:val="18"/>
                <w:szCs w:val="18"/>
              </w:rPr>
              <w:t>Ebenenstufe</w:t>
            </w:r>
            <w:proofErr w:type="spellEnd"/>
            <w:r w:rsidRPr="00D14B6D">
              <w:rPr>
                <w:rFonts w:asciiTheme="minorHAnsi" w:hAnsiTheme="minorHAnsi"/>
                <w:b/>
                <w:bCs/>
                <w:sz w:val="18"/>
                <w:szCs w:val="18"/>
              </w:rPr>
              <w:t xml:space="preserve"> </w:t>
            </w:r>
            <w:r w:rsidRPr="00D14B6D">
              <w:rPr>
                <w:rFonts w:asciiTheme="minorHAnsi" w:hAnsiTheme="minorHAnsi"/>
                <w:b/>
                <w:bCs/>
                <w:sz w:val="18"/>
                <w:szCs w:val="18"/>
              </w:rPr>
              <w:br/>
              <w:t xml:space="preserve">(1 = Anlage / </w:t>
            </w:r>
            <w:r w:rsidRPr="00D14B6D">
              <w:rPr>
                <w:rFonts w:asciiTheme="minorHAnsi" w:hAnsiTheme="minorHAnsi"/>
                <w:b/>
                <w:bCs/>
                <w:sz w:val="18"/>
                <w:szCs w:val="18"/>
              </w:rPr>
              <w:br/>
              <w:t xml:space="preserve">2= Komponente) </w:t>
            </w:r>
          </w:p>
        </w:tc>
        <w:tc>
          <w:tcPr>
            <w:tcW w:w="1276" w:type="dxa"/>
            <w:shd w:val="clear" w:color="auto" w:fill="auto"/>
            <w:hideMark/>
          </w:tcPr>
          <w:p w:rsidR="00EA0BA9" w:rsidRPr="00240A97" w:rsidRDefault="0041686B" w:rsidP="00D14B6D">
            <w:pPr>
              <w:rPr>
                <w:rFonts w:asciiTheme="minorHAnsi" w:hAnsiTheme="minorHAnsi"/>
                <w:sz w:val="18"/>
                <w:szCs w:val="18"/>
              </w:rPr>
            </w:pPr>
            <w:r w:rsidRPr="0041686B">
              <w:rPr>
                <w:rFonts w:asciiTheme="minorHAnsi" w:hAnsiTheme="minorHAnsi"/>
                <w:sz w:val="18"/>
                <w:szCs w:val="18"/>
              </w:rPr>
              <w:t>sofern Komponenten erfasst werden</w:t>
            </w:r>
          </w:p>
        </w:tc>
      </w:tr>
      <w:tr w:rsidR="007D31C6" w:rsidRPr="00240A97" w:rsidTr="0031652E">
        <w:trPr>
          <w:trHeight w:val="1020"/>
        </w:trPr>
        <w:tc>
          <w:tcPr>
            <w:tcW w:w="1960" w:type="dxa"/>
            <w:gridSpan w:val="2"/>
            <w:tcBorders>
              <w:bottom w:val="single" w:sz="4" w:space="0" w:color="auto"/>
            </w:tcBorders>
            <w:shd w:val="clear" w:color="000000" w:fill="DBE5F1"/>
            <w:noWrap/>
            <w:hideMark/>
          </w:tcPr>
          <w:p w:rsidR="007D31C6" w:rsidRPr="00240A97" w:rsidRDefault="0041686B" w:rsidP="00EA0BA9">
            <w:pPr>
              <w:rPr>
                <w:rFonts w:asciiTheme="minorHAnsi" w:hAnsiTheme="minorHAnsi"/>
                <w:b/>
                <w:bCs/>
                <w:sz w:val="18"/>
                <w:szCs w:val="18"/>
              </w:rPr>
            </w:pPr>
            <w:r w:rsidRPr="0041686B">
              <w:rPr>
                <w:rFonts w:asciiTheme="minorHAnsi" w:hAnsiTheme="minorHAnsi"/>
                <w:b/>
                <w:bCs/>
                <w:sz w:val="18"/>
                <w:szCs w:val="18"/>
              </w:rPr>
              <w:t>PFLICHTFELD ANLAGE + KOMPONENTE!</w:t>
            </w:r>
          </w:p>
          <w:p w:rsidR="007D31C6"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7D31C6" w:rsidRPr="0031652E" w:rsidRDefault="0041686B" w:rsidP="00EA0BA9">
            <w:pPr>
              <w:rPr>
                <w:rFonts w:asciiTheme="minorHAnsi" w:hAnsiTheme="minorHAnsi"/>
                <w:b/>
                <w:bCs/>
                <w:sz w:val="18"/>
                <w:szCs w:val="18"/>
              </w:rPr>
            </w:pPr>
            <w:r w:rsidRPr="0031652E">
              <w:rPr>
                <w:rFonts w:asciiTheme="minorHAnsi" w:hAnsiTheme="minorHAnsi"/>
                <w:b/>
                <w:bCs/>
                <w:sz w:val="18"/>
                <w:szCs w:val="18"/>
              </w:rPr>
              <w:t>Projektbezogene Anlagen-ID</w:t>
            </w:r>
          </w:p>
        </w:tc>
        <w:tc>
          <w:tcPr>
            <w:tcW w:w="2957" w:type="dxa"/>
            <w:shd w:val="clear" w:color="auto" w:fill="auto"/>
            <w:hideMark/>
          </w:tcPr>
          <w:p w:rsidR="007D31C6" w:rsidRPr="00240A97" w:rsidRDefault="0041686B" w:rsidP="00EA0BA9">
            <w:pPr>
              <w:rPr>
                <w:rFonts w:asciiTheme="minorHAnsi" w:hAnsiTheme="minorHAnsi"/>
                <w:color w:val="FF0000"/>
                <w:sz w:val="18"/>
                <w:szCs w:val="18"/>
              </w:rPr>
            </w:pPr>
            <w:r w:rsidRPr="0041686B">
              <w:rPr>
                <w:rFonts w:asciiTheme="minorHAnsi" w:hAnsiTheme="minorHAnsi"/>
                <w:color w:val="FF0000"/>
                <w:sz w:val="18"/>
                <w:szCs w:val="18"/>
              </w:rPr>
              <w:t xml:space="preserve">projektbezogene Nomenklatur über alle Gewerke und Fachfirmen gleich. </w:t>
            </w:r>
            <w:r w:rsidRPr="0041686B">
              <w:rPr>
                <w:rFonts w:asciiTheme="minorHAnsi" w:hAnsiTheme="minorHAnsi"/>
                <w:b/>
                <w:bCs/>
                <w:color w:val="FF0000"/>
                <w:sz w:val="18"/>
                <w:szCs w:val="18"/>
              </w:rPr>
              <w:t xml:space="preserve">Zentrales Ordnungskriterium: </w:t>
            </w:r>
            <w:r w:rsidRPr="0041686B">
              <w:rPr>
                <w:rFonts w:asciiTheme="minorHAnsi" w:hAnsiTheme="minorHAnsi"/>
                <w:color w:val="FF0000"/>
                <w:sz w:val="18"/>
                <w:szCs w:val="18"/>
              </w:rPr>
              <w:t>Abstimmung AN mit Projektleitung / Schnittstellenkoordinator</w:t>
            </w:r>
          </w:p>
        </w:tc>
        <w:tc>
          <w:tcPr>
            <w:tcW w:w="1276" w:type="dxa"/>
            <w:shd w:val="clear" w:color="auto" w:fill="auto"/>
            <w:hideMark/>
          </w:tcPr>
          <w:p w:rsidR="007D31C6" w:rsidRPr="0031652E" w:rsidRDefault="007D31C6" w:rsidP="00EA0BA9">
            <w:pPr>
              <w:rPr>
                <w:rFonts w:asciiTheme="minorHAnsi" w:hAnsiTheme="minorHAnsi"/>
                <w:sz w:val="18"/>
                <w:szCs w:val="18"/>
              </w:rPr>
            </w:pPr>
            <w:r w:rsidRPr="0031652E">
              <w:rPr>
                <w:rFonts w:asciiTheme="minorHAnsi" w:hAnsiTheme="minorHAnsi"/>
                <w:sz w:val="18"/>
                <w:szCs w:val="18"/>
              </w:rPr>
              <w:t>ja, Angabe Schnittstellen-relevant; Abstimmung mit Projekt-</w:t>
            </w:r>
            <w:proofErr w:type="spellStart"/>
            <w:r w:rsidRPr="0031652E">
              <w:rPr>
                <w:rFonts w:asciiTheme="minorHAnsi" w:hAnsiTheme="minorHAnsi"/>
                <w:sz w:val="18"/>
                <w:szCs w:val="18"/>
              </w:rPr>
              <w:t>leitung</w:t>
            </w:r>
            <w:proofErr w:type="spellEnd"/>
            <w:r w:rsidRPr="0031652E">
              <w:rPr>
                <w:rFonts w:asciiTheme="minorHAnsi" w:hAnsiTheme="minorHAnsi"/>
                <w:sz w:val="18"/>
                <w:szCs w:val="18"/>
              </w:rPr>
              <w:t xml:space="preserve"> bzw. Schnittstellen-</w:t>
            </w:r>
            <w:proofErr w:type="spellStart"/>
            <w:r w:rsidRPr="0031652E">
              <w:rPr>
                <w:rFonts w:asciiTheme="minorHAnsi" w:hAnsiTheme="minorHAnsi"/>
                <w:sz w:val="18"/>
                <w:szCs w:val="18"/>
              </w:rPr>
              <w:t>koordinator</w:t>
            </w:r>
            <w:proofErr w:type="spellEnd"/>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Abnahmedatum</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Kalenderauswahl</w:t>
            </w:r>
            <w:r w:rsidRPr="0041686B">
              <w:rPr>
                <w:rFonts w:asciiTheme="minorHAnsi" w:hAnsiTheme="minorHAnsi"/>
                <w:sz w:val="18"/>
                <w:szCs w:val="18"/>
              </w:rPr>
              <w:br/>
              <w:t>Datumsformat TT.MM.JJJJ</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Gewährleistung bis</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 xml:space="preserve">Kalenderauswahl  ohne Automatismus anhand der Gewährleistung </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Gültig ab</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Kalenderauswahl</w:t>
            </w:r>
            <w:r w:rsidRPr="0041686B">
              <w:rPr>
                <w:rFonts w:asciiTheme="minorHAnsi" w:hAnsiTheme="minorHAnsi"/>
                <w:sz w:val="18"/>
                <w:szCs w:val="18"/>
              </w:rPr>
              <w:br/>
              <w:t>Datumsformat TT.MM.JJJJ</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Gültig bis</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Kalenderauswahl</w:t>
            </w:r>
            <w:r w:rsidRPr="0041686B">
              <w:rPr>
                <w:rFonts w:asciiTheme="minorHAnsi" w:hAnsiTheme="minorHAnsi"/>
                <w:sz w:val="18"/>
                <w:szCs w:val="18"/>
              </w:rPr>
              <w:br/>
              <w:t>Datumsformat TT.MM.JJJJ</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autoSpaceDE w:val="0"/>
              <w:autoSpaceDN w:val="0"/>
              <w:adjustRightInd w:val="0"/>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autoSpaceDE w:val="0"/>
              <w:autoSpaceDN w:val="0"/>
              <w:adjustRightInd w:val="0"/>
              <w:rPr>
                <w:rFonts w:asciiTheme="minorHAnsi" w:hAnsiTheme="minorHAnsi"/>
                <w:b/>
                <w:bCs/>
                <w:sz w:val="18"/>
                <w:szCs w:val="18"/>
              </w:rPr>
            </w:pPr>
            <w:r w:rsidRPr="0041686B">
              <w:rPr>
                <w:rFonts w:asciiTheme="minorHAnsi" w:hAnsiTheme="minorHAnsi"/>
                <w:b/>
                <w:bCs/>
                <w:sz w:val="18"/>
                <w:szCs w:val="18"/>
              </w:rPr>
              <w:t>Ausgemustert</w:t>
            </w:r>
          </w:p>
        </w:tc>
        <w:tc>
          <w:tcPr>
            <w:tcW w:w="2957" w:type="dxa"/>
            <w:shd w:val="clear" w:color="auto" w:fill="auto"/>
            <w:hideMark/>
          </w:tcPr>
          <w:p w:rsidR="00EA0BA9" w:rsidRPr="00240A97" w:rsidRDefault="0041686B" w:rsidP="00EA0BA9">
            <w:pPr>
              <w:autoSpaceDE w:val="0"/>
              <w:autoSpaceDN w:val="0"/>
              <w:adjustRightInd w:val="0"/>
              <w:rPr>
                <w:rFonts w:asciiTheme="minorHAnsi" w:hAnsiTheme="minorHAnsi"/>
                <w:sz w:val="18"/>
                <w:szCs w:val="18"/>
              </w:rPr>
            </w:pPr>
            <w:r w:rsidRPr="0041686B">
              <w:rPr>
                <w:rFonts w:asciiTheme="minorHAnsi" w:hAnsiTheme="minorHAnsi"/>
                <w:sz w:val="18"/>
                <w:szCs w:val="18"/>
              </w:rPr>
              <w:t>Auswahl "JA"</w:t>
            </w:r>
          </w:p>
        </w:tc>
        <w:tc>
          <w:tcPr>
            <w:tcW w:w="1276" w:type="dxa"/>
            <w:shd w:val="clear" w:color="auto" w:fill="auto"/>
            <w:hideMark/>
          </w:tcPr>
          <w:p w:rsidR="00EA0BA9" w:rsidRPr="00240A97" w:rsidRDefault="0041686B" w:rsidP="00EA0BA9">
            <w:pPr>
              <w:autoSpaceDE w:val="0"/>
              <w:autoSpaceDN w:val="0"/>
              <w:adjustRightInd w:val="0"/>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1530"/>
        </w:trPr>
        <w:tc>
          <w:tcPr>
            <w:tcW w:w="1109" w:type="dxa"/>
            <w:tcBorders>
              <w:bottom w:val="single" w:sz="4" w:space="0" w:color="auto"/>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bottom w:val="single" w:sz="4" w:space="0" w:color="auto"/>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Status</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 xml:space="preserve">automatisiertes Feld in Wave, abhängig von Gültigkeit: </w:t>
            </w:r>
            <w:r w:rsidRPr="0041686B">
              <w:rPr>
                <w:rFonts w:asciiTheme="minorHAnsi" w:hAnsiTheme="minorHAnsi"/>
                <w:sz w:val="18"/>
                <w:szCs w:val="18"/>
              </w:rPr>
              <w:br/>
              <w:t>undefiniert</w:t>
            </w:r>
            <w:r w:rsidRPr="0041686B">
              <w:rPr>
                <w:rFonts w:asciiTheme="minorHAnsi" w:hAnsiTheme="minorHAnsi"/>
                <w:sz w:val="18"/>
                <w:szCs w:val="18"/>
              </w:rPr>
              <w:br/>
              <w:t>inaktiv/ungenutzt</w:t>
            </w:r>
            <w:r w:rsidRPr="0041686B">
              <w:rPr>
                <w:rFonts w:asciiTheme="minorHAnsi" w:hAnsiTheme="minorHAnsi"/>
                <w:sz w:val="18"/>
                <w:szCs w:val="18"/>
              </w:rPr>
              <w:br/>
              <w:t>aktiv/genutzt</w:t>
            </w:r>
            <w:r w:rsidRPr="0041686B">
              <w:rPr>
                <w:rFonts w:asciiTheme="minorHAnsi" w:hAnsiTheme="minorHAnsi"/>
                <w:sz w:val="18"/>
                <w:szCs w:val="18"/>
              </w:rPr>
              <w:br/>
              <w:t>geplant</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Wartung</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Auswahl:</w:t>
            </w:r>
            <w:r w:rsidRPr="0041686B">
              <w:rPr>
                <w:rFonts w:asciiTheme="minorHAnsi" w:hAnsiTheme="minorHAnsi"/>
                <w:sz w:val="18"/>
                <w:szCs w:val="18"/>
              </w:rPr>
              <w:br/>
              <w:t>Ja/Nein</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1E39E1">
            <w:pPr>
              <w:rPr>
                <w:rFonts w:asciiTheme="minorHAnsi" w:hAnsiTheme="minorHAnsi"/>
                <w:b/>
                <w:bCs/>
                <w:sz w:val="18"/>
                <w:szCs w:val="18"/>
              </w:rPr>
            </w:pPr>
            <w:r w:rsidRPr="0041686B">
              <w:rPr>
                <w:rFonts w:asciiTheme="minorHAnsi" w:hAnsiTheme="minorHAnsi"/>
                <w:b/>
                <w:bCs/>
                <w:sz w:val="18"/>
                <w:szCs w:val="18"/>
              </w:rPr>
              <w:t>Inspektion</w:t>
            </w:r>
          </w:p>
        </w:tc>
        <w:tc>
          <w:tcPr>
            <w:tcW w:w="2957" w:type="dxa"/>
            <w:shd w:val="clear" w:color="auto" w:fill="auto"/>
            <w:hideMark/>
          </w:tcPr>
          <w:p w:rsidR="00EA0BA9" w:rsidRPr="00240A97" w:rsidRDefault="0041686B" w:rsidP="00811BE1">
            <w:pPr>
              <w:spacing w:after="120"/>
              <w:rPr>
                <w:rFonts w:asciiTheme="minorHAnsi" w:hAnsiTheme="minorHAnsi"/>
                <w:sz w:val="18"/>
                <w:szCs w:val="18"/>
              </w:rPr>
            </w:pPr>
            <w:r w:rsidRPr="0041686B">
              <w:rPr>
                <w:rFonts w:asciiTheme="minorHAnsi" w:hAnsiTheme="minorHAnsi"/>
                <w:sz w:val="18"/>
                <w:szCs w:val="18"/>
              </w:rPr>
              <w:t>Auswahl:</w:t>
            </w:r>
            <w:r w:rsidRPr="0041686B">
              <w:rPr>
                <w:rFonts w:asciiTheme="minorHAnsi" w:hAnsiTheme="minorHAnsi"/>
                <w:sz w:val="18"/>
                <w:szCs w:val="18"/>
              </w:rPr>
              <w:br/>
              <w:t>Ja/Nein</w:t>
            </w:r>
          </w:p>
        </w:tc>
        <w:tc>
          <w:tcPr>
            <w:tcW w:w="1276" w:type="dxa"/>
            <w:shd w:val="clear" w:color="auto" w:fill="auto"/>
            <w:hideMark/>
          </w:tcPr>
          <w:p w:rsidR="00EA0BA9" w:rsidRPr="00240A97" w:rsidRDefault="0041686B" w:rsidP="001E39E1">
            <w:pPr>
              <w:spacing w:after="120"/>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102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54" style="position:absolute;margin-left:38.35pt;margin-top:48.8pt;width:85.9pt;height:26.55pt;z-index:251683328;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Pr>
                <w:rFonts w:asciiTheme="minorHAnsi" w:hAnsiTheme="minorHAnsi"/>
                <w:b/>
                <w:bCs/>
                <w:noProof/>
                <w:sz w:val="18"/>
                <w:szCs w:val="18"/>
              </w:rPr>
              <w:pict>
                <v:rect id="_x0000_s1053" style="position:absolute;margin-left:38.35pt;margin-top:-3.95pt;width:85.9pt;height:15.75pt;z-index:251682304;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Prüfpflicht</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Auswahl:</w:t>
            </w:r>
            <w:r w:rsidRPr="0041686B">
              <w:rPr>
                <w:rFonts w:asciiTheme="minorHAnsi" w:hAnsiTheme="minorHAnsi"/>
                <w:sz w:val="18"/>
                <w:szCs w:val="18"/>
              </w:rPr>
              <w:br/>
              <w:t>Nein</w:t>
            </w:r>
            <w:r w:rsidRPr="0041686B">
              <w:rPr>
                <w:rFonts w:asciiTheme="minorHAnsi" w:hAnsiTheme="minorHAnsi"/>
                <w:sz w:val="18"/>
                <w:szCs w:val="18"/>
              </w:rPr>
              <w:br/>
            </w:r>
            <w:proofErr w:type="spellStart"/>
            <w:r w:rsidRPr="0041686B">
              <w:rPr>
                <w:rFonts w:asciiTheme="minorHAnsi" w:hAnsiTheme="minorHAnsi"/>
                <w:sz w:val="18"/>
                <w:szCs w:val="18"/>
              </w:rPr>
              <w:t>Sachkundigenprüfung</w:t>
            </w:r>
            <w:proofErr w:type="spellEnd"/>
            <w:r w:rsidRPr="0041686B">
              <w:rPr>
                <w:rFonts w:asciiTheme="minorHAnsi" w:hAnsiTheme="minorHAnsi"/>
                <w:sz w:val="18"/>
                <w:szCs w:val="18"/>
              </w:rPr>
              <w:br/>
              <w:t>Sachverständigenprüfung</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Explosionsschutz</w:t>
            </w:r>
            <w:r w:rsidR="00B16C2D">
              <w:rPr>
                <w:rFonts w:asciiTheme="minorHAnsi" w:hAnsiTheme="minorHAnsi"/>
                <w:b/>
                <w:bCs/>
                <w:sz w:val="18"/>
                <w:szCs w:val="18"/>
              </w:rPr>
              <w:t>-</w:t>
            </w:r>
            <w:proofErr w:type="spellStart"/>
            <w:r w:rsidRPr="0041686B">
              <w:rPr>
                <w:rFonts w:asciiTheme="minorHAnsi" w:hAnsiTheme="minorHAnsi"/>
                <w:b/>
                <w:bCs/>
                <w:sz w:val="18"/>
                <w:szCs w:val="18"/>
              </w:rPr>
              <w:t>bereich</w:t>
            </w:r>
            <w:proofErr w:type="spellEnd"/>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Auswahl:</w:t>
            </w:r>
            <w:r w:rsidRPr="0041686B">
              <w:rPr>
                <w:rFonts w:asciiTheme="minorHAnsi" w:hAnsiTheme="minorHAnsi"/>
                <w:sz w:val="18"/>
                <w:szCs w:val="18"/>
              </w:rPr>
              <w:br/>
              <w:t>Ja/Nein</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Notdienst</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 xml:space="preserve">Katalog Adressen </w:t>
            </w:r>
            <w:r w:rsidRPr="0041686B">
              <w:rPr>
                <w:rFonts w:asciiTheme="minorHAnsi" w:hAnsiTheme="minorHAnsi"/>
                <w:color w:val="FF0000"/>
                <w:sz w:val="18"/>
                <w:szCs w:val="18"/>
              </w:rPr>
              <w:t>(zuständige Notdienst-Firma)</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DC4E7A" w:rsidP="00EA0BA9">
            <w:pPr>
              <w:rPr>
                <w:rFonts w:asciiTheme="minorHAnsi" w:hAnsiTheme="minorHAnsi"/>
                <w:b/>
                <w:bCs/>
                <w:sz w:val="18"/>
                <w:szCs w:val="18"/>
              </w:rPr>
            </w:pPr>
            <w:r>
              <w:rPr>
                <w:rFonts w:asciiTheme="minorHAnsi" w:hAnsiTheme="minorHAnsi"/>
                <w:b/>
                <w:bCs/>
                <w:noProof/>
                <w:sz w:val="18"/>
                <w:szCs w:val="18"/>
              </w:rPr>
              <w:pict>
                <v:rect id="_x0000_s1055" style="position:absolute;margin-left:38.35pt;margin-top:16.15pt;width:85.9pt;height:19.7pt;z-index:251684352;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REG-IS-</w:t>
            </w:r>
            <w:proofErr w:type="spellStart"/>
            <w:r w:rsidRPr="0041686B">
              <w:rPr>
                <w:rFonts w:asciiTheme="minorHAnsi" w:hAnsiTheme="minorHAnsi"/>
                <w:b/>
                <w:bCs/>
                <w:sz w:val="18"/>
                <w:szCs w:val="18"/>
              </w:rPr>
              <w:t>Facilities</w:t>
            </w:r>
            <w:proofErr w:type="spellEnd"/>
            <w:r w:rsidRPr="0041686B">
              <w:rPr>
                <w:rFonts w:asciiTheme="minorHAnsi" w:hAnsiTheme="minorHAnsi"/>
                <w:b/>
                <w:bCs/>
                <w:sz w:val="18"/>
                <w:szCs w:val="18"/>
              </w:rPr>
              <w:t>-ID</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Katalog REG-IS ID</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nein</w:t>
            </w:r>
          </w:p>
        </w:tc>
      </w:tr>
      <w:tr w:rsidR="00EA0BA9" w:rsidRPr="00240A97" w:rsidTr="0031652E">
        <w:trPr>
          <w:trHeight w:val="375"/>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Notiz</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Freitext</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ja</w:t>
            </w:r>
          </w:p>
        </w:tc>
      </w:tr>
      <w:tr w:rsidR="00EA0BA9" w:rsidRPr="00240A97" w:rsidTr="0031652E">
        <w:trPr>
          <w:trHeight w:val="683"/>
        </w:trPr>
        <w:tc>
          <w:tcPr>
            <w:tcW w:w="6618" w:type="dxa"/>
            <w:gridSpan w:val="4"/>
            <w:shd w:val="clear" w:color="000000" w:fill="F2F2F2"/>
            <w:noWrap/>
            <w:vAlign w:val="center"/>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Komponente (Daten nur bei Komponenten) - für alle Gewerke gleich</w:t>
            </w:r>
          </w:p>
        </w:tc>
        <w:tc>
          <w:tcPr>
            <w:tcW w:w="1276" w:type="dxa"/>
            <w:shd w:val="clear" w:color="000000" w:fill="F2F2F2"/>
            <w:vAlign w:val="center"/>
            <w:hideMark/>
          </w:tcPr>
          <w:p w:rsidR="00EA0BA9" w:rsidRPr="00240A97" w:rsidRDefault="0041686B" w:rsidP="00EA0BA9">
            <w:pPr>
              <w:jc w:val="center"/>
              <w:rPr>
                <w:rFonts w:asciiTheme="minorHAnsi" w:hAnsiTheme="minorHAnsi"/>
                <w:sz w:val="18"/>
                <w:szCs w:val="18"/>
              </w:rPr>
            </w:pPr>
            <w:r w:rsidRPr="0041686B">
              <w:rPr>
                <w:rFonts w:asciiTheme="minorHAnsi" w:hAnsiTheme="minorHAnsi"/>
                <w:sz w:val="18"/>
                <w:szCs w:val="18"/>
              </w:rPr>
              <w:t> </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jc w:val="right"/>
              <w:rPr>
                <w:rFonts w:asciiTheme="minorHAnsi" w:hAnsiTheme="minorHAnsi"/>
                <w:b/>
                <w:bCs/>
                <w:sz w:val="18"/>
                <w:szCs w:val="18"/>
              </w:rPr>
            </w:pPr>
            <w:r w:rsidRPr="0041686B">
              <w:rPr>
                <w:rFonts w:asciiTheme="minorHAnsi" w:hAnsiTheme="minorHAnsi"/>
                <w:b/>
                <w:bCs/>
                <w:sz w:val="18"/>
                <w:szCs w:val="18"/>
              </w:rPr>
              <w:t xml:space="preserve"> </w:t>
            </w:r>
          </w:p>
        </w:tc>
        <w:tc>
          <w:tcPr>
            <w:tcW w:w="851" w:type="dxa"/>
            <w:tcBorders>
              <w:left w:val="nil"/>
            </w:tcBorders>
            <w:shd w:val="clear" w:color="auto" w:fill="auto"/>
            <w:noWrap/>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Anzahl</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 xml:space="preserve">Zahl </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sofern Komponenten erfasst werden</w:t>
            </w:r>
          </w:p>
        </w:tc>
      </w:tr>
      <w:tr w:rsidR="00EA0BA9" w:rsidRPr="00240A97" w:rsidTr="0031652E">
        <w:trPr>
          <w:trHeight w:val="51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Leistungsangabe</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Zahl</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sofern Komponenten erfasst werden</w:t>
            </w:r>
          </w:p>
        </w:tc>
      </w:tr>
      <w:tr w:rsidR="00EA0BA9" w:rsidRPr="00240A97" w:rsidTr="0031652E">
        <w:trPr>
          <w:trHeight w:val="570"/>
        </w:trPr>
        <w:tc>
          <w:tcPr>
            <w:tcW w:w="1109" w:type="dxa"/>
            <w:tcBorders>
              <w:righ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EA0BA9">
            <w:pPr>
              <w:rPr>
                <w:rFonts w:asciiTheme="minorHAnsi" w:hAnsiTheme="minorHAnsi"/>
                <w:b/>
                <w:bCs/>
                <w:sz w:val="18"/>
                <w:szCs w:val="18"/>
              </w:rPr>
            </w:pPr>
            <w:r w:rsidRPr="0041686B">
              <w:rPr>
                <w:rFonts w:asciiTheme="minorHAnsi" w:hAnsiTheme="minorHAnsi"/>
                <w:b/>
                <w:bCs/>
                <w:sz w:val="18"/>
                <w:szCs w:val="18"/>
              </w:rPr>
              <w:t>Leistungseinheit</w:t>
            </w:r>
          </w:p>
        </w:tc>
        <w:tc>
          <w:tcPr>
            <w:tcW w:w="2957"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 xml:space="preserve">Katalog Leistungseinheit (derzeit noch nicht </w:t>
            </w:r>
            <w:proofErr w:type="spellStart"/>
            <w:r w:rsidRPr="0041686B">
              <w:rPr>
                <w:rFonts w:asciiTheme="minorHAnsi" w:hAnsiTheme="minorHAnsi"/>
                <w:sz w:val="18"/>
                <w:szCs w:val="18"/>
              </w:rPr>
              <w:t>befüllt</w:t>
            </w:r>
            <w:proofErr w:type="spellEnd"/>
            <w:r w:rsidRPr="0041686B">
              <w:rPr>
                <w:rFonts w:asciiTheme="minorHAnsi" w:hAnsiTheme="minorHAnsi"/>
                <w:sz w:val="18"/>
                <w:szCs w:val="18"/>
              </w:rPr>
              <w:t>)</w:t>
            </w:r>
            <w:r w:rsidRPr="0041686B">
              <w:rPr>
                <w:rFonts w:asciiTheme="minorHAnsi" w:hAnsiTheme="minorHAnsi"/>
                <w:sz w:val="18"/>
                <w:szCs w:val="18"/>
              </w:rPr>
              <w:br/>
            </w:r>
            <w:r w:rsidRPr="0041686B">
              <w:rPr>
                <w:rFonts w:asciiTheme="minorHAnsi" w:hAnsiTheme="minorHAnsi"/>
                <w:color w:val="FF0000"/>
                <w:sz w:val="18"/>
                <w:szCs w:val="18"/>
              </w:rPr>
              <w:t xml:space="preserve">(gemeint sind Einheiten wie z.B. m³/h, W, KW, </w:t>
            </w:r>
            <w:proofErr w:type="spellStart"/>
            <w:r w:rsidRPr="0041686B">
              <w:rPr>
                <w:rFonts w:asciiTheme="minorHAnsi" w:hAnsiTheme="minorHAnsi"/>
                <w:color w:val="FF0000"/>
                <w:sz w:val="18"/>
                <w:szCs w:val="18"/>
              </w:rPr>
              <w:t>Pa</w:t>
            </w:r>
            <w:proofErr w:type="spellEnd"/>
            <w:r w:rsidRPr="0041686B">
              <w:rPr>
                <w:rFonts w:asciiTheme="minorHAnsi" w:hAnsiTheme="minorHAnsi"/>
                <w:color w:val="FF0000"/>
                <w:sz w:val="18"/>
                <w:szCs w:val="18"/>
              </w:rPr>
              <w:t>)</w:t>
            </w:r>
          </w:p>
        </w:tc>
        <w:tc>
          <w:tcPr>
            <w:tcW w:w="1276" w:type="dxa"/>
            <w:shd w:val="clear" w:color="auto" w:fill="auto"/>
            <w:hideMark/>
          </w:tcPr>
          <w:p w:rsidR="00EA0BA9" w:rsidRPr="00240A97" w:rsidRDefault="0041686B" w:rsidP="00EA0BA9">
            <w:pPr>
              <w:rPr>
                <w:rFonts w:asciiTheme="minorHAnsi" w:hAnsiTheme="minorHAnsi"/>
                <w:sz w:val="18"/>
                <w:szCs w:val="18"/>
              </w:rPr>
            </w:pPr>
            <w:r w:rsidRPr="0041686B">
              <w:rPr>
                <w:rFonts w:asciiTheme="minorHAnsi" w:hAnsiTheme="minorHAnsi"/>
                <w:sz w:val="18"/>
                <w:szCs w:val="18"/>
              </w:rPr>
              <w:t>sofern Komponenten erfasst werden</w:t>
            </w:r>
          </w:p>
        </w:tc>
      </w:tr>
      <w:tr w:rsidR="00240A97" w:rsidRPr="00240A97" w:rsidTr="0031652E">
        <w:trPr>
          <w:trHeight w:val="510"/>
        </w:trPr>
        <w:tc>
          <w:tcPr>
            <w:tcW w:w="1109" w:type="dxa"/>
            <w:tcBorders>
              <w:right w:val="nil"/>
            </w:tcBorders>
            <w:shd w:val="clear" w:color="auto" w:fill="auto"/>
            <w:hideMark/>
          </w:tcPr>
          <w:p w:rsidR="00EA0BA9" w:rsidRPr="00240A97" w:rsidRDefault="0041686B" w:rsidP="00240A97">
            <w:pPr>
              <w:rPr>
                <w:rFonts w:asciiTheme="minorHAnsi" w:hAnsiTheme="minorHAnsi"/>
                <w:b/>
                <w:bCs/>
                <w:sz w:val="18"/>
                <w:szCs w:val="18"/>
              </w:rPr>
            </w:pPr>
            <w:r w:rsidRPr="0041686B">
              <w:rPr>
                <w:rFonts w:asciiTheme="minorHAnsi" w:hAnsiTheme="minorHAnsi"/>
                <w:b/>
                <w:bCs/>
                <w:sz w:val="18"/>
                <w:szCs w:val="18"/>
              </w:rPr>
              <w:t> </w:t>
            </w:r>
          </w:p>
        </w:tc>
        <w:tc>
          <w:tcPr>
            <w:tcW w:w="851" w:type="dxa"/>
            <w:tcBorders>
              <w:left w:val="nil"/>
            </w:tcBorders>
            <w:shd w:val="clear" w:color="auto" w:fill="auto"/>
            <w:hideMark/>
          </w:tcPr>
          <w:p w:rsidR="00EA0BA9" w:rsidRPr="00240A97" w:rsidRDefault="0041686B" w:rsidP="00240A97">
            <w:pPr>
              <w:rPr>
                <w:rFonts w:asciiTheme="minorHAnsi" w:hAnsiTheme="minorHAnsi"/>
                <w:b/>
                <w:bCs/>
                <w:sz w:val="18"/>
                <w:szCs w:val="18"/>
              </w:rPr>
            </w:pPr>
            <w:r w:rsidRPr="0041686B">
              <w:rPr>
                <w:rFonts w:asciiTheme="minorHAnsi" w:hAnsiTheme="minorHAnsi"/>
                <w:b/>
                <w:bCs/>
                <w:sz w:val="18"/>
                <w:szCs w:val="18"/>
              </w:rPr>
              <w:t> </w:t>
            </w:r>
          </w:p>
        </w:tc>
        <w:tc>
          <w:tcPr>
            <w:tcW w:w="1701" w:type="dxa"/>
            <w:shd w:val="clear" w:color="auto" w:fill="auto"/>
            <w:hideMark/>
          </w:tcPr>
          <w:p w:rsidR="00EA0BA9" w:rsidRPr="00240A97" w:rsidRDefault="0041686B" w:rsidP="00240A97">
            <w:pPr>
              <w:rPr>
                <w:rFonts w:asciiTheme="minorHAnsi" w:hAnsiTheme="minorHAnsi"/>
                <w:b/>
                <w:bCs/>
                <w:sz w:val="18"/>
                <w:szCs w:val="18"/>
              </w:rPr>
            </w:pPr>
            <w:r w:rsidRPr="0041686B">
              <w:rPr>
                <w:rFonts w:asciiTheme="minorHAnsi" w:hAnsiTheme="minorHAnsi"/>
                <w:b/>
                <w:bCs/>
                <w:sz w:val="18"/>
                <w:szCs w:val="18"/>
              </w:rPr>
              <w:t>Bemerkung Komponente</w:t>
            </w:r>
          </w:p>
        </w:tc>
        <w:tc>
          <w:tcPr>
            <w:tcW w:w="2957" w:type="dxa"/>
            <w:shd w:val="clear" w:color="auto" w:fill="auto"/>
            <w:hideMark/>
          </w:tcPr>
          <w:p w:rsidR="00EA0BA9" w:rsidRPr="00240A97" w:rsidRDefault="0041686B" w:rsidP="00240A97">
            <w:pPr>
              <w:rPr>
                <w:rFonts w:asciiTheme="minorHAnsi" w:hAnsiTheme="minorHAnsi"/>
                <w:sz w:val="18"/>
                <w:szCs w:val="18"/>
              </w:rPr>
            </w:pPr>
            <w:r w:rsidRPr="0041686B">
              <w:rPr>
                <w:rFonts w:asciiTheme="minorHAnsi" w:hAnsiTheme="minorHAnsi"/>
                <w:sz w:val="18"/>
                <w:szCs w:val="18"/>
              </w:rPr>
              <w:t>Freitext</w:t>
            </w:r>
          </w:p>
        </w:tc>
        <w:tc>
          <w:tcPr>
            <w:tcW w:w="1276" w:type="dxa"/>
            <w:shd w:val="clear" w:color="auto" w:fill="auto"/>
            <w:hideMark/>
          </w:tcPr>
          <w:p w:rsidR="00EA0BA9" w:rsidRPr="00240A97" w:rsidRDefault="0041686B" w:rsidP="00240A97">
            <w:pPr>
              <w:rPr>
                <w:rFonts w:asciiTheme="minorHAnsi" w:hAnsiTheme="minorHAnsi"/>
                <w:sz w:val="18"/>
                <w:szCs w:val="18"/>
              </w:rPr>
            </w:pPr>
            <w:r w:rsidRPr="0041686B">
              <w:rPr>
                <w:rFonts w:asciiTheme="minorHAnsi" w:hAnsiTheme="minorHAnsi"/>
                <w:sz w:val="18"/>
                <w:szCs w:val="18"/>
              </w:rPr>
              <w:t>sofern Komponenten erfasst werden</w:t>
            </w:r>
          </w:p>
        </w:tc>
      </w:tr>
    </w:tbl>
    <w:p w:rsidR="0031652E" w:rsidRDefault="0031652E"/>
    <w:p w:rsidR="0031652E" w:rsidRDefault="0031652E">
      <w:r>
        <w:br w:type="page"/>
      </w:r>
    </w:p>
    <w:tbl>
      <w:tblPr>
        <w:tblW w:w="7797" w:type="dxa"/>
        <w:tblInd w:w="779" w:type="dxa"/>
        <w:tblLayout w:type="fixed"/>
        <w:tblCellMar>
          <w:left w:w="70" w:type="dxa"/>
          <w:right w:w="70" w:type="dxa"/>
        </w:tblCellMar>
        <w:tblLook w:val="04A0"/>
      </w:tblPr>
      <w:tblGrid>
        <w:gridCol w:w="728"/>
        <w:gridCol w:w="1135"/>
        <w:gridCol w:w="1701"/>
        <w:gridCol w:w="3260"/>
        <w:gridCol w:w="973"/>
      </w:tblGrid>
      <w:tr w:rsidR="00240A97" w:rsidRPr="00240A97" w:rsidTr="0031652E">
        <w:trPr>
          <w:trHeight w:val="486"/>
        </w:trPr>
        <w:tc>
          <w:tcPr>
            <w:tcW w:w="7797" w:type="dxa"/>
            <w:gridSpan w:val="5"/>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155709" w:rsidRDefault="00DC4E7A">
            <w:pPr>
              <w:rPr>
                <w:rFonts w:asciiTheme="minorHAnsi" w:hAnsiTheme="minorHAnsi"/>
                <w:sz w:val="18"/>
                <w:szCs w:val="18"/>
              </w:rPr>
            </w:pPr>
            <w:r w:rsidRPr="00DC4E7A">
              <w:rPr>
                <w:rFonts w:asciiTheme="minorHAnsi" w:hAnsiTheme="minorHAnsi"/>
                <w:b/>
                <w:bCs/>
                <w:noProof/>
                <w:sz w:val="18"/>
                <w:szCs w:val="18"/>
              </w:rPr>
              <w:pict>
                <v:rect id="_x0000_s1057" style="position:absolute;margin-left:32.4pt;margin-top:21.35pt;width:53.6pt;height:48pt;z-index:251686400;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Pr="00DC4E7A">
              <w:rPr>
                <w:rFonts w:asciiTheme="minorHAnsi" w:hAnsiTheme="minorHAnsi"/>
                <w:b/>
                <w:bCs/>
                <w:noProof/>
                <w:sz w:val="18"/>
                <w:szCs w:val="18"/>
              </w:rPr>
              <w:pict>
                <v:rect id="_x0000_s1056" style="position:absolute;margin-left:85.75pt;margin-top:21.1pt;width:91.3pt;height:499.55pt;z-index:251685376;visibility:visible;mso-wrap-style:square;mso-wrap-distance-left:9pt;mso-wrap-distance-top:0;mso-wrap-distance-right:9pt;mso-wrap-distance-bottom:0;mso-position-horizontal-relative:text;mso-position-vertical-relative:text;mso-width-relative:margin;mso-height-relative:margin;v-text-anchor:middle" filled="f" strokecolor="red" strokeweight="3pt"/>
              </w:pict>
            </w:r>
            <w:r w:rsidR="0041686B" w:rsidRPr="0041686B">
              <w:rPr>
                <w:rFonts w:asciiTheme="minorHAnsi" w:hAnsiTheme="minorHAnsi"/>
                <w:b/>
                <w:bCs/>
                <w:sz w:val="18"/>
                <w:szCs w:val="18"/>
              </w:rPr>
              <w:t>Anlagenartspezifische Daten L - Lüftung                            L</w:t>
            </w:r>
          </w:p>
        </w:tc>
      </w:tr>
      <w:tr w:rsidR="00240A97" w:rsidRPr="00240A97" w:rsidTr="0031652E">
        <w:trPr>
          <w:trHeight w:val="76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L01 / RLT Zentral-</w:t>
            </w:r>
            <w:proofErr w:type="spellStart"/>
            <w:r w:rsidRPr="0041686B">
              <w:rPr>
                <w:rFonts w:asciiTheme="minorHAnsi" w:hAnsiTheme="minorHAnsi"/>
                <w:b/>
                <w:bCs/>
                <w:sz w:val="18"/>
                <w:szCs w:val="18"/>
              </w:rPr>
              <w:t>geräte</w:t>
            </w:r>
            <w:proofErr w:type="spellEnd"/>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Klassifikation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w:t>
            </w:r>
            <w:r w:rsidRPr="0041686B">
              <w:rPr>
                <w:rFonts w:asciiTheme="minorHAnsi" w:hAnsiTheme="minorHAnsi"/>
                <w:sz w:val="18"/>
                <w:szCs w:val="18"/>
              </w:rPr>
              <w:br/>
              <w:t xml:space="preserve">Teilklimaanlage / Klimaanlage / Lüftungsanlage / </w:t>
            </w:r>
            <w:proofErr w:type="spellStart"/>
            <w:r w:rsidRPr="0041686B">
              <w:rPr>
                <w:rFonts w:asciiTheme="minorHAnsi" w:hAnsiTheme="minorHAnsi"/>
                <w:sz w:val="18"/>
                <w:szCs w:val="18"/>
              </w:rPr>
              <w:t>Umluftanlage</w:t>
            </w:r>
            <w:proofErr w:type="spellEnd"/>
            <w:r w:rsidRPr="0041686B">
              <w:rPr>
                <w:rFonts w:asciiTheme="minorHAnsi" w:hAnsiTheme="minorHAnsi"/>
                <w:sz w:val="18"/>
                <w:szCs w:val="18"/>
              </w:rPr>
              <w:t xml:space="preserve"> / Klimaschrank / </w:t>
            </w:r>
            <w:proofErr w:type="spellStart"/>
            <w:r w:rsidRPr="0041686B">
              <w:rPr>
                <w:rFonts w:asciiTheme="minorHAnsi" w:hAnsiTheme="minorHAnsi"/>
                <w:sz w:val="18"/>
                <w:szCs w:val="18"/>
              </w:rPr>
              <w:t>Abluftanlage</w:t>
            </w:r>
            <w:proofErr w:type="spellEnd"/>
            <w:r w:rsidRPr="0041686B">
              <w:rPr>
                <w:rFonts w:asciiTheme="minorHAnsi" w:hAnsiTheme="minorHAnsi"/>
                <w:sz w:val="18"/>
                <w:szCs w:val="18"/>
              </w:rPr>
              <w:t xml:space="preserve">  </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Nennvolumenstrom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 m³/h)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Heizleistung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Zahl (Einheit festgelegt auf </w:t>
            </w:r>
            <w:proofErr w:type="spellStart"/>
            <w:r w:rsidRPr="0041686B">
              <w:rPr>
                <w:rFonts w:asciiTheme="minorHAnsi" w:hAnsiTheme="minorHAnsi"/>
                <w:sz w:val="18"/>
                <w:szCs w:val="18"/>
              </w:rPr>
              <w:t>kW</w:t>
            </w:r>
            <w:proofErr w:type="spellEnd"/>
            <w:r w:rsidRPr="0041686B">
              <w:rPr>
                <w:rFonts w:asciiTheme="minorHAnsi" w:hAnsiTheme="minorHAnsi"/>
                <w:sz w:val="18"/>
                <w:szCs w:val="18"/>
              </w:rPr>
              <w:t>)</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Kälteleistung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Zahl (Einheit festgelegt auf </w:t>
            </w:r>
            <w:proofErr w:type="spellStart"/>
            <w:r w:rsidRPr="0041686B">
              <w:rPr>
                <w:rFonts w:asciiTheme="minorHAnsi" w:hAnsiTheme="minorHAnsi"/>
                <w:sz w:val="18"/>
                <w:szCs w:val="18"/>
              </w:rPr>
              <w:t>kW</w:t>
            </w:r>
            <w:proofErr w:type="spellEnd"/>
            <w:r w:rsidRPr="0041686B">
              <w:rPr>
                <w:rFonts w:asciiTheme="minorHAnsi" w:hAnsiTheme="minorHAnsi"/>
                <w:sz w:val="18"/>
                <w:szCs w:val="18"/>
              </w:rPr>
              <w:t>)</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xml:space="preserve">WRG </w:t>
            </w:r>
            <w:proofErr w:type="spellStart"/>
            <w:r w:rsidRPr="0041686B">
              <w:rPr>
                <w:rFonts w:asciiTheme="minorHAnsi" w:hAnsiTheme="minorHAnsi"/>
                <w:b/>
                <w:bCs/>
                <w:sz w:val="18"/>
                <w:szCs w:val="18"/>
              </w:rPr>
              <w:t>Δtemp</w:t>
            </w:r>
            <w:proofErr w:type="spellEnd"/>
            <w:r w:rsidRPr="0041686B">
              <w:rPr>
                <w:rFonts w:asciiTheme="minorHAnsi" w:hAnsiTheme="minorHAnsi"/>
                <w:b/>
                <w:bCs/>
                <w:sz w:val="18"/>
                <w:szCs w:val="18"/>
              </w:rPr>
              <w:t xml:space="preserve"> Auslegungswert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w:t>
            </w:r>
            <w:r w:rsidRPr="0041686B">
              <w:rPr>
                <w:rFonts w:asciiTheme="minorHAnsi" w:hAnsiTheme="minorHAnsi"/>
                <w:color w:val="FF0000"/>
                <w:sz w:val="18"/>
                <w:szCs w:val="18"/>
              </w:rPr>
              <w:t xml:space="preserve"> %)</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Wärmerückgewin</w:t>
            </w:r>
            <w:r w:rsidR="007F5975">
              <w:rPr>
                <w:rFonts w:asciiTheme="minorHAnsi" w:hAnsiTheme="minorHAnsi"/>
                <w:b/>
                <w:bCs/>
                <w:sz w:val="18"/>
                <w:szCs w:val="18"/>
              </w:rPr>
              <w:t>-</w:t>
            </w:r>
            <w:proofErr w:type="spellStart"/>
            <w:r w:rsidRPr="0041686B">
              <w:rPr>
                <w:rFonts w:asciiTheme="minorHAnsi" w:hAnsiTheme="minorHAnsi"/>
                <w:b/>
                <w:bCs/>
                <w:sz w:val="18"/>
                <w:szCs w:val="18"/>
              </w:rPr>
              <w:t>nungssystem</w:t>
            </w:r>
            <w:proofErr w:type="spellEnd"/>
            <w:r w:rsidRPr="0041686B">
              <w:rPr>
                <w:rFonts w:asciiTheme="minorHAnsi" w:hAnsiTheme="minorHAnsi"/>
                <w:b/>
                <w:bCs/>
                <w:sz w:val="18"/>
                <w:szCs w:val="18"/>
              </w:rPr>
              <w:t xml:space="preserve">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Luftbehandlung Heizen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Luftbehandlung Kühlen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Luftbehandlung Befeuchten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Luftbehandlung Entfeuchten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proofErr w:type="spellStart"/>
            <w:r w:rsidRPr="0041686B">
              <w:rPr>
                <w:rFonts w:asciiTheme="minorHAnsi" w:hAnsiTheme="minorHAnsi"/>
                <w:b/>
                <w:bCs/>
                <w:sz w:val="18"/>
                <w:szCs w:val="18"/>
              </w:rPr>
              <w:t>Luftart</w:t>
            </w:r>
            <w:proofErr w:type="spellEnd"/>
            <w:r w:rsidRPr="0041686B">
              <w:rPr>
                <w:rFonts w:asciiTheme="minorHAnsi" w:hAnsiTheme="minorHAnsi"/>
                <w:b/>
                <w:bCs/>
                <w:sz w:val="18"/>
                <w:szCs w:val="18"/>
              </w:rPr>
              <w:t xml:space="preserve"> Außenluft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proofErr w:type="spellStart"/>
            <w:r w:rsidRPr="0041686B">
              <w:rPr>
                <w:rFonts w:asciiTheme="minorHAnsi" w:hAnsiTheme="minorHAnsi"/>
                <w:b/>
                <w:bCs/>
                <w:sz w:val="18"/>
                <w:szCs w:val="18"/>
              </w:rPr>
              <w:t>Luftart</w:t>
            </w:r>
            <w:proofErr w:type="spellEnd"/>
            <w:r w:rsidRPr="0041686B">
              <w:rPr>
                <w:rFonts w:asciiTheme="minorHAnsi" w:hAnsiTheme="minorHAnsi"/>
                <w:b/>
                <w:bCs/>
                <w:sz w:val="18"/>
                <w:szCs w:val="18"/>
              </w:rPr>
              <w:t xml:space="preserve"> Zuluft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proofErr w:type="spellStart"/>
            <w:r w:rsidRPr="0041686B">
              <w:rPr>
                <w:rFonts w:asciiTheme="minorHAnsi" w:hAnsiTheme="minorHAnsi"/>
                <w:b/>
                <w:bCs/>
                <w:sz w:val="18"/>
                <w:szCs w:val="18"/>
              </w:rPr>
              <w:t>Luftart</w:t>
            </w:r>
            <w:proofErr w:type="spellEnd"/>
            <w:r w:rsidRPr="0041686B">
              <w:rPr>
                <w:rFonts w:asciiTheme="minorHAnsi" w:hAnsiTheme="minorHAnsi"/>
                <w:b/>
                <w:bCs/>
                <w:sz w:val="18"/>
                <w:szCs w:val="18"/>
              </w:rPr>
              <w:t xml:space="preserve"> Abluft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proofErr w:type="spellStart"/>
            <w:r w:rsidRPr="0041686B">
              <w:rPr>
                <w:rFonts w:asciiTheme="minorHAnsi" w:hAnsiTheme="minorHAnsi"/>
                <w:b/>
                <w:bCs/>
                <w:sz w:val="18"/>
                <w:szCs w:val="18"/>
              </w:rPr>
              <w:t>Luftart</w:t>
            </w:r>
            <w:proofErr w:type="spellEnd"/>
            <w:r w:rsidRPr="0041686B">
              <w:rPr>
                <w:rFonts w:asciiTheme="minorHAnsi" w:hAnsiTheme="minorHAnsi"/>
                <w:b/>
                <w:bCs/>
                <w:sz w:val="18"/>
                <w:szCs w:val="18"/>
              </w:rPr>
              <w:t xml:space="preserve"> Fortluft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proofErr w:type="spellStart"/>
            <w:r w:rsidRPr="0041686B">
              <w:rPr>
                <w:rFonts w:asciiTheme="minorHAnsi" w:hAnsiTheme="minorHAnsi"/>
                <w:b/>
                <w:bCs/>
                <w:sz w:val="18"/>
                <w:szCs w:val="18"/>
              </w:rPr>
              <w:t>Umluftbetrieb</w:t>
            </w:r>
            <w:proofErr w:type="spellEnd"/>
            <w:r w:rsidRPr="0041686B">
              <w:rPr>
                <w:rFonts w:asciiTheme="minorHAnsi" w:hAnsiTheme="minorHAnsi"/>
                <w:b/>
                <w:bCs/>
                <w:sz w:val="18"/>
                <w:szCs w:val="18"/>
              </w:rPr>
              <w:t xml:space="preserve">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Luftmenge Außenluft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 m³/h)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Luftmenge Zuluft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 m³/h)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Luftmenge Abluft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 m³/h)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Nennförderdruck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Zahl (Einheit festgelegt auf </w:t>
            </w:r>
            <w:proofErr w:type="spellStart"/>
            <w:r w:rsidRPr="0041686B">
              <w:rPr>
                <w:rFonts w:asciiTheme="minorHAnsi" w:hAnsiTheme="minorHAnsi"/>
                <w:sz w:val="18"/>
                <w:szCs w:val="18"/>
              </w:rPr>
              <w:t>Pa</w:t>
            </w:r>
            <w:proofErr w:type="spellEnd"/>
            <w:r w:rsidRPr="0041686B">
              <w:rPr>
                <w:rFonts w:asciiTheme="minorHAnsi" w:hAnsiTheme="minorHAnsi"/>
                <w:sz w:val="18"/>
                <w:szCs w:val="18"/>
              </w:rPr>
              <w:t>)</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1020"/>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Versorgter Bereich [L01]</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Freitext </w:t>
            </w:r>
            <w:r w:rsidRPr="0041686B">
              <w:rPr>
                <w:rFonts w:asciiTheme="minorHAnsi" w:hAnsiTheme="minorHAnsi"/>
                <w:sz w:val="18"/>
                <w:szCs w:val="18"/>
              </w:rPr>
              <w:br/>
            </w:r>
            <w:r w:rsidRPr="0041686B">
              <w:rPr>
                <w:rFonts w:asciiTheme="minorHAnsi" w:hAnsiTheme="minorHAnsi"/>
                <w:color w:val="FF0000"/>
                <w:sz w:val="18"/>
                <w:szCs w:val="18"/>
              </w:rPr>
              <w:t>(Angabe architektonischer Bezug, z.B. alle Räume, die von der Anlage versorgt werden, bei größeren Bereichen z.B. das Geschoss).</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94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xml:space="preserve">L02 / </w:t>
            </w:r>
            <w:proofErr w:type="spellStart"/>
            <w:r w:rsidRPr="0041686B">
              <w:rPr>
                <w:rFonts w:asciiTheme="minorHAnsi" w:hAnsiTheme="minorHAnsi"/>
                <w:b/>
                <w:bCs/>
                <w:sz w:val="18"/>
                <w:szCs w:val="18"/>
              </w:rPr>
              <w:t>Entrauchungsanlagen</w:t>
            </w:r>
            <w:proofErr w:type="spellEnd"/>
            <w:r w:rsidRPr="0041686B">
              <w:rPr>
                <w:rFonts w:asciiTheme="minorHAnsi" w:hAnsiTheme="minorHAnsi"/>
                <w:b/>
                <w:bCs/>
                <w:sz w:val="18"/>
                <w:szCs w:val="18"/>
              </w:rPr>
              <w:t xml:space="preserve"> (</w:t>
            </w:r>
            <w:proofErr w:type="spellStart"/>
            <w:r w:rsidRPr="0041686B">
              <w:rPr>
                <w:rFonts w:asciiTheme="minorHAnsi" w:hAnsiTheme="minorHAnsi"/>
                <w:b/>
                <w:bCs/>
                <w:sz w:val="18"/>
                <w:szCs w:val="18"/>
              </w:rPr>
              <w:t>maschi-nell</w:t>
            </w:r>
            <w:proofErr w:type="spellEnd"/>
            <w:r w:rsidRPr="0041686B">
              <w:rPr>
                <w:rFonts w:asciiTheme="minorHAnsi" w:hAnsiTheme="minorHAnsi"/>
                <w:b/>
                <w:bCs/>
                <w:sz w:val="18"/>
                <w:szCs w:val="18"/>
              </w:rPr>
              <w:t>)</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Nennvolumenstrom [L02]</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 m³/h)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Elektrische Leistung [L02]</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Zahl (Einheit festgelegt auf </w:t>
            </w:r>
            <w:proofErr w:type="spellStart"/>
            <w:r w:rsidRPr="0041686B">
              <w:rPr>
                <w:rFonts w:asciiTheme="minorHAnsi" w:hAnsiTheme="minorHAnsi"/>
                <w:sz w:val="18"/>
                <w:szCs w:val="18"/>
              </w:rPr>
              <w:t>kW</w:t>
            </w:r>
            <w:proofErr w:type="spellEnd"/>
            <w:r w:rsidRPr="0041686B">
              <w:rPr>
                <w:rFonts w:asciiTheme="minorHAnsi" w:hAnsiTheme="minorHAnsi"/>
                <w:sz w:val="18"/>
                <w:szCs w:val="18"/>
              </w:rPr>
              <w:t>)</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Spannung [L02]</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 V)</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bl>
    <w:p w:rsidR="00F55D22" w:rsidRDefault="00F55D22">
      <w:r>
        <w:br w:type="page"/>
      </w:r>
    </w:p>
    <w:tbl>
      <w:tblPr>
        <w:tblW w:w="7797" w:type="dxa"/>
        <w:tblInd w:w="779" w:type="dxa"/>
        <w:tblLayout w:type="fixed"/>
        <w:tblCellMar>
          <w:left w:w="70" w:type="dxa"/>
          <w:right w:w="70" w:type="dxa"/>
        </w:tblCellMar>
        <w:tblLook w:val="04A0"/>
      </w:tblPr>
      <w:tblGrid>
        <w:gridCol w:w="728"/>
        <w:gridCol w:w="1135"/>
        <w:gridCol w:w="1701"/>
        <w:gridCol w:w="3260"/>
        <w:gridCol w:w="973"/>
      </w:tblGrid>
      <w:tr w:rsidR="00240A97" w:rsidRPr="00240A97" w:rsidTr="00F55D22">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single" w:sz="4" w:space="0" w:color="auto"/>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xml:space="preserve">Anzahl </w:t>
            </w:r>
            <w:proofErr w:type="spellStart"/>
            <w:r w:rsidRPr="0041686B">
              <w:rPr>
                <w:rFonts w:asciiTheme="minorHAnsi" w:hAnsiTheme="minorHAnsi"/>
                <w:b/>
                <w:bCs/>
                <w:sz w:val="18"/>
                <w:szCs w:val="18"/>
              </w:rPr>
              <w:t>Entrauchungs</w:t>
            </w:r>
            <w:proofErr w:type="spellEnd"/>
            <w:r w:rsidR="007F5975">
              <w:rPr>
                <w:rFonts w:asciiTheme="minorHAnsi" w:hAnsiTheme="minorHAnsi"/>
                <w:b/>
                <w:bCs/>
                <w:sz w:val="18"/>
                <w:szCs w:val="18"/>
              </w:rPr>
              <w:t>-</w:t>
            </w:r>
            <w:r w:rsidRPr="0041686B">
              <w:rPr>
                <w:rFonts w:asciiTheme="minorHAnsi" w:hAnsiTheme="minorHAnsi"/>
                <w:b/>
                <w:bCs/>
                <w:sz w:val="18"/>
                <w:szCs w:val="18"/>
              </w:rPr>
              <w:t>klappen [L02]</w:t>
            </w:r>
          </w:p>
        </w:tc>
        <w:tc>
          <w:tcPr>
            <w:tcW w:w="3260" w:type="dxa"/>
            <w:tcBorders>
              <w:top w:val="single" w:sz="4" w:space="0" w:color="auto"/>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Zahl (Einheit festgelegt auf </w:t>
            </w:r>
            <w:proofErr w:type="spellStart"/>
            <w:r w:rsidRPr="0041686B">
              <w:rPr>
                <w:rFonts w:asciiTheme="minorHAnsi" w:hAnsiTheme="minorHAnsi"/>
                <w:sz w:val="18"/>
                <w:szCs w:val="18"/>
              </w:rPr>
              <w:t>Stk</w:t>
            </w:r>
            <w:proofErr w:type="spellEnd"/>
            <w:r w:rsidRPr="0041686B">
              <w:rPr>
                <w:rFonts w:asciiTheme="minorHAnsi" w:hAnsiTheme="minorHAnsi"/>
                <w:sz w:val="18"/>
                <w:szCs w:val="18"/>
              </w:rPr>
              <w:t>.)</w:t>
            </w:r>
          </w:p>
        </w:tc>
        <w:tc>
          <w:tcPr>
            <w:tcW w:w="973" w:type="dxa"/>
            <w:tcBorders>
              <w:top w:val="single" w:sz="4" w:space="0" w:color="auto"/>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1020"/>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proofErr w:type="spellStart"/>
            <w:r w:rsidRPr="0041686B">
              <w:rPr>
                <w:rFonts w:asciiTheme="minorHAnsi" w:hAnsiTheme="minorHAnsi"/>
                <w:b/>
                <w:bCs/>
                <w:sz w:val="18"/>
                <w:szCs w:val="18"/>
              </w:rPr>
              <w:t>Entrauchungs</w:t>
            </w:r>
            <w:r w:rsidR="007F5975">
              <w:rPr>
                <w:rFonts w:asciiTheme="minorHAnsi" w:hAnsiTheme="minorHAnsi"/>
                <w:b/>
                <w:bCs/>
                <w:sz w:val="18"/>
                <w:szCs w:val="18"/>
              </w:rPr>
              <w:t>-</w:t>
            </w:r>
            <w:r w:rsidRPr="0041686B">
              <w:rPr>
                <w:rFonts w:asciiTheme="minorHAnsi" w:hAnsiTheme="minorHAnsi"/>
                <w:b/>
                <w:bCs/>
                <w:sz w:val="18"/>
                <w:szCs w:val="18"/>
              </w:rPr>
              <w:t>bereich</w:t>
            </w:r>
            <w:proofErr w:type="spellEnd"/>
            <w:r w:rsidRPr="0041686B">
              <w:rPr>
                <w:rFonts w:asciiTheme="minorHAnsi" w:hAnsiTheme="minorHAnsi"/>
                <w:b/>
                <w:bCs/>
                <w:sz w:val="18"/>
                <w:szCs w:val="18"/>
              </w:rPr>
              <w:t xml:space="preserve"> [L02]</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Freitext </w:t>
            </w:r>
            <w:r w:rsidRPr="0041686B">
              <w:rPr>
                <w:rFonts w:asciiTheme="minorHAnsi" w:hAnsiTheme="minorHAnsi"/>
                <w:sz w:val="18"/>
                <w:szCs w:val="18"/>
              </w:rPr>
              <w:br/>
            </w:r>
            <w:r w:rsidRPr="0041686B">
              <w:rPr>
                <w:rFonts w:asciiTheme="minorHAnsi" w:hAnsiTheme="minorHAnsi"/>
                <w:color w:val="FF0000"/>
                <w:sz w:val="18"/>
                <w:szCs w:val="18"/>
              </w:rPr>
              <w:t xml:space="preserve">(Angabe architektonischer Bezug, z.B. alle Räume, die von der Anlage </w:t>
            </w:r>
            <w:proofErr w:type="spellStart"/>
            <w:r w:rsidRPr="0041686B">
              <w:rPr>
                <w:rFonts w:asciiTheme="minorHAnsi" w:hAnsiTheme="minorHAnsi"/>
                <w:color w:val="FF0000"/>
                <w:sz w:val="18"/>
                <w:szCs w:val="18"/>
              </w:rPr>
              <w:t>entraucht</w:t>
            </w:r>
            <w:proofErr w:type="spellEnd"/>
            <w:r w:rsidRPr="0041686B">
              <w:rPr>
                <w:rFonts w:asciiTheme="minorHAnsi" w:hAnsiTheme="minorHAnsi"/>
                <w:color w:val="FF0000"/>
                <w:sz w:val="18"/>
                <w:szCs w:val="18"/>
              </w:rPr>
              <w:t xml:space="preserve"> werden. Bei größeren Bereichen z.B. das Geschoss)</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L03 / Kleinlüfter</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Luftmenge [L03]</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 m³/h)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1020"/>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Anlagenart [L03]</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w:t>
            </w:r>
            <w:r w:rsidRPr="0041686B">
              <w:rPr>
                <w:rFonts w:asciiTheme="minorHAnsi" w:hAnsiTheme="minorHAnsi"/>
                <w:sz w:val="18"/>
                <w:szCs w:val="18"/>
              </w:rPr>
              <w:br/>
              <w:t xml:space="preserve">WC-Lüfter / </w:t>
            </w:r>
            <w:r w:rsidRPr="0041686B">
              <w:rPr>
                <w:rFonts w:asciiTheme="minorHAnsi" w:hAnsiTheme="minorHAnsi"/>
                <w:sz w:val="18"/>
                <w:szCs w:val="18"/>
              </w:rPr>
              <w:br/>
              <w:t xml:space="preserve">Küchenlüfter / </w:t>
            </w:r>
            <w:proofErr w:type="spellStart"/>
            <w:r w:rsidRPr="0041686B">
              <w:rPr>
                <w:rFonts w:asciiTheme="minorHAnsi" w:hAnsiTheme="minorHAnsi"/>
                <w:sz w:val="18"/>
                <w:szCs w:val="18"/>
              </w:rPr>
              <w:t>Digestorienabluft</w:t>
            </w:r>
            <w:proofErr w:type="spellEnd"/>
            <w:r w:rsidRPr="0041686B">
              <w:rPr>
                <w:rFonts w:asciiTheme="minorHAnsi" w:hAnsiTheme="minorHAnsi"/>
                <w:sz w:val="18"/>
                <w:szCs w:val="18"/>
              </w:rPr>
              <w:t xml:space="preserve"> / </w:t>
            </w:r>
            <w:r w:rsidRPr="0041686B">
              <w:rPr>
                <w:rFonts w:asciiTheme="minorHAnsi" w:hAnsiTheme="minorHAnsi"/>
                <w:sz w:val="18"/>
                <w:szCs w:val="18"/>
              </w:rPr>
              <w:br/>
              <w:t xml:space="preserve">Abluft nach DIN 18017 / Stützlüfter </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510"/>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autoSpaceDE w:val="0"/>
              <w:autoSpaceDN w:val="0"/>
              <w:adjustRightInd w:val="0"/>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autoSpaceDE w:val="0"/>
              <w:autoSpaceDN w:val="0"/>
              <w:adjustRightInd w:val="0"/>
              <w:rPr>
                <w:rFonts w:asciiTheme="minorHAnsi" w:hAnsiTheme="minorHAnsi"/>
                <w:b/>
                <w:bCs/>
                <w:sz w:val="18"/>
                <w:szCs w:val="18"/>
              </w:rPr>
            </w:pPr>
            <w:proofErr w:type="spellStart"/>
            <w:r w:rsidRPr="0041686B">
              <w:rPr>
                <w:rFonts w:asciiTheme="minorHAnsi" w:hAnsiTheme="minorHAnsi"/>
                <w:b/>
                <w:bCs/>
                <w:sz w:val="18"/>
                <w:szCs w:val="18"/>
              </w:rPr>
              <w:t>Luftart</w:t>
            </w:r>
            <w:proofErr w:type="spellEnd"/>
            <w:r w:rsidRPr="0041686B">
              <w:rPr>
                <w:rFonts w:asciiTheme="minorHAnsi" w:hAnsiTheme="minorHAnsi"/>
                <w:b/>
                <w:bCs/>
                <w:sz w:val="18"/>
                <w:szCs w:val="18"/>
              </w:rPr>
              <w:t xml:space="preserve"> [L03]</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autoSpaceDE w:val="0"/>
              <w:autoSpaceDN w:val="0"/>
              <w:adjustRightInd w:val="0"/>
              <w:rPr>
                <w:rFonts w:asciiTheme="minorHAnsi" w:hAnsiTheme="minorHAnsi"/>
                <w:sz w:val="18"/>
                <w:szCs w:val="18"/>
              </w:rPr>
            </w:pPr>
            <w:r w:rsidRPr="0041686B">
              <w:rPr>
                <w:rFonts w:asciiTheme="minorHAnsi" w:hAnsiTheme="minorHAnsi"/>
                <w:sz w:val="18"/>
                <w:szCs w:val="18"/>
              </w:rPr>
              <w:t>Auswahl:</w:t>
            </w:r>
            <w:r w:rsidRPr="0041686B">
              <w:rPr>
                <w:rFonts w:asciiTheme="minorHAnsi" w:hAnsiTheme="minorHAnsi"/>
                <w:sz w:val="18"/>
                <w:szCs w:val="18"/>
              </w:rPr>
              <w:br/>
              <w:t>Abluft / Zuluft</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autoSpaceDE w:val="0"/>
              <w:autoSpaceDN w:val="0"/>
              <w:adjustRightInd w:val="0"/>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76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Versorgter Bereich [L03]</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Freitext </w:t>
            </w:r>
            <w:r w:rsidRPr="0041686B">
              <w:rPr>
                <w:rFonts w:asciiTheme="minorHAnsi" w:hAnsiTheme="minorHAnsi"/>
                <w:sz w:val="18"/>
                <w:szCs w:val="18"/>
              </w:rPr>
              <w:br/>
            </w:r>
            <w:r w:rsidRPr="0041686B">
              <w:rPr>
                <w:rFonts w:asciiTheme="minorHAnsi" w:hAnsiTheme="minorHAnsi"/>
                <w:color w:val="FF0000"/>
                <w:sz w:val="18"/>
                <w:szCs w:val="18"/>
              </w:rPr>
              <w:t>(Angabe architektonischer Bezug, z.B. alle Räume, die von der Anlage versorgt werden)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510"/>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xml:space="preserve">L04 / </w:t>
            </w:r>
            <w:proofErr w:type="spellStart"/>
            <w:r w:rsidRPr="0041686B">
              <w:rPr>
                <w:rFonts w:asciiTheme="minorHAnsi" w:hAnsiTheme="minorHAnsi"/>
                <w:b/>
                <w:bCs/>
                <w:sz w:val="18"/>
                <w:szCs w:val="18"/>
              </w:rPr>
              <w:t>Brands.-kl</w:t>
            </w:r>
            <w:proofErr w:type="spellEnd"/>
            <w:r w:rsidRPr="0041686B">
              <w:rPr>
                <w:rFonts w:asciiTheme="minorHAnsi" w:hAnsiTheme="minorHAnsi"/>
                <w:b/>
                <w:bCs/>
                <w:sz w:val="18"/>
                <w:szCs w:val="18"/>
              </w:rPr>
              <w:t>.</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Antrieb [L04]</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w:t>
            </w:r>
            <w:r w:rsidRPr="0041686B">
              <w:rPr>
                <w:rFonts w:asciiTheme="minorHAnsi" w:hAnsiTheme="minorHAnsi"/>
                <w:sz w:val="18"/>
                <w:szCs w:val="18"/>
              </w:rPr>
              <w:br/>
              <w:t>elektrisch / mechanisch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L05 / Sonder-</w:t>
            </w:r>
            <w:proofErr w:type="spellStart"/>
            <w:r w:rsidRPr="0041686B">
              <w:rPr>
                <w:rFonts w:asciiTheme="minorHAnsi" w:hAnsiTheme="minorHAnsi"/>
                <w:b/>
                <w:bCs/>
                <w:sz w:val="18"/>
                <w:szCs w:val="18"/>
              </w:rPr>
              <w:t>abluft</w:t>
            </w:r>
            <w:proofErr w:type="spellEnd"/>
            <w:r w:rsidRPr="0041686B">
              <w:rPr>
                <w:rFonts w:asciiTheme="minorHAnsi" w:hAnsiTheme="minorHAnsi"/>
                <w:b/>
                <w:bCs/>
                <w:sz w:val="18"/>
                <w:szCs w:val="18"/>
              </w:rPr>
              <w:t>-</w:t>
            </w:r>
            <w:proofErr w:type="spellStart"/>
            <w:r w:rsidRPr="0041686B">
              <w:rPr>
                <w:rFonts w:asciiTheme="minorHAnsi" w:hAnsiTheme="minorHAnsi"/>
                <w:b/>
                <w:bCs/>
                <w:sz w:val="18"/>
                <w:szCs w:val="18"/>
              </w:rPr>
              <w:t>anlage</w:t>
            </w:r>
            <w:proofErr w:type="spellEnd"/>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Luftmenge [L05]</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Zahl (Einheit festgelegt auf m³/h)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EX geschützt [L05]</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Ja / Nein</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375"/>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Betriebsart [L05]</w:t>
            </w:r>
          </w:p>
        </w:tc>
        <w:tc>
          <w:tcPr>
            <w:tcW w:w="3260"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Auswahl: Dauerbetrieb / schaltbar</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r w:rsidR="00240A97" w:rsidRPr="00240A97" w:rsidTr="0031652E">
        <w:trPr>
          <w:trHeight w:val="1020"/>
        </w:trPr>
        <w:tc>
          <w:tcPr>
            <w:tcW w:w="728" w:type="dxa"/>
            <w:tcBorders>
              <w:top w:val="nil"/>
              <w:left w:val="single" w:sz="4" w:space="0" w:color="auto"/>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nil"/>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Versorgter Raum [L05]</w:t>
            </w:r>
          </w:p>
        </w:tc>
        <w:tc>
          <w:tcPr>
            <w:tcW w:w="3260" w:type="dxa"/>
            <w:tcBorders>
              <w:top w:val="nil"/>
              <w:left w:val="nil"/>
              <w:bottom w:val="single" w:sz="4" w:space="0" w:color="auto"/>
              <w:right w:val="single" w:sz="4" w:space="0" w:color="auto"/>
            </w:tcBorders>
            <w:shd w:val="clear" w:color="auto" w:fill="auto"/>
            <w:hideMark/>
          </w:tcPr>
          <w:p w:rsidR="00155709" w:rsidRDefault="0041686B">
            <w:pPr>
              <w:rPr>
                <w:rFonts w:asciiTheme="minorHAnsi" w:hAnsiTheme="minorHAnsi"/>
                <w:sz w:val="18"/>
                <w:szCs w:val="18"/>
              </w:rPr>
            </w:pPr>
            <w:r w:rsidRPr="0041686B">
              <w:rPr>
                <w:rFonts w:asciiTheme="minorHAnsi" w:hAnsiTheme="minorHAnsi"/>
                <w:sz w:val="18"/>
                <w:szCs w:val="18"/>
              </w:rPr>
              <w:t xml:space="preserve">Objekte Raum </w:t>
            </w:r>
            <w:r w:rsidRPr="0041686B">
              <w:rPr>
                <w:rFonts w:asciiTheme="minorHAnsi" w:hAnsiTheme="minorHAnsi"/>
                <w:sz w:val="18"/>
                <w:szCs w:val="18"/>
              </w:rPr>
              <w:br/>
            </w:r>
            <w:r w:rsidRPr="0041686B">
              <w:rPr>
                <w:rFonts w:asciiTheme="minorHAnsi" w:hAnsiTheme="minorHAnsi"/>
                <w:color w:val="FF0000"/>
                <w:sz w:val="18"/>
                <w:szCs w:val="18"/>
              </w:rPr>
              <w:t xml:space="preserve">(Raum-ID 1:1 analog Datensatz des </w:t>
            </w:r>
            <w:proofErr w:type="spellStart"/>
            <w:r w:rsidRPr="0041686B">
              <w:rPr>
                <w:rFonts w:asciiTheme="minorHAnsi" w:hAnsiTheme="minorHAnsi"/>
                <w:color w:val="FF0000"/>
                <w:sz w:val="18"/>
                <w:szCs w:val="18"/>
              </w:rPr>
              <w:t>betreffenenden</w:t>
            </w:r>
            <w:proofErr w:type="spellEnd"/>
            <w:r w:rsidRPr="0041686B">
              <w:rPr>
                <w:rFonts w:asciiTheme="minorHAnsi" w:hAnsiTheme="minorHAnsi"/>
                <w:color w:val="FF0000"/>
                <w:sz w:val="18"/>
                <w:szCs w:val="18"/>
              </w:rPr>
              <w:t xml:space="preserve"> Raumes. Abstimmung mit Schnittstellenkoordinator erforderlich)</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nein</w:t>
            </w:r>
          </w:p>
        </w:tc>
      </w:tr>
      <w:tr w:rsidR="00240A97" w:rsidRPr="00240A97" w:rsidTr="0031652E">
        <w:trPr>
          <w:trHeight w:val="1020"/>
        </w:trPr>
        <w:tc>
          <w:tcPr>
            <w:tcW w:w="728" w:type="dxa"/>
            <w:tcBorders>
              <w:top w:val="nil"/>
              <w:left w:val="single" w:sz="4" w:space="0" w:color="auto"/>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135"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 </w:t>
            </w:r>
          </w:p>
        </w:tc>
        <w:tc>
          <w:tcPr>
            <w:tcW w:w="1701" w:type="dxa"/>
            <w:tcBorders>
              <w:top w:val="nil"/>
              <w:left w:val="nil"/>
              <w:bottom w:val="single" w:sz="4" w:space="0" w:color="auto"/>
              <w:right w:val="nil"/>
            </w:tcBorders>
            <w:shd w:val="clear" w:color="auto" w:fill="auto"/>
            <w:hideMark/>
          </w:tcPr>
          <w:p w:rsidR="00EA0BA9" w:rsidRPr="00240A97" w:rsidRDefault="0041686B">
            <w:pPr>
              <w:rPr>
                <w:rFonts w:asciiTheme="minorHAnsi" w:hAnsiTheme="minorHAnsi"/>
                <w:b/>
                <w:bCs/>
                <w:sz w:val="18"/>
                <w:szCs w:val="18"/>
              </w:rPr>
            </w:pPr>
            <w:r w:rsidRPr="0041686B">
              <w:rPr>
                <w:rFonts w:asciiTheme="minorHAnsi" w:hAnsiTheme="minorHAnsi"/>
                <w:b/>
                <w:bCs/>
                <w:sz w:val="18"/>
                <w:szCs w:val="18"/>
              </w:rPr>
              <w:t>Versorgter Bereich [L05]</w:t>
            </w:r>
          </w:p>
        </w:tc>
        <w:tc>
          <w:tcPr>
            <w:tcW w:w="3260" w:type="dxa"/>
            <w:tcBorders>
              <w:top w:val="nil"/>
              <w:left w:val="single" w:sz="4" w:space="0" w:color="auto"/>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 xml:space="preserve">Freitext </w:t>
            </w:r>
            <w:r w:rsidRPr="0041686B">
              <w:rPr>
                <w:rFonts w:asciiTheme="minorHAnsi" w:hAnsiTheme="minorHAnsi"/>
                <w:sz w:val="18"/>
                <w:szCs w:val="18"/>
              </w:rPr>
              <w:br/>
            </w:r>
            <w:r w:rsidRPr="0041686B">
              <w:rPr>
                <w:rFonts w:asciiTheme="minorHAnsi" w:hAnsiTheme="minorHAnsi"/>
                <w:color w:val="FF0000"/>
                <w:sz w:val="18"/>
                <w:szCs w:val="18"/>
              </w:rPr>
              <w:t>(Angabe architektonischer Bezug, z.B. alle Räume, die von der Anlage versorgt werden, bei größeren Bereichen z.B. das Geschoss).</w:t>
            </w:r>
          </w:p>
        </w:tc>
        <w:tc>
          <w:tcPr>
            <w:tcW w:w="973" w:type="dxa"/>
            <w:tcBorders>
              <w:top w:val="nil"/>
              <w:left w:val="nil"/>
              <w:bottom w:val="single" w:sz="4" w:space="0" w:color="auto"/>
              <w:right w:val="single" w:sz="4" w:space="0" w:color="auto"/>
            </w:tcBorders>
            <w:shd w:val="clear" w:color="auto" w:fill="auto"/>
            <w:hideMark/>
          </w:tcPr>
          <w:p w:rsidR="00EA0BA9" w:rsidRPr="00240A97" w:rsidRDefault="0041686B">
            <w:pPr>
              <w:rPr>
                <w:rFonts w:asciiTheme="minorHAnsi" w:hAnsiTheme="minorHAnsi"/>
                <w:sz w:val="18"/>
                <w:szCs w:val="18"/>
              </w:rPr>
            </w:pPr>
            <w:r w:rsidRPr="0041686B">
              <w:rPr>
                <w:rFonts w:asciiTheme="minorHAnsi" w:hAnsiTheme="minorHAnsi"/>
                <w:sz w:val="18"/>
                <w:szCs w:val="18"/>
              </w:rPr>
              <w:t>ja</w:t>
            </w:r>
          </w:p>
        </w:tc>
      </w:tr>
    </w:tbl>
    <w:p w:rsidR="00615207" w:rsidRDefault="00615207" w:rsidP="00741793">
      <w:pPr>
        <w:pStyle w:val="ISAR1Brieftext"/>
        <w:rPr>
          <w:bCs/>
        </w:rPr>
      </w:pPr>
    </w:p>
    <w:p w:rsidR="007D31C6" w:rsidRDefault="007D31C6">
      <w:pPr>
        <w:rPr>
          <w:szCs w:val="22"/>
        </w:rPr>
      </w:pPr>
      <w:r>
        <w:br w:type="page"/>
      </w:r>
    </w:p>
    <w:p w:rsidR="007B3D28" w:rsidRDefault="0041686B" w:rsidP="00503F3C">
      <w:pPr>
        <w:pStyle w:val="ISAR1Brieftext"/>
        <w:tabs>
          <w:tab w:val="clear" w:pos="964"/>
          <w:tab w:val="clear" w:pos="1413"/>
        </w:tabs>
        <w:ind w:left="993"/>
      </w:pPr>
      <w:r w:rsidRPr="0041686B">
        <w:rPr>
          <w:b/>
        </w:rPr>
        <w:t>Beispiel:</w:t>
      </w:r>
      <w:r w:rsidRPr="0041686B">
        <w:t xml:space="preserve"> </w:t>
      </w:r>
      <w:proofErr w:type="spellStart"/>
      <w:r w:rsidRPr="0041686B">
        <w:t>befüllte</w:t>
      </w:r>
      <w:proofErr w:type="spellEnd"/>
      <w:r w:rsidRPr="0041686B">
        <w:t xml:space="preserve"> Excel-Importdatei mit ausgeblendeten leeren Spalten und </w:t>
      </w:r>
      <w:proofErr w:type="spellStart"/>
      <w:r w:rsidRPr="0041686B">
        <w:t>befüllten</w:t>
      </w:r>
      <w:proofErr w:type="spellEnd"/>
      <w:r w:rsidRPr="0041686B">
        <w:t xml:space="preserve"> Grunddaten + Anlagenartspezifischen Daten</w:t>
      </w:r>
      <w:r w:rsidR="00503F3C">
        <w:t>.</w:t>
      </w:r>
      <w:r w:rsidR="007B3D28">
        <w:t xml:space="preserve"> </w:t>
      </w:r>
    </w:p>
    <w:p w:rsidR="005B4F93" w:rsidRDefault="007B3D28" w:rsidP="00503F3C">
      <w:pPr>
        <w:pStyle w:val="ISAR1Brieftext"/>
        <w:tabs>
          <w:tab w:val="clear" w:pos="964"/>
          <w:tab w:val="clear" w:pos="1413"/>
        </w:tabs>
        <w:ind w:left="993"/>
      </w:pPr>
      <w:r>
        <w:t>Anordnung der Spalten aus Platzgründen an dieser Stelle gesplittet.</w:t>
      </w:r>
    </w:p>
    <w:p w:rsidR="00155709" w:rsidRDefault="00DC4E7A" w:rsidP="007B3D28">
      <w:pPr>
        <w:pStyle w:val="ISAR1Brieftext"/>
        <w:tabs>
          <w:tab w:val="clear" w:pos="964"/>
          <w:tab w:val="num" w:pos="993"/>
          <w:tab w:val="left" w:pos="8364"/>
        </w:tabs>
        <w:ind w:left="993"/>
        <w:rPr>
          <w:bCs/>
          <w:noProof/>
          <w:sz w:val="18"/>
          <w:szCs w:val="18"/>
        </w:rPr>
      </w:pPr>
      <w:r>
        <w:rPr>
          <w:bCs/>
          <w:noProof/>
          <w:sz w:val="18"/>
          <w:szCs w:val="18"/>
        </w:rPr>
        <w:pict>
          <v:group id="_x0000_s1122" style="position:absolute;left:0;text-align:left;margin-left:74.65pt;margin-top:22.1pt;width:327.4pt;height:93.1pt;z-index:251741696" coordorigin="3052,3909" coordsize="6548,1862">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119" type="#_x0000_t38" style="position:absolute;left:3052;top:4837;width:1300;height:934;rotation:180;flip:y" o:connectortype="curved" adj="28295,111862,-72310" strokecolor="red" strokeweight="2.25pt">
              <v:stroke dashstyle="1 1" endarrow="block" endcap="round"/>
            </v:shape>
            <v:shape id="_x0000_s1121" type="#_x0000_t38" style="position:absolute;left:4352;top:3909;width:5248;height:928;rotation:180;flip:y" o:connectortype="curved" adj="-1676,90985,-39512" strokecolor="red" strokeweight="2.25pt">
              <v:stroke dashstyle="1 1" endcap="round"/>
            </v:shape>
          </v:group>
        </w:pict>
      </w:r>
      <w:r w:rsidR="008A5353">
        <w:rPr>
          <w:bCs/>
          <w:noProof/>
          <w:sz w:val="18"/>
          <w:szCs w:val="18"/>
        </w:rPr>
        <w:drawing>
          <wp:inline distT="0" distB="0" distL="0" distR="0">
            <wp:extent cx="4381699" cy="617301"/>
            <wp:effectExtent l="57150" t="19050" r="76001" b="106599"/>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4379389" cy="616976"/>
                    </a:xfrm>
                    <a:prstGeom prst="rect">
                      <a:avLst/>
                    </a:prstGeom>
                    <a:noFill/>
                    <a:ln w="9525">
                      <a:solidFill>
                        <a:schemeClr val="accent1"/>
                      </a:solidFill>
                      <a:miter lim="800000"/>
                      <a:headEnd/>
                      <a:tailEnd/>
                    </a:ln>
                    <a:effectLst>
                      <a:outerShdw blurRad="50800" dist="50800" dir="5400000" algn="ctr" rotWithShape="0">
                        <a:schemeClr val="accent1">
                          <a:lumMod val="40000"/>
                          <a:lumOff val="60000"/>
                        </a:schemeClr>
                      </a:outerShdw>
                    </a:effectLst>
                  </pic:spPr>
                </pic:pic>
              </a:graphicData>
            </a:graphic>
          </wp:inline>
        </w:drawing>
      </w:r>
    </w:p>
    <w:p w:rsidR="00645ECD" w:rsidRDefault="00645ECD" w:rsidP="00503F3C">
      <w:pPr>
        <w:pStyle w:val="ISAR1Brieftext"/>
        <w:tabs>
          <w:tab w:val="left" w:pos="8364"/>
        </w:tabs>
        <w:ind w:left="993"/>
        <w:rPr>
          <w:bCs/>
          <w:noProof/>
          <w:sz w:val="18"/>
          <w:szCs w:val="18"/>
        </w:rPr>
      </w:pPr>
    </w:p>
    <w:p w:rsidR="00155709" w:rsidRDefault="00155709" w:rsidP="00503F3C">
      <w:pPr>
        <w:pStyle w:val="ISAR1Brieftext"/>
        <w:ind w:left="993"/>
        <w:rPr>
          <w:bCs/>
          <w:noProof/>
          <w:sz w:val="18"/>
          <w:szCs w:val="18"/>
        </w:rPr>
      </w:pPr>
    </w:p>
    <w:p w:rsidR="00155709" w:rsidRDefault="00DC4E7A" w:rsidP="00915AF1">
      <w:pPr>
        <w:pStyle w:val="ISAR1Brieftext"/>
        <w:ind w:left="993" w:firstLine="420"/>
        <w:rPr>
          <w:bCs/>
          <w:noProof/>
          <w:sz w:val="18"/>
          <w:szCs w:val="18"/>
        </w:rPr>
      </w:pPr>
      <w:r>
        <w:rPr>
          <w:bCs/>
          <w:noProof/>
          <w:sz w:val="18"/>
          <w:szCs w:val="18"/>
        </w:rPr>
        <w:pict>
          <v:group id="_x0000_s1126" style="position:absolute;left:0;text-align:left;margin-left:74.65pt;margin-top:16.75pt;width:348.55pt;height:95.85pt;z-index:251745792" coordorigin="3052,5659" coordsize="6971,1917">
            <v:shape id="_x0000_s1124" type="#_x0000_t38" style="position:absolute;left:3052;top:6802;width:1384;height:774;rotation:180;flip:y" o:connectortype="curved" o:regroupid="1" adj="26890,189823,-69232" strokecolor="red" strokeweight="2.25pt">
              <v:stroke dashstyle="1 1" endarrow="block" endcap="round"/>
            </v:shape>
            <v:shape id="_x0000_s1125" type="#_x0000_t38" style="position:absolute;left:4436;top:5659;width:5587;height:1143;rotation:180;flip:y" o:connectortype="curved" o:regroupid="1" adj="-1547,106942,-38750" strokecolor="red" strokeweight="2.25pt">
              <v:stroke dashstyle="1 1" endcap="round"/>
            </v:shape>
          </v:group>
        </w:pict>
      </w:r>
      <w:r w:rsidR="008A5353">
        <w:rPr>
          <w:bCs/>
          <w:noProof/>
          <w:sz w:val="18"/>
          <w:szCs w:val="18"/>
        </w:rPr>
        <w:drawing>
          <wp:inline distT="0" distB="0" distL="0" distR="0">
            <wp:extent cx="4412549" cy="598603"/>
            <wp:effectExtent l="57150" t="19050" r="83251" b="106247"/>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451060" cy="603827"/>
                    </a:xfrm>
                    <a:prstGeom prst="rect">
                      <a:avLst/>
                    </a:prstGeom>
                    <a:noFill/>
                    <a:ln w="9525">
                      <a:solidFill>
                        <a:schemeClr val="accent1"/>
                      </a:solidFill>
                      <a:miter lim="800000"/>
                      <a:headEnd/>
                      <a:tailEnd/>
                    </a:ln>
                    <a:effectLst>
                      <a:outerShdw blurRad="50800" dist="50800" dir="5400000" algn="ctr" rotWithShape="0">
                        <a:schemeClr val="accent1">
                          <a:lumMod val="40000"/>
                          <a:lumOff val="60000"/>
                        </a:schemeClr>
                      </a:outerShdw>
                    </a:effectLst>
                  </pic:spPr>
                </pic:pic>
              </a:graphicData>
            </a:graphic>
          </wp:inline>
        </w:drawing>
      </w:r>
    </w:p>
    <w:p w:rsidR="00645ECD" w:rsidRDefault="00645ECD" w:rsidP="00503F3C">
      <w:pPr>
        <w:pStyle w:val="ISAR1Brieftext"/>
        <w:tabs>
          <w:tab w:val="left" w:pos="8364"/>
        </w:tabs>
        <w:ind w:left="993"/>
        <w:jc w:val="left"/>
        <w:rPr>
          <w:bCs/>
          <w:noProof/>
          <w:sz w:val="18"/>
          <w:szCs w:val="18"/>
        </w:rPr>
      </w:pPr>
    </w:p>
    <w:p w:rsidR="00155709" w:rsidRDefault="00155709" w:rsidP="00503F3C">
      <w:pPr>
        <w:pStyle w:val="ISAR1Brieftext"/>
        <w:ind w:left="993"/>
        <w:rPr>
          <w:bCs/>
          <w:noProof/>
          <w:sz w:val="18"/>
          <w:szCs w:val="18"/>
        </w:rPr>
      </w:pPr>
    </w:p>
    <w:p w:rsidR="00155709" w:rsidRDefault="00DC4E7A" w:rsidP="00503F3C">
      <w:pPr>
        <w:pStyle w:val="ISAR1Brieftext"/>
        <w:tabs>
          <w:tab w:val="left" w:pos="8364"/>
        </w:tabs>
        <w:ind w:left="993"/>
        <w:rPr>
          <w:bCs/>
          <w:noProof/>
          <w:sz w:val="18"/>
          <w:szCs w:val="18"/>
        </w:rPr>
      </w:pPr>
      <w:r>
        <w:rPr>
          <w:bCs/>
          <w:noProof/>
          <w:sz w:val="18"/>
          <w:szCs w:val="18"/>
        </w:rPr>
        <w:pict>
          <v:group id="_x0000_s1127" style="position:absolute;left:0;text-align:left;margin-left:74.65pt;margin-top:14.1pt;width:348.55pt;height:95.85pt;z-index:251746816" coordorigin="3052,5659" coordsize="6971,1917">
            <v:shape id="_x0000_s1128" type="#_x0000_t38" style="position:absolute;left:3052;top:6802;width:1384;height:774;rotation:180;flip:y" o:connectortype="curved" adj="26890,189823,-69232" strokecolor="red" strokeweight="2.25pt">
              <v:stroke dashstyle="1 1" endarrow="block" endcap="round"/>
            </v:shape>
            <v:shape id="_x0000_s1129" type="#_x0000_t38" style="position:absolute;left:4436;top:5659;width:5587;height:1143;rotation:180;flip:y" o:connectortype="curved" adj="-1547,106942,-38750" strokecolor="red" strokeweight="2.25pt">
              <v:stroke dashstyle="1 1" endcap="round"/>
            </v:shape>
          </v:group>
        </w:pict>
      </w:r>
      <w:r w:rsidR="00915AF1">
        <w:rPr>
          <w:bCs/>
          <w:noProof/>
          <w:sz w:val="18"/>
          <w:szCs w:val="18"/>
        </w:rPr>
        <w:tab/>
      </w:r>
      <w:r w:rsidR="008A5353">
        <w:rPr>
          <w:bCs/>
          <w:noProof/>
          <w:sz w:val="18"/>
          <w:szCs w:val="18"/>
        </w:rPr>
        <w:drawing>
          <wp:inline distT="0" distB="0" distL="0" distR="0">
            <wp:extent cx="4413852" cy="597773"/>
            <wp:effectExtent l="57150" t="19050" r="81948" b="107077"/>
            <wp:docPr id="14"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4436650" cy="600861"/>
                    </a:xfrm>
                    <a:prstGeom prst="rect">
                      <a:avLst/>
                    </a:prstGeom>
                    <a:noFill/>
                    <a:ln w="9525">
                      <a:solidFill>
                        <a:schemeClr val="accent1"/>
                      </a:solidFill>
                      <a:miter lim="800000"/>
                      <a:headEnd/>
                      <a:tailEnd/>
                    </a:ln>
                    <a:effectLst>
                      <a:outerShdw blurRad="50800" dist="50800" dir="5400000" algn="ctr" rotWithShape="0">
                        <a:schemeClr val="accent1">
                          <a:lumMod val="40000"/>
                          <a:lumOff val="60000"/>
                        </a:schemeClr>
                      </a:outerShdw>
                    </a:effectLst>
                  </pic:spPr>
                </pic:pic>
              </a:graphicData>
            </a:graphic>
          </wp:inline>
        </w:drawing>
      </w:r>
    </w:p>
    <w:p w:rsidR="00645ECD" w:rsidRDefault="00645ECD" w:rsidP="00503F3C">
      <w:pPr>
        <w:pStyle w:val="ISAR1Brieftext"/>
        <w:tabs>
          <w:tab w:val="left" w:pos="8364"/>
        </w:tabs>
        <w:ind w:left="993"/>
        <w:rPr>
          <w:bCs/>
          <w:noProof/>
          <w:sz w:val="18"/>
          <w:szCs w:val="18"/>
        </w:rPr>
      </w:pPr>
    </w:p>
    <w:p w:rsidR="007B3D28" w:rsidRDefault="007B3D28" w:rsidP="00503F3C">
      <w:pPr>
        <w:pStyle w:val="ISAR1Brieftext"/>
        <w:tabs>
          <w:tab w:val="left" w:pos="8364"/>
        </w:tabs>
        <w:ind w:left="993"/>
        <w:rPr>
          <w:bCs/>
          <w:noProof/>
          <w:sz w:val="18"/>
          <w:szCs w:val="18"/>
        </w:rPr>
      </w:pPr>
    </w:p>
    <w:p w:rsidR="00155709" w:rsidRDefault="00DC4E7A" w:rsidP="00503F3C">
      <w:pPr>
        <w:pStyle w:val="ISAR1Brieftext"/>
        <w:tabs>
          <w:tab w:val="left" w:pos="8364"/>
        </w:tabs>
        <w:ind w:left="993"/>
        <w:rPr>
          <w:bCs/>
          <w:noProof/>
          <w:sz w:val="18"/>
          <w:szCs w:val="18"/>
        </w:rPr>
      </w:pPr>
      <w:r>
        <w:rPr>
          <w:bCs/>
          <w:noProof/>
          <w:sz w:val="18"/>
          <w:szCs w:val="18"/>
        </w:rPr>
        <w:pict>
          <v:group id="_x0000_s1130" style="position:absolute;left:0;text-align:left;margin-left:74.65pt;margin-top:18.6pt;width:348.55pt;height:95.85pt;z-index:251747840" coordorigin="3052,5659" coordsize="6971,1917">
            <v:shape id="_x0000_s1131" type="#_x0000_t38" style="position:absolute;left:3052;top:6802;width:1384;height:774;rotation:180;flip:y" o:connectortype="curved" adj="26890,189823,-69232" strokecolor="red" strokeweight="2.25pt">
              <v:stroke dashstyle="1 1" endarrow="block" endcap="round"/>
            </v:shape>
            <v:shape id="_x0000_s1132" type="#_x0000_t38" style="position:absolute;left:4436;top:5659;width:5587;height:1143;rotation:180;flip:y" o:connectortype="curved" adj="-1547,106942,-38750" strokecolor="red" strokeweight="2.25pt">
              <v:stroke dashstyle="1 1" endcap="round"/>
            </v:shape>
          </v:group>
        </w:pict>
      </w:r>
      <w:r w:rsidR="00915AF1">
        <w:rPr>
          <w:bCs/>
          <w:noProof/>
          <w:sz w:val="18"/>
          <w:szCs w:val="18"/>
        </w:rPr>
        <w:tab/>
      </w:r>
      <w:r w:rsidR="008A5353">
        <w:rPr>
          <w:bCs/>
          <w:noProof/>
          <w:sz w:val="18"/>
          <w:szCs w:val="18"/>
        </w:rPr>
        <w:drawing>
          <wp:inline distT="0" distB="0" distL="0" distR="0">
            <wp:extent cx="4412549" cy="580287"/>
            <wp:effectExtent l="57150" t="19050" r="83251" b="105513"/>
            <wp:docPr id="17"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4473233" cy="588267"/>
                    </a:xfrm>
                    <a:prstGeom prst="rect">
                      <a:avLst/>
                    </a:prstGeom>
                    <a:noFill/>
                    <a:ln w="9525">
                      <a:solidFill>
                        <a:schemeClr val="accent1"/>
                      </a:solidFill>
                      <a:miter lim="800000"/>
                      <a:headEnd/>
                      <a:tailEnd/>
                    </a:ln>
                    <a:effectLst>
                      <a:outerShdw blurRad="50800" dist="50800" dir="5400000" algn="ctr" rotWithShape="0">
                        <a:schemeClr val="accent1">
                          <a:lumMod val="40000"/>
                          <a:lumOff val="60000"/>
                        </a:schemeClr>
                      </a:outerShdw>
                    </a:effectLst>
                  </pic:spPr>
                </pic:pic>
              </a:graphicData>
            </a:graphic>
          </wp:inline>
        </w:drawing>
      </w:r>
    </w:p>
    <w:p w:rsidR="00645ECD" w:rsidRDefault="00645ECD" w:rsidP="00503F3C">
      <w:pPr>
        <w:pStyle w:val="ISAR1Brieftext"/>
        <w:tabs>
          <w:tab w:val="left" w:pos="8364"/>
        </w:tabs>
        <w:ind w:left="993"/>
        <w:rPr>
          <w:bCs/>
          <w:noProof/>
          <w:sz w:val="18"/>
          <w:szCs w:val="18"/>
        </w:rPr>
      </w:pPr>
    </w:p>
    <w:p w:rsidR="00155709" w:rsidRDefault="00155709" w:rsidP="00503F3C">
      <w:pPr>
        <w:pStyle w:val="ISAR1Brieftext"/>
        <w:ind w:left="993"/>
        <w:rPr>
          <w:bCs/>
          <w:noProof/>
          <w:sz w:val="18"/>
          <w:szCs w:val="18"/>
        </w:rPr>
      </w:pPr>
    </w:p>
    <w:p w:rsidR="00155709" w:rsidRDefault="008A5353" w:rsidP="00232F62">
      <w:pPr>
        <w:pStyle w:val="ISAR1Brieftext"/>
        <w:ind w:left="993" w:firstLine="420"/>
        <w:rPr>
          <w:bCs/>
          <w:noProof/>
          <w:sz w:val="18"/>
          <w:szCs w:val="18"/>
        </w:rPr>
      </w:pPr>
      <w:r>
        <w:rPr>
          <w:bCs/>
          <w:noProof/>
          <w:sz w:val="18"/>
          <w:szCs w:val="18"/>
        </w:rPr>
        <w:drawing>
          <wp:inline distT="0" distB="0" distL="0" distR="0">
            <wp:extent cx="4473907" cy="623383"/>
            <wp:effectExtent l="57150" t="19050" r="79043" b="119567"/>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4506703" cy="627953"/>
                    </a:xfrm>
                    <a:prstGeom prst="rect">
                      <a:avLst/>
                    </a:prstGeom>
                    <a:noFill/>
                    <a:ln w="9525">
                      <a:solidFill>
                        <a:schemeClr val="accent1"/>
                      </a:solidFill>
                      <a:miter lim="800000"/>
                      <a:headEnd/>
                      <a:tailEnd/>
                    </a:ln>
                    <a:effectLst>
                      <a:outerShdw blurRad="50800" dist="50800" dir="5400000" algn="ctr" rotWithShape="0">
                        <a:schemeClr val="accent1">
                          <a:lumMod val="40000"/>
                          <a:lumOff val="60000"/>
                        </a:schemeClr>
                      </a:outerShdw>
                    </a:effectLst>
                  </pic:spPr>
                </pic:pic>
              </a:graphicData>
            </a:graphic>
          </wp:inline>
        </w:drawing>
      </w:r>
    </w:p>
    <w:p w:rsidR="005B4F93" w:rsidRPr="00232F62" w:rsidRDefault="005B4F93" w:rsidP="00232F62">
      <w:pPr>
        <w:pStyle w:val="Listenabsatz"/>
      </w:pPr>
    </w:p>
    <w:p w:rsidR="005B4F93" w:rsidRDefault="005B4F93" w:rsidP="00232F62">
      <w:pPr>
        <w:pStyle w:val="Listenabsatz"/>
      </w:pPr>
      <w:bookmarkStart w:id="557" w:name="_Toc498680907"/>
      <w:bookmarkStart w:id="558" w:name="_Toc498683400"/>
      <w:bookmarkStart w:id="559" w:name="_Toc498685929"/>
      <w:bookmarkEnd w:id="557"/>
      <w:bookmarkEnd w:id="558"/>
      <w:bookmarkEnd w:id="559"/>
      <w:r w:rsidRPr="0041686B">
        <w:t xml:space="preserve">Die geforderten Angaben sind in die </w:t>
      </w:r>
      <w:r>
        <w:t xml:space="preserve">seitens der JWGU zur Verfügung gestellten </w:t>
      </w:r>
      <w:proofErr w:type="spellStart"/>
      <w:r>
        <w:t>gewerkespezifischen</w:t>
      </w:r>
      <w:proofErr w:type="spellEnd"/>
      <w:r>
        <w:t xml:space="preserve"> Excel-</w:t>
      </w:r>
      <w:r w:rsidR="00232F62">
        <w:t>Importt</w:t>
      </w:r>
      <w:r>
        <w:t>abellen (siehe Anlage</w:t>
      </w:r>
      <w:r w:rsidR="00232F62">
        <w:t>n zu T04</w:t>
      </w:r>
      <w:r>
        <w:t xml:space="preserve">) einzutragen. </w:t>
      </w:r>
      <w:r w:rsidR="00340223">
        <w:t>Excel-Zellen mit Ausnahme von Datumsspalten sind als Text zu f</w:t>
      </w:r>
      <w:r>
        <w:t>ormatier</w:t>
      </w:r>
      <w:r w:rsidR="00340223">
        <w:t>en</w:t>
      </w:r>
      <w:r>
        <w:t>, Führende Null bei IDs ist darzustellen.</w:t>
      </w:r>
    </w:p>
    <w:p w:rsidR="00232F62" w:rsidRDefault="000E55BD" w:rsidP="00232F62">
      <w:pPr>
        <w:pStyle w:val="Listenabsatz"/>
      </w:pPr>
      <w:r>
        <w:t>Die Anordnung und Bezeichnung der Spalten ist zwingend beizubehalten, nicht benötigte Spalten dürfen während der Bearbeitung ausgeblendet, aber nicht gelöscht werden.</w:t>
      </w:r>
    </w:p>
    <w:p w:rsidR="00232F62" w:rsidRDefault="00232F62" w:rsidP="00232F62">
      <w:pPr>
        <w:pStyle w:val="Listenabsatz"/>
      </w:pPr>
    </w:p>
    <w:p w:rsidR="008A5353" w:rsidRDefault="003A58AA" w:rsidP="00232F62">
      <w:pPr>
        <w:pStyle w:val="Listenabsatz"/>
      </w:pPr>
      <w:r>
        <w:t>A</w:t>
      </w:r>
      <w:r w:rsidR="00B9548D">
        <w:t>NLAGEN</w:t>
      </w:r>
      <w:r>
        <w:t xml:space="preserve"> und K</w:t>
      </w:r>
      <w:r w:rsidR="00B9548D">
        <w:t>OMPONENTEN</w:t>
      </w:r>
      <w:r w:rsidR="000E55BD">
        <w:t xml:space="preserve"> </w:t>
      </w:r>
      <w:r>
        <w:t xml:space="preserve">(sofern </w:t>
      </w:r>
      <w:r w:rsidR="00232F62">
        <w:t xml:space="preserve">Komponenten </w:t>
      </w:r>
      <w:r>
        <w:t>gem. Projekt</w:t>
      </w:r>
      <w:r w:rsidR="00EB68A4">
        <w:t>-</w:t>
      </w:r>
      <w:proofErr w:type="spellStart"/>
      <w:r>
        <w:t>vereinbarung</w:t>
      </w:r>
      <w:proofErr w:type="spellEnd"/>
      <w:r>
        <w:t xml:space="preserve"> erfasst werden</w:t>
      </w:r>
      <w:r w:rsidR="000E55BD">
        <w:t>)</w:t>
      </w:r>
      <w:r w:rsidR="00E4116C">
        <w:t>,</w:t>
      </w:r>
      <w:r>
        <w:t xml:space="preserve"> sind in </w:t>
      </w:r>
      <w:r w:rsidR="006F3B2B" w:rsidRPr="00232F62">
        <w:t>derselben</w:t>
      </w:r>
      <w:r w:rsidR="00EB68A4">
        <w:t xml:space="preserve"> </w:t>
      </w:r>
      <w:r w:rsidR="00B9548D">
        <w:t>Excel-</w:t>
      </w:r>
      <w:proofErr w:type="spellStart"/>
      <w:r w:rsidR="00B9548D">
        <w:t>Importabelle</w:t>
      </w:r>
      <w:proofErr w:type="spellEnd"/>
      <w:r>
        <w:t xml:space="preserve"> einzutragen</w:t>
      </w:r>
      <w:r w:rsidR="000E55BD">
        <w:t>. D</w:t>
      </w:r>
      <w:r>
        <w:t xml:space="preserve">abei </w:t>
      </w:r>
      <w:r w:rsidR="000E55BD">
        <w:t xml:space="preserve">ist </w:t>
      </w:r>
      <w:r w:rsidR="00E4116C">
        <w:t xml:space="preserve">zwingend </w:t>
      </w:r>
      <w:r w:rsidR="000E55BD">
        <w:t>darauf zu achten, dass bei K</w:t>
      </w:r>
      <w:r w:rsidR="00B9548D">
        <w:t>OMPONENTEN</w:t>
      </w:r>
      <w:r w:rsidR="000E55BD">
        <w:t xml:space="preserve"> die in der Spalte </w:t>
      </w:r>
      <w:r w:rsidR="000E55BD" w:rsidRPr="00232F62">
        <w:rPr>
          <w:b/>
          <w:i/>
        </w:rPr>
        <w:t>G</w:t>
      </w:r>
      <w:r w:rsidR="006F3B2B" w:rsidRPr="00232F62">
        <w:rPr>
          <w:b/>
          <w:i/>
        </w:rPr>
        <w:t>ehört zu</w:t>
      </w:r>
      <w:r w:rsidR="000E55BD">
        <w:t xml:space="preserve"> eingetragene Projekt</w:t>
      </w:r>
      <w:r w:rsidR="00232F62">
        <w:t>bezogende Anlagen</w:t>
      </w:r>
      <w:r w:rsidR="000E55BD">
        <w:t>-ID 1:1 der</w:t>
      </w:r>
      <w:r w:rsidR="00B9548D">
        <w:t>jenigen entspricht</w:t>
      </w:r>
      <w:r w:rsidR="00232F62">
        <w:t>,</w:t>
      </w:r>
      <w:r w:rsidR="00B9548D">
        <w:t xml:space="preserve"> </w:t>
      </w:r>
      <w:r w:rsidR="00232F62">
        <w:t xml:space="preserve">die im Datensatz der </w:t>
      </w:r>
      <w:r w:rsidR="00B9548D">
        <w:t xml:space="preserve">betreffenden </w:t>
      </w:r>
      <w:r w:rsidR="00232F62">
        <w:t>A</w:t>
      </w:r>
      <w:r w:rsidR="00B9548D">
        <w:t>NLAGE</w:t>
      </w:r>
      <w:r w:rsidR="00232F62">
        <w:t xml:space="preserve"> verwendet wird</w:t>
      </w:r>
      <w:r w:rsidR="000E55BD">
        <w:t>.</w:t>
      </w:r>
      <w:bookmarkStart w:id="560" w:name="_Toc498692953"/>
      <w:bookmarkStart w:id="561" w:name="_Toc498942564"/>
      <w:bookmarkStart w:id="562" w:name="_Toc499020019"/>
      <w:bookmarkEnd w:id="560"/>
      <w:bookmarkEnd w:id="561"/>
      <w:bookmarkEnd w:id="562"/>
    </w:p>
    <w:p w:rsidR="00B9548D" w:rsidRDefault="00B9548D" w:rsidP="00232F62">
      <w:pPr>
        <w:pStyle w:val="Listenabsatz"/>
      </w:pPr>
    </w:p>
    <w:p w:rsidR="008A5353" w:rsidRDefault="00E227A6" w:rsidP="00262591">
      <w:pPr>
        <w:pStyle w:val="berschrift3"/>
        <w:ind w:left="1418" w:hanging="738"/>
      </w:pPr>
      <w:bookmarkStart w:id="563" w:name="_Toc498942565"/>
      <w:bookmarkStart w:id="564" w:name="_Toc498942710"/>
      <w:bookmarkStart w:id="565" w:name="_Toc499113209"/>
      <w:bookmarkEnd w:id="549"/>
      <w:bookmarkEnd w:id="563"/>
      <w:bookmarkEnd w:id="564"/>
      <w:proofErr w:type="spellStart"/>
      <w:r>
        <w:t>Attributierung</w:t>
      </w:r>
      <w:proofErr w:type="spellEnd"/>
      <w:r>
        <w:t xml:space="preserve"> Kabellisten</w:t>
      </w:r>
      <w:bookmarkEnd w:id="565"/>
    </w:p>
    <w:p w:rsidR="008A5353" w:rsidRDefault="00E227A6" w:rsidP="00262591">
      <w:pPr>
        <w:pStyle w:val="Listenabsatz"/>
      </w:pPr>
      <w:r>
        <w:t xml:space="preserve">Für </w:t>
      </w:r>
      <w:r w:rsidR="00B41C7A" w:rsidRPr="00B41C7A">
        <w:t>jedes Gewerk ist eine Kabelliste als Gesamtliste zu erstellen, die vollständig alle verwendeten Kabel auflistet. Die eindeutige Zuordnung zu den Datenblattlisten des jeweiligen Gewerkes über die Datenblatt-ID ist zu gewährleisten. Der Inhalt der Kabelliste ist nachfolgend festgelegt. Die Reihenfolge der Attribute darf nicht verändert werden. Zusätzliche eigene Attribute sind hinten anzufügen:</w:t>
      </w:r>
    </w:p>
    <w:p w:rsidR="00262591" w:rsidRDefault="00262591" w:rsidP="00262591">
      <w:pPr>
        <w:pStyle w:val="Listenabsatz"/>
      </w:pPr>
    </w:p>
    <w:tbl>
      <w:tblPr>
        <w:tblW w:w="6963" w:type="dxa"/>
        <w:tblInd w:w="724" w:type="dxa"/>
        <w:tblCellMar>
          <w:left w:w="0" w:type="dxa"/>
          <w:right w:w="0" w:type="dxa"/>
        </w:tblCellMar>
        <w:tblLook w:val="0000"/>
      </w:tblPr>
      <w:tblGrid>
        <w:gridCol w:w="2710"/>
        <w:gridCol w:w="4253"/>
      </w:tblGrid>
      <w:tr w:rsidR="00B41C7A" w:rsidRPr="00B41C7A" w:rsidTr="00262591">
        <w:trPr>
          <w:trHeight w:val="270"/>
          <w:tblHeader/>
        </w:trPr>
        <w:tc>
          <w:tcPr>
            <w:tcW w:w="27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B41C7A" w:rsidRPr="00262591" w:rsidRDefault="00B41C7A" w:rsidP="00262591">
            <w:pPr>
              <w:pStyle w:val="Listenabsatz"/>
              <w:ind w:left="410"/>
            </w:pPr>
            <w:r w:rsidRPr="00262591">
              <w:t>Feldbezeichnung</w:t>
            </w:r>
          </w:p>
        </w:tc>
        <w:tc>
          <w:tcPr>
            <w:tcW w:w="425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B41C7A" w:rsidRPr="00262591" w:rsidRDefault="00B41C7A" w:rsidP="00262591">
            <w:pPr>
              <w:pStyle w:val="Listenabsatz"/>
              <w:ind w:left="252"/>
            </w:pPr>
            <w:proofErr w:type="spellStart"/>
            <w:r w:rsidRPr="00262591">
              <w:t>Erlaeuterung</w:t>
            </w:r>
            <w:proofErr w:type="spellEnd"/>
          </w:p>
        </w:tc>
      </w:tr>
      <w:tr w:rsidR="00B41C7A" w:rsidRPr="00B41C7A" w:rsidTr="00262591">
        <w:trPr>
          <w:trHeight w:val="270"/>
        </w:trPr>
        <w:tc>
          <w:tcPr>
            <w:tcW w:w="27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1C7A" w:rsidRPr="00262591" w:rsidRDefault="00B9548D" w:rsidP="00262591">
            <w:pPr>
              <w:pStyle w:val="Listenabsatz"/>
              <w:ind w:left="410"/>
            </w:pPr>
            <w:r w:rsidRPr="00262591">
              <w:t>ID-NR-KABEL</w:t>
            </w:r>
          </w:p>
        </w:tc>
        <w:tc>
          <w:tcPr>
            <w:tcW w:w="4253" w:type="dxa"/>
            <w:tcBorders>
              <w:top w:val="nil"/>
              <w:left w:val="nil"/>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252"/>
            </w:pPr>
            <w:r w:rsidRPr="00262591">
              <w:t xml:space="preserve">Nummer des Kabels gem. </w:t>
            </w:r>
            <w:proofErr w:type="spellStart"/>
            <w:r w:rsidR="00B9548D" w:rsidRPr="00262591">
              <w:t>projektbez</w:t>
            </w:r>
            <w:proofErr w:type="spellEnd"/>
            <w:r w:rsidR="00B9548D" w:rsidRPr="00262591">
              <w:t>. Anlagen-ID</w:t>
            </w:r>
          </w:p>
        </w:tc>
      </w:tr>
      <w:tr w:rsidR="00B41C7A" w:rsidRPr="00B41C7A" w:rsidTr="00262591">
        <w:trPr>
          <w:trHeight w:val="270"/>
        </w:trPr>
        <w:tc>
          <w:tcPr>
            <w:tcW w:w="27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1C7A" w:rsidRPr="00262591" w:rsidRDefault="00B9548D" w:rsidP="00262591">
            <w:pPr>
              <w:pStyle w:val="Listenabsatz"/>
              <w:ind w:left="410"/>
            </w:pPr>
            <w:r w:rsidRPr="00262591">
              <w:t>ID-NR</w:t>
            </w:r>
            <w:r w:rsidR="00B41C7A" w:rsidRPr="00262591">
              <w:t>_QUELLE</w:t>
            </w:r>
          </w:p>
        </w:tc>
        <w:tc>
          <w:tcPr>
            <w:tcW w:w="4253" w:type="dxa"/>
            <w:tcBorders>
              <w:top w:val="nil"/>
              <w:left w:val="nil"/>
              <w:bottom w:val="single" w:sz="4" w:space="0" w:color="auto"/>
              <w:right w:val="single" w:sz="4" w:space="0" w:color="auto"/>
            </w:tcBorders>
            <w:tcMar>
              <w:top w:w="15" w:type="dxa"/>
              <w:left w:w="15" w:type="dxa"/>
              <w:bottom w:w="0" w:type="dxa"/>
              <w:right w:w="15" w:type="dxa"/>
            </w:tcMar>
            <w:vAlign w:val="bottom"/>
          </w:tcPr>
          <w:p w:rsidR="00B41C7A" w:rsidRPr="00262591" w:rsidRDefault="00B9548D" w:rsidP="00262591">
            <w:pPr>
              <w:pStyle w:val="Listenabsatz"/>
              <w:ind w:left="252"/>
            </w:pPr>
            <w:r w:rsidRPr="00262591">
              <w:t xml:space="preserve">Projektbezogene </w:t>
            </w:r>
            <w:r w:rsidR="00262591" w:rsidRPr="00262591">
              <w:t>OBJEKT-</w:t>
            </w:r>
            <w:r w:rsidRPr="00262591">
              <w:t>ID des Quell</w:t>
            </w:r>
            <w:r w:rsidR="00262591" w:rsidRPr="00262591">
              <w:t>objekts (</w:t>
            </w:r>
            <w:r w:rsidRPr="00262591">
              <w:t>Ursprung des Kabels)</w:t>
            </w:r>
          </w:p>
        </w:tc>
      </w:tr>
      <w:tr w:rsidR="00B41C7A" w:rsidRPr="00B41C7A" w:rsidTr="00262591">
        <w:trPr>
          <w:trHeight w:val="270"/>
        </w:trPr>
        <w:tc>
          <w:tcPr>
            <w:tcW w:w="27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1C7A" w:rsidRPr="00262591" w:rsidRDefault="00B9548D" w:rsidP="00262591">
            <w:pPr>
              <w:pStyle w:val="Listenabsatz"/>
              <w:ind w:left="410"/>
            </w:pPr>
            <w:r w:rsidRPr="00262591">
              <w:t>ID-NR_ZIEL</w:t>
            </w:r>
          </w:p>
        </w:tc>
        <w:tc>
          <w:tcPr>
            <w:tcW w:w="4253" w:type="dxa"/>
            <w:tcBorders>
              <w:top w:val="nil"/>
              <w:left w:val="nil"/>
              <w:bottom w:val="single" w:sz="4" w:space="0" w:color="auto"/>
              <w:right w:val="single" w:sz="4" w:space="0" w:color="auto"/>
            </w:tcBorders>
            <w:tcMar>
              <w:top w:w="15" w:type="dxa"/>
              <w:left w:w="15" w:type="dxa"/>
              <w:bottom w:w="0" w:type="dxa"/>
              <w:right w:w="15" w:type="dxa"/>
            </w:tcMar>
            <w:vAlign w:val="bottom"/>
          </w:tcPr>
          <w:p w:rsidR="00B41C7A" w:rsidRPr="00262591" w:rsidRDefault="00B9548D" w:rsidP="00262591">
            <w:pPr>
              <w:pStyle w:val="Listenabsatz"/>
              <w:ind w:left="252"/>
            </w:pPr>
            <w:r w:rsidRPr="00262591">
              <w:t>Projektbez</w:t>
            </w:r>
            <w:r w:rsidR="00262591" w:rsidRPr="00262591">
              <w:t>ogene OBJEKT</w:t>
            </w:r>
            <w:r w:rsidRPr="00262591">
              <w:t>-ID des Ziel</w:t>
            </w:r>
            <w:r w:rsidR="00262591" w:rsidRPr="00262591">
              <w:t xml:space="preserve">objekts </w:t>
            </w:r>
            <w:r w:rsidRPr="00262591">
              <w:t>(Ziel des Kabels)</w:t>
            </w:r>
          </w:p>
        </w:tc>
      </w:tr>
      <w:tr w:rsidR="00B41C7A" w:rsidRPr="00B41C7A" w:rsidTr="00262591">
        <w:trPr>
          <w:trHeight w:val="270"/>
        </w:trPr>
        <w:tc>
          <w:tcPr>
            <w:tcW w:w="27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410"/>
            </w:pPr>
            <w:r w:rsidRPr="00262591">
              <w:t>BEZEICHNUNG</w:t>
            </w:r>
          </w:p>
        </w:tc>
        <w:tc>
          <w:tcPr>
            <w:tcW w:w="4253" w:type="dxa"/>
            <w:tcBorders>
              <w:top w:val="nil"/>
              <w:left w:val="nil"/>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252"/>
            </w:pPr>
            <w:r w:rsidRPr="00262591">
              <w:t>Bezeichnung des Kabels</w:t>
            </w:r>
          </w:p>
        </w:tc>
      </w:tr>
      <w:tr w:rsidR="00B41C7A" w:rsidRPr="00B41C7A" w:rsidTr="00262591">
        <w:trPr>
          <w:trHeight w:val="270"/>
        </w:trPr>
        <w:tc>
          <w:tcPr>
            <w:tcW w:w="27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410"/>
            </w:pPr>
            <w:r w:rsidRPr="00262591">
              <w:t>KABELTYP</w:t>
            </w:r>
          </w:p>
        </w:tc>
        <w:tc>
          <w:tcPr>
            <w:tcW w:w="4253" w:type="dxa"/>
            <w:tcBorders>
              <w:top w:val="nil"/>
              <w:left w:val="nil"/>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252"/>
            </w:pPr>
            <w:r w:rsidRPr="00262591">
              <w:t>Typ des Kabels</w:t>
            </w:r>
          </w:p>
        </w:tc>
      </w:tr>
      <w:tr w:rsidR="00B41C7A" w:rsidRPr="00B41C7A" w:rsidTr="00262591">
        <w:trPr>
          <w:trHeight w:val="270"/>
        </w:trPr>
        <w:tc>
          <w:tcPr>
            <w:tcW w:w="27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410"/>
            </w:pPr>
            <w:r w:rsidRPr="00262591">
              <w:t>DATENBLATT1</w:t>
            </w:r>
          </w:p>
        </w:tc>
        <w:tc>
          <w:tcPr>
            <w:tcW w:w="4253" w:type="dxa"/>
            <w:tcBorders>
              <w:top w:val="nil"/>
              <w:left w:val="nil"/>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252"/>
            </w:pPr>
            <w:r w:rsidRPr="00262591">
              <w:t>Datenblatt-ID</w:t>
            </w:r>
          </w:p>
        </w:tc>
      </w:tr>
      <w:tr w:rsidR="00B41C7A" w:rsidRPr="00B41C7A" w:rsidTr="00262591">
        <w:trPr>
          <w:trHeight w:val="270"/>
        </w:trPr>
        <w:tc>
          <w:tcPr>
            <w:tcW w:w="27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410"/>
            </w:pPr>
            <w:r w:rsidRPr="00262591">
              <w:t>DATENBLATT2</w:t>
            </w:r>
          </w:p>
        </w:tc>
        <w:tc>
          <w:tcPr>
            <w:tcW w:w="4253" w:type="dxa"/>
            <w:tcBorders>
              <w:top w:val="nil"/>
              <w:left w:val="nil"/>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252"/>
            </w:pPr>
            <w:r w:rsidRPr="00262591">
              <w:t>Datenblatt-ID</w:t>
            </w:r>
          </w:p>
        </w:tc>
      </w:tr>
      <w:tr w:rsidR="00B41C7A" w:rsidRPr="00B41C7A" w:rsidTr="00262591">
        <w:trPr>
          <w:trHeight w:val="270"/>
        </w:trPr>
        <w:tc>
          <w:tcPr>
            <w:tcW w:w="27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410"/>
            </w:pPr>
            <w:r w:rsidRPr="00262591">
              <w:t>DATENBLATT3</w:t>
            </w:r>
          </w:p>
        </w:tc>
        <w:tc>
          <w:tcPr>
            <w:tcW w:w="4253" w:type="dxa"/>
            <w:tcBorders>
              <w:top w:val="nil"/>
              <w:left w:val="nil"/>
              <w:bottom w:val="single" w:sz="4" w:space="0" w:color="auto"/>
              <w:right w:val="single" w:sz="4" w:space="0" w:color="auto"/>
            </w:tcBorders>
            <w:tcMar>
              <w:top w:w="15" w:type="dxa"/>
              <w:left w:w="15" w:type="dxa"/>
              <w:bottom w:w="0" w:type="dxa"/>
              <w:right w:w="15" w:type="dxa"/>
            </w:tcMar>
            <w:vAlign w:val="bottom"/>
          </w:tcPr>
          <w:p w:rsidR="00B41C7A" w:rsidRPr="00262591" w:rsidRDefault="00B41C7A" w:rsidP="00262591">
            <w:pPr>
              <w:pStyle w:val="Listenabsatz"/>
              <w:ind w:left="252"/>
            </w:pPr>
            <w:r w:rsidRPr="00262591">
              <w:t>Datenblatt-ID</w:t>
            </w:r>
          </w:p>
        </w:tc>
      </w:tr>
    </w:tbl>
    <w:p w:rsidR="008829DE" w:rsidRDefault="008829DE" w:rsidP="00262591">
      <w:pPr>
        <w:pStyle w:val="Listenabsatz"/>
      </w:pPr>
      <w:bookmarkStart w:id="566" w:name="_Toc498680909"/>
      <w:bookmarkStart w:id="567" w:name="_Toc498683402"/>
      <w:bookmarkEnd w:id="566"/>
      <w:bookmarkEnd w:id="567"/>
    </w:p>
    <w:p w:rsidR="008829DE" w:rsidRDefault="008829DE">
      <w:r>
        <w:br w:type="page"/>
      </w:r>
    </w:p>
    <w:p w:rsidR="000841B0" w:rsidRPr="00B41C7A" w:rsidRDefault="000841B0" w:rsidP="000841B0">
      <w:pPr>
        <w:pStyle w:val="berschrift2"/>
      </w:pPr>
      <w:bookmarkStart w:id="568" w:name="_Toc498680910"/>
      <w:bookmarkStart w:id="569" w:name="_Toc498683403"/>
      <w:bookmarkStart w:id="570" w:name="_Toc498685931"/>
      <w:bookmarkStart w:id="571" w:name="_Toc498680911"/>
      <w:bookmarkStart w:id="572" w:name="_Toc498683404"/>
      <w:bookmarkStart w:id="573" w:name="_Toc498685932"/>
      <w:bookmarkStart w:id="574" w:name="_Toc498680912"/>
      <w:bookmarkStart w:id="575" w:name="_Toc498683405"/>
      <w:bookmarkStart w:id="576" w:name="_Toc498685933"/>
      <w:bookmarkStart w:id="577" w:name="_Toc498680913"/>
      <w:bookmarkStart w:id="578" w:name="_Toc498683406"/>
      <w:bookmarkStart w:id="579" w:name="_Toc498685934"/>
      <w:bookmarkStart w:id="580" w:name="_Toc498680914"/>
      <w:bookmarkStart w:id="581" w:name="_Toc498683407"/>
      <w:bookmarkStart w:id="582" w:name="_Toc498685935"/>
      <w:bookmarkStart w:id="583" w:name="_Toc498680915"/>
      <w:bookmarkStart w:id="584" w:name="_Toc498683408"/>
      <w:bookmarkStart w:id="585" w:name="_Toc498685936"/>
      <w:bookmarkStart w:id="586" w:name="_Toc498680916"/>
      <w:bookmarkStart w:id="587" w:name="_Toc498683409"/>
      <w:bookmarkStart w:id="588" w:name="_Toc498685937"/>
      <w:bookmarkStart w:id="589" w:name="_Toc498680917"/>
      <w:bookmarkStart w:id="590" w:name="_Toc498683410"/>
      <w:bookmarkStart w:id="591" w:name="_Toc498685938"/>
      <w:bookmarkStart w:id="592" w:name="_Toc498680918"/>
      <w:bookmarkStart w:id="593" w:name="_Toc498683411"/>
      <w:bookmarkStart w:id="594" w:name="_Toc498685939"/>
      <w:bookmarkStart w:id="595" w:name="_Toc498680919"/>
      <w:bookmarkStart w:id="596" w:name="_Toc498683412"/>
      <w:bookmarkStart w:id="597" w:name="_Toc498685940"/>
      <w:bookmarkStart w:id="598" w:name="_Toc498680920"/>
      <w:bookmarkStart w:id="599" w:name="_Toc498683413"/>
      <w:bookmarkStart w:id="600" w:name="_Toc498685941"/>
      <w:bookmarkStart w:id="601" w:name="_Toc499113210"/>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t>Beschilderung</w:t>
      </w:r>
      <w:bookmarkEnd w:id="601"/>
    </w:p>
    <w:p w:rsidR="000B6A56" w:rsidRPr="000B6A56" w:rsidRDefault="000841B0" w:rsidP="000B6A56">
      <w:pPr>
        <w:pStyle w:val="ISAR1Brieftext"/>
        <w:tabs>
          <w:tab w:val="clear" w:pos="964"/>
          <w:tab w:val="clear" w:pos="1413"/>
        </w:tabs>
      </w:pPr>
      <w:r w:rsidRPr="00C82EAA">
        <w:t xml:space="preserve">Nachfolgend ist die Ausführung der Beschilderung der Anlagen und Komponenten </w:t>
      </w:r>
      <w:r w:rsidRPr="008829DE">
        <w:rPr>
          <w:b/>
        </w:rPr>
        <w:t>beispielhaft</w:t>
      </w:r>
      <w:r w:rsidRPr="00C82EAA">
        <w:t xml:space="preserve"> beschrieben.</w:t>
      </w:r>
      <w:r w:rsidR="000B6A56">
        <w:t xml:space="preserve"> Diese ist innerhalb des Projektes im Rahmen der geltenden Normen und Richtlinien festzulegen. </w:t>
      </w:r>
    </w:p>
    <w:p w:rsidR="000B6A56" w:rsidRPr="000B6A56" w:rsidRDefault="000B6A56" w:rsidP="000B6A56">
      <w:pPr>
        <w:pStyle w:val="ISAR1Brieftext"/>
        <w:tabs>
          <w:tab w:val="clear" w:pos="964"/>
          <w:tab w:val="clear" w:pos="1413"/>
        </w:tabs>
      </w:pPr>
    </w:p>
    <w:p w:rsidR="00AF15D7" w:rsidRPr="00C53ED6" w:rsidRDefault="000B6A56" w:rsidP="000B6A56">
      <w:pPr>
        <w:pStyle w:val="ISAR1Brieftext"/>
        <w:tabs>
          <w:tab w:val="clear" w:pos="964"/>
          <w:tab w:val="clear" w:pos="1413"/>
        </w:tabs>
        <w:rPr>
          <w:b/>
        </w:rPr>
      </w:pPr>
      <w:r w:rsidRPr="00C53ED6">
        <w:rPr>
          <w:b/>
        </w:rPr>
        <w:t>Seitens der JWGU geforderter In</w:t>
      </w:r>
      <w:r w:rsidR="00AF15D7" w:rsidRPr="00C53ED6">
        <w:rPr>
          <w:b/>
        </w:rPr>
        <w:t xml:space="preserve">halt </w:t>
      </w:r>
      <w:r w:rsidR="0041686B" w:rsidRPr="00C53ED6">
        <w:rPr>
          <w:b/>
        </w:rPr>
        <w:t>Beschriftungsschilder</w:t>
      </w:r>
      <w:r w:rsidR="00AF15D7" w:rsidRPr="00C53ED6">
        <w:rPr>
          <w:b/>
        </w:rPr>
        <w:t>:</w:t>
      </w:r>
    </w:p>
    <w:p w:rsidR="00FE5E65" w:rsidRPr="008829DE" w:rsidRDefault="008A57E0" w:rsidP="005B4F93">
      <w:pPr>
        <w:pStyle w:val="Textkrper"/>
        <w:numPr>
          <w:ilvl w:val="0"/>
          <w:numId w:val="13"/>
        </w:numPr>
        <w:tabs>
          <w:tab w:val="num" w:pos="1134"/>
        </w:tabs>
        <w:ind w:left="1134" w:hanging="425"/>
        <w:rPr>
          <w:sz w:val="22"/>
          <w:szCs w:val="22"/>
        </w:rPr>
      </w:pPr>
      <w:r w:rsidRPr="008829DE">
        <w:rPr>
          <w:sz w:val="22"/>
          <w:szCs w:val="22"/>
        </w:rPr>
        <w:t>Projekt</w:t>
      </w:r>
      <w:r w:rsidR="00CD5CF1" w:rsidRPr="008829DE">
        <w:rPr>
          <w:sz w:val="22"/>
          <w:szCs w:val="22"/>
        </w:rPr>
        <w:t xml:space="preserve">spezifische Anlagen- bzw. Komponenten-ID </w:t>
      </w:r>
    </w:p>
    <w:p w:rsidR="000B6A56" w:rsidRPr="008829DE" w:rsidRDefault="0041686B" w:rsidP="005B4F93">
      <w:pPr>
        <w:pStyle w:val="Textkrper"/>
        <w:numPr>
          <w:ilvl w:val="0"/>
          <w:numId w:val="13"/>
        </w:numPr>
        <w:tabs>
          <w:tab w:val="num" w:pos="1134"/>
        </w:tabs>
        <w:ind w:left="1134" w:hanging="425"/>
        <w:rPr>
          <w:sz w:val="22"/>
          <w:szCs w:val="22"/>
        </w:rPr>
      </w:pPr>
      <w:r w:rsidRPr="008829DE">
        <w:rPr>
          <w:sz w:val="22"/>
          <w:szCs w:val="22"/>
        </w:rPr>
        <w:t>Klartextbeschreibung</w:t>
      </w:r>
      <w:r w:rsidR="00AF15D7" w:rsidRPr="008829DE">
        <w:rPr>
          <w:sz w:val="22"/>
          <w:szCs w:val="22"/>
        </w:rPr>
        <w:t xml:space="preserve"> / Name der Anlage bzw. Komponente</w:t>
      </w:r>
      <w:r w:rsidR="000B6A56" w:rsidRPr="008829DE">
        <w:rPr>
          <w:sz w:val="22"/>
          <w:szCs w:val="22"/>
        </w:rPr>
        <w:t>.</w:t>
      </w:r>
    </w:p>
    <w:p w:rsidR="000B6A56" w:rsidRPr="008829DE" w:rsidRDefault="000B6A56" w:rsidP="005B4F93">
      <w:pPr>
        <w:pStyle w:val="Textkrper"/>
        <w:numPr>
          <w:ilvl w:val="0"/>
          <w:numId w:val="13"/>
        </w:numPr>
        <w:tabs>
          <w:tab w:val="num" w:pos="1134"/>
        </w:tabs>
        <w:ind w:left="1134" w:hanging="425"/>
        <w:rPr>
          <w:sz w:val="22"/>
          <w:szCs w:val="22"/>
        </w:rPr>
      </w:pPr>
      <w:r w:rsidRPr="008829DE">
        <w:rPr>
          <w:sz w:val="22"/>
          <w:szCs w:val="22"/>
        </w:rPr>
        <w:t>Bezeichnungen analog</w:t>
      </w:r>
      <w:r w:rsidR="00AF15D7" w:rsidRPr="008829DE">
        <w:rPr>
          <w:sz w:val="22"/>
          <w:szCs w:val="22"/>
        </w:rPr>
        <w:t xml:space="preserve"> </w:t>
      </w:r>
      <w:proofErr w:type="spellStart"/>
      <w:r w:rsidR="00AF15D7" w:rsidRPr="008829DE">
        <w:rPr>
          <w:sz w:val="22"/>
          <w:szCs w:val="22"/>
        </w:rPr>
        <w:t>Revisonsunterlagen</w:t>
      </w:r>
      <w:proofErr w:type="spellEnd"/>
    </w:p>
    <w:p w:rsidR="000841B0" w:rsidRPr="008829DE" w:rsidRDefault="000B6A56" w:rsidP="005B4F93">
      <w:pPr>
        <w:pStyle w:val="Textkrper"/>
        <w:numPr>
          <w:ilvl w:val="0"/>
          <w:numId w:val="13"/>
        </w:numPr>
        <w:tabs>
          <w:tab w:val="num" w:pos="1134"/>
        </w:tabs>
        <w:ind w:left="1134" w:hanging="425"/>
        <w:rPr>
          <w:sz w:val="22"/>
          <w:szCs w:val="22"/>
        </w:rPr>
      </w:pPr>
      <w:r w:rsidRPr="008829DE">
        <w:rPr>
          <w:sz w:val="22"/>
          <w:szCs w:val="22"/>
        </w:rPr>
        <w:t>Freifläche</w:t>
      </w:r>
      <w:r w:rsidR="00FE5E65" w:rsidRPr="008829DE">
        <w:rPr>
          <w:sz w:val="22"/>
          <w:szCs w:val="22"/>
        </w:rPr>
        <w:t xml:space="preserve"> über gesamte Schildbreite mit einer Höhe von ca. </w:t>
      </w:r>
      <w:r w:rsidR="00EB68A4">
        <w:rPr>
          <w:sz w:val="22"/>
          <w:szCs w:val="22"/>
        </w:rPr>
        <w:t>25</w:t>
      </w:r>
      <w:r w:rsidR="00FE5E65" w:rsidRPr="008829DE">
        <w:rPr>
          <w:sz w:val="22"/>
          <w:szCs w:val="22"/>
        </w:rPr>
        <w:t xml:space="preserve"> mm</w:t>
      </w:r>
      <w:r w:rsidR="00342339" w:rsidRPr="008829DE">
        <w:rPr>
          <w:sz w:val="22"/>
          <w:szCs w:val="22"/>
        </w:rPr>
        <w:t>, auf der se</w:t>
      </w:r>
      <w:r w:rsidR="00FD331F" w:rsidRPr="008829DE">
        <w:rPr>
          <w:sz w:val="22"/>
          <w:szCs w:val="22"/>
        </w:rPr>
        <w:t>itens der JWGU im Nachgang ein Barcode</w:t>
      </w:r>
      <w:r w:rsidR="002E3300" w:rsidRPr="008829DE">
        <w:rPr>
          <w:sz w:val="22"/>
          <w:szCs w:val="22"/>
        </w:rPr>
        <w:t xml:space="preserve"> </w:t>
      </w:r>
      <w:r w:rsidR="008829DE">
        <w:rPr>
          <w:sz w:val="22"/>
          <w:szCs w:val="22"/>
        </w:rPr>
        <w:t>aufgebracht werden kann.</w:t>
      </w:r>
    </w:p>
    <w:p w:rsidR="000841B0" w:rsidRPr="00C82EAA" w:rsidRDefault="000841B0" w:rsidP="005B4F93">
      <w:pPr>
        <w:pStyle w:val="Textkrper"/>
        <w:ind w:hanging="425"/>
        <w:rPr>
          <w:sz w:val="22"/>
          <w:szCs w:val="22"/>
        </w:rPr>
      </w:pPr>
    </w:p>
    <w:p w:rsidR="000841B0" w:rsidRPr="00C53ED6" w:rsidRDefault="000841B0" w:rsidP="00C53ED6">
      <w:pPr>
        <w:pStyle w:val="ISAR1Brieftext"/>
        <w:tabs>
          <w:tab w:val="clear" w:pos="964"/>
          <w:tab w:val="clear" w:pos="1413"/>
        </w:tabs>
        <w:rPr>
          <w:b/>
        </w:rPr>
      </w:pPr>
      <w:r w:rsidRPr="00C53ED6">
        <w:rPr>
          <w:b/>
        </w:rPr>
        <w:t>Komponenten und Komponenten mit Versorgung aus Normalnetz:</w:t>
      </w:r>
    </w:p>
    <w:p w:rsidR="002773A0" w:rsidRDefault="002773A0" w:rsidP="002773A0">
      <w:pPr>
        <w:pStyle w:val="Textkrper"/>
      </w:pPr>
      <w:r>
        <w:t xml:space="preserve">                       B = 1</w:t>
      </w:r>
      <w:r w:rsidR="00EB68A4">
        <w:t>0</w:t>
      </w:r>
      <w:r>
        <w:t>0 mm</w:t>
      </w:r>
    </w:p>
    <w:p w:rsidR="002773A0" w:rsidRDefault="00DC4E7A" w:rsidP="002773A0">
      <w:pPr>
        <w:pStyle w:val="Textkrper"/>
        <w:jc w:val="both"/>
      </w:pPr>
      <w:r>
        <w:rPr>
          <w:noProof/>
        </w:rPr>
        <w:pict>
          <v:rect id="_x0000_s1104" style="position:absolute;left:0;text-align:left;margin-left:36.1pt;margin-top:5.75pt;width:141.75pt;height:113.4pt;z-index:251724288;visibility:visible;mso-wrap-distance-left:9pt;mso-wrap-distance-top:0;mso-wrap-distance-right:9pt;mso-wrap-distance-bottom:0;mso-position-horizontal-relative:text;mso-position-vertical-relative:text;mso-width-relative:page;mso-height-relative:page;v-text-anchor:top" o:allowincell="f" fillcolor="white [3212]">
            <v:shadow on="t" color="#5a5a5a [2109]" opacity=".5" offset="6pt,6pt"/>
            <v:textbox style="mso-next-textbox:#_x0000_s1104">
              <w:txbxContent>
                <w:p w:rsidR="00373169" w:rsidRPr="002773A0" w:rsidRDefault="00373169" w:rsidP="002773A0">
                  <w:pPr>
                    <w:jc w:val="center"/>
                    <w:rPr>
                      <w:rStyle w:val="Fett"/>
                      <w:b w:val="0"/>
                      <w:spacing w:val="-10"/>
                      <w:sz w:val="28"/>
                      <w:szCs w:val="28"/>
                    </w:rPr>
                  </w:pPr>
                  <w:r w:rsidRPr="002773A0">
                    <w:rPr>
                      <w:rStyle w:val="Fett"/>
                      <w:b w:val="0"/>
                      <w:spacing w:val="-10"/>
                      <w:sz w:val="28"/>
                      <w:szCs w:val="28"/>
                    </w:rPr>
                    <w:t>XX-XXXX-XXX-XXX-XXXXX-XXXXX</w:t>
                  </w:r>
                </w:p>
                <w:p w:rsidR="00373169" w:rsidRPr="00994C44" w:rsidRDefault="00373169" w:rsidP="002773A0">
                  <w:pPr>
                    <w:jc w:val="center"/>
                    <w:rPr>
                      <w:rStyle w:val="Fett"/>
                      <w:spacing w:val="-10"/>
                      <w:sz w:val="36"/>
                      <w:szCs w:val="36"/>
                    </w:rPr>
                  </w:pPr>
                  <w:r w:rsidRPr="00994C44">
                    <w:rPr>
                      <w:rStyle w:val="Fett"/>
                      <w:spacing w:val="-10"/>
                      <w:sz w:val="36"/>
                      <w:szCs w:val="36"/>
                    </w:rPr>
                    <w:t xml:space="preserve">Erhitzer 120 </w:t>
                  </w:r>
                  <w:proofErr w:type="spellStart"/>
                  <w:r w:rsidRPr="00994C44">
                    <w:rPr>
                      <w:rStyle w:val="Fett"/>
                      <w:spacing w:val="-10"/>
                      <w:sz w:val="36"/>
                      <w:szCs w:val="36"/>
                    </w:rPr>
                    <w:t>kW</w:t>
                  </w:r>
                  <w:proofErr w:type="spellEnd"/>
                </w:p>
                <w:p w:rsidR="00373169" w:rsidRPr="00994C44" w:rsidRDefault="00373169" w:rsidP="00994C44">
                  <w:pPr>
                    <w:ind w:left="-142"/>
                    <w:jc w:val="center"/>
                    <w:rPr>
                      <w:rStyle w:val="Fett"/>
                      <w:sz w:val="36"/>
                      <w:szCs w:val="36"/>
                    </w:rPr>
                  </w:pPr>
                  <w:r w:rsidRPr="00994C44">
                    <w:rPr>
                      <w:rStyle w:val="Fett"/>
                      <w:spacing w:val="-10"/>
                      <w:sz w:val="36"/>
                      <w:szCs w:val="36"/>
                    </w:rPr>
                    <w:t>(</w:t>
                  </w:r>
                  <w:r w:rsidRPr="00994C44">
                    <w:rPr>
                      <w:rStyle w:val="Fett"/>
                      <w:spacing w:val="-10"/>
                      <w:sz w:val="20"/>
                      <w:szCs w:val="20"/>
                    </w:rPr>
                    <w:t>2. Zeile möglich</w:t>
                  </w:r>
                  <w:r w:rsidRPr="00994C44">
                    <w:rPr>
                      <w:rStyle w:val="Fett"/>
                      <w:spacing w:val="-10"/>
                      <w:sz w:val="36"/>
                      <w:szCs w:val="36"/>
                    </w:rPr>
                    <w:t>)</w:t>
                  </w:r>
                </w:p>
              </w:txbxContent>
            </v:textbox>
          </v:rect>
        </w:pict>
      </w:r>
    </w:p>
    <w:p w:rsidR="002773A0" w:rsidRDefault="002773A0" w:rsidP="002773A0">
      <w:pPr>
        <w:pStyle w:val="Textkrper"/>
      </w:pPr>
    </w:p>
    <w:p w:rsidR="002773A0" w:rsidRDefault="002773A0" w:rsidP="002773A0">
      <w:pPr>
        <w:pStyle w:val="Textkrper"/>
      </w:pPr>
    </w:p>
    <w:p w:rsidR="002773A0" w:rsidRDefault="002773A0" w:rsidP="002773A0">
      <w:pPr>
        <w:pStyle w:val="Textkrper"/>
      </w:pPr>
      <w:r>
        <w:t xml:space="preserve">                                                        H = 80 mm</w:t>
      </w:r>
    </w:p>
    <w:p w:rsidR="002773A0" w:rsidRDefault="002773A0" w:rsidP="002773A0">
      <w:pPr>
        <w:pStyle w:val="Textkrper"/>
      </w:pPr>
    </w:p>
    <w:p w:rsidR="002773A0" w:rsidRDefault="002773A0" w:rsidP="002773A0">
      <w:pPr>
        <w:pStyle w:val="Textkrper"/>
      </w:pPr>
    </w:p>
    <w:p w:rsidR="008829DE" w:rsidRDefault="00DC4E7A" w:rsidP="008829DE">
      <w:pPr>
        <w:pStyle w:val="Textkrper"/>
      </w:pPr>
      <w:r>
        <w:rPr>
          <w:noProof/>
        </w:rPr>
        <w:pict>
          <v:group id="_x0000_s1108" style="position:absolute;margin-left:146.9pt;margin-top:4.6pt;width:137.55pt;height:28.35pt;z-index:251730432" coordorigin="4238,5146" coordsize="2623,409">
            <v:shapetype id="_x0000_t202" coordsize="21600,21600" o:spt="202" path="m,l,21600r21600,l21600,xe">
              <v:stroke joinstyle="miter"/>
              <v:path gradientshapeok="t" o:connecttype="rect"/>
            </v:shapetype>
            <v:shape id="_x0000_s1109" type="#_x0000_t202" style="position:absolute;left:5421;top:5146;width:1440;height:409" strokecolor="red" strokeweight="2.25pt">
              <v:textbox style="mso-next-textbox:#_x0000_s1109">
                <w:txbxContent>
                  <w:p w:rsidR="00373169" w:rsidRDefault="00373169" w:rsidP="008829DE">
                    <w:pPr>
                      <w:ind w:left="-142"/>
                    </w:pPr>
                    <w:r w:rsidRPr="00632255">
                      <w:rPr>
                        <w:noProof/>
                      </w:rPr>
                      <w:drawing>
                        <wp:inline distT="0" distB="0" distL="0" distR="0">
                          <wp:extent cx="917832" cy="248971"/>
                          <wp:effectExtent l="19050" t="0" r="0" b="0"/>
                          <wp:docPr id="19"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srcRect/>
                                  <a:stretch>
                                    <a:fillRect/>
                                  </a:stretch>
                                </pic:blipFill>
                                <pic:spPr bwMode="auto">
                                  <a:xfrm>
                                    <a:off x="0" y="0"/>
                                    <a:ext cx="917340" cy="248837"/>
                                  </a:xfrm>
                                  <a:prstGeom prst="rect">
                                    <a:avLst/>
                                  </a:prstGeom>
                                  <a:noFill/>
                                  <a:ln w="9525">
                                    <a:noFill/>
                                    <a:miter lim="800000"/>
                                    <a:headEnd/>
                                    <a:tailEnd/>
                                  </a:ln>
                                </pic:spPr>
                              </pic:pic>
                            </a:graphicData>
                          </a:graphic>
                        </wp:inline>
                      </w:drawing>
                    </w:r>
                  </w:p>
                </w:txbxContent>
              </v:textbox>
            </v:shape>
            <v:shapetype id="_x0000_t32" coordsize="21600,21600" o:spt="32" o:oned="t" path="m,l21600,21600e" filled="f">
              <v:path arrowok="t" fillok="f" o:connecttype="none"/>
              <o:lock v:ext="edit" shapetype="t"/>
            </v:shapetype>
            <v:shape id="_x0000_s1110" type="#_x0000_t32" style="position:absolute;left:4238;top:5337;width:1183;height:0;flip:x;mso-position-horizontal-relative:text;mso-position-vertical-relative:text" o:connectortype="straight" strokecolor="red" strokeweight="2.25pt">
              <v:stroke endarrow="block"/>
            </v:shape>
          </v:group>
        </w:pict>
      </w:r>
      <w:r>
        <w:rPr>
          <w:noProof/>
        </w:rPr>
        <w:pict>
          <v:rect id="_x0000_s1107" style="position:absolute;margin-left:37.9pt;margin-top:.95pt;width:137.95pt;height:35.45pt;z-index:251729408" filled="f" strokecolor="black [3213]" strokeweight="2.25pt">
            <v:stroke dashstyle="1 1" endcap="round"/>
          </v:rect>
        </w:pict>
      </w:r>
    </w:p>
    <w:p w:rsidR="008829DE" w:rsidRDefault="008829DE" w:rsidP="002773A0">
      <w:pPr>
        <w:pStyle w:val="Textkrper"/>
      </w:pPr>
    </w:p>
    <w:p w:rsidR="00EB68A4" w:rsidRDefault="00EB68A4" w:rsidP="002773A0">
      <w:pPr>
        <w:pStyle w:val="Textkrper"/>
      </w:pPr>
    </w:p>
    <w:p w:rsidR="002773A0" w:rsidRPr="00C82EAA" w:rsidRDefault="002773A0" w:rsidP="002773A0">
      <w:pPr>
        <w:pStyle w:val="Textkrper"/>
        <w:ind w:firstLine="720"/>
      </w:pPr>
      <w:r w:rsidRPr="00C82EAA">
        <w:t>Im Montagerahmen</w:t>
      </w:r>
    </w:p>
    <w:p w:rsidR="002773A0" w:rsidRPr="00C82EAA" w:rsidRDefault="002773A0" w:rsidP="002773A0">
      <w:pPr>
        <w:pStyle w:val="Textkrper"/>
        <w:ind w:firstLine="720"/>
      </w:pPr>
      <w:r w:rsidRPr="00C82EAA">
        <w:t xml:space="preserve">Schwarz auf </w:t>
      </w:r>
      <w:proofErr w:type="spellStart"/>
      <w:r w:rsidR="00632255">
        <w:t>Weiss</w:t>
      </w:r>
      <w:proofErr w:type="spellEnd"/>
    </w:p>
    <w:p w:rsidR="002773A0" w:rsidRPr="00C82EAA" w:rsidRDefault="002773A0" w:rsidP="002773A0">
      <w:pPr>
        <w:pStyle w:val="Textkrper"/>
        <w:ind w:firstLine="720"/>
      </w:pPr>
      <w:r w:rsidRPr="00C82EAA">
        <w:t>Schrifthöhe</w:t>
      </w:r>
      <w:r w:rsidR="002C574D">
        <w:t xml:space="preserve"> </w:t>
      </w:r>
      <w:r w:rsidRPr="00C82EAA">
        <w:t>1 cm</w:t>
      </w:r>
    </w:p>
    <w:p w:rsidR="000841B0" w:rsidRDefault="000841B0" w:rsidP="00632255">
      <w:pPr>
        <w:pStyle w:val="Textkrper"/>
      </w:pPr>
    </w:p>
    <w:p w:rsidR="002C574D" w:rsidRPr="00C53ED6" w:rsidRDefault="002C574D" w:rsidP="002C574D">
      <w:pPr>
        <w:pStyle w:val="ISAR1Brieftext"/>
        <w:tabs>
          <w:tab w:val="clear" w:pos="964"/>
          <w:tab w:val="clear" w:pos="1413"/>
        </w:tabs>
        <w:rPr>
          <w:b/>
        </w:rPr>
      </w:pPr>
      <w:r w:rsidRPr="00C53ED6">
        <w:rPr>
          <w:b/>
        </w:rPr>
        <w:t>Komponenten mit Versorgung aus SV- Netz:</w:t>
      </w:r>
    </w:p>
    <w:p w:rsidR="002C574D" w:rsidRDefault="002C574D" w:rsidP="002C574D">
      <w:pPr>
        <w:pStyle w:val="Textkrper"/>
      </w:pPr>
      <w:r>
        <w:t xml:space="preserve">                       B = 100 mm</w:t>
      </w:r>
    </w:p>
    <w:p w:rsidR="002C574D" w:rsidRDefault="00DC4E7A" w:rsidP="002C574D">
      <w:pPr>
        <w:pStyle w:val="Textkrper"/>
        <w:jc w:val="both"/>
      </w:pPr>
      <w:r>
        <w:rPr>
          <w:noProof/>
        </w:rPr>
        <w:pict>
          <v:rect id="_x0000_s1138" style="position:absolute;left:0;text-align:left;margin-left:36.1pt;margin-top:5.75pt;width:148.8pt;height:113.4pt;z-index:251749888;visibility:visible;mso-wrap-distance-left:9pt;mso-wrap-distance-top:0;mso-wrap-distance-right:9pt;mso-wrap-distance-bottom:0;mso-position-horizontal-relative:text;mso-position-vertical-relative:text;mso-width-relative:page;mso-height-relative:page;v-text-anchor:top" o:allowincell="f" fillcolor="red">
            <v:shadow on="t" color="#5a5a5a [2109]" opacity=".5" offset="6pt,6pt"/>
            <v:textbox style="mso-next-textbox:#_x0000_s1138">
              <w:txbxContent>
                <w:p w:rsidR="00373169" w:rsidRPr="005A0D2B" w:rsidRDefault="00373169" w:rsidP="002C574D">
                  <w:pPr>
                    <w:jc w:val="center"/>
                    <w:rPr>
                      <w:rStyle w:val="Fett"/>
                      <w:b w:val="0"/>
                      <w:color w:val="FFFFFF" w:themeColor="background1"/>
                      <w:spacing w:val="-10"/>
                      <w:sz w:val="28"/>
                      <w:szCs w:val="28"/>
                    </w:rPr>
                  </w:pPr>
                  <w:r w:rsidRPr="005A0D2B">
                    <w:rPr>
                      <w:rStyle w:val="Fett"/>
                      <w:b w:val="0"/>
                      <w:color w:val="FFFFFF" w:themeColor="background1"/>
                      <w:spacing w:val="-10"/>
                      <w:sz w:val="28"/>
                      <w:szCs w:val="28"/>
                    </w:rPr>
                    <w:t>XX-XXXX-XXX-XXX-XXXXX-XXXXX</w:t>
                  </w:r>
                </w:p>
                <w:p w:rsidR="00373169" w:rsidRPr="00994C44" w:rsidRDefault="00373169" w:rsidP="00A65BEB">
                  <w:pPr>
                    <w:ind w:left="-142" w:firstLine="142"/>
                    <w:jc w:val="center"/>
                    <w:rPr>
                      <w:rStyle w:val="Fett"/>
                      <w:color w:val="FFFFFF" w:themeColor="background1"/>
                      <w:spacing w:val="-10"/>
                      <w:sz w:val="36"/>
                      <w:szCs w:val="36"/>
                    </w:rPr>
                  </w:pPr>
                  <w:r>
                    <w:rPr>
                      <w:rStyle w:val="Fett"/>
                      <w:color w:val="FFFFFF" w:themeColor="background1"/>
                      <w:spacing w:val="-10"/>
                      <w:sz w:val="36"/>
                      <w:szCs w:val="36"/>
                    </w:rPr>
                    <w:t>Komponente XY</w:t>
                  </w:r>
                </w:p>
              </w:txbxContent>
            </v:textbox>
          </v:rect>
        </w:pict>
      </w:r>
    </w:p>
    <w:p w:rsidR="002C574D" w:rsidRDefault="002C574D" w:rsidP="002C574D">
      <w:pPr>
        <w:pStyle w:val="Textkrper"/>
      </w:pPr>
    </w:p>
    <w:p w:rsidR="002C574D" w:rsidRDefault="002C574D" w:rsidP="002C574D">
      <w:pPr>
        <w:pStyle w:val="Textkrper"/>
      </w:pPr>
    </w:p>
    <w:p w:rsidR="002C574D" w:rsidRDefault="002C574D" w:rsidP="002C574D">
      <w:pPr>
        <w:pStyle w:val="Textkrper"/>
      </w:pPr>
      <w:r>
        <w:t xml:space="preserve">                                                        H = 80 mm</w:t>
      </w:r>
    </w:p>
    <w:p w:rsidR="002C574D" w:rsidRDefault="002C574D" w:rsidP="002C574D">
      <w:pPr>
        <w:pStyle w:val="Textkrper"/>
      </w:pPr>
    </w:p>
    <w:p w:rsidR="002C574D" w:rsidRDefault="00DC4E7A" w:rsidP="002C574D">
      <w:pPr>
        <w:pStyle w:val="Textkrper"/>
      </w:pPr>
      <w:r>
        <w:rPr>
          <w:noProof/>
        </w:rPr>
        <w:pict>
          <v:rect id="_x0000_s1144" style="position:absolute;margin-left:37.9pt;margin-top:12.8pt;width:147pt;height:35.45pt;z-index:251755008" filled="f" strokecolor="black [3213]" strokeweight="2.25pt">
            <v:stroke dashstyle="1 1" endcap="round"/>
          </v:rect>
        </w:pict>
      </w:r>
      <w:r>
        <w:rPr>
          <w:noProof/>
        </w:rPr>
        <w:pict>
          <v:rect id="_x0000_s1139" style="position:absolute;margin-left:37.9pt;margin-top:12.8pt;width:137.95pt;height:33.55pt;z-index:251658240;mso-position-horizontal-relative:text;mso-position-vertical-relative:text" filled="f" strokecolor="black [3213]" strokeweight="2.25pt">
            <v:stroke dashstyle="1 1" endcap="round"/>
          </v:rect>
        </w:pict>
      </w:r>
    </w:p>
    <w:p w:rsidR="002C574D" w:rsidRDefault="002C574D" w:rsidP="002C574D">
      <w:pPr>
        <w:pStyle w:val="Textkrper"/>
      </w:pPr>
    </w:p>
    <w:p w:rsidR="002C574D" w:rsidRDefault="002C574D" w:rsidP="002C574D">
      <w:pPr>
        <w:pStyle w:val="Textkrper"/>
      </w:pPr>
    </w:p>
    <w:p w:rsidR="002C574D" w:rsidRDefault="002C574D" w:rsidP="002C574D">
      <w:pPr>
        <w:pStyle w:val="Textkrper"/>
      </w:pPr>
    </w:p>
    <w:p w:rsidR="002C574D" w:rsidRPr="00C82EAA" w:rsidRDefault="002C574D" w:rsidP="002C574D">
      <w:pPr>
        <w:pStyle w:val="Textkrper"/>
        <w:ind w:firstLine="720"/>
      </w:pPr>
      <w:r w:rsidRPr="00C82EAA">
        <w:t>Im Montagerahmen</w:t>
      </w:r>
    </w:p>
    <w:p w:rsidR="002C574D" w:rsidRPr="00C82EAA" w:rsidRDefault="002C574D" w:rsidP="002C574D">
      <w:pPr>
        <w:pStyle w:val="Textkrper"/>
        <w:ind w:firstLine="720"/>
      </w:pPr>
      <w:r w:rsidRPr="00C82EAA">
        <w:t>Schwarz auf Rot (</w:t>
      </w:r>
      <w:proofErr w:type="spellStart"/>
      <w:r w:rsidRPr="00C82EAA">
        <w:t>Wei</w:t>
      </w:r>
      <w:r>
        <w:t>s</w:t>
      </w:r>
      <w:r w:rsidRPr="00C82EAA">
        <w:t>s</w:t>
      </w:r>
      <w:proofErr w:type="spellEnd"/>
      <w:r w:rsidRPr="00C82EAA">
        <w:t xml:space="preserve"> auf Rot)</w:t>
      </w:r>
    </w:p>
    <w:p w:rsidR="002C574D" w:rsidRDefault="002C574D" w:rsidP="002C574D">
      <w:pPr>
        <w:pStyle w:val="Textkrper"/>
        <w:ind w:firstLine="720"/>
      </w:pPr>
      <w:r w:rsidRPr="00C82EAA">
        <w:t xml:space="preserve">Schrifthöhe </w:t>
      </w:r>
      <w:r>
        <w:t>0,8</w:t>
      </w:r>
      <w:r w:rsidRPr="00C82EAA">
        <w:t xml:space="preserve"> cm</w:t>
      </w:r>
    </w:p>
    <w:p w:rsidR="002C574D" w:rsidRDefault="002C574D">
      <w:pPr>
        <w:rPr>
          <w:rFonts w:cs="Arial"/>
          <w:sz w:val="24"/>
        </w:rPr>
      </w:pPr>
      <w:r>
        <w:br w:type="page"/>
      </w:r>
    </w:p>
    <w:p w:rsidR="000841B0" w:rsidRPr="00C53ED6" w:rsidRDefault="002C574D" w:rsidP="00C53ED6">
      <w:pPr>
        <w:pStyle w:val="ISAR1Brieftext"/>
        <w:tabs>
          <w:tab w:val="clear" w:pos="964"/>
          <w:tab w:val="clear" w:pos="1413"/>
        </w:tabs>
        <w:rPr>
          <w:b/>
        </w:rPr>
      </w:pPr>
      <w:r>
        <w:rPr>
          <w:b/>
        </w:rPr>
        <w:t>Komponenten – Sonderfall Brandschutzklappen</w:t>
      </w:r>
      <w:r w:rsidR="000841B0" w:rsidRPr="00C53ED6">
        <w:rPr>
          <w:b/>
        </w:rPr>
        <w:t>:</w:t>
      </w:r>
    </w:p>
    <w:p w:rsidR="00B654A9" w:rsidRDefault="000841B0" w:rsidP="00B654A9">
      <w:pPr>
        <w:pStyle w:val="Textkrper"/>
      </w:pPr>
      <w:r>
        <w:t xml:space="preserve">                B = </w:t>
      </w:r>
      <w:r w:rsidR="002C574D">
        <w:t>60</w:t>
      </w:r>
      <w:r>
        <w:t xml:space="preserve"> mm</w:t>
      </w:r>
    </w:p>
    <w:p w:rsidR="000841B0" w:rsidRDefault="00DC4E7A" w:rsidP="000841B0">
      <w:pPr>
        <w:pStyle w:val="Textkrper"/>
        <w:jc w:val="both"/>
      </w:pPr>
      <w:r>
        <w:rPr>
          <w:noProof/>
        </w:rPr>
        <w:pict>
          <v:rect id="Rectangle 10" o:spid="_x0000_s1027" style="position:absolute;left:0;text-align:left;margin-left:36.1pt;margin-top:5.75pt;width:85.05pt;height:85.05pt;z-index:251658752;visibility:visible;mso-wrap-distance-left:9pt;mso-wrap-distance-top:0;mso-wrap-distance-right:9pt;mso-wrap-distance-bottom:0;mso-position-horizontal-relative:text;mso-position-vertical-relative:text;mso-width-relative:page;mso-height-relative:page;v-text-anchor:top" o:allowincell="f" fillcolor="red">
            <v:shadow on="t" color="#5a5a5a [2109]" opacity=".5" offset="6pt,6pt"/>
            <v:textbox style="mso-next-textbox:#Rectangle 10">
              <w:txbxContent>
                <w:p w:rsidR="00373169" w:rsidRPr="007F5975" w:rsidRDefault="00373169" w:rsidP="00AD0B78">
                  <w:pPr>
                    <w:jc w:val="center"/>
                    <w:rPr>
                      <w:rStyle w:val="Fett"/>
                      <w:b w:val="0"/>
                      <w:color w:val="FFFFFF" w:themeColor="background1"/>
                      <w:spacing w:val="-10"/>
                      <w:sz w:val="16"/>
                      <w:szCs w:val="16"/>
                      <w:lang w:val="en-US"/>
                    </w:rPr>
                  </w:pPr>
                  <w:r w:rsidRPr="007F5975">
                    <w:rPr>
                      <w:rStyle w:val="Fett"/>
                      <w:b w:val="0"/>
                      <w:color w:val="FFFFFF" w:themeColor="background1"/>
                      <w:spacing w:val="-10"/>
                      <w:sz w:val="16"/>
                      <w:szCs w:val="16"/>
                      <w:lang w:val="en-US"/>
                    </w:rPr>
                    <w:t>XX-XXXX-XXX-XXX</w:t>
                  </w:r>
                </w:p>
                <w:p w:rsidR="00373169" w:rsidRPr="007F5975" w:rsidRDefault="00373169" w:rsidP="000841B0">
                  <w:pPr>
                    <w:jc w:val="center"/>
                    <w:rPr>
                      <w:rStyle w:val="Fett"/>
                      <w:color w:val="FFFFFF" w:themeColor="background1"/>
                      <w:spacing w:val="-10"/>
                      <w:sz w:val="28"/>
                      <w:szCs w:val="28"/>
                      <w:lang w:val="en-US"/>
                    </w:rPr>
                  </w:pPr>
                  <w:r w:rsidRPr="007F5975">
                    <w:rPr>
                      <w:rStyle w:val="Fett"/>
                      <w:color w:val="FFFFFF" w:themeColor="background1"/>
                      <w:spacing w:val="-10"/>
                      <w:sz w:val="28"/>
                      <w:szCs w:val="28"/>
                      <w:lang w:val="en-US"/>
                    </w:rPr>
                    <w:t>BSK X/XX/XX</w:t>
                  </w:r>
                </w:p>
              </w:txbxContent>
            </v:textbox>
          </v:rect>
        </w:pict>
      </w:r>
    </w:p>
    <w:p w:rsidR="000841B0" w:rsidRDefault="000841B0" w:rsidP="000841B0">
      <w:pPr>
        <w:pStyle w:val="Textkrper"/>
      </w:pPr>
    </w:p>
    <w:p w:rsidR="000841B0" w:rsidRDefault="000841B0" w:rsidP="000841B0">
      <w:pPr>
        <w:pStyle w:val="Textkrper"/>
      </w:pPr>
    </w:p>
    <w:p w:rsidR="00BF3781" w:rsidRDefault="00BF3781" w:rsidP="00BF3781">
      <w:pPr>
        <w:pStyle w:val="Textkrper"/>
      </w:pPr>
      <w:r>
        <w:t xml:space="preserve">                                       H = </w:t>
      </w:r>
      <w:r w:rsidR="002C574D">
        <w:t>6</w:t>
      </w:r>
      <w:r w:rsidR="005A0D2B">
        <w:t>0</w:t>
      </w:r>
      <w:r>
        <w:t xml:space="preserve"> mm</w:t>
      </w:r>
    </w:p>
    <w:p w:rsidR="000841B0" w:rsidRDefault="00DC4E7A" w:rsidP="000841B0">
      <w:pPr>
        <w:pStyle w:val="Textkrper"/>
      </w:pPr>
      <w:r>
        <w:rPr>
          <w:noProof/>
        </w:rPr>
        <w:pict>
          <v:rect id="_x0000_s1098" style="position:absolute;margin-left:36.1pt;margin-top:.15pt;width:85.05pt;height:35.45pt;z-index:251715072;mso-position-horizontal-relative:text;mso-position-vertical-relative:text" filled="f" strokecolor="black [3213]" strokeweight="2.25pt">
            <v:stroke dashstyle="1 1" endcap="round"/>
          </v:rect>
        </w:pict>
      </w:r>
    </w:p>
    <w:p w:rsidR="00F20B42" w:rsidRDefault="00F20B42" w:rsidP="000841B0">
      <w:pPr>
        <w:pStyle w:val="Textkrper"/>
      </w:pPr>
    </w:p>
    <w:p w:rsidR="00532A31" w:rsidRDefault="00532A31" w:rsidP="000841B0">
      <w:pPr>
        <w:pStyle w:val="Textkrper"/>
      </w:pPr>
    </w:p>
    <w:p w:rsidR="000841B0" w:rsidRPr="00C82EAA" w:rsidRDefault="000841B0" w:rsidP="000841B0">
      <w:pPr>
        <w:pStyle w:val="Textkrper"/>
        <w:ind w:firstLine="720"/>
      </w:pPr>
      <w:r w:rsidRPr="00C82EAA">
        <w:t>Im Montagerahmen</w:t>
      </w:r>
    </w:p>
    <w:p w:rsidR="000841B0" w:rsidRPr="00C82EAA" w:rsidRDefault="000841B0" w:rsidP="000841B0">
      <w:pPr>
        <w:pStyle w:val="Textkrper"/>
        <w:ind w:firstLine="720"/>
      </w:pPr>
      <w:r w:rsidRPr="00C82EAA">
        <w:t>Schwarz auf Rot (</w:t>
      </w:r>
      <w:proofErr w:type="spellStart"/>
      <w:r w:rsidRPr="00C82EAA">
        <w:t>Wei</w:t>
      </w:r>
      <w:r w:rsidR="002773A0">
        <w:t>s</w:t>
      </w:r>
      <w:r w:rsidRPr="00C82EAA">
        <w:t>s</w:t>
      </w:r>
      <w:proofErr w:type="spellEnd"/>
      <w:r w:rsidRPr="00C82EAA">
        <w:t xml:space="preserve"> auf Rot)</w:t>
      </w:r>
    </w:p>
    <w:p w:rsidR="000841B0" w:rsidRPr="00C82EAA" w:rsidRDefault="000841B0" w:rsidP="000841B0">
      <w:pPr>
        <w:pStyle w:val="Textkrper"/>
        <w:ind w:firstLine="720"/>
      </w:pPr>
      <w:r w:rsidRPr="00C82EAA">
        <w:t xml:space="preserve">Schrifthöhe </w:t>
      </w:r>
      <w:r w:rsidR="00EB68A4">
        <w:t>0,8</w:t>
      </w:r>
      <w:r w:rsidRPr="00C82EAA">
        <w:t xml:space="preserve"> cm</w:t>
      </w:r>
    </w:p>
    <w:p w:rsidR="00C53ED6" w:rsidRDefault="00C53ED6">
      <w:pPr>
        <w:rPr>
          <w:rFonts w:cs="Arial"/>
          <w:sz w:val="24"/>
        </w:rPr>
      </w:pPr>
    </w:p>
    <w:p w:rsidR="000841B0" w:rsidRPr="00C53ED6" w:rsidRDefault="000841B0" w:rsidP="00C53ED6">
      <w:pPr>
        <w:pStyle w:val="ISAR1Brieftext"/>
        <w:tabs>
          <w:tab w:val="clear" w:pos="964"/>
          <w:tab w:val="clear" w:pos="1413"/>
        </w:tabs>
        <w:rPr>
          <w:b/>
        </w:rPr>
      </w:pPr>
      <w:r w:rsidRPr="00C53ED6">
        <w:rPr>
          <w:b/>
        </w:rPr>
        <w:t>Anlagen:</w:t>
      </w:r>
    </w:p>
    <w:p w:rsidR="000841B0" w:rsidRDefault="000841B0" w:rsidP="000841B0">
      <w:pPr>
        <w:pStyle w:val="Textkrper"/>
      </w:pPr>
      <w:r>
        <w:t xml:space="preserve">                                B = 200 mm</w:t>
      </w:r>
    </w:p>
    <w:p w:rsidR="000841B0" w:rsidRDefault="00DC4E7A" w:rsidP="00C424A9">
      <w:pPr>
        <w:pStyle w:val="Textkrper"/>
        <w:tabs>
          <w:tab w:val="left" w:pos="5026"/>
        </w:tabs>
        <w:jc w:val="both"/>
      </w:pPr>
      <w:r>
        <w:rPr>
          <w:noProof/>
        </w:rPr>
        <w:pict>
          <v:rect id="Rectangle 8" o:spid="_x0000_s1029" style="position:absolute;left:0;text-align:left;margin-left:30pt;margin-top:5.9pt;width:283.45pt;height:141.75pt;z-index:251656704;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allowincell="f" fillcolor="white [3212]">
            <v:shadow on="t" color="#5a5a5a [2109]" opacity=".5" offset="6pt,6pt"/>
            <v:textbox style="mso-next-textbox:#Rectangle 8">
              <w:txbxContent>
                <w:p w:rsidR="00373169" w:rsidRPr="00C35D82" w:rsidRDefault="00373169" w:rsidP="004255FD">
                  <w:pPr>
                    <w:jc w:val="center"/>
                    <w:rPr>
                      <w:rStyle w:val="Fett"/>
                      <w:sz w:val="36"/>
                      <w:szCs w:val="36"/>
                    </w:rPr>
                  </w:pPr>
                  <w:r w:rsidRPr="00C35D82">
                    <w:rPr>
                      <w:rStyle w:val="Fett"/>
                      <w:sz w:val="36"/>
                      <w:szCs w:val="36"/>
                    </w:rPr>
                    <w:t>XXXX-XXXX-XXX-XXX-XXXX</w:t>
                  </w:r>
                </w:p>
                <w:p w:rsidR="00373169" w:rsidRPr="00C35D82" w:rsidRDefault="00373169" w:rsidP="004255FD">
                  <w:pPr>
                    <w:jc w:val="center"/>
                    <w:rPr>
                      <w:rStyle w:val="Fett"/>
                      <w:sz w:val="56"/>
                      <w:szCs w:val="56"/>
                    </w:rPr>
                  </w:pPr>
                  <w:r w:rsidRPr="00C35D82">
                    <w:rPr>
                      <w:rStyle w:val="Fett"/>
                      <w:sz w:val="56"/>
                      <w:szCs w:val="56"/>
                    </w:rPr>
                    <w:t>Teilklimaanlage Büros</w:t>
                  </w:r>
                </w:p>
                <w:p w:rsidR="00373169" w:rsidRPr="004255FD" w:rsidRDefault="00373169" w:rsidP="00C35D82">
                  <w:pPr>
                    <w:rPr>
                      <w:rStyle w:val="Fett"/>
                    </w:rPr>
                  </w:pPr>
                </w:p>
              </w:txbxContent>
            </v:textbox>
          </v:rect>
        </w:pict>
      </w:r>
      <w:r w:rsidR="00C424A9">
        <w:tab/>
      </w:r>
    </w:p>
    <w:p w:rsidR="000841B0" w:rsidRDefault="000841B0" w:rsidP="000841B0">
      <w:pPr>
        <w:pStyle w:val="Textkrper"/>
      </w:pPr>
    </w:p>
    <w:p w:rsidR="000841B0" w:rsidRDefault="000841B0" w:rsidP="000841B0">
      <w:pPr>
        <w:pStyle w:val="Textkrper"/>
      </w:pPr>
    </w:p>
    <w:p w:rsidR="00994C44" w:rsidRDefault="00994C44" w:rsidP="00994C44">
      <w:pPr>
        <w:pStyle w:val="Textkrper"/>
      </w:pPr>
      <w:r>
        <w:t xml:space="preserve">                                                                                                </w:t>
      </w:r>
      <w:r w:rsidR="009F5589">
        <w:t xml:space="preserve">  </w:t>
      </w:r>
      <w:r>
        <w:t>H=100 mm</w:t>
      </w:r>
    </w:p>
    <w:p w:rsidR="000841B0" w:rsidRDefault="000841B0" w:rsidP="000841B0">
      <w:pPr>
        <w:pStyle w:val="Textkrper"/>
      </w:pPr>
    </w:p>
    <w:p w:rsidR="000841B0" w:rsidRDefault="000841B0" w:rsidP="000841B0">
      <w:pPr>
        <w:pStyle w:val="Textkrper"/>
      </w:pPr>
    </w:p>
    <w:p w:rsidR="00C35D82" w:rsidRDefault="00C35D82" w:rsidP="000841B0">
      <w:pPr>
        <w:pStyle w:val="Textkrper"/>
      </w:pPr>
    </w:p>
    <w:p w:rsidR="00C35D82" w:rsidRDefault="00DC4E7A" w:rsidP="000841B0">
      <w:pPr>
        <w:pStyle w:val="Textkrper"/>
      </w:pPr>
      <w:r>
        <w:rPr>
          <w:noProof/>
        </w:rPr>
        <w:pict>
          <v:rect id="_x0000_s1111" style="position:absolute;margin-left:31.85pt;margin-top:11.4pt;width:279.05pt;height:36.85pt;z-index:251731456" strokecolor="black [3213]" strokeweight="2.25pt">
            <v:stroke dashstyle="1 1"/>
          </v:rect>
        </w:pict>
      </w:r>
    </w:p>
    <w:p w:rsidR="00C35D82" w:rsidRDefault="00C35D82" w:rsidP="000841B0">
      <w:pPr>
        <w:pStyle w:val="Textkrper"/>
      </w:pPr>
    </w:p>
    <w:p w:rsidR="00C35D82" w:rsidRDefault="00C35D82" w:rsidP="000841B0">
      <w:pPr>
        <w:pStyle w:val="Textkrper"/>
      </w:pPr>
    </w:p>
    <w:p w:rsidR="00994C44" w:rsidRDefault="00994C44" w:rsidP="00C35D82">
      <w:pPr>
        <w:pStyle w:val="Textkrper"/>
      </w:pPr>
    </w:p>
    <w:p w:rsidR="000841B0" w:rsidRPr="00C82EAA" w:rsidRDefault="000841B0" w:rsidP="006B187D">
      <w:pPr>
        <w:pStyle w:val="Textkrper"/>
        <w:ind w:firstLine="720"/>
      </w:pPr>
      <w:r w:rsidRPr="00C82EAA">
        <w:t>Selbstklebend und genietet</w:t>
      </w:r>
    </w:p>
    <w:p w:rsidR="000841B0" w:rsidRPr="00C82EAA" w:rsidRDefault="000841B0" w:rsidP="000841B0">
      <w:pPr>
        <w:pStyle w:val="Textkrper"/>
        <w:ind w:firstLine="720"/>
      </w:pPr>
      <w:r w:rsidRPr="00C82EAA">
        <w:t xml:space="preserve">Schwarz auf </w:t>
      </w:r>
      <w:proofErr w:type="spellStart"/>
      <w:r w:rsidR="00994C44">
        <w:t>Weiss</w:t>
      </w:r>
      <w:proofErr w:type="spellEnd"/>
      <w:r w:rsidR="00994C44">
        <w:t xml:space="preserve"> </w:t>
      </w:r>
      <w:r w:rsidRPr="00C82EAA">
        <w:t xml:space="preserve">/ Rot/ Gelb - </w:t>
      </w:r>
      <w:proofErr w:type="spellStart"/>
      <w:r w:rsidRPr="00C82EAA">
        <w:t>fassettiert</w:t>
      </w:r>
      <w:proofErr w:type="spellEnd"/>
    </w:p>
    <w:p w:rsidR="000841B0" w:rsidRPr="00C82EAA" w:rsidRDefault="000841B0" w:rsidP="000841B0">
      <w:pPr>
        <w:pStyle w:val="Textkrper"/>
        <w:ind w:firstLine="720"/>
      </w:pPr>
      <w:r w:rsidRPr="00C82EAA">
        <w:t>Schrifthöhe 1,5 cm</w:t>
      </w:r>
    </w:p>
    <w:p w:rsidR="000841B0" w:rsidRDefault="000841B0" w:rsidP="000841B0">
      <w:pPr>
        <w:pStyle w:val="Textkrper"/>
        <w:rPr>
          <w:sz w:val="22"/>
          <w:szCs w:val="22"/>
          <w:u w:val="single"/>
        </w:rPr>
      </w:pPr>
    </w:p>
    <w:p w:rsidR="00A65BEB" w:rsidRPr="00C53ED6" w:rsidRDefault="00A65BEB" w:rsidP="00A65BEB">
      <w:pPr>
        <w:pStyle w:val="ISAR1Brieftext"/>
        <w:tabs>
          <w:tab w:val="clear" w:pos="964"/>
          <w:tab w:val="clear" w:pos="1413"/>
        </w:tabs>
        <w:rPr>
          <w:b/>
        </w:rPr>
      </w:pPr>
      <w:r>
        <w:rPr>
          <w:b/>
        </w:rPr>
        <w:t>Schaltschränke</w:t>
      </w:r>
      <w:r w:rsidRPr="00C53ED6">
        <w:rPr>
          <w:b/>
        </w:rPr>
        <w:t>:</w:t>
      </w:r>
    </w:p>
    <w:p w:rsidR="00A65BEB" w:rsidRDefault="00A65BEB" w:rsidP="00A65BEB">
      <w:pPr>
        <w:pStyle w:val="Textkrper"/>
      </w:pPr>
      <w:r>
        <w:t xml:space="preserve">                                B = 200 mm</w:t>
      </w:r>
    </w:p>
    <w:p w:rsidR="00A65BEB" w:rsidRDefault="00DC4E7A" w:rsidP="00A65BEB">
      <w:pPr>
        <w:pStyle w:val="Textkrper"/>
        <w:tabs>
          <w:tab w:val="left" w:pos="5026"/>
        </w:tabs>
        <w:jc w:val="both"/>
      </w:pPr>
      <w:r>
        <w:rPr>
          <w:noProof/>
        </w:rPr>
        <w:pict>
          <v:rect id="_x0000_s1141" style="position:absolute;left:0;text-align:left;margin-left:30pt;margin-top:5.9pt;width:283.45pt;height:141.75pt;z-index:251751936;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allowincell="f" fillcolor="white [3212]">
            <v:shadow on="t" color="#5a5a5a [2109]" opacity=".5" offset="6pt,6pt"/>
            <v:textbox style="mso-next-textbox:#_x0000_s1141">
              <w:txbxContent>
                <w:p w:rsidR="00373169" w:rsidRPr="00C35D82" w:rsidRDefault="00373169" w:rsidP="00A65BEB">
                  <w:pPr>
                    <w:jc w:val="center"/>
                    <w:rPr>
                      <w:rStyle w:val="Fett"/>
                      <w:sz w:val="36"/>
                      <w:szCs w:val="36"/>
                    </w:rPr>
                  </w:pPr>
                  <w:r w:rsidRPr="00C35D82">
                    <w:rPr>
                      <w:rStyle w:val="Fett"/>
                      <w:sz w:val="36"/>
                      <w:szCs w:val="36"/>
                    </w:rPr>
                    <w:t>XXXX-XXXX-XXX-XXX-XXXX</w:t>
                  </w:r>
                </w:p>
                <w:p w:rsidR="00373169" w:rsidRPr="00C35D82" w:rsidRDefault="00373169" w:rsidP="00A65BEB">
                  <w:pPr>
                    <w:jc w:val="center"/>
                    <w:rPr>
                      <w:rStyle w:val="Fett"/>
                      <w:sz w:val="56"/>
                      <w:szCs w:val="56"/>
                    </w:rPr>
                  </w:pPr>
                  <w:r w:rsidRPr="00C35D82">
                    <w:rPr>
                      <w:rStyle w:val="Fett"/>
                      <w:sz w:val="56"/>
                      <w:szCs w:val="56"/>
                    </w:rPr>
                    <w:t>Teilklimaanlage Büros</w:t>
                  </w:r>
                </w:p>
                <w:p w:rsidR="00373169" w:rsidRPr="004255FD" w:rsidRDefault="00373169" w:rsidP="00A65BEB">
                  <w:pPr>
                    <w:rPr>
                      <w:rStyle w:val="Fett"/>
                    </w:rPr>
                  </w:pPr>
                </w:p>
              </w:txbxContent>
            </v:textbox>
          </v:rect>
        </w:pict>
      </w:r>
      <w:r w:rsidR="00A65BEB">
        <w:tab/>
      </w:r>
    </w:p>
    <w:p w:rsidR="00A65BEB" w:rsidRDefault="00A65BEB" w:rsidP="00A65BEB">
      <w:pPr>
        <w:pStyle w:val="Textkrper"/>
      </w:pPr>
    </w:p>
    <w:p w:rsidR="00A65BEB" w:rsidRDefault="00A65BEB" w:rsidP="00A65BEB">
      <w:pPr>
        <w:pStyle w:val="Textkrper"/>
      </w:pPr>
    </w:p>
    <w:p w:rsidR="00A65BEB" w:rsidRDefault="00A65BEB" w:rsidP="00A65BEB">
      <w:pPr>
        <w:pStyle w:val="Textkrper"/>
      </w:pPr>
      <w:r>
        <w:t xml:space="preserve">                                                                                                  H=100 mm</w:t>
      </w:r>
    </w:p>
    <w:p w:rsidR="00A65BEB" w:rsidRDefault="00A65BEB" w:rsidP="00A65BEB">
      <w:pPr>
        <w:pStyle w:val="Textkrper"/>
      </w:pPr>
    </w:p>
    <w:p w:rsidR="00A65BEB" w:rsidRDefault="00A65BEB" w:rsidP="00A65BEB">
      <w:pPr>
        <w:pStyle w:val="Textkrper"/>
      </w:pPr>
    </w:p>
    <w:p w:rsidR="00A65BEB" w:rsidRDefault="00A65BEB" w:rsidP="00A65BEB">
      <w:pPr>
        <w:pStyle w:val="Textkrper"/>
      </w:pPr>
    </w:p>
    <w:p w:rsidR="00A65BEB" w:rsidRDefault="00DC4E7A" w:rsidP="00A65BEB">
      <w:pPr>
        <w:pStyle w:val="Textkrper"/>
      </w:pPr>
      <w:r>
        <w:rPr>
          <w:noProof/>
        </w:rPr>
        <w:pict>
          <v:rect id="_x0000_s1142" style="position:absolute;margin-left:31.85pt;margin-top:11.4pt;width:279.05pt;height:36.85pt;z-index:251752960" strokecolor="black [3213]" strokeweight="2.25pt">
            <v:stroke dashstyle="1 1"/>
          </v:rect>
        </w:pict>
      </w:r>
    </w:p>
    <w:p w:rsidR="00A65BEB" w:rsidRDefault="00A65BEB" w:rsidP="00A65BEB">
      <w:pPr>
        <w:pStyle w:val="Textkrper"/>
      </w:pPr>
    </w:p>
    <w:p w:rsidR="00994C44" w:rsidRDefault="00994C44" w:rsidP="004B2D9E">
      <w:pPr>
        <w:pStyle w:val="Textkrper"/>
        <w:rPr>
          <w:bCs/>
        </w:rPr>
      </w:pPr>
      <w:r>
        <w:rPr>
          <w:bCs/>
        </w:rPr>
        <w:br w:type="page"/>
      </w:r>
    </w:p>
    <w:p w:rsidR="0005764A" w:rsidRDefault="006B6894" w:rsidP="0005764A">
      <w:pPr>
        <w:pStyle w:val="berschrift1"/>
      </w:pPr>
      <w:bookmarkStart w:id="602" w:name="_Toc498685944"/>
      <w:bookmarkStart w:id="603" w:name="_Toc498692957"/>
      <w:bookmarkStart w:id="604" w:name="_Toc498694175"/>
      <w:bookmarkStart w:id="605" w:name="_Toc498941682"/>
      <w:bookmarkStart w:id="606" w:name="_Toc498942055"/>
      <w:bookmarkStart w:id="607" w:name="_Toc498942114"/>
      <w:bookmarkStart w:id="608" w:name="_Toc498942386"/>
      <w:bookmarkStart w:id="609" w:name="_Toc498942473"/>
      <w:bookmarkStart w:id="610" w:name="_Toc498942568"/>
      <w:bookmarkStart w:id="611" w:name="_Toc498942713"/>
      <w:bookmarkStart w:id="612" w:name="_Toc498692958"/>
      <w:bookmarkStart w:id="613" w:name="_Toc498694176"/>
      <w:bookmarkStart w:id="614" w:name="_Toc499113211"/>
      <w:bookmarkEnd w:id="602"/>
      <w:bookmarkEnd w:id="603"/>
      <w:bookmarkEnd w:id="604"/>
      <w:bookmarkEnd w:id="605"/>
      <w:bookmarkEnd w:id="606"/>
      <w:bookmarkEnd w:id="607"/>
      <w:bookmarkEnd w:id="608"/>
      <w:bookmarkEnd w:id="609"/>
      <w:bookmarkEnd w:id="610"/>
      <w:bookmarkEnd w:id="611"/>
      <w:bookmarkEnd w:id="612"/>
      <w:bookmarkEnd w:id="613"/>
      <w:r>
        <w:t>Anlagen Dokumentationsrichtlinie Teil 04</w:t>
      </w:r>
      <w:bookmarkEnd w:id="614"/>
    </w:p>
    <w:p w:rsidR="005041D8" w:rsidRDefault="0005764A" w:rsidP="0005764A">
      <w:pPr>
        <w:rPr>
          <w:rFonts w:cs="Arial"/>
          <w:b/>
          <w:sz w:val="24"/>
          <w:u w:val="single"/>
        </w:rPr>
      </w:pPr>
      <w:r>
        <w:t>Folgende Anlagen sind Bestandteil der Dokumentationsrichtlinie Teil 04</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71"/>
        <w:gridCol w:w="2619"/>
        <w:gridCol w:w="3780"/>
        <w:gridCol w:w="1260"/>
      </w:tblGrid>
      <w:tr w:rsidR="005041D8" w:rsidTr="00AD0B78">
        <w:trPr>
          <w:trHeight w:val="567"/>
          <w:tblHeader/>
        </w:trPr>
        <w:tc>
          <w:tcPr>
            <w:tcW w:w="1771" w:type="dxa"/>
            <w:shd w:val="clear" w:color="auto" w:fill="C0C0C0"/>
          </w:tcPr>
          <w:p w:rsidR="005041D8" w:rsidRDefault="005041D8" w:rsidP="00BF0015">
            <w:pPr>
              <w:rPr>
                <w:rFonts w:cs="Arial"/>
                <w:b/>
                <w:bCs/>
                <w:sz w:val="20"/>
              </w:rPr>
            </w:pPr>
            <w:r>
              <w:rPr>
                <w:rFonts w:cs="Arial"/>
                <w:b/>
                <w:bCs/>
                <w:sz w:val="20"/>
              </w:rPr>
              <w:t>Nr.</w:t>
            </w:r>
          </w:p>
        </w:tc>
        <w:tc>
          <w:tcPr>
            <w:tcW w:w="2619" w:type="dxa"/>
            <w:shd w:val="clear" w:color="auto" w:fill="C0C0C0"/>
          </w:tcPr>
          <w:p w:rsidR="005041D8" w:rsidRDefault="005041D8" w:rsidP="00BF0015">
            <w:pPr>
              <w:rPr>
                <w:rFonts w:cs="Arial"/>
                <w:b/>
                <w:bCs/>
                <w:sz w:val="20"/>
              </w:rPr>
            </w:pPr>
            <w:r>
              <w:rPr>
                <w:rFonts w:cs="Arial"/>
                <w:b/>
                <w:bCs/>
                <w:sz w:val="20"/>
              </w:rPr>
              <w:t>Bezeichnung</w:t>
            </w:r>
          </w:p>
        </w:tc>
        <w:tc>
          <w:tcPr>
            <w:tcW w:w="3780" w:type="dxa"/>
            <w:shd w:val="clear" w:color="auto" w:fill="C0C0C0"/>
          </w:tcPr>
          <w:p w:rsidR="005041D8" w:rsidRDefault="005041D8" w:rsidP="00BF0015">
            <w:pPr>
              <w:rPr>
                <w:rFonts w:cs="Arial"/>
                <w:b/>
                <w:bCs/>
                <w:sz w:val="20"/>
              </w:rPr>
            </w:pPr>
            <w:r>
              <w:rPr>
                <w:rFonts w:cs="Arial"/>
                <w:b/>
                <w:bCs/>
                <w:sz w:val="20"/>
              </w:rPr>
              <w:t>Datei</w:t>
            </w:r>
          </w:p>
        </w:tc>
        <w:tc>
          <w:tcPr>
            <w:tcW w:w="1260" w:type="dxa"/>
            <w:shd w:val="clear" w:color="auto" w:fill="C0C0C0"/>
          </w:tcPr>
          <w:p w:rsidR="005041D8" w:rsidRDefault="005041D8" w:rsidP="00BF0015">
            <w:pPr>
              <w:rPr>
                <w:rFonts w:cs="Arial"/>
                <w:b/>
                <w:bCs/>
                <w:sz w:val="20"/>
              </w:rPr>
            </w:pPr>
            <w:r>
              <w:rPr>
                <w:rFonts w:cs="Arial"/>
                <w:b/>
                <w:bCs/>
                <w:sz w:val="20"/>
              </w:rPr>
              <w:t>Stand/ Version</w:t>
            </w:r>
          </w:p>
        </w:tc>
      </w:tr>
      <w:tr w:rsidR="005041D8" w:rsidTr="00AD0B78">
        <w:trPr>
          <w:trHeight w:val="567"/>
        </w:trPr>
        <w:tc>
          <w:tcPr>
            <w:tcW w:w="1771" w:type="dxa"/>
          </w:tcPr>
          <w:p w:rsidR="008A5353" w:rsidRDefault="005041D8" w:rsidP="00B654A9">
            <w:pPr>
              <w:rPr>
                <w:rFonts w:eastAsia="Arial Unicode MS" w:cs="Arial"/>
                <w:color w:val="000000"/>
                <w:szCs w:val="22"/>
              </w:rPr>
            </w:pPr>
            <w:r>
              <w:rPr>
                <w:color w:val="000000"/>
              </w:rPr>
              <w:t>T-04-AN</w:t>
            </w:r>
            <w:r w:rsidR="001801A6">
              <w:rPr>
                <w:color w:val="000000"/>
              </w:rPr>
              <w:t>B</w:t>
            </w:r>
          </w:p>
        </w:tc>
        <w:tc>
          <w:tcPr>
            <w:tcW w:w="2619" w:type="dxa"/>
          </w:tcPr>
          <w:p w:rsidR="005041D8" w:rsidRDefault="005041D8" w:rsidP="00C53ED6">
            <w:pPr>
              <w:rPr>
                <w:rFonts w:cs="Arial"/>
                <w:sz w:val="20"/>
              </w:rPr>
            </w:pPr>
            <w:r>
              <w:rPr>
                <w:rFonts w:cs="Arial"/>
                <w:sz w:val="20"/>
              </w:rPr>
              <w:t>Anlagen</w:t>
            </w:r>
            <w:r w:rsidR="00C53ED6">
              <w:rPr>
                <w:rFonts w:cs="Arial"/>
                <w:sz w:val="20"/>
              </w:rPr>
              <w:t>buch</w:t>
            </w:r>
            <w:r w:rsidR="00B82EF7">
              <w:rPr>
                <w:rFonts w:cs="Arial"/>
                <w:sz w:val="20"/>
              </w:rPr>
              <w:t xml:space="preserve"> – Anleitung zur Datenerfassung</w:t>
            </w:r>
          </w:p>
        </w:tc>
        <w:tc>
          <w:tcPr>
            <w:tcW w:w="3780" w:type="dxa"/>
          </w:tcPr>
          <w:p w:rsidR="005041D8"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3A58AA">
        <w:trPr>
          <w:trHeight w:val="567"/>
        </w:trPr>
        <w:tc>
          <w:tcPr>
            <w:tcW w:w="1771" w:type="dxa"/>
          </w:tcPr>
          <w:p w:rsidR="00291A8C" w:rsidRDefault="00291A8C">
            <w:pPr>
              <w:rPr>
                <w:color w:val="000000"/>
              </w:rPr>
            </w:pPr>
            <w:r>
              <w:rPr>
                <w:color w:val="000000"/>
              </w:rPr>
              <w:t>T-04-DAT</w:t>
            </w:r>
          </w:p>
        </w:tc>
        <w:tc>
          <w:tcPr>
            <w:tcW w:w="2619" w:type="dxa"/>
          </w:tcPr>
          <w:p w:rsidR="00291A8C" w:rsidRDefault="00291A8C">
            <w:pPr>
              <w:tabs>
                <w:tab w:val="left" w:pos="1629"/>
              </w:tabs>
              <w:rPr>
                <w:rFonts w:cs="Arial"/>
                <w:sz w:val="20"/>
              </w:rPr>
            </w:pPr>
            <w:r>
              <w:rPr>
                <w:rFonts w:cs="Arial"/>
                <w:sz w:val="20"/>
              </w:rPr>
              <w:t>Angaben zu Daten-</w:t>
            </w:r>
            <w:proofErr w:type="spellStart"/>
            <w:r>
              <w:rPr>
                <w:rFonts w:cs="Arial"/>
                <w:sz w:val="20"/>
              </w:rPr>
              <w:t>erfassung</w:t>
            </w:r>
            <w:proofErr w:type="spellEnd"/>
            <w:r>
              <w:rPr>
                <w:rFonts w:cs="Arial"/>
                <w:sz w:val="20"/>
              </w:rPr>
              <w:t xml:space="preserve"> OBJEKT-</w:t>
            </w:r>
            <w:proofErr w:type="spellStart"/>
            <w:r>
              <w:rPr>
                <w:rFonts w:cs="Arial"/>
                <w:sz w:val="20"/>
              </w:rPr>
              <w:t>Attributierung</w:t>
            </w:r>
            <w:proofErr w:type="spellEnd"/>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E622E5">
        <w:trPr>
          <w:trHeight w:val="415"/>
        </w:trPr>
        <w:tc>
          <w:tcPr>
            <w:tcW w:w="1771" w:type="dxa"/>
          </w:tcPr>
          <w:p w:rsidR="00291A8C" w:rsidRDefault="00291A8C" w:rsidP="00B82EF7">
            <w:pPr>
              <w:rPr>
                <w:color w:val="000000"/>
              </w:rPr>
            </w:pPr>
            <w:r>
              <w:rPr>
                <w:color w:val="000000"/>
              </w:rPr>
              <w:t>T-04-KLAS</w:t>
            </w:r>
          </w:p>
        </w:tc>
        <w:tc>
          <w:tcPr>
            <w:tcW w:w="2619" w:type="dxa"/>
          </w:tcPr>
          <w:p w:rsidR="00291A8C" w:rsidRDefault="00291A8C" w:rsidP="00BF0015">
            <w:pPr>
              <w:rPr>
                <w:rFonts w:cs="Arial"/>
                <w:sz w:val="20"/>
              </w:rPr>
            </w:pPr>
            <w:proofErr w:type="spellStart"/>
            <w:r>
              <w:rPr>
                <w:rFonts w:cs="Arial"/>
                <w:sz w:val="20"/>
              </w:rPr>
              <w:t>Infotext</w:t>
            </w:r>
            <w:proofErr w:type="spellEnd"/>
            <w:r>
              <w:rPr>
                <w:rFonts w:cs="Arial"/>
                <w:sz w:val="20"/>
              </w:rPr>
              <w:t xml:space="preserve"> zur Klassifizierung von Anlagen und Komponenten gem. Richtlinie T04</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E622E5">
        <w:trPr>
          <w:trHeight w:val="415"/>
        </w:trPr>
        <w:tc>
          <w:tcPr>
            <w:tcW w:w="1771" w:type="dxa"/>
          </w:tcPr>
          <w:p w:rsidR="00291A8C" w:rsidRDefault="00291A8C" w:rsidP="00B82EF7">
            <w:pPr>
              <w:rPr>
                <w:color w:val="000000"/>
              </w:rPr>
            </w:pPr>
            <w:r>
              <w:rPr>
                <w:color w:val="000000"/>
              </w:rPr>
              <w:t>T-04-AKS</w:t>
            </w:r>
          </w:p>
        </w:tc>
        <w:tc>
          <w:tcPr>
            <w:tcW w:w="2619" w:type="dxa"/>
          </w:tcPr>
          <w:p w:rsidR="00291A8C" w:rsidRDefault="00291A8C" w:rsidP="00291A8C">
            <w:pPr>
              <w:rPr>
                <w:rFonts w:cs="Arial"/>
                <w:sz w:val="20"/>
              </w:rPr>
            </w:pPr>
            <w:proofErr w:type="spellStart"/>
            <w:r>
              <w:rPr>
                <w:rFonts w:cs="Arial"/>
                <w:sz w:val="20"/>
              </w:rPr>
              <w:t>Infotext</w:t>
            </w:r>
            <w:proofErr w:type="spellEnd"/>
            <w:r>
              <w:rPr>
                <w:rFonts w:cs="Arial"/>
                <w:sz w:val="20"/>
              </w:rPr>
              <w:t xml:space="preserve"> zur Bildung AKS / KKS von Anlagen und Komponenten gem. Richtlinie T04</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E622E5">
        <w:trPr>
          <w:trHeight w:val="415"/>
        </w:trPr>
        <w:tc>
          <w:tcPr>
            <w:tcW w:w="1771" w:type="dxa"/>
          </w:tcPr>
          <w:p w:rsidR="00291A8C" w:rsidRPr="00B82EF7" w:rsidRDefault="00291A8C" w:rsidP="00B82EF7">
            <w:pPr>
              <w:rPr>
                <w:color w:val="000000"/>
              </w:rPr>
            </w:pPr>
            <w:r>
              <w:rPr>
                <w:color w:val="000000"/>
              </w:rPr>
              <w:t>T-04-ANA</w:t>
            </w:r>
          </w:p>
        </w:tc>
        <w:tc>
          <w:tcPr>
            <w:tcW w:w="2619" w:type="dxa"/>
          </w:tcPr>
          <w:p w:rsidR="00291A8C" w:rsidRDefault="00291A8C" w:rsidP="00BF0015">
            <w:pPr>
              <w:rPr>
                <w:rFonts w:cs="Arial"/>
                <w:sz w:val="20"/>
              </w:rPr>
            </w:pPr>
            <w:r>
              <w:rPr>
                <w:rFonts w:cs="Arial"/>
                <w:sz w:val="20"/>
              </w:rPr>
              <w:t xml:space="preserve">Wertevorrat </w:t>
            </w:r>
            <w:r w:rsidRPr="005256FE">
              <w:rPr>
                <w:rFonts w:cs="Arial"/>
                <w:sz w:val="20"/>
              </w:rPr>
              <w:t>Anlagenarten</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AD0B78">
        <w:trPr>
          <w:trHeight w:val="567"/>
        </w:trPr>
        <w:tc>
          <w:tcPr>
            <w:tcW w:w="1771" w:type="dxa"/>
          </w:tcPr>
          <w:p w:rsidR="00291A8C" w:rsidRDefault="00291A8C" w:rsidP="00B82EF7">
            <w:pPr>
              <w:rPr>
                <w:color w:val="000000"/>
              </w:rPr>
            </w:pPr>
            <w:r>
              <w:rPr>
                <w:color w:val="000000"/>
              </w:rPr>
              <w:t>T-04-KOA</w:t>
            </w:r>
          </w:p>
        </w:tc>
        <w:tc>
          <w:tcPr>
            <w:tcW w:w="2619" w:type="dxa"/>
          </w:tcPr>
          <w:p w:rsidR="00291A8C" w:rsidRPr="005256FE" w:rsidRDefault="00291A8C" w:rsidP="00BF0015">
            <w:pPr>
              <w:rPr>
                <w:rFonts w:cs="Arial"/>
                <w:sz w:val="20"/>
              </w:rPr>
            </w:pPr>
            <w:r>
              <w:rPr>
                <w:rFonts w:cs="Arial"/>
                <w:sz w:val="20"/>
              </w:rPr>
              <w:t xml:space="preserve">Wertevorrat </w:t>
            </w:r>
            <w:r w:rsidRPr="005256FE">
              <w:rPr>
                <w:rFonts w:cs="Arial"/>
                <w:sz w:val="20"/>
              </w:rPr>
              <w:t>Komponenten</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AD0B78">
        <w:trPr>
          <w:trHeight w:val="567"/>
        </w:trPr>
        <w:tc>
          <w:tcPr>
            <w:tcW w:w="1771" w:type="dxa"/>
          </w:tcPr>
          <w:p w:rsidR="00291A8C" w:rsidRPr="00B82EF7" w:rsidRDefault="00291A8C" w:rsidP="00BF0015">
            <w:pPr>
              <w:rPr>
                <w:color w:val="000000"/>
              </w:rPr>
            </w:pPr>
            <w:r w:rsidRPr="00B82EF7">
              <w:rPr>
                <w:color w:val="000000"/>
              </w:rPr>
              <w:t>ATR-ANL-A</w:t>
            </w:r>
          </w:p>
        </w:tc>
        <w:tc>
          <w:tcPr>
            <w:tcW w:w="2619" w:type="dxa"/>
          </w:tcPr>
          <w:p w:rsidR="00291A8C" w:rsidRPr="005256FE" w:rsidRDefault="00291A8C" w:rsidP="00BF0015">
            <w:pPr>
              <w:rPr>
                <w:rFonts w:cs="Arial"/>
                <w:sz w:val="20"/>
              </w:rPr>
            </w:pPr>
            <w:r>
              <w:rPr>
                <w:rFonts w:cs="Arial"/>
                <w:sz w:val="20"/>
              </w:rPr>
              <w:t>Erfassungsliste (Excel-Importdatei) Architektur</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AD0B78">
        <w:trPr>
          <w:trHeight w:val="567"/>
        </w:trPr>
        <w:tc>
          <w:tcPr>
            <w:tcW w:w="1771" w:type="dxa"/>
          </w:tcPr>
          <w:p w:rsidR="00291A8C" w:rsidRPr="00B82EF7" w:rsidRDefault="00291A8C" w:rsidP="00BF0015">
            <w:pPr>
              <w:rPr>
                <w:color w:val="000000"/>
              </w:rPr>
            </w:pPr>
            <w:r w:rsidRPr="00B82EF7">
              <w:rPr>
                <w:color w:val="000000"/>
              </w:rPr>
              <w:t>ATR-ANL-E</w:t>
            </w:r>
          </w:p>
        </w:tc>
        <w:tc>
          <w:tcPr>
            <w:tcW w:w="2619" w:type="dxa"/>
          </w:tcPr>
          <w:p w:rsidR="00291A8C" w:rsidRPr="005256FE" w:rsidRDefault="00291A8C" w:rsidP="00BF0015">
            <w:pPr>
              <w:rPr>
                <w:rFonts w:cs="Arial"/>
                <w:sz w:val="20"/>
              </w:rPr>
            </w:pPr>
            <w:r>
              <w:rPr>
                <w:rFonts w:cs="Arial"/>
                <w:sz w:val="20"/>
              </w:rPr>
              <w:t xml:space="preserve">Erfassungsliste (Excel-Importdatei) </w:t>
            </w:r>
            <w:proofErr w:type="spellStart"/>
            <w:r>
              <w:rPr>
                <w:rFonts w:cs="Arial"/>
                <w:sz w:val="20"/>
              </w:rPr>
              <w:t>Elektro</w:t>
            </w:r>
            <w:proofErr w:type="spellEnd"/>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AD0B78">
        <w:trPr>
          <w:trHeight w:val="567"/>
        </w:trPr>
        <w:tc>
          <w:tcPr>
            <w:tcW w:w="1771" w:type="dxa"/>
          </w:tcPr>
          <w:p w:rsidR="00291A8C" w:rsidRPr="00B82EF7" w:rsidRDefault="00291A8C" w:rsidP="00BF0015">
            <w:pPr>
              <w:rPr>
                <w:color w:val="000000"/>
              </w:rPr>
            </w:pPr>
            <w:r w:rsidRPr="00B82EF7">
              <w:rPr>
                <w:color w:val="000000"/>
              </w:rPr>
              <w:t>ATR-ANL-G</w:t>
            </w:r>
          </w:p>
        </w:tc>
        <w:tc>
          <w:tcPr>
            <w:tcW w:w="2619" w:type="dxa"/>
          </w:tcPr>
          <w:p w:rsidR="00291A8C" w:rsidRPr="005256FE" w:rsidRDefault="00291A8C" w:rsidP="00BF0015">
            <w:pPr>
              <w:rPr>
                <w:rFonts w:cs="Arial"/>
                <w:sz w:val="20"/>
              </w:rPr>
            </w:pPr>
            <w:r>
              <w:rPr>
                <w:rFonts w:cs="Arial"/>
                <w:sz w:val="20"/>
              </w:rPr>
              <w:t>Erfassungsliste (Excel-Importdatei) GLT</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AD0B78">
        <w:trPr>
          <w:trHeight w:val="567"/>
        </w:trPr>
        <w:tc>
          <w:tcPr>
            <w:tcW w:w="1771" w:type="dxa"/>
          </w:tcPr>
          <w:p w:rsidR="00291A8C" w:rsidRPr="00B82EF7" w:rsidRDefault="00291A8C" w:rsidP="00BF0015">
            <w:pPr>
              <w:rPr>
                <w:color w:val="000000"/>
              </w:rPr>
            </w:pPr>
            <w:r w:rsidRPr="00B82EF7">
              <w:rPr>
                <w:color w:val="000000"/>
              </w:rPr>
              <w:t>ATR-ANL-H</w:t>
            </w:r>
          </w:p>
        </w:tc>
        <w:tc>
          <w:tcPr>
            <w:tcW w:w="2619" w:type="dxa"/>
          </w:tcPr>
          <w:p w:rsidR="00291A8C" w:rsidRPr="005256FE" w:rsidRDefault="00291A8C" w:rsidP="00BF0015">
            <w:pPr>
              <w:rPr>
                <w:rFonts w:cs="Arial"/>
                <w:sz w:val="20"/>
              </w:rPr>
            </w:pPr>
            <w:r>
              <w:rPr>
                <w:rFonts w:cs="Arial"/>
                <w:sz w:val="20"/>
              </w:rPr>
              <w:t>Erfassungsliste (Excel-Importdatei) Heizung</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AD0B78">
        <w:trPr>
          <w:trHeight w:val="567"/>
        </w:trPr>
        <w:tc>
          <w:tcPr>
            <w:tcW w:w="1771" w:type="dxa"/>
          </w:tcPr>
          <w:p w:rsidR="00291A8C" w:rsidRPr="00B82EF7" w:rsidRDefault="00291A8C" w:rsidP="00BF0015">
            <w:pPr>
              <w:rPr>
                <w:color w:val="000000"/>
              </w:rPr>
            </w:pPr>
            <w:r w:rsidRPr="00B82EF7">
              <w:rPr>
                <w:color w:val="000000"/>
              </w:rPr>
              <w:t>ATR-ANL-K</w:t>
            </w:r>
          </w:p>
        </w:tc>
        <w:tc>
          <w:tcPr>
            <w:tcW w:w="2619" w:type="dxa"/>
          </w:tcPr>
          <w:p w:rsidR="00291A8C" w:rsidRPr="005256FE" w:rsidRDefault="00291A8C" w:rsidP="00BF0015">
            <w:pPr>
              <w:rPr>
                <w:rFonts w:cs="Arial"/>
                <w:sz w:val="20"/>
              </w:rPr>
            </w:pPr>
            <w:r>
              <w:rPr>
                <w:rFonts w:cs="Arial"/>
                <w:sz w:val="20"/>
              </w:rPr>
              <w:t>Erfassungsliste (Excel-Importdatei) Kälte</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AD0B78">
        <w:trPr>
          <w:trHeight w:val="567"/>
        </w:trPr>
        <w:tc>
          <w:tcPr>
            <w:tcW w:w="1771" w:type="dxa"/>
          </w:tcPr>
          <w:p w:rsidR="00291A8C" w:rsidRPr="00B82EF7" w:rsidRDefault="00291A8C" w:rsidP="00BF0015">
            <w:pPr>
              <w:rPr>
                <w:color w:val="000000"/>
              </w:rPr>
            </w:pPr>
            <w:r w:rsidRPr="00B82EF7">
              <w:rPr>
                <w:color w:val="000000"/>
              </w:rPr>
              <w:t>ATR-ANL-L</w:t>
            </w:r>
          </w:p>
        </w:tc>
        <w:tc>
          <w:tcPr>
            <w:tcW w:w="2619" w:type="dxa"/>
          </w:tcPr>
          <w:p w:rsidR="00291A8C" w:rsidRPr="005256FE" w:rsidRDefault="00291A8C" w:rsidP="00BF0015">
            <w:pPr>
              <w:rPr>
                <w:rFonts w:cs="Arial"/>
                <w:sz w:val="20"/>
              </w:rPr>
            </w:pPr>
            <w:r>
              <w:rPr>
                <w:rFonts w:cs="Arial"/>
                <w:sz w:val="20"/>
              </w:rPr>
              <w:t>Erfassungsliste (Excel-Importdatei) Lüftung</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291A8C" w:rsidTr="00AD0B78">
        <w:trPr>
          <w:trHeight w:val="567"/>
        </w:trPr>
        <w:tc>
          <w:tcPr>
            <w:tcW w:w="1771" w:type="dxa"/>
          </w:tcPr>
          <w:p w:rsidR="00291A8C" w:rsidRPr="00B82EF7" w:rsidRDefault="00291A8C" w:rsidP="00BF0015">
            <w:pPr>
              <w:rPr>
                <w:color w:val="000000"/>
              </w:rPr>
            </w:pPr>
            <w:r w:rsidRPr="00B82EF7">
              <w:rPr>
                <w:color w:val="000000"/>
              </w:rPr>
              <w:t>ATR-ANL-N</w:t>
            </w:r>
          </w:p>
        </w:tc>
        <w:tc>
          <w:tcPr>
            <w:tcW w:w="2619" w:type="dxa"/>
          </w:tcPr>
          <w:p w:rsidR="00291A8C" w:rsidRDefault="00291A8C">
            <w:pPr>
              <w:rPr>
                <w:rFonts w:cs="Arial"/>
                <w:sz w:val="20"/>
              </w:rPr>
            </w:pPr>
            <w:r>
              <w:rPr>
                <w:rFonts w:cs="Arial"/>
                <w:sz w:val="20"/>
              </w:rPr>
              <w:t>Erfassungsliste (Excel-Importdatei) Nutzungsorientierte Anlagen</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r w:rsidR="006B0582" w:rsidTr="006B0582">
        <w:trPr>
          <w:trHeight w:val="567"/>
        </w:trPr>
        <w:tc>
          <w:tcPr>
            <w:tcW w:w="1771" w:type="dxa"/>
          </w:tcPr>
          <w:p w:rsidR="006B0582" w:rsidRPr="00B82EF7" w:rsidRDefault="006B0582" w:rsidP="006B0582">
            <w:pPr>
              <w:rPr>
                <w:color w:val="000000"/>
              </w:rPr>
            </w:pPr>
            <w:r w:rsidRPr="00B82EF7">
              <w:rPr>
                <w:color w:val="000000"/>
              </w:rPr>
              <w:t>ATR-ANL-S</w:t>
            </w:r>
          </w:p>
        </w:tc>
        <w:tc>
          <w:tcPr>
            <w:tcW w:w="2619" w:type="dxa"/>
          </w:tcPr>
          <w:p w:rsidR="006B0582" w:rsidRPr="005256FE" w:rsidRDefault="006B0582" w:rsidP="006B0582">
            <w:pPr>
              <w:rPr>
                <w:rFonts w:cs="Arial"/>
                <w:sz w:val="20"/>
              </w:rPr>
            </w:pPr>
            <w:r>
              <w:rPr>
                <w:rFonts w:cs="Arial"/>
                <w:sz w:val="20"/>
              </w:rPr>
              <w:t>Erfassungsliste (Excel-Importdatei) Sanitär</w:t>
            </w:r>
          </w:p>
        </w:tc>
        <w:tc>
          <w:tcPr>
            <w:tcW w:w="3780" w:type="dxa"/>
          </w:tcPr>
          <w:p w:rsidR="006B0582" w:rsidRPr="00291A8C" w:rsidRDefault="006B0582" w:rsidP="006B0582">
            <w:pPr>
              <w:rPr>
                <w:rFonts w:cs="Arial"/>
                <w:sz w:val="20"/>
              </w:rPr>
            </w:pPr>
            <w:r w:rsidRPr="00291A8C">
              <w:rPr>
                <w:rFonts w:cs="Arial"/>
                <w:sz w:val="20"/>
              </w:rPr>
              <w:t>T-04-LST-V02-0-17_11_21</w:t>
            </w:r>
          </w:p>
        </w:tc>
        <w:tc>
          <w:tcPr>
            <w:tcW w:w="1260" w:type="dxa"/>
          </w:tcPr>
          <w:p w:rsidR="006B0582" w:rsidRPr="00291A8C" w:rsidRDefault="006B0582" w:rsidP="006B0582">
            <w:pPr>
              <w:rPr>
                <w:rFonts w:cs="Arial"/>
                <w:sz w:val="20"/>
              </w:rPr>
            </w:pPr>
            <w:r w:rsidRPr="00291A8C">
              <w:rPr>
                <w:rFonts w:cs="Arial"/>
                <w:sz w:val="20"/>
              </w:rPr>
              <w:t>21.11.2017 / V02</w:t>
            </w:r>
          </w:p>
        </w:tc>
      </w:tr>
      <w:tr w:rsidR="00291A8C" w:rsidTr="00AD0B78">
        <w:trPr>
          <w:trHeight w:val="567"/>
        </w:trPr>
        <w:tc>
          <w:tcPr>
            <w:tcW w:w="1771" w:type="dxa"/>
          </w:tcPr>
          <w:p w:rsidR="00291A8C" w:rsidRPr="00B82EF7" w:rsidRDefault="00AD2AD4" w:rsidP="005256FE">
            <w:pPr>
              <w:rPr>
                <w:color w:val="000000"/>
              </w:rPr>
            </w:pPr>
            <w:r>
              <w:rPr>
                <w:color w:val="000000"/>
              </w:rPr>
              <w:t>ATR-KAB</w:t>
            </w:r>
          </w:p>
        </w:tc>
        <w:tc>
          <w:tcPr>
            <w:tcW w:w="2619" w:type="dxa"/>
          </w:tcPr>
          <w:p w:rsidR="00291A8C" w:rsidRPr="00AD2AD4" w:rsidRDefault="00AD2AD4" w:rsidP="00BF0015">
            <w:pPr>
              <w:rPr>
                <w:rFonts w:cs="Arial"/>
                <w:sz w:val="20"/>
              </w:rPr>
            </w:pPr>
            <w:r w:rsidRPr="00AD2AD4">
              <w:rPr>
                <w:rFonts w:cs="Arial"/>
                <w:sz w:val="20"/>
              </w:rPr>
              <w:t>Erfassungsliste (Excel-Importdatei) Kabel</w:t>
            </w:r>
          </w:p>
        </w:tc>
        <w:tc>
          <w:tcPr>
            <w:tcW w:w="3780" w:type="dxa"/>
          </w:tcPr>
          <w:p w:rsidR="00291A8C" w:rsidRPr="00291A8C" w:rsidRDefault="00291A8C" w:rsidP="00291A8C">
            <w:pPr>
              <w:rPr>
                <w:rFonts w:cs="Arial"/>
                <w:sz w:val="20"/>
              </w:rPr>
            </w:pPr>
            <w:r w:rsidRPr="00291A8C">
              <w:rPr>
                <w:rFonts w:cs="Arial"/>
                <w:sz w:val="20"/>
              </w:rPr>
              <w:t>T-04-LST-V02-0-17_11_21</w:t>
            </w:r>
          </w:p>
        </w:tc>
        <w:tc>
          <w:tcPr>
            <w:tcW w:w="1260" w:type="dxa"/>
          </w:tcPr>
          <w:p w:rsidR="00291A8C" w:rsidRPr="00291A8C" w:rsidRDefault="00291A8C" w:rsidP="00291A8C">
            <w:pPr>
              <w:rPr>
                <w:rFonts w:cs="Arial"/>
                <w:sz w:val="20"/>
              </w:rPr>
            </w:pPr>
            <w:r w:rsidRPr="00291A8C">
              <w:rPr>
                <w:rFonts w:cs="Arial"/>
                <w:sz w:val="20"/>
              </w:rPr>
              <w:t>21.11.2017 / V02</w:t>
            </w:r>
          </w:p>
        </w:tc>
      </w:tr>
    </w:tbl>
    <w:p w:rsidR="005041D8" w:rsidRPr="00B41C7A" w:rsidRDefault="005041D8" w:rsidP="005256FE">
      <w:pPr>
        <w:pStyle w:val="Textkrper2"/>
        <w:ind w:right="0"/>
        <w:rPr>
          <w:sz w:val="24"/>
        </w:rPr>
      </w:pPr>
    </w:p>
    <w:sectPr w:rsidR="005041D8" w:rsidRPr="00B41C7A" w:rsidSect="00373169">
      <w:headerReference w:type="even" r:id="rId14"/>
      <w:headerReference w:type="default" r:id="rId15"/>
      <w:footerReference w:type="even" r:id="rId16"/>
      <w:footerReference w:type="default" r:id="rId17"/>
      <w:headerReference w:type="first" r:id="rId18"/>
      <w:footerReference w:type="first" r:id="rId19"/>
      <w:pgSz w:w="11907" w:h="16840" w:code="9"/>
      <w:pgMar w:top="2078" w:right="992" w:bottom="1701" w:left="1559" w:header="709" w:footer="652"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0101BD" w15:done="0"/>
  <w15:commentEx w15:paraId="05AC68D6" w15:done="0"/>
  <w15:commentEx w15:paraId="423E7D8F" w15:done="0"/>
  <w15:commentEx w15:paraId="7263AA0B" w15:done="0"/>
  <w15:commentEx w15:paraId="747F52B1" w15:done="0"/>
  <w15:commentEx w15:paraId="53944351" w15:done="0"/>
  <w15:commentEx w15:paraId="5BA09B33" w15:done="0"/>
  <w15:commentEx w15:paraId="39901246" w15:done="0"/>
  <w15:commentEx w15:paraId="6719DC79" w15:done="0"/>
  <w15:commentEx w15:paraId="7B081789" w15:done="0"/>
  <w15:commentEx w15:paraId="662BEE03" w15:done="0"/>
  <w15:commentEx w15:paraId="3E56E40C" w15:done="0"/>
  <w15:commentEx w15:paraId="26777CF9" w15:done="0"/>
  <w15:commentEx w15:paraId="5102236A" w15:done="0"/>
  <w15:commentEx w15:paraId="5AAFF091" w15:done="0"/>
  <w15:commentEx w15:paraId="5A1573DF" w15:done="0"/>
  <w15:commentEx w15:paraId="040B0E1A" w15:done="0"/>
  <w15:commentEx w15:paraId="3728B7FD" w15:done="0"/>
  <w15:commentEx w15:paraId="302735C2" w15:done="0"/>
  <w15:commentEx w15:paraId="6B462CF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169" w:rsidRDefault="00373169">
      <w:r>
        <w:separator/>
      </w:r>
    </w:p>
  </w:endnote>
  <w:endnote w:type="continuationSeparator" w:id="0">
    <w:p w:rsidR="00373169" w:rsidRDefault="003731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s Gothic">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Futura Lt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169" w:rsidRDefault="00DC4E7A">
    <w:pPr>
      <w:pStyle w:val="Fuzeile"/>
      <w:framePr w:wrap="around" w:vAnchor="text" w:hAnchor="margin" w:xAlign="right" w:y="1"/>
      <w:rPr>
        <w:rStyle w:val="Seitenzahl"/>
      </w:rPr>
    </w:pPr>
    <w:r>
      <w:rPr>
        <w:rStyle w:val="Seitenzahl"/>
      </w:rPr>
      <w:fldChar w:fldCharType="begin"/>
    </w:r>
    <w:r w:rsidR="00373169">
      <w:rPr>
        <w:rStyle w:val="Seitenzahl"/>
      </w:rPr>
      <w:instrText xml:space="preserve">PAGE  </w:instrText>
    </w:r>
    <w:r>
      <w:rPr>
        <w:rStyle w:val="Seitenzahl"/>
      </w:rPr>
      <w:fldChar w:fldCharType="separate"/>
    </w:r>
    <w:r w:rsidR="00373169">
      <w:rPr>
        <w:rStyle w:val="Seitenzahl"/>
        <w:noProof/>
      </w:rPr>
      <w:t>11</w:t>
    </w:r>
    <w:r>
      <w:rPr>
        <w:rStyle w:val="Seitenzahl"/>
      </w:rPr>
      <w:fldChar w:fldCharType="end"/>
    </w:r>
  </w:p>
  <w:p w:rsidR="00373169" w:rsidRDefault="00373169">
    <w:pPr>
      <w:pStyle w:val="Fuzeil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169" w:rsidRDefault="00373169" w:rsidP="00196943">
    <w:pPr>
      <w:autoSpaceDE w:val="0"/>
      <w:autoSpaceDN w:val="0"/>
      <w:adjustRightInd w:val="0"/>
      <w:rPr>
        <w:rFonts w:cs="Arial"/>
        <w:sz w:val="18"/>
        <w:szCs w:val="18"/>
      </w:rPr>
    </w:pPr>
    <w:r>
      <w:rPr>
        <w:rFonts w:cs="Arial"/>
        <w:sz w:val="18"/>
        <w:szCs w:val="18"/>
      </w:rPr>
      <w:t>Goethe-Universität • Bereich Immobilienmanagement •</w:t>
    </w:r>
  </w:p>
  <w:p w:rsidR="00373169" w:rsidRDefault="00373169" w:rsidP="00196943">
    <w:pPr>
      <w:autoSpaceDE w:val="0"/>
      <w:autoSpaceDN w:val="0"/>
      <w:adjustRightInd w:val="0"/>
      <w:rPr>
        <w:rFonts w:cs="Arial"/>
        <w:sz w:val="18"/>
        <w:szCs w:val="18"/>
      </w:rPr>
    </w:pPr>
    <w:r>
      <w:rPr>
        <w:rFonts w:cs="Arial"/>
        <w:sz w:val="18"/>
        <w:szCs w:val="18"/>
      </w:rPr>
      <w:t>Theodor-</w:t>
    </w:r>
    <w:proofErr w:type="spellStart"/>
    <w:r>
      <w:rPr>
        <w:rFonts w:cs="Arial"/>
        <w:sz w:val="18"/>
        <w:szCs w:val="18"/>
      </w:rPr>
      <w:t>W.Adorno</w:t>
    </w:r>
    <w:proofErr w:type="spellEnd"/>
    <w:r>
      <w:rPr>
        <w:rFonts w:cs="Arial"/>
        <w:sz w:val="18"/>
        <w:szCs w:val="18"/>
      </w:rPr>
      <w:t>-Platz 1 • D-60629 Frankfurt am Main</w:t>
    </w:r>
  </w:p>
  <w:p w:rsidR="00373169" w:rsidRDefault="00373169" w:rsidP="00196943">
    <w:pPr>
      <w:autoSpaceDE w:val="0"/>
      <w:autoSpaceDN w:val="0"/>
      <w:adjustRightInd w:val="0"/>
      <w:rPr>
        <w:rFonts w:cs="Arial"/>
        <w:sz w:val="18"/>
        <w:szCs w:val="18"/>
      </w:rPr>
    </w:pPr>
  </w:p>
  <w:p w:rsidR="00373169" w:rsidRPr="005972AB" w:rsidRDefault="00DC4E7A" w:rsidP="008C399C">
    <w:pPr>
      <w:pStyle w:val="Fuzeile"/>
      <w:tabs>
        <w:tab w:val="clear" w:pos="4536"/>
        <w:tab w:val="clear" w:pos="9072"/>
        <w:tab w:val="left" w:pos="4820"/>
        <w:tab w:val="left" w:pos="5529"/>
        <w:tab w:val="left" w:pos="8080"/>
        <w:tab w:val="right" w:pos="9356"/>
      </w:tabs>
      <w:rPr>
        <w:b/>
      </w:rPr>
    </w:pPr>
    <w:fldSimple w:instr=" FILENAME   \* MERGEFORMAT ">
      <w:r w:rsidR="00D52A68" w:rsidRPr="00D52A68">
        <w:rPr>
          <w:rFonts w:cs="Arial"/>
          <w:noProof/>
          <w:sz w:val="18"/>
          <w:szCs w:val="18"/>
        </w:rPr>
        <w:t>171120_JWGU-Dokumentationsrichtlinie_T04_V02-2_17-11-17</w:t>
      </w:r>
    </w:fldSimple>
    <w:r w:rsidR="00373169">
      <w:rPr>
        <w:rFonts w:cs="Arial"/>
        <w:sz w:val="18"/>
        <w:szCs w:val="18"/>
      </w:rPr>
      <w:tab/>
      <w:t xml:space="preserve">Version 2.0, Stand:21.11.2017 </w:t>
    </w:r>
    <w:r w:rsidR="00373169">
      <w:rPr>
        <w:rFonts w:cs="Arial"/>
        <w:sz w:val="18"/>
        <w:szCs w:val="18"/>
      </w:rPr>
      <w:tab/>
    </w:r>
    <w:r w:rsidR="008C399C">
      <w:rPr>
        <w:rFonts w:cs="Arial"/>
        <w:sz w:val="18"/>
        <w:szCs w:val="18"/>
      </w:rPr>
      <w:tab/>
    </w:r>
    <w:r w:rsidR="00373169">
      <w:rPr>
        <w:rFonts w:cs="Arial"/>
        <w:sz w:val="18"/>
        <w:szCs w:val="18"/>
      </w:rPr>
      <w:t xml:space="preserve">Seite </w:t>
    </w:r>
    <w:r>
      <w:rPr>
        <w:rFonts w:cs="Arial"/>
        <w:sz w:val="18"/>
        <w:szCs w:val="18"/>
      </w:rPr>
      <w:fldChar w:fldCharType="begin"/>
    </w:r>
    <w:r w:rsidR="00373169">
      <w:rPr>
        <w:rFonts w:cs="Arial"/>
        <w:sz w:val="18"/>
        <w:szCs w:val="18"/>
      </w:rPr>
      <w:instrText xml:space="preserve"> PAGE   \* MERGEFORMAT </w:instrText>
    </w:r>
    <w:r>
      <w:rPr>
        <w:rFonts w:cs="Arial"/>
        <w:sz w:val="18"/>
        <w:szCs w:val="18"/>
      </w:rPr>
      <w:fldChar w:fldCharType="separate"/>
    </w:r>
    <w:r w:rsidR="00665561">
      <w:rPr>
        <w:rFonts w:cs="Arial"/>
        <w:noProof/>
        <w:sz w:val="18"/>
        <w:szCs w:val="18"/>
      </w:rPr>
      <w:t>24</w:t>
    </w:r>
    <w:r>
      <w:rPr>
        <w:rFonts w:cs="Arial"/>
        <w:sz w:val="18"/>
        <w:szCs w:val="18"/>
      </w:rPr>
      <w:fldChar w:fldCharType="end"/>
    </w:r>
    <w:r w:rsidR="00373169">
      <w:rPr>
        <w:rFonts w:cs="Arial"/>
        <w:sz w:val="18"/>
        <w:szCs w:val="18"/>
      </w:rPr>
      <w:t xml:space="preserve"> von </w:t>
    </w:r>
    <w:fldSimple w:instr=" NUMPAGES   \* MERGEFORMAT ">
      <w:r w:rsidR="00665561" w:rsidRPr="00665561">
        <w:rPr>
          <w:rFonts w:cs="Arial"/>
          <w:noProof/>
          <w:sz w:val="18"/>
          <w:szCs w:val="18"/>
        </w:rPr>
        <w:t>24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169" w:rsidRDefault="00373169" w:rsidP="004D3C25">
    <w:pPr>
      <w:autoSpaceDE w:val="0"/>
      <w:autoSpaceDN w:val="0"/>
      <w:adjustRightInd w:val="0"/>
      <w:rPr>
        <w:rFonts w:cs="Arial"/>
        <w:sz w:val="18"/>
        <w:szCs w:val="18"/>
      </w:rPr>
    </w:pPr>
    <w:r>
      <w:rPr>
        <w:rFonts w:cs="Arial"/>
        <w:sz w:val="18"/>
        <w:szCs w:val="18"/>
      </w:rPr>
      <w:t xml:space="preserve">Goethe-Universität • Bereich Immobilienmanagement • </w:t>
    </w:r>
  </w:p>
  <w:p w:rsidR="00373169" w:rsidRDefault="00373169" w:rsidP="004D3C25">
    <w:pPr>
      <w:autoSpaceDE w:val="0"/>
      <w:autoSpaceDN w:val="0"/>
      <w:adjustRightInd w:val="0"/>
      <w:rPr>
        <w:rFonts w:cs="Arial"/>
        <w:sz w:val="18"/>
        <w:szCs w:val="18"/>
      </w:rPr>
    </w:pPr>
    <w:r>
      <w:rPr>
        <w:rFonts w:cs="Arial"/>
        <w:sz w:val="18"/>
        <w:szCs w:val="18"/>
      </w:rPr>
      <w:t>Theodor-</w:t>
    </w:r>
    <w:proofErr w:type="spellStart"/>
    <w:r>
      <w:rPr>
        <w:rFonts w:cs="Arial"/>
        <w:sz w:val="18"/>
        <w:szCs w:val="18"/>
      </w:rPr>
      <w:t>W.Adorno</w:t>
    </w:r>
    <w:proofErr w:type="spellEnd"/>
    <w:r>
      <w:rPr>
        <w:rFonts w:cs="Arial"/>
        <w:sz w:val="18"/>
        <w:szCs w:val="18"/>
      </w:rPr>
      <w:t>-Platz 1 • D-60629 Frankfurt am Main</w:t>
    </w:r>
  </w:p>
  <w:p w:rsidR="00373169" w:rsidRDefault="00373169" w:rsidP="004D3C25">
    <w:pPr>
      <w:autoSpaceDE w:val="0"/>
      <w:autoSpaceDN w:val="0"/>
      <w:adjustRightInd w:val="0"/>
      <w:rPr>
        <w:rFonts w:cs="Arial"/>
        <w:sz w:val="18"/>
        <w:szCs w:val="18"/>
      </w:rPr>
    </w:pPr>
  </w:p>
  <w:p w:rsidR="00373169" w:rsidRDefault="00DC4E7A" w:rsidP="00450D5F">
    <w:pPr>
      <w:pStyle w:val="Fuzeile"/>
      <w:tabs>
        <w:tab w:val="clear" w:pos="4536"/>
        <w:tab w:val="left" w:pos="4820"/>
        <w:tab w:val="left" w:pos="5529"/>
      </w:tabs>
    </w:pPr>
    <w:fldSimple w:instr=" FILENAME   \* MERGEFORMAT ">
      <w:r w:rsidR="00D52A68" w:rsidRPr="00D52A68">
        <w:rPr>
          <w:rFonts w:cs="Arial"/>
          <w:noProof/>
          <w:sz w:val="18"/>
          <w:szCs w:val="18"/>
        </w:rPr>
        <w:t>171120_JWGU-Dokumentationsrichtlinie_T04_V02-2_17-11-17</w:t>
      </w:r>
    </w:fldSimple>
    <w:r w:rsidR="00373169">
      <w:rPr>
        <w:rFonts w:cs="Arial"/>
        <w:sz w:val="18"/>
        <w:szCs w:val="18"/>
      </w:rPr>
      <w:t xml:space="preserve">, Version 2.0, Stand:17.11.2017 </w:t>
    </w:r>
    <w:r w:rsidR="00373169">
      <w:rPr>
        <w:rFonts w:cs="Arial"/>
        <w:sz w:val="18"/>
        <w:szCs w:val="18"/>
      </w:rPr>
      <w:tab/>
      <w:t xml:space="preserve">Seite </w:t>
    </w:r>
    <w:r>
      <w:rPr>
        <w:rFonts w:cs="Arial"/>
        <w:sz w:val="18"/>
        <w:szCs w:val="18"/>
      </w:rPr>
      <w:fldChar w:fldCharType="begin"/>
    </w:r>
    <w:r w:rsidR="00373169">
      <w:rPr>
        <w:rFonts w:cs="Arial"/>
        <w:sz w:val="18"/>
        <w:szCs w:val="18"/>
      </w:rPr>
      <w:instrText xml:space="preserve"> PAGE   \* MERGEFORMAT </w:instrText>
    </w:r>
    <w:r>
      <w:rPr>
        <w:rFonts w:cs="Arial"/>
        <w:sz w:val="18"/>
        <w:szCs w:val="18"/>
      </w:rPr>
      <w:fldChar w:fldCharType="separate"/>
    </w:r>
    <w:r w:rsidR="00665561">
      <w:rPr>
        <w:rFonts w:cs="Arial"/>
        <w:noProof/>
        <w:sz w:val="18"/>
        <w:szCs w:val="18"/>
      </w:rPr>
      <w:t>1</w:t>
    </w:r>
    <w:r>
      <w:rPr>
        <w:rFonts w:cs="Arial"/>
        <w:sz w:val="18"/>
        <w:szCs w:val="18"/>
      </w:rPr>
      <w:fldChar w:fldCharType="end"/>
    </w:r>
    <w:r w:rsidR="00373169">
      <w:rPr>
        <w:rFonts w:cs="Arial"/>
        <w:sz w:val="18"/>
        <w:szCs w:val="18"/>
      </w:rPr>
      <w:t xml:space="preserve"> von </w:t>
    </w:r>
    <w:fldSimple w:instr=" NUMPAGES   \* MERGEFORMAT ">
      <w:r w:rsidR="00665561" w:rsidRPr="00665561">
        <w:rPr>
          <w:rFonts w:cs="Arial"/>
          <w:noProof/>
          <w:sz w:val="18"/>
          <w:szCs w:val="18"/>
        </w:rPr>
        <w:t>1</w:t>
      </w:r>
    </w:fldSimple>
    <w:r w:rsidR="00373169">
      <w:rPr>
        <w:rStyle w:val="Seitenzahl"/>
        <w:rFonts w:cs="Arial"/>
        <w:sz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169" w:rsidRDefault="00373169">
      <w:r>
        <w:separator/>
      </w:r>
    </w:p>
  </w:footnote>
  <w:footnote w:type="continuationSeparator" w:id="0">
    <w:p w:rsidR="00373169" w:rsidRDefault="003731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A68" w:rsidRDefault="00D52A68">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169" w:rsidRDefault="00373169">
    <w:pPr>
      <w:pStyle w:val="Kopfzeile"/>
      <w:ind w:right="-285"/>
    </w:pPr>
    <w:r>
      <w:rPr>
        <w:rFonts w:cs="Arial"/>
        <w:b/>
        <w:bCs/>
        <w:noProof/>
        <w:sz w:val="28"/>
      </w:rPr>
      <w:drawing>
        <wp:inline distT="0" distB="0" distL="0" distR="0">
          <wp:extent cx="1302385" cy="594995"/>
          <wp:effectExtent l="19050" t="0" r="0" b="0"/>
          <wp:docPr id="2" name="Bild 2" descr="logo_goethe_universita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goethe_universitaet"/>
                  <pic:cNvPicPr>
                    <a:picLocks noChangeAspect="1" noChangeArrowheads="1"/>
                  </pic:cNvPicPr>
                </pic:nvPicPr>
                <pic:blipFill>
                  <a:blip r:embed="rId1"/>
                  <a:srcRect/>
                  <a:stretch>
                    <a:fillRect/>
                  </a:stretch>
                </pic:blipFill>
                <pic:spPr bwMode="auto">
                  <a:xfrm>
                    <a:off x="0" y="0"/>
                    <a:ext cx="1302385" cy="594995"/>
                  </a:xfrm>
                  <a:prstGeom prst="rect">
                    <a:avLst/>
                  </a:prstGeom>
                  <a:noFill/>
                  <a:ln w="9525">
                    <a:noFill/>
                    <a:miter lim="800000"/>
                    <a:headEnd/>
                    <a:tailEnd/>
                  </a:ln>
                </pic:spPr>
              </pic:pic>
            </a:graphicData>
          </a:graphic>
        </wp:inline>
      </w:drawing>
    </w:r>
  </w:p>
  <w:p w:rsidR="00373169" w:rsidRDefault="00373169">
    <w:pPr>
      <w:pStyle w:val="Kopfzeile"/>
      <w:ind w:right="-285"/>
    </w:pPr>
  </w:p>
  <w:p w:rsidR="00373169" w:rsidRDefault="00373169">
    <w:pPr>
      <w:pStyle w:val="Kopfzeile"/>
      <w:ind w:right="-285"/>
      <w:rPr>
        <w:rFonts w:cs="Arial"/>
        <w:b/>
        <w:bCs/>
        <w:sz w:val="28"/>
      </w:rPr>
    </w:pPr>
    <w:r>
      <w:rPr>
        <w:rFonts w:cs="Arial"/>
        <w:b/>
        <w:bCs/>
        <w:sz w:val="28"/>
      </w:rPr>
      <w:t>Dokumentationsrichtlinie Goethe Universität Frankfurt – Teil 04</w:t>
    </w:r>
  </w:p>
  <w:p w:rsidR="00A50E0F" w:rsidRDefault="00A50E0F">
    <w:pPr>
      <w:pStyle w:val="Kopfzeile"/>
      <w:ind w:right="-28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169" w:rsidRDefault="00373169">
    <w:pPr>
      <w:rPr>
        <w:rFonts w:ascii="Futura Lt BT" w:hAnsi="Futura Lt BT"/>
      </w:rPr>
    </w:pPr>
  </w:p>
  <w:p w:rsidR="00373169" w:rsidRDefault="00373169" w:rsidP="009F02B4">
    <w:pPr>
      <w:pStyle w:val="Kopfzeile"/>
      <w:tabs>
        <w:tab w:val="clear" w:pos="4536"/>
        <w:tab w:val="clear" w:pos="9072"/>
      </w:tabs>
      <w:jc w:val="right"/>
      <w:rPr>
        <w:rFonts w:cs="Arial"/>
        <w:b/>
        <w:bCs/>
        <w:sz w:val="28"/>
        <w:u w:val="single"/>
      </w:rPr>
    </w:pPr>
    <w:r>
      <w:rPr>
        <w:rFonts w:cs="Arial"/>
        <w:b/>
        <w:bCs/>
        <w:noProof/>
        <w:sz w:val="28"/>
      </w:rPr>
      <w:drawing>
        <wp:inline distT="0" distB="0" distL="0" distR="0">
          <wp:extent cx="2026920" cy="923290"/>
          <wp:effectExtent l="19050" t="0" r="0" b="0"/>
          <wp:docPr id="1" name="Bild 1" descr="logo_goethe_universita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oethe_universitaet"/>
                  <pic:cNvPicPr>
                    <a:picLocks noChangeAspect="1" noChangeArrowheads="1"/>
                  </pic:cNvPicPr>
                </pic:nvPicPr>
                <pic:blipFill>
                  <a:blip r:embed="rId1"/>
                  <a:srcRect/>
                  <a:stretch>
                    <a:fillRect/>
                  </a:stretch>
                </pic:blipFill>
                <pic:spPr bwMode="auto">
                  <a:xfrm>
                    <a:off x="0" y="0"/>
                    <a:ext cx="2026920" cy="923290"/>
                  </a:xfrm>
                  <a:prstGeom prst="rect">
                    <a:avLst/>
                  </a:prstGeom>
                  <a:noFill/>
                  <a:ln w="9525">
                    <a:noFill/>
                    <a:miter lim="800000"/>
                    <a:headEnd/>
                    <a:tailEnd/>
                  </a:ln>
                </pic:spPr>
              </pic:pic>
            </a:graphicData>
          </a:graphic>
        </wp:inline>
      </w:drawing>
    </w:r>
  </w:p>
  <w:p w:rsidR="009F02B4" w:rsidRDefault="009F02B4" w:rsidP="009F02B4">
    <w:pPr>
      <w:pStyle w:val="Kopfzeile"/>
      <w:tabs>
        <w:tab w:val="clear" w:pos="4536"/>
        <w:tab w:val="clear" w:pos="9072"/>
      </w:tabs>
      <w:jc w:val="right"/>
      <w:rPr>
        <w:rFonts w:cs="Arial"/>
        <w:b/>
        <w:bCs/>
        <w:sz w:val="28"/>
        <w:u w:val="single"/>
      </w:rPr>
    </w:pPr>
  </w:p>
  <w:p w:rsidR="00373169" w:rsidRDefault="00373169">
    <w:pPr>
      <w:rPr>
        <w:rFonts w:ascii="Futura Lt BT" w:hAnsi="Futura Lt B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0F0C602"/>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nsid w:val="02756F20"/>
    <w:multiLevelType w:val="hybridMultilevel"/>
    <w:tmpl w:val="E796F944"/>
    <w:lvl w:ilvl="0" w:tplc="04070001">
      <w:start w:val="1"/>
      <w:numFmt w:val="bullet"/>
      <w:lvlText w:val=""/>
      <w:lvlJc w:val="left"/>
      <w:pPr>
        <w:tabs>
          <w:tab w:val="num" w:pos="1400"/>
        </w:tabs>
        <w:ind w:left="1400" w:hanging="360"/>
      </w:pPr>
      <w:rPr>
        <w:rFonts w:ascii="Symbol" w:hAnsi="Symbol" w:hint="default"/>
      </w:rPr>
    </w:lvl>
    <w:lvl w:ilvl="1" w:tplc="04070003" w:tentative="1">
      <w:start w:val="1"/>
      <w:numFmt w:val="bullet"/>
      <w:lvlText w:val="o"/>
      <w:lvlJc w:val="left"/>
      <w:pPr>
        <w:tabs>
          <w:tab w:val="num" w:pos="2120"/>
        </w:tabs>
        <w:ind w:left="2120" w:hanging="360"/>
      </w:pPr>
      <w:rPr>
        <w:rFonts w:ascii="Courier New" w:hAnsi="Courier New"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2">
    <w:nsid w:val="054716B2"/>
    <w:multiLevelType w:val="singleLevel"/>
    <w:tmpl w:val="2196F928"/>
    <w:lvl w:ilvl="0">
      <w:start w:val="1"/>
      <w:numFmt w:val="bullet"/>
      <w:pStyle w:val="Aufzhlung1"/>
      <w:lvlText w:val=""/>
      <w:lvlJc w:val="left"/>
      <w:pPr>
        <w:tabs>
          <w:tab w:val="num" w:pos="360"/>
        </w:tabs>
        <w:ind w:left="360" w:hanging="360"/>
      </w:pPr>
      <w:rPr>
        <w:rFonts w:ascii="Wingdings" w:hAnsi="Wingdings" w:cs="Times New Roman" w:hint="default"/>
      </w:rPr>
    </w:lvl>
  </w:abstractNum>
  <w:abstractNum w:abstractNumId="3">
    <w:nsid w:val="05472294"/>
    <w:multiLevelType w:val="multilevel"/>
    <w:tmpl w:val="32B48E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lvlText w:val="1.1.1."/>
      <w:lvlJc w:val="left"/>
      <w:pPr>
        <w:tabs>
          <w:tab w:val="num" w:pos="720"/>
        </w:tabs>
        <w:ind w:left="720" w:hanging="720"/>
      </w:pPr>
      <w:rPr>
        <w:rFonts w:hint="default"/>
      </w:rPr>
    </w:lvl>
    <w:lvl w:ilvl="3">
      <w:start w:val="1"/>
      <w:numFmt w:val="none"/>
      <w:suff w:val="space"/>
      <w:lvlText w:val="1.1.1.1."/>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nsid w:val="069D7727"/>
    <w:multiLevelType w:val="hybridMultilevel"/>
    <w:tmpl w:val="A950EA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CD169A5"/>
    <w:multiLevelType w:val="hybridMultilevel"/>
    <w:tmpl w:val="F5705108"/>
    <w:lvl w:ilvl="0" w:tplc="AA761BEE">
      <w:start w:val="1"/>
      <w:numFmt w:val="decimal"/>
      <w:lvlText w:val="%1."/>
      <w:lvlJc w:val="left"/>
      <w:pPr>
        <w:tabs>
          <w:tab w:val="num" w:pos="1040"/>
        </w:tabs>
        <w:ind w:left="1040" w:hanging="360"/>
      </w:pPr>
      <w:rPr>
        <w:rFonts w:hint="default"/>
      </w:rPr>
    </w:lvl>
    <w:lvl w:ilvl="1" w:tplc="AD0C3906">
      <w:start w:val="1"/>
      <w:numFmt w:val="bullet"/>
      <w:lvlText w:val="-"/>
      <w:lvlJc w:val="left"/>
      <w:pPr>
        <w:tabs>
          <w:tab w:val="num" w:pos="1760"/>
        </w:tabs>
        <w:ind w:left="1760" w:hanging="360"/>
      </w:pPr>
      <w:rPr>
        <w:rFonts w:ascii="Arial" w:eastAsia="Times New Roman" w:hAnsi="Arial" w:cs="Arial" w:hint="default"/>
      </w:rPr>
    </w:lvl>
    <w:lvl w:ilvl="2" w:tplc="04070005">
      <w:start w:val="1"/>
      <w:numFmt w:val="bullet"/>
      <w:lvlText w:val=""/>
      <w:lvlJc w:val="left"/>
      <w:pPr>
        <w:tabs>
          <w:tab w:val="num" w:pos="2660"/>
        </w:tabs>
        <w:ind w:left="2660" w:hanging="360"/>
      </w:pPr>
      <w:rPr>
        <w:rFonts w:ascii="Wingdings" w:hAnsi="Wingdings" w:hint="default"/>
      </w:rPr>
    </w:lvl>
    <w:lvl w:ilvl="3" w:tplc="0407000F" w:tentative="1">
      <w:start w:val="1"/>
      <w:numFmt w:val="decimal"/>
      <w:lvlText w:val="%4."/>
      <w:lvlJc w:val="left"/>
      <w:pPr>
        <w:tabs>
          <w:tab w:val="num" w:pos="3200"/>
        </w:tabs>
        <w:ind w:left="3200" w:hanging="360"/>
      </w:pPr>
    </w:lvl>
    <w:lvl w:ilvl="4" w:tplc="04070019" w:tentative="1">
      <w:start w:val="1"/>
      <w:numFmt w:val="lowerLetter"/>
      <w:lvlText w:val="%5."/>
      <w:lvlJc w:val="left"/>
      <w:pPr>
        <w:tabs>
          <w:tab w:val="num" w:pos="3920"/>
        </w:tabs>
        <w:ind w:left="3920" w:hanging="360"/>
      </w:pPr>
    </w:lvl>
    <w:lvl w:ilvl="5" w:tplc="0407001B" w:tentative="1">
      <w:start w:val="1"/>
      <w:numFmt w:val="lowerRoman"/>
      <w:lvlText w:val="%6."/>
      <w:lvlJc w:val="right"/>
      <w:pPr>
        <w:tabs>
          <w:tab w:val="num" w:pos="4640"/>
        </w:tabs>
        <w:ind w:left="4640" w:hanging="180"/>
      </w:pPr>
    </w:lvl>
    <w:lvl w:ilvl="6" w:tplc="0407000F" w:tentative="1">
      <w:start w:val="1"/>
      <w:numFmt w:val="decimal"/>
      <w:lvlText w:val="%7."/>
      <w:lvlJc w:val="left"/>
      <w:pPr>
        <w:tabs>
          <w:tab w:val="num" w:pos="5360"/>
        </w:tabs>
        <w:ind w:left="5360" w:hanging="360"/>
      </w:pPr>
    </w:lvl>
    <w:lvl w:ilvl="7" w:tplc="04070019" w:tentative="1">
      <w:start w:val="1"/>
      <w:numFmt w:val="lowerLetter"/>
      <w:lvlText w:val="%8."/>
      <w:lvlJc w:val="left"/>
      <w:pPr>
        <w:tabs>
          <w:tab w:val="num" w:pos="6080"/>
        </w:tabs>
        <w:ind w:left="6080" w:hanging="360"/>
      </w:pPr>
    </w:lvl>
    <w:lvl w:ilvl="8" w:tplc="0407001B" w:tentative="1">
      <w:start w:val="1"/>
      <w:numFmt w:val="lowerRoman"/>
      <w:lvlText w:val="%9."/>
      <w:lvlJc w:val="right"/>
      <w:pPr>
        <w:tabs>
          <w:tab w:val="num" w:pos="6800"/>
        </w:tabs>
        <w:ind w:left="6800" w:hanging="180"/>
      </w:pPr>
    </w:lvl>
  </w:abstractNum>
  <w:abstractNum w:abstractNumId="6">
    <w:nsid w:val="123F329F"/>
    <w:multiLevelType w:val="hybridMultilevel"/>
    <w:tmpl w:val="5A469C5E"/>
    <w:lvl w:ilvl="0" w:tplc="04070001">
      <w:start w:val="1"/>
      <w:numFmt w:val="bullet"/>
      <w:lvlText w:val=""/>
      <w:lvlJc w:val="left"/>
      <w:pPr>
        <w:tabs>
          <w:tab w:val="num" w:pos="1040"/>
        </w:tabs>
        <w:ind w:left="1040" w:hanging="360"/>
      </w:pPr>
      <w:rPr>
        <w:rFonts w:ascii="Symbol" w:hAnsi="Symbol" w:hint="default"/>
      </w:rPr>
    </w:lvl>
    <w:lvl w:ilvl="1" w:tplc="04070003">
      <w:start w:val="1"/>
      <w:numFmt w:val="bullet"/>
      <w:lvlText w:val="o"/>
      <w:lvlJc w:val="left"/>
      <w:pPr>
        <w:tabs>
          <w:tab w:val="num" w:pos="1760"/>
        </w:tabs>
        <w:ind w:left="1760" w:hanging="360"/>
      </w:pPr>
      <w:rPr>
        <w:rFonts w:ascii="Courier New" w:hAnsi="Courier New" w:hint="default"/>
      </w:rPr>
    </w:lvl>
    <w:lvl w:ilvl="2" w:tplc="04070005">
      <w:start w:val="1"/>
      <w:numFmt w:val="bullet"/>
      <w:lvlText w:val=""/>
      <w:lvlJc w:val="left"/>
      <w:pPr>
        <w:tabs>
          <w:tab w:val="num" w:pos="2480"/>
        </w:tabs>
        <w:ind w:left="2480" w:hanging="360"/>
      </w:pPr>
      <w:rPr>
        <w:rFonts w:ascii="Wingdings" w:hAnsi="Wingdings" w:hint="default"/>
      </w:rPr>
    </w:lvl>
    <w:lvl w:ilvl="3" w:tplc="04070001" w:tentative="1">
      <w:start w:val="1"/>
      <w:numFmt w:val="bullet"/>
      <w:lvlText w:val=""/>
      <w:lvlJc w:val="left"/>
      <w:pPr>
        <w:tabs>
          <w:tab w:val="num" w:pos="3200"/>
        </w:tabs>
        <w:ind w:left="3200" w:hanging="360"/>
      </w:pPr>
      <w:rPr>
        <w:rFonts w:ascii="Symbol" w:hAnsi="Symbol" w:hint="default"/>
      </w:rPr>
    </w:lvl>
    <w:lvl w:ilvl="4" w:tplc="04070003" w:tentative="1">
      <w:start w:val="1"/>
      <w:numFmt w:val="bullet"/>
      <w:lvlText w:val="o"/>
      <w:lvlJc w:val="left"/>
      <w:pPr>
        <w:tabs>
          <w:tab w:val="num" w:pos="3920"/>
        </w:tabs>
        <w:ind w:left="3920" w:hanging="360"/>
      </w:pPr>
      <w:rPr>
        <w:rFonts w:ascii="Courier New" w:hAnsi="Courier New" w:hint="default"/>
      </w:rPr>
    </w:lvl>
    <w:lvl w:ilvl="5" w:tplc="04070005" w:tentative="1">
      <w:start w:val="1"/>
      <w:numFmt w:val="bullet"/>
      <w:lvlText w:val=""/>
      <w:lvlJc w:val="left"/>
      <w:pPr>
        <w:tabs>
          <w:tab w:val="num" w:pos="4640"/>
        </w:tabs>
        <w:ind w:left="4640" w:hanging="360"/>
      </w:pPr>
      <w:rPr>
        <w:rFonts w:ascii="Wingdings" w:hAnsi="Wingdings" w:hint="default"/>
      </w:rPr>
    </w:lvl>
    <w:lvl w:ilvl="6" w:tplc="04070001" w:tentative="1">
      <w:start w:val="1"/>
      <w:numFmt w:val="bullet"/>
      <w:lvlText w:val=""/>
      <w:lvlJc w:val="left"/>
      <w:pPr>
        <w:tabs>
          <w:tab w:val="num" w:pos="5360"/>
        </w:tabs>
        <w:ind w:left="5360" w:hanging="360"/>
      </w:pPr>
      <w:rPr>
        <w:rFonts w:ascii="Symbol" w:hAnsi="Symbol" w:hint="default"/>
      </w:rPr>
    </w:lvl>
    <w:lvl w:ilvl="7" w:tplc="04070003" w:tentative="1">
      <w:start w:val="1"/>
      <w:numFmt w:val="bullet"/>
      <w:lvlText w:val="o"/>
      <w:lvlJc w:val="left"/>
      <w:pPr>
        <w:tabs>
          <w:tab w:val="num" w:pos="6080"/>
        </w:tabs>
        <w:ind w:left="6080" w:hanging="360"/>
      </w:pPr>
      <w:rPr>
        <w:rFonts w:ascii="Courier New" w:hAnsi="Courier New" w:hint="default"/>
      </w:rPr>
    </w:lvl>
    <w:lvl w:ilvl="8" w:tplc="04070005" w:tentative="1">
      <w:start w:val="1"/>
      <w:numFmt w:val="bullet"/>
      <w:lvlText w:val=""/>
      <w:lvlJc w:val="left"/>
      <w:pPr>
        <w:tabs>
          <w:tab w:val="num" w:pos="6800"/>
        </w:tabs>
        <w:ind w:left="6800" w:hanging="360"/>
      </w:pPr>
      <w:rPr>
        <w:rFonts w:ascii="Wingdings" w:hAnsi="Wingdings" w:hint="default"/>
      </w:rPr>
    </w:lvl>
  </w:abstractNum>
  <w:abstractNum w:abstractNumId="7">
    <w:nsid w:val="243079CA"/>
    <w:multiLevelType w:val="hybridMultilevel"/>
    <w:tmpl w:val="42E6E37C"/>
    <w:lvl w:ilvl="0" w:tplc="65A49E52">
      <w:start w:val="1"/>
      <w:numFmt w:val="bullet"/>
      <w:lvlText w:val="-"/>
      <w:lvlJc w:val="left"/>
      <w:pPr>
        <w:tabs>
          <w:tab w:val="num" w:pos="928"/>
        </w:tabs>
        <w:ind w:left="928" w:hanging="360"/>
      </w:pPr>
      <w:rPr>
        <w:rFonts w:ascii="Arial" w:eastAsia="Times New Roman" w:hAnsi="Arial" w:cs="Arial" w:hint="default"/>
      </w:rPr>
    </w:lvl>
    <w:lvl w:ilvl="1" w:tplc="04070003" w:tentative="1">
      <w:start w:val="1"/>
      <w:numFmt w:val="bullet"/>
      <w:lvlText w:val="o"/>
      <w:lvlJc w:val="left"/>
      <w:pPr>
        <w:tabs>
          <w:tab w:val="num" w:pos="1648"/>
        </w:tabs>
        <w:ind w:left="1648" w:hanging="360"/>
      </w:pPr>
      <w:rPr>
        <w:rFonts w:ascii="Courier New" w:hAnsi="Courier New" w:cs="Courier New" w:hint="default"/>
      </w:rPr>
    </w:lvl>
    <w:lvl w:ilvl="2" w:tplc="04070005" w:tentative="1">
      <w:start w:val="1"/>
      <w:numFmt w:val="bullet"/>
      <w:lvlText w:val=""/>
      <w:lvlJc w:val="left"/>
      <w:pPr>
        <w:tabs>
          <w:tab w:val="num" w:pos="2368"/>
        </w:tabs>
        <w:ind w:left="2368" w:hanging="360"/>
      </w:pPr>
      <w:rPr>
        <w:rFonts w:ascii="Wingdings" w:hAnsi="Wingdings" w:hint="default"/>
      </w:rPr>
    </w:lvl>
    <w:lvl w:ilvl="3" w:tplc="04070001" w:tentative="1">
      <w:start w:val="1"/>
      <w:numFmt w:val="bullet"/>
      <w:lvlText w:val=""/>
      <w:lvlJc w:val="left"/>
      <w:pPr>
        <w:tabs>
          <w:tab w:val="num" w:pos="3088"/>
        </w:tabs>
        <w:ind w:left="3088" w:hanging="360"/>
      </w:pPr>
      <w:rPr>
        <w:rFonts w:ascii="Symbol" w:hAnsi="Symbol" w:hint="default"/>
      </w:rPr>
    </w:lvl>
    <w:lvl w:ilvl="4" w:tplc="04070003" w:tentative="1">
      <w:start w:val="1"/>
      <w:numFmt w:val="bullet"/>
      <w:lvlText w:val="o"/>
      <w:lvlJc w:val="left"/>
      <w:pPr>
        <w:tabs>
          <w:tab w:val="num" w:pos="3808"/>
        </w:tabs>
        <w:ind w:left="3808" w:hanging="360"/>
      </w:pPr>
      <w:rPr>
        <w:rFonts w:ascii="Courier New" w:hAnsi="Courier New" w:cs="Courier New" w:hint="default"/>
      </w:rPr>
    </w:lvl>
    <w:lvl w:ilvl="5" w:tplc="04070005" w:tentative="1">
      <w:start w:val="1"/>
      <w:numFmt w:val="bullet"/>
      <w:lvlText w:val=""/>
      <w:lvlJc w:val="left"/>
      <w:pPr>
        <w:tabs>
          <w:tab w:val="num" w:pos="4528"/>
        </w:tabs>
        <w:ind w:left="4528" w:hanging="360"/>
      </w:pPr>
      <w:rPr>
        <w:rFonts w:ascii="Wingdings" w:hAnsi="Wingdings" w:hint="default"/>
      </w:rPr>
    </w:lvl>
    <w:lvl w:ilvl="6" w:tplc="04070001" w:tentative="1">
      <w:start w:val="1"/>
      <w:numFmt w:val="bullet"/>
      <w:lvlText w:val=""/>
      <w:lvlJc w:val="left"/>
      <w:pPr>
        <w:tabs>
          <w:tab w:val="num" w:pos="5248"/>
        </w:tabs>
        <w:ind w:left="5248" w:hanging="360"/>
      </w:pPr>
      <w:rPr>
        <w:rFonts w:ascii="Symbol" w:hAnsi="Symbol" w:hint="default"/>
      </w:rPr>
    </w:lvl>
    <w:lvl w:ilvl="7" w:tplc="04070003" w:tentative="1">
      <w:start w:val="1"/>
      <w:numFmt w:val="bullet"/>
      <w:lvlText w:val="o"/>
      <w:lvlJc w:val="left"/>
      <w:pPr>
        <w:tabs>
          <w:tab w:val="num" w:pos="5968"/>
        </w:tabs>
        <w:ind w:left="5968" w:hanging="360"/>
      </w:pPr>
      <w:rPr>
        <w:rFonts w:ascii="Courier New" w:hAnsi="Courier New" w:cs="Courier New" w:hint="default"/>
      </w:rPr>
    </w:lvl>
    <w:lvl w:ilvl="8" w:tplc="04070005" w:tentative="1">
      <w:start w:val="1"/>
      <w:numFmt w:val="bullet"/>
      <w:lvlText w:val=""/>
      <w:lvlJc w:val="left"/>
      <w:pPr>
        <w:tabs>
          <w:tab w:val="num" w:pos="6688"/>
        </w:tabs>
        <w:ind w:left="6688" w:hanging="360"/>
      </w:pPr>
      <w:rPr>
        <w:rFonts w:ascii="Wingdings" w:hAnsi="Wingdings" w:hint="default"/>
      </w:rPr>
    </w:lvl>
  </w:abstractNum>
  <w:abstractNum w:abstractNumId="8">
    <w:nsid w:val="2A13555E"/>
    <w:multiLevelType w:val="hybridMultilevel"/>
    <w:tmpl w:val="0426732E"/>
    <w:lvl w:ilvl="0" w:tplc="591E5234">
      <w:start w:val="1"/>
      <w:numFmt w:val="decimal"/>
      <w:lvlText w:val="%1."/>
      <w:lvlJc w:val="left"/>
      <w:pPr>
        <w:tabs>
          <w:tab w:val="num" w:pos="1040"/>
        </w:tabs>
        <w:ind w:left="1040" w:hanging="360"/>
      </w:pPr>
      <w:rPr>
        <w:rFonts w:hint="default"/>
      </w:rPr>
    </w:lvl>
    <w:lvl w:ilvl="1" w:tplc="04070019">
      <w:start w:val="1"/>
      <w:numFmt w:val="lowerLetter"/>
      <w:lvlText w:val="%2."/>
      <w:lvlJc w:val="left"/>
      <w:pPr>
        <w:tabs>
          <w:tab w:val="num" w:pos="1760"/>
        </w:tabs>
        <w:ind w:left="1760" w:hanging="360"/>
      </w:pPr>
    </w:lvl>
    <w:lvl w:ilvl="2" w:tplc="0407001B" w:tentative="1">
      <w:start w:val="1"/>
      <w:numFmt w:val="lowerRoman"/>
      <w:lvlText w:val="%3."/>
      <w:lvlJc w:val="right"/>
      <w:pPr>
        <w:tabs>
          <w:tab w:val="num" w:pos="2480"/>
        </w:tabs>
        <w:ind w:left="2480" w:hanging="180"/>
      </w:pPr>
    </w:lvl>
    <w:lvl w:ilvl="3" w:tplc="0407000F" w:tentative="1">
      <w:start w:val="1"/>
      <w:numFmt w:val="decimal"/>
      <w:lvlText w:val="%4."/>
      <w:lvlJc w:val="left"/>
      <w:pPr>
        <w:tabs>
          <w:tab w:val="num" w:pos="3200"/>
        </w:tabs>
        <w:ind w:left="3200" w:hanging="360"/>
      </w:pPr>
    </w:lvl>
    <w:lvl w:ilvl="4" w:tplc="04070019" w:tentative="1">
      <w:start w:val="1"/>
      <w:numFmt w:val="lowerLetter"/>
      <w:lvlText w:val="%5."/>
      <w:lvlJc w:val="left"/>
      <w:pPr>
        <w:tabs>
          <w:tab w:val="num" w:pos="3920"/>
        </w:tabs>
        <w:ind w:left="3920" w:hanging="360"/>
      </w:pPr>
    </w:lvl>
    <w:lvl w:ilvl="5" w:tplc="0407001B" w:tentative="1">
      <w:start w:val="1"/>
      <w:numFmt w:val="lowerRoman"/>
      <w:lvlText w:val="%6."/>
      <w:lvlJc w:val="right"/>
      <w:pPr>
        <w:tabs>
          <w:tab w:val="num" w:pos="4640"/>
        </w:tabs>
        <w:ind w:left="4640" w:hanging="180"/>
      </w:pPr>
    </w:lvl>
    <w:lvl w:ilvl="6" w:tplc="0407000F" w:tentative="1">
      <w:start w:val="1"/>
      <w:numFmt w:val="decimal"/>
      <w:lvlText w:val="%7."/>
      <w:lvlJc w:val="left"/>
      <w:pPr>
        <w:tabs>
          <w:tab w:val="num" w:pos="5360"/>
        </w:tabs>
        <w:ind w:left="5360" w:hanging="360"/>
      </w:pPr>
    </w:lvl>
    <w:lvl w:ilvl="7" w:tplc="04070019" w:tentative="1">
      <w:start w:val="1"/>
      <w:numFmt w:val="lowerLetter"/>
      <w:lvlText w:val="%8."/>
      <w:lvlJc w:val="left"/>
      <w:pPr>
        <w:tabs>
          <w:tab w:val="num" w:pos="6080"/>
        </w:tabs>
        <w:ind w:left="6080" w:hanging="360"/>
      </w:pPr>
    </w:lvl>
    <w:lvl w:ilvl="8" w:tplc="0407001B" w:tentative="1">
      <w:start w:val="1"/>
      <w:numFmt w:val="lowerRoman"/>
      <w:lvlText w:val="%9."/>
      <w:lvlJc w:val="right"/>
      <w:pPr>
        <w:tabs>
          <w:tab w:val="num" w:pos="6800"/>
        </w:tabs>
        <w:ind w:left="6800" w:hanging="180"/>
      </w:pPr>
    </w:lvl>
  </w:abstractNum>
  <w:abstractNum w:abstractNumId="9">
    <w:nsid w:val="2D0F45DD"/>
    <w:multiLevelType w:val="hybridMultilevel"/>
    <w:tmpl w:val="FD322A0E"/>
    <w:lvl w:ilvl="0" w:tplc="9C526EFA">
      <w:start w:val="1"/>
      <w:numFmt w:val="decimal"/>
      <w:lvlText w:val="%1."/>
      <w:lvlJc w:val="left"/>
      <w:pPr>
        <w:tabs>
          <w:tab w:val="num" w:pos="1040"/>
        </w:tabs>
        <w:ind w:left="1040" w:hanging="360"/>
      </w:pPr>
      <w:rPr>
        <w:rFonts w:hint="default"/>
      </w:rPr>
    </w:lvl>
    <w:lvl w:ilvl="1" w:tplc="04070019" w:tentative="1">
      <w:start w:val="1"/>
      <w:numFmt w:val="lowerLetter"/>
      <w:lvlText w:val="%2."/>
      <w:lvlJc w:val="left"/>
      <w:pPr>
        <w:tabs>
          <w:tab w:val="num" w:pos="1760"/>
        </w:tabs>
        <w:ind w:left="1760" w:hanging="360"/>
      </w:pPr>
    </w:lvl>
    <w:lvl w:ilvl="2" w:tplc="0407001B" w:tentative="1">
      <w:start w:val="1"/>
      <w:numFmt w:val="lowerRoman"/>
      <w:lvlText w:val="%3."/>
      <w:lvlJc w:val="right"/>
      <w:pPr>
        <w:tabs>
          <w:tab w:val="num" w:pos="2480"/>
        </w:tabs>
        <w:ind w:left="2480" w:hanging="180"/>
      </w:pPr>
    </w:lvl>
    <w:lvl w:ilvl="3" w:tplc="0407000F" w:tentative="1">
      <w:start w:val="1"/>
      <w:numFmt w:val="decimal"/>
      <w:lvlText w:val="%4."/>
      <w:lvlJc w:val="left"/>
      <w:pPr>
        <w:tabs>
          <w:tab w:val="num" w:pos="3200"/>
        </w:tabs>
        <w:ind w:left="3200" w:hanging="360"/>
      </w:pPr>
    </w:lvl>
    <w:lvl w:ilvl="4" w:tplc="04070019" w:tentative="1">
      <w:start w:val="1"/>
      <w:numFmt w:val="lowerLetter"/>
      <w:lvlText w:val="%5."/>
      <w:lvlJc w:val="left"/>
      <w:pPr>
        <w:tabs>
          <w:tab w:val="num" w:pos="3920"/>
        </w:tabs>
        <w:ind w:left="3920" w:hanging="360"/>
      </w:pPr>
    </w:lvl>
    <w:lvl w:ilvl="5" w:tplc="0407001B" w:tentative="1">
      <w:start w:val="1"/>
      <w:numFmt w:val="lowerRoman"/>
      <w:lvlText w:val="%6."/>
      <w:lvlJc w:val="right"/>
      <w:pPr>
        <w:tabs>
          <w:tab w:val="num" w:pos="4640"/>
        </w:tabs>
        <w:ind w:left="4640" w:hanging="180"/>
      </w:pPr>
    </w:lvl>
    <w:lvl w:ilvl="6" w:tplc="0407000F" w:tentative="1">
      <w:start w:val="1"/>
      <w:numFmt w:val="decimal"/>
      <w:lvlText w:val="%7."/>
      <w:lvlJc w:val="left"/>
      <w:pPr>
        <w:tabs>
          <w:tab w:val="num" w:pos="5360"/>
        </w:tabs>
        <w:ind w:left="5360" w:hanging="360"/>
      </w:pPr>
    </w:lvl>
    <w:lvl w:ilvl="7" w:tplc="04070019" w:tentative="1">
      <w:start w:val="1"/>
      <w:numFmt w:val="lowerLetter"/>
      <w:lvlText w:val="%8."/>
      <w:lvlJc w:val="left"/>
      <w:pPr>
        <w:tabs>
          <w:tab w:val="num" w:pos="6080"/>
        </w:tabs>
        <w:ind w:left="6080" w:hanging="360"/>
      </w:pPr>
    </w:lvl>
    <w:lvl w:ilvl="8" w:tplc="0407001B" w:tentative="1">
      <w:start w:val="1"/>
      <w:numFmt w:val="lowerRoman"/>
      <w:lvlText w:val="%9."/>
      <w:lvlJc w:val="right"/>
      <w:pPr>
        <w:tabs>
          <w:tab w:val="num" w:pos="6800"/>
        </w:tabs>
        <w:ind w:left="6800" w:hanging="180"/>
      </w:pPr>
    </w:lvl>
  </w:abstractNum>
  <w:abstractNum w:abstractNumId="10">
    <w:nsid w:val="2E971C42"/>
    <w:multiLevelType w:val="singleLevel"/>
    <w:tmpl w:val="849E1400"/>
    <w:lvl w:ilvl="0">
      <w:start w:val="1"/>
      <w:numFmt w:val="decimal"/>
      <w:pStyle w:val="Gliederung1"/>
      <w:lvlText w:val="%1."/>
      <w:lvlJc w:val="left"/>
      <w:pPr>
        <w:tabs>
          <w:tab w:val="num" w:pos="360"/>
        </w:tabs>
        <w:ind w:left="360" w:hanging="360"/>
      </w:pPr>
    </w:lvl>
  </w:abstractNum>
  <w:abstractNum w:abstractNumId="11">
    <w:nsid w:val="30254959"/>
    <w:multiLevelType w:val="singleLevel"/>
    <w:tmpl w:val="9FACF822"/>
    <w:lvl w:ilvl="0">
      <w:start w:val="1"/>
      <w:numFmt w:val="bullet"/>
      <w:pStyle w:val="Aufzhlung2"/>
      <w:lvlText w:val=""/>
      <w:lvlJc w:val="left"/>
      <w:pPr>
        <w:tabs>
          <w:tab w:val="num" w:pos="360"/>
        </w:tabs>
        <w:ind w:left="360" w:hanging="360"/>
      </w:pPr>
      <w:rPr>
        <w:rFonts w:ascii="Wingdings" w:hAnsi="Wingdings" w:cs="Times New Roman" w:hint="default"/>
      </w:rPr>
    </w:lvl>
  </w:abstractNum>
  <w:abstractNum w:abstractNumId="12">
    <w:nsid w:val="35EF4554"/>
    <w:multiLevelType w:val="hybridMultilevel"/>
    <w:tmpl w:val="9EAE1806"/>
    <w:lvl w:ilvl="0" w:tplc="1DDA8C40">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36AB7FC5"/>
    <w:multiLevelType w:val="hybridMultilevel"/>
    <w:tmpl w:val="DE9EF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9EA0153"/>
    <w:multiLevelType w:val="hybridMultilevel"/>
    <w:tmpl w:val="0388DDCA"/>
    <w:lvl w:ilvl="0" w:tplc="04070005">
      <w:start w:val="1"/>
      <w:numFmt w:val="bullet"/>
      <w:lvlText w:val=""/>
      <w:lvlJc w:val="left"/>
      <w:pPr>
        <w:tabs>
          <w:tab w:val="num" w:pos="1429"/>
        </w:tabs>
        <w:ind w:left="1429" w:hanging="360"/>
      </w:pPr>
      <w:rPr>
        <w:rFonts w:ascii="Wingdings" w:hAnsi="Wingdings" w:hint="default"/>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15">
    <w:nsid w:val="42CA0848"/>
    <w:multiLevelType w:val="hybridMultilevel"/>
    <w:tmpl w:val="CB2ABDB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49C55845"/>
    <w:multiLevelType w:val="multilevel"/>
    <w:tmpl w:val="456CA642"/>
    <w:lvl w:ilvl="0">
      <w:start w:val="1"/>
      <w:numFmt w:val="decimal"/>
      <w:pStyle w:val="berschrift1"/>
      <w:suff w:val="space"/>
      <w:lvlText w:val="%1."/>
      <w:lvlJc w:val="left"/>
      <w:pPr>
        <w:ind w:left="284" w:hanging="284"/>
      </w:pPr>
      <w:rPr>
        <w:rFonts w:hint="default"/>
      </w:rPr>
    </w:lvl>
    <w:lvl w:ilvl="1">
      <w:start w:val="1"/>
      <w:numFmt w:val="decimal"/>
      <w:pStyle w:val="berschrift2"/>
      <w:suff w:val="space"/>
      <w:lvlText w:val="%1.%2."/>
      <w:lvlJc w:val="left"/>
      <w:pPr>
        <w:ind w:left="738" w:hanging="170"/>
      </w:pPr>
      <w:rPr>
        <w:rFonts w:hint="default"/>
      </w:rPr>
    </w:lvl>
    <w:lvl w:ilvl="2">
      <w:start w:val="1"/>
      <w:numFmt w:val="decimal"/>
      <w:pStyle w:val="berschrift3"/>
      <w:suff w:val="space"/>
      <w:lvlText w:val="%1.%2.%3."/>
      <w:lvlJc w:val="left"/>
      <w:pPr>
        <w:ind w:left="1163" w:hanging="171"/>
      </w:pPr>
      <w:rPr>
        <w:rFonts w:hint="default"/>
      </w:rPr>
    </w:lvl>
    <w:lvl w:ilvl="3">
      <w:start w:val="1"/>
      <w:numFmt w:val="decimal"/>
      <w:pStyle w:val="berschrift4"/>
      <w:suff w:val="space"/>
      <w:lvlText w:val="%1.%2.%3.%4."/>
      <w:lvlJc w:val="left"/>
      <w:pPr>
        <w:ind w:left="2269" w:hanging="567"/>
      </w:pPr>
      <w:rPr>
        <w:rFonts w:hint="default"/>
      </w:rPr>
    </w:lvl>
    <w:lvl w:ilvl="4">
      <w:start w:val="1"/>
      <w:numFmt w:val="decimal"/>
      <w:pStyle w:val="berschrift5"/>
      <w:suff w:val="space"/>
      <w:lvlText w:val="%1.%2.%3.%4.%5."/>
      <w:lvlJc w:val="left"/>
      <w:pPr>
        <w:ind w:left="1985" w:hanging="624"/>
      </w:pPr>
      <w:rPr>
        <w:rFonts w:hint="default"/>
      </w:rPr>
    </w:lvl>
    <w:lvl w:ilvl="5">
      <w:start w:val="1"/>
      <w:numFmt w:val="decimal"/>
      <w:lvlText w:val="%1.%2.%3.%4.%5.%6."/>
      <w:lvlJc w:val="left"/>
      <w:pPr>
        <w:tabs>
          <w:tab w:val="num" w:pos="432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40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7">
    <w:nsid w:val="4C481AAE"/>
    <w:multiLevelType w:val="hybridMultilevel"/>
    <w:tmpl w:val="E7DA4FCE"/>
    <w:lvl w:ilvl="0" w:tplc="04070001">
      <w:start w:val="1"/>
      <w:numFmt w:val="bullet"/>
      <w:lvlText w:val=""/>
      <w:lvlJc w:val="left"/>
      <w:pPr>
        <w:tabs>
          <w:tab w:val="num" w:pos="1400"/>
        </w:tabs>
        <w:ind w:left="1400" w:hanging="360"/>
      </w:pPr>
      <w:rPr>
        <w:rFonts w:ascii="Symbol" w:hAnsi="Symbol" w:hint="default"/>
      </w:rPr>
    </w:lvl>
    <w:lvl w:ilvl="1" w:tplc="116A64C8">
      <w:start w:val="6"/>
      <w:numFmt w:val="bullet"/>
      <w:lvlText w:val="-"/>
      <w:lvlJc w:val="left"/>
      <w:pPr>
        <w:tabs>
          <w:tab w:val="num" w:pos="2120"/>
        </w:tabs>
        <w:ind w:left="2120" w:hanging="360"/>
      </w:pPr>
      <w:rPr>
        <w:rFonts w:ascii="Times New Roman" w:eastAsia="Times New Roman" w:hAnsi="Times New Roman" w:cs="Times New Roman"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18">
    <w:nsid w:val="4CDD0B18"/>
    <w:multiLevelType w:val="hybridMultilevel"/>
    <w:tmpl w:val="ADA8866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9">
    <w:nsid w:val="52DD2045"/>
    <w:multiLevelType w:val="hybridMultilevel"/>
    <w:tmpl w:val="BF7A37CC"/>
    <w:lvl w:ilvl="0" w:tplc="6074996E">
      <w:start w:val="1"/>
      <w:numFmt w:val="bullet"/>
      <w:lvlText w:val="-"/>
      <w:lvlJc w:val="left"/>
      <w:pPr>
        <w:tabs>
          <w:tab w:val="num" w:pos="928"/>
        </w:tabs>
        <w:ind w:left="928" w:hanging="360"/>
      </w:pPr>
      <w:rPr>
        <w:rFonts w:ascii="Arial" w:eastAsia="Times New Roman" w:hAnsi="Arial" w:cs="Arial" w:hint="default"/>
      </w:rPr>
    </w:lvl>
    <w:lvl w:ilvl="1" w:tplc="04070003" w:tentative="1">
      <w:start w:val="1"/>
      <w:numFmt w:val="bullet"/>
      <w:lvlText w:val="o"/>
      <w:lvlJc w:val="left"/>
      <w:pPr>
        <w:tabs>
          <w:tab w:val="num" w:pos="1648"/>
        </w:tabs>
        <w:ind w:left="1648" w:hanging="360"/>
      </w:pPr>
      <w:rPr>
        <w:rFonts w:ascii="Courier New" w:hAnsi="Courier New" w:cs="Courier New" w:hint="default"/>
      </w:rPr>
    </w:lvl>
    <w:lvl w:ilvl="2" w:tplc="04070005" w:tentative="1">
      <w:start w:val="1"/>
      <w:numFmt w:val="bullet"/>
      <w:lvlText w:val=""/>
      <w:lvlJc w:val="left"/>
      <w:pPr>
        <w:tabs>
          <w:tab w:val="num" w:pos="2368"/>
        </w:tabs>
        <w:ind w:left="2368" w:hanging="360"/>
      </w:pPr>
      <w:rPr>
        <w:rFonts w:ascii="Wingdings" w:hAnsi="Wingdings" w:hint="default"/>
      </w:rPr>
    </w:lvl>
    <w:lvl w:ilvl="3" w:tplc="04070001" w:tentative="1">
      <w:start w:val="1"/>
      <w:numFmt w:val="bullet"/>
      <w:lvlText w:val=""/>
      <w:lvlJc w:val="left"/>
      <w:pPr>
        <w:tabs>
          <w:tab w:val="num" w:pos="3088"/>
        </w:tabs>
        <w:ind w:left="3088" w:hanging="360"/>
      </w:pPr>
      <w:rPr>
        <w:rFonts w:ascii="Symbol" w:hAnsi="Symbol" w:hint="default"/>
      </w:rPr>
    </w:lvl>
    <w:lvl w:ilvl="4" w:tplc="04070003" w:tentative="1">
      <w:start w:val="1"/>
      <w:numFmt w:val="bullet"/>
      <w:lvlText w:val="o"/>
      <w:lvlJc w:val="left"/>
      <w:pPr>
        <w:tabs>
          <w:tab w:val="num" w:pos="3808"/>
        </w:tabs>
        <w:ind w:left="3808" w:hanging="360"/>
      </w:pPr>
      <w:rPr>
        <w:rFonts w:ascii="Courier New" w:hAnsi="Courier New" w:cs="Courier New" w:hint="default"/>
      </w:rPr>
    </w:lvl>
    <w:lvl w:ilvl="5" w:tplc="04070005" w:tentative="1">
      <w:start w:val="1"/>
      <w:numFmt w:val="bullet"/>
      <w:lvlText w:val=""/>
      <w:lvlJc w:val="left"/>
      <w:pPr>
        <w:tabs>
          <w:tab w:val="num" w:pos="4528"/>
        </w:tabs>
        <w:ind w:left="4528" w:hanging="360"/>
      </w:pPr>
      <w:rPr>
        <w:rFonts w:ascii="Wingdings" w:hAnsi="Wingdings" w:hint="default"/>
      </w:rPr>
    </w:lvl>
    <w:lvl w:ilvl="6" w:tplc="04070001" w:tentative="1">
      <w:start w:val="1"/>
      <w:numFmt w:val="bullet"/>
      <w:lvlText w:val=""/>
      <w:lvlJc w:val="left"/>
      <w:pPr>
        <w:tabs>
          <w:tab w:val="num" w:pos="5248"/>
        </w:tabs>
        <w:ind w:left="5248" w:hanging="360"/>
      </w:pPr>
      <w:rPr>
        <w:rFonts w:ascii="Symbol" w:hAnsi="Symbol" w:hint="default"/>
      </w:rPr>
    </w:lvl>
    <w:lvl w:ilvl="7" w:tplc="04070003" w:tentative="1">
      <w:start w:val="1"/>
      <w:numFmt w:val="bullet"/>
      <w:lvlText w:val="o"/>
      <w:lvlJc w:val="left"/>
      <w:pPr>
        <w:tabs>
          <w:tab w:val="num" w:pos="5968"/>
        </w:tabs>
        <w:ind w:left="5968" w:hanging="360"/>
      </w:pPr>
      <w:rPr>
        <w:rFonts w:ascii="Courier New" w:hAnsi="Courier New" w:cs="Courier New" w:hint="default"/>
      </w:rPr>
    </w:lvl>
    <w:lvl w:ilvl="8" w:tplc="04070005" w:tentative="1">
      <w:start w:val="1"/>
      <w:numFmt w:val="bullet"/>
      <w:lvlText w:val=""/>
      <w:lvlJc w:val="left"/>
      <w:pPr>
        <w:tabs>
          <w:tab w:val="num" w:pos="6688"/>
        </w:tabs>
        <w:ind w:left="6688" w:hanging="360"/>
      </w:pPr>
      <w:rPr>
        <w:rFonts w:ascii="Wingdings" w:hAnsi="Wingdings" w:hint="default"/>
      </w:rPr>
    </w:lvl>
  </w:abstractNum>
  <w:abstractNum w:abstractNumId="20">
    <w:nsid w:val="55BE22DC"/>
    <w:multiLevelType w:val="hybridMultilevel"/>
    <w:tmpl w:val="ABE62B28"/>
    <w:lvl w:ilvl="0" w:tplc="285CD1F2">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21">
    <w:nsid w:val="58E3338F"/>
    <w:multiLevelType w:val="hybridMultilevel"/>
    <w:tmpl w:val="C8C83BC4"/>
    <w:lvl w:ilvl="0" w:tplc="22E28D62">
      <w:start w:val="1"/>
      <w:numFmt w:val="bullet"/>
      <w:lvlText w:val=""/>
      <w:lvlJc w:val="left"/>
      <w:pPr>
        <w:tabs>
          <w:tab w:val="num" w:pos="1778"/>
        </w:tabs>
        <w:ind w:left="1778" w:hanging="360"/>
      </w:pPr>
      <w:rPr>
        <w:rFonts w:ascii="Symbol" w:hAnsi="Symbol" w:hint="default"/>
        <w:b/>
      </w:rPr>
    </w:lvl>
    <w:lvl w:ilvl="1" w:tplc="04070003">
      <w:start w:val="1"/>
      <w:numFmt w:val="bullet"/>
      <w:lvlText w:val="o"/>
      <w:lvlJc w:val="left"/>
      <w:pPr>
        <w:tabs>
          <w:tab w:val="num" w:pos="2120"/>
        </w:tabs>
        <w:ind w:left="2120" w:hanging="360"/>
      </w:pPr>
      <w:rPr>
        <w:rFonts w:ascii="Courier New" w:hAnsi="Courier New"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22">
    <w:nsid w:val="5D1942CC"/>
    <w:multiLevelType w:val="hybridMultilevel"/>
    <w:tmpl w:val="48CE5F12"/>
    <w:lvl w:ilvl="0" w:tplc="04070019">
      <w:start w:val="1"/>
      <w:numFmt w:val="lowerLetter"/>
      <w:lvlText w:val="%1."/>
      <w:lvlJc w:val="left"/>
      <w:pPr>
        <w:ind w:left="1637" w:hanging="360"/>
      </w:pPr>
    </w:lvl>
    <w:lvl w:ilvl="1" w:tplc="04070019" w:tentative="1">
      <w:start w:val="1"/>
      <w:numFmt w:val="lowerLetter"/>
      <w:lvlText w:val="%2."/>
      <w:lvlJc w:val="left"/>
      <w:pPr>
        <w:ind w:left="2357" w:hanging="360"/>
      </w:pPr>
    </w:lvl>
    <w:lvl w:ilvl="2" w:tplc="0407001B" w:tentative="1">
      <w:start w:val="1"/>
      <w:numFmt w:val="lowerRoman"/>
      <w:lvlText w:val="%3."/>
      <w:lvlJc w:val="right"/>
      <w:pPr>
        <w:ind w:left="3077" w:hanging="180"/>
      </w:pPr>
    </w:lvl>
    <w:lvl w:ilvl="3" w:tplc="0407000F" w:tentative="1">
      <w:start w:val="1"/>
      <w:numFmt w:val="decimal"/>
      <w:lvlText w:val="%4."/>
      <w:lvlJc w:val="left"/>
      <w:pPr>
        <w:ind w:left="3797" w:hanging="360"/>
      </w:pPr>
    </w:lvl>
    <w:lvl w:ilvl="4" w:tplc="04070019" w:tentative="1">
      <w:start w:val="1"/>
      <w:numFmt w:val="lowerLetter"/>
      <w:lvlText w:val="%5."/>
      <w:lvlJc w:val="left"/>
      <w:pPr>
        <w:ind w:left="4517" w:hanging="360"/>
      </w:pPr>
    </w:lvl>
    <w:lvl w:ilvl="5" w:tplc="0407001B" w:tentative="1">
      <w:start w:val="1"/>
      <w:numFmt w:val="lowerRoman"/>
      <w:lvlText w:val="%6."/>
      <w:lvlJc w:val="right"/>
      <w:pPr>
        <w:ind w:left="5237" w:hanging="180"/>
      </w:pPr>
    </w:lvl>
    <w:lvl w:ilvl="6" w:tplc="0407000F" w:tentative="1">
      <w:start w:val="1"/>
      <w:numFmt w:val="decimal"/>
      <w:lvlText w:val="%7."/>
      <w:lvlJc w:val="left"/>
      <w:pPr>
        <w:ind w:left="5957" w:hanging="360"/>
      </w:pPr>
    </w:lvl>
    <w:lvl w:ilvl="7" w:tplc="04070019" w:tentative="1">
      <w:start w:val="1"/>
      <w:numFmt w:val="lowerLetter"/>
      <w:lvlText w:val="%8."/>
      <w:lvlJc w:val="left"/>
      <w:pPr>
        <w:ind w:left="6677" w:hanging="360"/>
      </w:pPr>
    </w:lvl>
    <w:lvl w:ilvl="8" w:tplc="0407001B" w:tentative="1">
      <w:start w:val="1"/>
      <w:numFmt w:val="lowerRoman"/>
      <w:lvlText w:val="%9."/>
      <w:lvlJc w:val="right"/>
      <w:pPr>
        <w:ind w:left="7397" w:hanging="180"/>
      </w:pPr>
    </w:lvl>
  </w:abstractNum>
  <w:abstractNum w:abstractNumId="23">
    <w:nsid w:val="68B77506"/>
    <w:multiLevelType w:val="hybridMultilevel"/>
    <w:tmpl w:val="79ECEE0C"/>
    <w:lvl w:ilvl="0" w:tplc="A8D23090">
      <w:start w:val="15"/>
      <w:numFmt w:val="bullet"/>
      <w:lvlText w:val="-"/>
      <w:lvlJc w:val="left"/>
      <w:pPr>
        <w:tabs>
          <w:tab w:val="num" w:pos="1211"/>
        </w:tabs>
        <w:ind w:left="1211" w:hanging="360"/>
      </w:pPr>
      <w:rPr>
        <w:rFonts w:ascii="Times New Roman" w:eastAsia="Times New Roman" w:hAnsi="Times New Roman" w:cs="Times New Roman" w:hint="default"/>
      </w:rPr>
    </w:lvl>
    <w:lvl w:ilvl="1" w:tplc="04070003">
      <w:start w:val="1"/>
      <w:numFmt w:val="bullet"/>
      <w:lvlText w:val="o"/>
      <w:lvlJc w:val="left"/>
      <w:pPr>
        <w:tabs>
          <w:tab w:val="num" w:pos="1931"/>
        </w:tabs>
        <w:ind w:left="1931" w:hanging="360"/>
      </w:pPr>
      <w:rPr>
        <w:rFonts w:ascii="Courier New" w:hAnsi="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24">
    <w:nsid w:val="6F6C559F"/>
    <w:multiLevelType w:val="singleLevel"/>
    <w:tmpl w:val="CB6A5AFC"/>
    <w:lvl w:ilvl="0">
      <w:start w:val="1"/>
      <w:numFmt w:val="bullet"/>
      <w:pStyle w:val="Aufzhlung3"/>
      <w:lvlText w:val=""/>
      <w:lvlJc w:val="left"/>
      <w:pPr>
        <w:tabs>
          <w:tab w:val="num" w:pos="360"/>
        </w:tabs>
        <w:ind w:left="360" w:hanging="360"/>
      </w:pPr>
      <w:rPr>
        <w:rFonts w:ascii="Symbol" w:hAnsi="Symbol" w:cs="Times New Roman" w:hint="default"/>
      </w:rPr>
    </w:lvl>
  </w:abstractNum>
  <w:abstractNum w:abstractNumId="25">
    <w:nsid w:val="6F9026F3"/>
    <w:multiLevelType w:val="hybridMultilevel"/>
    <w:tmpl w:val="D5FE09E6"/>
    <w:lvl w:ilvl="0" w:tplc="597C74EA">
      <w:start w:val="1"/>
      <w:numFmt w:val="decimal"/>
      <w:lvlText w:val="%1."/>
      <w:lvlJc w:val="left"/>
      <w:pPr>
        <w:tabs>
          <w:tab w:val="num" w:pos="928"/>
        </w:tabs>
        <w:ind w:left="928" w:hanging="360"/>
      </w:pPr>
      <w:rPr>
        <w:rFonts w:hint="default"/>
      </w:r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6">
    <w:nsid w:val="71A0648F"/>
    <w:multiLevelType w:val="hybridMultilevel"/>
    <w:tmpl w:val="1DDA8F92"/>
    <w:lvl w:ilvl="0" w:tplc="131220E4">
      <w:start w:val="1"/>
      <w:numFmt w:val="decimal"/>
      <w:lvlText w:val="%1."/>
      <w:lvlJc w:val="left"/>
      <w:pPr>
        <w:tabs>
          <w:tab w:val="num" w:pos="1040"/>
        </w:tabs>
        <w:ind w:left="1040" w:hanging="360"/>
      </w:pPr>
      <w:rPr>
        <w:rFonts w:hint="default"/>
      </w:rPr>
    </w:lvl>
    <w:lvl w:ilvl="1" w:tplc="04070019" w:tentative="1">
      <w:start w:val="1"/>
      <w:numFmt w:val="lowerLetter"/>
      <w:lvlText w:val="%2."/>
      <w:lvlJc w:val="left"/>
      <w:pPr>
        <w:tabs>
          <w:tab w:val="num" w:pos="1760"/>
        </w:tabs>
        <w:ind w:left="1760" w:hanging="360"/>
      </w:pPr>
    </w:lvl>
    <w:lvl w:ilvl="2" w:tplc="0407001B" w:tentative="1">
      <w:start w:val="1"/>
      <w:numFmt w:val="lowerRoman"/>
      <w:lvlText w:val="%3."/>
      <w:lvlJc w:val="right"/>
      <w:pPr>
        <w:tabs>
          <w:tab w:val="num" w:pos="2480"/>
        </w:tabs>
        <w:ind w:left="2480" w:hanging="180"/>
      </w:pPr>
    </w:lvl>
    <w:lvl w:ilvl="3" w:tplc="0407000F" w:tentative="1">
      <w:start w:val="1"/>
      <w:numFmt w:val="decimal"/>
      <w:lvlText w:val="%4."/>
      <w:lvlJc w:val="left"/>
      <w:pPr>
        <w:tabs>
          <w:tab w:val="num" w:pos="3200"/>
        </w:tabs>
        <w:ind w:left="3200" w:hanging="360"/>
      </w:pPr>
    </w:lvl>
    <w:lvl w:ilvl="4" w:tplc="04070019" w:tentative="1">
      <w:start w:val="1"/>
      <w:numFmt w:val="lowerLetter"/>
      <w:lvlText w:val="%5."/>
      <w:lvlJc w:val="left"/>
      <w:pPr>
        <w:tabs>
          <w:tab w:val="num" w:pos="3920"/>
        </w:tabs>
        <w:ind w:left="3920" w:hanging="360"/>
      </w:pPr>
    </w:lvl>
    <w:lvl w:ilvl="5" w:tplc="0407001B" w:tentative="1">
      <w:start w:val="1"/>
      <w:numFmt w:val="lowerRoman"/>
      <w:lvlText w:val="%6."/>
      <w:lvlJc w:val="right"/>
      <w:pPr>
        <w:tabs>
          <w:tab w:val="num" w:pos="4640"/>
        </w:tabs>
        <w:ind w:left="4640" w:hanging="180"/>
      </w:pPr>
    </w:lvl>
    <w:lvl w:ilvl="6" w:tplc="0407000F" w:tentative="1">
      <w:start w:val="1"/>
      <w:numFmt w:val="decimal"/>
      <w:lvlText w:val="%7."/>
      <w:lvlJc w:val="left"/>
      <w:pPr>
        <w:tabs>
          <w:tab w:val="num" w:pos="5360"/>
        </w:tabs>
        <w:ind w:left="5360" w:hanging="360"/>
      </w:pPr>
    </w:lvl>
    <w:lvl w:ilvl="7" w:tplc="04070019" w:tentative="1">
      <w:start w:val="1"/>
      <w:numFmt w:val="lowerLetter"/>
      <w:lvlText w:val="%8."/>
      <w:lvlJc w:val="left"/>
      <w:pPr>
        <w:tabs>
          <w:tab w:val="num" w:pos="6080"/>
        </w:tabs>
        <w:ind w:left="6080" w:hanging="360"/>
      </w:pPr>
    </w:lvl>
    <w:lvl w:ilvl="8" w:tplc="0407001B" w:tentative="1">
      <w:start w:val="1"/>
      <w:numFmt w:val="lowerRoman"/>
      <w:lvlText w:val="%9."/>
      <w:lvlJc w:val="right"/>
      <w:pPr>
        <w:tabs>
          <w:tab w:val="num" w:pos="6800"/>
        </w:tabs>
        <w:ind w:left="6800" w:hanging="180"/>
      </w:pPr>
    </w:lvl>
  </w:abstractNum>
  <w:abstractNum w:abstractNumId="27">
    <w:nsid w:val="727D01F9"/>
    <w:multiLevelType w:val="hybridMultilevel"/>
    <w:tmpl w:val="6E60E8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33B6F53"/>
    <w:multiLevelType w:val="hybridMultilevel"/>
    <w:tmpl w:val="0B48048C"/>
    <w:lvl w:ilvl="0" w:tplc="948C417E">
      <w:start w:val="1"/>
      <w:numFmt w:val="decimal"/>
      <w:lvlText w:val="%1."/>
      <w:lvlJc w:val="left"/>
      <w:pPr>
        <w:tabs>
          <w:tab w:val="num" w:pos="1040"/>
        </w:tabs>
        <w:ind w:left="1040" w:hanging="360"/>
      </w:pPr>
      <w:rPr>
        <w:rFonts w:hint="default"/>
      </w:rPr>
    </w:lvl>
    <w:lvl w:ilvl="1" w:tplc="04070019" w:tentative="1">
      <w:start w:val="1"/>
      <w:numFmt w:val="lowerLetter"/>
      <w:lvlText w:val="%2."/>
      <w:lvlJc w:val="left"/>
      <w:pPr>
        <w:tabs>
          <w:tab w:val="num" w:pos="1760"/>
        </w:tabs>
        <w:ind w:left="1760" w:hanging="360"/>
      </w:pPr>
    </w:lvl>
    <w:lvl w:ilvl="2" w:tplc="0407001B" w:tentative="1">
      <w:start w:val="1"/>
      <w:numFmt w:val="lowerRoman"/>
      <w:lvlText w:val="%3."/>
      <w:lvlJc w:val="right"/>
      <w:pPr>
        <w:tabs>
          <w:tab w:val="num" w:pos="2480"/>
        </w:tabs>
        <w:ind w:left="2480" w:hanging="180"/>
      </w:pPr>
    </w:lvl>
    <w:lvl w:ilvl="3" w:tplc="0407000F" w:tentative="1">
      <w:start w:val="1"/>
      <w:numFmt w:val="decimal"/>
      <w:lvlText w:val="%4."/>
      <w:lvlJc w:val="left"/>
      <w:pPr>
        <w:tabs>
          <w:tab w:val="num" w:pos="3200"/>
        </w:tabs>
        <w:ind w:left="3200" w:hanging="360"/>
      </w:pPr>
    </w:lvl>
    <w:lvl w:ilvl="4" w:tplc="04070019" w:tentative="1">
      <w:start w:val="1"/>
      <w:numFmt w:val="lowerLetter"/>
      <w:lvlText w:val="%5."/>
      <w:lvlJc w:val="left"/>
      <w:pPr>
        <w:tabs>
          <w:tab w:val="num" w:pos="3920"/>
        </w:tabs>
        <w:ind w:left="3920" w:hanging="360"/>
      </w:pPr>
    </w:lvl>
    <w:lvl w:ilvl="5" w:tplc="0407001B" w:tentative="1">
      <w:start w:val="1"/>
      <w:numFmt w:val="lowerRoman"/>
      <w:lvlText w:val="%6."/>
      <w:lvlJc w:val="right"/>
      <w:pPr>
        <w:tabs>
          <w:tab w:val="num" w:pos="4640"/>
        </w:tabs>
        <w:ind w:left="4640" w:hanging="180"/>
      </w:pPr>
    </w:lvl>
    <w:lvl w:ilvl="6" w:tplc="0407000F" w:tentative="1">
      <w:start w:val="1"/>
      <w:numFmt w:val="decimal"/>
      <w:lvlText w:val="%7."/>
      <w:lvlJc w:val="left"/>
      <w:pPr>
        <w:tabs>
          <w:tab w:val="num" w:pos="5360"/>
        </w:tabs>
        <w:ind w:left="5360" w:hanging="360"/>
      </w:pPr>
    </w:lvl>
    <w:lvl w:ilvl="7" w:tplc="04070019" w:tentative="1">
      <w:start w:val="1"/>
      <w:numFmt w:val="lowerLetter"/>
      <w:lvlText w:val="%8."/>
      <w:lvlJc w:val="left"/>
      <w:pPr>
        <w:tabs>
          <w:tab w:val="num" w:pos="6080"/>
        </w:tabs>
        <w:ind w:left="6080" w:hanging="360"/>
      </w:pPr>
    </w:lvl>
    <w:lvl w:ilvl="8" w:tplc="0407001B" w:tentative="1">
      <w:start w:val="1"/>
      <w:numFmt w:val="lowerRoman"/>
      <w:lvlText w:val="%9."/>
      <w:lvlJc w:val="right"/>
      <w:pPr>
        <w:tabs>
          <w:tab w:val="num" w:pos="6800"/>
        </w:tabs>
        <w:ind w:left="6800" w:hanging="180"/>
      </w:pPr>
    </w:lvl>
  </w:abstractNum>
  <w:abstractNum w:abstractNumId="29">
    <w:nsid w:val="7986581D"/>
    <w:multiLevelType w:val="hybridMultilevel"/>
    <w:tmpl w:val="531A6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E19507E"/>
    <w:multiLevelType w:val="hybridMultilevel"/>
    <w:tmpl w:val="8E7244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30"/>
  </w:num>
  <w:num w:numId="4">
    <w:abstractNumId w:val="13"/>
  </w:num>
  <w:num w:numId="5">
    <w:abstractNumId w:val="6"/>
  </w:num>
  <w:num w:numId="6">
    <w:abstractNumId w:val="2"/>
  </w:num>
  <w:num w:numId="7">
    <w:abstractNumId w:val="11"/>
  </w:num>
  <w:num w:numId="8">
    <w:abstractNumId w:val="10"/>
  </w:num>
  <w:num w:numId="9">
    <w:abstractNumId w:val="24"/>
  </w:num>
  <w:num w:numId="10">
    <w:abstractNumId w:val="16"/>
  </w:num>
  <w:num w:numId="11">
    <w:abstractNumId w:val="16"/>
  </w:num>
  <w:num w:numId="12">
    <w:abstractNumId w:val="15"/>
  </w:num>
  <w:num w:numId="13">
    <w:abstractNumId w:val="21"/>
  </w:num>
  <w:num w:numId="14">
    <w:abstractNumId w:val="17"/>
  </w:num>
  <w:num w:numId="15">
    <w:abstractNumId w:val="8"/>
  </w:num>
  <w:num w:numId="16">
    <w:abstractNumId w:val="1"/>
  </w:num>
  <w:num w:numId="17">
    <w:abstractNumId w:val="28"/>
  </w:num>
  <w:num w:numId="18">
    <w:abstractNumId w:val="14"/>
  </w:num>
  <w:num w:numId="19">
    <w:abstractNumId w:val="23"/>
  </w:num>
  <w:num w:numId="20">
    <w:abstractNumId w:val="9"/>
  </w:num>
  <w:num w:numId="21">
    <w:abstractNumId w:val="26"/>
  </w:num>
  <w:num w:numId="22">
    <w:abstractNumId w:val="25"/>
  </w:num>
  <w:num w:numId="23">
    <w:abstractNumId w:val="7"/>
  </w:num>
  <w:num w:numId="24">
    <w:abstractNumId w:val="19"/>
  </w:num>
  <w:num w:numId="25">
    <w:abstractNumId w:val="5"/>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6"/>
  </w:num>
  <w:num w:numId="30">
    <w:abstractNumId w:val="27"/>
  </w:num>
  <w:num w:numId="31">
    <w:abstractNumId w:val="4"/>
  </w:num>
  <w:num w:numId="32">
    <w:abstractNumId w:val="12"/>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29"/>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6"/>
  </w:num>
  <w:num w:numId="52">
    <w:abstractNumId w:val="22"/>
  </w:num>
  <w:num w:numId="53">
    <w:abstractNumId w:val="20"/>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16"/>
  </w:num>
  <w:num w:numId="63">
    <w:abstractNumId w:val="16"/>
  </w:num>
  <w:num w:numId="64">
    <w:abstractNumId w:val="16"/>
  </w:num>
  <w:num w:numId="65">
    <w:abstractNumId w:val="16"/>
  </w:num>
  <w:num w:numId="66">
    <w:abstractNumId w:val="16"/>
  </w:num>
  <w:num w:numId="67">
    <w:abstractNumId w:val="16"/>
  </w:num>
  <w:num w:numId="68">
    <w:abstractNumId w:val="18"/>
  </w:num>
  <w:num w:numId="69">
    <w:abstractNumId w:val="16"/>
  </w:num>
  <w:num w:numId="70">
    <w:abstractNumId w:val="16"/>
  </w:num>
  <w:num w:numId="71">
    <w:abstractNumId w:val="16"/>
  </w:num>
  <w:num w:numId="72">
    <w:abstractNumId w:val="16"/>
  </w:num>
  <w:num w:numId="73">
    <w:abstractNumId w:val="16"/>
  </w:num>
  <w:num w:numId="74">
    <w:abstractNumId w:val="16"/>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nner.Thomas">
    <w15:presenceInfo w15:providerId="AD" w15:userId="S-1-5-21-527237240-57989841-1801674531-92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spelling="clean" w:grammar="clean"/>
  <w:attachedTemplate r:id="rId1"/>
  <w:stylePaneFormatFilter w:val="3F01"/>
  <w:trackRevisions/>
  <w:defaultTabStop w:val="851"/>
  <w:hyphenationZone w:val="425"/>
  <w:displayHorizontalDrawingGridEvery w:val="0"/>
  <w:displayVerticalDrawingGridEvery w:val="0"/>
  <w:doNotUseMarginsForDrawingGridOrigin/>
  <w:noPunctuationKerning/>
  <w:characterSpacingControl w:val="doNotCompress"/>
  <w:hdrShapeDefaults>
    <o:shapedefaults v:ext="edit" spidmax="60417" strokecolor="red">
      <v:stroke endarrow="block" color="red" weight="2.25pt"/>
      <o:colormru v:ext="edit" colors="#c00"/>
      <o:colormenu v:ext="edit" strokecolor="#0070c0" shadowcolor="none [2109]"/>
    </o:shapedefaults>
  </w:hdrShapeDefaults>
  <w:footnotePr>
    <w:footnote w:id="-1"/>
    <w:footnote w:id="0"/>
  </w:footnotePr>
  <w:endnotePr>
    <w:endnote w:id="-1"/>
    <w:endnote w:id="0"/>
  </w:endnotePr>
  <w:compat/>
  <w:rsids>
    <w:rsidRoot w:val="00837148"/>
    <w:rsid w:val="00010C54"/>
    <w:rsid w:val="0001138C"/>
    <w:rsid w:val="0001481E"/>
    <w:rsid w:val="00026FBE"/>
    <w:rsid w:val="00027825"/>
    <w:rsid w:val="00033596"/>
    <w:rsid w:val="00035A3A"/>
    <w:rsid w:val="000455A8"/>
    <w:rsid w:val="00046302"/>
    <w:rsid w:val="00053023"/>
    <w:rsid w:val="0005764A"/>
    <w:rsid w:val="00061087"/>
    <w:rsid w:val="000623F4"/>
    <w:rsid w:val="00064EF0"/>
    <w:rsid w:val="00067B52"/>
    <w:rsid w:val="00071E5F"/>
    <w:rsid w:val="0008016E"/>
    <w:rsid w:val="000841B0"/>
    <w:rsid w:val="0008686E"/>
    <w:rsid w:val="000A5357"/>
    <w:rsid w:val="000A7392"/>
    <w:rsid w:val="000B6A56"/>
    <w:rsid w:val="000B6CC9"/>
    <w:rsid w:val="000C5FC7"/>
    <w:rsid w:val="000C79C3"/>
    <w:rsid w:val="000D2125"/>
    <w:rsid w:val="000D253E"/>
    <w:rsid w:val="000D4D95"/>
    <w:rsid w:val="000D5955"/>
    <w:rsid w:val="000D65FD"/>
    <w:rsid w:val="000E2262"/>
    <w:rsid w:val="000E325C"/>
    <w:rsid w:val="000E55BD"/>
    <w:rsid w:val="000E7141"/>
    <w:rsid w:val="000F0556"/>
    <w:rsid w:val="000F15EC"/>
    <w:rsid w:val="000F38DB"/>
    <w:rsid w:val="000F4703"/>
    <w:rsid w:val="00103BA0"/>
    <w:rsid w:val="001053FD"/>
    <w:rsid w:val="00107484"/>
    <w:rsid w:val="0011387B"/>
    <w:rsid w:val="00116EA2"/>
    <w:rsid w:val="00117B3C"/>
    <w:rsid w:val="00124876"/>
    <w:rsid w:val="00127A57"/>
    <w:rsid w:val="001351E5"/>
    <w:rsid w:val="001374C4"/>
    <w:rsid w:val="00151FC5"/>
    <w:rsid w:val="00155709"/>
    <w:rsid w:val="00167E17"/>
    <w:rsid w:val="001700C5"/>
    <w:rsid w:val="001741D1"/>
    <w:rsid w:val="00175EEF"/>
    <w:rsid w:val="001801A6"/>
    <w:rsid w:val="00183917"/>
    <w:rsid w:val="00185253"/>
    <w:rsid w:val="00187B76"/>
    <w:rsid w:val="00192126"/>
    <w:rsid w:val="00196943"/>
    <w:rsid w:val="001A3C73"/>
    <w:rsid w:val="001A5386"/>
    <w:rsid w:val="001B6802"/>
    <w:rsid w:val="001B6C6C"/>
    <w:rsid w:val="001C06B1"/>
    <w:rsid w:val="001C2186"/>
    <w:rsid w:val="001C6FEC"/>
    <w:rsid w:val="001D70D2"/>
    <w:rsid w:val="001D7303"/>
    <w:rsid w:val="001E1BB5"/>
    <w:rsid w:val="001E31B0"/>
    <w:rsid w:val="001E39E1"/>
    <w:rsid w:val="001E519A"/>
    <w:rsid w:val="001F0707"/>
    <w:rsid w:val="001F2BBE"/>
    <w:rsid w:val="001F533E"/>
    <w:rsid w:val="001F5825"/>
    <w:rsid w:val="001F6C98"/>
    <w:rsid w:val="001F6F44"/>
    <w:rsid w:val="0020092D"/>
    <w:rsid w:val="002011E7"/>
    <w:rsid w:val="00202039"/>
    <w:rsid w:val="0020468E"/>
    <w:rsid w:val="00207E74"/>
    <w:rsid w:val="0021021C"/>
    <w:rsid w:val="00212C6F"/>
    <w:rsid w:val="00214165"/>
    <w:rsid w:val="00216285"/>
    <w:rsid w:val="00220D9F"/>
    <w:rsid w:val="00222EC5"/>
    <w:rsid w:val="0022385C"/>
    <w:rsid w:val="0022517D"/>
    <w:rsid w:val="00226B0F"/>
    <w:rsid w:val="00231150"/>
    <w:rsid w:val="00232F62"/>
    <w:rsid w:val="0023461E"/>
    <w:rsid w:val="00234823"/>
    <w:rsid w:val="0024071F"/>
    <w:rsid w:val="00240A97"/>
    <w:rsid w:val="002446CA"/>
    <w:rsid w:val="002511B1"/>
    <w:rsid w:val="002550AB"/>
    <w:rsid w:val="00262591"/>
    <w:rsid w:val="002773A0"/>
    <w:rsid w:val="00284BC0"/>
    <w:rsid w:val="00291A8C"/>
    <w:rsid w:val="00296A84"/>
    <w:rsid w:val="002A0F85"/>
    <w:rsid w:val="002A2214"/>
    <w:rsid w:val="002A5F07"/>
    <w:rsid w:val="002B07B5"/>
    <w:rsid w:val="002B1A6A"/>
    <w:rsid w:val="002B5833"/>
    <w:rsid w:val="002C010C"/>
    <w:rsid w:val="002C0B11"/>
    <w:rsid w:val="002C159C"/>
    <w:rsid w:val="002C1F37"/>
    <w:rsid w:val="002C24F7"/>
    <w:rsid w:val="002C3E76"/>
    <w:rsid w:val="002C574D"/>
    <w:rsid w:val="002D0B31"/>
    <w:rsid w:val="002D1DB4"/>
    <w:rsid w:val="002E3300"/>
    <w:rsid w:val="002E38EA"/>
    <w:rsid w:val="00300E1B"/>
    <w:rsid w:val="00303D5C"/>
    <w:rsid w:val="0030486A"/>
    <w:rsid w:val="0030537B"/>
    <w:rsid w:val="0031652E"/>
    <w:rsid w:val="00323C89"/>
    <w:rsid w:val="003240BD"/>
    <w:rsid w:val="003241D0"/>
    <w:rsid w:val="00340223"/>
    <w:rsid w:val="00342339"/>
    <w:rsid w:val="00343676"/>
    <w:rsid w:val="00345515"/>
    <w:rsid w:val="003464CD"/>
    <w:rsid w:val="0035605D"/>
    <w:rsid w:val="00357F77"/>
    <w:rsid w:val="00364237"/>
    <w:rsid w:val="00367D17"/>
    <w:rsid w:val="00367FBA"/>
    <w:rsid w:val="00370A9F"/>
    <w:rsid w:val="00371314"/>
    <w:rsid w:val="00373169"/>
    <w:rsid w:val="00387FE6"/>
    <w:rsid w:val="00390944"/>
    <w:rsid w:val="003A1F86"/>
    <w:rsid w:val="003A29AB"/>
    <w:rsid w:val="003A4B6B"/>
    <w:rsid w:val="003A58AA"/>
    <w:rsid w:val="003B6AB7"/>
    <w:rsid w:val="003C655A"/>
    <w:rsid w:val="003D07F7"/>
    <w:rsid w:val="003D1623"/>
    <w:rsid w:val="003D54A4"/>
    <w:rsid w:val="003E1E57"/>
    <w:rsid w:val="003E26DB"/>
    <w:rsid w:val="003E44FD"/>
    <w:rsid w:val="003E5B06"/>
    <w:rsid w:val="003E5B19"/>
    <w:rsid w:val="003F0FEF"/>
    <w:rsid w:val="003F7345"/>
    <w:rsid w:val="00411987"/>
    <w:rsid w:val="0041686B"/>
    <w:rsid w:val="00424010"/>
    <w:rsid w:val="004255FD"/>
    <w:rsid w:val="00432FD0"/>
    <w:rsid w:val="00437D67"/>
    <w:rsid w:val="00445602"/>
    <w:rsid w:val="00450D5F"/>
    <w:rsid w:val="00450F4E"/>
    <w:rsid w:val="00451500"/>
    <w:rsid w:val="00451DE4"/>
    <w:rsid w:val="00454670"/>
    <w:rsid w:val="004547EA"/>
    <w:rsid w:val="0046329A"/>
    <w:rsid w:val="00465E00"/>
    <w:rsid w:val="004720B8"/>
    <w:rsid w:val="0047622F"/>
    <w:rsid w:val="00477957"/>
    <w:rsid w:val="00477FB6"/>
    <w:rsid w:val="00482D7E"/>
    <w:rsid w:val="00483FD5"/>
    <w:rsid w:val="00485B1A"/>
    <w:rsid w:val="00487FF2"/>
    <w:rsid w:val="004962E3"/>
    <w:rsid w:val="004965AD"/>
    <w:rsid w:val="004A06C5"/>
    <w:rsid w:val="004B2D9E"/>
    <w:rsid w:val="004B4CA7"/>
    <w:rsid w:val="004B572A"/>
    <w:rsid w:val="004B7B50"/>
    <w:rsid w:val="004C25CA"/>
    <w:rsid w:val="004C4927"/>
    <w:rsid w:val="004C4B52"/>
    <w:rsid w:val="004C5AF6"/>
    <w:rsid w:val="004D3C25"/>
    <w:rsid w:val="00503F3C"/>
    <w:rsid w:val="005041D8"/>
    <w:rsid w:val="0050573E"/>
    <w:rsid w:val="00510A0B"/>
    <w:rsid w:val="005256A0"/>
    <w:rsid w:val="005256FE"/>
    <w:rsid w:val="005306AD"/>
    <w:rsid w:val="00532A31"/>
    <w:rsid w:val="00540A75"/>
    <w:rsid w:val="00540C68"/>
    <w:rsid w:val="00552651"/>
    <w:rsid w:val="005527FF"/>
    <w:rsid w:val="00563E72"/>
    <w:rsid w:val="00575139"/>
    <w:rsid w:val="00575679"/>
    <w:rsid w:val="005802D4"/>
    <w:rsid w:val="00584A47"/>
    <w:rsid w:val="005972AB"/>
    <w:rsid w:val="005A0D2B"/>
    <w:rsid w:val="005A4204"/>
    <w:rsid w:val="005A556E"/>
    <w:rsid w:val="005B1C5A"/>
    <w:rsid w:val="005B2B09"/>
    <w:rsid w:val="005B4F93"/>
    <w:rsid w:val="005C0938"/>
    <w:rsid w:val="005C66B8"/>
    <w:rsid w:val="005E047C"/>
    <w:rsid w:val="005E0807"/>
    <w:rsid w:val="005E503E"/>
    <w:rsid w:val="005F0164"/>
    <w:rsid w:val="005F4A1A"/>
    <w:rsid w:val="005F7E10"/>
    <w:rsid w:val="00602939"/>
    <w:rsid w:val="0060481E"/>
    <w:rsid w:val="00605273"/>
    <w:rsid w:val="00610582"/>
    <w:rsid w:val="006105E6"/>
    <w:rsid w:val="006117CE"/>
    <w:rsid w:val="00613197"/>
    <w:rsid w:val="00615207"/>
    <w:rsid w:val="0061718C"/>
    <w:rsid w:val="00621209"/>
    <w:rsid w:val="00621BAC"/>
    <w:rsid w:val="00621C3A"/>
    <w:rsid w:val="00630F68"/>
    <w:rsid w:val="006310AA"/>
    <w:rsid w:val="00632255"/>
    <w:rsid w:val="00632653"/>
    <w:rsid w:val="00635FF3"/>
    <w:rsid w:val="00640968"/>
    <w:rsid w:val="00642090"/>
    <w:rsid w:val="00645ECD"/>
    <w:rsid w:val="006556AE"/>
    <w:rsid w:val="0065738F"/>
    <w:rsid w:val="006577BC"/>
    <w:rsid w:val="00657E2A"/>
    <w:rsid w:val="006600B1"/>
    <w:rsid w:val="00660B9D"/>
    <w:rsid w:val="00661B44"/>
    <w:rsid w:val="00663228"/>
    <w:rsid w:val="00665561"/>
    <w:rsid w:val="006665FE"/>
    <w:rsid w:val="00670A0A"/>
    <w:rsid w:val="00671632"/>
    <w:rsid w:val="00673368"/>
    <w:rsid w:val="00681EA1"/>
    <w:rsid w:val="0068248A"/>
    <w:rsid w:val="00682800"/>
    <w:rsid w:val="00685A2C"/>
    <w:rsid w:val="00696076"/>
    <w:rsid w:val="006A2E35"/>
    <w:rsid w:val="006A64C2"/>
    <w:rsid w:val="006A78CA"/>
    <w:rsid w:val="006B0582"/>
    <w:rsid w:val="006B187D"/>
    <w:rsid w:val="006B6894"/>
    <w:rsid w:val="006B7AE7"/>
    <w:rsid w:val="006D106E"/>
    <w:rsid w:val="006D51EB"/>
    <w:rsid w:val="006E2546"/>
    <w:rsid w:val="006E525A"/>
    <w:rsid w:val="006F3B2B"/>
    <w:rsid w:val="007017FE"/>
    <w:rsid w:val="00703B4A"/>
    <w:rsid w:val="00707895"/>
    <w:rsid w:val="00714397"/>
    <w:rsid w:val="007262B1"/>
    <w:rsid w:val="00741793"/>
    <w:rsid w:val="007472ED"/>
    <w:rsid w:val="00752DD2"/>
    <w:rsid w:val="00753337"/>
    <w:rsid w:val="007552CF"/>
    <w:rsid w:val="0075609B"/>
    <w:rsid w:val="00757475"/>
    <w:rsid w:val="007607BC"/>
    <w:rsid w:val="007678C0"/>
    <w:rsid w:val="00775F87"/>
    <w:rsid w:val="00784492"/>
    <w:rsid w:val="00786820"/>
    <w:rsid w:val="00790E41"/>
    <w:rsid w:val="0079260A"/>
    <w:rsid w:val="007A1820"/>
    <w:rsid w:val="007B3D28"/>
    <w:rsid w:val="007B684E"/>
    <w:rsid w:val="007C0C0C"/>
    <w:rsid w:val="007C18C3"/>
    <w:rsid w:val="007D1663"/>
    <w:rsid w:val="007D31C6"/>
    <w:rsid w:val="007E445B"/>
    <w:rsid w:val="007E596C"/>
    <w:rsid w:val="007F1E68"/>
    <w:rsid w:val="007F5975"/>
    <w:rsid w:val="00811BE1"/>
    <w:rsid w:val="0081314D"/>
    <w:rsid w:val="008163AD"/>
    <w:rsid w:val="00816B5D"/>
    <w:rsid w:val="008178A3"/>
    <w:rsid w:val="0081792C"/>
    <w:rsid w:val="00822152"/>
    <w:rsid w:val="00822BD5"/>
    <w:rsid w:val="0082313E"/>
    <w:rsid w:val="00831130"/>
    <w:rsid w:val="00832D47"/>
    <w:rsid w:val="00833315"/>
    <w:rsid w:val="00834521"/>
    <w:rsid w:val="00835FA3"/>
    <w:rsid w:val="00837148"/>
    <w:rsid w:val="0084209F"/>
    <w:rsid w:val="00842D0F"/>
    <w:rsid w:val="008467BE"/>
    <w:rsid w:val="0086672C"/>
    <w:rsid w:val="00871BA4"/>
    <w:rsid w:val="0087542D"/>
    <w:rsid w:val="008829DE"/>
    <w:rsid w:val="0088440B"/>
    <w:rsid w:val="00893243"/>
    <w:rsid w:val="00897E82"/>
    <w:rsid w:val="008A3D5D"/>
    <w:rsid w:val="008A5353"/>
    <w:rsid w:val="008A57E0"/>
    <w:rsid w:val="008C31C8"/>
    <w:rsid w:val="008C399C"/>
    <w:rsid w:val="008C4321"/>
    <w:rsid w:val="008C6349"/>
    <w:rsid w:val="008E0A27"/>
    <w:rsid w:val="008E73CF"/>
    <w:rsid w:val="008F0AC2"/>
    <w:rsid w:val="008F4FE9"/>
    <w:rsid w:val="009002F9"/>
    <w:rsid w:val="00902DFE"/>
    <w:rsid w:val="009031D7"/>
    <w:rsid w:val="00915AF1"/>
    <w:rsid w:val="00922A29"/>
    <w:rsid w:val="009342BB"/>
    <w:rsid w:val="00934D9B"/>
    <w:rsid w:val="00936C7A"/>
    <w:rsid w:val="00943323"/>
    <w:rsid w:val="009520AF"/>
    <w:rsid w:val="00954D6D"/>
    <w:rsid w:val="00955CB4"/>
    <w:rsid w:val="009567A5"/>
    <w:rsid w:val="00960F93"/>
    <w:rsid w:val="00964AB4"/>
    <w:rsid w:val="00974C63"/>
    <w:rsid w:val="00974D1F"/>
    <w:rsid w:val="00985E33"/>
    <w:rsid w:val="00990D27"/>
    <w:rsid w:val="00990EBA"/>
    <w:rsid w:val="00991A2B"/>
    <w:rsid w:val="00994C44"/>
    <w:rsid w:val="00995614"/>
    <w:rsid w:val="009A06A0"/>
    <w:rsid w:val="009B1540"/>
    <w:rsid w:val="009B3209"/>
    <w:rsid w:val="009B5B84"/>
    <w:rsid w:val="009C58D4"/>
    <w:rsid w:val="009D43D5"/>
    <w:rsid w:val="009D4FA5"/>
    <w:rsid w:val="009D57F3"/>
    <w:rsid w:val="009D58AC"/>
    <w:rsid w:val="009E2007"/>
    <w:rsid w:val="009E2E69"/>
    <w:rsid w:val="009E5800"/>
    <w:rsid w:val="009E5FDB"/>
    <w:rsid w:val="009F02B4"/>
    <w:rsid w:val="009F1783"/>
    <w:rsid w:val="009F34F6"/>
    <w:rsid w:val="009F3B02"/>
    <w:rsid w:val="009F5589"/>
    <w:rsid w:val="00A03B34"/>
    <w:rsid w:val="00A17FFB"/>
    <w:rsid w:val="00A300AE"/>
    <w:rsid w:val="00A339CD"/>
    <w:rsid w:val="00A341B7"/>
    <w:rsid w:val="00A37EA4"/>
    <w:rsid w:val="00A40AFF"/>
    <w:rsid w:val="00A50E0F"/>
    <w:rsid w:val="00A514E5"/>
    <w:rsid w:val="00A539F7"/>
    <w:rsid w:val="00A540DF"/>
    <w:rsid w:val="00A55479"/>
    <w:rsid w:val="00A619B8"/>
    <w:rsid w:val="00A65BEB"/>
    <w:rsid w:val="00A66C64"/>
    <w:rsid w:val="00A71644"/>
    <w:rsid w:val="00A75BEA"/>
    <w:rsid w:val="00A77A2F"/>
    <w:rsid w:val="00A820B9"/>
    <w:rsid w:val="00A929F7"/>
    <w:rsid w:val="00A93611"/>
    <w:rsid w:val="00A96064"/>
    <w:rsid w:val="00A9709B"/>
    <w:rsid w:val="00AA416A"/>
    <w:rsid w:val="00AB4693"/>
    <w:rsid w:val="00AB62C2"/>
    <w:rsid w:val="00AD0591"/>
    <w:rsid w:val="00AD0B78"/>
    <w:rsid w:val="00AD196F"/>
    <w:rsid w:val="00AD272D"/>
    <w:rsid w:val="00AD2AD4"/>
    <w:rsid w:val="00AE003E"/>
    <w:rsid w:val="00AE2534"/>
    <w:rsid w:val="00AF15D7"/>
    <w:rsid w:val="00AF70AD"/>
    <w:rsid w:val="00B0314D"/>
    <w:rsid w:val="00B04CD6"/>
    <w:rsid w:val="00B101BC"/>
    <w:rsid w:val="00B108D0"/>
    <w:rsid w:val="00B16C2D"/>
    <w:rsid w:val="00B21BDC"/>
    <w:rsid w:val="00B271A5"/>
    <w:rsid w:val="00B35DD4"/>
    <w:rsid w:val="00B41C7A"/>
    <w:rsid w:val="00B56685"/>
    <w:rsid w:val="00B576C0"/>
    <w:rsid w:val="00B62D1E"/>
    <w:rsid w:val="00B640C0"/>
    <w:rsid w:val="00B654A9"/>
    <w:rsid w:val="00B6552C"/>
    <w:rsid w:val="00B6622B"/>
    <w:rsid w:val="00B671E0"/>
    <w:rsid w:val="00B80DCC"/>
    <w:rsid w:val="00B82EF7"/>
    <w:rsid w:val="00B83510"/>
    <w:rsid w:val="00B922B3"/>
    <w:rsid w:val="00B9548D"/>
    <w:rsid w:val="00B956DD"/>
    <w:rsid w:val="00BA7C32"/>
    <w:rsid w:val="00BB1D24"/>
    <w:rsid w:val="00BC318C"/>
    <w:rsid w:val="00BD33AC"/>
    <w:rsid w:val="00BD4602"/>
    <w:rsid w:val="00BD6D78"/>
    <w:rsid w:val="00BE1004"/>
    <w:rsid w:val="00BE585F"/>
    <w:rsid w:val="00BF0015"/>
    <w:rsid w:val="00BF3781"/>
    <w:rsid w:val="00BF3D1C"/>
    <w:rsid w:val="00C068EE"/>
    <w:rsid w:val="00C073A0"/>
    <w:rsid w:val="00C348F1"/>
    <w:rsid w:val="00C34E89"/>
    <w:rsid w:val="00C35601"/>
    <w:rsid w:val="00C35D82"/>
    <w:rsid w:val="00C40F88"/>
    <w:rsid w:val="00C424A9"/>
    <w:rsid w:val="00C53ED6"/>
    <w:rsid w:val="00C600B3"/>
    <w:rsid w:val="00C6634C"/>
    <w:rsid w:val="00C66FD9"/>
    <w:rsid w:val="00C700DC"/>
    <w:rsid w:val="00C725BE"/>
    <w:rsid w:val="00C87BF3"/>
    <w:rsid w:val="00C97CAE"/>
    <w:rsid w:val="00CA588A"/>
    <w:rsid w:val="00CB5C61"/>
    <w:rsid w:val="00CB62EE"/>
    <w:rsid w:val="00CC0540"/>
    <w:rsid w:val="00CC6394"/>
    <w:rsid w:val="00CD5CF1"/>
    <w:rsid w:val="00CD667B"/>
    <w:rsid w:val="00CE30D0"/>
    <w:rsid w:val="00CE5F62"/>
    <w:rsid w:val="00CF1A32"/>
    <w:rsid w:val="00D0194E"/>
    <w:rsid w:val="00D03914"/>
    <w:rsid w:val="00D1145B"/>
    <w:rsid w:val="00D14B6D"/>
    <w:rsid w:val="00D2569D"/>
    <w:rsid w:val="00D36869"/>
    <w:rsid w:val="00D372BD"/>
    <w:rsid w:val="00D5291B"/>
    <w:rsid w:val="00D52A68"/>
    <w:rsid w:val="00D53A0E"/>
    <w:rsid w:val="00D53CAD"/>
    <w:rsid w:val="00D545B5"/>
    <w:rsid w:val="00D54B81"/>
    <w:rsid w:val="00D62595"/>
    <w:rsid w:val="00D65C63"/>
    <w:rsid w:val="00D663A3"/>
    <w:rsid w:val="00D75EC7"/>
    <w:rsid w:val="00D76CC6"/>
    <w:rsid w:val="00D7766D"/>
    <w:rsid w:val="00D873CC"/>
    <w:rsid w:val="00DA05D8"/>
    <w:rsid w:val="00DA1EE0"/>
    <w:rsid w:val="00DA6084"/>
    <w:rsid w:val="00DB3A24"/>
    <w:rsid w:val="00DB6D16"/>
    <w:rsid w:val="00DB7E40"/>
    <w:rsid w:val="00DC4E7A"/>
    <w:rsid w:val="00DC5D43"/>
    <w:rsid w:val="00DC7040"/>
    <w:rsid w:val="00DD71B7"/>
    <w:rsid w:val="00DE4075"/>
    <w:rsid w:val="00DF0DE8"/>
    <w:rsid w:val="00DF4513"/>
    <w:rsid w:val="00E00DC0"/>
    <w:rsid w:val="00E01FFD"/>
    <w:rsid w:val="00E03B83"/>
    <w:rsid w:val="00E05552"/>
    <w:rsid w:val="00E05705"/>
    <w:rsid w:val="00E14C0A"/>
    <w:rsid w:val="00E2181D"/>
    <w:rsid w:val="00E227A6"/>
    <w:rsid w:val="00E255FA"/>
    <w:rsid w:val="00E32261"/>
    <w:rsid w:val="00E4116C"/>
    <w:rsid w:val="00E426D1"/>
    <w:rsid w:val="00E439D2"/>
    <w:rsid w:val="00E46419"/>
    <w:rsid w:val="00E51CCA"/>
    <w:rsid w:val="00E56EBE"/>
    <w:rsid w:val="00E622E5"/>
    <w:rsid w:val="00E74F17"/>
    <w:rsid w:val="00E7547D"/>
    <w:rsid w:val="00E902A1"/>
    <w:rsid w:val="00E9267B"/>
    <w:rsid w:val="00EA0BA9"/>
    <w:rsid w:val="00EA6802"/>
    <w:rsid w:val="00EB2D60"/>
    <w:rsid w:val="00EB32D8"/>
    <w:rsid w:val="00EB50A9"/>
    <w:rsid w:val="00EB6358"/>
    <w:rsid w:val="00EB68A4"/>
    <w:rsid w:val="00EC2F6A"/>
    <w:rsid w:val="00EC325B"/>
    <w:rsid w:val="00ED5863"/>
    <w:rsid w:val="00ED6830"/>
    <w:rsid w:val="00F00639"/>
    <w:rsid w:val="00F04020"/>
    <w:rsid w:val="00F07F51"/>
    <w:rsid w:val="00F13253"/>
    <w:rsid w:val="00F15067"/>
    <w:rsid w:val="00F179EF"/>
    <w:rsid w:val="00F20B42"/>
    <w:rsid w:val="00F24398"/>
    <w:rsid w:val="00F247D8"/>
    <w:rsid w:val="00F25C7D"/>
    <w:rsid w:val="00F35FB0"/>
    <w:rsid w:val="00F43004"/>
    <w:rsid w:val="00F44D20"/>
    <w:rsid w:val="00F46348"/>
    <w:rsid w:val="00F50978"/>
    <w:rsid w:val="00F55D22"/>
    <w:rsid w:val="00F5674D"/>
    <w:rsid w:val="00F71E30"/>
    <w:rsid w:val="00F723D9"/>
    <w:rsid w:val="00F8036F"/>
    <w:rsid w:val="00F85429"/>
    <w:rsid w:val="00F909B3"/>
    <w:rsid w:val="00F93867"/>
    <w:rsid w:val="00FA0BD1"/>
    <w:rsid w:val="00FA318A"/>
    <w:rsid w:val="00FA3DB8"/>
    <w:rsid w:val="00FA71E5"/>
    <w:rsid w:val="00FB145D"/>
    <w:rsid w:val="00FC5609"/>
    <w:rsid w:val="00FC76EF"/>
    <w:rsid w:val="00FD1284"/>
    <w:rsid w:val="00FD17C4"/>
    <w:rsid w:val="00FD331F"/>
    <w:rsid w:val="00FD38B6"/>
    <w:rsid w:val="00FD6224"/>
    <w:rsid w:val="00FE30F5"/>
    <w:rsid w:val="00FE5E65"/>
    <w:rsid w:val="00FE5F8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rokecolor="red">
      <v:stroke endarrow="block" color="red" weight="2.25pt"/>
      <o:colormru v:ext="edit" colors="#c00"/>
      <o:colormenu v:ext="edit" strokecolor="#0070c0" shadowcolor="none [2109]"/>
    </o:shapedefaults>
    <o:shapelayout v:ext="edit">
      <o:idmap v:ext="edit" data="1"/>
      <o:rules v:ext="edit">
        <o:r id="V:Rule1" type="arc" idref="#_x0000_s1036"/>
        <o:r id="V:Rule13" type="connector" idref="#_x0000_s1128"/>
        <o:r id="V:Rule14" type="connector" idref="#_x0000_s1110"/>
        <o:r id="V:Rule15" type="connector" idref="#_x0000_s1124"/>
        <o:r id="V:Rule16" type="connector" idref="#_x0000_s1132"/>
        <o:r id="V:Rule17" type="connector" idref="#_x0000_s1121"/>
        <o:r id="V:Rule18" type="connector" idref="#_x0000_s1143"/>
        <o:r id="V:Rule19" type="connector" idref="#_x0000_s1115"/>
        <o:r id="V:Rule20" type="connector" idref="#_x0000_s1129"/>
        <o:r id="V:Rule21" type="connector" idref="#_x0000_s1125"/>
        <o:r id="V:Rule22" type="connector" idref="#_x0000_s1131"/>
        <o:r id="V:Rule23" type="connector" idref="#_x0000_s11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35DD4"/>
    <w:rPr>
      <w:rFonts w:ascii="Arial" w:hAnsi="Arial"/>
      <w:sz w:val="22"/>
      <w:szCs w:val="24"/>
    </w:rPr>
  </w:style>
  <w:style w:type="paragraph" w:styleId="berschrift1">
    <w:name w:val="heading 1"/>
    <w:basedOn w:val="Standard"/>
    <w:next w:val="Standard"/>
    <w:qFormat/>
    <w:rsid w:val="00B35DD4"/>
    <w:pPr>
      <w:keepNext/>
      <w:numPr>
        <w:numId w:val="10"/>
      </w:numPr>
      <w:outlineLvl w:val="0"/>
    </w:pPr>
    <w:rPr>
      <w:b/>
      <w:sz w:val="28"/>
      <w:szCs w:val="20"/>
    </w:rPr>
  </w:style>
  <w:style w:type="paragraph" w:styleId="berschrift2">
    <w:name w:val="heading 2"/>
    <w:basedOn w:val="Standard"/>
    <w:next w:val="Standard"/>
    <w:qFormat/>
    <w:rsid w:val="00B35DD4"/>
    <w:pPr>
      <w:keepNext/>
      <w:numPr>
        <w:ilvl w:val="1"/>
        <w:numId w:val="10"/>
      </w:numPr>
      <w:autoSpaceDE w:val="0"/>
      <w:autoSpaceDN w:val="0"/>
      <w:adjustRightInd w:val="0"/>
      <w:outlineLvl w:val="1"/>
    </w:pPr>
    <w:rPr>
      <w:rFonts w:cs="Arial"/>
      <w:b/>
      <w:sz w:val="28"/>
    </w:rPr>
  </w:style>
  <w:style w:type="paragraph" w:styleId="berschrift3">
    <w:name w:val="heading 3"/>
    <w:basedOn w:val="Standard"/>
    <w:next w:val="Standard"/>
    <w:qFormat/>
    <w:rsid w:val="00B35DD4"/>
    <w:pPr>
      <w:keepNext/>
      <w:numPr>
        <w:ilvl w:val="2"/>
        <w:numId w:val="10"/>
      </w:numPr>
      <w:autoSpaceDE w:val="0"/>
      <w:autoSpaceDN w:val="0"/>
      <w:adjustRightInd w:val="0"/>
      <w:outlineLvl w:val="2"/>
    </w:pPr>
    <w:rPr>
      <w:rFonts w:cs="Arial"/>
      <w:b/>
      <w:bCs/>
      <w:sz w:val="28"/>
    </w:rPr>
  </w:style>
  <w:style w:type="paragraph" w:styleId="berschrift4">
    <w:name w:val="heading 4"/>
    <w:basedOn w:val="Standard"/>
    <w:next w:val="Standard"/>
    <w:qFormat/>
    <w:rsid w:val="00B35DD4"/>
    <w:pPr>
      <w:keepNext/>
      <w:numPr>
        <w:ilvl w:val="3"/>
        <w:numId w:val="10"/>
      </w:numPr>
      <w:autoSpaceDE w:val="0"/>
      <w:autoSpaceDN w:val="0"/>
      <w:adjustRightInd w:val="0"/>
      <w:outlineLvl w:val="3"/>
    </w:pPr>
    <w:rPr>
      <w:rFonts w:cs="Arial"/>
      <w:b/>
      <w:bCs/>
      <w:sz w:val="28"/>
    </w:rPr>
  </w:style>
  <w:style w:type="paragraph" w:styleId="berschrift5">
    <w:name w:val="heading 5"/>
    <w:basedOn w:val="Standard"/>
    <w:next w:val="Standard"/>
    <w:qFormat/>
    <w:rsid w:val="00B35DD4"/>
    <w:pPr>
      <w:keepNext/>
      <w:numPr>
        <w:ilvl w:val="4"/>
        <w:numId w:val="10"/>
      </w:numPr>
      <w:jc w:val="right"/>
      <w:outlineLvl w:val="4"/>
    </w:pPr>
    <w:rPr>
      <w:rFonts w:cs="Arial"/>
      <w:b/>
      <w:bCs/>
      <w:sz w:val="32"/>
    </w:rPr>
  </w:style>
  <w:style w:type="paragraph" w:styleId="berschrift6">
    <w:name w:val="heading 6"/>
    <w:basedOn w:val="Standard"/>
    <w:next w:val="Standard"/>
    <w:qFormat/>
    <w:rsid w:val="00B35DD4"/>
    <w:pPr>
      <w:keepNext/>
      <w:numPr>
        <w:ilvl w:val="5"/>
        <w:numId w:val="2"/>
      </w:numPr>
      <w:outlineLvl w:val="5"/>
    </w:pPr>
    <w:rPr>
      <w:b/>
      <w:bCs/>
      <w:color w:val="FF0000"/>
    </w:rPr>
  </w:style>
  <w:style w:type="paragraph" w:styleId="berschrift7">
    <w:name w:val="heading 7"/>
    <w:basedOn w:val="Standard"/>
    <w:next w:val="Standard"/>
    <w:qFormat/>
    <w:rsid w:val="00B35DD4"/>
    <w:pPr>
      <w:numPr>
        <w:ilvl w:val="6"/>
        <w:numId w:val="2"/>
      </w:numPr>
      <w:spacing w:before="240" w:after="60"/>
      <w:outlineLvl w:val="6"/>
    </w:pPr>
    <w:rPr>
      <w:sz w:val="24"/>
    </w:rPr>
  </w:style>
  <w:style w:type="paragraph" w:styleId="berschrift8">
    <w:name w:val="heading 8"/>
    <w:basedOn w:val="Standard"/>
    <w:next w:val="Standard"/>
    <w:qFormat/>
    <w:rsid w:val="00B35DD4"/>
    <w:pPr>
      <w:keepNext/>
      <w:numPr>
        <w:ilvl w:val="7"/>
        <w:numId w:val="2"/>
      </w:numPr>
      <w:outlineLvl w:val="7"/>
    </w:pPr>
    <w:rPr>
      <w:b/>
      <w:bCs/>
      <w:color w:val="FF0000"/>
    </w:rPr>
  </w:style>
  <w:style w:type="paragraph" w:styleId="berschrift9">
    <w:name w:val="heading 9"/>
    <w:basedOn w:val="Standard"/>
    <w:next w:val="Standard"/>
    <w:qFormat/>
    <w:rsid w:val="00B35DD4"/>
    <w:pPr>
      <w:keepNext/>
      <w:numPr>
        <w:ilvl w:val="8"/>
        <w:numId w:val="2"/>
      </w:numPr>
      <w:outlineLvl w:val="8"/>
    </w:pPr>
    <w:rPr>
      <w:b/>
      <w:bCs/>
      <w:color w:val="FF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35DD4"/>
    <w:pPr>
      <w:tabs>
        <w:tab w:val="center" w:pos="4536"/>
        <w:tab w:val="right" w:pos="9072"/>
      </w:tabs>
    </w:pPr>
  </w:style>
  <w:style w:type="paragraph" w:styleId="Fuzeile">
    <w:name w:val="footer"/>
    <w:basedOn w:val="Standard"/>
    <w:link w:val="FuzeileZchn"/>
    <w:uiPriority w:val="99"/>
    <w:rsid w:val="00B35DD4"/>
    <w:pPr>
      <w:tabs>
        <w:tab w:val="center" w:pos="4536"/>
        <w:tab w:val="right" w:pos="9072"/>
      </w:tabs>
    </w:pPr>
  </w:style>
  <w:style w:type="character" w:styleId="Seitenzahl">
    <w:name w:val="page number"/>
    <w:basedOn w:val="Absatz-Standardschriftart"/>
    <w:rsid w:val="00B35DD4"/>
  </w:style>
  <w:style w:type="paragraph" w:styleId="Textkrper">
    <w:name w:val="Body Text"/>
    <w:basedOn w:val="Standard"/>
    <w:rsid w:val="00B35DD4"/>
    <w:pPr>
      <w:autoSpaceDE w:val="0"/>
      <w:autoSpaceDN w:val="0"/>
      <w:adjustRightInd w:val="0"/>
    </w:pPr>
    <w:rPr>
      <w:rFonts w:cs="Arial"/>
      <w:sz w:val="24"/>
    </w:rPr>
  </w:style>
  <w:style w:type="paragraph" w:styleId="Textkrper2">
    <w:name w:val="Body Text 2"/>
    <w:basedOn w:val="Standard"/>
    <w:rsid w:val="00B35DD4"/>
    <w:pPr>
      <w:autoSpaceDE w:val="0"/>
      <w:autoSpaceDN w:val="0"/>
      <w:adjustRightInd w:val="0"/>
      <w:ind w:right="2551"/>
    </w:pPr>
    <w:rPr>
      <w:rFonts w:cs="Arial"/>
    </w:rPr>
  </w:style>
  <w:style w:type="paragraph" w:styleId="Aufzhlungszeichen2">
    <w:name w:val="List Bullet 2"/>
    <w:basedOn w:val="Standard"/>
    <w:autoRedefine/>
    <w:rsid w:val="00B35DD4"/>
    <w:pPr>
      <w:numPr>
        <w:numId w:val="1"/>
      </w:numPr>
    </w:pPr>
  </w:style>
  <w:style w:type="paragraph" w:styleId="Textkrper-Zeileneinzug">
    <w:name w:val="Body Text Indent"/>
    <w:basedOn w:val="Standard"/>
    <w:rsid w:val="00B35DD4"/>
    <w:pPr>
      <w:spacing w:after="120"/>
      <w:ind w:left="283"/>
    </w:pPr>
  </w:style>
  <w:style w:type="paragraph" w:customStyle="1" w:styleId="Betreffzeile">
    <w:name w:val="Betreffzeile"/>
    <w:basedOn w:val="Standard"/>
    <w:rsid w:val="00B35DD4"/>
  </w:style>
  <w:style w:type="paragraph" w:customStyle="1" w:styleId="Bezugszeichentext">
    <w:name w:val="Bezugszeichentext"/>
    <w:basedOn w:val="Standard"/>
    <w:rsid w:val="00B35DD4"/>
  </w:style>
  <w:style w:type="paragraph" w:styleId="Textkrper-Einzug2">
    <w:name w:val="Body Text Indent 2"/>
    <w:basedOn w:val="Standard"/>
    <w:rsid w:val="00B35DD4"/>
    <w:pPr>
      <w:ind w:left="851"/>
    </w:pPr>
  </w:style>
  <w:style w:type="paragraph" w:styleId="Textkrper3">
    <w:name w:val="Body Text 3"/>
    <w:basedOn w:val="Standard"/>
    <w:rsid w:val="00B35DD4"/>
    <w:rPr>
      <w:b/>
      <w:bCs/>
      <w:i/>
      <w:iCs/>
      <w:color w:val="0000FF"/>
    </w:rPr>
  </w:style>
  <w:style w:type="paragraph" w:styleId="Textkrper-Einzug3">
    <w:name w:val="Body Text Indent 3"/>
    <w:basedOn w:val="Standard"/>
    <w:rsid w:val="00B35DD4"/>
    <w:pPr>
      <w:ind w:firstLine="720"/>
    </w:pPr>
    <w:rPr>
      <w:b/>
      <w:bCs/>
      <w:color w:val="FF0000"/>
    </w:rPr>
  </w:style>
  <w:style w:type="paragraph" w:styleId="Verzeichnis1">
    <w:name w:val="toc 1"/>
    <w:basedOn w:val="Standard"/>
    <w:next w:val="Standard"/>
    <w:autoRedefine/>
    <w:uiPriority w:val="39"/>
    <w:rsid w:val="00B35DD4"/>
    <w:pPr>
      <w:tabs>
        <w:tab w:val="right" w:leader="dot" w:pos="9498"/>
      </w:tabs>
      <w:spacing w:before="120"/>
    </w:pPr>
    <w:rPr>
      <w:rFonts w:cs="Arial"/>
      <w:bCs/>
      <w:iCs/>
      <w:noProof/>
      <w:szCs w:val="28"/>
    </w:rPr>
  </w:style>
  <w:style w:type="paragraph" w:styleId="Verzeichnis2">
    <w:name w:val="toc 2"/>
    <w:basedOn w:val="Standard"/>
    <w:next w:val="Standard"/>
    <w:autoRedefine/>
    <w:uiPriority w:val="39"/>
    <w:rsid w:val="00B35DD4"/>
    <w:pPr>
      <w:tabs>
        <w:tab w:val="right" w:leader="dot" w:pos="9498"/>
      </w:tabs>
      <w:ind w:left="198"/>
    </w:pPr>
    <w:rPr>
      <w:rFonts w:cs="Arial"/>
      <w:bCs/>
      <w:noProof/>
      <w:szCs w:val="28"/>
    </w:rPr>
  </w:style>
  <w:style w:type="paragraph" w:styleId="Verzeichnis3">
    <w:name w:val="toc 3"/>
    <w:basedOn w:val="Standard"/>
    <w:next w:val="Standard"/>
    <w:autoRedefine/>
    <w:uiPriority w:val="39"/>
    <w:rsid w:val="00B35DD4"/>
    <w:pPr>
      <w:tabs>
        <w:tab w:val="right" w:leader="dot" w:pos="9498"/>
      </w:tabs>
      <w:ind w:left="403"/>
    </w:pPr>
    <w:rPr>
      <w:rFonts w:cs="Arial"/>
      <w:noProof/>
      <w:szCs w:val="28"/>
    </w:rPr>
  </w:style>
  <w:style w:type="paragraph" w:styleId="Verzeichnis4">
    <w:name w:val="toc 4"/>
    <w:basedOn w:val="Standard"/>
    <w:next w:val="Standard"/>
    <w:autoRedefine/>
    <w:uiPriority w:val="39"/>
    <w:rsid w:val="00B35DD4"/>
    <w:pPr>
      <w:tabs>
        <w:tab w:val="right" w:leader="dot" w:pos="9498"/>
      </w:tabs>
      <w:ind w:left="600"/>
    </w:pPr>
    <w:rPr>
      <w:rFonts w:cs="Arial"/>
      <w:noProof/>
      <w:sz w:val="20"/>
      <w:szCs w:val="28"/>
    </w:rPr>
  </w:style>
  <w:style w:type="paragraph" w:styleId="Verzeichnis5">
    <w:name w:val="toc 5"/>
    <w:basedOn w:val="Standard"/>
    <w:next w:val="Standard"/>
    <w:autoRedefine/>
    <w:semiHidden/>
    <w:rsid w:val="00B35DD4"/>
    <w:pPr>
      <w:ind w:left="800"/>
    </w:pPr>
  </w:style>
  <w:style w:type="paragraph" w:styleId="Verzeichnis6">
    <w:name w:val="toc 6"/>
    <w:basedOn w:val="Standard"/>
    <w:next w:val="Standard"/>
    <w:autoRedefine/>
    <w:semiHidden/>
    <w:rsid w:val="00B35DD4"/>
    <w:pPr>
      <w:ind w:left="1200"/>
    </w:pPr>
  </w:style>
  <w:style w:type="paragraph" w:styleId="Verzeichnis7">
    <w:name w:val="toc 7"/>
    <w:basedOn w:val="Standard"/>
    <w:next w:val="Standard"/>
    <w:autoRedefine/>
    <w:semiHidden/>
    <w:rsid w:val="00B35DD4"/>
    <w:pPr>
      <w:ind w:left="1440"/>
    </w:pPr>
  </w:style>
  <w:style w:type="paragraph" w:styleId="Verzeichnis8">
    <w:name w:val="toc 8"/>
    <w:basedOn w:val="Standard"/>
    <w:next w:val="Standard"/>
    <w:autoRedefine/>
    <w:semiHidden/>
    <w:rsid w:val="00B35DD4"/>
    <w:pPr>
      <w:ind w:left="1680"/>
    </w:pPr>
  </w:style>
  <w:style w:type="paragraph" w:styleId="Verzeichnis9">
    <w:name w:val="toc 9"/>
    <w:basedOn w:val="Standard"/>
    <w:next w:val="Standard"/>
    <w:autoRedefine/>
    <w:semiHidden/>
    <w:rsid w:val="00B35DD4"/>
    <w:pPr>
      <w:ind w:left="1920"/>
    </w:pPr>
  </w:style>
  <w:style w:type="character" w:styleId="BesuchterHyperlink">
    <w:name w:val="FollowedHyperlink"/>
    <w:rsid w:val="00B35DD4"/>
    <w:rPr>
      <w:color w:val="800080"/>
      <w:u w:val="single"/>
    </w:rPr>
  </w:style>
  <w:style w:type="character" w:styleId="Hyperlink">
    <w:name w:val="Hyperlink"/>
    <w:uiPriority w:val="99"/>
    <w:rsid w:val="00B35DD4"/>
    <w:rPr>
      <w:color w:val="0000FF"/>
      <w:u w:val="single"/>
    </w:rPr>
  </w:style>
  <w:style w:type="paragraph" w:styleId="StandardWeb">
    <w:name w:val="Normal (Web)"/>
    <w:basedOn w:val="Standard"/>
    <w:rsid w:val="00B35DD4"/>
  </w:style>
  <w:style w:type="paragraph" w:styleId="Blocktext">
    <w:name w:val="Block Text"/>
    <w:basedOn w:val="Standard"/>
    <w:rsid w:val="00B35DD4"/>
    <w:pPr>
      <w:ind w:left="1701" w:right="1133"/>
    </w:pPr>
  </w:style>
  <w:style w:type="paragraph" w:styleId="Dokumentstruktur">
    <w:name w:val="Document Map"/>
    <w:basedOn w:val="Standard"/>
    <w:semiHidden/>
    <w:rsid w:val="00B35DD4"/>
    <w:pPr>
      <w:shd w:val="clear" w:color="auto" w:fill="000080"/>
    </w:pPr>
    <w:rPr>
      <w:rFonts w:cs="Tahoma"/>
      <w:sz w:val="18"/>
    </w:rPr>
  </w:style>
  <w:style w:type="paragraph" w:customStyle="1" w:styleId="Berichtstext">
    <w:name w:val="Berichtstext"/>
    <w:rsid w:val="00B35DD4"/>
    <w:pPr>
      <w:spacing w:before="60" w:after="120"/>
      <w:jc w:val="both"/>
    </w:pPr>
    <w:rPr>
      <w:rFonts w:ascii="Arial Narrow" w:hAnsi="Arial Narrow"/>
      <w:kern w:val="20"/>
      <w:sz w:val="22"/>
      <w:szCs w:val="22"/>
    </w:rPr>
  </w:style>
  <w:style w:type="paragraph" w:customStyle="1" w:styleId="Berichtstextblock1">
    <w:name w:val="Berichtstextblock1"/>
    <w:basedOn w:val="Standard"/>
    <w:rsid w:val="00B35DD4"/>
    <w:pPr>
      <w:spacing w:after="120"/>
      <w:ind w:left="1276"/>
      <w:jc w:val="both"/>
    </w:pPr>
    <w:rPr>
      <w:rFonts w:cs="Arial"/>
    </w:rPr>
  </w:style>
  <w:style w:type="paragraph" w:customStyle="1" w:styleId="Aufzhlung1">
    <w:name w:val="Aufzählung1"/>
    <w:basedOn w:val="Berichtstext"/>
    <w:rsid w:val="00B35DD4"/>
    <w:pPr>
      <w:numPr>
        <w:numId w:val="6"/>
      </w:numPr>
      <w:tabs>
        <w:tab w:val="clear" w:pos="360"/>
        <w:tab w:val="num" w:pos="1068"/>
      </w:tabs>
      <w:ind w:left="1068"/>
      <w:jc w:val="left"/>
    </w:pPr>
  </w:style>
  <w:style w:type="paragraph" w:customStyle="1" w:styleId="ISAR1Brieftext">
    <w:name w:val="_ISAR1_Brieftext"/>
    <w:basedOn w:val="Standard"/>
    <w:rsid w:val="00B35DD4"/>
    <w:pPr>
      <w:tabs>
        <w:tab w:val="num" w:pos="964"/>
        <w:tab w:val="num" w:pos="1413"/>
      </w:tabs>
      <w:spacing w:before="60" w:after="60" w:line="276" w:lineRule="auto"/>
      <w:ind w:left="680"/>
      <w:jc w:val="both"/>
    </w:pPr>
    <w:rPr>
      <w:szCs w:val="22"/>
    </w:rPr>
  </w:style>
  <w:style w:type="paragraph" w:customStyle="1" w:styleId="Aufzhlung2">
    <w:name w:val="Aufzählung2"/>
    <w:basedOn w:val="Aufzhlung1"/>
    <w:rsid w:val="00B35DD4"/>
    <w:pPr>
      <w:numPr>
        <w:numId w:val="7"/>
      </w:numPr>
      <w:tabs>
        <w:tab w:val="clear" w:pos="360"/>
        <w:tab w:val="num" w:pos="1068"/>
        <w:tab w:val="num" w:pos="1440"/>
        <w:tab w:val="left" w:pos="3828"/>
        <w:tab w:val="num" w:pos="4905"/>
      </w:tabs>
      <w:spacing w:line="480" w:lineRule="auto"/>
      <w:ind w:left="4905" w:hanging="375"/>
    </w:pPr>
  </w:style>
  <w:style w:type="paragraph" w:customStyle="1" w:styleId="Gliederung1">
    <w:name w:val="Gliederung1"/>
    <w:basedOn w:val="Berichtstext"/>
    <w:rsid w:val="00B35DD4"/>
    <w:pPr>
      <w:numPr>
        <w:numId w:val="8"/>
      </w:numPr>
      <w:tabs>
        <w:tab w:val="clear" w:pos="360"/>
        <w:tab w:val="num" w:pos="1068"/>
      </w:tabs>
      <w:ind w:left="1068"/>
    </w:pPr>
  </w:style>
  <w:style w:type="paragraph" w:customStyle="1" w:styleId="berichtstextblock10">
    <w:name w:val="berichtstextblock1"/>
    <w:basedOn w:val="Standard"/>
    <w:rsid w:val="00B35DD4"/>
    <w:pPr>
      <w:spacing w:after="120"/>
      <w:ind w:left="1276"/>
      <w:jc w:val="both"/>
    </w:pPr>
    <w:rPr>
      <w:rFonts w:eastAsia="Arial Unicode MS" w:cs="Arial"/>
      <w:szCs w:val="22"/>
    </w:rPr>
  </w:style>
  <w:style w:type="paragraph" w:customStyle="1" w:styleId="xl39">
    <w:name w:val="xl39"/>
    <w:basedOn w:val="Standard"/>
    <w:rsid w:val="00B35DD4"/>
    <w:pPr>
      <w:pBdr>
        <w:top w:val="single" w:sz="4" w:space="0" w:color="auto"/>
        <w:bottom w:val="single" w:sz="4" w:space="0" w:color="auto"/>
      </w:pBdr>
      <w:shd w:val="clear" w:color="auto" w:fill="C0C0C0"/>
      <w:spacing w:before="100" w:beforeAutospacing="1" w:after="100" w:afterAutospacing="1"/>
    </w:pPr>
    <w:rPr>
      <w:rFonts w:eastAsia="Arial Unicode MS" w:cs="Arial"/>
      <w:b/>
      <w:bCs/>
      <w:szCs w:val="22"/>
    </w:rPr>
  </w:style>
  <w:style w:type="paragraph" w:customStyle="1" w:styleId="Aufzhlung3">
    <w:name w:val="Aufzählung3"/>
    <w:basedOn w:val="Aufzhlung1"/>
    <w:rsid w:val="00B35DD4"/>
    <w:pPr>
      <w:numPr>
        <w:numId w:val="9"/>
      </w:numPr>
      <w:tabs>
        <w:tab w:val="clear" w:pos="360"/>
        <w:tab w:val="num" w:pos="426"/>
        <w:tab w:val="left" w:pos="6804"/>
      </w:tabs>
      <w:spacing w:before="0" w:after="0"/>
      <w:ind w:left="426" w:hanging="142"/>
    </w:pPr>
    <w:rPr>
      <w:szCs w:val="20"/>
    </w:rPr>
  </w:style>
  <w:style w:type="paragraph" w:styleId="Endnotentext">
    <w:name w:val="endnote text"/>
    <w:basedOn w:val="Standard"/>
    <w:semiHidden/>
    <w:rsid w:val="00B35DD4"/>
    <w:rPr>
      <w:rFonts w:ascii="News Gothic" w:hAnsi="News Gothic"/>
      <w:sz w:val="20"/>
      <w:szCs w:val="20"/>
    </w:rPr>
  </w:style>
  <w:style w:type="paragraph" w:styleId="Sprechblasentext">
    <w:name w:val="Balloon Text"/>
    <w:basedOn w:val="Standard"/>
    <w:semiHidden/>
    <w:rsid w:val="00B35DD4"/>
    <w:rPr>
      <w:rFonts w:ascii="Tahoma" w:hAnsi="Tahoma" w:cs="Tahoma"/>
      <w:sz w:val="16"/>
      <w:szCs w:val="16"/>
    </w:rPr>
  </w:style>
  <w:style w:type="paragraph" w:customStyle="1" w:styleId="xl24">
    <w:name w:val="xl24"/>
    <w:basedOn w:val="Standard"/>
    <w:rsid w:val="00B35DD4"/>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eastAsia="Arial Unicode MS"/>
      <w:b/>
      <w:bCs/>
    </w:rPr>
  </w:style>
  <w:style w:type="paragraph" w:customStyle="1" w:styleId="xl25">
    <w:name w:val="xl25"/>
    <w:basedOn w:val="Standard"/>
    <w:rsid w:val="00B35DD4"/>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textAlignment w:val="top"/>
    </w:pPr>
    <w:rPr>
      <w:rFonts w:eastAsia="Arial Unicode MS"/>
      <w:b/>
      <w:bCs/>
    </w:rPr>
  </w:style>
  <w:style w:type="paragraph" w:customStyle="1" w:styleId="xl26">
    <w:name w:val="xl26"/>
    <w:basedOn w:val="Standard"/>
    <w:rsid w:val="00B35DD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eastAsia="Arial Unicode MS"/>
    </w:rPr>
  </w:style>
  <w:style w:type="paragraph" w:customStyle="1" w:styleId="xl27">
    <w:name w:val="xl27"/>
    <w:basedOn w:val="Standard"/>
    <w:rsid w:val="00B35DD4"/>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rPr>
  </w:style>
  <w:style w:type="paragraph" w:customStyle="1" w:styleId="xl28">
    <w:name w:val="xl28"/>
    <w:basedOn w:val="Standard"/>
    <w:rsid w:val="00B35DD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rPr>
  </w:style>
  <w:style w:type="paragraph" w:customStyle="1" w:styleId="xl29">
    <w:name w:val="xl29"/>
    <w:basedOn w:val="Standard"/>
    <w:rsid w:val="00B35DD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rPr>
  </w:style>
  <w:style w:type="paragraph" w:customStyle="1" w:styleId="MPBrieftext">
    <w:name w:val="_MP_Brieftext"/>
    <w:basedOn w:val="Textkrper2"/>
    <w:rsid w:val="00B35DD4"/>
    <w:pPr>
      <w:tabs>
        <w:tab w:val="left" w:pos="714"/>
        <w:tab w:val="left" w:pos="1152"/>
      </w:tabs>
      <w:autoSpaceDE/>
      <w:autoSpaceDN/>
      <w:adjustRightInd/>
      <w:spacing w:before="60" w:after="60" w:line="276" w:lineRule="auto"/>
      <w:ind w:right="0"/>
      <w:jc w:val="both"/>
    </w:pPr>
    <w:rPr>
      <w:sz w:val="20"/>
      <w:szCs w:val="20"/>
    </w:rPr>
  </w:style>
  <w:style w:type="paragraph" w:customStyle="1" w:styleId="xl30">
    <w:name w:val="xl30"/>
    <w:basedOn w:val="Standard"/>
    <w:rsid w:val="00B35DD4"/>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Standard"/>
    <w:rsid w:val="00B35DD4"/>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32">
    <w:name w:val="xl32"/>
    <w:basedOn w:val="Standard"/>
    <w:rsid w:val="00B35DD4"/>
    <w:pPr>
      <w:pBdr>
        <w:top w:val="single" w:sz="4" w:space="0" w:color="auto"/>
        <w:left w:val="single" w:sz="4" w:space="0" w:color="auto"/>
        <w:right w:val="single" w:sz="4" w:space="0" w:color="auto"/>
      </w:pBdr>
      <w:shd w:val="clear" w:color="auto" w:fill="00FF00"/>
      <w:spacing w:before="100" w:beforeAutospacing="1" w:after="100" w:afterAutospacing="1"/>
      <w:jc w:val="center"/>
    </w:pPr>
    <w:rPr>
      <w:rFonts w:eastAsia="Arial Unicode MS"/>
    </w:rPr>
  </w:style>
  <w:style w:type="paragraph" w:customStyle="1" w:styleId="xl33">
    <w:name w:val="xl33"/>
    <w:basedOn w:val="Standard"/>
    <w:rsid w:val="00B35DD4"/>
    <w:pPr>
      <w:pBdr>
        <w:top w:val="single" w:sz="4" w:space="0" w:color="auto"/>
        <w:left w:val="single" w:sz="4" w:space="0" w:color="auto"/>
        <w:right w:val="single" w:sz="4" w:space="0" w:color="auto"/>
      </w:pBdr>
      <w:shd w:val="clear" w:color="auto" w:fill="FF0000"/>
      <w:spacing w:before="100" w:beforeAutospacing="1" w:after="100" w:afterAutospacing="1"/>
      <w:jc w:val="center"/>
    </w:pPr>
    <w:rPr>
      <w:rFonts w:ascii="Arial Unicode MS" w:eastAsia="Arial Unicode MS" w:hAnsi="Arial Unicode MS" w:cs="Arial Unicode MS"/>
    </w:rPr>
  </w:style>
  <w:style w:type="paragraph" w:customStyle="1" w:styleId="xl34">
    <w:name w:val="xl34"/>
    <w:basedOn w:val="Standard"/>
    <w:rsid w:val="00B35DD4"/>
    <w:pPr>
      <w:pBdr>
        <w:top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Standard"/>
    <w:rsid w:val="00B35DD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6">
    <w:name w:val="xl36"/>
    <w:basedOn w:val="Standard"/>
    <w:rsid w:val="00B35DD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Arial Unicode MS"/>
    </w:rPr>
  </w:style>
  <w:style w:type="paragraph" w:customStyle="1" w:styleId="xl37">
    <w:name w:val="xl37"/>
    <w:basedOn w:val="Standard"/>
    <w:rsid w:val="00B35DD4"/>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jc w:val="center"/>
    </w:pPr>
    <w:rPr>
      <w:rFonts w:eastAsia="Arial Unicode MS"/>
    </w:rPr>
  </w:style>
  <w:style w:type="paragraph" w:customStyle="1" w:styleId="xl38">
    <w:name w:val="xl38"/>
    <w:basedOn w:val="Standard"/>
    <w:rsid w:val="00B35DD4"/>
    <w:pPr>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Arial Unicode MS" w:eastAsia="Arial Unicode MS" w:hAnsi="Arial Unicode MS" w:cs="Arial Unicode MS"/>
    </w:rPr>
  </w:style>
  <w:style w:type="paragraph" w:customStyle="1" w:styleId="xl40">
    <w:name w:val="xl40"/>
    <w:basedOn w:val="Standard"/>
    <w:rsid w:val="00B35DD4"/>
    <w:pPr>
      <w:pBdr>
        <w:top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Cs w:val="22"/>
    </w:rPr>
  </w:style>
  <w:style w:type="paragraph" w:customStyle="1" w:styleId="xl41">
    <w:name w:val="xl41"/>
    <w:basedOn w:val="Standard"/>
    <w:rsid w:val="00B35DD4"/>
    <w:pPr>
      <w:pBdr>
        <w:top w:val="single" w:sz="4" w:space="0" w:color="auto"/>
        <w:left w:val="single" w:sz="4" w:space="0" w:color="auto"/>
        <w:bottom w:val="single" w:sz="4" w:space="0" w:color="auto"/>
      </w:pBdr>
      <w:shd w:val="clear" w:color="auto" w:fill="C0C0C0"/>
      <w:spacing w:before="100" w:beforeAutospacing="1" w:after="100" w:afterAutospacing="1"/>
    </w:pPr>
    <w:rPr>
      <w:rFonts w:eastAsia="Arial Unicode MS" w:cs="Arial"/>
      <w:color w:val="000000"/>
      <w:szCs w:val="22"/>
    </w:rPr>
  </w:style>
  <w:style w:type="paragraph" w:customStyle="1" w:styleId="xl42">
    <w:name w:val="xl42"/>
    <w:basedOn w:val="Standard"/>
    <w:rsid w:val="00B35DD4"/>
    <w:pPr>
      <w:pBdr>
        <w:top w:val="single" w:sz="4" w:space="0" w:color="auto"/>
        <w:bottom w:val="single" w:sz="4" w:space="0" w:color="auto"/>
      </w:pBdr>
      <w:shd w:val="clear" w:color="auto" w:fill="C0C0C0"/>
      <w:spacing w:before="100" w:beforeAutospacing="1" w:after="100" w:afterAutospacing="1"/>
    </w:pPr>
    <w:rPr>
      <w:rFonts w:eastAsia="Arial Unicode MS" w:cs="Arial"/>
      <w:color w:val="000000"/>
      <w:szCs w:val="22"/>
    </w:rPr>
  </w:style>
  <w:style w:type="paragraph" w:customStyle="1" w:styleId="xl43">
    <w:name w:val="xl43"/>
    <w:basedOn w:val="Standard"/>
    <w:rsid w:val="00B35DD4"/>
    <w:pPr>
      <w:pBdr>
        <w:top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color w:val="000000"/>
      <w:szCs w:val="22"/>
    </w:rPr>
  </w:style>
  <w:style w:type="paragraph" w:customStyle="1" w:styleId="xl44">
    <w:name w:val="xl44"/>
    <w:basedOn w:val="Standard"/>
    <w:rsid w:val="00B35DD4"/>
    <w:pPr>
      <w:pBdr>
        <w:top w:val="single" w:sz="4" w:space="0" w:color="auto"/>
        <w:bottom w:val="single" w:sz="4" w:space="0" w:color="auto"/>
      </w:pBdr>
      <w:spacing w:before="100" w:beforeAutospacing="1" w:after="100" w:afterAutospacing="1"/>
      <w:jc w:val="center"/>
    </w:pPr>
    <w:rPr>
      <w:rFonts w:eastAsia="Arial Unicode MS" w:cs="Arial"/>
      <w:szCs w:val="22"/>
    </w:rPr>
  </w:style>
  <w:style w:type="paragraph" w:customStyle="1" w:styleId="xl45">
    <w:name w:val="xl45"/>
    <w:basedOn w:val="Standard"/>
    <w:rsid w:val="00B35DD4"/>
    <w:pPr>
      <w:pBdr>
        <w:left w:val="single" w:sz="4" w:space="0" w:color="auto"/>
        <w:bottom w:val="single" w:sz="4" w:space="0" w:color="auto"/>
        <w:right w:val="single" w:sz="4" w:space="0" w:color="auto"/>
      </w:pBdr>
      <w:spacing w:before="100" w:beforeAutospacing="1" w:after="100" w:afterAutospacing="1"/>
      <w:jc w:val="center"/>
    </w:pPr>
    <w:rPr>
      <w:rFonts w:eastAsia="Arial Unicode MS" w:cs="Arial"/>
      <w:szCs w:val="22"/>
    </w:rPr>
  </w:style>
  <w:style w:type="paragraph" w:customStyle="1" w:styleId="xl46">
    <w:name w:val="xl46"/>
    <w:basedOn w:val="Standard"/>
    <w:rsid w:val="00B35DD4"/>
    <w:pPr>
      <w:pBdr>
        <w:left w:val="single" w:sz="4" w:space="0" w:color="auto"/>
        <w:bottom w:val="single" w:sz="4" w:space="0" w:color="auto"/>
        <w:right w:val="single" w:sz="4" w:space="0" w:color="auto"/>
      </w:pBdr>
      <w:spacing w:before="100" w:beforeAutospacing="1" w:after="100" w:afterAutospacing="1"/>
      <w:jc w:val="center"/>
    </w:pPr>
    <w:rPr>
      <w:rFonts w:eastAsia="Arial Unicode MS" w:cs="Arial"/>
      <w:color w:val="000000"/>
      <w:szCs w:val="22"/>
    </w:rPr>
  </w:style>
  <w:style w:type="paragraph" w:customStyle="1" w:styleId="xl47">
    <w:name w:val="xl47"/>
    <w:basedOn w:val="Standard"/>
    <w:rsid w:val="00B35D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color w:val="000000"/>
      <w:szCs w:val="22"/>
    </w:rPr>
  </w:style>
  <w:style w:type="paragraph" w:customStyle="1" w:styleId="Default">
    <w:name w:val="Default"/>
    <w:rsid w:val="00B35DD4"/>
    <w:pPr>
      <w:autoSpaceDE w:val="0"/>
      <w:autoSpaceDN w:val="0"/>
      <w:adjustRightInd w:val="0"/>
    </w:pPr>
    <w:rPr>
      <w:rFonts w:ascii="Arial" w:hAnsi="Arial" w:cs="Arial"/>
      <w:color w:val="000000"/>
      <w:sz w:val="24"/>
      <w:szCs w:val="24"/>
    </w:rPr>
  </w:style>
  <w:style w:type="paragraph" w:styleId="berarbeitung">
    <w:name w:val="Revision"/>
    <w:hidden/>
    <w:uiPriority w:val="99"/>
    <w:semiHidden/>
    <w:rsid w:val="00477957"/>
    <w:rPr>
      <w:rFonts w:ascii="Arial" w:hAnsi="Arial"/>
      <w:sz w:val="22"/>
      <w:szCs w:val="24"/>
    </w:rPr>
  </w:style>
  <w:style w:type="character" w:styleId="Kommentarzeichen">
    <w:name w:val="annotation reference"/>
    <w:basedOn w:val="Absatz-Standardschriftart"/>
    <w:rsid w:val="00A96064"/>
    <w:rPr>
      <w:sz w:val="16"/>
      <w:szCs w:val="16"/>
    </w:rPr>
  </w:style>
  <w:style w:type="paragraph" w:styleId="Kommentartext">
    <w:name w:val="annotation text"/>
    <w:basedOn w:val="Standard"/>
    <w:link w:val="KommentartextZchn"/>
    <w:rsid w:val="00A96064"/>
    <w:rPr>
      <w:sz w:val="20"/>
      <w:szCs w:val="20"/>
    </w:rPr>
  </w:style>
  <w:style w:type="character" w:customStyle="1" w:styleId="KommentartextZchn">
    <w:name w:val="Kommentartext Zchn"/>
    <w:basedOn w:val="Absatz-Standardschriftart"/>
    <w:link w:val="Kommentartext"/>
    <w:rsid w:val="00A96064"/>
    <w:rPr>
      <w:rFonts w:ascii="Arial" w:hAnsi="Arial"/>
    </w:rPr>
  </w:style>
  <w:style w:type="paragraph" w:styleId="Kommentarthema">
    <w:name w:val="annotation subject"/>
    <w:basedOn w:val="Kommentartext"/>
    <w:next w:val="Kommentartext"/>
    <w:link w:val="KommentarthemaZchn"/>
    <w:rsid w:val="00A96064"/>
    <w:rPr>
      <w:b/>
      <w:bCs/>
    </w:rPr>
  </w:style>
  <w:style w:type="character" w:customStyle="1" w:styleId="KommentarthemaZchn">
    <w:name w:val="Kommentarthema Zchn"/>
    <w:basedOn w:val="KommentartextZchn"/>
    <w:link w:val="Kommentarthema"/>
    <w:rsid w:val="00A96064"/>
    <w:rPr>
      <w:rFonts w:ascii="Arial" w:hAnsi="Arial"/>
      <w:b/>
      <w:bCs/>
    </w:rPr>
  </w:style>
  <w:style w:type="paragraph" w:styleId="Listenabsatz">
    <w:name w:val="List Paragraph"/>
    <w:basedOn w:val="Standard"/>
    <w:uiPriority w:val="34"/>
    <w:qFormat/>
    <w:rsid w:val="000E7141"/>
    <w:pPr>
      <w:ind w:left="720"/>
      <w:contextualSpacing/>
    </w:pPr>
  </w:style>
  <w:style w:type="character" w:styleId="Fett">
    <w:name w:val="Strong"/>
    <w:basedOn w:val="Absatz-Standardschriftart"/>
    <w:qFormat/>
    <w:rsid w:val="006665FE"/>
    <w:rPr>
      <w:b/>
      <w:bCs/>
    </w:rPr>
  </w:style>
  <w:style w:type="character" w:styleId="Hervorhebung">
    <w:name w:val="Emphasis"/>
    <w:basedOn w:val="Absatz-Standardschriftart"/>
    <w:qFormat/>
    <w:rsid w:val="00AF15D7"/>
    <w:rPr>
      <w:i/>
      <w:iCs/>
    </w:rPr>
  </w:style>
  <w:style w:type="character" w:customStyle="1" w:styleId="FuzeileZchn">
    <w:name w:val="Fußzeile Zchn"/>
    <w:basedOn w:val="Absatz-Standardschriftart"/>
    <w:link w:val="Fuzeile"/>
    <w:uiPriority w:val="99"/>
    <w:rsid w:val="009A06A0"/>
    <w:rPr>
      <w:rFonts w:ascii="Arial" w:hAnsi="Arial"/>
      <w:sz w:val="22"/>
      <w:szCs w:val="24"/>
    </w:rPr>
  </w:style>
</w:styles>
</file>

<file path=word/webSettings.xml><?xml version="1.0" encoding="utf-8"?>
<w:webSettings xmlns:r="http://schemas.openxmlformats.org/officeDocument/2006/relationships" xmlns:w="http://schemas.openxmlformats.org/wordprocessingml/2006/main">
  <w:divs>
    <w:div w:id="9264905">
      <w:bodyDiv w:val="1"/>
      <w:marLeft w:val="0"/>
      <w:marRight w:val="0"/>
      <w:marTop w:val="0"/>
      <w:marBottom w:val="0"/>
      <w:divBdr>
        <w:top w:val="none" w:sz="0" w:space="0" w:color="auto"/>
        <w:left w:val="none" w:sz="0" w:space="0" w:color="auto"/>
        <w:bottom w:val="none" w:sz="0" w:space="0" w:color="auto"/>
        <w:right w:val="none" w:sz="0" w:space="0" w:color="auto"/>
      </w:divBdr>
    </w:div>
    <w:div w:id="28334365">
      <w:bodyDiv w:val="1"/>
      <w:marLeft w:val="0"/>
      <w:marRight w:val="0"/>
      <w:marTop w:val="0"/>
      <w:marBottom w:val="0"/>
      <w:divBdr>
        <w:top w:val="none" w:sz="0" w:space="0" w:color="auto"/>
        <w:left w:val="none" w:sz="0" w:space="0" w:color="auto"/>
        <w:bottom w:val="none" w:sz="0" w:space="0" w:color="auto"/>
        <w:right w:val="none" w:sz="0" w:space="0" w:color="auto"/>
      </w:divBdr>
    </w:div>
    <w:div w:id="71897399">
      <w:bodyDiv w:val="1"/>
      <w:marLeft w:val="0"/>
      <w:marRight w:val="0"/>
      <w:marTop w:val="0"/>
      <w:marBottom w:val="0"/>
      <w:divBdr>
        <w:top w:val="none" w:sz="0" w:space="0" w:color="auto"/>
        <w:left w:val="none" w:sz="0" w:space="0" w:color="auto"/>
        <w:bottom w:val="none" w:sz="0" w:space="0" w:color="auto"/>
        <w:right w:val="none" w:sz="0" w:space="0" w:color="auto"/>
      </w:divBdr>
    </w:div>
    <w:div w:id="100993952">
      <w:bodyDiv w:val="1"/>
      <w:marLeft w:val="0"/>
      <w:marRight w:val="0"/>
      <w:marTop w:val="0"/>
      <w:marBottom w:val="0"/>
      <w:divBdr>
        <w:top w:val="none" w:sz="0" w:space="0" w:color="auto"/>
        <w:left w:val="none" w:sz="0" w:space="0" w:color="auto"/>
        <w:bottom w:val="none" w:sz="0" w:space="0" w:color="auto"/>
        <w:right w:val="none" w:sz="0" w:space="0" w:color="auto"/>
      </w:divBdr>
    </w:div>
    <w:div w:id="142893674">
      <w:bodyDiv w:val="1"/>
      <w:marLeft w:val="0"/>
      <w:marRight w:val="0"/>
      <w:marTop w:val="0"/>
      <w:marBottom w:val="0"/>
      <w:divBdr>
        <w:top w:val="none" w:sz="0" w:space="0" w:color="auto"/>
        <w:left w:val="none" w:sz="0" w:space="0" w:color="auto"/>
        <w:bottom w:val="none" w:sz="0" w:space="0" w:color="auto"/>
        <w:right w:val="none" w:sz="0" w:space="0" w:color="auto"/>
      </w:divBdr>
    </w:div>
    <w:div w:id="261298979">
      <w:bodyDiv w:val="1"/>
      <w:marLeft w:val="0"/>
      <w:marRight w:val="0"/>
      <w:marTop w:val="0"/>
      <w:marBottom w:val="0"/>
      <w:divBdr>
        <w:top w:val="none" w:sz="0" w:space="0" w:color="auto"/>
        <w:left w:val="none" w:sz="0" w:space="0" w:color="auto"/>
        <w:bottom w:val="none" w:sz="0" w:space="0" w:color="auto"/>
        <w:right w:val="none" w:sz="0" w:space="0" w:color="auto"/>
      </w:divBdr>
    </w:div>
    <w:div w:id="266351828">
      <w:bodyDiv w:val="1"/>
      <w:marLeft w:val="0"/>
      <w:marRight w:val="0"/>
      <w:marTop w:val="0"/>
      <w:marBottom w:val="0"/>
      <w:divBdr>
        <w:top w:val="none" w:sz="0" w:space="0" w:color="auto"/>
        <w:left w:val="none" w:sz="0" w:space="0" w:color="auto"/>
        <w:bottom w:val="none" w:sz="0" w:space="0" w:color="auto"/>
        <w:right w:val="none" w:sz="0" w:space="0" w:color="auto"/>
      </w:divBdr>
    </w:div>
    <w:div w:id="312026161">
      <w:bodyDiv w:val="1"/>
      <w:marLeft w:val="0"/>
      <w:marRight w:val="0"/>
      <w:marTop w:val="0"/>
      <w:marBottom w:val="0"/>
      <w:divBdr>
        <w:top w:val="none" w:sz="0" w:space="0" w:color="auto"/>
        <w:left w:val="none" w:sz="0" w:space="0" w:color="auto"/>
        <w:bottom w:val="none" w:sz="0" w:space="0" w:color="auto"/>
        <w:right w:val="none" w:sz="0" w:space="0" w:color="auto"/>
      </w:divBdr>
    </w:div>
    <w:div w:id="316148389">
      <w:bodyDiv w:val="1"/>
      <w:marLeft w:val="0"/>
      <w:marRight w:val="0"/>
      <w:marTop w:val="0"/>
      <w:marBottom w:val="0"/>
      <w:divBdr>
        <w:top w:val="none" w:sz="0" w:space="0" w:color="auto"/>
        <w:left w:val="none" w:sz="0" w:space="0" w:color="auto"/>
        <w:bottom w:val="none" w:sz="0" w:space="0" w:color="auto"/>
        <w:right w:val="none" w:sz="0" w:space="0" w:color="auto"/>
      </w:divBdr>
    </w:div>
    <w:div w:id="405686656">
      <w:bodyDiv w:val="1"/>
      <w:marLeft w:val="0"/>
      <w:marRight w:val="0"/>
      <w:marTop w:val="0"/>
      <w:marBottom w:val="0"/>
      <w:divBdr>
        <w:top w:val="none" w:sz="0" w:space="0" w:color="auto"/>
        <w:left w:val="none" w:sz="0" w:space="0" w:color="auto"/>
        <w:bottom w:val="none" w:sz="0" w:space="0" w:color="auto"/>
        <w:right w:val="none" w:sz="0" w:space="0" w:color="auto"/>
      </w:divBdr>
    </w:div>
    <w:div w:id="512769166">
      <w:bodyDiv w:val="1"/>
      <w:marLeft w:val="0"/>
      <w:marRight w:val="0"/>
      <w:marTop w:val="0"/>
      <w:marBottom w:val="0"/>
      <w:divBdr>
        <w:top w:val="none" w:sz="0" w:space="0" w:color="auto"/>
        <w:left w:val="none" w:sz="0" w:space="0" w:color="auto"/>
        <w:bottom w:val="none" w:sz="0" w:space="0" w:color="auto"/>
        <w:right w:val="none" w:sz="0" w:space="0" w:color="auto"/>
      </w:divBdr>
    </w:div>
    <w:div w:id="544173391">
      <w:bodyDiv w:val="1"/>
      <w:marLeft w:val="0"/>
      <w:marRight w:val="0"/>
      <w:marTop w:val="0"/>
      <w:marBottom w:val="0"/>
      <w:divBdr>
        <w:top w:val="none" w:sz="0" w:space="0" w:color="auto"/>
        <w:left w:val="none" w:sz="0" w:space="0" w:color="auto"/>
        <w:bottom w:val="none" w:sz="0" w:space="0" w:color="auto"/>
        <w:right w:val="none" w:sz="0" w:space="0" w:color="auto"/>
      </w:divBdr>
    </w:div>
    <w:div w:id="618685370">
      <w:bodyDiv w:val="1"/>
      <w:marLeft w:val="0"/>
      <w:marRight w:val="0"/>
      <w:marTop w:val="0"/>
      <w:marBottom w:val="0"/>
      <w:divBdr>
        <w:top w:val="none" w:sz="0" w:space="0" w:color="auto"/>
        <w:left w:val="none" w:sz="0" w:space="0" w:color="auto"/>
        <w:bottom w:val="none" w:sz="0" w:space="0" w:color="auto"/>
        <w:right w:val="none" w:sz="0" w:space="0" w:color="auto"/>
      </w:divBdr>
    </w:div>
    <w:div w:id="620646849">
      <w:bodyDiv w:val="1"/>
      <w:marLeft w:val="0"/>
      <w:marRight w:val="0"/>
      <w:marTop w:val="0"/>
      <w:marBottom w:val="0"/>
      <w:divBdr>
        <w:top w:val="none" w:sz="0" w:space="0" w:color="auto"/>
        <w:left w:val="none" w:sz="0" w:space="0" w:color="auto"/>
        <w:bottom w:val="none" w:sz="0" w:space="0" w:color="auto"/>
        <w:right w:val="none" w:sz="0" w:space="0" w:color="auto"/>
      </w:divBdr>
    </w:div>
    <w:div w:id="621575832">
      <w:bodyDiv w:val="1"/>
      <w:marLeft w:val="0"/>
      <w:marRight w:val="0"/>
      <w:marTop w:val="0"/>
      <w:marBottom w:val="0"/>
      <w:divBdr>
        <w:top w:val="none" w:sz="0" w:space="0" w:color="auto"/>
        <w:left w:val="none" w:sz="0" w:space="0" w:color="auto"/>
        <w:bottom w:val="none" w:sz="0" w:space="0" w:color="auto"/>
        <w:right w:val="none" w:sz="0" w:space="0" w:color="auto"/>
      </w:divBdr>
    </w:div>
    <w:div w:id="962855792">
      <w:bodyDiv w:val="1"/>
      <w:marLeft w:val="0"/>
      <w:marRight w:val="0"/>
      <w:marTop w:val="0"/>
      <w:marBottom w:val="0"/>
      <w:divBdr>
        <w:top w:val="none" w:sz="0" w:space="0" w:color="auto"/>
        <w:left w:val="none" w:sz="0" w:space="0" w:color="auto"/>
        <w:bottom w:val="none" w:sz="0" w:space="0" w:color="auto"/>
        <w:right w:val="none" w:sz="0" w:space="0" w:color="auto"/>
      </w:divBdr>
    </w:div>
    <w:div w:id="1033069227">
      <w:bodyDiv w:val="1"/>
      <w:marLeft w:val="0"/>
      <w:marRight w:val="0"/>
      <w:marTop w:val="0"/>
      <w:marBottom w:val="0"/>
      <w:divBdr>
        <w:top w:val="none" w:sz="0" w:space="0" w:color="auto"/>
        <w:left w:val="none" w:sz="0" w:space="0" w:color="auto"/>
        <w:bottom w:val="none" w:sz="0" w:space="0" w:color="auto"/>
        <w:right w:val="none" w:sz="0" w:space="0" w:color="auto"/>
      </w:divBdr>
    </w:div>
    <w:div w:id="1041367712">
      <w:bodyDiv w:val="1"/>
      <w:marLeft w:val="0"/>
      <w:marRight w:val="0"/>
      <w:marTop w:val="0"/>
      <w:marBottom w:val="0"/>
      <w:divBdr>
        <w:top w:val="none" w:sz="0" w:space="0" w:color="auto"/>
        <w:left w:val="none" w:sz="0" w:space="0" w:color="auto"/>
        <w:bottom w:val="none" w:sz="0" w:space="0" w:color="auto"/>
        <w:right w:val="none" w:sz="0" w:space="0" w:color="auto"/>
      </w:divBdr>
    </w:div>
    <w:div w:id="1087383588">
      <w:bodyDiv w:val="1"/>
      <w:marLeft w:val="0"/>
      <w:marRight w:val="0"/>
      <w:marTop w:val="0"/>
      <w:marBottom w:val="0"/>
      <w:divBdr>
        <w:top w:val="none" w:sz="0" w:space="0" w:color="auto"/>
        <w:left w:val="none" w:sz="0" w:space="0" w:color="auto"/>
        <w:bottom w:val="none" w:sz="0" w:space="0" w:color="auto"/>
        <w:right w:val="none" w:sz="0" w:space="0" w:color="auto"/>
      </w:divBdr>
    </w:div>
    <w:div w:id="1139956039">
      <w:bodyDiv w:val="1"/>
      <w:marLeft w:val="0"/>
      <w:marRight w:val="0"/>
      <w:marTop w:val="0"/>
      <w:marBottom w:val="0"/>
      <w:divBdr>
        <w:top w:val="none" w:sz="0" w:space="0" w:color="auto"/>
        <w:left w:val="none" w:sz="0" w:space="0" w:color="auto"/>
        <w:bottom w:val="none" w:sz="0" w:space="0" w:color="auto"/>
        <w:right w:val="none" w:sz="0" w:space="0" w:color="auto"/>
      </w:divBdr>
    </w:div>
    <w:div w:id="1323507456">
      <w:bodyDiv w:val="1"/>
      <w:marLeft w:val="0"/>
      <w:marRight w:val="0"/>
      <w:marTop w:val="0"/>
      <w:marBottom w:val="0"/>
      <w:divBdr>
        <w:top w:val="none" w:sz="0" w:space="0" w:color="auto"/>
        <w:left w:val="none" w:sz="0" w:space="0" w:color="auto"/>
        <w:bottom w:val="none" w:sz="0" w:space="0" w:color="auto"/>
        <w:right w:val="none" w:sz="0" w:space="0" w:color="auto"/>
      </w:divBdr>
    </w:div>
    <w:div w:id="1341660057">
      <w:bodyDiv w:val="1"/>
      <w:marLeft w:val="0"/>
      <w:marRight w:val="0"/>
      <w:marTop w:val="0"/>
      <w:marBottom w:val="0"/>
      <w:divBdr>
        <w:top w:val="none" w:sz="0" w:space="0" w:color="auto"/>
        <w:left w:val="none" w:sz="0" w:space="0" w:color="auto"/>
        <w:bottom w:val="none" w:sz="0" w:space="0" w:color="auto"/>
        <w:right w:val="none" w:sz="0" w:space="0" w:color="auto"/>
      </w:divBdr>
    </w:div>
    <w:div w:id="1373186306">
      <w:bodyDiv w:val="1"/>
      <w:marLeft w:val="0"/>
      <w:marRight w:val="0"/>
      <w:marTop w:val="0"/>
      <w:marBottom w:val="0"/>
      <w:divBdr>
        <w:top w:val="none" w:sz="0" w:space="0" w:color="auto"/>
        <w:left w:val="none" w:sz="0" w:space="0" w:color="auto"/>
        <w:bottom w:val="none" w:sz="0" w:space="0" w:color="auto"/>
        <w:right w:val="none" w:sz="0" w:space="0" w:color="auto"/>
      </w:divBdr>
    </w:div>
    <w:div w:id="1391074622">
      <w:bodyDiv w:val="1"/>
      <w:marLeft w:val="0"/>
      <w:marRight w:val="0"/>
      <w:marTop w:val="0"/>
      <w:marBottom w:val="0"/>
      <w:divBdr>
        <w:top w:val="none" w:sz="0" w:space="0" w:color="auto"/>
        <w:left w:val="none" w:sz="0" w:space="0" w:color="auto"/>
        <w:bottom w:val="none" w:sz="0" w:space="0" w:color="auto"/>
        <w:right w:val="none" w:sz="0" w:space="0" w:color="auto"/>
      </w:divBdr>
    </w:div>
    <w:div w:id="1399085878">
      <w:bodyDiv w:val="1"/>
      <w:marLeft w:val="0"/>
      <w:marRight w:val="0"/>
      <w:marTop w:val="0"/>
      <w:marBottom w:val="0"/>
      <w:divBdr>
        <w:top w:val="none" w:sz="0" w:space="0" w:color="auto"/>
        <w:left w:val="none" w:sz="0" w:space="0" w:color="auto"/>
        <w:bottom w:val="none" w:sz="0" w:space="0" w:color="auto"/>
        <w:right w:val="none" w:sz="0" w:space="0" w:color="auto"/>
      </w:divBdr>
    </w:div>
    <w:div w:id="1488401210">
      <w:bodyDiv w:val="1"/>
      <w:marLeft w:val="0"/>
      <w:marRight w:val="0"/>
      <w:marTop w:val="0"/>
      <w:marBottom w:val="0"/>
      <w:divBdr>
        <w:top w:val="none" w:sz="0" w:space="0" w:color="auto"/>
        <w:left w:val="none" w:sz="0" w:space="0" w:color="auto"/>
        <w:bottom w:val="none" w:sz="0" w:space="0" w:color="auto"/>
        <w:right w:val="none" w:sz="0" w:space="0" w:color="auto"/>
      </w:divBdr>
    </w:div>
    <w:div w:id="1493257277">
      <w:bodyDiv w:val="1"/>
      <w:marLeft w:val="0"/>
      <w:marRight w:val="0"/>
      <w:marTop w:val="0"/>
      <w:marBottom w:val="0"/>
      <w:divBdr>
        <w:top w:val="none" w:sz="0" w:space="0" w:color="auto"/>
        <w:left w:val="none" w:sz="0" w:space="0" w:color="auto"/>
        <w:bottom w:val="none" w:sz="0" w:space="0" w:color="auto"/>
        <w:right w:val="none" w:sz="0" w:space="0" w:color="auto"/>
      </w:divBdr>
    </w:div>
    <w:div w:id="1520661574">
      <w:bodyDiv w:val="1"/>
      <w:marLeft w:val="0"/>
      <w:marRight w:val="0"/>
      <w:marTop w:val="0"/>
      <w:marBottom w:val="0"/>
      <w:divBdr>
        <w:top w:val="none" w:sz="0" w:space="0" w:color="auto"/>
        <w:left w:val="none" w:sz="0" w:space="0" w:color="auto"/>
        <w:bottom w:val="none" w:sz="0" w:space="0" w:color="auto"/>
        <w:right w:val="none" w:sz="0" w:space="0" w:color="auto"/>
      </w:divBdr>
    </w:div>
    <w:div w:id="1615552803">
      <w:bodyDiv w:val="1"/>
      <w:marLeft w:val="0"/>
      <w:marRight w:val="0"/>
      <w:marTop w:val="0"/>
      <w:marBottom w:val="0"/>
      <w:divBdr>
        <w:top w:val="none" w:sz="0" w:space="0" w:color="auto"/>
        <w:left w:val="none" w:sz="0" w:space="0" w:color="auto"/>
        <w:bottom w:val="none" w:sz="0" w:space="0" w:color="auto"/>
        <w:right w:val="none" w:sz="0" w:space="0" w:color="auto"/>
      </w:divBdr>
    </w:div>
    <w:div w:id="1630937612">
      <w:bodyDiv w:val="1"/>
      <w:marLeft w:val="0"/>
      <w:marRight w:val="0"/>
      <w:marTop w:val="0"/>
      <w:marBottom w:val="0"/>
      <w:divBdr>
        <w:top w:val="none" w:sz="0" w:space="0" w:color="auto"/>
        <w:left w:val="none" w:sz="0" w:space="0" w:color="auto"/>
        <w:bottom w:val="none" w:sz="0" w:space="0" w:color="auto"/>
        <w:right w:val="none" w:sz="0" w:space="0" w:color="auto"/>
      </w:divBdr>
    </w:div>
    <w:div w:id="1726102694">
      <w:bodyDiv w:val="1"/>
      <w:marLeft w:val="0"/>
      <w:marRight w:val="0"/>
      <w:marTop w:val="0"/>
      <w:marBottom w:val="0"/>
      <w:divBdr>
        <w:top w:val="none" w:sz="0" w:space="0" w:color="auto"/>
        <w:left w:val="none" w:sz="0" w:space="0" w:color="auto"/>
        <w:bottom w:val="none" w:sz="0" w:space="0" w:color="auto"/>
        <w:right w:val="none" w:sz="0" w:space="0" w:color="auto"/>
      </w:divBdr>
    </w:div>
    <w:div w:id="1731731642">
      <w:bodyDiv w:val="1"/>
      <w:marLeft w:val="0"/>
      <w:marRight w:val="0"/>
      <w:marTop w:val="0"/>
      <w:marBottom w:val="0"/>
      <w:divBdr>
        <w:top w:val="none" w:sz="0" w:space="0" w:color="auto"/>
        <w:left w:val="none" w:sz="0" w:space="0" w:color="auto"/>
        <w:bottom w:val="none" w:sz="0" w:space="0" w:color="auto"/>
        <w:right w:val="none" w:sz="0" w:space="0" w:color="auto"/>
      </w:divBdr>
    </w:div>
    <w:div w:id="1986737901">
      <w:bodyDiv w:val="1"/>
      <w:marLeft w:val="0"/>
      <w:marRight w:val="0"/>
      <w:marTop w:val="0"/>
      <w:marBottom w:val="0"/>
      <w:divBdr>
        <w:top w:val="none" w:sz="0" w:space="0" w:color="auto"/>
        <w:left w:val="none" w:sz="0" w:space="0" w:color="auto"/>
        <w:bottom w:val="none" w:sz="0" w:space="0" w:color="auto"/>
        <w:right w:val="none" w:sz="0" w:space="0" w:color="auto"/>
      </w:divBdr>
    </w:div>
    <w:div w:id="2068407211">
      <w:bodyDiv w:val="1"/>
      <w:marLeft w:val="0"/>
      <w:marRight w:val="0"/>
      <w:marTop w:val="0"/>
      <w:marBottom w:val="0"/>
      <w:divBdr>
        <w:top w:val="none" w:sz="0" w:space="0" w:color="auto"/>
        <w:left w:val="none" w:sz="0" w:space="0" w:color="auto"/>
        <w:bottom w:val="none" w:sz="0" w:space="0" w:color="auto"/>
        <w:right w:val="none" w:sz="0" w:space="0" w:color="auto"/>
      </w:divBdr>
    </w:div>
    <w:div w:id="2098479357">
      <w:bodyDiv w:val="1"/>
      <w:marLeft w:val="0"/>
      <w:marRight w:val="0"/>
      <w:marTop w:val="0"/>
      <w:marBottom w:val="0"/>
      <w:divBdr>
        <w:top w:val="none" w:sz="0" w:space="0" w:color="auto"/>
        <w:left w:val="none" w:sz="0" w:space="0" w:color="auto"/>
        <w:bottom w:val="none" w:sz="0" w:space="0" w:color="auto"/>
        <w:right w:val="none" w:sz="0" w:space="0" w:color="auto"/>
      </w:divBdr>
    </w:div>
    <w:div w:id="214106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20FMC\Vorlagen,Checklisten,Vertr&#228;ge%20etc%20der%20FMC\Vorlagen-Schriftverkehr%20FMC%20extern\FMC%20Brief%20neu.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26579-5D70-47D3-B0B5-A3FA6719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FMC Brief neu</Template>
  <TotalTime>0</TotalTime>
  <Pages>24</Pages>
  <Words>4180</Words>
  <Characters>31455</Characters>
  <Application>Microsoft Office Word</Application>
  <DocSecurity>0</DocSecurity>
  <Lines>262</Lines>
  <Paragraphs>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WWK-Prüfung Stangl-RLT-01</vt:lpstr>
      <vt:lpstr>WWK-Prüfung Stangl-RLT-01</vt:lpstr>
    </vt:vector>
  </TitlesOfParts>
  <Company>Goethe-Universität</Company>
  <LinksUpToDate>false</LinksUpToDate>
  <CharactersWithSpaces>35564</CharactersWithSpaces>
  <SharedDoc>false</SharedDoc>
  <HLinks>
    <vt:vector size="150" baseType="variant">
      <vt:variant>
        <vt:i4>5505069</vt:i4>
      </vt:variant>
      <vt:variant>
        <vt:i4>143</vt:i4>
      </vt:variant>
      <vt:variant>
        <vt:i4>0</vt:i4>
      </vt:variant>
      <vt:variant>
        <vt:i4>5</vt:i4>
      </vt:variant>
      <vt:variant>
        <vt:lpwstr>J:\GUF\12-02-01_JWGU_Dokumentationsrichtlinie\JWGU-Dokumentationsrichtlinie_T04_V01-2_11-11-01.doc</vt:lpwstr>
      </vt:variant>
      <vt:variant>
        <vt:lpwstr>_Toc316319377</vt:lpwstr>
      </vt:variant>
      <vt:variant>
        <vt:i4>1769527</vt:i4>
      </vt:variant>
      <vt:variant>
        <vt:i4>137</vt:i4>
      </vt:variant>
      <vt:variant>
        <vt:i4>0</vt:i4>
      </vt:variant>
      <vt:variant>
        <vt:i4>5</vt:i4>
      </vt:variant>
      <vt:variant>
        <vt:lpwstr/>
      </vt:variant>
      <vt:variant>
        <vt:lpwstr>_Toc316319371</vt:lpwstr>
      </vt:variant>
      <vt:variant>
        <vt:i4>1769527</vt:i4>
      </vt:variant>
      <vt:variant>
        <vt:i4>131</vt:i4>
      </vt:variant>
      <vt:variant>
        <vt:i4>0</vt:i4>
      </vt:variant>
      <vt:variant>
        <vt:i4>5</vt:i4>
      </vt:variant>
      <vt:variant>
        <vt:lpwstr/>
      </vt:variant>
      <vt:variant>
        <vt:lpwstr>_Toc316319370</vt:lpwstr>
      </vt:variant>
      <vt:variant>
        <vt:i4>1703991</vt:i4>
      </vt:variant>
      <vt:variant>
        <vt:i4>125</vt:i4>
      </vt:variant>
      <vt:variant>
        <vt:i4>0</vt:i4>
      </vt:variant>
      <vt:variant>
        <vt:i4>5</vt:i4>
      </vt:variant>
      <vt:variant>
        <vt:lpwstr/>
      </vt:variant>
      <vt:variant>
        <vt:lpwstr>_Toc316319369</vt:lpwstr>
      </vt:variant>
      <vt:variant>
        <vt:i4>1703991</vt:i4>
      </vt:variant>
      <vt:variant>
        <vt:i4>119</vt:i4>
      </vt:variant>
      <vt:variant>
        <vt:i4>0</vt:i4>
      </vt:variant>
      <vt:variant>
        <vt:i4>5</vt:i4>
      </vt:variant>
      <vt:variant>
        <vt:lpwstr/>
      </vt:variant>
      <vt:variant>
        <vt:lpwstr>_Toc316319368</vt:lpwstr>
      </vt:variant>
      <vt:variant>
        <vt:i4>1703991</vt:i4>
      </vt:variant>
      <vt:variant>
        <vt:i4>113</vt:i4>
      </vt:variant>
      <vt:variant>
        <vt:i4>0</vt:i4>
      </vt:variant>
      <vt:variant>
        <vt:i4>5</vt:i4>
      </vt:variant>
      <vt:variant>
        <vt:lpwstr/>
      </vt:variant>
      <vt:variant>
        <vt:lpwstr>_Toc316319367</vt:lpwstr>
      </vt:variant>
      <vt:variant>
        <vt:i4>1703991</vt:i4>
      </vt:variant>
      <vt:variant>
        <vt:i4>107</vt:i4>
      </vt:variant>
      <vt:variant>
        <vt:i4>0</vt:i4>
      </vt:variant>
      <vt:variant>
        <vt:i4>5</vt:i4>
      </vt:variant>
      <vt:variant>
        <vt:lpwstr/>
      </vt:variant>
      <vt:variant>
        <vt:lpwstr>_Toc316319366</vt:lpwstr>
      </vt:variant>
      <vt:variant>
        <vt:i4>1703991</vt:i4>
      </vt:variant>
      <vt:variant>
        <vt:i4>101</vt:i4>
      </vt:variant>
      <vt:variant>
        <vt:i4>0</vt:i4>
      </vt:variant>
      <vt:variant>
        <vt:i4>5</vt:i4>
      </vt:variant>
      <vt:variant>
        <vt:lpwstr/>
      </vt:variant>
      <vt:variant>
        <vt:lpwstr>_Toc316319365</vt:lpwstr>
      </vt:variant>
      <vt:variant>
        <vt:i4>1703991</vt:i4>
      </vt:variant>
      <vt:variant>
        <vt:i4>95</vt:i4>
      </vt:variant>
      <vt:variant>
        <vt:i4>0</vt:i4>
      </vt:variant>
      <vt:variant>
        <vt:i4>5</vt:i4>
      </vt:variant>
      <vt:variant>
        <vt:lpwstr/>
      </vt:variant>
      <vt:variant>
        <vt:lpwstr>_Toc316319363</vt:lpwstr>
      </vt:variant>
      <vt:variant>
        <vt:i4>1703991</vt:i4>
      </vt:variant>
      <vt:variant>
        <vt:i4>89</vt:i4>
      </vt:variant>
      <vt:variant>
        <vt:i4>0</vt:i4>
      </vt:variant>
      <vt:variant>
        <vt:i4>5</vt:i4>
      </vt:variant>
      <vt:variant>
        <vt:lpwstr/>
      </vt:variant>
      <vt:variant>
        <vt:lpwstr>_Toc316319362</vt:lpwstr>
      </vt:variant>
      <vt:variant>
        <vt:i4>1703991</vt:i4>
      </vt:variant>
      <vt:variant>
        <vt:i4>83</vt:i4>
      </vt:variant>
      <vt:variant>
        <vt:i4>0</vt:i4>
      </vt:variant>
      <vt:variant>
        <vt:i4>5</vt:i4>
      </vt:variant>
      <vt:variant>
        <vt:lpwstr/>
      </vt:variant>
      <vt:variant>
        <vt:lpwstr>_Toc316319361</vt:lpwstr>
      </vt:variant>
      <vt:variant>
        <vt:i4>1703991</vt:i4>
      </vt:variant>
      <vt:variant>
        <vt:i4>77</vt:i4>
      </vt:variant>
      <vt:variant>
        <vt:i4>0</vt:i4>
      </vt:variant>
      <vt:variant>
        <vt:i4>5</vt:i4>
      </vt:variant>
      <vt:variant>
        <vt:lpwstr/>
      </vt:variant>
      <vt:variant>
        <vt:lpwstr>_Toc316319360</vt:lpwstr>
      </vt:variant>
      <vt:variant>
        <vt:i4>1638455</vt:i4>
      </vt:variant>
      <vt:variant>
        <vt:i4>71</vt:i4>
      </vt:variant>
      <vt:variant>
        <vt:i4>0</vt:i4>
      </vt:variant>
      <vt:variant>
        <vt:i4>5</vt:i4>
      </vt:variant>
      <vt:variant>
        <vt:lpwstr/>
      </vt:variant>
      <vt:variant>
        <vt:lpwstr>_Toc316319356</vt:lpwstr>
      </vt:variant>
      <vt:variant>
        <vt:i4>1638455</vt:i4>
      </vt:variant>
      <vt:variant>
        <vt:i4>65</vt:i4>
      </vt:variant>
      <vt:variant>
        <vt:i4>0</vt:i4>
      </vt:variant>
      <vt:variant>
        <vt:i4>5</vt:i4>
      </vt:variant>
      <vt:variant>
        <vt:lpwstr/>
      </vt:variant>
      <vt:variant>
        <vt:lpwstr>_Toc316319355</vt:lpwstr>
      </vt:variant>
      <vt:variant>
        <vt:i4>1638455</vt:i4>
      </vt:variant>
      <vt:variant>
        <vt:i4>59</vt:i4>
      </vt:variant>
      <vt:variant>
        <vt:i4>0</vt:i4>
      </vt:variant>
      <vt:variant>
        <vt:i4>5</vt:i4>
      </vt:variant>
      <vt:variant>
        <vt:lpwstr/>
      </vt:variant>
      <vt:variant>
        <vt:lpwstr>_Toc316319354</vt:lpwstr>
      </vt:variant>
      <vt:variant>
        <vt:i4>1638455</vt:i4>
      </vt:variant>
      <vt:variant>
        <vt:i4>53</vt:i4>
      </vt:variant>
      <vt:variant>
        <vt:i4>0</vt:i4>
      </vt:variant>
      <vt:variant>
        <vt:i4>5</vt:i4>
      </vt:variant>
      <vt:variant>
        <vt:lpwstr/>
      </vt:variant>
      <vt:variant>
        <vt:lpwstr>_Toc316319353</vt:lpwstr>
      </vt:variant>
      <vt:variant>
        <vt:i4>1638455</vt:i4>
      </vt:variant>
      <vt:variant>
        <vt:i4>47</vt:i4>
      </vt:variant>
      <vt:variant>
        <vt:i4>0</vt:i4>
      </vt:variant>
      <vt:variant>
        <vt:i4>5</vt:i4>
      </vt:variant>
      <vt:variant>
        <vt:lpwstr/>
      </vt:variant>
      <vt:variant>
        <vt:lpwstr>_Toc316319352</vt:lpwstr>
      </vt:variant>
      <vt:variant>
        <vt:i4>1638455</vt:i4>
      </vt:variant>
      <vt:variant>
        <vt:i4>41</vt:i4>
      </vt:variant>
      <vt:variant>
        <vt:i4>0</vt:i4>
      </vt:variant>
      <vt:variant>
        <vt:i4>5</vt:i4>
      </vt:variant>
      <vt:variant>
        <vt:lpwstr/>
      </vt:variant>
      <vt:variant>
        <vt:lpwstr>_Toc316319351</vt:lpwstr>
      </vt:variant>
      <vt:variant>
        <vt:i4>1638455</vt:i4>
      </vt:variant>
      <vt:variant>
        <vt:i4>35</vt:i4>
      </vt:variant>
      <vt:variant>
        <vt:i4>0</vt:i4>
      </vt:variant>
      <vt:variant>
        <vt:i4>5</vt:i4>
      </vt:variant>
      <vt:variant>
        <vt:lpwstr/>
      </vt:variant>
      <vt:variant>
        <vt:lpwstr>_Toc316319350</vt:lpwstr>
      </vt:variant>
      <vt:variant>
        <vt:i4>1572919</vt:i4>
      </vt:variant>
      <vt:variant>
        <vt:i4>29</vt:i4>
      </vt:variant>
      <vt:variant>
        <vt:i4>0</vt:i4>
      </vt:variant>
      <vt:variant>
        <vt:i4>5</vt:i4>
      </vt:variant>
      <vt:variant>
        <vt:lpwstr/>
      </vt:variant>
      <vt:variant>
        <vt:lpwstr>_Toc316319349</vt:lpwstr>
      </vt:variant>
      <vt:variant>
        <vt:i4>1572919</vt:i4>
      </vt:variant>
      <vt:variant>
        <vt:i4>23</vt:i4>
      </vt:variant>
      <vt:variant>
        <vt:i4>0</vt:i4>
      </vt:variant>
      <vt:variant>
        <vt:i4>5</vt:i4>
      </vt:variant>
      <vt:variant>
        <vt:lpwstr/>
      </vt:variant>
      <vt:variant>
        <vt:lpwstr>_Toc316319348</vt:lpwstr>
      </vt:variant>
      <vt:variant>
        <vt:i4>1572919</vt:i4>
      </vt:variant>
      <vt:variant>
        <vt:i4>17</vt:i4>
      </vt:variant>
      <vt:variant>
        <vt:i4>0</vt:i4>
      </vt:variant>
      <vt:variant>
        <vt:i4>5</vt:i4>
      </vt:variant>
      <vt:variant>
        <vt:lpwstr/>
      </vt:variant>
      <vt:variant>
        <vt:lpwstr>_Toc316319347</vt:lpwstr>
      </vt:variant>
      <vt:variant>
        <vt:i4>1572919</vt:i4>
      </vt:variant>
      <vt:variant>
        <vt:i4>11</vt:i4>
      </vt:variant>
      <vt:variant>
        <vt:i4>0</vt:i4>
      </vt:variant>
      <vt:variant>
        <vt:i4>5</vt:i4>
      </vt:variant>
      <vt:variant>
        <vt:lpwstr/>
      </vt:variant>
      <vt:variant>
        <vt:lpwstr>_Toc316319346</vt:lpwstr>
      </vt:variant>
      <vt:variant>
        <vt:i4>1572919</vt:i4>
      </vt:variant>
      <vt:variant>
        <vt:i4>5</vt:i4>
      </vt:variant>
      <vt:variant>
        <vt:i4>0</vt:i4>
      </vt:variant>
      <vt:variant>
        <vt:i4>5</vt:i4>
      </vt:variant>
      <vt:variant>
        <vt:lpwstr/>
      </vt:variant>
      <vt:variant>
        <vt:lpwstr>_Toc316319345</vt:lpwstr>
      </vt:variant>
      <vt:variant>
        <vt:i4>6750230</vt:i4>
      </vt:variant>
      <vt:variant>
        <vt:i4>0</vt:i4>
      </vt:variant>
      <vt:variant>
        <vt:i4>0</vt:i4>
      </vt:variant>
      <vt:variant>
        <vt:i4>5</vt:i4>
      </vt:variant>
      <vt:variant>
        <vt:lpwstr>mailto:info@isar1.de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Überarbeitung Doku-Richtline T4</dc:title>
  <dc:creator>Rinner.Thomas</dc:creator>
  <cp:lastModifiedBy>Rinner.Thomas</cp:lastModifiedBy>
  <cp:revision>57</cp:revision>
  <cp:lastPrinted>2017-11-22T10:24:00Z</cp:lastPrinted>
  <dcterms:created xsi:type="dcterms:W3CDTF">2017-11-21T06:11:00Z</dcterms:created>
  <dcterms:modified xsi:type="dcterms:W3CDTF">2017-11-22T10:28:00Z</dcterms:modified>
</cp:coreProperties>
</file>