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9A520" w14:textId="403124E7" w:rsidR="00F96A6D" w:rsidRDefault="00F96A6D" w:rsidP="009B4A96">
      <w:pPr>
        <w:spacing w:before="120" w:after="120"/>
        <w:rPr>
          <w:rFonts w:ascii="Arial" w:hAnsi="Arial" w:cs="Arial"/>
          <w:b/>
          <w:sz w:val="28"/>
          <w:szCs w:val="28"/>
        </w:rPr>
      </w:pPr>
      <w:r w:rsidRPr="00F96A6D">
        <w:rPr>
          <w:rFonts w:ascii="Arial" w:hAnsi="Arial" w:cs="Arial"/>
          <w:b/>
          <w:sz w:val="28"/>
          <w:szCs w:val="28"/>
        </w:rPr>
        <w:t>I</w:t>
      </w:r>
      <w:r w:rsidR="00B56049">
        <w:rPr>
          <w:rFonts w:ascii="Arial" w:hAnsi="Arial" w:cs="Arial"/>
          <w:b/>
          <w:sz w:val="28"/>
          <w:szCs w:val="28"/>
        </w:rPr>
        <w:t>I</w:t>
      </w:r>
      <w:r w:rsidRPr="00F96A6D">
        <w:rPr>
          <w:rFonts w:ascii="Arial" w:hAnsi="Arial" w:cs="Arial"/>
          <w:b/>
          <w:sz w:val="28"/>
          <w:szCs w:val="28"/>
        </w:rPr>
        <w:t xml:space="preserve">I. </w:t>
      </w:r>
      <w:r w:rsidRPr="00F96A6D">
        <w:rPr>
          <w:rFonts w:ascii="Arial" w:hAnsi="Arial" w:cs="Arial"/>
          <w:b/>
          <w:sz w:val="28"/>
          <w:szCs w:val="28"/>
        </w:rPr>
        <w:tab/>
      </w:r>
      <w:r w:rsidR="00B56049">
        <w:rPr>
          <w:rFonts w:ascii="Arial" w:hAnsi="Arial" w:cs="Arial"/>
          <w:b/>
          <w:sz w:val="28"/>
          <w:szCs w:val="28"/>
        </w:rPr>
        <w:t>Vertragsunterlagen</w:t>
      </w:r>
    </w:p>
    <w:p w14:paraId="3D7E19E9" w14:textId="77777777" w:rsidR="00B56049" w:rsidRDefault="00B56049" w:rsidP="009B4A96">
      <w:pPr>
        <w:spacing w:before="120" w:after="120"/>
        <w:rPr>
          <w:rFonts w:ascii="Arial" w:hAnsi="Arial" w:cs="Arial"/>
          <w:b/>
          <w:sz w:val="28"/>
          <w:szCs w:val="28"/>
        </w:rPr>
      </w:pPr>
    </w:p>
    <w:p w14:paraId="17D4D512" w14:textId="00A52843" w:rsidR="00B56049" w:rsidRPr="00B56049" w:rsidRDefault="00B56049" w:rsidP="009B4A96">
      <w:pPr>
        <w:spacing w:before="120" w:after="120"/>
        <w:rPr>
          <w:rFonts w:ascii="Arial" w:hAnsi="Arial" w:cs="Arial"/>
          <w:b/>
          <w:sz w:val="24"/>
          <w:szCs w:val="24"/>
          <w:u w:val="single"/>
        </w:rPr>
      </w:pPr>
      <w:r w:rsidRPr="00B56049">
        <w:rPr>
          <w:rFonts w:ascii="Arial" w:hAnsi="Arial" w:cs="Arial"/>
          <w:b/>
          <w:sz w:val="24"/>
          <w:szCs w:val="24"/>
          <w:u w:val="single"/>
        </w:rPr>
        <w:t>A</w:t>
      </w:r>
      <w:r w:rsidRPr="00B56049">
        <w:rPr>
          <w:rFonts w:ascii="Arial" w:hAnsi="Arial" w:cs="Arial"/>
          <w:b/>
          <w:sz w:val="24"/>
          <w:szCs w:val="24"/>
          <w:u w:val="single"/>
        </w:rPr>
        <w:tab/>
        <w:t>Allgemeine Vertragsbedingungen</w:t>
      </w:r>
    </w:p>
    <w:p w14:paraId="37C08A49" w14:textId="33FDB7A7" w:rsidR="00B56049" w:rsidRDefault="00B56049" w:rsidP="009B4A96">
      <w:pPr>
        <w:spacing w:before="120" w:after="120"/>
        <w:rPr>
          <w:rFonts w:ascii="Arial" w:hAnsi="Arial" w:cs="Arial"/>
          <w:b/>
          <w:sz w:val="24"/>
          <w:szCs w:val="24"/>
        </w:rPr>
      </w:pPr>
      <w:r w:rsidRPr="00B56049">
        <w:rPr>
          <w:rFonts w:ascii="Arial" w:hAnsi="Arial" w:cs="Arial"/>
          <w:b/>
          <w:sz w:val="24"/>
          <w:szCs w:val="24"/>
        </w:rPr>
        <w:t xml:space="preserve">1. </w:t>
      </w:r>
      <w:r>
        <w:rPr>
          <w:rFonts w:ascii="Arial" w:hAnsi="Arial" w:cs="Arial"/>
          <w:b/>
          <w:sz w:val="24"/>
          <w:szCs w:val="24"/>
        </w:rPr>
        <w:tab/>
        <w:t>A</w:t>
      </w:r>
      <w:r w:rsidRPr="00B56049">
        <w:rPr>
          <w:rFonts w:ascii="Arial" w:hAnsi="Arial" w:cs="Arial"/>
          <w:b/>
          <w:sz w:val="24"/>
          <w:szCs w:val="24"/>
        </w:rPr>
        <w:t>llgemeine Vertragsbedingungen</w:t>
      </w:r>
    </w:p>
    <w:p w14:paraId="41EC2A09" w14:textId="34825CA0" w:rsidR="00B56049" w:rsidRDefault="00B56049" w:rsidP="009B4A96">
      <w:pPr>
        <w:spacing w:before="120" w:after="120"/>
        <w:rPr>
          <w:rFonts w:ascii="Arial" w:hAnsi="Arial" w:cs="Arial"/>
          <w:bCs/>
          <w:sz w:val="24"/>
          <w:szCs w:val="24"/>
        </w:rPr>
      </w:pPr>
      <w:r>
        <w:rPr>
          <w:rFonts w:ascii="Arial" w:hAnsi="Arial" w:cs="Arial"/>
          <w:bCs/>
          <w:sz w:val="24"/>
          <w:szCs w:val="24"/>
        </w:rPr>
        <w:t>Die Allgemeinen Vertragsbedingungen für die Ausführung von Leistungen (VOL/B) in der bei Vertragsabschluss gültigen Fassung sind Bestandteil des Vertrags.</w:t>
      </w:r>
    </w:p>
    <w:p w14:paraId="07568482" w14:textId="7162C652" w:rsidR="00B56049" w:rsidRDefault="00B56049" w:rsidP="009B4A96">
      <w:pPr>
        <w:spacing w:before="120" w:after="120"/>
        <w:rPr>
          <w:rFonts w:ascii="Arial" w:hAnsi="Arial" w:cs="Arial"/>
          <w:bCs/>
          <w:sz w:val="24"/>
          <w:szCs w:val="24"/>
        </w:rPr>
      </w:pPr>
      <w:r>
        <w:rPr>
          <w:rFonts w:ascii="Arial" w:hAnsi="Arial" w:cs="Arial"/>
          <w:bCs/>
          <w:sz w:val="24"/>
          <w:szCs w:val="24"/>
        </w:rPr>
        <w:t>Auf §1 Nr. 2 VOL/B wird hinsichtlich der Geltung von Vertragsbestandteilen verwiesen.</w:t>
      </w:r>
    </w:p>
    <w:p w14:paraId="602D8604" w14:textId="31487EF5" w:rsidR="00B56049" w:rsidRDefault="00B56049" w:rsidP="009B4A96">
      <w:pPr>
        <w:spacing w:before="120" w:after="120"/>
        <w:rPr>
          <w:rFonts w:ascii="Arial" w:hAnsi="Arial" w:cs="Arial"/>
          <w:bCs/>
          <w:sz w:val="24"/>
          <w:szCs w:val="24"/>
        </w:rPr>
      </w:pPr>
      <w:r>
        <w:rPr>
          <w:rFonts w:ascii="Arial" w:hAnsi="Arial" w:cs="Arial"/>
          <w:bCs/>
          <w:sz w:val="24"/>
          <w:szCs w:val="24"/>
        </w:rPr>
        <w:t>Allgemeine Geschäfts- oder Lieferbedingungen des Auftragsnehmers werden weder ganz noch zu Teilen in den Vertrag einbezogen. Dies gilt auch dann, wenn sich der Auftragsnehmer im zukünftigen Geschäftsverkehr darauf bezieht oder darauf hinweist.</w:t>
      </w:r>
    </w:p>
    <w:p w14:paraId="0CB99999" w14:textId="77777777" w:rsidR="00B56049" w:rsidRDefault="00B56049" w:rsidP="009B4A96">
      <w:pPr>
        <w:spacing w:before="120" w:after="120"/>
        <w:rPr>
          <w:rFonts w:ascii="Arial" w:hAnsi="Arial" w:cs="Arial"/>
          <w:bCs/>
          <w:sz w:val="24"/>
          <w:szCs w:val="24"/>
        </w:rPr>
      </w:pPr>
    </w:p>
    <w:p w14:paraId="6C0D69B0" w14:textId="7D8D812C" w:rsidR="00B56049" w:rsidRDefault="00B56049" w:rsidP="009B4A96">
      <w:pPr>
        <w:spacing w:before="120" w:after="120"/>
        <w:rPr>
          <w:rFonts w:ascii="Arial" w:hAnsi="Arial" w:cs="Arial"/>
          <w:bCs/>
          <w:sz w:val="24"/>
          <w:szCs w:val="24"/>
        </w:rPr>
      </w:pPr>
      <w:r>
        <w:rPr>
          <w:rFonts w:ascii="Arial" w:hAnsi="Arial" w:cs="Arial"/>
          <w:bCs/>
          <w:sz w:val="24"/>
          <w:szCs w:val="24"/>
        </w:rPr>
        <w:t>Grundlage für die Leistungen sind:</w:t>
      </w:r>
    </w:p>
    <w:p w14:paraId="2444CDC2" w14:textId="23DD4E31" w:rsidR="00B56049" w:rsidRDefault="00B56049" w:rsidP="00B56049">
      <w:pPr>
        <w:pStyle w:val="Listenabsatz"/>
        <w:numPr>
          <w:ilvl w:val="0"/>
          <w:numId w:val="7"/>
        </w:numPr>
        <w:spacing w:before="120" w:after="120"/>
        <w:rPr>
          <w:rFonts w:ascii="Arial" w:hAnsi="Arial" w:cs="Arial"/>
          <w:bCs/>
          <w:sz w:val="24"/>
          <w:szCs w:val="24"/>
        </w:rPr>
      </w:pPr>
      <w:r>
        <w:rPr>
          <w:rFonts w:ascii="Arial" w:hAnsi="Arial" w:cs="Arial"/>
          <w:bCs/>
          <w:sz w:val="24"/>
          <w:szCs w:val="24"/>
        </w:rPr>
        <w:t>Die nachstehenden allgemeinen und besonderen Vertragsbedingungen,</w:t>
      </w:r>
    </w:p>
    <w:p w14:paraId="2DAC352A" w14:textId="67888A8C" w:rsidR="00B56049" w:rsidRDefault="00B56049" w:rsidP="00B56049">
      <w:pPr>
        <w:pStyle w:val="Listenabsatz"/>
        <w:numPr>
          <w:ilvl w:val="0"/>
          <w:numId w:val="7"/>
        </w:numPr>
        <w:spacing w:before="120" w:after="120"/>
        <w:rPr>
          <w:rFonts w:ascii="Arial" w:hAnsi="Arial" w:cs="Arial"/>
          <w:bCs/>
          <w:sz w:val="24"/>
          <w:szCs w:val="24"/>
        </w:rPr>
      </w:pPr>
      <w:r>
        <w:rPr>
          <w:rFonts w:ascii="Arial" w:hAnsi="Arial" w:cs="Arial"/>
          <w:bCs/>
          <w:sz w:val="24"/>
          <w:szCs w:val="24"/>
        </w:rPr>
        <w:t>das Vergaberecht sowie die VOL, Teil B neueste Fassung,</w:t>
      </w:r>
    </w:p>
    <w:p w14:paraId="0ED6EAF7" w14:textId="5E7E4053" w:rsidR="00B56049" w:rsidRDefault="00B56049" w:rsidP="00B56049">
      <w:pPr>
        <w:pStyle w:val="Listenabsatz"/>
        <w:numPr>
          <w:ilvl w:val="0"/>
          <w:numId w:val="7"/>
        </w:numPr>
        <w:spacing w:before="120" w:after="120"/>
        <w:rPr>
          <w:rFonts w:ascii="Arial" w:hAnsi="Arial" w:cs="Arial"/>
          <w:bCs/>
          <w:sz w:val="24"/>
          <w:szCs w:val="24"/>
        </w:rPr>
      </w:pPr>
      <w:r>
        <w:rPr>
          <w:rFonts w:ascii="Arial" w:hAnsi="Arial" w:cs="Arial"/>
          <w:bCs/>
          <w:sz w:val="24"/>
          <w:szCs w:val="24"/>
        </w:rPr>
        <w:t>die zusätzlichen Vertragsbedingungen für die Ausführung von Leistung (ZVB)</w:t>
      </w:r>
    </w:p>
    <w:p w14:paraId="5A004DCC" w14:textId="46AE1AE6" w:rsidR="00B56049" w:rsidRDefault="00B56049" w:rsidP="00B56049">
      <w:pPr>
        <w:pStyle w:val="Listenabsatz"/>
        <w:numPr>
          <w:ilvl w:val="0"/>
          <w:numId w:val="7"/>
        </w:numPr>
        <w:spacing w:before="120" w:after="120"/>
        <w:rPr>
          <w:rFonts w:ascii="Arial" w:hAnsi="Arial" w:cs="Arial"/>
          <w:bCs/>
          <w:sz w:val="24"/>
          <w:szCs w:val="24"/>
        </w:rPr>
      </w:pPr>
      <w:r>
        <w:rPr>
          <w:rFonts w:ascii="Arial" w:hAnsi="Arial" w:cs="Arial"/>
          <w:bCs/>
          <w:sz w:val="24"/>
          <w:szCs w:val="24"/>
        </w:rPr>
        <w:t>die anerkannten Regeln der Technik,</w:t>
      </w:r>
    </w:p>
    <w:p w14:paraId="720B2AC5" w14:textId="2036F355" w:rsidR="00B56049" w:rsidRDefault="00B56049" w:rsidP="00B56049">
      <w:pPr>
        <w:pStyle w:val="Listenabsatz"/>
        <w:numPr>
          <w:ilvl w:val="0"/>
          <w:numId w:val="7"/>
        </w:numPr>
        <w:spacing w:before="120" w:after="120"/>
        <w:rPr>
          <w:rFonts w:ascii="Arial" w:hAnsi="Arial" w:cs="Arial"/>
          <w:bCs/>
          <w:sz w:val="24"/>
          <w:szCs w:val="24"/>
        </w:rPr>
      </w:pPr>
      <w:r>
        <w:rPr>
          <w:rFonts w:ascii="Arial" w:hAnsi="Arial" w:cs="Arial"/>
          <w:bCs/>
          <w:sz w:val="24"/>
          <w:szCs w:val="24"/>
        </w:rPr>
        <w:t>die behördlichen Vorschriften,</w:t>
      </w:r>
    </w:p>
    <w:p w14:paraId="677AA214" w14:textId="44C2316A" w:rsidR="00B56049" w:rsidRDefault="00B56049" w:rsidP="00B56049">
      <w:pPr>
        <w:pStyle w:val="Listenabsatz"/>
        <w:numPr>
          <w:ilvl w:val="0"/>
          <w:numId w:val="7"/>
        </w:numPr>
        <w:spacing w:before="120" w:after="120"/>
        <w:rPr>
          <w:rFonts w:ascii="Arial" w:hAnsi="Arial" w:cs="Arial"/>
          <w:bCs/>
          <w:sz w:val="24"/>
          <w:szCs w:val="24"/>
        </w:rPr>
      </w:pPr>
      <w:r>
        <w:rPr>
          <w:rFonts w:ascii="Arial" w:hAnsi="Arial" w:cs="Arial"/>
          <w:bCs/>
          <w:sz w:val="24"/>
          <w:szCs w:val="24"/>
        </w:rPr>
        <w:t>sonstige, die Leistungs- und Betriebspflicht regelnden medizintechnischen und hygienerechtlichen Vorschriften,</w:t>
      </w:r>
    </w:p>
    <w:p w14:paraId="1F4C2D35" w14:textId="6220AADC" w:rsidR="00B56049" w:rsidRDefault="00B56049" w:rsidP="00B56049">
      <w:pPr>
        <w:pStyle w:val="Listenabsatz"/>
        <w:numPr>
          <w:ilvl w:val="0"/>
          <w:numId w:val="7"/>
        </w:numPr>
        <w:spacing w:before="120" w:after="120"/>
        <w:rPr>
          <w:rFonts w:ascii="Arial" w:hAnsi="Arial" w:cs="Arial"/>
          <w:bCs/>
          <w:sz w:val="24"/>
          <w:szCs w:val="24"/>
        </w:rPr>
      </w:pPr>
      <w:r>
        <w:rPr>
          <w:rFonts w:ascii="Arial" w:hAnsi="Arial" w:cs="Arial"/>
          <w:bCs/>
          <w:sz w:val="24"/>
          <w:szCs w:val="24"/>
        </w:rPr>
        <w:t>die Ausführungsbestimmungen der technischen DIN-Normen,</w:t>
      </w:r>
    </w:p>
    <w:p w14:paraId="39AC9138" w14:textId="5A5DDF3C" w:rsidR="00B56049" w:rsidRDefault="00B56049" w:rsidP="00B56049">
      <w:pPr>
        <w:pStyle w:val="Listenabsatz"/>
        <w:numPr>
          <w:ilvl w:val="0"/>
          <w:numId w:val="7"/>
        </w:numPr>
        <w:spacing w:before="120" w:after="120"/>
        <w:rPr>
          <w:rFonts w:ascii="Arial" w:hAnsi="Arial" w:cs="Arial"/>
          <w:bCs/>
          <w:sz w:val="24"/>
          <w:szCs w:val="24"/>
        </w:rPr>
      </w:pPr>
      <w:r>
        <w:rPr>
          <w:rFonts w:ascii="Arial" w:hAnsi="Arial" w:cs="Arial"/>
          <w:bCs/>
          <w:sz w:val="24"/>
          <w:szCs w:val="24"/>
        </w:rPr>
        <w:t>die Leistungsbeschreibungen</w:t>
      </w:r>
    </w:p>
    <w:p w14:paraId="557D2C8C" w14:textId="77777777" w:rsidR="00B56049" w:rsidRDefault="00B56049" w:rsidP="00B56049">
      <w:pPr>
        <w:spacing w:before="120" w:after="120"/>
        <w:rPr>
          <w:rFonts w:ascii="Arial" w:hAnsi="Arial" w:cs="Arial"/>
          <w:bCs/>
          <w:sz w:val="24"/>
          <w:szCs w:val="24"/>
        </w:rPr>
      </w:pPr>
    </w:p>
    <w:p w14:paraId="58C1F8D6" w14:textId="74B7D679" w:rsidR="00B56049" w:rsidRDefault="00B56049" w:rsidP="00B56049">
      <w:pPr>
        <w:spacing w:before="120" w:after="120"/>
        <w:rPr>
          <w:rFonts w:ascii="Arial" w:hAnsi="Arial" w:cs="Arial"/>
          <w:bCs/>
          <w:sz w:val="24"/>
          <w:szCs w:val="24"/>
        </w:rPr>
      </w:pPr>
      <w:r>
        <w:rPr>
          <w:rFonts w:ascii="Arial" w:hAnsi="Arial" w:cs="Arial"/>
          <w:bCs/>
          <w:sz w:val="24"/>
          <w:szCs w:val="24"/>
        </w:rPr>
        <w:t>Jede Änderung oder Ergänzung des Vertrages bedarf der Schriftform.</w:t>
      </w:r>
    </w:p>
    <w:p w14:paraId="1CA66C81" w14:textId="77777777" w:rsidR="00B56049" w:rsidRDefault="00B56049" w:rsidP="00B56049">
      <w:pPr>
        <w:spacing w:before="120" w:after="120"/>
        <w:rPr>
          <w:rFonts w:ascii="Arial" w:hAnsi="Arial" w:cs="Arial"/>
          <w:bCs/>
          <w:sz w:val="24"/>
          <w:szCs w:val="24"/>
        </w:rPr>
      </w:pPr>
    </w:p>
    <w:p w14:paraId="268D3834" w14:textId="77777777" w:rsidR="00B56049" w:rsidRDefault="00B56049" w:rsidP="00B56049">
      <w:pPr>
        <w:spacing w:before="120" w:after="120"/>
        <w:rPr>
          <w:rFonts w:ascii="Arial" w:hAnsi="Arial" w:cs="Arial"/>
          <w:bCs/>
          <w:sz w:val="24"/>
          <w:szCs w:val="24"/>
        </w:rPr>
      </w:pPr>
    </w:p>
    <w:p w14:paraId="513405D9" w14:textId="7DA6014A" w:rsidR="00B56049" w:rsidRDefault="00B56049" w:rsidP="00B56049">
      <w:pPr>
        <w:spacing w:before="120" w:after="120"/>
        <w:rPr>
          <w:rFonts w:ascii="Arial" w:hAnsi="Arial" w:cs="Arial"/>
          <w:b/>
          <w:sz w:val="24"/>
          <w:szCs w:val="24"/>
        </w:rPr>
      </w:pPr>
      <w:r>
        <w:rPr>
          <w:rFonts w:ascii="Arial" w:hAnsi="Arial" w:cs="Arial"/>
          <w:b/>
          <w:sz w:val="24"/>
          <w:szCs w:val="24"/>
        </w:rPr>
        <w:t>2</w:t>
      </w:r>
      <w:r w:rsidRPr="00B56049">
        <w:rPr>
          <w:rFonts w:ascii="Arial" w:hAnsi="Arial" w:cs="Arial"/>
          <w:b/>
          <w:sz w:val="24"/>
          <w:szCs w:val="24"/>
        </w:rPr>
        <w:t xml:space="preserve">. </w:t>
      </w:r>
      <w:r>
        <w:rPr>
          <w:rFonts w:ascii="Arial" w:hAnsi="Arial" w:cs="Arial"/>
          <w:b/>
          <w:sz w:val="24"/>
          <w:szCs w:val="24"/>
        </w:rPr>
        <w:tab/>
      </w:r>
      <w:r w:rsidR="00C934E8">
        <w:rPr>
          <w:rFonts w:ascii="Arial" w:hAnsi="Arial" w:cs="Arial"/>
          <w:b/>
          <w:sz w:val="24"/>
          <w:szCs w:val="24"/>
        </w:rPr>
        <w:t>Vergabestelle</w:t>
      </w:r>
    </w:p>
    <w:p w14:paraId="06532453" w14:textId="08892732" w:rsidR="00A6532C" w:rsidRDefault="00A6532C" w:rsidP="00B56049">
      <w:pPr>
        <w:spacing w:before="120" w:after="120"/>
        <w:rPr>
          <w:rFonts w:ascii="Arial" w:hAnsi="Arial" w:cs="Arial"/>
          <w:bCs/>
          <w:sz w:val="24"/>
          <w:szCs w:val="24"/>
        </w:rPr>
      </w:pPr>
      <w:r>
        <w:rPr>
          <w:rFonts w:ascii="Arial" w:hAnsi="Arial" w:cs="Arial"/>
          <w:bCs/>
          <w:sz w:val="24"/>
          <w:szCs w:val="24"/>
        </w:rPr>
        <w:t>Auftraggeber:</w:t>
      </w:r>
      <w:r>
        <w:rPr>
          <w:rFonts w:ascii="Arial" w:hAnsi="Arial" w:cs="Arial"/>
          <w:bCs/>
          <w:sz w:val="24"/>
          <w:szCs w:val="24"/>
        </w:rPr>
        <w:tab/>
      </w:r>
      <w:r>
        <w:rPr>
          <w:rFonts w:ascii="Arial" w:hAnsi="Arial" w:cs="Arial"/>
          <w:bCs/>
          <w:sz w:val="24"/>
          <w:szCs w:val="24"/>
        </w:rPr>
        <w:tab/>
        <w:t>Universitätsklinikum Leipzig AöR</w:t>
      </w:r>
    </w:p>
    <w:p w14:paraId="4E2B867F" w14:textId="35E09D77" w:rsidR="00A6532C" w:rsidRDefault="00A6532C" w:rsidP="00B56049">
      <w:pPr>
        <w:spacing w:before="120" w:after="120"/>
        <w:rPr>
          <w:rFonts w:ascii="Arial" w:hAnsi="Arial" w:cs="Arial"/>
          <w:bCs/>
          <w:sz w:val="24"/>
          <w:szCs w:val="24"/>
        </w:rPr>
      </w:pP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t>Bereich 2, Abt. Materialwirtschaft</w:t>
      </w:r>
    </w:p>
    <w:p w14:paraId="444300F1" w14:textId="4ECD806A" w:rsidR="00A6532C" w:rsidRDefault="00A6532C" w:rsidP="00B56049">
      <w:pPr>
        <w:spacing w:before="120" w:after="120"/>
        <w:rPr>
          <w:rFonts w:ascii="Arial" w:hAnsi="Arial" w:cs="Arial"/>
          <w:bCs/>
          <w:sz w:val="24"/>
          <w:szCs w:val="24"/>
        </w:rPr>
      </w:pP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t>Liebigstraße 18</w:t>
      </w:r>
    </w:p>
    <w:p w14:paraId="50826609" w14:textId="01C273EB" w:rsidR="00A6532C" w:rsidRDefault="00A6532C" w:rsidP="00B56049">
      <w:pPr>
        <w:spacing w:before="120" w:after="120"/>
        <w:rPr>
          <w:rFonts w:ascii="Arial" w:hAnsi="Arial" w:cs="Arial"/>
          <w:bCs/>
          <w:sz w:val="24"/>
          <w:szCs w:val="24"/>
        </w:rPr>
      </w:pP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t>04103 Leipzig</w:t>
      </w:r>
    </w:p>
    <w:p w14:paraId="57FB4B73" w14:textId="563E33EA" w:rsidR="00A6532C" w:rsidRDefault="00A6532C" w:rsidP="00B56049">
      <w:pPr>
        <w:spacing w:before="120" w:after="120"/>
        <w:rPr>
          <w:rFonts w:ascii="Arial" w:hAnsi="Arial" w:cs="Arial"/>
          <w:bCs/>
          <w:sz w:val="24"/>
          <w:szCs w:val="24"/>
        </w:rPr>
      </w:pP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t>Frau Anita Mewald</w:t>
      </w:r>
    </w:p>
    <w:p w14:paraId="488C1AF8" w14:textId="71EBC389" w:rsidR="00A6532C" w:rsidRDefault="00A6532C" w:rsidP="00B56049">
      <w:pPr>
        <w:spacing w:before="120" w:after="120"/>
        <w:rPr>
          <w:rFonts w:ascii="Arial" w:hAnsi="Arial" w:cs="Arial"/>
          <w:bCs/>
          <w:sz w:val="24"/>
          <w:szCs w:val="24"/>
        </w:rPr>
      </w:pP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t>Tel: 0341 97 10295</w:t>
      </w:r>
    </w:p>
    <w:p w14:paraId="6B63EBE5" w14:textId="1204D3AE" w:rsidR="00A6532C" w:rsidRDefault="00A6532C" w:rsidP="00B56049">
      <w:pPr>
        <w:spacing w:before="120" w:after="120"/>
        <w:rPr>
          <w:rFonts w:ascii="Arial" w:hAnsi="Arial" w:cs="Arial"/>
          <w:bCs/>
          <w:sz w:val="24"/>
          <w:szCs w:val="24"/>
        </w:rPr>
      </w:pP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t xml:space="preserve">E-Mail: </w:t>
      </w:r>
      <w:hyperlink r:id="rId8" w:history="1">
        <w:r w:rsidRPr="00911375">
          <w:rPr>
            <w:rStyle w:val="Hyperlink"/>
            <w:rFonts w:ascii="Arial" w:hAnsi="Arial" w:cs="Arial"/>
            <w:bCs/>
            <w:sz w:val="24"/>
            <w:szCs w:val="24"/>
          </w:rPr>
          <w:t>Anita.Mewald@uniklinik-leipzig.de</w:t>
        </w:r>
      </w:hyperlink>
    </w:p>
    <w:p w14:paraId="7DF3BC74" w14:textId="77777777" w:rsidR="00A6532C" w:rsidRDefault="00A6532C" w:rsidP="00B56049">
      <w:pPr>
        <w:spacing w:before="120" w:after="120"/>
        <w:rPr>
          <w:rFonts w:ascii="Arial" w:hAnsi="Arial" w:cs="Arial"/>
          <w:bCs/>
          <w:sz w:val="24"/>
          <w:szCs w:val="24"/>
        </w:rPr>
      </w:pPr>
    </w:p>
    <w:p w14:paraId="5C44F286" w14:textId="609CD355" w:rsidR="00A6532C" w:rsidRDefault="00A6532C" w:rsidP="00B56049">
      <w:pPr>
        <w:spacing w:before="120" w:after="120"/>
        <w:rPr>
          <w:rFonts w:ascii="Arial" w:hAnsi="Arial" w:cs="Arial"/>
          <w:bCs/>
          <w:sz w:val="24"/>
          <w:szCs w:val="24"/>
        </w:rPr>
      </w:pPr>
      <w:r>
        <w:rPr>
          <w:rFonts w:ascii="Arial" w:hAnsi="Arial" w:cs="Arial"/>
          <w:bCs/>
          <w:sz w:val="24"/>
          <w:szCs w:val="24"/>
        </w:rPr>
        <w:lastRenderedPageBreak/>
        <w:t>Nutzer:</w:t>
      </w:r>
      <w:r>
        <w:rPr>
          <w:rFonts w:ascii="Arial" w:hAnsi="Arial" w:cs="Arial"/>
          <w:bCs/>
          <w:sz w:val="24"/>
          <w:szCs w:val="24"/>
        </w:rPr>
        <w:tab/>
      </w:r>
      <w:r>
        <w:rPr>
          <w:rFonts w:ascii="Arial" w:hAnsi="Arial" w:cs="Arial"/>
          <w:bCs/>
          <w:sz w:val="24"/>
          <w:szCs w:val="24"/>
        </w:rPr>
        <w:tab/>
      </w:r>
      <w:r>
        <w:rPr>
          <w:rFonts w:ascii="Arial" w:hAnsi="Arial" w:cs="Arial"/>
          <w:bCs/>
          <w:sz w:val="24"/>
          <w:szCs w:val="24"/>
        </w:rPr>
        <w:tab/>
        <w:t>Universität</w:t>
      </w:r>
      <w:r w:rsidR="00E7795C">
        <w:rPr>
          <w:rFonts w:ascii="Arial" w:hAnsi="Arial" w:cs="Arial"/>
          <w:bCs/>
          <w:sz w:val="24"/>
          <w:szCs w:val="24"/>
        </w:rPr>
        <w:t>sklinikum Leipzig AöR</w:t>
      </w:r>
    </w:p>
    <w:p w14:paraId="6DDB83A8" w14:textId="173699A3" w:rsidR="00E7795C" w:rsidRPr="00E7795C" w:rsidRDefault="00A6532C" w:rsidP="00E7795C">
      <w:pPr>
        <w:spacing w:before="120" w:after="120"/>
        <w:rPr>
          <w:rFonts w:ascii="Arial" w:hAnsi="Arial" w:cs="Arial"/>
          <w:bCs/>
          <w:sz w:val="24"/>
          <w:szCs w:val="24"/>
        </w:rPr>
      </w:pP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sidR="00975D7A">
        <w:rPr>
          <w:rFonts w:ascii="Arial" w:hAnsi="Arial" w:cs="Arial"/>
          <w:bCs/>
          <w:sz w:val="24"/>
          <w:szCs w:val="24"/>
        </w:rPr>
        <w:t>Institut für Humangenetik</w:t>
      </w:r>
    </w:p>
    <w:p w14:paraId="2F06C247" w14:textId="4AE45E10" w:rsidR="00E7795C" w:rsidRPr="00E7795C" w:rsidRDefault="00E7795C" w:rsidP="00E7795C">
      <w:pPr>
        <w:spacing w:before="120" w:after="120"/>
        <w:ind w:left="2124" w:firstLine="708"/>
        <w:rPr>
          <w:rFonts w:ascii="Arial" w:hAnsi="Arial" w:cs="Arial"/>
          <w:bCs/>
          <w:sz w:val="24"/>
          <w:szCs w:val="24"/>
        </w:rPr>
      </w:pPr>
      <w:r w:rsidRPr="00E7795C">
        <w:rPr>
          <w:rFonts w:ascii="Arial" w:hAnsi="Arial" w:cs="Arial"/>
          <w:bCs/>
          <w:sz w:val="24"/>
          <w:szCs w:val="24"/>
        </w:rPr>
        <w:t xml:space="preserve">Philipp-Rosenthal-Str. </w:t>
      </w:r>
      <w:r w:rsidR="00975D7A">
        <w:rPr>
          <w:rFonts w:ascii="Arial" w:hAnsi="Arial" w:cs="Arial"/>
          <w:bCs/>
          <w:sz w:val="24"/>
          <w:szCs w:val="24"/>
        </w:rPr>
        <w:t>55</w:t>
      </w:r>
    </w:p>
    <w:p w14:paraId="316796CD" w14:textId="3157F65C" w:rsidR="00A6532C" w:rsidRDefault="00E7795C" w:rsidP="00E7795C">
      <w:pPr>
        <w:spacing w:before="120" w:after="120"/>
        <w:ind w:left="2124" w:firstLine="708"/>
        <w:rPr>
          <w:rFonts w:ascii="Arial" w:hAnsi="Arial" w:cs="Arial"/>
          <w:bCs/>
          <w:sz w:val="24"/>
          <w:szCs w:val="24"/>
        </w:rPr>
      </w:pPr>
      <w:r w:rsidRPr="00E7795C">
        <w:rPr>
          <w:rFonts w:ascii="Arial" w:hAnsi="Arial" w:cs="Arial"/>
          <w:bCs/>
          <w:sz w:val="24"/>
          <w:szCs w:val="24"/>
        </w:rPr>
        <w:t>04103 Leipzig</w:t>
      </w:r>
    </w:p>
    <w:p w14:paraId="26E21DAC" w14:textId="02AF325F" w:rsidR="006A1214" w:rsidRDefault="00A6532C" w:rsidP="00B56049">
      <w:pPr>
        <w:spacing w:before="120" w:after="120"/>
        <w:rPr>
          <w:rFonts w:ascii="Arial" w:hAnsi="Arial" w:cs="Arial"/>
          <w:bCs/>
          <w:sz w:val="24"/>
          <w:szCs w:val="24"/>
        </w:rPr>
      </w:pP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t xml:space="preserve">Frau </w:t>
      </w:r>
      <w:r w:rsidR="00975D7A">
        <w:rPr>
          <w:rFonts w:ascii="Arial" w:hAnsi="Arial" w:cs="Arial"/>
          <w:bCs/>
          <w:sz w:val="24"/>
          <w:szCs w:val="24"/>
        </w:rPr>
        <w:t>Dr. Schubert</w:t>
      </w:r>
    </w:p>
    <w:p w14:paraId="02FD0BC3" w14:textId="6FC228F8" w:rsidR="00E7795C" w:rsidRDefault="00A6532C" w:rsidP="00B56049">
      <w:pPr>
        <w:spacing w:before="120" w:after="120"/>
        <w:rPr>
          <w:rFonts w:ascii="Arial" w:hAnsi="Arial" w:cs="Arial"/>
          <w:bCs/>
          <w:sz w:val="24"/>
          <w:szCs w:val="24"/>
        </w:rPr>
      </w:pP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sidRPr="006A1214">
        <w:rPr>
          <w:rFonts w:ascii="Arial" w:hAnsi="Arial" w:cs="Arial"/>
          <w:bCs/>
          <w:sz w:val="24"/>
          <w:szCs w:val="24"/>
        </w:rPr>
        <w:t xml:space="preserve">E-Mail: </w:t>
      </w:r>
      <w:hyperlink r:id="rId9" w:history="1">
        <w:r w:rsidR="00975D7A" w:rsidRPr="00975D7A">
          <w:rPr>
            <w:rStyle w:val="Hyperlink"/>
          </w:rPr>
          <w:t>susanna.schubert@medizin.uni-leipzig.de</w:t>
        </w:r>
      </w:hyperlink>
    </w:p>
    <w:p w14:paraId="6E077339" w14:textId="77777777" w:rsidR="00A6532C" w:rsidRDefault="00A6532C" w:rsidP="00B56049">
      <w:pPr>
        <w:spacing w:before="120" w:after="120"/>
        <w:rPr>
          <w:rFonts w:ascii="Arial" w:hAnsi="Arial" w:cs="Arial"/>
          <w:bCs/>
          <w:sz w:val="24"/>
          <w:szCs w:val="24"/>
        </w:rPr>
      </w:pPr>
    </w:p>
    <w:p w14:paraId="487AA839" w14:textId="0F1DC413" w:rsidR="00A6532C" w:rsidRDefault="00A6532C" w:rsidP="00A6532C">
      <w:pPr>
        <w:spacing w:before="120" w:after="120"/>
        <w:rPr>
          <w:rFonts w:ascii="Arial" w:hAnsi="Arial" w:cs="Arial"/>
          <w:b/>
          <w:sz w:val="24"/>
          <w:szCs w:val="24"/>
        </w:rPr>
      </w:pPr>
      <w:r>
        <w:rPr>
          <w:rFonts w:ascii="Arial" w:hAnsi="Arial" w:cs="Arial"/>
          <w:b/>
          <w:sz w:val="24"/>
          <w:szCs w:val="24"/>
        </w:rPr>
        <w:t>3</w:t>
      </w:r>
      <w:r w:rsidRPr="00B56049">
        <w:rPr>
          <w:rFonts w:ascii="Arial" w:hAnsi="Arial" w:cs="Arial"/>
          <w:b/>
          <w:sz w:val="24"/>
          <w:szCs w:val="24"/>
        </w:rPr>
        <w:t xml:space="preserve">. </w:t>
      </w:r>
      <w:r>
        <w:rPr>
          <w:rFonts w:ascii="Arial" w:hAnsi="Arial" w:cs="Arial"/>
          <w:b/>
          <w:sz w:val="24"/>
          <w:szCs w:val="24"/>
        </w:rPr>
        <w:tab/>
        <w:t>Ausführungsfristen:</w:t>
      </w:r>
    </w:p>
    <w:p w14:paraId="53C9ED54" w14:textId="6EA158F8" w:rsidR="00A6532C" w:rsidRDefault="00A6532C" w:rsidP="00A6532C">
      <w:pPr>
        <w:spacing w:before="120" w:after="120"/>
        <w:rPr>
          <w:rFonts w:ascii="Arial" w:hAnsi="Arial" w:cs="Arial"/>
          <w:b/>
          <w:sz w:val="24"/>
          <w:szCs w:val="24"/>
        </w:rPr>
      </w:pPr>
      <w:r>
        <w:rPr>
          <w:rFonts w:ascii="Arial" w:hAnsi="Arial" w:cs="Arial"/>
          <w:b/>
          <w:sz w:val="24"/>
          <w:szCs w:val="24"/>
        </w:rPr>
        <w:t>3.1</w:t>
      </w:r>
      <w:r>
        <w:rPr>
          <w:rFonts w:ascii="Arial" w:hAnsi="Arial" w:cs="Arial"/>
          <w:b/>
          <w:sz w:val="24"/>
          <w:szCs w:val="24"/>
        </w:rPr>
        <w:tab/>
        <w:t>Geplante Lieferfrist:</w:t>
      </w:r>
    </w:p>
    <w:p w14:paraId="0CCFA1DA" w14:textId="7C6A6B4D" w:rsidR="00A6532C" w:rsidRDefault="00A6532C" w:rsidP="00A6532C">
      <w:pPr>
        <w:spacing w:before="120" w:after="120"/>
        <w:rPr>
          <w:rFonts w:ascii="Arial" w:hAnsi="Arial" w:cs="Arial"/>
          <w:b/>
          <w:sz w:val="24"/>
          <w:szCs w:val="24"/>
        </w:rPr>
      </w:pPr>
      <w:r w:rsidRPr="006A1214">
        <w:rPr>
          <w:rFonts w:ascii="Arial" w:hAnsi="Arial" w:cs="Arial"/>
          <w:b/>
          <w:sz w:val="24"/>
          <w:szCs w:val="24"/>
        </w:rPr>
        <w:t>Vollständige Lieferung, Montage, gesetzlich notwendige Abnahme</w:t>
      </w:r>
      <w:r w:rsidR="006A1214" w:rsidRPr="006A1214">
        <w:rPr>
          <w:rFonts w:ascii="Arial" w:hAnsi="Arial" w:cs="Arial"/>
          <w:b/>
          <w:sz w:val="24"/>
          <w:szCs w:val="24"/>
        </w:rPr>
        <w:t>,</w:t>
      </w:r>
      <w:r w:rsidRPr="006A1214">
        <w:rPr>
          <w:rFonts w:ascii="Arial" w:hAnsi="Arial" w:cs="Arial"/>
          <w:b/>
          <w:sz w:val="24"/>
          <w:szCs w:val="24"/>
        </w:rPr>
        <w:t xml:space="preserve"> betriebsfertige Übergabe</w:t>
      </w:r>
      <w:r w:rsidR="006A1214" w:rsidRPr="006A1214">
        <w:rPr>
          <w:rFonts w:ascii="Arial" w:hAnsi="Arial" w:cs="Arial"/>
          <w:b/>
          <w:sz w:val="24"/>
          <w:szCs w:val="24"/>
        </w:rPr>
        <w:t>, Schulung</w:t>
      </w:r>
      <w:r w:rsidRPr="006A1214">
        <w:rPr>
          <w:rFonts w:ascii="Arial" w:hAnsi="Arial" w:cs="Arial"/>
          <w:b/>
          <w:sz w:val="24"/>
          <w:szCs w:val="24"/>
        </w:rPr>
        <w:t xml:space="preserve"> entsprechend der Leistungsbeschreibung.</w:t>
      </w:r>
    </w:p>
    <w:p w14:paraId="0088BC7D" w14:textId="77777777" w:rsidR="00A6532C" w:rsidRDefault="00A6532C" w:rsidP="00A6532C">
      <w:pPr>
        <w:spacing w:before="120" w:after="120"/>
        <w:rPr>
          <w:rFonts w:ascii="Arial" w:hAnsi="Arial" w:cs="Arial"/>
          <w:b/>
          <w:sz w:val="24"/>
          <w:szCs w:val="24"/>
        </w:rPr>
      </w:pPr>
    </w:p>
    <w:p w14:paraId="04FB041D" w14:textId="06DEF081" w:rsidR="00A6532C" w:rsidRDefault="00975D7A" w:rsidP="00A6532C">
      <w:pPr>
        <w:spacing w:before="120" w:after="120"/>
        <w:rPr>
          <w:rFonts w:ascii="Arial" w:hAnsi="Arial" w:cs="Arial"/>
          <w:b/>
          <w:sz w:val="24"/>
          <w:szCs w:val="24"/>
        </w:rPr>
      </w:pPr>
      <w:r>
        <w:rPr>
          <w:rFonts w:ascii="Arial" w:hAnsi="Arial" w:cs="Arial"/>
          <w:b/>
          <w:sz w:val="24"/>
          <w:szCs w:val="24"/>
        </w:rPr>
        <w:t>Lieferzeitraum: Juli 2026</w:t>
      </w:r>
    </w:p>
    <w:p w14:paraId="43832F24" w14:textId="77777777" w:rsidR="00975D7A" w:rsidRDefault="00975D7A" w:rsidP="00A6532C">
      <w:pPr>
        <w:spacing w:before="120" w:after="120"/>
        <w:rPr>
          <w:rFonts w:ascii="Arial" w:hAnsi="Arial" w:cs="Arial"/>
          <w:b/>
          <w:sz w:val="24"/>
          <w:szCs w:val="24"/>
        </w:rPr>
      </w:pPr>
    </w:p>
    <w:p w14:paraId="3097B32D" w14:textId="31BD3ABD" w:rsidR="00A6532C" w:rsidRDefault="00A6532C" w:rsidP="00A6532C">
      <w:pPr>
        <w:spacing w:before="120" w:after="120"/>
        <w:rPr>
          <w:rFonts w:ascii="Arial" w:hAnsi="Arial" w:cs="Arial"/>
          <w:b/>
          <w:sz w:val="24"/>
          <w:szCs w:val="24"/>
        </w:rPr>
      </w:pPr>
      <w:r>
        <w:rPr>
          <w:rFonts w:ascii="Arial" w:hAnsi="Arial" w:cs="Arial"/>
          <w:b/>
          <w:sz w:val="24"/>
          <w:szCs w:val="24"/>
        </w:rPr>
        <w:t>Die Einhaltung der angegebenen Termine sind vom Bieter in seinem Angebot zu bestätigen.</w:t>
      </w:r>
    </w:p>
    <w:p w14:paraId="7C264908" w14:textId="77777777" w:rsidR="00A6532C" w:rsidRDefault="00A6532C" w:rsidP="00A6532C">
      <w:pPr>
        <w:spacing w:before="120" w:after="120"/>
        <w:rPr>
          <w:rFonts w:ascii="Arial" w:hAnsi="Arial" w:cs="Arial"/>
          <w:b/>
          <w:sz w:val="24"/>
          <w:szCs w:val="24"/>
        </w:rPr>
      </w:pPr>
    </w:p>
    <w:p w14:paraId="4050A7FA" w14:textId="77777777" w:rsidR="008E520F" w:rsidRDefault="008E520F" w:rsidP="00A6532C">
      <w:pPr>
        <w:spacing w:before="120" w:after="120"/>
        <w:rPr>
          <w:rFonts w:ascii="Arial" w:hAnsi="Arial" w:cs="Arial"/>
          <w:b/>
          <w:sz w:val="24"/>
          <w:szCs w:val="24"/>
        </w:rPr>
      </w:pPr>
    </w:p>
    <w:p w14:paraId="58EF2135" w14:textId="64377D91" w:rsidR="00A6532C" w:rsidRDefault="00A6532C" w:rsidP="00A6532C">
      <w:pPr>
        <w:spacing w:before="120" w:after="120"/>
        <w:rPr>
          <w:rFonts w:ascii="Arial" w:hAnsi="Arial" w:cs="Arial"/>
          <w:b/>
          <w:sz w:val="24"/>
          <w:szCs w:val="24"/>
        </w:rPr>
      </w:pPr>
      <w:r>
        <w:rPr>
          <w:rFonts w:ascii="Arial" w:hAnsi="Arial" w:cs="Arial"/>
          <w:b/>
          <w:sz w:val="24"/>
          <w:szCs w:val="24"/>
        </w:rPr>
        <w:t>4</w:t>
      </w:r>
      <w:r w:rsidRPr="00B56049">
        <w:rPr>
          <w:rFonts w:ascii="Arial" w:hAnsi="Arial" w:cs="Arial"/>
          <w:b/>
          <w:sz w:val="24"/>
          <w:szCs w:val="24"/>
        </w:rPr>
        <w:t xml:space="preserve">. </w:t>
      </w:r>
      <w:r>
        <w:rPr>
          <w:rFonts w:ascii="Arial" w:hAnsi="Arial" w:cs="Arial"/>
          <w:b/>
          <w:sz w:val="24"/>
          <w:szCs w:val="24"/>
        </w:rPr>
        <w:tab/>
        <w:t>Anlieferungs- und Annahmestelle:</w:t>
      </w:r>
    </w:p>
    <w:p w14:paraId="52A941EF" w14:textId="77777777" w:rsidR="00E7795C" w:rsidRDefault="00A6532C" w:rsidP="00E7795C">
      <w:pPr>
        <w:spacing w:before="120" w:after="120"/>
        <w:rPr>
          <w:rFonts w:ascii="Arial" w:hAnsi="Arial" w:cs="Arial"/>
          <w:bCs/>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E7795C">
        <w:rPr>
          <w:rFonts w:ascii="Arial" w:hAnsi="Arial" w:cs="Arial"/>
          <w:bCs/>
          <w:sz w:val="24"/>
          <w:szCs w:val="24"/>
        </w:rPr>
        <w:t>Universitätsklinikum Leipzig AöR</w:t>
      </w:r>
    </w:p>
    <w:p w14:paraId="4F4E4315" w14:textId="77777777" w:rsidR="00975D7A" w:rsidRPr="00E7795C" w:rsidRDefault="00E7795C" w:rsidP="00975D7A">
      <w:pPr>
        <w:spacing w:before="120" w:after="120"/>
        <w:rPr>
          <w:rFonts w:ascii="Arial" w:hAnsi="Arial" w:cs="Arial"/>
          <w:bCs/>
          <w:sz w:val="24"/>
          <w:szCs w:val="24"/>
        </w:rPr>
      </w:pP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sidR="00975D7A">
        <w:rPr>
          <w:rFonts w:ascii="Arial" w:hAnsi="Arial" w:cs="Arial"/>
          <w:bCs/>
          <w:sz w:val="24"/>
          <w:szCs w:val="24"/>
        </w:rPr>
        <w:t>Institut für Humangenetik</w:t>
      </w:r>
    </w:p>
    <w:p w14:paraId="087054AC" w14:textId="77777777" w:rsidR="00975D7A" w:rsidRPr="00E7795C" w:rsidRDefault="00975D7A" w:rsidP="00975D7A">
      <w:pPr>
        <w:spacing w:before="120" w:after="120"/>
        <w:ind w:left="2124" w:firstLine="708"/>
        <w:rPr>
          <w:rFonts w:ascii="Arial" w:hAnsi="Arial" w:cs="Arial"/>
          <w:bCs/>
          <w:sz w:val="24"/>
          <w:szCs w:val="24"/>
        </w:rPr>
      </w:pPr>
      <w:r w:rsidRPr="00E7795C">
        <w:rPr>
          <w:rFonts w:ascii="Arial" w:hAnsi="Arial" w:cs="Arial"/>
          <w:bCs/>
          <w:sz w:val="24"/>
          <w:szCs w:val="24"/>
        </w:rPr>
        <w:t xml:space="preserve">Philipp-Rosenthal-Str. </w:t>
      </w:r>
      <w:r>
        <w:rPr>
          <w:rFonts w:ascii="Arial" w:hAnsi="Arial" w:cs="Arial"/>
          <w:bCs/>
          <w:sz w:val="24"/>
          <w:szCs w:val="24"/>
        </w:rPr>
        <w:t>55</w:t>
      </w:r>
    </w:p>
    <w:p w14:paraId="586D0E5E" w14:textId="77777777" w:rsidR="00975D7A" w:rsidRDefault="00975D7A" w:rsidP="00975D7A">
      <w:pPr>
        <w:spacing w:before="120" w:after="120"/>
        <w:ind w:left="2124" w:firstLine="708"/>
        <w:rPr>
          <w:rFonts w:ascii="Arial" w:hAnsi="Arial" w:cs="Arial"/>
          <w:bCs/>
          <w:sz w:val="24"/>
          <w:szCs w:val="24"/>
        </w:rPr>
      </w:pPr>
      <w:r w:rsidRPr="00E7795C">
        <w:rPr>
          <w:rFonts w:ascii="Arial" w:hAnsi="Arial" w:cs="Arial"/>
          <w:bCs/>
          <w:sz w:val="24"/>
          <w:szCs w:val="24"/>
        </w:rPr>
        <w:t>04103 Leipzig</w:t>
      </w:r>
    </w:p>
    <w:p w14:paraId="326F29CB" w14:textId="6ACD1BB7" w:rsidR="00E7795C" w:rsidRDefault="00E7795C" w:rsidP="00975D7A">
      <w:pPr>
        <w:spacing w:before="120" w:after="120"/>
        <w:rPr>
          <w:rFonts w:ascii="Arial" w:hAnsi="Arial" w:cs="Arial"/>
          <w:bCs/>
          <w:sz w:val="24"/>
          <w:szCs w:val="24"/>
        </w:rPr>
      </w:pPr>
    </w:p>
    <w:p w14:paraId="1530D37F" w14:textId="77777777" w:rsidR="008E520F" w:rsidRDefault="008E520F" w:rsidP="00B56049">
      <w:pPr>
        <w:spacing w:before="120" w:after="120"/>
        <w:rPr>
          <w:rFonts w:ascii="Arial" w:hAnsi="Arial" w:cs="Arial"/>
          <w:bCs/>
          <w:sz w:val="24"/>
          <w:szCs w:val="24"/>
        </w:rPr>
      </w:pPr>
    </w:p>
    <w:p w14:paraId="5257A121" w14:textId="7CD0D0BC" w:rsidR="00A6532C" w:rsidRDefault="00A6532C" w:rsidP="00B56049">
      <w:pPr>
        <w:spacing w:before="120" w:after="120"/>
        <w:rPr>
          <w:rFonts w:ascii="Arial" w:hAnsi="Arial" w:cs="Arial"/>
          <w:bCs/>
          <w:sz w:val="24"/>
          <w:szCs w:val="24"/>
        </w:rPr>
      </w:pPr>
      <w:r>
        <w:rPr>
          <w:rFonts w:ascii="Arial" w:hAnsi="Arial" w:cs="Arial"/>
          <w:bCs/>
          <w:sz w:val="24"/>
          <w:szCs w:val="24"/>
        </w:rPr>
        <w:t xml:space="preserve">4.1 </w:t>
      </w:r>
    </w:p>
    <w:p w14:paraId="053D0EAE" w14:textId="799DA718" w:rsidR="00A6532C" w:rsidRDefault="00A6532C" w:rsidP="00B56049">
      <w:pPr>
        <w:spacing w:before="120" w:after="120"/>
        <w:rPr>
          <w:rFonts w:ascii="Arial" w:hAnsi="Arial" w:cs="Arial"/>
          <w:bCs/>
          <w:sz w:val="24"/>
          <w:szCs w:val="24"/>
        </w:rPr>
      </w:pPr>
      <w:r>
        <w:rPr>
          <w:rFonts w:ascii="Arial" w:hAnsi="Arial" w:cs="Arial"/>
          <w:bCs/>
          <w:sz w:val="24"/>
          <w:szCs w:val="24"/>
        </w:rPr>
        <w:t xml:space="preserve">Für alle Lieferung per Spediteur oder dergleichen ist </w:t>
      </w:r>
      <w:r w:rsidRPr="00915869">
        <w:rPr>
          <w:rFonts w:ascii="Arial" w:hAnsi="Arial" w:cs="Arial"/>
          <w:bCs/>
          <w:sz w:val="24"/>
          <w:szCs w:val="24"/>
          <w:u w:val="single"/>
        </w:rPr>
        <w:t>rechtzeitig ein Versandavis</w:t>
      </w:r>
      <w:r>
        <w:rPr>
          <w:rFonts w:ascii="Arial" w:hAnsi="Arial" w:cs="Arial"/>
          <w:bCs/>
          <w:sz w:val="24"/>
          <w:szCs w:val="24"/>
        </w:rPr>
        <w:t xml:space="preserve"> zuzustellen. Der Auftragnehmer hat die Anlieferungsmöglichkeiten und Bedingungen vor Ort zu prüfen. Die Einbringung des Vertragsgegenstandes an die vertraglich bezeichnete Verwendungsstelle (Stockwerk / Raum) und die Aufnahmefähigkeit der Lasten liegt in der Verantwortung des Bieters. Schutzmaßnahmen an gefährdeten Teilen werden nicht vergütet. Die Lagerung bis Inbetriebnahme erfolgt auf Kosten und in Verantwortung des Auftragnehmers.</w:t>
      </w:r>
    </w:p>
    <w:p w14:paraId="03C92F19" w14:textId="77777777" w:rsidR="00A6532C" w:rsidRDefault="00A6532C" w:rsidP="00B56049">
      <w:pPr>
        <w:spacing w:before="120" w:after="120"/>
        <w:rPr>
          <w:rFonts w:ascii="Arial" w:hAnsi="Arial" w:cs="Arial"/>
          <w:bCs/>
          <w:sz w:val="24"/>
          <w:szCs w:val="24"/>
        </w:rPr>
      </w:pPr>
    </w:p>
    <w:p w14:paraId="3479B007" w14:textId="71E4C843" w:rsidR="00A6532C" w:rsidRDefault="00A6532C" w:rsidP="00A6532C">
      <w:pPr>
        <w:spacing w:before="120" w:after="120"/>
        <w:rPr>
          <w:rFonts w:ascii="Arial" w:hAnsi="Arial" w:cs="Arial"/>
          <w:bCs/>
          <w:sz w:val="24"/>
          <w:szCs w:val="24"/>
        </w:rPr>
      </w:pPr>
      <w:r>
        <w:rPr>
          <w:rFonts w:ascii="Arial" w:hAnsi="Arial" w:cs="Arial"/>
          <w:bCs/>
          <w:sz w:val="24"/>
          <w:szCs w:val="24"/>
        </w:rPr>
        <w:lastRenderedPageBreak/>
        <w:t xml:space="preserve">4.2 </w:t>
      </w:r>
    </w:p>
    <w:p w14:paraId="71EFF948" w14:textId="31877B32" w:rsidR="00A6532C" w:rsidRDefault="00915869" w:rsidP="00B56049">
      <w:pPr>
        <w:spacing w:before="120" w:after="120"/>
        <w:rPr>
          <w:rFonts w:ascii="Arial" w:hAnsi="Arial" w:cs="Arial"/>
          <w:bCs/>
          <w:sz w:val="24"/>
          <w:szCs w:val="24"/>
        </w:rPr>
      </w:pPr>
      <w:r>
        <w:rPr>
          <w:rFonts w:ascii="Arial" w:hAnsi="Arial" w:cs="Arial"/>
          <w:bCs/>
          <w:sz w:val="24"/>
          <w:szCs w:val="24"/>
        </w:rPr>
        <w:t xml:space="preserve">Es ist durch den Auftragnehmer sicherzustellen, dass die Sendungen oder Lieferungen </w:t>
      </w:r>
      <w:r w:rsidRPr="00915869">
        <w:rPr>
          <w:rFonts w:ascii="Arial" w:hAnsi="Arial" w:cs="Arial"/>
          <w:bCs/>
          <w:sz w:val="24"/>
          <w:szCs w:val="24"/>
          <w:u w:val="single"/>
        </w:rPr>
        <w:t>direkt an empfangsberechtigte Vertreter des Auftragnehmers oder eigene Monteure</w:t>
      </w:r>
      <w:r>
        <w:rPr>
          <w:rFonts w:ascii="Arial" w:hAnsi="Arial" w:cs="Arial"/>
          <w:bCs/>
          <w:sz w:val="24"/>
          <w:szCs w:val="24"/>
        </w:rPr>
        <w:t xml:space="preserve"> zugestellt werden können, die zum Zeitpunkt der Ablieferung auf der Anlieferstelle anwesend sein müssen.</w:t>
      </w:r>
    </w:p>
    <w:p w14:paraId="25774A0D" w14:textId="77777777" w:rsidR="00915869" w:rsidRDefault="00915869" w:rsidP="00B56049">
      <w:pPr>
        <w:spacing w:before="120" w:after="120"/>
        <w:rPr>
          <w:rFonts w:ascii="Arial" w:hAnsi="Arial" w:cs="Arial"/>
          <w:bCs/>
          <w:sz w:val="24"/>
          <w:szCs w:val="24"/>
        </w:rPr>
      </w:pPr>
    </w:p>
    <w:p w14:paraId="3C1AB065" w14:textId="77777777" w:rsidR="00915869" w:rsidRDefault="00915869" w:rsidP="00B56049">
      <w:pPr>
        <w:spacing w:before="120" w:after="120"/>
        <w:rPr>
          <w:rFonts w:ascii="Arial" w:hAnsi="Arial" w:cs="Arial"/>
          <w:bCs/>
          <w:sz w:val="24"/>
          <w:szCs w:val="24"/>
        </w:rPr>
      </w:pPr>
    </w:p>
    <w:p w14:paraId="28CB0EB3" w14:textId="7E327F03" w:rsidR="00915869" w:rsidRDefault="00915869" w:rsidP="00915869">
      <w:pPr>
        <w:spacing w:before="120" w:after="120"/>
        <w:rPr>
          <w:rFonts w:ascii="Arial" w:hAnsi="Arial" w:cs="Arial"/>
          <w:b/>
          <w:sz w:val="24"/>
          <w:szCs w:val="24"/>
        </w:rPr>
      </w:pPr>
      <w:r>
        <w:rPr>
          <w:rFonts w:ascii="Arial" w:hAnsi="Arial" w:cs="Arial"/>
          <w:b/>
          <w:sz w:val="24"/>
          <w:szCs w:val="24"/>
        </w:rPr>
        <w:t>5</w:t>
      </w:r>
      <w:r w:rsidRPr="00B56049">
        <w:rPr>
          <w:rFonts w:ascii="Arial" w:hAnsi="Arial" w:cs="Arial"/>
          <w:b/>
          <w:sz w:val="24"/>
          <w:szCs w:val="24"/>
        </w:rPr>
        <w:t xml:space="preserve">. </w:t>
      </w:r>
      <w:r>
        <w:rPr>
          <w:rFonts w:ascii="Arial" w:hAnsi="Arial" w:cs="Arial"/>
          <w:b/>
          <w:sz w:val="24"/>
          <w:szCs w:val="24"/>
        </w:rPr>
        <w:tab/>
        <w:t>Überwachung der Leistung</w:t>
      </w:r>
    </w:p>
    <w:p w14:paraId="4E757CC7" w14:textId="3DD77C16" w:rsidR="00915869" w:rsidRDefault="00915869" w:rsidP="00B56049">
      <w:pPr>
        <w:spacing w:before="120" w:after="120"/>
        <w:rPr>
          <w:rFonts w:ascii="Arial" w:hAnsi="Arial" w:cs="Arial"/>
          <w:bCs/>
          <w:sz w:val="24"/>
          <w:szCs w:val="24"/>
        </w:rPr>
      </w:pPr>
      <w:r>
        <w:rPr>
          <w:rFonts w:ascii="Arial" w:hAnsi="Arial" w:cs="Arial"/>
          <w:bCs/>
          <w:sz w:val="24"/>
          <w:szCs w:val="24"/>
        </w:rPr>
        <w:t xml:space="preserve">Die Überwachung obliegt dem Universitätsklinikum Leipzig AöR, Bereich 2, Abt. Materialwirtschaft, vertreten durch </w:t>
      </w:r>
      <w:r w:rsidR="00D0242C">
        <w:rPr>
          <w:rFonts w:ascii="Arial" w:hAnsi="Arial" w:cs="Arial"/>
          <w:bCs/>
          <w:sz w:val="24"/>
          <w:szCs w:val="24"/>
        </w:rPr>
        <w:t>d</w:t>
      </w:r>
      <w:r w:rsidR="00975D7A">
        <w:rPr>
          <w:rFonts w:ascii="Arial" w:hAnsi="Arial" w:cs="Arial"/>
          <w:bCs/>
          <w:sz w:val="24"/>
          <w:szCs w:val="24"/>
        </w:rPr>
        <w:t>as Institut für Humangenetik.</w:t>
      </w:r>
    </w:p>
    <w:p w14:paraId="0E70B282" w14:textId="77777777" w:rsidR="00915869" w:rsidRDefault="00915869" w:rsidP="00B56049">
      <w:pPr>
        <w:spacing w:before="120" w:after="120"/>
        <w:rPr>
          <w:rFonts w:ascii="Arial" w:hAnsi="Arial" w:cs="Arial"/>
          <w:bCs/>
          <w:sz w:val="24"/>
          <w:szCs w:val="24"/>
        </w:rPr>
      </w:pPr>
    </w:p>
    <w:p w14:paraId="6F532BA9" w14:textId="77777777" w:rsidR="00915869" w:rsidRDefault="00915869" w:rsidP="00B56049">
      <w:pPr>
        <w:spacing w:before="120" w:after="120"/>
        <w:rPr>
          <w:rFonts w:ascii="Arial" w:hAnsi="Arial" w:cs="Arial"/>
          <w:bCs/>
          <w:sz w:val="24"/>
          <w:szCs w:val="24"/>
        </w:rPr>
      </w:pPr>
    </w:p>
    <w:p w14:paraId="43D4667D" w14:textId="269DC3FD" w:rsidR="00915869" w:rsidRDefault="00915869" w:rsidP="00915869">
      <w:pPr>
        <w:spacing w:before="120" w:after="120"/>
        <w:rPr>
          <w:rFonts w:ascii="Arial" w:hAnsi="Arial" w:cs="Arial"/>
          <w:b/>
          <w:sz w:val="24"/>
          <w:szCs w:val="24"/>
        </w:rPr>
      </w:pPr>
      <w:r>
        <w:rPr>
          <w:rFonts w:ascii="Arial" w:hAnsi="Arial" w:cs="Arial"/>
          <w:b/>
          <w:sz w:val="24"/>
          <w:szCs w:val="24"/>
        </w:rPr>
        <w:t>6</w:t>
      </w:r>
      <w:r w:rsidRPr="00B56049">
        <w:rPr>
          <w:rFonts w:ascii="Arial" w:hAnsi="Arial" w:cs="Arial"/>
          <w:b/>
          <w:sz w:val="24"/>
          <w:szCs w:val="24"/>
        </w:rPr>
        <w:t xml:space="preserve">. </w:t>
      </w:r>
      <w:r>
        <w:rPr>
          <w:rFonts w:ascii="Arial" w:hAnsi="Arial" w:cs="Arial"/>
          <w:b/>
          <w:sz w:val="24"/>
          <w:szCs w:val="24"/>
        </w:rPr>
        <w:tab/>
        <w:t>Vertragsstrafe</w:t>
      </w:r>
    </w:p>
    <w:p w14:paraId="13A68DAC" w14:textId="14377B16" w:rsidR="00915869" w:rsidRDefault="00915869" w:rsidP="00B56049">
      <w:pPr>
        <w:spacing w:before="120" w:after="120"/>
        <w:rPr>
          <w:rFonts w:ascii="Arial" w:hAnsi="Arial" w:cs="Arial"/>
          <w:bCs/>
          <w:sz w:val="24"/>
          <w:szCs w:val="24"/>
        </w:rPr>
      </w:pPr>
      <w:r>
        <w:rPr>
          <w:rFonts w:ascii="Arial" w:hAnsi="Arial" w:cs="Arial"/>
          <w:bCs/>
          <w:sz w:val="24"/>
          <w:szCs w:val="24"/>
        </w:rPr>
        <w:t>Gerät der Auftragnehmer mit der noch festzusetzenden Frist der betriebsfertigen Übergabe des Gesamtsystems in Verzug, hat der Auftragnehmer eine Vertragsstrafe von 0,3 v. H – i.W: Nullkommadrei von Hundert, der Brutto-Abrechnungssumme je Werktag zu zahlen.</w:t>
      </w:r>
    </w:p>
    <w:p w14:paraId="6BE48F38" w14:textId="73C5D68B" w:rsidR="00915869" w:rsidRDefault="00915869" w:rsidP="00B56049">
      <w:pPr>
        <w:spacing w:before="120" w:after="120"/>
        <w:rPr>
          <w:rFonts w:ascii="Arial" w:hAnsi="Arial" w:cs="Arial"/>
          <w:bCs/>
          <w:sz w:val="24"/>
          <w:szCs w:val="24"/>
        </w:rPr>
      </w:pPr>
      <w:r>
        <w:rPr>
          <w:rFonts w:ascii="Arial" w:hAnsi="Arial" w:cs="Arial"/>
          <w:bCs/>
          <w:sz w:val="24"/>
          <w:szCs w:val="24"/>
        </w:rPr>
        <w:t xml:space="preserve">Die Vertragsstrafe wird auf 5 v.H. der Brutto-Abrechnungssumme begrenzt. </w:t>
      </w:r>
    </w:p>
    <w:p w14:paraId="1B6AACB5" w14:textId="77777777" w:rsidR="00915869" w:rsidRDefault="00915869" w:rsidP="00B56049">
      <w:pPr>
        <w:spacing w:before="120" w:after="120"/>
        <w:rPr>
          <w:rFonts w:ascii="Arial" w:hAnsi="Arial" w:cs="Arial"/>
          <w:bCs/>
          <w:sz w:val="24"/>
          <w:szCs w:val="24"/>
        </w:rPr>
      </w:pPr>
    </w:p>
    <w:p w14:paraId="00345E3C" w14:textId="10FB55CE" w:rsidR="00915869" w:rsidRDefault="00915869" w:rsidP="00B56049">
      <w:pPr>
        <w:spacing w:before="120" w:after="120"/>
        <w:rPr>
          <w:rFonts w:ascii="Arial" w:hAnsi="Arial" w:cs="Arial"/>
          <w:bCs/>
          <w:sz w:val="24"/>
          <w:szCs w:val="24"/>
        </w:rPr>
      </w:pPr>
      <w:r>
        <w:rPr>
          <w:rFonts w:ascii="Arial" w:hAnsi="Arial" w:cs="Arial"/>
          <w:bCs/>
          <w:sz w:val="24"/>
          <w:szCs w:val="24"/>
        </w:rPr>
        <w:t>Im Falle des Verzuges ist der Auftraggeber ohne Nachfristsetzung des Weiteren berechtigt, nach seiner Wahl Schadensersatz wegen verspäteter Lieferung oder Schadensersatz wegen Nichterfüllung zu verlangen oder vom Vertrag zurückzutreten, ansonsten gilt das BGB.</w:t>
      </w:r>
    </w:p>
    <w:p w14:paraId="40C38952" w14:textId="77777777" w:rsidR="00915869" w:rsidRDefault="00915869" w:rsidP="00B56049">
      <w:pPr>
        <w:spacing w:before="120" w:after="120"/>
        <w:rPr>
          <w:rFonts w:ascii="Arial" w:hAnsi="Arial" w:cs="Arial"/>
          <w:bCs/>
          <w:sz w:val="24"/>
          <w:szCs w:val="24"/>
        </w:rPr>
      </w:pPr>
    </w:p>
    <w:p w14:paraId="082C3A46" w14:textId="2FD35EDB" w:rsidR="00915869" w:rsidRDefault="00915869">
      <w:pPr>
        <w:rPr>
          <w:rFonts w:ascii="Arial" w:hAnsi="Arial" w:cs="Arial"/>
          <w:bCs/>
          <w:sz w:val="24"/>
          <w:szCs w:val="24"/>
        </w:rPr>
      </w:pPr>
      <w:r>
        <w:rPr>
          <w:rFonts w:ascii="Arial" w:hAnsi="Arial" w:cs="Arial"/>
          <w:bCs/>
          <w:sz w:val="24"/>
          <w:szCs w:val="24"/>
        </w:rPr>
        <w:br w:type="page"/>
      </w:r>
    </w:p>
    <w:p w14:paraId="73798D15" w14:textId="6F73E460" w:rsidR="00915869" w:rsidRDefault="00915869" w:rsidP="00915869">
      <w:pPr>
        <w:spacing w:before="120" w:after="120"/>
        <w:rPr>
          <w:rFonts w:ascii="Arial" w:hAnsi="Arial" w:cs="Arial"/>
          <w:b/>
          <w:sz w:val="24"/>
          <w:szCs w:val="24"/>
        </w:rPr>
      </w:pPr>
      <w:r>
        <w:rPr>
          <w:rFonts w:ascii="Arial" w:hAnsi="Arial" w:cs="Arial"/>
          <w:b/>
          <w:sz w:val="24"/>
          <w:szCs w:val="24"/>
        </w:rPr>
        <w:lastRenderedPageBreak/>
        <w:t>7</w:t>
      </w:r>
      <w:r w:rsidRPr="00B56049">
        <w:rPr>
          <w:rFonts w:ascii="Arial" w:hAnsi="Arial" w:cs="Arial"/>
          <w:b/>
          <w:sz w:val="24"/>
          <w:szCs w:val="24"/>
        </w:rPr>
        <w:t xml:space="preserve">. </w:t>
      </w:r>
      <w:r>
        <w:rPr>
          <w:rFonts w:ascii="Arial" w:hAnsi="Arial" w:cs="Arial"/>
          <w:b/>
          <w:sz w:val="24"/>
          <w:szCs w:val="24"/>
        </w:rPr>
        <w:tab/>
        <w:t>Zahlungsbedingungen</w:t>
      </w:r>
    </w:p>
    <w:p w14:paraId="2FBF4631" w14:textId="133C8A1F" w:rsidR="00915869" w:rsidRDefault="00915869" w:rsidP="00915869">
      <w:pPr>
        <w:spacing w:before="120" w:after="120"/>
        <w:rPr>
          <w:rFonts w:ascii="Arial" w:hAnsi="Arial" w:cs="Arial"/>
          <w:bCs/>
          <w:sz w:val="24"/>
          <w:szCs w:val="24"/>
        </w:rPr>
      </w:pPr>
      <w:r>
        <w:rPr>
          <w:rFonts w:ascii="Arial" w:hAnsi="Arial" w:cs="Arial"/>
          <w:bCs/>
          <w:sz w:val="24"/>
          <w:szCs w:val="24"/>
        </w:rPr>
        <w:t>7.1</w:t>
      </w:r>
    </w:p>
    <w:p w14:paraId="49CD49D8" w14:textId="6A2B4501" w:rsidR="00915869" w:rsidRDefault="00915869" w:rsidP="00915869">
      <w:pPr>
        <w:spacing w:before="120" w:after="120"/>
        <w:rPr>
          <w:rFonts w:ascii="Arial" w:hAnsi="Arial" w:cs="Arial"/>
          <w:bCs/>
          <w:sz w:val="24"/>
          <w:szCs w:val="24"/>
        </w:rPr>
      </w:pPr>
      <w:r w:rsidRPr="00853F36">
        <w:rPr>
          <w:rFonts w:ascii="Arial" w:hAnsi="Arial" w:cs="Arial"/>
          <w:bCs/>
          <w:sz w:val="24"/>
          <w:szCs w:val="24"/>
        </w:rPr>
        <w:t>Zahlungen werden vom Auftraggeber nach folgendem Zahlungsplan geleistet:</w:t>
      </w:r>
    </w:p>
    <w:p w14:paraId="28C88642" w14:textId="77777777" w:rsidR="00915869" w:rsidRPr="00915869" w:rsidRDefault="00915869" w:rsidP="00915869">
      <w:pPr>
        <w:spacing w:before="120" w:after="120"/>
        <w:rPr>
          <w:rFonts w:ascii="Arial" w:hAnsi="Arial" w:cs="Arial"/>
          <w:bCs/>
          <w:sz w:val="24"/>
          <w:szCs w:val="24"/>
        </w:rPr>
      </w:pPr>
    </w:p>
    <w:p w14:paraId="5EA5E276" w14:textId="18999C22" w:rsidR="00975D7A" w:rsidRPr="001A3A08" w:rsidRDefault="00975D7A" w:rsidP="00AE5B89">
      <w:pPr>
        <w:pStyle w:val="Listenabsatz"/>
        <w:numPr>
          <w:ilvl w:val="0"/>
          <w:numId w:val="15"/>
        </w:numPr>
        <w:rPr>
          <w:rFonts w:ascii="Arial" w:hAnsi="Arial" w:cs="Arial"/>
        </w:rPr>
      </w:pPr>
      <w:r w:rsidRPr="00975D7A">
        <w:rPr>
          <w:rFonts w:ascii="Arial" w:hAnsi="Arial" w:cs="Arial"/>
        </w:rPr>
        <w:t xml:space="preserve">Zahlung innerhalb </w:t>
      </w:r>
      <w:r w:rsidRPr="001A3A08">
        <w:rPr>
          <w:rFonts w:ascii="Arial" w:hAnsi="Arial" w:cs="Arial"/>
        </w:rPr>
        <w:t>30 Tagen nach Rechnungseingang netto.</w:t>
      </w:r>
    </w:p>
    <w:p w14:paraId="7C9CFACC" w14:textId="60383411" w:rsidR="00C92994" w:rsidRDefault="00C92994" w:rsidP="00853F36">
      <w:pPr>
        <w:pStyle w:val="Listenabsatz"/>
        <w:spacing w:before="120" w:after="120"/>
        <w:rPr>
          <w:rFonts w:ascii="Arial" w:hAnsi="Arial" w:cs="Arial"/>
          <w:bCs/>
          <w:sz w:val="24"/>
          <w:szCs w:val="24"/>
        </w:rPr>
      </w:pPr>
    </w:p>
    <w:p w14:paraId="4AC9D547" w14:textId="77777777" w:rsidR="00C92994" w:rsidRDefault="00C92994" w:rsidP="00C92994">
      <w:pPr>
        <w:pStyle w:val="Listenabsatz"/>
        <w:spacing w:before="120" w:after="120"/>
        <w:rPr>
          <w:rFonts w:ascii="Arial" w:hAnsi="Arial" w:cs="Arial"/>
          <w:bCs/>
          <w:sz w:val="24"/>
          <w:szCs w:val="24"/>
        </w:rPr>
      </w:pPr>
    </w:p>
    <w:p w14:paraId="288F69CD" w14:textId="58264862" w:rsidR="00915869" w:rsidRDefault="00915869" w:rsidP="00915869">
      <w:pPr>
        <w:spacing w:before="120" w:after="120"/>
        <w:rPr>
          <w:rFonts w:ascii="Arial" w:hAnsi="Arial" w:cs="Arial"/>
          <w:bCs/>
          <w:sz w:val="24"/>
          <w:szCs w:val="24"/>
        </w:rPr>
      </w:pPr>
      <w:r>
        <w:rPr>
          <w:rFonts w:ascii="Arial" w:hAnsi="Arial" w:cs="Arial"/>
          <w:bCs/>
          <w:sz w:val="24"/>
          <w:szCs w:val="24"/>
        </w:rPr>
        <w:t>7.2</w:t>
      </w:r>
    </w:p>
    <w:p w14:paraId="3F6B2DFE" w14:textId="4EDEC509" w:rsidR="00915869" w:rsidRDefault="00915869" w:rsidP="00915869">
      <w:pPr>
        <w:spacing w:before="120" w:after="120"/>
        <w:rPr>
          <w:rFonts w:ascii="Arial" w:hAnsi="Arial" w:cs="Arial"/>
          <w:bCs/>
          <w:sz w:val="24"/>
          <w:szCs w:val="24"/>
        </w:rPr>
      </w:pPr>
      <w:r w:rsidRPr="00915869">
        <w:rPr>
          <w:rFonts w:ascii="Arial" w:hAnsi="Arial" w:cs="Arial"/>
          <w:bCs/>
          <w:sz w:val="24"/>
          <w:szCs w:val="24"/>
          <w:u w:val="single"/>
        </w:rPr>
        <w:t>Für alle Zahlungen gilt</w:t>
      </w:r>
      <w:r>
        <w:rPr>
          <w:rFonts w:ascii="Arial" w:hAnsi="Arial" w:cs="Arial"/>
          <w:bCs/>
          <w:sz w:val="24"/>
          <w:szCs w:val="24"/>
        </w:rPr>
        <w:t>:</w:t>
      </w:r>
    </w:p>
    <w:p w14:paraId="6D417405" w14:textId="2E999DA3" w:rsidR="00915869" w:rsidRDefault="00915869" w:rsidP="00915869">
      <w:pPr>
        <w:spacing w:before="120" w:after="120"/>
        <w:rPr>
          <w:rFonts w:ascii="Arial" w:hAnsi="Arial" w:cs="Arial"/>
          <w:bCs/>
          <w:sz w:val="24"/>
          <w:szCs w:val="24"/>
        </w:rPr>
      </w:pPr>
      <w:r>
        <w:rPr>
          <w:rFonts w:ascii="Arial" w:hAnsi="Arial" w:cs="Arial"/>
          <w:bCs/>
          <w:sz w:val="24"/>
          <w:szCs w:val="24"/>
        </w:rPr>
        <w:t>Rechnungen sind unverzüglich zu stellen. Sie sind getrennt von den Warensendungen an folgende Anschrift zu senden:</w:t>
      </w:r>
    </w:p>
    <w:p w14:paraId="214A4A8A" w14:textId="77777777" w:rsidR="00915869" w:rsidRDefault="00915869" w:rsidP="00915869">
      <w:pPr>
        <w:spacing w:before="120" w:after="120"/>
        <w:rPr>
          <w:rFonts w:ascii="Arial" w:hAnsi="Arial" w:cs="Arial"/>
          <w:bCs/>
          <w:sz w:val="24"/>
          <w:szCs w:val="24"/>
        </w:rPr>
      </w:pPr>
    </w:p>
    <w:p w14:paraId="1D2A8323" w14:textId="39648DD9" w:rsidR="00915869" w:rsidRPr="00853F36" w:rsidRDefault="00915869" w:rsidP="00915869">
      <w:pPr>
        <w:spacing w:before="120" w:after="120"/>
        <w:rPr>
          <w:rFonts w:ascii="Arial" w:hAnsi="Arial" w:cs="Arial"/>
          <w:bCs/>
          <w:color w:val="FF0000"/>
          <w:sz w:val="24"/>
          <w:szCs w:val="24"/>
        </w:rPr>
      </w:pPr>
      <w:r w:rsidRPr="00853F36">
        <w:rPr>
          <w:rFonts w:ascii="Arial" w:hAnsi="Arial" w:cs="Arial"/>
          <w:bCs/>
          <w:sz w:val="24"/>
          <w:szCs w:val="24"/>
        </w:rPr>
        <w:t>Universität</w:t>
      </w:r>
      <w:r w:rsidR="0095658B" w:rsidRPr="00853F36">
        <w:rPr>
          <w:rFonts w:ascii="Arial" w:hAnsi="Arial" w:cs="Arial"/>
          <w:bCs/>
          <w:sz w:val="24"/>
          <w:szCs w:val="24"/>
        </w:rPr>
        <w:t xml:space="preserve">sklinikum </w:t>
      </w:r>
      <w:r w:rsidRPr="00853F36">
        <w:rPr>
          <w:rFonts w:ascii="Arial" w:hAnsi="Arial" w:cs="Arial"/>
          <w:bCs/>
          <w:sz w:val="24"/>
          <w:szCs w:val="24"/>
        </w:rPr>
        <w:t>Leipzig</w:t>
      </w:r>
      <w:r w:rsidR="0095658B" w:rsidRPr="00853F36">
        <w:rPr>
          <w:rFonts w:ascii="Arial" w:hAnsi="Arial" w:cs="Arial"/>
          <w:bCs/>
          <w:sz w:val="24"/>
          <w:szCs w:val="24"/>
        </w:rPr>
        <w:t xml:space="preserve"> AöR</w:t>
      </w:r>
    </w:p>
    <w:p w14:paraId="3EFB60A0" w14:textId="7EA1937D" w:rsidR="00915869" w:rsidRPr="00853F36" w:rsidRDefault="00915869" w:rsidP="00915869">
      <w:pPr>
        <w:spacing w:before="120" w:after="120"/>
        <w:rPr>
          <w:rFonts w:ascii="Arial" w:hAnsi="Arial" w:cs="Arial"/>
          <w:bCs/>
          <w:sz w:val="24"/>
          <w:szCs w:val="24"/>
        </w:rPr>
      </w:pPr>
      <w:r w:rsidRPr="00853F36">
        <w:rPr>
          <w:rFonts w:ascii="Arial" w:hAnsi="Arial" w:cs="Arial"/>
          <w:bCs/>
          <w:sz w:val="24"/>
          <w:szCs w:val="24"/>
        </w:rPr>
        <w:t>Zentraler Rechnungseingang</w:t>
      </w:r>
    </w:p>
    <w:p w14:paraId="0DD0DE5F" w14:textId="2C277771" w:rsidR="00915869" w:rsidRPr="00853F36" w:rsidRDefault="00915869" w:rsidP="00915869">
      <w:pPr>
        <w:spacing w:before="120" w:after="120"/>
        <w:rPr>
          <w:rFonts w:ascii="Arial" w:hAnsi="Arial" w:cs="Arial"/>
          <w:bCs/>
          <w:sz w:val="24"/>
          <w:szCs w:val="24"/>
        </w:rPr>
      </w:pPr>
      <w:r w:rsidRPr="00853F36">
        <w:rPr>
          <w:rFonts w:ascii="Arial" w:hAnsi="Arial" w:cs="Arial"/>
          <w:bCs/>
          <w:sz w:val="24"/>
          <w:szCs w:val="24"/>
        </w:rPr>
        <w:t>Postfach 100640</w:t>
      </w:r>
    </w:p>
    <w:p w14:paraId="76F57A18" w14:textId="0C7F676B" w:rsidR="00915869" w:rsidRPr="00853F36" w:rsidRDefault="00915869" w:rsidP="00915869">
      <w:pPr>
        <w:spacing w:before="120" w:after="120"/>
        <w:rPr>
          <w:rFonts w:ascii="Arial" w:hAnsi="Arial" w:cs="Arial"/>
          <w:bCs/>
          <w:color w:val="FF0000"/>
          <w:sz w:val="24"/>
          <w:szCs w:val="24"/>
        </w:rPr>
      </w:pPr>
      <w:r w:rsidRPr="00853F36">
        <w:rPr>
          <w:rFonts w:ascii="Arial" w:hAnsi="Arial" w:cs="Arial"/>
          <w:bCs/>
          <w:sz w:val="24"/>
          <w:szCs w:val="24"/>
        </w:rPr>
        <w:t>04006 Leipzig</w:t>
      </w:r>
    </w:p>
    <w:p w14:paraId="68A98D65" w14:textId="77777777" w:rsidR="0095658B" w:rsidRPr="001F3BDA" w:rsidRDefault="007B2669" w:rsidP="0095658B">
      <w:pPr>
        <w:rPr>
          <w:rFonts w:ascii="Arial" w:hAnsi="Arial" w:cs="Arial"/>
        </w:rPr>
      </w:pPr>
      <w:hyperlink r:id="rId10" w:history="1">
        <w:r w:rsidR="0095658B" w:rsidRPr="00853F36">
          <w:rPr>
            <w:rStyle w:val="Hyperlink"/>
            <w:rFonts w:ascii="Arial" w:hAnsi="Arial" w:cs="Arial"/>
          </w:rPr>
          <w:t>Rechnung.01-300@medizin.uni-leipzig.de</w:t>
        </w:r>
      </w:hyperlink>
    </w:p>
    <w:p w14:paraId="52E3FD4E" w14:textId="77777777" w:rsidR="0095658B" w:rsidRDefault="0095658B" w:rsidP="00915869">
      <w:pPr>
        <w:spacing w:before="120" w:after="120"/>
        <w:rPr>
          <w:rFonts w:ascii="Arial" w:hAnsi="Arial" w:cs="Arial"/>
          <w:bCs/>
          <w:sz w:val="24"/>
          <w:szCs w:val="24"/>
        </w:rPr>
      </w:pPr>
    </w:p>
    <w:p w14:paraId="230934EC" w14:textId="77777777" w:rsidR="00853F36" w:rsidRPr="00EB055F" w:rsidRDefault="00853F36" w:rsidP="00EB055F">
      <w:pPr>
        <w:spacing w:before="120" w:after="120"/>
        <w:rPr>
          <w:rFonts w:ascii="Arial" w:hAnsi="Arial" w:cs="Arial"/>
          <w:bCs/>
          <w:sz w:val="24"/>
          <w:szCs w:val="24"/>
        </w:rPr>
      </w:pPr>
    </w:p>
    <w:p w14:paraId="35ABB689" w14:textId="3A5CAB3F" w:rsidR="0094582F" w:rsidRDefault="00610BB1" w:rsidP="00915869">
      <w:pPr>
        <w:spacing w:before="120" w:after="120"/>
        <w:rPr>
          <w:rFonts w:ascii="Arial" w:hAnsi="Arial" w:cs="Arial"/>
          <w:bCs/>
          <w:sz w:val="24"/>
          <w:szCs w:val="24"/>
        </w:rPr>
      </w:pPr>
      <w:r>
        <w:rPr>
          <w:rFonts w:ascii="Arial" w:hAnsi="Arial" w:cs="Arial"/>
          <w:bCs/>
          <w:sz w:val="24"/>
          <w:szCs w:val="24"/>
        </w:rPr>
        <w:t xml:space="preserve">Durch die Neufassung des § 14 UstG auf der Grundlage der EU-Rechnungsrichtlinien konnte die Anforderung an eine elektronische Rechnung für die Belange der Umsatzsteuer deutlich reduziert werden. Somit wurden elektronische Rechnungen den Papierrechnungen gesetzlich gleichgestellt. Um das Verfahren gemäß § 14 Abs. 1 Satz 7 UstG umsetzen zu können, benötigen wir für die elektronische Übermittlung der Rechnungen die Einverständniserklärung des Rechnungsstellers. </w:t>
      </w:r>
    </w:p>
    <w:p w14:paraId="7FDF3286" w14:textId="77777777" w:rsidR="004F2417" w:rsidRDefault="004F2417" w:rsidP="00915869">
      <w:pPr>
        <w:spacing w:before="120" w:after="120"/>
        <w:rPr>
          <w:rFonts w:ascii="Arial" w:hAnsi="Arial" w:cs="Arial"/>
          <w:bCs/>
          <w:sz w:val="24"/>
          <w:szCs w:val="24"/>
        </w:rPr>
      </w:pPr>
    </w:p>
    <w:p w14:paraId="5B367724" w14:textId="3D613A18" w:rsidR="004F2417" w:rsidRDefault="004F2417" w:rsidP="00915869">
      <w:pPr>
        <w:spacing w:before="120" w:after="120"/>
        <w:rPr>
          <w:rFonts w:ascii="Arial" w:hAnsi="Arial" w:cs="Arial"/>
          <w:bCs/>
          <w:sz w:val="24"/>
          <w:szCs w:val="24"/>
        </w:rPr>
      </w:pPr>
      <w:r>
        <w:rPr>
          <w:rFonts w:ascii="Arial" w:hAnsi="Arial" w:cs="Arial"/>
          <w:bCs/>
          <w:sz w:val="24"/>
          <w:szCs w:val="24"/>
        </w:rPr>
        <w:t>Folgende Regeln sind für die elektronische Übermittlung von Rechnungen (außerhalb ERS Gutschriftsverfahren) einzuhalten.</w:t>
      </w:r>
    </w:p>
    <w:p w14:paraId="2243FBB3" w14:textId="77777777" w:rsidR="004F2417" w:rsidRDefault="004F2417" w:rsidP="00915869">
      <w:pPr>
        <w:spacing w:before="120" w:after="120"/>
        <w:rPr>
          <w:rFonts w:ascii="Arial" w:hAnsi="Arial" w:cs="Arial"/>
          <w:bCs/>
          <w:sz w:val="24"/>
          <w:szCs w:val="24"/>
        </w:rPr>
      </w:pPr>
    </w:p>
    <w:p w14:paraId="33B87FE8" w14:textId="669923A7" w:rsidR="004F2417" w:rsidRDefault="004F2417" w:rsidP="00915869">
      <w:pPr>
        <w:spacing w:before="120" w:after="120"/>
        <w:rPr>
          <w:rFonts w:ascii="Arial" w:hAnsi="Arial" w:cs="Arial"/>
          <w:bCs/>
          <w:sz w:val="24"/>
          <w:szCs w:val="24"/>
        </w:rPr>
      </w:pPr>
      <w:r>
        <w:rPr>
          <w:rFonts w:ascii="Arial" w:hAnsi="Arial" w:cs="Arial"/>
          <w:bCs/>
          <w:sz w:val="24"/>
          <w:szCs w:val="24"/>
        </w:rPr>
        <w:t xml:space="preserve">Das Format der E-Mail ist definiert und </w:t>
      </w:r>
      <w:r w:rsidR="00444C57">
        <w:rPr>
          <w:rFonts w:ascii="Arial" w:hAnsi="Arial" w:cs="Arial"/>
          <w:bCs/>
          <w:sz w:val="24"/>
          <w:szCs w:val="24"/>
        </w:rPr>
        <w:t xml:space="preserve">muss </w:t>
      </w:r>
      <w:r>
        <w:rPr>
          <w:rFonts w:ascii="Arial" w:hAnsi="Arial" w:cs="Arial"/>
          <w:bCs/>
          <w:sz w:val="24"/>
          <w:szCs w:val="24"/>
        </w:rPr>
        <w:t>eingehalten werden. Eine PDF-Rechnung ohne Anhänge pro E-Mail („1 E-Mail = 1 Rechnung“). Für PDF-Dokumente sind folgende Einschränkungen zu beachten:</w:t>
      </w:r>
    </w:p>
    <w:p w14:paraId="6F7FA059" w14:textId="59FF88C4" w:rsidR="004F2417" w:rsidRDefault="004F2417" w:rsidP="004F2417">
      <w:pPr>
        <w:pStyle w:val="Listenabsatz"/>
        <w:numPr>
          <w:ilvl w:val="0"/>
          <w:numId w:val="9"/>
        </w:numPr>
        <w:spacing w:before="120" w:after="120"/>
        <w:rPr>
          <w:rFonts w:ascii="Arial" w:hAnsi="Arial" w:cs="Arial"/>
          <w:bCs/>
          <w:sz w:val="24"/>
          <w:szCs w:val="24"/>
        </w:rPr>
      </w:pPr>
      <w:r>
        <w:rPr>
          <w:rFonts w:ascii="Arial" w:hAnsi="Arial" w:cs="Arial"/>
          <w:bCs/>
          <w:sz w:val="24"/>
          <w:szCs w:val="24"/>
        </w:rPr>
        <w:t>Nicht passwortgeschützt</w:t>
      </w:r>
    </w:p>
    <w:p w14:paraId="0B43225D" w14:textId="787BDC8E" w:rsidR="004F2417" w:rsidRDefault="004F2417" w:rsidP="004F2417">
      <w:pPr>
        <w:pStyle w:val="Listenabsatz"/>
        <w:numPr>
          <w:ilvl w:val="0"/>
          <w:numId w:val="9"/>
        </w:numPr>
        <w:spacing w:before="120" w:after="120"/>
        <w:rPr>
          <w:rFonts w:ascii="Arial" w:hAnsi="Arial" w:cs="Arial"/>
          <w:bCs/>
          <w:sz w:val="24"/>
          <w:szCs w:val="24"/>
        </w:rPr>
      </w:pPr>
      <w:r>
        <w:rPr>
          <w:rFonts w:ascii="Arial" w:hAnsi="Arial" w:cs="Arial"/>
          <w:bCs/>
          <w:sz w:val="24"/>
          <w:szCs w:val="24"/>
        </w:rPr>
        <w:t>Nicht verschlüsselt</w:t>
      </w:r>
    </w:p>
    <w:p w14:paraId="3908DE68" w14:textId="3E597327" w:rsidR="004F2417" w:rsidRDefault="004F2417" w:rsidP="004F2417">
      <w:pPr>
        <w:pStyle w:val="Listenabsatz"/>
        <w:numPr>
          <w:ilvl w:val="0"/>
          <w:numId w:val="9"/>
        </w:numPr>
        <w:spacing w:before="120" w:after="120"/>
        <w:rPr>
          <w:rFonts w:ascii="Arial" w:hAnsi="Arial" w:cs="Arial"/>
          <w:bCs/>
          <w:sz w:val="24"/>
          <w:szCs w:val="24"/>
        </w:rPr>
      </w:pPr>
      <w:r>
        <w:rPr>
          <w:rFonts w:ascii="Arial" w:hAnsi="Arial" w:cs="Arial"/>
          <w:bCs/>
          <w:sz w:val="24"/>
          <w:szCs w:val="24"/>
        </w:rPr>
        <w:t>Bitonal (wenn möglich)</w:t>
      </w:r>
    </w:p>
    <w:p w14:paraId="01F5F872" w14:textId="25C0F3DC" w:rsidR="004F2417" w:rsidRDefault="004F2417" w:rsidP="004F2417">
      <w:pPr>
        <w:pStyle w:val="Listenabsatz"/>
        <w:numPr>
          <w:ilvl w:val="0"/>
          <w:numId w:val="9"/>
        </w:numPr>
        <w:spacing w:before="120" w:after="120"/>
        <w:rPr>
          <w:rFonts w:ascii="Arial" w:hAnsi="Arial" w:cs="Arial"/>
          <w:bCs/>
          <w:sz w:val="24"/>
          <w:szCs w:val="24"/>
        </w:rPr>
      </w:pPr>
      <w:r>
        <w:rPr>
          <w:rFonts w:ascii="Arial" w:hAnsi="Arial" w:cs="Arial"/>
          <w:bCs/>
          <w:sz w:val="24"/>
          <w:szCs w:val="24"/>
        </w:rPr>
        <w:lastRenderedPageBreak/>
        <w:t>Auflösung 300 DPI</w:t>
      </w:r>
    </w:p>
    <w:p w14:paraId="0AAD93CF" w14:textId="57F4D171" w:rsidR="004F2417" w:rsidRDefault="004F2417" w:rsidP="004F2417">
      <w:pPr>
        <w:pStyle w:val="Listenabsatz"/>
        <w:numPr>
          <w:ilvl w:val="0"/>
          <w:numId w:val="9"/>
        </w:numPr>
        <w:spacing w:before="120" w:after="120"/>
        <w:rPr>
          <w:rFonts w:ascii="Arial" w:hAnsi="Arial" w:cs="Arial"/>
          <w:bCs/>
          <w:sz w:val="24"/>
          <w:szCs w:val="24"/>
        </w:rPr>
      </w:pPr>
      <w:r>
        <w:rPr>
          <w:rFonts w:ascii="Arial" w:hAnsi="Arial" w:cs="Arial"/>
          <w:bCs/>
          <w:sz w:val="24"/>
          <w:szCs w:val="24"/>
        </w:rPr>
        <w:t>PDF/A im Hinblick auf Langzeitarchivierung</w:t>
      </w:r>
    </w:p>
    <w:p w14:paraId="1D0D7F50" w14:textId="327F9087" w:rsidR="004F2417" w:rsidRDefault="004F2417" w:rsidP="004F2417">
      <w:pPr>
        <w:pStyle w:val="Listenabsatz"/>
        <w:numPr>
          <w:ilvl w:val="0"/>
          <w:numId w:val="9"/>
        </w:numPr>
        <w:spacing w:before="120" w:after="120"/>
        <w:rPr>
          <w:rFonts w:ascii="Arial" w:hAnsi="Arial" w:cs="Arial"/>
          <w:bCs/>
          <w:sz w:val="24"/>
          <w:szCs w:val="24"/>
        </w:rPr>
      </w:pPr>
      <w:r>
        <w:rPr>
          <w:rFonts w:ascii="Arial" w:hAnsi="Arial" w:cs="Arial"/>
          <w:bCs/>
          <w:sz w:val="24"/>
          <w:szCs w:val="24"/>
        </w:rPr>
        <w:t xml:space="preserve">Der Name der PDF-Datei für die E-Mail darf nicht das Wort „Anlage“ enthalten, </w:t>
      </w:r>
    </w:p>
    <w:p w14:paraId="20B1BA26" w14:textId="6130C29A" w:rsidR="004F2417" w:rsidRDefault="004F2417" w:rsidP="004F2417">
      <w:pPr>
        <w:pStyle w:val="Listenabsatz"/>
        <w:spacing w:before="120" w:after="120"/>
        <w:rPr>
          <w:rFonts w:ascii="Arial" w:hAnsi="Arial" w:cs="Arial"/>
          <w:bCs/>
          <w:sz w:val="24"/>
          <w:szCs w:val="24"/>
        </w:rPr>
      </w:pPr>
      <w:r>
        <w:rPr>
          <w:rFonts w:ascii="Arial" w:hAnsi="Arial" w:cs="Arial"/>
          <w:bCs/>
          <w:sz w:val="24"/>
          <w:szCs w:val="24"/>
        </w:rPr>
        <w:t>optional: E-Mail Anhänge müssen das Wort „Anlage“ oder „Attachme</w:t>
      </w:r>
      <w:r w:rsidR="005A66F4">
        <w:rPr>
          <w:rFonts w:ascii="Arial" w:hAnsi="Arial" w:cs="Arial"/>
          <w:bCs/>
          <w:sz w:val="24"/>
          <w:szCs w:val="24"/>
        </w:rPr>
        <w:t>n</w:t>
      </w:r>
      <w:r>
        <w:rPr>
          <w:rFonts w:ascii="Arial" w:hAnsi="Arial" w:cs="Arial"/>
          <w:bCs/>
          <w:sz w:val="24"/>
          <w:szCs w:val="24"/>
        </w:rPr>
        <w:t>t“ enthalten.</w:t>
      </w:r>
    </w:p>
    <w:p w14:paraId="267C697A" w14:textId="77777777" w:rsidR="004F2417" w:rsidRDefault="004F2417" w:rsidP="004F2417">
      <w:pPr>
        <w:spacing w:before="120" w:after="120"/>
        <w:rPr>
          <w:rFonts w:ascii="Arial" w:hAnsi="Arial" w:cs="Arial"/>
          <w:bCs/>
          <w:sz w:val="24"/>
          <w:szCs w:val="24"/>
        </w:rPr>
      </w:pPr>
    </w:p>
    <w:p w14:paraId="0D75BA1D" w14:textId="66BEF3E1" w:rsidR="004F2417" w:rsidRDefault="004F2417" w:rsidP="004F2417">
      <w:pPr>
        <w:spacing w:before="120" w:after="120"/>
        <w:rPr>
          <w:rFonts w:ascii="Arial" w:hAnsi="Arial" w:cs="Arial"/>
          <w:bCs/>
          <w:sz w:val="24"/>
          <w:szCs w:val="24"/>
        </w:rPr>
      </w:pPr>
      <w:r>
        <w:rPr>
          <w:rFonts w:ascii="Arial" w:hAnsi="Arial" w:cs="Arial"/>
          <w:bCs/>
          <w:sz w:val="24"/>
          <w:szCs w:val="24"/>
        </w:rPr>
        <w:t>Die genaue E-Mail Adresse für Ihre Rechnungen lautet:</w:t>
      </w:r>
    </w:p>
    <w:p w14:paraId="5A850DCB" w14:textId="58B1EC2A" w:rsidR="004F2417" w:rsidRDefault="007B2669" w:rsidP="004F2417">
      <w:pPr>
        <w:spacing w:before="120" w:after="120"/>
        <w:rPr>
          <w:rFonts w:ascii="Arial" w:hAnsi="Arial" w:cs="Arial"/>
          <w:bCs/>
          <w:sz w:val="24"/>
          <w:szCs w:val="24"/>
        </w:rPr>
      </w:pPr>
      <w:hyperlink r:id="rId11" w:history="1">
        <w:r w:rsidR="004F2417" w:rsidRPr="00911375">
          <w:rPr>
            <w:rStyle w:val="Hyperlink"/>
            <w:rFonts w:ascii="Arial" w:hAnsi="Arial" w:cs="Arial"/>
            <w:bCs/>
            <w:sz w:val="24"/>
            <w:szCs w:val="24"/>
          </w:rPr>
          <w:t>Rechnung.01-300@medizin.uni-leipzig.de</w:t>
        </w:r>
      </w:hyperlink>
    </w:p>
    <w:p w14:paraId="67DE8A67" w14:textId="77777777" w:rsidR="004F2417" w:rsidRDefault="004F2417" w:rsidP="004F2417">
      <w:pPr>
        <w:spacing w:before="120" w:after="120"/>
        <w:rPr>
          <w:rFonts w:ascii="Arial" w:hAnsi="Arial" w:cs="Arial"/>
          <w:bCs/>
          <w:sz w:val="24"/>
          <w:szCs w:val="24"/>
        </w:rPr>
      </w:pPr>
    </w:p>
    <w:p w14:paraId="5F59A0BF" w14:textId="1DC259B0" w:rsidR="004F2417" w:rsidRDefault="00AF771E" w:rsidP="004F2417">
      <w:pPr>
        <w:spacing w:before="120" w:after="120"/>
        <w:rPr>
          <w:rFonts w:ascii="Arial" w:hAnsi="Arial" w:cs="Arial"/>
          <w:b/>
          <w:sz w:val="24"/>
          <w:szCs w:val="24"/>
        </w:rPr>
      </w:pPr>
      <w:r>
        <w:rPr>
          <w:rFonts w:ascii="Arial" w:hAnsi="Arial" w:cs="Arial"/>
          <w:b/>
          <w:sz w:val="24"/>
          <w:szCs w:val="24"/>
        </w:rPr>
        <w:t>Eine vorherige Abklärung mit der Buchhaltung des Auftraggebers ist notwendig.</w:t>
      </w:r>
    </w:p>
    <w:p w14:paraId="067BB007" w14:textId="12480AD4" w:rsidR="00AF771E" w:rsidRDefault="00AF771E" w:rsidP="004F2417">
      <w:pPr>
        <w:spacing w:before="120" w:after="120"/>
        <w:rPr>
          <w:rFonts w:ascii="Arial" w:hAnsi="Arial" w:cs="Arial"/>
          <w:b/>
          <w:sz w:val="24"/>
          <w:szCs w:val="24"/>
        </w:rPr>
      </w:pPr>
      <w:r>
        <w:rPr>
          <w:rFonts w:ascii="Arial" w:hAnsi="Arial" w:cs="Arial"/>
          <w:b/>
          <w:sz w:val="24"/>
          <w:szCs w:val="24"/>
        </w:rPr>
        <w:t xml:space="preserve">Bitte wenden Sie sich an folgende E-Mail Adresse, um eine Vereinbarung bezüglich der elektronischen Rechnung zu schließen: </w:t>
      </w:r>
      <w:hyperlink r:id="rId12" w:history="1">
        <w:r w:rsidRPr="003B40A2">
          <w:rPr>
            <w:rStyle w:val="Hyperlink"/>
            <w:rFonts w:ascii="Arial" w:hAnsi="Arial" w:cs="Arial"/>
            <w:b/>
            <w:sz w:val="24"/>
            <w:szCs w:val="24"/>
          </w:rPr>
          <w:t>b3.mail.rechnungswesen@medizin.uni-leipzig.de</w:t>
        </w:r>
      </w:hyperlink>
    </w:p>
    <w:p w14:paraId="6A63AEF3" w14:textId="77777777" w:rsidR="00AF771E" w:rsidRDefault="00AF771E" w:rsidP="004F2417">
      <w:pPr>
        <w:spacing w:before="120" w:after="120"/>
        <w:rPr>
          <w:rFonts w:ascii="Arial" w:hAnsi="Arial" w:cs="Arial"/>
          <w:b/>
          <w:sz w:val="24"/>
          <w:szCs w:val="24"/>
        </w:rPr>
      </w:pPr>
    </w:p>
    <w:p w14:paraId="5D5ED87A" w14:textId="771212C0" w:rsidR="00457681" w:rsidRDefault="00457681">
      <w:pPr>
        <w:rPr>
          <w:rFonts w:ascii="Arial" w:hAnsi="Arial" w:cs="Arial"/>
          <w:b/>
          <w:sz w:val="24"/>
          <w:szCs w:val="24"/>
        </w:rPr>
      </w:pPr>
      <w:r>
        <w:rPr>
          <w:rFonts w:ascii="Arial" w:hAnsi="Arial" w:cs="Arial"/>
          <w:b/>
          <w:sz w:val="24"/>
          <w:szCs w:val="24"/>
        </w:rPr>
        <w:br w:type="page"/>
      </w:r>
    </w:p>
    <w:p w14:paraId="015AF10E" w14:textId="228C2FCA" w:rsidR="004F2417" w:rsidRDefault="00457681" w:rsidP="00915869">
      <w:pPr>
        <w:spacing w:before="120" w:after="120"/>
        <w:rPr>
          <w:rFonts w:ascii="Arial" w:hAnsi="Arial" w:cs="Arial"/>
          <w:b/>
          <w:sz w:val="24"/>
          <w:szCs w:val="24"/>
        </w:rPr>
      </w:pPr>
      <w:r>
        <w:rPr>
          <w:rFonts w:ascii="Arial" w:hAnsi="Arial" w:cs="Arial"/>
          <w:b/>
          <w:sz w:val="24"/>
          <w:szCs w:val="24"/>
        </w:rPr>
        <w:lastRenderedPageBreak/>
        <w:t>8</w:t>
      </w:r>
      <w:r w:rsidRPr="00B56049">
        <w:rPr>
          <w:rFonts w:ascii="Arial" w:hAnsi="Arial" w:cs="Arial"/>
          <w:b/>
          <w:sz w:val="24"/>
          <w:szCs w:val="24"/>
        </w:rPr>
        <w:t xml:space="preserve">. </w:t>
      </w:r>
      <w:r>
        <w:rPr>
          <w:rFonts w:ascii="Arial" w:hAnsi="Arial" w:cs="Arial"/>
          <w:b/>
          <w:sz w:val="24"/>
          <w:szCs w:val="24"/>
        </w:rPr>
        <w:tab/>
        <w:t>Güteprüfung, Abnahme, Einweisung, Bestandsunterlagen</w:t>
      </w:r>
    </w:p>
    <w:p w14:paraId="0891E94C" w14:textId="3C09A6EC" w:rsidR="00457681" w:rsidRDefault="00457681" w:rsidP="00915869">
      <w:pPr>
        <w:spacing w:before="120" w:after="120"/>
        <w:rPr>
          <w:rFonts w:ascii="Arial" w:hAnsi="Arial" w:cs="Arial"/>
          <w:bCs/>
          <w:sz w:val="24"/>
          <w:szCs w:val="24"/>
        </w:rPr>
      </w:pPr>
      <w:r>
        <w:rPr>
          <w:rFonts w:ascii="Arial" w:hAnsi="Arial" w:cs="Arial"/>
          <w:bCs/>
          <w:sz w:val="24"/>
          <w:szCs w:val="24"/>
        </w:rPr>
        <w:t>Die Leistungsabnahme wird durch den Auftraggeber nach detaillierten Vorgaben und Hinweisen in der Leistungsbeschreibung erfolgen. Der Leistungsabnahme geht eine Prüfung voraus, ob eine Abnahmereife be</w:t>
      </w:r>
      <w:r w:rsidR="0076712E">
        <w:rPr>
          <w:rFonts w:ascii="Arial" w:hAnsi="Arial" w:cs="Arial"/>
          <w:bCs/>
          <w:sz w:val="24"/>
          <w:szCs w:val="24"/>
        </w:rPr>
        <w:t>s</w:t>
      </w:r>
      <w:r>
        <w:rPr>
          <w:rFonts w:ascii="Arial" w:hAnsi="Arial" w:cs="Arial"/>
          <w:bCs/>
          <w:sz w:val="24"/>
          <w:szCs w:val="24"/>
        </w:rPr>
        <w:t xml:space="preserve">teht. Der Prüfung der Abnahmereife geht die </w:t>
      </w:r>
      <w:r w:rsidR="0076712E">
        <w:rPr>
          <w:rFonts w:ascii="Arial" w:hAnsi="Arial" w:cs="Arial"/>
          <w:bCs/>
          <w:sz w:val="24"/>
          <w:szCs w:val="24"/>
        </w:rPr>
        <w:t>Information des Auftragnehmers an den Auftraggeber voraus, dass die vertraglich vereinbarte Leistung fertiggestellt ist, d.h. alle vertraglich vereinbarten Leistungen sind vollständig erbracht und für den Auftraggeber prüfbar.</w:t>
      </w:r>
    </w:p>
    <w:p w14:paraId="40A76D70" w14:textId="77777777" w:rsidR="0076712E" w:rsidRDefault="0076712E" w:rsidP="00915869">
      <w:pPr>
        <w:spacing w:before="120" w:after="120"/>
        <w:rPr>
          <w:rFonts w:ascii="Arial" w:hAnsi="Arial" w:cs="Arial"/>
          <w:bCs/>
          <w:sz w:val="24"/>
          <w:szCs w:val="24"/>
        </w:rPr>
      </w:pPr>
    </w:p>
    <w:p w14:paraId="0B9C8A34" w14:textId="1515B1C6" w:rsidR="0076712E" w:rsidRDefault="00962127" w:rsidP="00915869">
      <w:pPr>
        <w:spacing w:before="120" w:after="120"/>
        <w:rPr>
          <w:rFonts w:ascii="Arial" w:hAnsi="Arial" w:cs="Arial"/>
          <w:bCs/>
          <w:sz w:val="24"/>
          <w:szCs w:val="24"/>
        </w:rPr>
      </w:pPr>
      <w:r>
        <w:rPr>
          <w:rFonts w:ascii="Arial" w:hAnsi="Arial" w:cs="Arial"/>
          <w:bCs/>
          <w:sz w:val="24"/>
          <w:szCs w:val="24"/>
        </w:rPr>
        <w:t>8.1</w:t>
      </w:r>
    </w:p>
    <w:p w14:paraId="51D62D76" w14:textId="0D177732" w:rsidR="00962127" w:rsidRDefault="00962127" w:rsidP="00EB055F">
      <w:pPr>
        <w:spacing w:before="120" w:after="120"/>
        <w:rPr>
          <w:rFonts w:ascii="Arial" w:hAnsi="Arial" w:cs="Arial"/>
          <w:bCs/>
          <w:sz w:val="24"/>
          <w:szCs w:val="24"/>
        </w:rPr>
      </w:pPr>
      <w:r>
        <w:rPr>
          <w:rFonts w:ascii="Arial" w:hAnsi="Arial" w:cs="Arial"/>
          <w:bCs/>
          <w:sz w:val="24"/>
          <w:szCs w:val="24"/>
        </w:rPr>
        <w:t xml:space="preserve">Die Güteprüfung wird nach VOL/B § 12 durchgeführt. </w:t>
      </w:r>
    </w:p>
    <w:p w14:paraId="4117A25B" w14:textId="77777777" w:rsidR="00962127" w:rsidRDefault="00962127" w:rsidP="00962127">
      <w:pPr>
        <w:spacing w:before="120" w:after="120"/>
        <w:rPr>
          <w:rFonts w:ascii="Arial" w:hAnsi="Arial" w:cs="Arial"/>
          <w:bCs/>
          <w:sz w:val="24"/>
          <w:szCs w:val="24"/>
        </w:rPr>
      </w:pPr>
    </w:p>
    <w:p w14:paraId="004E3593" w14:textId="7D53AA75" w:rsidR="00962127" w:rsidRDefault="00962127" w:rsidP="00962127">
      <w:pPr>
        <w:spacing w:before="120" w:after="120"/>
        <w:rPr>
          <w:rFonts w:ascii="Arial" w:hAnsi="Arial" w:cs="Arial"/>
          <w:bCs/>
          <w:sz w:val="24"/>
          <w:szCs w:val="24"/>
        </w:rPr>
      </w:pPr>
      <w:r>
        <w:rPr>
          <w:rFonts w:ascii="Arial" w:hAnsi="Arial" w:cs="Arial"/>
          <w:bCs/>
          <w:sz w:val="24"/>
          <w:szCs w:val="24"/>
        </w:rPr>
        <w:t>8.</w:t>
      </w:r>
      <w:r w:rsidR="00C934E8">
        <w:rPr>
          <w:rFonts w:ascii="Arial" w:hAnsi="Arial" w:cs="Arial"/>
          <w:bCs/>
          <w:sz w:val="24"/>
          <w:szCs w:val="24"/>
        </w:rPr>
        <w:t>2</w:t>
      </w:r>
    </w:p>
    <w:p w14:paraId="156DEA8A" w14:textId="58447C26" w:rsidR="00962127" w:rsidRDefault="00056866" w:rsidP="00962127">
      <w:pPr>
        <w:spacing w:before="120" w:after="120"/>
        <w:rPr>
          <w:rFonts w:ascii="Arial" w:hAnsi="Arial" w:cs="Arial"/>
          <w:bCs/>
          <w:sz w:val="24"/>
          <w:szCs w:val="24"/>
        </w:rPr>
      </w:pPr>
      <w:r>
        <w:rPr>
          <w:rFonts w:ascii="Arial" w:hAnsi="Arial" w:cs="Arial"/>
          <w:bCs/>
          <w:sz w:val="24"/>
          <w:szCs w:val="24"/>
        </w:rPr>
        <w:t>Bis spätestens zum Tag der Güteprüfung sind dem Auftragnehmer die aktuellen Bestandsunterlagen unaufgefordert zu übergeben. Die Unterlagen sind komplett in deutscher Sprache abzufassen und müssen mit Datum und Unterschrift des Auftragnehmers versehen sein.</w:t>
      </w:r>
    </w:p>
    <w:p w14:paraId="192F4D86" w14:textId="537625F1" w:rsidR="00056866" w:rsidRDefault="00056866" w:rsidP="00962127">
      <w:pPr>
        <w:spacing w:before="120" w:after="120"/>
        <w:rPr>
          <w:rFonts w:ascii="Arial" w:hAnsi="Arial" w:cs="Arial"/>
          <w:bCs/>
          <w:sz w:val="24"/>
          <w:szCs w:val="24"/>
        </w:rPr>
      </w:pPr>
      <w:r>
        <w:rPr>
          <w:rFonts w:ascii="Arial" w:hAnsi="Arial" w:cs="Arial"/>
          <w:bCs/>
          <w:sz w:val="24"/>
          <w:szCs w:val="24"/>
        </w:rPr>
        <w:t>Zu den Bestandsunterlagen gehören (bei Änderungen auch die erforderlichen Ergänzungslieferungen):</w:t>
      </w:r>
    </w:p>
    <w:p w14:paraId="06D2B7F7" w14:textId="150E8D02" w:rsidR="00056866" w:rsidRDefault="00056866" w:rsidP="00EB055F">
      <w:pPr>
        <w:pStyle w:val="Listenabsatz"/>
        <w:spacing w:before="120" w:after="120"/>
        <w:rPr>
          <w:rFonts w:ascii="Arial" w:hAnsi="Arial" w:cs="Arial"/>
          <w:bCs/>
          <w:sz w:val="24"/>
          <w:szCs w:val="24"/>
        </w:rPr>
      </w:pPr>
    </w:p>
    <w:p w14:paraId="0E8B0FB7" w14:textId="7AC5C2E6" w:rsidR="00056866" w:rsidRDefault="00056866" w:rsidP="00056866">
      <w:pPr>
        <w:pStyle w:val="Listenabsatz"/>
        <w:numPr>
          <w:ilvl w:val="0"/>
          <w:numId w:val="11"/>
        </w:numPr>
        <w:spacing w:before="120" w:after="120"/>
        <w:rPr>
          <w:rFonts w:ascii="Arial" w:hAnsi="Arial" w:cs="Arial"/>
          <w:bCs/>
          <w:sz w:val="24"/>
          <w:szCs w:val="24"/>
        </w:rPr>
      </w:pPr>
      <w:r>
        <w:rPr>
          <w:rFonts w:ascii="Arial" w:hAnsi="Arial" w:cs="Arial"/>
          <w:bCs/>
          <w:sz w:val="24"/>
          <w:szCs w:val="24"/>
        </w:rPr>
        <w:t>Betriebsanleitungen, Bedienungs- und Wartungsanweisungen;</w:t>
      </w:r>
    </w:p>
    <w:p w14:paraId="17A313B6" w14:textId="41EB25C5" w:rsidR="00056866" w:rsidRDefault="00056866" w:rsidP="00056866">
      <w:pPr>
        <w:pStyle w:val="Listenabsatz"/>
        <w:numPr>
          <w:ilvl w:val="0"/>
          <w:numId w:val="11"/>
        </w:numPr>
        <w:spacing w:before="120" w:after="120"/>
        <w:rPr>
          <w:rFonts w:ascii="Arial" w:hAnsi="Arial" w:cs="Arial"/>
          <w:bCs/>
          <w:sz w:val="24"/>
          <w:szCs w:val="24"/>
        </w:rPr>
      </w:pPr>
      <w:r>
        <w:rPr>
          <w:rFonts w:ascii="Arial" w:hAnsi="Arial" w:cs="Arial"/>
          <w:bCs/>
          <w:sz w:val="24"/>
          <w:szCs w:val="24"/>
        </w:rPr>
        <w:t>Prüfprotokolle mit Messwerten der werkseitigen Qualitäts-Endkontrolle;</w:t>
      </w:r>
    </w:p>
    <w:p w14:paraId="3B2170BB" w14:textId="3A65486E" w:rsidR="00056866" w:rsidRDefault="00DE40B3" w:rsidP="00056866">
      <w:pPr>
        <w:pStyle w:val="Listenabsatz"/>
        <w:numPr>
          <w:ilvl w:val="0"/>
          <w:numId w:val="11"/>
        </w:numPr>
        <w:spacing w:before="120" w:after="120"/>
        <w:rPr>
          <w:rFonts w:ascii="Arial" w:hAnsi="Arial" w:cs="Arial"/>
          <w:bCs/>
          <w:sz w:val="24"/>
          <w:szCs w:val="24"/>
        </w:rPr>
      </w:pPr>
      <w:r>
        <w:rPr>
          <w:rFonts w:ascii="Arial" w:hAnsi="Arial" w:cs="Arial"/>
          <w:bCs/>
          <w:sz w:val="24"/>
          <w:szCs w:val="24"/>
        </w:rPr>
        <w:t>Alle zum Betrieb erforderlichen Bescheinigungen, Gefahrenhinweise, soweit sie vom Auftragnehmer auf Ihre Relevanz hin geprüft wurden sind und sich als zutreffend herausgestellt haben,</w:t>
      </w:r>
    </w:p>
    <w:p w14:paraId="2450537A" w14:textId="334FB523" w:rsidR="00DE40B3" w:rsidRDefault="00DE40B3" w:rsidP="00056866">
      <w:pPr>
        <w:pStyle w:val="Listenabsatz"/>
        <w:numPr>
          <w:ilvl w:val="0"/>
          <w:numId w:val="11"/>
        </w:numPr>
        <w:spacing w:before="120" w:after="120"/>
        <w:rPr>
          <w:rFonts w:ascii="Arial" w:hAnsi="Arial" w:cs="Arial"/>
          <w:bCs/>
          <w:sz w:val="24"/>
          <w:szCs w:val="24"/>
        </w:rPr>
      </w:pPr>
      <w:r>
        <w:rPr>
          <w:rFonts w:ascii="Arial" w:hAnsi="Arial" w:cs="Arial"/>
          <w:bCs/>
          <w:sz w:val="24"/>
          <w:szCs w:val="24"/>
        </w:rPr>
        <w:t xml:space="preserve">Ausführliche Anleitungen für Reinigungsroutine / Pflege der Einrichtungsgegenstände; </w:t>
      </w:r>
    </w:p>
    <w:p w14:paraId="4E134767" w14:textId="5118C46D" w:rsidR="00DE40B3" w:rsidRDefault="00DE40B3" w:rsidP="00056866">
      <w:pPr>
        <w:pStyle w:val="Listenabsatz"/>
        <w:numPr>
          <w:ilvl w:val="0"/>
          <w:numId w:val="11"/>
        </w:numPr>
        <w:spacing w:before="120" w:after="120"/>
        <w:rPr>
          <w:rFonts w:ascii="Arial" w:hAnsi="Arial" w:cs="Arial"/>
          <w:bCs/>
          <w:sz w:val="24"/>
          <w:szCs w:val="24"/>
        </w:rPr>
      </w:pPr>
      <w:r>
        <w:rPr>
          <w:rFonts w:ascii="Arial" w:hAnsi="Arial" w:cs="Arial"/>
          <w:bCs/>
          <w:sz w:val="24"/>
          <w:szCs w:val="24"/>
        </w:rPr>
        <w:t>Eine Prüfkarte (Wartungsintervalle, Messwerte)</w:t>
      </w:r>
    </w:p>
    <w:p w14:paraId="79C67DA4" w14:textId="50DFB060" w:rsidR="00DE40B3" w:rsidRDefault="00DE40B3" w:rsidP="00056866">
      <w:pPr>
        <w:pStyle w:val="Listenabsatz"/>
        <w:numPr>
          <w:ilvl w:val="0"/>
          <w:numId w:val="11"/>
        </w:numPr>
        <w:spacing w:before="120" w:after="120"/>
        <w:rPr>
          <w:rFonts w:ascii="Arial" w:hAnsi="Arial" w:cs="Arial"/>
          <w:bCs/>
          <w:sz w:val="24"/>
          <w:szCs w:val="24"/>
        </w:rPr>
      </w:pPr>
      <w:r>
        <w:rPr>
          <w:rFonts w:ascii="Arial" w:hAnsi="Arial" w:cs="Arial"/>
          <w:bCs/>
          <w:sz w:val="24"/>
          <w:szCs w:val="24"/>
        </w:rPr>
        <w:t>Schulungshilfen, soweit vorhanden</w:t>
      </w:r>
    </w:p>
    <w:p w14:paraId="744F7119" w14:textId="77777777" w:rsidR="00DE40B3" w:rsidRDefault="00DE40B3" w:rsidP="00DE40B3">
      <w:pPr>
        <w:spacing w:before="120" w:after="120"/>
        <w:rPr>
          <w:rFonts w:ascii="Arial" w:hAnsi="Arial" w:cs="Arial"/>
          <w:bCs/>
          <w:sz w:val="24"/>
          <w:szCs w:val="24"/>
        </w:rPr>
      </w:pPr>
    </w:p>
    <w:p w14:paraId="2F9C44C7" w14:textId="19914DA9" w:rsidR="00DE40B3" w:rsidRDefault="00DE40B3" w:rsidP="00DE40B3">
      <w:pPr>
        <w:spacing w:before="120" w:after="120"/>
        <w:rPr>
          <w:rFonts w:ascii="Arial" w:hAnsi="Arial" w:cs="Arial"/>
          <w:bCs/>
          <w:sz w:val="24"/>
          <w:szCs w:val="24"/>
        </w:rPr>
      </w:pPr>
      <w:r>
        <w:rPr>
          <w:rFonts w:ascii="Arial" w:hAnsi="Arial" w:cs="Arial"/>
          <w:bCs/>
          <w:sz w:val="24"/>
          <w:szCs w:val="24"/>
        </w:rPr>
        <w:t>Die Unterlagen müssen mit den Leistungen exakt übereinstimmen. Das bedeutet u.a., dass letzte bauliche oder installationstechnische Änderungen in den Unterlagen enthalten sein müssen.</w:t>
      </w:r>
    </w:p>
    <w:p w14:paraId="6C9F53D7" w14:textId="77777777" w:rsidR="00DE40B3" w:rsidRDefault="00DE40B3" w:rsidP="00DE40B3">
      <w:pPr>
        <w:spacing w:before="120" w:after="120"/>
        <w:rPr>
          <w:rFonts w:ascii="Arial" w:hAnsi="Arial" w:cs="Arial"/>
          <w:bCs/>
          <w:sz w:val="24"/>
          <w:szCs w:val="24"/>
        </w:rPr>
      </w:pPr>
    </w:p>
    <w:p w14:paraId="04C287A5" w14:textId="7DAD7E91" w:rsidR="00DE40B3" w:rsidRDefault="00DE40B3" w:rsidP="00DE40B3">
      <w:pPr>
        <w:spacing w:before="120" w:after="120"/>
        <w:rPr>
          <w:rFonts w:ascii="Arial" w:hAnsi="Arial" w:cs="Arial"/>
          <w:bCs/>
          <w:sz w:val="24"/>
          <w:szCs w:val="24"/>
        </w:rPr>
      </w:pPr>
      <w:r>
        <w:rPr>
          <w:rFonts w:ascii="Arial" w:hAnsi="Arial" w:cs="Arial"/>
          <w:bCs/>
          <w:sz w:val="24"/>
          <w:szCs w:val="24"/>
        </w:rPr>
        <w:t>8.</w:t>
      </w:r>
      <w:r w:rsidR="00C934E8">
        <w:rPr>
          <w:rFonts w:ascii="Arial" w:hAnsi="Arial" w:cs="Arial"/>
          <w:bCs/>
          <w:sz w:val="24"/>
          <w:szCs w:val="24"/>
        </w:rPr>
        <w:t>3</w:t>
      </w:r>
    </w:p>
    <w:p w14:paraId="52722845" w14:textId="21FDAC0B" w:rsidR="00DE40B3" w:rsidRDefault="00DE40B3" w:rsidP="00DE40B3">
      <w:pPr>
        <w:spacing w:before="120" w:after="120"/>
        <w:rPr>
          <w:rFonts w:ascii="Arial" w:hAnsi="Arial" w:cs="Arial"/>
          <w:bCs/>
          <w:sz w:val="24"/>
          <w:szCs w:val="24"/>
        </w:rPr>
      </w:pPr>
      <w:r>
        <w:rPr>
          <w:rFonts w:ascii="Arial" w:hAnsi="Arial" w:cs="Arial"/>
          <w:bCs/>
          <w:sz w:val="24"/>
          <w:szCs w:val="24"/>
        </w:rPr>
        <w:t>Werden durch Mängel oder sonstige vom Auftragnehmer zu vertretende Gründe mehrere Güteprüfungen erforderlich, so gehen die dadurch entstandenen Aufwendungen zu dessen Lasten.</w:t>
      </w:r>
    </w:p>
    <w:p w14:paraId="5D1ACFF9" w14:textId="77777777" w:rsidR="00DE40B3" w:rsidRDefault="00DE40B3" w:rsidP="00DE40B3">
      <w:pPr>
        <w:spacing w:before="120" w:after="120"/>
        <w:rPr>
          <w:rFonts w:ascii="Arial" w:hAnsi="Arial" w:cs="Arial"/>
          <w:bCs/>
          <w:sz w:val="24"/>
          <w:szCs w:val="24"/>
        </w:rPr>
      </w:pPr>
    </w:p>
    <w:p w14:paraId="451F3643" w14:textId="60AC4BD4" w:rsidR="00DE40B3" w:rsidRDefault="00DE40B3" w:rsidP="00DE40B3">
      <w:pPr>
        <w:spacing w:before="120" w:after="120"/>
        <w:rPr>
          <w:rFonts w:ascii="Arial" w:hAnsi="Arial" w:cs="Arial"/>
          <w:bCs/>
          <w:sz w:val="24"/>
          <w:szCs w:val="24"/>
        </w:rPr>
      </w:pPr>
      <w:r>
        <w:rPr>
          <w:rFonts w:ascii="Arial" w:hAnsi="Arial" w:cs="Arial"/>
          <w:bCs/>
          <w:sz w:val="24"/>
          <w:szCs w:val="24"/>
        </w:rPr>
        <w:t>8.</w:t>
      </w:r>
      <w:r w:rsidR="00C934E8">
        <w:rPr>
          <w:rFonts w:ascii="Arial" w:hAnsi="Arial" w:cs="Arial"/>
          <w:bCs/>
          <w:sz w:val="24"/>
          <w:szCs w:val="24"/>
        </w:rPr>
        <w:t>4</w:t>
      </w:r>
    </w:p>
    <w:p w14:paraId="57B04E1D" w14:textId="5BD9F977" w:rsidR="00DE40B3" w:rsidRDefault="009F3BA2" w:rsidP="00DE40B3">
      <w:pPr>
        <w:spacing w:before="120" w:after="120"/>
        <w:rPr>
          <w:rFonts w:ascii="Arial" w:hAnsi="Arial" w:cs="Arial"/>
          <w:bCs/>
          <w:sz w:val="24"/>
          <w:szCs w:val="24"/>
        </w:rPr>
      </w:pPr>
      <w:r>
        <w:rPr>
          <w:rFonts w:ascii="Arial" w:hAnsi="Arial" w:cs="Arial"/>
          <w:bCs/>
          <w:sz w:val="24"/>
          <w:szCs w:val="24"/>
        </w:rPr>
        <w:t>Die Abnahme nach VOL/B § 13 wird bei mangelfreier Leistung durchgeführt und protokolliert. (Abnahmeprotokoll – Unterschriften Vertreter des Auftraggebers und Auftragnehmer). Die Gefahr geht - wenn nichts anderes vereinbart wurde – mit der Abnahme auf den Auftraggeber über.</w:t>
      </w:r>
    </w:p>
    <w:p w14:paraId="6A5EDAD6" w14:textId="77777777" w:rsidR="009F3BA2" w:rsidRDefault="009F3BA2" w:rsidP="00DE40B3">
      <w:pPr>
        <w:spacing w:before="120" w:after="120"/>
        <w:rPr>
          <w:rFonts w:ascii="Arial" w:hAnsi="Arial" w:cs="Arial"/>
          <w:bCs/>
          <w:sz w:val="24"/>
          <w:szCs w:val="24"/>
        </w:rPr>
      </w:pPr>
    </w:p>
    <w:p w14:paraId="5A11A8A6" w14:textId="2E31560B" w:rsidR="009F3BA2" w:rsidRDefault="009F3BA2" w:rsidP="00DE40B3">
      <w:pPr>
        <w:spacing w:before="120" w:after="120"/>
        <w:rPr>
          <w:rFonts w:ascii="Arial" w:hAnsi="Arial" w:cs="Arial"/>
          <w:bCs/>
          <w:sz w:val="24"/>
          <w:szCs w:val="24"/>
        </w:rPr>
      </w:pPr>
      <w:r>
        <w:rPr>
          <w:rFonts w:ascii="Arial" w:hAnsi="Arial" w:cs="Arial"/>
          <w:bCs/>
          <w:sz w:val="24"/>
          <w:szCs w:val="24"/>
        </w:rPr>
        <w:t>8.</w:t>
      </w:r>
      <w:r w:rsidR="00C934E8">
        <w:rPr>
          <w:rFonts w:ascii="Arial" w:hAnsi="Arial" w:cs="Arial"/>
          <w:bCs/>
          <w:sz w:val="24"/>
          <w:szCs w:val="24"/>
        </w:rPr>
        <w:t>5</w:t>
      </w:r>
    </w:p>
    <w:p w14:paraId="3545D341" w14:textId="4813EC80" w:rsidR="009F3BA2" w:rsidRDefault="009F3BA2" w:rsidP="00DE40B3">
      <w:pPr>
        <w:spacing w:before="120" w:after="120"/>
        <w:rPr>
          <w:rFonts w:ascii="Arial" w:hAnsi="Arial" w:cs="Arial"/>
          <w:bCs/>
          <w:sz w:val="24"/>
          <w:szCs w:val="24"/>
        </w:rPr>
      </w:pPr>
      <w:r>
        <w:rPr>
          <w:rFonts w:ascii="Arial" w:hAnsi="Arial" w:cs="Arial"/>
          <w:bCs/>
          <w:sz w:val="24"/>
          <w:szCs w:val="24"/>
        </w:rPr>
        <w:t>Eine eingehende Einweisung des Nutzer sowie des medizintechnischen Personals ist durchzuführen. Die Nutzereinweisung erfolgt in der Regel an zwei zeitlich getrennten Terminen. Die Einweisungstermine sind vom Auftraggeber mit dem Nutzer direkt abzustimmen. Die Einweisung ist vom Auftraggeber zu protokollieren und mit den Unterschriften der Einweisenden sowie der Eingewiesenen zu versehen. Da</w:t>
      </w:r>
      <w:r w:rsidR="008E520F">
        <w:rPr>
          <w:rFonts w:ascii="Arial" w:hAnsi="Arial" w:cs="Arial"/>
          <w:bCs/>
          <w:sz w:val="24"/>
          <w:szCs w:val="24"/>
        </w:rPr>
        <w:t>s</w:t>
      </w:r>
      <w:r>
        <w:rPr>
          <w:rFonts w:ascii="Arial" w:hAnsi="Arial" w:cs="Arial"/>
          <w:bCs/>
          <w:sz w:val="24"/>
          <w:szCs w:val="24"/>
        </w:rPr>
        <w:t xml:space="preserve"> Einweisungsprotokoll ist für die Bestandsunterlagen nachzureichen.</w:t>
      </w:r>
    </w:p>
    <w:p w14:paraId="20ED3AC9" w14:textId="77777777" w:rsidR="009F3BA2" w:rsidRDefault="009F3BA2" w:rsidP="00DE40B3">
      <w:pPr>
        <w:spacing w:before="120" w:after="120"/>
        <w:rPr>
          <w:rFonts w:ascii="Arial" w:hAnsi="Arial" w:cs="Arial"/>
          <w:bCs/>
          <w:sz w:val="24"/>
          <w:szCs w:val="24"/>
        </w:rPr>
      </w:pPr>
    </w:p>
    <w:p w14:paraId="1BA64E84" w14:textId="7165EDD5" w:rsidR="009F3BA2" w:rsidRDefault="009F3BA2" w:rsidP="00DE40B3">
      <w:pPr>
        <w:spacing w:before="120" w:after="120"/>
        <w:rPr>
          <w:rFonts w:ascii="Arial" w:hAnsi="Arial" w:cs="Arial"/>
          <w:bCs/>
          <w:sz w:val="24"/>
          <w:szCs w:val="24"/>
        </w:rPr>
      </w:pPr>
      <w:r>
        <w:rPr>
          <w:rFonts w:ascii="Arial" w:hAnsi="Arial" w:cs="Arial"/>
          <w:bCs/>
          <w:sz w:val="24"/>
          <w:szCs w:val="24"/>
        </w:rPr>
        <w:t>8.</w:t>
      </w:r>
      <w:r w:rsidR="00C934E8">
        <w:rPr>
          <w:rFonts w:ascii="Arial" w:hAnsi="Arial" w:cs="Arial"/>
          <w:bCs/>
          <w:sz w:val="24"/>
          <w:szCs w:val="24"/>
        </w:rPr>
        <w:t>6</w:t>
      </w:r>
    </w:p>
    <w:p w14:paraId="70000DE5" w14:textId="435138D7" w:rsidR="009F3BA2" w:rsidRDefault="009F3BA2" w:rsidP="00DE40B3">
      <w:pPr>
        <w:spacing w:before="120" w:after="120"/>
        <w:rPr>
          <w:rFonts w:ascii="Arial" w:hAnsi="Arial" w:cs="Arial"/>
          <w:bCs/>
          <w:sz w:val="24"/>
          <w:szCs w:val="24"/>
        </w:rPr>
      </w:pPr>
      <w:r>
        <w:rPr>
          <w:rFonts w:ascii="Arial" w:hAnsi="Arial" w:cs="Arial"/>
          <w:bCs/>
          <w:sz w:val="24"/>
          <w:szCs w:val="24"/>
        </w:rPr>
        <w:t>Güteprüfung, Abnahme und Einweisung können zeitlich voneinander getrennt liegen.</w:t>
      </w:r>
    </w:p>
    <w:p w14:paraId="440AFC66" w14:textId="77777777" w:rsidR="009F3BA2" w:rsidRDefault="009F3BA2" w:rsidP="00DE40B3">
      <w:pPr>
        <w:spacing w:before="120" w:after="120"/>
        <w:rPr>
          <w:rFonts w:ascii="Arial" w:hAnsi="Arial" w:cs="Arial"/>
          <w:bCs/>
          <w:sz w:val="24"/>
          <w:szCs w:val="24"/>
        </w:rPr>
      </w:pPr>
    </w:p>
    <w:p w14:paraId="2B33FA7D" w14:textId="4250AEB3" w:rsidR="009F3BA2" w:rsidRDefault="009F3BA2" w:rsidP="00DE40B3">
      <w:pPr>
        <w:spacing w:before="120" w:after="120"/>
        <w:rPr>
          <w:rFonts w:ascii="Arial" w:hAnsi="Arial" w:cs="Arial"/>
          <w:bCs/>
          <w:sz w:val="24"/>
          <w:szCs w:val="24"/>
        </w:rPr>
      </w:pPr>
      <w:r>
        <w:rPr>
          <w:rFonts w:ascii="Arial" w:hAnsi="Arial" w:cs="Arial"/>
          <w:bCs/>
          <w:sz w:val="24"/>
          <w:szCs w:val="24"/>
        </w:rPr>
        <w:t>8.</w:t>
      </w:r>
      <w:r w:rsidR="00C934E8">
        <w:rPr>
          <w:rFonts w:ascii="Arial" w:hAnsi="Arial" w:cs="Arial"/>
          <w:bCs/>
          <w:sz w:val="24"/>
          <w:szCs w:val="24"/>
        </w:rPr>
        <w:t>7</w:t>
      </w:r>
    </w:p>
    <w:p w14:paraId="4FC1930F" w14:textId="28E54BCB" w:rsidR="009F3BA2" w:rsidRDefault="009F3BA2" w:rsidP="00DE40B3">
      <w:pPr>
        <w:spacing w:before="120" w:after="120"/>
        <w:rPr>
          <w:rFonts w:ascii="Arial" w:hAnsi="Arial" w:cs="Arial"/>
          <w:bCs/>
          <w:sz w:val="24"/>
          <w:szCs w:val="24"/>
        </w:rPr>
      </w:pPr>
      <w:r>
        <w:rPr>
          <w:rFonts w:ascii="Arial" w:hAnsi="Arial" w:cs="Arial"/>
          <w:bCs/>
          <w:sz w:val="24"/>
          <w:szCs w:val="24"/>
        </w:rPr>
        <w:t>Alle unter „Güteprüfung, Abnahme, Einweisung, Bestandsunterlagen“ aufgeführten Leistungen sind mit den Einheitspreisen des Angebotes abgegolten. Eine besondere Vergütung erfolgt nicht.</w:t>
      </w:r>
    </w:p>
    <w:p w14:paraId="3C5C6C8C" w14:textId="77777777" w:rsidR="00AC1E1E" w:rsidRDefault="00AC1E1E" w:rsidP="00DE40B3">
      <w:pPr>
        <w:spacing w:before="120" w:after="120"/>
        <w:rPr>
          <w:rFonts w:ascii="Arial" w:hAnsi="Arial" w:cs="Arial"/>
          <w:bCs/>
          <w:sz w:val="24"/>
          <w:szCs w:val="24"/>
        </w:rPr>
      </w:pPr>
    </w:p>
    <w:p w14:paraId="211673E3" w14:textId="77777777" w:rsidR="00175F2F" w:rsidRDefault="00175F2F" w:rsidP="00175F2F">
      <w:pPr>
        <w:spacing w:before="120" w:after="120"/>
        <w:rPr>
          <w:rFonts w:ascii="Arial" w:hAnsi="Arial" w:cs="Arial"/>
          <w:b/>
          <w:sz w:val="24"/>
          <w:szCs w:val="24"/>
        </w:rPr>
      </w:pPr>
      <w:r>
        <w:rPr>
          <w:rFonts w:ascii="Arial" w:hAnsi="Arial" w:cs="Arial"/>
          <w:b/>
          <w:sz w:val="24"/>
          <w:szCs w:val="24"/>
        </w:rPr>
        <w:t>9</w:t>
      </w:r>
      <w:r w:rsidRPr="00B56049">
        <w:rPr>
          <w:rFonts w:ascii="Arial" w:hAnsi="Arial" w:cs="Arial"/>
          <w:b/>
          <w:sz w:val="24"/>
          <w:szCs w:val="24"/>
        </w:rPr>
        <w:t xml:space="preserve">. </w:t>
      </w:r>
      <w:r>
        <w:rPr>
          <w:rFonts w:ascii="Arial" w:hAnsi="Arial" w:cs="Arial"/>
          <w:b/>
          <w:sz w:val="24"/>
          <w:szCs w:val="24"/>
        </w:rPr>
        <w:tab/>
        <w:t>Mängelansprüche und Verjährung</w:t>
      </w:r>
    </w:p>
    <w:p w14:paraId="75689976" w14:textId="77777777" w:rsidR="00175F2F" w:rsidRDefault="00175F2F" w:rsidP="00175F2F">
      <w:pPr>
        <w:spacing w:before="120" w:after="120"/>
        <w:rPr>
          <w:rFonts w:ascii="Arial" w:hAnsi="Arial" w:cs="Arial"/>
          <w:bCs/>
          <w:sz w:val="24"/>
          <w:szCs w:val="24"/>
        </w:rPr>
      </w:pPr>
      <w:r>
        <w:rPr>
          <w:rFonts w:ascii="Arial" w:hAnsi="Arial" w:cs="Arial"/>
          <w:bCs/>
          <w:sz w:val="24"/>
          <w:szCs w:val="24"/>
        </w:rPr>
        <w:t>Die Waren haben den von den Vertragsparteien vereinbarten Spezifikationen und Qualitäten sowie den Anforderungen der einschlägigen gesetzlichen Vorschriften (z.B. MPG) zu entsprechen. Die Frist zur Rüge von im Rahmen der Untersuchungsobliegenheit gem. § 377 HGB festgestellten Mängeln beträgt eine Woche. Sie beginnt frühestens, wenn die Lieferung an den im Auftrag angegebenen Bestimmungsort eingegangen ist und ein ordnungsgemäßer Lieferschein vorliegt. Die Verjährungsfrist der Mängelansprüche beginnt mit der Abnahme der Leistung (festgelegter Termin der förmlichen Abnahme); wird keine durchgeführt, mit Gefahrübergang.</w:t>
      </w:r>
    </w:p>
    <w:p w14:paraId="48D44771" w14:textId="77777777" w:rsidR="00175F2F" w:rsidRDefault="00175F2F" w:rsidP="00175F2F">
      <w:pPr>
        <w:spacing w:before="120" w:after="120"/>
        <w:rPr>
          <w:rFonts w:ascii="Arial" w:hAnsi="Arial" w:cs="Arial"/>
          <w:bCs/>
          <w:sz w:val="24"/>
          <w:szCs w:val="24"/>
        </w:rPr>
      </w:pPr>
    </w:p>
    <w:p w14:paraId="12C59265" w14:textId="46D09385" w:rsidR="00175F2F" w:rsidRDefault="00175F2F" w:rsidP="00175F2F">
      <w:pPr>
        <w:spacing w:before="120" w:after="120"/>
        <w:rPr>
          <w:rFonts w:ascii="Arial" w:hAnsi="Arial" w:cs="Arial"/>
          <w:bCs/>
          <w:sz w:val="24"/>
          <w:szCs w:val="24"/>
        </w:rPr>
      </w:pPr>
      <w:r>
        <w:rPr>
          <w:rFonts w:ascii="Arial" w:hAnsi="Arial" w:cs="Arial"/>
          <w:bCs/>
          <w:sz w:val="24"/>
          <w:szCs w:val="24"/>
        </w:rPr>
        <w:t xml:space="preserve">Die </w:t>
      </w:r>
      <w:r w:rsidRPr="006E378B">
        <w:rPr>
          <w:rFonts w:ascii="Arial" w:hAnsi="Arial" w:cs="Arial"/>
          <w:b/>
          <w:sz w:val="24"/>
          <w:szCs w:val="24"/>
        </w:rPr>
        <w:t>Mängelansprüche</w:t>
      </w:r>
      <w:r>
        <w:rPr>
          <w:rFonts w:ascii="Arial" w:hAnsi="Arial" w:cs="Arial"/>
          <w:bCs/>
          <w:sz w:val="24"/>
          <w:szCs w:val="24"/>
        </w:rPr>
        <w:t xml:space="preserve"> des Auftraggebers verjähren innerhalb der gewährten Garantiezeit von </w:t>
      </w:r>
      <w:r w:rsidR="00975D7A" w:rsidRPr="00975D7A">
        <w:rPr>
          <w:rFonts w:ascii="Arial" w:hAnsi="Arial" w:cs="Arial"/>
          <w:b/>
          <w:sz w:val="24"/>
          <w:szCs w:val="24"/>
        </w:rPr>
        <w:t>12</w:t>
      </w:r>
      <w:r w:rsidR="00975D7A">
        <w:rPr>
          <w:rFonts w:ascii="Arial" w:hAnsi="Arial" w:cs="Arial"/>
          <w:bCs/>
          <w:sz w:val="24"/>
          <w:szCs w:val="24"/>
        </w:rPr>
        <w:t xml:space="preserve"> </w:t>
      </w:r>
      <w:r w:rsidRPr="00AC1E1E">
        <w:rPr>
          <w:rFonts w:ascii="Arial" w:hAnsi="Arial" w:cs="Arial"/>
          <w:b/>
          <w:sz w:val="24"/>
          <w:szCs w:val="24"/>
        </w:rPr>
        <w:t>Monaten</w:t>
      </w:r>
      <w:r>
        <w:rPr>
          <w:rFonts w:ascii="Arial" w:hAnsi="Arial" w:cs="Arial"/>
          <w:bCs/>
          <w:sz w:val="24"/>
          <w:szCs w:val="24"/>
        </w:rPr>
        <w:t xml:space="preserve"> beginnend ab </w:t>
      </w:r>
      <w:r w:rsidRPr="00AC1E1E">
        <w:rPr>
          <w:rFonts w:ascii="Arial" w:hAnsi="Arial" w:cs="Arial"/>
          <w:b/>
          <w:sz w:val="24"/>
          <w:szCs w:val="24"/>
        </w:rPr>
        <w:t>Abnahme</w:t>
      </w:r>
      <w:r>
        <w:rPr>
          <w:rFonts w:ascii="Arial" w:hAnsi="Arial" w:cs="Arial"/>
          <w:bCs/>
          <w:sz w:val="24"/>
          <w:szCs w:val="24"/>
        </w:rPr>
        <w:t xml:space="preserve">. Die Fristen beginnen jeweils von neuem für in sich selbstständige Teile der Lieferung oder Leistung, die durch </w:t>
      </w:r>
      <w:r>
        <w:rPr>
          <w:rFonts w:ascii="Arial" w:hAnsi="Arial" w:cs="Arial"/>
          <w:bCs/>
          <w:sz w:val="24"/>
          <w:szCs w:val="24"/>
        </w:rPr>
        <w:lastRenderedPageBreak/>
        <w:t xml:space="preserve">mangelfreie ersetzt oder die nachgebessert worden sind, mit der Herstellung des vertragsgemäßen Zustandes bzw. dessen Abnahme. </w:t>
      </w:r>
    </w:p>
    <w:p w14:paraId="2F2560FD" w14:textId="77777777" w:rsidR="00AC1E1E" w:rsidRDefault="00AC1E1E" w:rsidP="00DE40B3">
      <w:pPr>
        <w:spacing w:before="120" w:after="120"/>
        <w:rPr>
          <w:rFonts w:ascii="Arial" w:hAnsi="Arial" w:cs="Arial"/>
          <w:bCs/>
          <w:sz w:val="24"/>
          <w:szCs w:val="24"/>
        </w:rPr>
      </w:pPr>
    </w:p>
    <w:p w14:paraId="135F0A9C" w14:textId="7637CECE" w:rsidR="00AC1E1E" w:rsidRDefault="00175F2F" w:rsidP="00AC1E1E">
      <w:pPr>
        <w:spacing w:before="120" w:after="120"/>
        <w:rPr>
          <w:rFonts w:ascii="Arial" w:hAnsi="Arial" w:cs="Arial"/>
          <w:b/>
          <w:sz w:val="24"/>
          <w:szCs w:val="24"/>
        </w:rPr>
      </w:pPr>
      <w:r>
        <w:rPr>
          <w:rFonts w:ascii="Arial" w:hAnsi="Arial" w:cs="Arial"/>
          <w:b/>
          <w:sz w:val="24"/>
          <w:szCs w:val="24"/>
        </w:rPr>
        <w:t>10</w:t>
      </w:r>
      <w:r w:rsidR="00C934E8">
        <w:rPr>
          <w:rFonts w:ascii="Arial" w:hAnsi="Arial" w:cs="Arial"/>
          <w:b/>
          <w:sz w:val="24"/>
          <w:szCs w:val="24"/>
        </w:rPr>
        <w:t>.</w:t>
      </w:r>
      <w:r w:rsidR="00AC1E1E" w:rsidRPr="00B56049">
        <w:rPr>
          <w:rFonts w:ascii="Arial" w:hAnsi="Arial" w:cs="Arial"/>
          <w:b/>
          <w:sz w:val="24"/>
          <w:szCs w:val="24"/>
        </w:rPr>
        <w:t xml:space="preserve"> </w:t>
      </w:r>
      <w:r w:rsidR="00AC1E1E">
        <w:rPr>
          <w:rFonts w:ascii="Arial" w:hAnsi="Arial" w:cs="Arial"/>
          <w:b/>
          <w:sz w:val="24"/>
          <w:szCs w:val="24"/>
        </w:rPr>
        <w:tab/>
        <w:t>Obhutspflichten und Haftung</w:t>
      </w:r>
    </w:p>
    <w:p w14:paraId="4E9709C8" w14:textId="53972920" w:rsidR="00AC1E1E" w:rsidRDefault="00175F2F" w:rsidP="00DE40B3">
      <w:pPr>
        <w:spacing w:before="120" w:after="120"/>
        <w:rPr>
          <w:rFonts w:ascii="Arial" w:hAnsi="Arial" w:cs="Arial"/>
          <w:bCs/>
          <w:sz w:val="24"/>
          <w:szCs w:val="24"/>
        </w:rPr>
      </w:pPr>
      <w:r>
        <w:rPr>
          <w:rFonts w:ascii="Arial" w:hAnsi="Arial" w:cs="Arial"/>
          <w:bCs/>
          <w:sz w:val="24"/>
          <w:szCs w:val="24"/>
        </w:rPr>
        <w:t>10</w:t>
      </w:r>
      <w:r w:rsidR="00AC1E1E">
        <w:rPr>
          <w:rFonts w:ascii="Arial" w:hAnsi="Arial" w:cs="Arial"/>
          <w:bCs/>
          <w:sz w:val="24"/>
          <w:szCs w:val="24"/>
        </w:rPr>
        <w:t>.1</w:t>
      </w:r>
    </w:p>
    <w:p w14:paraId="0404F419" w14:textId="58DB797C" w:rsidR="00AC1E1E" w:rsidRDefault="00AC1E1E" w:rsidP="00DE40B3">
      <w:pPr>
        <w:spacing w:before="120" w:after="120"/>
        <w:rPr>
          <w:rFonts w:ascii="Arial" w:hAnsi="Arial" w:cs="Arial"/>
          <w:bCs/>
          <w:sz w:val="24"/>
          <w:szCs w:val="24"/>
        </w:rPr>
      </w:pPr>
      <w:r>
        <w:rPr>
          <w:rFonts w:ascii="Arial" w:hAnsi="Arial" w:cs="Arial"/>
          <w:bCs/>
          <w:sz w:val="24"/>
          <w:szCs w:val="24"/>
        </w:rPr>
        <w:t>Der Bieter haftet in allen Fällen für die Einhaltung der behördlichen Vorschriften - auch für den Umweltschutz - und ist verpflichtet, für evtl. ergehende Strafen und Auflagen einzutreten bzw. aufzukommen.</w:t>
      </w:r>
    </w:p>
    <w:p w14:paraId="27E4EB02" w14:textId="77777777" w:rsidR="009F4B65" w:rsidRDefault="009F4B65" w:rsidP="00DE40B3">
      <w:pPr>
        <w:spacing w:before="120" w:after="120"/>
        <w:rPr>
          <w:rFonts w:ascii="Arial" w:hAnsi="Arial" w:cs="Arial"/>
          <w:bCs/>
          <w:sz w:val="24"/>
          <w:szCs w:val="24"/>
        </w:rPr>
      </w:pPr>
    </w:p>
    <w:p w14:paraId="081FC783" w14:textId="596D15F1" w:rsidR="009F4B65" w:rsidRDefault="00175F2F" w:rsidP="00DE40B3">
      <w:pPr>
        <w:spacing w:before="120" w:after="120"/>
        <w:rPr>
          <w:rFonts w:ascii="Arial" w:hAnsi="Arial" w:cs="Arial"/>
          <w:bCs/>
          <w:sz w:val="24"/>
          <w:szCs w:val="24"/>
        </w:rPr>
      </w:pPr>
      <w:r>
        <w:rPr>
          <w:rFonts w:ascii="Arial" w:hAnsi="Arial" w:cs="Arial"/>
          <w:bCs/>
          <w:sz w:val="24"/>
          <w:szCs w:val="24"/>
        </w:rPr>
        <w:t>10</w:t>
      </w:r>
      <w:r w:rsidR="009F4B65">
        <w:rPr>
          <w:rFonts w:ascii="Arial" w:hAnsi="Arial" w:cs="Arial"/>
          <w:bCs/>
          <w:sz w:val="24"/>
          <w:szCs w:val="24"/>
        </w:rPr>
        <w:t>.</w:t>
      </w:r>
      <w:r w:rsidR="00426B91">
        <w:rPr>
          <w:rFonts w:ascii="Arial" w:hAnsi="Arial" w:cs="Arial"/>
          <w:bCs/>
          <w:sz w:val="24"/>
          <w:szCs w:val="24"/>
        </w:rPr>
        <w:t>2</w:t>
      </w:r>
    </w:p>
    <w:p w14:paraId="7CB4AC5E" w14:textId="353AF27B" w:rsidR="009F4B65" w:rsidRDefault="009F4B65" w:rsidP="00DE40B3">
      <w:pPr>
        <w:spacing w:before="120" w:after="120"/>
        <w:rPr>
          <w:rFonts w:ascii="Arial" w:hAnsi="Arial" w:cs="Arial"/>
          <w:bCs/>
          <w:sz w:val="24"/>
          <w:szCs w:val="24"/>
        </w:rPr>
      </w:pPr>
      <w:r>
        <w:rPr>
          <w:rFonts w:ascii="Arial" w:hAnsi="Arial" w:cs="Arial"/>
          <w:bCs/>
          <w:sz w:val="24"/>
          <w:szCs w:val="24"/>
        </w:rPr>
        <w:t>Sämtliche von Seiten des Auftragnehmers anfallende Materialreste, einschließlich Verpackungsmaterial sowie Verschmutzungen jeder Art, sind ohne besondere Aufforderung sofort zu beseitigen.</w:t>
      </w:r>
    </w:p>
    <w:p w14:paraId="77AA35A7" w14:textId="77777777" w:rsidR="009F4B65" w:rsidRDefault="009F4B65" w:rsidP="00DE40B3">
      <w:pPr>
        <w:spacing w:before="120" w:after="120"/>
        <w:rPr>
          <w:rFonts w:ascii="Arial" w:hAnsi="Arial" w:cs="Arial"/>
          <w:bCs/>
          <w:sz w:val="24"/>
          <w:szCs w:val="24"/>
        </w:rPr>
      </w:pPr>
    </w:p>
    <w:p w14:paraId="08BE1366" w14:textId="74D72B77" w:rsidR="00647D8A" w:rsidRDefault="00175F2F" w:rsidP="00DE40B3">
      <w:pPr>
        <w:spacing w:before="120" w:after="120"/>
        <w:rPr>
          <w:rFonts w:ascii="Arial" w:hAnsi="Arial" w:cs="Arial"/>
          <w:bCs/>
          <w:sz w:val="24"/>
          <w:szCs w:val="24"/>
        </w:rPr>
      </w:pPr>
      <w:r>
        <w:rPr>
          <w:rFonts w:ascii="Arial" w:hAnsi="Arial" w:cs="Arial"/>
          <w:bCs/>
          <w:sz w:val="24"/>
          <w:szCs w:val="24"/>
        </w:rPr>
        <w:t>10</w:t>
      </w:r>
      <w:r w:rsidR="00647D8A">
        <w:rPr>
          <w:rFonts w:ascii="Arial" w:hAnsi="Arial" w:cs="Arial"/>
          <w:bCs/>
          <w:sz w:val="24"/>
          <w:szCs w:val="24"/>
        </w:rPr>
        <w:t>.</w:t>
      </w:r>
      <w:r w:rsidR="00426B91">
        <w:rPr>
          <w:rFonts w:ascii="Arial" w:hAnsi="Arial" w:cs="Arial"/>
          <w:bCs/>
          <w:sz w:val="24"/>
          <w:szCs w:val="24"/>
        </w:rPr>
        <w:t>3</w:t>
      </w:r>
    </w:p>
    <w:p w14:paraId="41F5D5C5" w14:textId="1FDB954F" w:rsidR="00647D8A" w:rsidRDefault="00647D8A" w:rsidP="00DE40B3">
      <w:pPr>
        <w:spacing w:before="120" w:after="120"/>
        <w:rPr>
          <w:rFonts w:ascii="Arial" w:hAnsi="Arial" w:cs="Arial"/>
          <w:bCs/>
          <w:sz w:val="24"/>
          <w:szCs w:val="24"/>
        </w:rPr>
      </w:pPr>
      <w:r>
        <w:rPr>
          <w:rFonts w:ascii="Arial" w:hAnsi="Arial" w:cs="Arial"/>
          <w:bCs/>
          <w:sz w:val="24"/>
          <w:szCs w:val="24"/>
        </w:rPr>
        <w:t xml:space="preserve">Die Beseitigung dennoch vorkommender Beschädigungen oder Verschmutzungen ist bis zur Abnahme der Leistungen in jedem Fall zwischen den Betroffenen unmittelbar zu regulieren. Sollte keine Einigung zustande kommen, unterwerfen sich die Unternehmer der Entscheidung des Auftraggebers. </w:t>
      </w:r>
    </w:p>
    <w:p w14:paraId="64B45A11" w14:textId="77777777" w:rsidR="00647D8A" w:rsidRDefault="00647D8A" w:rsidP="00DE40B3">
      <w:pPr>
        <w:spacing w:before="120" w:after="120"/>
        <w:rPr>
          <w:rFonts w:ascii="Arial" w:hAnsi="Arial" w:cs="Arial"/>
          <w:bCs/>
          <w:sz w:val="24"/>
          <w:szCs w:val="24"/>
        </w:rPr>
      </w:pPr>
    </w:p>
    <w:p w14:paraId="795961C0" w14:textId="6F79624E" w:rsidR="00647D8A" w:rsidRDefault="00175F2F" w:rsidP="00DE40B3">
      <w:pPr>
        <w:spacing w:before="120" w:after="120"/>
        <w:rPr>
          <w:rFonts w:ascii="Arial" w:hAnsi="Arial" w:cs="Arial"/>
          <w:bCs/>
          <w:sz w:val="24"/>
          <w:szCs w:val="24"/>
        </w:rPr>
      </w:pPr>
      <w:r>
        <w:rPr>
          <w:rFonts w:ascii="Arial" w:hAnsi="Arial" w:cs="Arial"/>
          <w:bCs/>
          <w:sz w:val="24"/>
          <w:szCs w:val="24"/>
        </w:rPr>
        <w:t>10</w:t>
      </w:r>
      <w:r w:rsidR="00647D8A">
        <w:rPr>
          <w:rFonts w:ascii="Arial" w:hAnsi="Arial" w:cs="Arial"/>
          <w:bCs/>
          <w:sz w:val="24"/>
          <w:szCs w:val="24"/>
        </w:rPr>
        <w:t>.</w:t>
      </w:r>
      <w:r w:rsidR="00426B91">
        <w:rPr>
          <w:rFonts w:ascii="Arial" w:hAnsi="Arial" w:cs="Arial"/>
          <w:bCs/>
          <w:sz w:val="24"/>
          <w:szCs w:val="24"/>
        </w:rPr>
        <w:t>4</w:t>
      </w:r>
    </w:p>
    <w:p w14:paraId="5E3C7F78" w14:textId="1A28FE70" w:rsidR="00647D8A" w:rsidRDefault="00647D8A" w:rsidP="00DE40B3">
      <w:pPr>
        <w:spacing w:before="120" w:after="120"/>
        <w:rPr>
          <w:rFonts w:ascii="Arial" w:hAnsi="Arial" w:cs="Arial"/>
          <w:bCs/>
          <w:sz w:val="24"/>
          <w:szCs w:val="24"/>
        </w:rPr>
      </w:pPr>
      <w:r>
        <w:rPr>
          <w:rFonts w:ascii="Arial" w:hAnsi="Arial" w:cs="Arial"/>
          <w:bCs/>
          <w:sz w:val="24"/>
          <w:szCs w:val="24"/>
        </w:rPr>
        <w:t>Der Auftragnehmer haftet dem Auftraggeber bis zur endgültigen Abnahme seiner Vertragsleistungen und Lieferungen in vollem Umfang. Dies gilt auch für Brand, Diebstahl und Beschädigungen jeder Art. Ansprüche des Auftragnehmers gegenüber Dritten bleiben hiervon unberührt. Aus diesem Grund wird der Abschluss einer Haftpflichtversicherung empfohlen.</w:t>
      </w:r>
    </w:p>
    <w:p w14:paraId="4C86717E" w14:textId="77777777" w:rsidR="00647D8A" w:rsidRDefault="00647D8A" w:rsidP="00DE40B3">
      <w:pPr>
        <w:spacing w:before="120" w:after="120"/>
        <w:rPr>
          <w:rFonts w:ascii="Arial" w:hAnsi="Arial" w:cs="Arial"/>
          <w:bCs/>
          <w:sz w:val="24"/>
          <w:szCs w:val="24"/>
        </w:rPr>
      </w:pPr>
    </w:p>
    <w:p w14:paraId="70F5A7CF" w14:textId="471A14BA" w:rsidR="00647D8A" w:rsidRDefault="00175F2F" w:rsidP="00DE40B3">
      <w:pPr>
        <w:spacing w:before="120" w:after="120"/>
        <w:rPr>
          <w:rFonts w:ascii="Arial" w:hAnsi="Arial" w:cs="Arial"/>
          <w:bCs/>
          <w:sz w:val="24"/>
          <w:szCs w:val="24"/>
        </w:rPr>
      </w:pPr>
      <w:r>
        <w:rPr>
          <w:rFonts w:ascii="Arial" w:hAnsi="Arial" w:cs="Arial"/>
          <w:bCs/>
          <w:sz w:val="24"/>
          <w:szCs w:val="24"/>
        </w:rPr>
        <w:t>10</w:t>
      </w:r>
      <w:r w:rsidR="00647D8A">
        <w:rPr>
          <w:rFonts w:ascii="Arial" w:hAnsi="Arial" w:cs="Arial"/>
          <w:bCs/>
          <w:sz w:val="24"/>
          <w:szCs w:val="24"/>
        </w:rPr>
        <w:t>.</w:t>
      </w:r>
      <w:r w:rsidR="00426B91">
        <w:rPr>
          <w:rFonts w:ascii="Arial" w:hAnsi="Arial" w:cs="Arial"/>
          <w:bCs/>
          <w:sz w:val="24"/>
          <w:szCs w:val="24"/>
        </w:rPr>
        <w:t>5</w:t>
      </w:r>
    </w:p>
    <w:p w14:paraId="35FBF9E6" w14:textId="15C9B04D" w:rsidR="00647D8A" w:rsidRDefault="00647D8A" w:rsidP="00DE40B3">
      <w:pPr>
        <w:spacing w:before="120" w:after="120"/>
        <w:rPr>
          <w:rFonts w:ascii="Arial" w:hAnsi="Arial" w:cs="Arial"/>
          <w:bCs/>
          <w:sz w:val="24"/>
          <w:szCs w:val="24"/>
        </w:rPr>
      </w:pPr>
      <w:r>
        <w:rPr>
          <w:rFonts w:ascii="Arial" w:hAnsi="Arial" w:cs="Arial"/>
          <w:bCs/>
          <w:sz w:val="24"/>
          <w:szCs w:val="24"/>
        </w:rPr>
        <w:t xml:space="preserve">Die Haftung des Auftraggebers für vertragliche Ansprüche wird auf Vorsatz und grobe Fahrlässigkeit beschränkt. Der Haftungsausschluss gilt auch für die Organe, Mitarbeiter und sonstige vom Auftraggeber in die Vertragsabwicklung eingeschaltete Dritte. Der Haftungsausschluss gilt nicht, wenn eine vertragliche Kardinalpflicht verletzt wurde oder wenn der Auftraggeber von Gesetzes wegen für den durch die Pflichtverletzung entstandenen Schaden eine Versicherung abschließen muss. Der Haftungsausschluss gilt auch nicht bei einer </w:t>
      </w:r>
      <w:r w:rsidR="009566A7">
        <w:rPr>
          <w:rFonts w:ascii="Arial" w:hAnsi="Arial" w:cs="Arial"/>
          <w:bCs/>
          <w:sz w:val="24"/>
          <w:szCs w:val="24"/>
        </w:rPr>
        <w:t xml:space="preserve">schuldhaften Verletzung des Lebens, des Körpers oder der Gesundheit. Im Falle einer Haftung bei Verletzung von Kardinalpflichten ist der </w:t>
      </w:r>
      <w:r w:rsidR="009566A7">
        <w:rPr>
          <w:rFonts w:ascii="Arial" w:hAnsi="Arial" w:cs="Arial"/>
          <w:bCs/>
          <w:sz w:val="24"/>
          <w:szCs w:val="24"/>
        </w:rPr>
        <w:lastRenderedPageBreak/>
        <w:t>Schadenersatz nicht ausgeschlossen, sondern auf den vertragstypischen, vorhersehbaren Schaden begrenzt.</w:t>
      </w:r>
    </w:p>
    <w:p w14:paraId="60536EC8" w14:textId="77777777" w:rsidR="009566A7" w:rsidRDefault="009566A7" w:rsidP="00DE40B3">
      <w:pPr>
        <w:spacing w:before="120" w:after="120"/>
        <w:rPr>
          <w:rFonts w:ascii="Arial" w:hAnsi="Arial" w:cs="Arial"/>
          <w:bCs/>
          <w:sz w:val="24"/>
          <w:szCs w:val="24"/>
        </w:rPr>
      </w:pPr>
    </w:p>
    <w:p w14:paraId="227A2BD3" w14:textId="77777777" w:rsidR="009566A7" w:rsidRDefault="009566A7" w:rsidP="00DE40B3">
      <w:pPr>
        <w:spacing w:before="120" w:after="120"/>
        <w:rPr>
          <w:rFonts w:ascii="Arial" w:hAnsi="Arial" w:cs="Arial"/>
          <w:bCs/>
          <w:sz w:val="24"/>
          <w:szCs w:val="24"/>
        </w:rPr>
      </w:pPr>
    </w:p>
    <w:p w14:paraId="5FE00FA4" w14:textId="069B1FCD" w:rsidR="009566A7" w:rsidRDefault="00C934E8" w:rsidP="009566A7">
      <w:pPr>
        <w:spacing w:before="120" w:after="120"/>
        <w:rPr>
          <w:rFonts w:ascii="Arial" w:hAnsi="Arial" w:cs="Arial"/>
          <w:b/>
          <w:sz w:val="24"/>
          <w:szCs w:val="24"/>
        </w:rPr>
      </w:pPr>
      <w:r>
        <w:rPr>
          <w:rFonts w:ascii="Arial" w:hAnsi="Arial" w:cs="Arial"/>
          <w:b/>
          <w:sz w:val="24"/>
          <w:szCs w:val="24"/>
        </w:rPr>
        <w:t>1</w:t>
      </w:r>
      <w:r w:rsidR="00175F2F">
        <w:rPr>
          <w:rFonts w:ascii="Arial" w:hAnsi="Arial" w:cs="Arial"/>
          <w:b/>
          <w:sz w:val="24"/>
          <w:szCs w:val="24"/>
        </w:rPr>
        <w:t>1</w:t>
      </w:r>
      <w:r w:rsidR="009566A7">
        <w:rPr>
          <w:rFonts w:ascii="Arial" w:hAnsi="Arial" w:cs="Arial"/>
          <w:b/>
          <w:sz w:val="24"/>
          <w:szCs w:val="24"/>
        </w:rPr>
        <w:t>.</w:t>
      </w:r>
      <w:r w:rsidR="009566A7" w:rsidRPr="00B56049">
        <w:rPr>
          <w:rFonts w:ascii="Arial" w:hAnsi="Arial" w:cs="Arial"/>
          <w:b/>
          <w:sz w:val="24"/>
          <w:szCs w:val="24"/>
        </w:rPr>
        <w:t xml:space="preserve"> </w:t>
      </w:r>
      <w:r w:rsidR="009566A7">
        <w:rPr>
          <w:rFonts w:ascii="Arial" w:hAnsi="Arial" w:cs="Arial"/>
          <w:b/>
          <w:sz w:val="24"/>
          <w:szCs w:val="24"/>
        </w:rPr>
        <w:tab/>
        <w:t>Befolgung von Anordnungen</w:t>
      </w:r>
    </w:p>
    <w:p w14:paraId="0F9846C8" w14:textId="43A543A4" w:rsidR="009566A7" w:rsidRDefault="009566A7" w:rsidP="00DE40B3">
      <w:pPr>
        <w:spacing w:before="120" w:after="120"/>
        <w:rPr>
          <w:rFonts w:ascii="Arial" w:hAnsi="Arial" w:cs="Arial"/>
          <w:bCs/>
          <w:sz w:val="24"/>
          <w:szCs w:val="24"/>
        </w:rPr>
      </w:pPr>
      <w:r>
        <w:rPr>
          <w:rFonts w:ascii="Arial" w:hAnsi="Arial" w:cs="Arial"/>
          <w:bCs/>
          <w:sz w:val="24"/>
          <w:szCs w:val="24"/>
        </w:rPr>
        <w:t>Anordnungen des Auftraggebers (z.B. Freihalten von Zufahrtswegen usw.) sind zu befolgen. Störungen des Klinik- / Institutsbereiches sind auf ein unvermeidbares Maß zu beschränken.</w:t>
      </w:r>
    </w:p>
    <w:p w14:paraId="16D5DA67" w14:textId="081FA9DB" w:rsidR="008E520F" w:rsidRDefault="008E520F">
      <w:pPr>
        <w:rPr>
          <w:rFonts w:ascii="Arial" w:hAnsi="Arial" w:cs="Arial"/>
          <w:bCs/>
          <w:sz w:val="24"/>
          <w:szCs w:val="24"/>
        </w:rPr>
      </w:pPr>
    </w:p>
    <w:p w14:paraId="31EF9AC9" w14:textId="1677301B" w:rsidR="009566A7" w:rsidRDefault="009566A7" w:rsidP="009566A7">
      <w:pPr>
        <w:spacing w:before="120" w:after="120"/>
        <w:rPr>
          <w:rFonts w:ascii="Arial" w:hAnsi="Arial" w:cs="Arial"/>
          <w:b/>
          <w:sz w:val="24"/>
          <w:szCs w:val="24"/>
        </w:rPr>
      </w:pPr>
      <w:r>
        <w:rPr>
          <w:rFonts w:ascii="Arial" w:hAnsi="Arial" w:cs="Arial"/>
          <w:b/>
          <w:sz w:val="24"/>
          <w:szCs w:val="24"/>
        </w:rPr>
        <w:t>1</w:t>
      </w:r>
      <w:r w:rsidR="00175F2F">
        <w:rPr>
          <w:rFonts w:ascii="Arial" w:hAnsi="Arial" w:cs="Arial"/>
          <w:b/>
          <w:sz w:val="24"/>
          <w:szCs w:val="24"/>
        </w:rPr>
        <w:t>2</w:t>
      </w:r>
      <w:r>
        <w:rPr>
          <w:rFonts w:ascii="Arial" w:hAnsi="Arial" w:cs="Arial"/>
          <w:b/>
          <w:sz w:val="24"/>
          <w:szCs w:val="24"/>
        </w:rPr>
        <w:t>.</w:t>
      </w:r>
      <w:r w:rsidRPr="00B56049">
        <w:rPr>
          <w:rFonts w:ascii="Arial" w:hAnsi="Arial" w:cs="Arial"/>
          <w:b/>
          <w:sz w:val="24"/>
          <w:szCs w:val="24"/>
        </w:rPr>
        <w:t xml:space="preserve"> </w:t>
      </w:r>
      <w:r>
        <w:rPr>
          <w:rFonts w:ascii="Arial" w:hAnsi="Arial" w:cs="Arial"/>
          <w:b/>
          <w:sz w:val="24"/>
          <w:szCs w:val="24"/>
        </w:rPr>
        <w:tab/>
        <w:t>Einhaltung von A</w:t>
      </w:r>
      <w:r w:rsidR="00444C57">
        <w:rPr>
          <w:rFonts w:ascii="Arial" w:hAnsi="Arial" w:cs="Arial"/>
          <w:b/>
          <w:sz w:val="24"/>
          <w:szCs w:val="24"/>
        </w:rPr>
        <w:t>E</w:t>
      </w:r>
      <w:r>
        <w:rPr>
          <w:rFonts w:ascii="Arial" w:hAnsi="Arial" w:cs="Arial"/>
          <w:b/>
          <w:sz w:val="24"/>
          <w:szCs w:val="24"/>
        </w:rPr>
        <w:t>ntG und MiLoG</w:t>
      </w:r>
    </w:p>
    <w:p w14:paraId="060C0901" w14:textId="469CC635" w:rsidR="009566A7" w:rsidRDefault="009566A7" w:rsidP="009566A7">
      <w:pPr>
        <w:spacing w:before="120" w:after="120"/>
        <w:rPr>
          <w:rFonts w:ascii="Arial" w:hAnsi="Arial" w:cs="Arial"/>
          <w:bCs/>
          <w:sz w:val="24"/>
          <w:szCs w:val="24"/>
        </w:rPr>
      </w:pPr>
      <w:r>
        <w:rPr>
          <w:rFonts w:ascii="Arial" w:hAnsi="Arial" w:cs="Arial"/>
          <w:bCs/>
          <w:sz w:val="24"/>
          <w:szCs w:val="24"/>
        </w:rPr>
        <w:t>Der Auftragnehmer trägt dafür Sorge, dass er und seine Nachunternehmer die Verpflichtungen zur Zahlung des Mindestentgelts an einen Arbeitnehmer oder zur Zahlung von Beiträgen an eine gemeinsame Einrichtung der Tarifvertragsparteien nach Arbeitnehmerentsendegesetz (A</w:t>
      </w:r>
      <w:r w:rsidR="00444C57">
        <w:rPr>
          <w:rFonts w:ascii="Arial" w:hAnsi="Arial" w:cs="Arial"/>
          <w:bCs/>
          <w:sz w:val="24"/>
          <w:szCs w:val="24"/>
        </w:rPr>
        <w:t>E</w:t>
      </w:r>
      <w:r>
        <w:rPr>
          <w:rFonts w:ascii="Arial" w:hAnsi="Arial" w:cs="Arial"/>
          <w:bCs/>
          <w:sz w:val="24"/>
          <w:szCs w:val="24"/>
        </w:rPr>
        <w:t>ntG) und Mindestlohngesetz (MiLoG) erfüllen.</w:t>
      </w:r>
    </w:p>
    <w:p w14:paraId="05FF1857" w14:textId="3DBB071A" w:rsidR="009566A7" w:rsidRDefault="009566A7" w:rsidP="009566A7">
      <w:pPr>
        <w:spacing w:before="120" w:after="120"/>
        <w:rPr>
          <w:rFonts w:ascii="Arial" w:hAnsi="Arial" w:cs="Arial"/>
          <w:bCs/>
          <w:sz w:val="24"/>
          <w:szCs w:val="24"/>
        </w:rPr>
      </w:pPr>
      <w:r>
        <w:rPr>
          <w:rFonts w:ascii="Arial" w:hAnsi="Arial" w:cs="Arial"/>
          <w:bCs/>
          <w:sz w:val="24"/>
          <w:szCs w:val="24"/>
        </w:rPr>
        <w:t>Der Auftragnehmer hat dem Auftraggeber jeden Schaden, der ihm aus der schuldhaften Nichteinhaltung dieser Verpflichtungen entsteht, zu ersetzen und ihn insbesondere von einer Inanspruchnahme durch Dritte freizustellen.</w:t>
      </w:r>
    </w:p>
    <w:p w14:paraId="2FFDF60A" w14:textId="77777777" w:rsidR="009566A7" w:rsidRDefault="009566A7" w:rsidP="009566A7">
      <w:pPr>
        <w:spacing w:before="120" w:after="120"/>
        <w:rPr>
          <w:rFonts w:ascii="Arial" w:hAnsi="Arial" w:cs="Arial"/>
          <w:bCs/>
          <w:sz w:val="24"/>
          <w:szCs w:val="24"/>
        </w:rPr>
      </w:pPr>
    </w:p>
    <w:p w14:paraId="467B7B0B" w14:textId="77777777" w:rsidR="009566A7" w:rsidRDefault="009566A7" w:rsidP="009566A7">
      <w:pPr>
        <w:spacing w:before="120" w:after="120"/>
        <w:rPr>
          <w:rFonts w:ascii="Arial" w:hAnsi="Arial" w:cs="Arial"/>
          <w:bCs/>
          <w:sz w:val="24"/>
          <w:szCs w:val="24"/>
        </w:rPr>
      </w:pPr>
    </w:p>
    <w:p w14:paraId="671F040F" w14:textId="5EBCB2FE" w:rsidR="009566A7" w:rsidRDefault="009566A7" w:rsidP="009566A7">
      <w:pPr>
        <w:spacing w:before="120" w:after="120"/>
        <w:rPr>
          <w:rFonts w:ascii="Arial" w:hAnsi="Arial" w:cs="Arial"/>
          <w:b/>
          <w:sz w:val="24"/>
          <w:szCs w:val="24"/>
        </w:rPr>
      </w:pPr>
      <w:r>
        <w:rPr>
          <w:rFonts w:ascii="Arial" w:hAnsi="Arial" w:cs="Arial"/>
          <w:b/>
          <w:sz w:val="24"/>
          <w:szCs w:val="24"/>
        </w:rPr>
        <w:t>1</w:t>
      </w:r>
      <w:r w:rsidR="00175F2F">
        <w:rPr>
          <w:rFonts w:ascii="Arial" w:hAnsi="Arial" w:cs="Arial"/>
          <w:b/>
          <w:sz w:val="24"/>
          <w:szCs w:val="24"/>
        </w:rPr>
        <w:t>3</w:t>
      </w:r>
      <w:r>
        <w:rPr>
          <w:rFonts w:ascii="Arial" w:hAnsi="Arial" w:cs="Arial"/>
          <w:b/>
          <w:sz w:val="24"/>
          <w:szCs w:val="24"/>
        </w:rPr>
        <w:t>.</w:t>
      </w:r>
      <w:r w:rsidRPr="00B56049">
        <w:rPr>
          <w:rFonts w:ascii="Arial" w:hAnsi="Arial" w:cs="Arial"/>
          <w:b/>
          <w:sz w:val="24"/>
          <w:szCs w:val="24"/>
        </w:rPr>
        <w:t xml:space="preserve"> </w:t>
      </w:r>
      <w:r>
        <w:rPr>
          <w:rFonts w:ascii="Arial" w:hAnsi="Arial" w:cs="Arial"/>
          <w:b/>
          <w:sz w:val="24"/>
          <w:szCs w:val="24"/>
        </w:rPr>
        <w:tab/>
        <w:t>Anwendbares Recht</w:t>
      </w:r>
    </w:p>
    <w:p w14:paraId="5DC8457F" w14:textId="6FE90C31" w:rsidR="009566A7" w:rsidRDefault="00546907" w:rsidP="009566A7">
      <w:pPr>
        <w:spacing w:before="120" w:after="120"/>
        <w:rPr>
          <w:rFonts w:ascii="Arial" w:hAnsi="Arial" w:cs="Arial"/>
          <w:bCs/>
          <w:sz w:val="24"/>
          <w:szCs w:val="24"/>
        </w:rPr>
      </w:pPr>
      <w:r>
        <w:rPr>
          <w:rFonts w:ascii="Arial" w:hAnsi="Arial" w:cs="Arial"/>
          <w:bCs/>
          <w:sz w:val="24"/>
          <w:szCs w:val="24"/>
        </w:rPr>
        <w:t>Für alle Rechtsbeziehungen zwischen Auftraggeber und Auftragnehmer gilt das Recht der Bundesrepublik Deutschland. Die Anwendbarkeit des U</w:t>
      </w:r>
      <w:r w:rsidR="00444C57">
        <w:rPr>
          <w:rFonts w:ascii="Arial" w:hAnsi="Arial" w:cs="Arial"/>
          <w:bCs/>
          <w:sz w:val="24"/>
          <w:szCs w:val="24"/>
        </w:rPr>
        <w:t>N</w:t>
      </w:r>
      <w:r>
        <w:rPr>
          <w:rFonts w:ascii="Arial" w:hAnsi="Arial" w:cs="Arial"/>
          <w:bCs/>
          <w:sz w:val="24"/>
          <w:szCs w:val="24"/>
        </w:rPr>
        <w:t>-Übereinkommens über Verträge über den internationalen Warenverkauf wird ausdrücklich ausgeschlossen.</w:t>
      </w:r>
    </w:p>
    <w:p w14:paraId="3545C4CE" w14:textId="77777777" w:rsidR="00546907" w:rsidRDefault="00546907" w:rsidP="009566A7">
      <w:pPr>
        <w:spacing w:before="120" w:after="120"/>
        <w:rPr>
          <w:rFonts w:ascii="Arial" w:hAnsi="Arial" w:cs="Arial"/>
          <w:bCs/>
          <w:sz w:val="24"/>
          <w:szCs w:val="24"/>
        </w:rPr>
      </w:pPr>
    </w:p>
    <w:p w14:paraId="072FCD68" w14:textId="77777777" w:rsidR="00546907" w:rsidRDefault="00546907" w:rsidP="009566A7">
      <w:pPr>
        <w:spacing w:before="120" w:after="120"/>
        <w:rPr>
          <w:rFonts w:ascii="Arial" w:hAnsi="Arial" w:cs="Arial"/>
          <w:bCs/>
          <w:sz w:val="24"/>
          <w:szCs w:val="24"/>
        </w:rPr>
      </w:pPr>
    </w:p>
    <w:p w14:paraId="083F4F11" w14:textId="0BCF6359" w:rsidR="00546907" w:rsidRDefault="00546907" w:rsidP="00546907">
      <w:pPr>
        <w:spacing w:before="120" w:after="120"/>
        <w:rPr>
          <w:rFonts w:ascii="Arial" w:hAnsi="Arial" w:cs="Arial"/>
          <w:b/>
          <w:sz w:val="24"/>
          <w:szCs w:val="24"/>
        </w:rPr>
      </w:pPr>
      <w:r>
        <w:rPr>
          <w:rFonts w:ascii="Arial" w:hAnsi="Arial" w:cs="Arial"/>
          <w:b/>
          <w:sz w:val="24"/>
          <w:szCs w:val="24"/>
        </w:rPr>
        <w:t>1</w:t>
      </w:r>
      <w:r w:rsidR="00175F2F">
        <w:rPr>
          <w:rFonts w:ascii="Arial" w:hAnsi="Arial" w:cs="Arial"/>
          <w:b/>
          <w:sz w:val="24"/>
          <w:szCs w:val="24"/>
        </w:rPr>
        <w:t>4</w:t>
      </w:r>
      <w:r>
        <w:rPr>
          <w:rFonts w:ascii="Arial" w:hAnsi="Arial" w:cs="Arial"/>
          <w:b/>
          <w:sz w:val="24"/>
          <w:szCs w:val="24"/>
        </w:rPr>
        <w:t>.</w:t>
      </w:r>
      <w:r w:rsidRPr="00B56049">
        <w:rPr>
          <w:rFonts w:ascii="Arial" w:hAnsi="Arial" w:cs="Arial"/>
          <w:b/>
          <w:sz w:val="24"/>
          <w:szCs w:val="24"/>
        </w:rPr>
        <w:t xml:space="preserve"> </w:t>
      </w:r>
      <w:r>
        <w:rPr>
          <w:rFonts w:ascii="Arial" w:hAnsi="Arial" w:cs="Arial"/>
          <w:b/>
          <w:sz w:val="24"/>
          <w:szCs w:val="24"/>
        </w:rPr>
        <w:tab/>
        <w:t>Streitigkeiten</w:t>
      </w:r>
    </w:p>
    <w:p w14:paraId="07314561" w14:textId="559B26D4" w:rsidR="00546907" w:rsidRDefault="00546907" w:rsidP="009566A7">
      <w:pPr>
        <w:spacing w:before="120" w:after="120"/>
        <w:rPr>
          <w:rFonts w:ascii="Arial" w:hAnsi="Arial" w:cs="Arial"/>
          <w:bCs/>
          <w:sz w:val="24"/>
          <w:szCs w:val="24"/>
        </w:rPr>
      </w:pPr>
      <w:r>
        <w:rPr>
          <w:rFonts w:ascii="Arial" w:hAnsi="Arial" w:cs="Arial"/>
          <w:bCs/>
          <w:sz w:val="24"/>
          <w:szCs w:val="24"/>
        </w:rPr>
        <w:t>Liegen die Voraussetzungen für eine Gerichtsstandsvereinbarung nach § 38 der Zivilprozessordnung vor, wird als Gerichtsstand Leipzig vereinbart (Sitz der Prozessvertretung des Auftraggebers.) Streitfälle berechtigen den Auftragnehmer nicht, die übertragenen Leistungen einzustellen, wenn der Auftraggeber erklärt, dass aus Gründen besonderen öffentlichen Interesses eine Fortführung der Leistung geboten ist.</w:t>
      </w:r>
    </w:p>
    <w:p w14:paraId="37B2A857" w14:textId="77777777" w:rsidR="00546907" w:rsidRDefault="00546907" w:rsidP="009566A7">
      <w:pPr>
        <w:spacing w:before="120" w:after="120"/>
        <w:rPr>
          <w:rFonts w:ascii="Arial" w:hAnsi="Arial" w:cs="Arial"/>
          <w:bCs/>
          <w:sz w:val="24"/>
          <w:szCs w:val="24"/>
        </w:rPr>
      </w:pPr>
    </w:p>
    <w:p w14:paraId="445FE7C4" w14:textId="77777777" w:rsidR="00546907" w:rsidRDefault="00546907" w:rsidP="009566A7">
      <w:pPr>
        <w:spacing w:before="120" w:after="120"/>
        <w:rPr>
          <w:rFonts w:ascii="Arial" w:hAnsi="Arial" w:cs="Arial"/>
          <w:bCs/>
          <w:sz w:val="24"/>
          <w:szCs w:val="24"/>
        </w:rPr>
      </w:pPr>
    </w:p>
    <w:p w14:paraId="34983FC3" w14:textId="0FAF1934" w:rsidR="00546907" w:rsidRDefault="00546907" w:rsidP="00546907">
      <w:pPr>
        <w:spacing w:before="120" w:after="120"/>
        <w:rPr>
          <w:rFonts w:ascii="Arial" w:hAnsi="Arial" w:cs="Arial"/>
          <w:b/>
          <w:sz w:val="24"/>
          <w:szCs w:val="24"/>
        </w:rPr>
      </w:pPr>
      <w:r>
        <w:rPr>
          <w:rFonts w:ascii="Arial" w:hAnsi="Arial" w:cs="Arial"/>
          <w:b/>
          <w:sz w:val="24"/>
          <w:szCs w:val="24"/>
        </w:rPr>
        <w:t>1</w:t>
      </w:r>
      <w:r w:rsidR="00175F2F">
        <w:rPr>
          <w:rFonts w:ascii="Arial" w:hAnsi="Arial" w:cs="Arial"/>
          <w:b/>
          <w:sz w:val="24"/>
          <w:szCs w:val="24"/>
        </w:rPr>
        <w:t>5</w:t>
      </w:r>
      <w:r>
        <w:rPr>
          <w:rFonts w:ascii="Arial" w:hAnsi="Arial" w:cs="Arial"/>
          <w:b/>
          <w:sz w:val="24"/>
          <w:szCs w:val="24"/>
        </w:rPr>
        <w:t>.</w:t>
      </w:r>
      <w:r w:rsidRPr="00B56049">
        <w:rPr>
          <w:rFonts w:ascii="Arial" w:hAnsi="Arial" w:cs="Arial"/>
          <w:b/>
          <w:sz w:val="24"/>
          <w:szCs w:val="24"/>
        </w:rPr>
        <w:t xml:space="preserve"> </w:t>
      </w:r>
      <w:r>
        <w:rPr>
          <w:rFonts w:ascii="Arial" w:hAnsi="Arial" w:cs="Arial"/>
          <w:b/>
          <w:sz w:val="24"/>
          <w:szCs w:val="24"/>
        </w:rPr>
        <w:tab/>
        <w:t>Schlussbestimmungen</w:t>
      </w:r>
    </w:p>
    <w:p w14:paraId="2BBC11A3" w14:textId="2F40D8E0" w:rsidR="00546907" w:rsidRDefault="00546907" w:rsidP="009566A7">
      <w:pPr>
        <w:spacing w:before="120" w:after="120"/>
        <w:rPr>
          <w:rFonts w:ascii="Arial" w:hAnsi="Arial" w:cs="Arial"/>
          <w:bCs/>
          <w:sz w:val="24"/>
          <w:szCs w:val="24"/>
        </w:rPr>
      </w:pPr>
      <w:r>
        <w:rPr>
          <w:rFonts w:ascii="Arial" w:hAnsi="Arial" w:cs="Arial"/>
          <w:bCs/>
          <w:sz w:val="24"/>
          <w:szCs w:val="24"/>
        </w:rPr>
        <w:t xml:space="preserve">Jede Änderung oder Ergänzung des Vertrages einschließlich dieser Klausel bedarf der Schriftform. Die Nichtigkeit / Unwirksamkeit einzelner Bestimmungen dieses Vertrages </w:t>
      </w:r>
      <w:r>
        <w:rPr>
          <w:rFonts w:ascii="Arial" w:hAnsi="Arial" w:cs="Arial"/>
          <w:bCs/>
          <w:sz w:val="24"/>
          <w:szCs w:val="24"/>
        </w:rPr>
        <w:lastRenderedPageBreak/>
        <w:t xml:space="preserve">berührt die Gültigkeit der übrigen Bestimmungen nicht. Die Vertragspartner verpflichten sich, die mangelhafte Bestimmung durch eine solche zu ersetzen, deren wirtschaftlicher Sinn und Zweck dem der zu ersetzenden Bestimmung soweit wie möglich entspricht. Satz 1 und 2 gelten für etwaige Lücken entsprechend. </w:t>
      </w:r>
    </w:p>
    <w:p w14:paraId="7BC8F99A" w14:textId="77777777" w:rsidR="00546907" w:rsidRDefault="00546907" w:rsidP="009566A7">
      <w:pPr>
        <w:spacing w:before="120" w:after="120"/>
        <w:rPr>
          <w:rFonts w:ascii="Arial" w:hAnsi="Arial" w:cs="Arial"/>
          <w:bCs/>
          <w:sz w:val="24"/>
          <w:szCs w:val="24"/>
        </w:rPr>
      </w:pPr>
    </w:p>
    <w:p w14:paraId="2B9233DC" w14:textId="77777777" w:rsidR="00546907" w:rsidRDefault="00546907" w:rsidP="009566A7">
      <w:pPr>
        <w:spacing w:before="120" w:after="120"/>
        <w:rPr>
          <w:rFonts w:ascii="Arial" w:hAnsi="Arial" w:cs="Arial"/>
          <w:bCs/>
          <w:sz w:val="24"/>
          <w:szCs w:val="24"/>
        </w:rPr>
      </w:pPr>
    </w:p>
    <w:p w14:paraId="7A2C23AC" w14:textId="02A27488" w:rsidR="00546907" w:rsidRDefault="00546907" w:rsidP="00546907">
      <w:pPr>
        <w:pStyle w:val="Listenabsatz"/>
        <w:numPr>
          <w:ilvl w:val="0"/>
          <w:numId w:val="12"/>
        </w:numPr>
        <w:spacing w:before="120" w:after="120"/>
        <w:rPr>
          <w:rFonts w:ascii="Arial" w:hAnsi="Arial" w:cs="Arial"/>
          <w:bCs/>
          <w:sz w:val="24"/>
          <w:szCs w:val="24"/>
        </w:rPr>
      </w:pPr>
      <w:r>
        <w:rPr>
          <w:rFonts w:ascii="Arial" w:hAnsi="Arial" w:cs="Arial"/>
          <w:bCs/>
          <w:sz w:val="24"/>
          <w:szCs w:val="24"/>
        </w:rPr>
        <w:t xml:space="preserve">Ende der Allgemeinen Vertragsbedingungen – </w:t>
      </w:r>
    </w:p>
    <w:p w14:paraId="44568676" w14:textId="77777777" w:rsidR="00546907" w:rsidRPr="00546907" w:rsidRDefault="00546907" w:rsidP="00546907">
      <w:pPr>
        <w:pStyle w:val="Listenabsatz"/>
        <w:spacing w:before="120" w:after="120"/>
        <w:rPr>
          <w:rFonts w:ascii="Arial" w:hAnsi="Arial" w:cs="Arial"/>
          <w:bCs/>
          <w:sz w:val="24"/>
          <w:szCs w:val="24"/>
        </w:rPr>
      </w:pPr>
    </w:p>
    <w:p w14:paraId="0825EC87" w14:textId="6FA3C216" w:rsidR="00E670A9" w:rsidRDefault="00E670A9">
      <w:pPr>
        <w:rPr>
          <w:rFonts w:ascii="Arial" w:hAnsi="Arial" w:cs="Arial"/>
          <w:bCs/>
          <w:sz w:val="24"/>
          <w:szCs w:val="24"/>
        </w:rPr>
      </w:pPr>
      <w:r>
        <w:rPr>
          <w:rFonts w:ascii="Arial" w:hAnsi="Arial" w:cs="Arial"/>
          <w:bCs/>
          <w:sz w:val="24"/>
          <w:szCs w:val="24"/>
        </w:rPr>
        <w:br w:type="page"/>
      </w:r>
    </w:p>
    <w:p w14:paraId="247A5BEB" w14:textId="19A7B5C5" w:rsidR="00E670A9" w:rsidRPr="00B56049" w:rsidRDefault="00E670A9" w:rsidP="00E670A9">
      <w:pPr>
        <w:spacing w:before="120" w:after="120"/>
        <w:rPr>
          <w:rFonts w:ascii="Arial" w:hAnsi="Arial" w:cs="Arial"/>
          <w:b/>
          <w:sz w:val="24"/>
          <w:szCs w:val="24"/>
          <w:u w:val="single"/>
        </w:rPr>
      </w:pPr>
      <w:r>
        <w:rPr>
          <w:rFonts w:ascii="Arial" w:hAnsi="Arial" w:cs="Arial"/>
          <w:b/>
          <w:sz w:val="24"/>
          <w:szCs w:val="24"/>
          <w:u w:val="single"/>
        </w:rPr>
        <w:lastRenderedPageBreak/>
        <w:t>B</w:t>
      </w:r>
      <w:r w:rsidRPr="00B56049">
        <w:rPr>
          <w:rFonts w:ascii="Arial" w:hAnsi="Arial" w:cs="Arial"/>
          <w:b/>
          <w:sz w:val="24"/>
          <w:szCs w:val="24"/>
          <w:u w:val="single"/>
        </w:rPr>
        <w:tab/>
      </w:r>
      <w:r>
        <w:rPr>
          <w:rFonts w:ascii="Arial" w:hAnsi="Arial" w:cs="Arial"/>
          <w:b/>
          <w:sz w:val="24"/>
          <w:szCs w:val="24"/>
          <w:u w:val="single"/>
        </w:rPr>
        <w:t>Zusätzliche und ergänzende Vertragsbedingungen</w:t>
      </w:r>
    </w:p>
    <w:p w14:paraId="0524FD73" w14:textId="465E2E48" w:rsidR="00E670A9" w:rsidRDefault="00E670A9" w:rsidP="00E670A9">
      <w:pPr>
        <w:spacing w:before="120" w:after="120"/>
        <w:rPr>
          <w:rFonts w:ascii="Arial" w:hAnsi="Arial" w:cs="Arial"/>
          <w:b/>
          <w:sz w:val="24"/>
          <w:szCs w:val="24"/>
        </w:rPr>
      </w:pPr>
      <w:r w:rsidRPr="00B56049">
        <w:rPr>
          <w:rFonts w:ascii="Arial" w:hAnsi="Arial" w:cs="Arial"/>
          <w:b/>
          <w:sz w:val="24"/>
          <w:szCs w:val="24"/>
        </w:rPr>
        <w:t xml:space="preserve">1. </w:t>
      </w:r>
      <w:r>
        <w:rPr>
          <w:rFonts w:ascii="Arial" w:hAnsi="Arial" w:cs="Arial"/>
          <w:b/>
          <w:sz w:val="24"/>
          <w:szCs w:val="24"/>
        </w:rPr>
        <w:tab/>
        <w:t>Art und Umfang der Leistung</w:t>
      </w:r>
    </w:p>
    <w:p w14:paraId="7859B4CF" w14:textId="470F0701" w:rsidR="009566A7" w:rsidRDefault="00E670A9" w:rsidP="00DE40B3">
      <w:pPr>
        <w:spacing w:before="120" w:after="120"/>
        <w:rPr>
          <w:rFonts w:ascii="Arial" w:hAnsi="Arial" w:cs="Arial"/>
          <w:bCs/>
          <w:sz w:val="24"/>
          <w:szCs w:val="24"/>
        </w:rPr>
      </w:pPr>
      <w:r>
        <w:rPr>
          <w:rFonts w:ascii="Arial" w:hAnsi="Arial" w:cs="Arial"/>
          <w:bCs/>
          <w:sz w:val="24"/>
          <w:szCs w:val="24"/>
        </w:rPr>
        <w:t>1.1</w:t>
      </w:r>
    </w:p>
    <w:p w14:paraId="76DF516A" w14:textId="46A00CF3" w:rsidR="00E670A9" w:rsidRPr="0063699F" w:rsidRDefault="00E670A9" w:rsidP="00DE40B3">
      <w:pPr>
        <w:spacing w:before="120" w:after="120"/>
        <w:rPr>
          <w:rFonts w:ascii="Arial" w:hAnsi="Arial" w:cs="Arial"/>
          <w:b/>
          <w:sz w:val="24"/>
          <w:szCs w:val="24"/>
        </w:rPr>
      </w:pPr>
      <w:r w:rsidRPr="0063699F">
        <w:rPr>
          <w:rFonts w:ascii="Arial" w:hAnsi="Arial" w:cs="Arial"/>
          <w:b/>
          <w:sz w:val="24"/>
          <w:szCs w:val="24"/>
        </w:rPr>
        <w:t>Alle abgege</w:t>
      </w:r>
      <w:r w:rsidR="0063699F" w:rsidRPr="0063699F">
        <w:rPr>
          <w:rFonts w:ascii="Arial" w:hAnsi="Arial" w:cs="Arial"/>
          <w:b/>
          <w:sz w:val="24"/>
          <w:szCs w:val="24"/>
        </w:rPr>
        <w:t>benen Preise sowie Nachtragsangebote müssen Festpreise, bis zur Vollendung der Leistung sein. Sie enthalten auch die Kosten für:</w:t>
      </w:r>
    </w:p>
    <w:p w14:paraId="5B7878BF" w14:textId="12649323" w:rsidR="0063699F" w:rsidRDefault="0063699F" w:rsidP="0063699F">
      <w:pPr>
        <w:pStyle w:val="Listenabsatz"/>
        <w:numPr>
          <w:ilvl w:val="0"/>
          <w:numId w:val="13"/>
        </w:numPr>
        <w:spacing w:before="120" w:after="120"/>
        <w:rPr>
          <w:rFonts w:ascii="Arial" w:hAnsi="Arial" w:cs="Arial"/>
          <w:bCs/>
          <w:sz w:val="24"/>
          <w:szCs w:val="24"/>
        </w:rPr>
      </w:pPr>
      <w:r>
        <w:rPr>
          <w:rFonts w:ascii="Arial" w:hAnsi="Arial" w:cs="Arial"/>
          <w:bCs/>
          <w:sz w:val="24"/>
          <w:szCs w:val="24"/>
        </w:rPr>
        <w:t>Aufladen, Befördern bis zur Anlieferstelle, Abladen</w:t>
      </w:r>
    </w:p>
    <w:p w14:paraId="785E35E8" w14:textId="249A31D6" w:rsidR="0063699F" w:rsidRDefault="0063699F" w:rsidP="0063699F">
      <w:pPr>
        <w:pStyle w:val="Listenabsatz"/>
        <w:numPr>
          <w:ilvl w:val="0"/>
          <w:numId w:val="13"/>
        </w:numPr>
        <w:spacing w:before="120" w:after="120"/>
        <w:rPr>
          <w:rFonts w:ascii="Arial" w:hAnsi="Arial" w:cs="Arial"/>
          <w:bCs/>
          <w:sz w:val="24"/>
          <w:szCs w:val="24"/>
        </w:rPr>
      </w:pPr>
      <w:r>
        <w:rPr>
          <w:rFonts w:ascii="Arial" w:hAnsi="Arial" w:cs="Arial"/>
          <w:bCs/>
          <w:sz w:val="24"/>
          <w:szCs w:val="24"/>
        </w:rPr>
        <w:t>Anlieferung frei Verwendungsstelle (Raum / Etage)</w:t>
      </w:r>
    </w:p>
    <w:p w14:paraId="7ED62A24" w14:textId="0A3AB73F" w:rsidR="00E8332B" w:rsidRDefault="00E8332B" w:rsidP="0063699F">
      <w:pPr>
        <w:pStyle w:val="Listenabsatz"/>
        <w:numPr>
          <w:ilvl w:val="0"/>
          <w:numId w:val="13"/>
        </w:numPr>
        <w:spacing w:before="120" w:after="120"/>
        <w:rPr>
          <w:rFonts w:ascii="Arial" w:hAnsi="Arial" w:cs="Arial"/>
          <w:bCs/>
          <w:sz w:val="24"/>
          <w:szCs w:val="24"/>
        </w:rPr>
      </w:pPr>
      <w:r>
        <w:rPr>
          <w:rFonts w:ascii="Arial" w:hAnsi="Arial" w:cs="Arial"/>
          <w:bCs/>
          <w:sz w:val="24"/>
          <w:szCs w:val="24"/>
        </w:rPr>
        <w:t>Kosten für die Verpackung</w:t>
      </w:r>
    </w:p>
    <w:p w14:paraId="275BF152" w14:textId="1B3119FF" w:rsidR="00E8332B" w:rsidRDefault="00E8332B" w:rsidP="0063699F">
      <w:pPr>
        <w:pStyle w:val="Listenabsatz"/>
        <w:numPr>
          <w:ilvl w:val="0"/>
          <w:numId w:val="13"/>
        </w:numPr>
        <w:spacing w:before="120" w:after="120"/>
        <w:rPr>
          <w:rFonts w:ascii="Arial" w:hAnsi="Arial" w:cs="Arial"/>
          <w:bCs/>
          <w:sz w:val="24"/>
          <w:szCs w:val="24"/>
        </w:rPr>
      </w:pPr>
      <w:r>
        <w:rPr>
          <w:rFonts w:ascii="Arial" w:hAnsi="Arial" w:cs="Arial"/>
          <w:bCs/>
          <w:sz w:val="24"/>
          <w:szCs w:val="24"/>
        </w:rPr>
        <w:t>Rücknahme des Verpackungsmaterials</w:t>
      </w:r>
    </w:p>
    <w:p w14:paraId="4D8133DC" w14:textId="5E99237F" w:rsidR="00E8332B" w:rsidRDefault="00E8332B" w:rsidP="0063699F">
      <w:pPr>
        <w:pStyle w:val="Listenabsatz"/>
        <w:numPr>
          <w:ilvl w:val="0"/>
          <w:numId w:val="13"/>
        </w:numPr>
        <w:spacing w:before="120" w:after="120"/>
        <w:rPr>
          <w:rFonts w:ascii="Arial" w:hAnsi="Arial" w:cs="Arial"/>
          <w:bCs/>
          <w:sz w:val="24"/>
          <w:szCs w:val="24"/>
        </w:rPr>
      </w:pPr>
      <w:r>
        <w:rPr>
          <w:rFonts w:ascii="Arial" w:hAnsi="Arial" w:cs="Arial"/>
          <w:bCs/>
          <w:sz w:val="24"/>
          <w:szCs w:val="24"/>
        </w:rPr>
        <w:t>Versicherung</w:t>
      </w:r>
      <w:r w:rsidR="00426B91">
        <w:rPr>
          <w:rFonts w:ascii="Arial" w:hAnsi="Arial" w:cs="Arial"/>
          <w:bCs/>
          <w:sz w:val="24"/>
          <w:szCs w:val="24"/>
        </w:rPr>
        <w:t xml:space="preserve"> b</w:t>
      </w:r>
      <w:r>
        <w:rPr>
          <w:rFonts w:ascii="Arial" w:hAnsi="Arial" w:cs="Arial"/>
          <w:bCs/>
          <w:sz w:val="24"/>
          <w:szCs w:val="24"/>
        </w:rPr>
        <w:t>is zur endgültigen Abnahme</w:t>
      </w:r>
    </w:p>
    <w:p w14:paraId="292B1E98" w14:textId="56B878B5" w:rsidR="00E8332B" w:rsidRDefault="00E8332B" w:rsidP="0063699F">
      <w:pPr>
        <w:pStyle w:val="Listenabsatz"/>
        <w:numPr>
          <w:ilvl w:val="0"/>
          <w:numId w:val="13"/>
        </w:numPr>
        <w:spacing w:before="120" w:after="120"/>
        <w:rPr>
          <w:rFonts w:ascii="Arial" w:hAnsi="Arial" w:cs="Arial"/>
          <w:bCs/>
          <w:sz w:val="24"/>
          <w:szCs w:val="24"/>
        </w:rPr>
      </w:pPr>
      <w:r>
        <w:rPr>
          <w:rFonts w:ascii="Arial" w:hAnsi="Arial" w:cs="Arial"/>
          <w:bCs/>
          <w:sz w:val="24"/>
          <w:szCs w:val="24"/>
        </w:rPr>
        <w:t>Geschützte Lagerung</w:t>
      </w:r>
    </w:p>
    <w:p w14:paraId="3A5D3FBD" w14:textId="46CF78BE" w:rsidR="00E8332B" w:rsidRDefault="00E8332B" w:rsidP="0063699F">
      <w:pPr>
        <w:pStyle w:val="Listenabsatz"/>
        <w:numPr>
          <w:ilvl w:val="0"/>
          <w:numId w:val="13"/>
        </w:numPr>
        <w:spacing w:before="120" w:after="120"/>
        <w:rPr>
          <w:rFonts w:ascii="Arial" w:hAnsi="Arial" w:cs="Arial"/>
          <w:bCs/>
          <w:sz w:val="24"/>
          <w:szCs w:val="24"/>
        </w:rPr>
      </w:pPr>
      <w:r>
        <w:rPr>
          <w:rFonts w:ascii="Arial" w:hAnsi="Arial" w:cs="Arial"/>
          <w:bCs/>
          <w:sz w:val="24"/>
          <w:szCs w:val="24"/>
        </w:rPr>
        <w:t>Medienanschluss und Nebenarbeiten</w:t>
      </w:r>
    </w:p>
    <w:p w14:paraId="66A37FEC" w14:textId="24E0333D" w:rsidR="00E8332B" w:rsidRDefault="00426B91" w:rsidP="0063699F">
      <w:pPr>
        <w:pStyle w:val="Listenabsatz"/>
        <w:numPr>
          <w:ilvl w:val="0"/>
          <w:numId w:val="13"/>
        </w:numPr>
        <w:spacing w:before="120" w:after="120"/>
        <w:rPr>
          <w:rFonts w:ascii="Arial" w:hAnsi="Arial" w:cs="Arial"/>
          <w:bCs/>
          <w:sz w:val="24"/>
          <w:szCs w:val="24"/>
        </w:rPr>
      </w:pPr>
      <w:r>
        <w:rPr>
          <w:rFonts w:ascii="Arial" w:hAnsi="Arial" w:cs="Arial"/>
          <w:bCs/>
          <w:sz w:val="24"/>
          <w:szCs w:val="24"/>
        </w:rPr>
        <w:t>Installation</w:t>
      </w:r>
      <w:r w:rsidR="00E8332B">
        <w:rPr>
          <w:rFonts w:ascii="Arial" w:hAnsi="Arial" w:cs="Arial"/>
          <w:bCs/>
          <w:sz w:val="24"/>
          <w:szCs w:val="24"/>
        </w:rPr>
        <w:t xml:space="preserve"> und betriebsfertige Übergabe, einschließlich erforderlicher Abnahme</w:t>
      </w:r>
    </w:p>
    <w:p w14:paraId="67B22D72" w14:textId="42A336B4" w:rsidR="00E8332B" w:rsidRDefault="00E8332B" w:rsidP="0063699F">
      <w:pPr>
        <w:pStyle w:val="Listenabsatz"/>
        <w:numPr>
          <w:ilvl w:val="0"/>
          <w:numId w:val="13"/>
        </w:numPr>
        <w:spacing w:before="120" w:after="120"/>
        <w:rPr>
          <w:rFonts w:ascii="Arial" w:hAnsi="Arial" w:cs="Arial"/>
          <w:bCs/>
          <w:sz w:val="24"/>
          <w:szCs w:val="24"/>
        </w:rPr>
      </w:pPr>
      <w:r>
        <w:rPr>
          <w:rFonts w:ascii="Arial" w:hAnsi="Arial" w:cs="Arial"/>
          <w:bCs/>
          <w:sz w:val="24"/>
          <w:szCs w:val="24"/>
        </w:rPr>
        <w:t>Gebühren für Prüfungen und Abnahmen durch Sachverständige, die aus Auflagen und sonstigen Vorschriften resultieren (RöVo u.a.)</w:t>
      </w:r>
    </w:p>
    <w:p w14:paraId="59DDFE0D" w14:textId="7BF053D9" w:rsidR="00E8332B" w:rsidRDefault="00E8332B" w:rsidP="0063699F">
      <w:pPr>
        <w:pStyle w:val="Listenabsatz"/>
        <w:numPr>
          <w:ilvl w:val="0"/>
          <w:numId w:val="13"/>
        </w:numPr>
        <w:spacing w:before="120" w:after="120"/>
        <w:rPr>
          <w:rFonts w:ascii="Arial" w:hAnsi="Arial" w:cs="Arial"/>
          <w:bCs/>
          <w:sz w:val="24"/>
          <w:szCs w:val="24"/>
        </w:rPr>
      </w:pPr>
      <w:r>
        <w:rPr>
          <w:rFonts w:ascii="Arial" w:hAnsi="Arial" w:cs="Arial"/>
          <w:bCs/>
          <w:sz w:val="24"/>
          <w:szCs w:val="24"/>
        </w:rPr>
        <w:t>Funktionsprüfungen und Probelauf am Einsatzort sowie die ausführliche Einweisung des Bedienpersonals</w:t>
      </w:r>
    </w:p>
    <w:p w14:paraId="668444A2" w14:textId="1C262A71" w:rsidR="00E8332B" w:rsidRDefault="00E8332B" w:rsidP="0063699F">
      <w:pPr>
        <w:pStyle w:val="Listenabsatz"/>
        <w:numPr>
          <w:ilvl w:val="0"/>
          <w:numId w:val="13"/>
        </w:numPr>
        <w:spacing w:before="120" w:after="120"/>
        <w:rPr>
          <w:rFonts w:ascii="Arial" w:hAnsi="Arial" w:cs="Arial"/>
          <w:bCs/>
          <w:sz w:val="24"/>
          <w:szCs w:val="24"/>
        </w:rPr>
      </w:pPr>
      <w:r>
        <w:rPr>
          <w:rFonts w:ascii="Arial" w:hAnsi="Arial" w:cs="Arial"/>
          <w:bCs/>
          <w:sz w:val="24"/>
          <w:szCs w:val="24"/>
        </w:rPr>
        <w:t>Die Lieferung und Installation sämtlicher in der Leistungsbeschreibung nicht gesondert aufgeführter Verbindungskabel, Anschluss und Verbindungsleitungen mit allen Klein- und Formteilen, Schalt- und Steuereinheiten, Kabelführungen an den Einrichtungsgegenständen</w:t>
      </w:r>
    </w:p>
    <w:p w14:paraId="12090DC7" w14:textId="77777777" w:rsidR="00E8332B" w:rsidRDefault="00E8332B" w:rsidP="00E8332B">
      <w:pPr>
        <w:spacing w:before="120" w:after="120"/>
        <w:rPr>
          <w:rFonts w:ascii="Arial" w:hAnsi="Arial" w:cs="Arial"/>
          <w:bCs/>
          <w:sz w:val="24"/>
          <w:szCs w:val="24"/>
        </w:rPr>
      </w:pPr>
    </w:p>
    <w:p w14:paraId="7CC13D48" w14:textId="77777777" w:rsidR="00E8332B" w:rsidRDefault="00E8332B" w:rsidP="00E8332B">
      <w:pPr>
        <w:spacing w:before="120" w:after="120"/>
        <w:rPr>
          <w:rFonts w:ascii="Arial" w:hAnsi="Arial" w:cs="Arial"/>
          <w:bCs/>
          <w:sz w:val="24"/>
          <w:szCs w:val="24"/>
        </w:rPr>
      </w:pPr>
    </w:p>
    <w:p w14:paraId="18860450" w14:textId="61EAD132" w:rsidR="00E8332B" w:rsidRDefault="00E8332B" w:rsidP="00E8332B">
      <w:pPr>
        <w:spacing w:before="120" w:after="120"/>
        <w:rPr>
          <w:rFonts w:ascii="Arial" w:hAnsi="Arial" w:cs="Arial"/>
          <w:bCs/>
          <w:sz w:val="24"/>
          <w:szCs w:val="24"/>
        </w:rPr>
      </w:pPr>
      <w:r>
        <w:rPr>
          <w:rFonts w:ascii="Arial" w:hAnsi="Arial" w:cs="Arial"/>
          <w:bCs/>
          <w:sz w:val="24"/>
          <w:szCs w:val="24"/>
        </w:rPr>
        <w:t>1.</w:t>
      </w:r>
      <w:r w:rsidR="00C934E8">
        <w:rPr>
          <w:rFonts w:ascii="Arial" w:hAnsi="Arial" w:cs="Arial"/>
          <w:bCs/>
          <w:sz w:val="24"/>
          <w:szCs w:val="24"/>
        </w:rPr>
        <w:t>2</w:t>
      </w:r>
    </w:p>
    <w:p w14:paraId="5009A66F" w14:textId="780B6677" w:rsidR="00E8332B" w:rsidRDefault="00E8332B" w:rsidP="00E8332B">
      <w:pPr>
        <w:spacing w:before="120" w:after="120"/>
        <w:rPr>
          <w:rFonts w:ascii="Arial" w:hAnsi="Arial" w:cs="Arial"/>
          <w:bCs/>
          <w:sz w:val="24"/>
          <w:szCs w:val="24"/>
        </w:rPr>
      </w:pPr>
      <w:r>
        <w:rPr>
          <w:rFonts w:ascii="Arial" w:hAnsi="Arial" w:cs="Arial"/>
          <w:bCs/>
          <w:sz w:val="24"/>
          <w:szCs w:val="24"/>
        </w:rPr>
        <w:t>Mangelnde Kenntnisse über örtliche Situationen oder den geforderten Leistungsumfang berechtigen zu keiner nachträglichen Änderung des Angebotes oder der Begründung eines Nachtrages, d.h. im Auftragsfall hat sich der Bieter über alle örtlichen Gegebenheiten zu informieren. Sollte</w:t>
      </w:r>
      <w:r w:rsidR="004172DE">
        <w:rPr>
          <w:rFonts w:ascii="Arial" w:hAnsi="Arial" w:cs="Arial"/>
          <w:bCs/>
          <w:sz w:val="24"/>
          <w:szCs w:val="24"/>
        </w:rPr>
        <w:t>n</w:t>
      </w:r>
      <w:r>
        <w:rPr>
          <w:rFonts w:ascii="Arial" w:hAnsi="Arial" w:cs="Arial"/>
          <w:bCs/>
          <w:sz w:val="24"/>
          <w:szCs w:val="24"/>
        </w:rPr>
        <w:t xml:space="preserve"> geplante Einrichtungen mit diesen Medien kollidieren, sind diese dem Medizinplaner sofort anzuzeigen.</w:t>
      </w:r>
    </w:p>
    <w:p w14:paraId="3B19CDF4" w14:textId="77777777" w:rsidR="00E8332B" w:rsidRDefault="00E8332B" w:rsidP="00E8332B">
      <w:pPr>
        <w:spacing w:before="120" w:after="120"/>
        <w:rPr>
          <w:rFonts w:ascii="Arial" w:hAnsi="Arial" w:cs="Arial"/>
          <w:bCs/>
          <w:sz w:val="24"/>
          <w:szCs w:val="24"/>
        </w:rPr>
      </w:pPr>
    </w:p>
    <w:p w14:paraId="137584F8" w14:textId="77777777" w:rsidR="007D225E" w:rsidRDefault="007D225E" w:rsidP="00E8332B">
      <w:pPr>
        <w:spacing w:before="120" w:after="120"/>
        <w:rPr>
          <w:rFonts w:ascii="Arial" w:hAnsi="Arial" w:cs="Arial"/>
          <w:bCs/>
          <w:sz w:val="24"/>
          <w:szCs w:val="24"/>
        </w:rPr>
      </w:pPr>
    </w:p>
    <w:p w14:paraId="69FD11BE" w14:textId="261D2727" w:rsidR="007D225E" w:rsidRDefault="007D225E" w:rsidP="00E8332B">
      <w:pPr>
        <w:spacing w:before="120" w:after="120"/>
        <w:rPr>
          <w:rFonts w:ascii="Arial" w:hAnsi="Arial" w:cs="Arial"/>
          <w:bCs/>
          <w:sz w:val="24"/>
          <w:szCs w:val="24"/>
        </w:rPr>
      </w:pPr>
      <w:r>
        <w:rPr>
          <w:rFonts w:ascii="Arial" w:hAnsi="Arial" w:cs="Arial"/>
          <w:bCs/>
          <w:sz w:val="24"/>
          <w:szCs w:val="24"/>
        </w:rPr>
        <w:t>1.</w:t>
      </w:r>
      <w:r w:rsidR="00C934E8">
        <w:rPr>
          <w:rFonts w:ascii="Arial" w:hAnsi="Arial" w:cs="Arial"/>
          <w:bCs/>
          <w:sz w:val="24"/>
          <w:szCs w:val="24"/>
        </w:rPr>
        <w:t>3</w:t>
      </w:r>
    </w:p>
    <w:p w14:paraId="15B33030" w14:textId="1FE3BDF2" w:rsidR="007D225E" w:rsidRDefault="004968AC" w:rsidP="00E8332B">
      <w:pPr>
        <w:spacing w:before="120" w:after="120"/>
        <w:rPr>
          <w:rFonts w:ascii="Arial" w:hAnsi="Arial" w:cs="Arial"/>
          <w:bCs/>
          <w:sz w:val="24"/>
          <w:szCs w:val="24"/>
        </w:rPr>
      </w:pPr>
      <w:r>
        <w:rPr>
          <w:rFonts w:ascii="Arial" w:hAnsi="Arial" w:cs="Arial"/>
          <w:bCs/>
          <w:sz w:val="24"/>
          <w:szCs w:val="24"/>
        </w:rPr>
        <w:t>Für die angebotenen und beschriebenen Leistungen übernimmt der Bieter die Gewähr der Vollständigkeit, d.h. Leistungen, die sich bei der Ausführung zwangsläufig ergeben bzw. dazu gehören oder erforderlich werden, hat er mit einzukalkulieren, auch wenn diese im Leistungsverzeichnis nicht ausdrücklich erwähnt sind.</w:t>
      </w:r>
    </w:p>
    <w:p w14:paraId="72F2EAF3" w14:textId="77777777" w:rsidR="004968AC" w:rsidRDefault="004968AC" w:rsidP="00E8332B">
      <w:pPr>
        <w:spacing w:before="120" w:after="120"/>
        <w:rPr>
          <w:rFonts w:ascii="Arial" w:hAnsi="Arial" w:cs="Arial"/>
          <w:bCs/>
          <w:sz w:val="24"/>
          <w:szCs w:val="24"/>
        </w:rPr>
      </w:pPr>
    </w:p>
    <w:p w14:paraId="23973831" w14:textId="420C71BF" w:rsidR="00F97BBE" w:rsidRDefault="00F97BBE" w:rsidP="00E8332B">
      <w:pPr>
        <w:spacing w:before="120" w:after="120"/>
        <w:rPr>
          <w:rFonts w:ascii="Arial" w:hAnsi="Arial" w:cs="Arial"/>
          <w:bCs/>
          <w:sz w:val="24"/>
          <w:szCs w:val="24"/>
        </w:rPr>
      </w:pPr>
      <w:r>
        <w:rPr>
          <w:rFonts w:ascii="Arial" w:hAnsi="Arial" w:cs="Arial"/>
          <w:bCs/>
          <w:sz w:val="24"/>
          <w:szCs w:val="24"/>
        </w:rPr>
        <w:lastRenderedPageBreak/>
        <w:t>1.</w:t>
      </w:r>
      <w:r w:rsidR="00C934E8">
        <w:rPr>
          <w:rFonts w:ascii="Arial" w:hAnsi="Arial" w:cs="Arial"/>
          <w:bCs/>
          <w:sz w:val="24"/>
          <w:szCs w:val="24"/>
        </w:rPr>
        <w:t>4</w:t>
      </w:r>
    </w:p>
    <w:p w14:paraId="4BA3DD33" w14:textId="1F3D59D2" w:rsidR="00F97BBE" w:rsidRDefault="00F97BBE" w:rsidP="00E8332B">
      <w:pPr>
        <w:spacing w:before="120" w:after="120"/>
        <w:rPr>
          <w:rFonts w:ascii="Arial" w:hAnsi="Arial" w:cs="Arial"/>
          <w:bCs/>
          <w:sz w:val="24"/>
          <w:szCs w:val="24"/>
        </w:rPr>
      </w:pPr>
      <w:r>
        <w:rPr>
          <w:rFonts w:ascii="Arial" w:hAnsi="Arial" w:cs="Arial"/>
          <w:bCs/>
          <w:sz w:val="24"/>
          <w:szCs w:val="24"/>
        </w:rPr>
        <w:t>Alle mit „Art- und Umfang der Leistung“ aufgeführten Leistungen sind mit den Einheitspreisen des Angebotes abgegolten. Eine besondere Vergütung besteht nicht.</w:t>
      </w:r>
    </w:p>
    <w:p w14:paraId="447A0E37" w14:textId="77777777" w:rsidR="00F97BBE" w:rsidRDefault="00F97BBE" w:rsidP="00E8332B">
      <w:pPr>
        <w:spacing w:before="120" w:after="120"/>
        <w:rPr>
          <w:rFonts w:ascii="Arial" w:hAnsi="Arial" w:cs="Arial"/>
          <w:bCs/>
          <w:sz w:val="24"/>
          <w:szCs w:val="24"/>
        </w:rPr>
      </w:pPr>
    </w:p>
    <w:p w14:paraId="668FD5C5" w14:textId="77777777" w:rsidR="00F97BBE" w:rsidRDefault="00F97BBE" w:rsidP="00E8332B">
      <w:pPr>
        <w:spacing w:before="120" w:after="120"/>
        <w:rPr>
          <w:rFonts w:ascii="Arial" w:hAnsi="Arial" w:cs="Arial"/>
          <w:bCs/>
          <w:sz w:val="24"/>
          <w:szCs w:val="24"/>
        </w:rPr>
      </w:pPr>
    </w:p>
    <w:p w14:paraId="6A2740E0" w14:textId="57B5F6EB" w:rsidR="00F97BBE" w:rsidRDefault="00F97BBE" w:rsidP="00F97BBE">
      <w:pPr>
        <w:spacing w:before="120" w:after="120"/>
        <w:rPr>
          <w:rFonts w:ascii="Arial" w:hAnsi="Arial" w:cs="Arial"/>
          <w:b/>
          <w:sz w:val="24"/>
          <w:szCs w:val="24"/>
        </w:rPr>
      </w:pPr>
      <w:r>
        <w:rPr>
          <w:rFonts w:ascii="Arial" w:hAnsi="Arial" w:cs="Arial"/>
          <w:b/>
          <w:sz w:val="24"/>
          <w:szCs w:val="24"/>
        </w:rPr>
        <w:t>2</w:t>
      </w:r>
      <w:r w:rsidRPr="00B56049">
        <w:rPr>
          <w:rFonts w:ascii="Arial" w:hAnsi="Arial" w:cs="Arial"/>
          <w:b/>
          <w:sz w:val="24"/>
          <w:szCs w:val="24"/>
        </w:rPr>
        <w:t xml:space="preserve">. </w:t>
      </w:r>
      <w:r>
        <w:rPr>
          <w:rFonts w:ascii="Arial" w:hAnsi="Arial" w:cs="Arial"/>
          <w:b/>
          <w:sz w:val="24"/>
          <w:szCs w:val="24"/>
        </w:rPr>
        <w:tab/>
        <w:t>Leistungen des Bieters</w:t>
      </w:r>
    </w:p>
    <w:p w14:paraId="7BBF04C7" w14:textId="75D1BC5D" w:rsidR="00F97BBE" w:rsidRDefault="00F97BBE" w:rsidP="00E8332B">
      <w:pPr>
        <w:spacing w:before="120" w:after="120"/>
        <w:rPr>
          <w:rFonts w:ascii="Arial" w:hAnsi="Arial" w:cs="Arial"/>
          <w:bCs/>
          <w:sz w:val="24"/>
          <w:szCs w:val="24"/>
        </w:rPr>
      </w:pPr>
      <w:r>
        <w:rPr>
          <w:rFonts w:ascii="Arial" w:hAnsi="Arial" w:cs="Arial"/>
          <w:bCs/>
          <w:sz w:val="24"/>
          <w:szCs w:val="24"/>
        </w:rPr>
        <w:t>2.1</w:t>
      </w:r>
    </w:p>
    <w:p w14:paraId="1221BCE6" w14:textId="1DA33ACB" w:rsidR="00F97BBE" w:rsidRDefault="00F97BBE" w:rsidP="00E8332B">
      <w:pPr>
        <w:spacing w:before="120" w:after="120"/>
        <w:rPr>
          <w:rFonts w:ascii="Arial" w:hAnsi="Arial" w:cs="Arial"/>
          <w:bCs/>
          <w:sz w:val="24"/>
          <w:szCs w:val="24"/>
        </w:rPr>
      </w:pPr>
      <w:r>
        <w:rPr>
          <w:rFonts w:ascii="Arial" w:hAnsi="Arial" w:cs="Arial"/>
          <w:bCs/>
          <w:sz w:val="24"/>
          <w:szCs w:val="24"/>
        </w:rPr>
        <w:t>Der Auftragnehmer hat eigenverantwortlich und rechtzeitig alle notwendigen baulichen und technischen Angaben zu liefern, damit keine Behinderungen im Ablauf entstehen.</w:t>
      </w:r>
    </w:p>
    <w:p w14:paraId="5FDD6640" w14:textId="77777777" w:rsidR="008D2B4D" w:rsidRDefault="008D2B4D" w:rsidP="00E8332B">
      <w:pPr>
        <w:spacing w:before="120" w:after="120"/>
        <w:rPr>
          <w:rFonts w:ascii="Arial" w:hAnsi="Arial" w:cs="Arial"/>
          <w:bCs/>
          <w:sz w:val="24"/>
          <w:szCs w:val="24"/>
        </w:rPr>
      </w:pPr>
    </w:p>
    <w:p w14:paraId="12CCB534" w14:textId="5FBB41C4" w:rsidR="00F97BBE" w:rsidRDefault="008D2B4D" w:rsidP="00E8332B">
      <w:pPr>
        <w:spacing w:before="120" w:after="120"/>
        <w:rPr>
          <w:rFonts w:ascii="Arial" w:hAnsi="Arial" w:cs="Arial"/>
          <w:bCs/>
          <w:sz w:val="24"/>
          <w:szCs w:val="24"/>
        </w:rPr>
      </w:pPr>
      <w:r>
        <w:rPr>
          <w:rFonts w:ascii="Arial" w:hAnsi="Arial" w:cs="Arial"/>
          <w:bCs/>
          <w:sz w:val="24"/>
          <w:szCs w:val="24"/>
        </w:rPr>
        <w:t>2.2</w:t>
      </w:r>
    </w:p>
    <w:p w14:paraId="25C176F7" w14:textId="7E58654A" w:rsidR="008D2B4D" w:rsidRDefault="008D2B4D" w:rsidP="00E8332B">
      <w:pPr>
        <w:spacing w:before="120" w:after="120"/>
        <w:rPr>
          <w:rFonts w:ascii="Arial" w:hAnsi="Arial" w:cs="Arial"/>
          <w:bCs/>
          <w:sz w:val="24"/>
          <w:szCs w:val="24"/>
        </w:rPr>
      </w:pPr>
      <w:r>
        <w:rPr>
          <w:rFonts w:ascii="Arial" w:hAnsi="Arial" w:cs="Arial"/>
          <w:bCs/>
          <w:sz w:val="24"/>
          <w:szCs w:val="24"/>
        </w:rPr>
        <w:t xml:space="preserve">Über die Nutzung des Einbringweges zum Zeitpunkt der Anlieferung hat sich der Auftragnehmer mit der Fachabteilung vor Lieferung abzustimmen. Alle unter „Leistungen des Bieters“ aufgeführten Leistungen sind mit den Einheitspreisen des Angebotes abgegolten. Eine </w:t>
      </w:r>
      <w:r w:rsidR="005A66F4">
        <w:rPr>
          <w:rFonts w:ascii="Arial" w:hAnsi="Arial" w:cs="Arial"/>
          <w:bCs/>
          <w:sz w:val="24"/>
          <w:szCs w:val="24"/>
        </w:rPr>
        <w:t>b</w:t>
      </w:r>
      <w:r>
        <w:rPr>
          <w:rFonts w:ascii="Arial" w:hAnsi="Arial" w:cs="Arial"/>
          <w:bCs/>
          <w:sz w:val="24"/>
          <w:szCs w:val="24"/>
        </w:rPr>
        <w:t xml:space="preserve">esondere Vergütung erfolgt nicht. </w:t>
      </w:r>
    </w:p>
    <w:p w14:paraId="540D2F91" w14:textId="77777777" w:rsidR="00A35AD8" w:rsidRDefault="00A35AD8" w:rsidP="008D2B4D">
      <w:pPr>
        <w:spacing w:before="120" w:after="120"/>
        <w:rPr>
          <w:rFonts w:ascii="Arial" w:hAnsi="Arial" w:cs="Arial"/>
          <w:b/>
          <w:sz w:val="24"/>
          <w:szCs w:val="24"/>
        </w:rPr>
      </w:pPr>
    </w:p>
    <w:p w14:paraId="78E70C6A" w14:textId="77777777" w:rsidR="00C934E8" w:rsidRDefault="00C934E8" w:rsidP="008D2B4D">
      <w:pPr>
        <w:spacing w:before="120" w:after="120"/>
        <w:rPr>
          <w:rFonts w:ascii="Arial" w:hAnsi="Arial" w:cs="Arial"/>
          <w:b/>
          <w:sz w:val="24"/>
          <w:szCs w:val="24"/>
        </w:rPr>
      </w:pPr>
    </w:p>
    <w:p w14:paraId="0CB3E757" w14:textId="7C153131" w:rsidR="008D2B4D" w:rsidRDefault="008D2B4D" w:rsidP="008D2B4D">
      <w:pPr>
        <w:spacing w:before="120" w:after="120"/>
        <w:rPr>
          <w:rFonts w:ascii="Arial" w:hAnsi="Arial" w:cs="Arial"/>
          <w:b/>
          <w:sz w:val="24"/>
          <w:szCs w:val="24"/>
        </w:rPr>
      </w:pPr>
      <w:r>
        <w:rPr>
          <w:rFonts w:ascii="Arial" w:hAnsi="Arial" w:cs="Arial"/>
          <w:b/>
          <w:sz w:val="24"/>
          <w:szCs w:val="24"/>
        </w:rPr>
        <w:t>3</w:t>
      </w:r>
      <w:r w:rsidRPr="00B56049">
        <w:rPr>
          <w:rFonts w:ascii="Arial" w:hAnsi="Arial" w:cs="Arial"/>
          <w:b/>
          <w:sz w:val="24"/>
          <w:szCs w:val="24"/>
        </w:rPr>
        <w:t xml:space="preserve">. </w:t>
      </w:r>
      <w:r>
        <w:rPr>
          <w:rFonts w:ascii="Arial" w:hAnsi="Arial" w:cs="Arial"/>
          <w:b/>
          <w:sz w:val="24"/>
          <w:szCs w:val="24"/>
        </w:rPr>
        <w:tab/>
        <w:t>Ausführung der Leistung</w:t>
      </w:r>
    </w:p>
    <w:p w14:paraId="237C00DB" w14:textId="280C6780" w:rsidR="008D2B4D" w:rsidRDefault="008D2B4D" w:rsidP="00E8332B">
      <w:pPr>
        <w:spacing w:before="120" w:after="120"/>
        <w:rPr>
          <w:rFonts w:ascii="Arial" w:hAnsi="Arial" w:cs="Arial"/>
          <w:bCs/>
          <w:sz w:val="24"/>
          <w:szCs w:val="24"/>
        </w:rPr>
      </w:pPr>
      <w:r>
        <w:rPr>
          <w:rFonts w:ascii="Arial" w:hAnsi="Arial" w:cs="Arial"/>
          <w:bCs/>
          <w:sz w:val="24"/>
          <w:szCs w:val="24"/>
        </w:rPr>
        <w:t>3.1</w:t>
      </w:r>
    </w:p>
    <w:p w14:paraId="24E93980" w14:textId="50CF2B06" w:rsidR="008D2B4D" w:rsidRDefault="008D2B4D" w:rsidP="00E8332B">
      <w:pPr>
        <w:spacing w:before="120" w:after="120"/>
        <w:rPr>
          <w:rFonts w:ascii="Arial" w:hAnsi="Arial" w:cs="Arial"/>
          <w:bCs/>
          <w:sz w:val="24"/>
          <w:szCs w:val="24"/>
        </w:rPr>
      </w:pPr>
      <w:r>
        <w:rPr>
          <w:rFonts w:ascii="Arial" w:hAnsi="Arial" w:cs="Arial"/>
          <w:bCs/>
          <w:sz w:val="24"/>
          <w:szCs w:val="24"/>
        </w:rPr>
        <w:t>Der Auftragnehmer hat die Leistung unter eigener Verantwortung nach dem Vertrag auszuführen.</w:t>
      </w:r>
    </w:p>
    <w:p w14:paraId="744490DD" w14:textId="77777777" w:rsidR="008D2B4D" w:rsidRDefault="008D2B4D" w:rsidP="00E8332B">
      <w:pPr>
        <w:spacing w:before="120" w:after="120"/>
        <w:rPr>
          <w:rFonts w:ascii="Arial" w:hAnsi="Arial" w:cs="Arial"/>
          <w:bCs/>
          <w:sz w:val="24"/>
          <w:szCs w:val="24"/>
        </w:rPr>
      </w:pPr>
    </w:p>
    <w:p w14:paraId="5E66C810" w14:textId="77777777" w:rsidR="008D2B4D" w:rsidRDefault="008D2B4D" w:rsidP="00E8332B">
      <w:pPr>
        <w:spacing w:before="120" w:after="120"/>
        <w:rPr>
          <w:rFonts w:ascii="Arial" w:hAnsi="Arial" w:cs="Arial"/>
          <w:bCs/>
          <w:sz w:val="24"/>
          <w:szCs w:val="24"/>
        </w:rPr>
      </w:pPr>
    </w:p>
    <w:p w14:paraId="3E8A6E26" w14:textId="0E8E479B" w:rsidR="008D2B4D" w:rsidRDefault="008D2B4D" w:rsidP="008D2B4D">
      <w:pPr>
        <w:spacing w:before="120" w:after="120"/>
        <w:rPr>
          <w:rFonts w:ascii="Arial" w:hAnsi="Arial" w:cs="Arial"/>
          <w:b/>
          <w:sz w:val="24"/>
          <w:szCs w:val="24"/>
        </w:rPr>
      </w:pPr>
      <w:r>
        <w:rPr>
          <w:rFonts w:ascii="Arial" w:hAnsi="Arial" w:cs="Arial"/>
          <w:b/>
          <w:sz w:val="24"/>
          <w:szCs w:val="24"/>
        </w:rPr>
        <w:t>4</w:t>
      </w:r>
      <w:r w:rsidRPr="00B56049">
        <w:rPr>
          <w:rFonts w:ascii="Arial" w:hAnsi="Arial" w:cs="Arial"/>
          <w:b/>
          <w:sz w:val="24"/>
          <w:szCs w:val="24"/>
        </w:rPr>
        <w:t xml:space="preserve">. </w:t>
      </w:r>
      <w:r>
        <w:rPr>
          <w:rFonts w:ascii="Arial" w:hAnsi="Arial" w:cs="Arial"/>
          <w:b/>
          <w:sz w:val="24"/>
          <w:szCs w:val="24"/>
        </w:rPr>
        <w:tab/>
        <w:t>Änderung der Leistung</w:t>
      </w:r>
    </w:p>
    <w:p w14:paraId="6DFCC577" w14:textId="491DB883" w:rsidR="008D2B4D" w:rsidRDefault="008D2B4D" w:rsidP="00E8332B">
      <w:pPr>
        <w:spacing w:before="120" w:after="120"/>
        <w:rPr>
          <w:rFonts w:ascii="Arial" w:hAnsi="Arial" w:cs="Arial"/>
          <w:bCs/>
          <w:sz w:val="24"/>
          <w:szCs w:val="24"/>
        </w:rPr>
      </w:pPr>
      <w:r>
        <w:rPr>
          <w:rFonts w:ascii="Arial" w:hAnsi="Arial" w:cs="Arial"/>
          <w:bCs/>
          <w:sz w:val="24"/>
          <w:szCs w:val="24"/>
        </w:rPr>
        <w:t>4.1</w:t>
      </w:r>
    </w:p>
    <w:p w14:paraId="68036405" w14:textId="0BEBC234" w:rsidR="008D2B4D" w:rsidRDefault="008D2B4D" w:rsidP="00E8332B">
      <w:pPr>
        <w:spacing w:before="120" w:after="120"/>
        <w:rPr>
          <w:rFonts w:ascii="Arial" w:hAnsi="Arial" w:cs="Arial"/>
          <w:bCs/>
          <w:sz w:val="24"/>
          <w:szCs w:val="24"/>
        </w:rPr>
      </w:pPr>
      <w:r>
        <w:rPr>
          <w:rFonts w:ascii="Arial" w:hAnsi="Arial" w:cs="Arial"/>
          <w:bCs/>
          <w:sz w:val="24"/>
          <w:szCs w:val="24"/>
        </w:rPr>
        <w:t>Der Auftraggeber kann nachträglich Änderungen in der Beschaffenheit der Leistung im Rahmen der Leistungsfähigkeit des Auftragnehmers zu verlangen, es sei denn, dies ist für den Auftragnehmer unzumutbar.</w:t>
      </w:r>
    </w:p>
    <w:p w14:paraId="25C0F25F" w14:textId="77777777" w:rsidR="008D2B4D" w:rsidRDefault="008D2B4D" w:rsidP="00E8332B">
      <w:pPr>
        <w:spacing w:before="120" w:after="120"/>
        <w:rPr>
          <w:rFonts w:ascii="Arial" w:hAnsi="Arial" w:cs="Arial"/>
          <w:bCs/>
          <w:sz w:val="24"/>
          <w:szCs w:val="24"/>
        </w:rPr>
      </w:pPr>
    </w:p>
    <w:p w14:paraId="1D54DA45" w14:textId="19E6D7F0" w:rsidR="008D2B4D" w:rsidRDefault="008D2B4D" w:rsidP="00E8332B">
      <w:pPr>
        <w:spacing w:before="120" w:after="120"/>
        <w:rPr>
          <w:rFonts w:ascii="Arial" w:hAnsi="Arial" w:cs="Arial"/>
          <w:bCs/>
          <w:sz w:val="24"/>
          <w:szCs w:val="24"/>
        </w:rPr>
      </w:pPr>
      <w:r>
        <w:rPr>
          <w:rFonts w:ascii="Arial" w:hAnsi="Arial" w:cs="Arial"/>
          <w:bCs/>
          <w:sz w:val="24"/>
          <w:szCs w:val="24"/>
        </w:rPr>
        <w:t>4.2</w:t>
      </w:r>
    </w:p>
    <w:p w14:paraId="6265ACC8" w14:textId="122C558A" w:rsidR="008D2B4D" w:rsidRDefault="00DD77EF" w:rsidP="00E8332B">
      <w:pPr>
        <w:spacing w:before="120" w:after="120"/>
        <w:rPr>
          <w:rFonts w:ascii="Arial" w:hAnsi="Arial" w:cs="Arial"/>
          <w:bCs/>
          <w:sz w:val="24"/>
          <w:szCs w:val="24"/>
        </w:rPr>
      </w:pPr>
      <w:r>
        <w:rPr>
          <w:rFonts w:ascii="Arial" w:hAnsi="Arial" w:cs="Arial"/>
          <w:bCs/>
          <w:sz w:val="24"/>
          <w:szCs w:val="24"/>
        </w:rPr>
        <w:t>Hat der Auftragnehmer Bedenken gegen die Leistungsänderung, so hat er sie dem Auftraggeber schriftlich mitzuteilen.</w:t>
      </w:r>
    </w:p>
    <w:p w14:paraId="543777FB" w14:textId="77777777" w:rsidR="00DD77EF" w:rsidRDefault="00DD77EF" w:rsidP="00E8332B">
      <w:pPr>
        <w:spacing w:before="120" w:after="120"/>
        <w:rPr>
          <w:rFonts w:ascii="Arial" w:hAnsi="Arial" w:cs="Arial"/>
          <w:bCs/>
          <w:sz w:val="24"/>
          <w:szCs w:val="24"/>
        </w:rPr>
      </w:pPr>
    </w:p>
    <w:p w14:paraId="33541F6B" w14:textId="77777777" w:rsidR="00C934E8" w:rsidRDefault="00C934E8" w:rsidP="00E8332B">
      <w:pPr>
        <w:spacing w:before="120" w:after="120"/>
        <w:rPr>
          <w:rFonts w:ascii="Arial" w:hAnsi="Arial" w:cs="Arial"/>
          <w:bCs/>
          <w:sz w:val="24"/>
          <w:szCs w:val="24"/>
        </w:rPr>
      </w:pPr>
    </w:p>
    <w:p w14:paraId="593A3666" w14:textId="3A8F8F5C" w:rsidR="00DD77EF" w:rsidRDefault="00DD77EF" w:rsidP="00E8332B">
      <w:pPr>
        <w:spacing w:before="120" w:after="120"/>
        <w:rPr>
          <w:rFonts w:ascii="Arial" w:hAnsi="Arial" w:cs="Arial"/>
          <w:bCs/>
          <w:sz w:val="24"/>
          <w:szCs w:val="24"/>
        </w:rPr>
      </w:pPr>
      <w:r>
        <w:rPr>
          <w:rFonts w:ascii="Arial" w:hAnsi="Arial" w:cs="Arial"/>
          <w:bCs/>
          <w:sz w:val="24"/>
          <w:szCs w:val="24"/>
        </w:rPr>
        <w:lastRenderedPageBreak/>
        <w:t>4.3</w:t>
      </w:r>
    </w:p>
    <w:p w14:paraId="115A0D57" w14:textId="7A870EA3" w:rsidR="00DD77EF" w:rsidRDefault="00DD77EF" w:rsidP="00E8332B">
      <w:pPr>
        <w:spacing w:before="120" w:after="120"/>
        <w:rPr>
          <w:rFonts w:ascii="Arial" w:hAnsi="Arial" w:cs="Arial"/>
          <w:bCs/>
          <w:sz w:val="24"/>
          <w:szCs w:val="24"/>
        </w:rPr>
      </w:pPr>
      <w:r>
        <w:rPr>
          <w:rFonts w:ascii="Arial" w:hAnsi="Arial" w:cs="Arial"/>
          <w:bCs/>
          <w:sz w:val="24"/>
          <w:szCs w:val="24"/>
        </w:rPr>
        <w:t xml:space="preserve">Werden durch Änderungen der Beschaffenheit der Leistung die Grundlagen des Preises für die mit Vertrag vorgesehene Leistung geändert, </w:t>
      </w:r>
      <w:r w:rsidR="00544965">
        <w:rPr>
          <w:rFonts w:ascii="Arial" w:hAnsi="Arial" w:cs="Arial"/>
          <w:bCs/>
          <w:sz w:val="24"/>
          <w:szCs w:val="24"/>
        </w:rPr>
        <w:t>so ist ein neuer Preis unter Berücksichtigung der Mehr- und Minderkosten zu vereinbaren.</w:t>
      </w:r>
    </w:p>
    <w:p w14:paraId="262A0B00" w14:textId="77777777" w:rsidR="008D2B4D" w:rsidRDefault="008D2B4D" w:rsidP="00E8332B">
      <w:pPr>
        <w:spacing w:before="120" w:after="120"/>
        <w:rPr>
          <w:rFonts w:ascii="Arial" w:hAnsi="Arial" w:cs="Arial"/>
          <w:bCs/>
          <w:sz w:val="24"/>
          <w:szCs w:val="24"/>
        </w:rPr>
      </w:pPr>
    </w:p>
    <w:p w14:paraId="39843CBD" w14:textId="0BA30303" w:rsidR="00544965" w:rsidRDefault="00544965" w:rsidP="00E8332B">
      <w:pPr>
        <w:spacing w:before="120" w:after="120"/>
        <w:rPr>
          <w:rFonts w:ascii="Arial" w:hAnsi="Arial" w:cs="Arial"/>
          <w:bCs/>
          <w:sz w:val="24"/>
          <w:szCs w:val="24"/>
        </w:rPr>
      </w:pPr>
      <w:r>
        <w:rPr>
          <w:rFonts w:ascii="Arial" w:hAnsi="Arial" w:cs="Arial"/>
          <w:bCs/>
          <w:sz w:val="24"/>
          <w:szCs w:val="24"/>
        </w:rPr>
        <w:t>4.4</w:t>
      </w:r>
    </w:p>
    <w:p w14:paraId="1D7C616F" w14:textId="32039571" w:rsidR="00544965" w:rsidRDefault="00544965" w:rsidP="00E8332B">
      <w:pPr>
        <w:spacing w:before="120" w:after="120"/>
        <w:rPr>
          <w:rFonts w:ascii="Arial" w:hAnsi="Arial" w:cs="Arial"/>
          <w:bCs/>
          <w:sz w:val="24"/>
          <w:szCs w:val="24"/>
        </w:rPr>
      </w:pPr>
      <w:r>
        <w:rPr>
          <w:rFonts w:ascii="Arial" w:hAnsi="Arial" w:cs="Arial"/>
          <w:bCs/>
          <w:sz w:val="24"/>
          <w:szCs w:val="24"/>
        </w:rPr>
        <w:t>Leistungen, die der Auftragnehmer ohne Auftrag oder unter eigenmächtiger Abweichung vom Vertrag ausführt, werden nicht vergütet.</w:t>
      </w:r>
    </w:p>
    <w:p w14:paraId="6C3A9F56" w14:textId="6E1D7486" w:rsidR="008E520F" w:rsidRDefault="008E520F">
      <w:pPr>
        <w:rPr>
          <w:rFonts w:ascii="Arial" w:hAnsi="Arial" w:cs="Arial"/>
          <w:bCs/>
          <w:sz w:val="24"/>
          <w:szCs w:val="24"/>
        </w:rPr>
      </w:pPr>
      <w:r>
        <w:rPr>
          <w:rFonts w:ascii="Arial" w:hAnsi="Arial" w:cs="Arial"/>
          <w:bCs/>
          <w:sz w:val="24"/>
          <w:szCs w:val="24"/>
        </w:rPr>
        <w:br w:type="page"/>
      </w:r>
    </w:p>
    <w:p w14:paraId="7127282B" w14:textId="737BD97C" w:rsidR="00523DAC" w:rsidRDefault="00C934E8" w:rsidP="00E8332B">
      <w:pPr>
        <w:spacing w:before="120" w:after="120"/>
        <w:rPr>
          <w:rFonts w:ascii="Arial" w:hAnsi="Arial" w:cs="Arial"/>
          <w:b/>
          <w:sz w:val="24"/>
          <w:szCs w:val="24"/>
        </w:rPr>
      </w:pPr>
      <w:r>
        <w:rPr>
          <w:rFonts w:ascii="Arial" w:hAnsi="Arial" w:cs="Arial"/>
          <w:b/>
          <w:sz w:val="24"/>
          <w:szCs w:val="24"/>
        </w:rPr>
        <w:lastRenderedPageBreak/>
        <w:t>5</w:t>
      </w:r>
      <w:r w:rsidR="00523DAC" w:rsidRPr="00B56049">
        <w:rPr>
          <w:rFonts w:ascii="Arial" w:hAnsi="Arial" w:cs="Arial"/>
          <w:b/>
          <w:sz w:val="24"/>
          <w:szCs w:val="24"/>
        </w:rPr>
        <w:t xml:space="preserve">. </w:t>
      </w:r>
      <w:r w:rsidR="00523DAC">
        <w:rPr>
          <w:rFonts w:ascii="Arial" w:hAnsi="Arial" w:cs="Arial"/>
          <w:b/>
          <w:sz w:val="24"/>
          <w:szCs w:val="24"/>
        </w:rPr>
        <w:tab/>
        <w:t>Allgemeine technische Forderung , Ausführungsbeschreibung</w:t>
      </w:r>
    </w:p>
    <w:p w14:paraId="0BF7EA3A" w14:textId="256B2A3E" w:rsidR="00523DAC" w:rsidRDefault="00C934E8" w:rsidP="00E8332B">
      <w:pPr>
        <w:spacing w:before="120" w:after="120"/>
        <w:rPr>
          <w:rFonts w:ascii="Arial" w:hAnsi="Arial" w:cs="Arial"/>
          <w:bCs/>
          <w:sz w:val="24"/>
          <w:szCs w:val="24"/>
        </w:rPr>
      </w:pPr>
      <w:r>
        <w:rPr>
          <w:rFonts w:ascii="Arial" w:hAnsi="Arial" w:cs="Arial"/>
          <w:bCs/>
          <w:sz w:val="24"/>
          <w:szCs w:val="24"/>
        </w:rPr>
        <w:t>5</w:t>
      </w:r>
      <w:r w:rsidR="00523DAC">
        <w:rPr>
          <w:rFonts w:ascii="Arial" w:hAnsi="Arial" w:cs="Arial"/>
          <w:bCs/>
          <w:sz w:val="24"/>
          <w:szCs w:val="24"/>
        </w:rPr>
        <w:t>.1</w:t>
      </w:r>
    </w:p>
    <w:p w14:paraId="3813B0BD" w14:textId="3DF68CB8" w:rsidR="00523DAC" w:rsidRDefault="00523DAC" w:rsidP="00E8332B">
      <w:pPr>
        <w:spacing w:before="120" w:after="120"/>
        <w:rPr>
          <w:rFonts w:ascii="Arial" w:hAnsi="Arial" w:cs="Arial"/>
          <w:bCs/>
          <w:sz w:val="24"/>
          <w:szCs w:val="24"/>
        </w:rPr>
      </w:pPr>
      <w:r>
        <w:rPr>
          <w:rFonts w:ascii="Arial" w:hAnsi="Arial" w:cs="Arial"/>
          <w:bCs/>
          <w:sz w:val="24"/>
          <w:szCs w:val="24"/>
        </w:rPr>
        <w:t>Alle Geräte und Anlagen müssen tropfwassergeschützt nach DIN 40 050 (elektrisch betriebene gem. den VDE-Richtlinien) ausgeführt sein.</w:t>
      </w:r>
    </w:p>
    <w:p w14:paraId="7FCF14D1" w14:textId="77777777" w:rsidR="00523DAC" w:rsidRDefault="00523DAC" w:rsidP="00E8332B">
      <w:pPr>
        <w:spacing w:before="120" w:after="120"/>
        <w:rPr>
          <w:rFonts w:ascii="Arial" w:hAnsi="Arial" w:cs="Arial"/>
          <w:bCs/>
          <w:sz w:val="24"/>
          <w:szCs w:val="24"/>
        </w:rPr>
      </w:pPr>
    </w:p>
    <w:p w14:paraId="3727F0EC" w14:textId="53FABC97" w:rsidR="00523DAC" w:rsidRDefault="00523DAC" w:rsidP="00E8332B">
      <w:pPr>
        <w:spacing w:before="120" w:after="120"/>
        <w:rPr>
          <w:rFonts w:ascii="Arial" w:hAnsi="Arial" w:cs="Arial"/>
          <w:bCs/>
          <w:sz w:val="24"/>
          <w:szCs w:val="24"/>
        </w:rPr>
      </w:pPr>
      <w:r>
        <w:rPr>
          <w:rFonts w:ascii="Arial" w:hAnsi="Arial" w:cs="Arial"/>
          <w:bCs/>
          <w:sz w:val="24"/>
          <w:szCs w:val="24"/>
        </w:rPr>
        <w:t>Alle Einrichtungsgegenstände und die verarbeitenden Materialien müssen gegen konzentrierte Reinigungs- und Desinfektionsmittel sowie spezielle, im Krankenhaus verwendete Pflegemittel beständig sein und gegen Korrosion und Feuchtigkeitseinflüsse dauerhaft geschützt sein.</w:t>
      </w:r>
    </w:p>
    <w:p w14:paraId="0DCD3573" w14:textId="77777777" w:rsidR="00523DAC" w:rsidRDefault="00523DAC" w:rsidP="00E8332B">
      <w:pPr>
        <w:spacing w:before="120" w:after="120"/>
        <w:rPr>
          <w:rFonts w:ascii="Arial" w:hAnsi="Arial" w:cs="Arial"/>
          <w:bCs/>
          <w:sz w:val="24"/>
          <w:szCs w:val="24"/>
        </w:rPr>
      </w:pPr>
    </w:p>
    <w:p w14:paraId="478AA0F7" w14:textId="44054C9D" w:rsidR="00523DAC" w:rsidRDefault="00C934E8" w:rsidP="00E8332B">
      <w:pPr>
        <w:spacing w:before="120" w:after="120"/>
        <w:rPr>
          <w:rFonts w:ascii="Arial" w:hAnsi="Arial" w:cs="Arial"/>
          <w:bCs/>
          <w:sz w:val="24"/>
          <w:szCs w:val="24"/>
        </w:rPr>
      </w:pPr>
      <w:r>
        <w:rPr>
          <w:rFonts w:ascii="Arial" w:hAnsi="Arial" w:cs="Arial"/>
          <w:bCs/>
          <w:sz w:val="24"/>
          <w:szCs w:val="24"/>
        </w:rPr>
        <w:t>5</w:t>
      </w:r>
      <w:r w:rsidR="00523DAC">
        <w:rPr>
          <w:rFonts w:ascii="Arial" w:hAnsi="Arial" w:cs="Arial"/>
          <w:bCs/>
          <w:sz w:val="24"/>
          <w:szCs w:val="24"/>
        </w:rPr>
        <w:t>.2</w:t>
      </w:r>
    </w:p>
    <w:p w14:paraId="720BCC95" w14:textId="3EC9B4AD" w:rsidR="00523DAC" w:rsidRDefault="00523DAC" w:rsidP="00E8332B">
      <w:pPr>
        <w:spacing w:before="120" w:after="120"/>
        <w:rPr>
          <w:rFonts w:ascii="Arial" w:hAnsi="Arial" w:cs="Arial"/>
          <w:bCs/>
          <w:sz w:val="24"/>
          <w:szCs w:val="24"/>
        </w:rPr>
      </w:pPr>
      <w:r>
        <w:rPr>
          <w:rFonts w:ascii="Arial" w:hAnsi="Arial" w:cs="Arial"/>
          <w:bCs/>
          <w:sz w:val="24"/>
          <w:szCs w:val="24"/>
        </w:rPr>
        <w:t>Alle berührbaren Metallteile von Festeinbauten sind an einen bauseitigen Potentialausgleich anzuschließen.</w:t>
      </w:r>
    </w:p>
    <w:p w14:paraId="3D5642ED" w14:textId="77777777" w:rsidR="00523DAC" w:rsidRDefault="00523DAC" w:rsidP="00E8332B">
      <w:pPr>
        <w:spacing w:before="120" w:after="120"/>
        <w:rPr>
          <w:rFonts w:ascii="Arial" w:hAnsi="Arial" w:cs="Arial"/>
          <w:bCs/>
          <w:sz w:val="24"/>
          <w:szCs w:val="24"/>
        </w:rPr>
      </w:pPr>
    </w:p>
    <w:p w14:paraId="6630A1CB" w14:textId="77777777" w:rsidR="00523DAC" w:rsidRDefault="00523DAC" w:rsidP="00E8332B">
      <w:pPr>
        <w:spacing w:before="120" w:after="120"/>
        <w:rPr>
          <w:rFonts w:ascii="Arial" w:hAnsi="Arial" w:cs="Arial"/>
          <w:bCs/>
          <w:sz w:val="24"/>
          <w:szCs w:val="24"/>
        </w:rPr>
      </w:pPr>
    </w:p>
    <w:p w14:paraId="28E83D5F" w14:textId="1C0C216A" w:rsidR="00523DAC" w:rsidRDefault="00C934E8" w:rsidP="00E8332B">
      <w:pPr>
        <w:spacing w:before="120" w:after="120"/>
        <w:rPr>
          <w:rFonts w:ascii="Arial" w:hAnsi="Arial" w:cs="Arial"/>
          <w:bCs/>
          <w:sz w:val="24"/>
          <w:szCs w:val="24"/>
        </w:rPr>
      </w:pPr>
      <w:r>
        <w:rPr>
          <w:rFonts w:ascii="Arial" w:hAnsi="Arial" w:cs="Arial"/>
          <w:bCs/>
          <w:sz w:val="24"/>
          <w:szCs w:val="24"/>
        </w:rPr>
        <w:t>5</w:t>
      </w:r>
      <w:r w:rsidR="00523DAC">
        <w:rPr>
          <w:rFonts w:ascii="Arial" w:hAnsi="Arial" w:cs="Arial"/>
          <w:bCs/>
          <w:sz w:val="24"/>
          <w:szCs w:val="24"/>
        </w:rPr>
        <w:t>.</w:t>
      </w:r>
      <w:r>
        <w:rPr>
          <w:rFonts w:ascii="Arial" w:hAnsi="Arial" w:cs="Arial"/>
          <w:bCs/>
          <w:sz w:val="24"/>
          <w:szCs w:val="24"/>
        </w:rPr>
        <w:t>3</w:t>
      </w:r>
    </w:p>
    <w:p w14:paraId="298275EB" w14:textId="7428D49D" w:rsidR="00523DAC" w:rsidRDefault="00523DAC" w:rsidP="00E8332B">
      <w:pPr>
        <w:spacing w:before="120" w:after="120"/>
        <w:rPr>
          <w:rFonts w:ascii="Arial" w:hAnsi="Arial" w:cs="Arial"/>
          <w:bCs/>
          <w:sz w:val="24"/>
          <w:szCs w:val="24"/>
        </w:rPr>
      </w:pPr>
      <w:r>
        <w:rPr>
          <w:rFonts w:ascii="Arial" w:hAnsi="Arial" w:cs="Arial"/>
          <w:bCs/>
          <w:sz w:val="24"/>
          <w:szCs w:val="24"/>
        </w:rPr>
        <w:t>Betriebsgeräusche der Einrichtungsgegenstände dürfen die in den Arbeitsstättenrichtlinien festgelegten Beurteilungspegel nicht überschreiten. Alle dazu notwendigen Maßnahmen sind vom Auftragnehmer zu treffen.</w:t>
      </w:r>
    </w:p>
    <w:p w14:paraId="1620AE5B" w14:textId="77777777" w:rsidR="00523DAC" w:rsidRDefault="00523DAC" w:rsidP="00E8332B">
      <w:pPr>
        <w:spacing w:before="120" w:after="120"/>
        <w:rPr>
          <w:rFonts w:ascii="Arial" w:hAnsi="Arial" w:cs="Arial"/>
          <w:bCs/>
          <w:sz w:val="24"/>
          <w:szCs w:val="24"/>
        </w:rPr>
      </w:pPr>
    </w:p>
    <w:p w14:paraId="312777D4" w14:textId="77777777" w:rsidR="00523DAC" w:rsidRDefault="00523DAC" w:rsidP="00E8332B">
      <w:pPr>
        <w:spacing w:before="120" w:after="120"/>
        <w:rPr>
          <w:rFonts w:ascii="Arial" w:hAnsi="Arial" w:cs="Arial"/>
          <w:bCs/>
          <w:sz w:val="24"/>
          <w:szCs w:val="24"/>
        </w:rPr>
      </w:pPr>
    </w:p>
    <w:p w14:paraId="63763AEF" w14:textId="70BB65E2" w:rsidR="00523DAC" w:rsidRDefault="00C934E8" w:rsidP="00523DAC">
      <w:pPr>
        <w:spacing w:before="120" w:after="120"/>
        <w:rPr>
          <w:rFonts w:ascii="Arial" w:hAnsi="Arial" w:cs="Arial"/>
          <w:b/>
          <w:sz w:val="24"/>
          <w:szCs w:val="24"/>
        </w:rPr>
      </w:pPr>
      <w:r>
        <w:rPr>
          <w:rFonts w:ascii="Arial" w:hAnsi="Arial" w:cs="Arial"/>
          <w:b/>
          <w:sz w:val="24"/>
          <w:szCs w:val="24"/>
        </w:rPr>
        <w:t>6</w:t>
      </w:r>
      <w:r w:rsidR="00523DAC" w:rsidRPr="00B56049">
        <w:rPr>
          <w:rFonts w:ascii="Arial" w:hAnsi="Arial" w:cs="Arial"/>
          <w:b/>
          <w:sz w:val="24"/>
          <w:szCs w:val="24"/>
        </w:rPr>
        <w:t xml:space="preserve"> </w:t>
      </w:r>
      <w:r w:rsidR="00523DAC">
        <w:rPr>
          <w:rFonts w:ascii="Arial" w:hAnsi="Arial" w:cs="Arial"/>
          <w:b/>
          <w:sz w:val="24"/>
          <w:szCs w:val="24"/>
        </w:rPr>
        <w:tab/>
        <w:t>Vorschriften, Normen, Begriffsbestimmung</w:t>
      </w:r>
    </w:p>
    <w:p w14:paraId="1A2DA095" w14:textId="472B80CC" w:rsidR="00523DAC" w:rsidRDefault="00C934E8" w:rsidP="00E8332B">
      <w:pPr>
        <w:spacing w:before="120" w:after="120"/>
        <w:rPr>
          <w:rFonts w:ascii="Arial" w:hAnsi="Arial" w:cs="Arial"/>
          <w:bCs/>
          <w:sz w:val="24"/>
          <w:szCs w:val="24"/>
        </w:rPr>
      </w:pPr>
      <w:r>
        <w:rPr>
          <w:rFonts w:ascii="Arial" w:hAnsi="Arial" w:cs="Arial"/>
          <w:bCs/>
          <w:sz w:val="24"/>
          <w:szCs w:val="24"/>
        </w:rPr>
        <w:t>6.</w:t>
      </w:r>
      <w:r w:rsidR="00523DAC">
        <w:rPr>
          <w:rFonts w:ascii="Arial" w:hAnsi="Arial" w:cs="Arial"/>
          <w:bCs/>
          <w:sz w:val="24"/>
          <w:szCs w:val="24"/>
        </w:rPr>
        <w:t>1</w:t>
      </w:r>
    </w:p>
    <w:p w14:paraId="645817D7" w14:textId="178A94BC" w:rsidR="00523DAC" w:rsidRDefault="00523DAC" w:rsidP="00E8332B">
      <w:pPr>
        <w:spacing w:before="120" w:after="120"/>
        <w:rPr>
          <w:rFonts w:ascii="Arial" w:hAnsi="Arial" w:cs="Arial"/>
          <w:bCs/>
          <w:sz w:val="24"/>
          <w:szCs w:val="24"/>
        </w:rPr>
      </w:pPr>
      <w:r>
        <w:rPr>
          <w:rFonts w:ascii="Arial" w:hAnsi="Arial" w:cs="Arial"/>
          <w:bCs/>
          <w:sz w:val="24"/>
          <w:szCs w:val="24"/>
        </w:rPr>
        <w:t>Der Auftragnehmer hat sämtliche einschlägige Vorschriften zu beachten.</w:t>
      </w:r>
    </w:p>
    <w:p w14:paraId="43351D53" w14:textId="578048BE" w:rsidR="00523DAC" w:rsidRDefault="00523DAC" w:rsidP="00E8332B">
      <w:pPr>
        <w:spacing w:before="120" w:after="120"/>
        <w:rPr>
          <w:rFonts w:ascii="Arial" w:hAnsi="Arial" w:cs="Arial"/>
          <w:bCs/>
          <w:sz w:val="24"/>
          <w:szCs w:val="24"/>
        </w:rPr>
      </w:pPr>
      <w:r>
        <w:rPr>
          <w:rFonts w:ascii="Arial" w:hAnsi="Arial" w:cs="Arial"/>
          <w:bCs/>
          <w:sz w:val="24"/>
          <w:szCs w:val="24"/>
        </w:rPr>
        <w:t>Ferner gelten alle im Einzelnen hier nicht aufgeführten anerkannten Regeln der Technik, die für die Leistungen maßgebend sind. Im Besonderen sind die nachstehend genannten Gesetze und Bestimmungen zu beachten, wobei die Aufzählung nicht abschließend ist:</w:t>
      </w:r>
    </w:p>
    <w:p w14:paraId="3DFDADC8" w14:textId="77777777" w:rsidR="00523DAC" w:rsidRDefault="00523DAC" w:rsidP="00E8332B">
      <w:pPr>
        <w:spacing w:before="120" w:after="120"/>
        <w:rPr>
          <w:rFonts w:ascii="Arial" w:hAnsi="Arial" w:cs="Arial"/>
          <w:bCs/>
          <w:sz w:val="24"/>
          <w:szCs w:val="24"/>
        </w:rPr>
      </w:pPr>
    </w:p>
    <w:p w14:paraId="6A30E2D6" w14:textId="1A803FB8" w:rsidR="00655A33" w:rsidRDefault="00655A33" w:rsidP="00655A33">
      <w:pPr>
        <w:pStyle w:val="Listenabsatz"/>
        <w:numPr>
          <w:ilvl w:val="0"/>
          <w:numId w:val="14"/>
        </w:numPr>
        <w:spacing w:before="120" w:after="120"/>
        <w:rPr>
          <w:rFonts w:ascii="Arial" w:hAnsi="Arial" w:cs="Arial"/>
          <w:bCs/>
          <w:sz w:val="24"/>
          <w:szCs w:val="24"/>
        </w:rPr>
      </w:pPr>
      <w:r>
        <w:rPr>
          <w:rFonts w:ascii="Arial" w:hAnsi="Arial" w:cs="Arial"/>
          <w:bCs/>
          <w:sz w:val="24"/>
          <w:szCs w:val="24"/>
        </w:rPr>
        <w:t>Medizinproduktegesetz (MPG - Richtlinie 93/42/EWG)</w:t>
      </w:r>
    </w:p>
    <w:p w14:paraId="5FAFADC3" w14:textId="75BCADA2" w:rsidR="00655A33" w:rsidRDefault="00655A33" w:rsidP="00655A33">
      <w:pPr>
        <w:pStyle w:val="Listenabsatz"/>
        <w:numPr>
          <w:ilvl w:val="0"/>
          <w:numId w:val="14"/>
        </w:numPr>
        <w:spacing w:before="120" w:after="120"/>
        <w:rPr>
          <w:rFonts w:ascii="Arial" w:hAnsi="Arial" w:cs="Arial"/>
          <w:bCs/>
          <w:sz w:val="24"/>
          <w:szCs w:val="24"/>
        </w:rPr>
      </w:pPr>
      <w:r>
        <w:rPr>
          <w:rFonts w:ascii="Arial" w:hAnsi="Arial" w:cs="Arial"/>
          <w:bCs/>
          <w:sz w:val="24"/>
          <w:szCs w:val="24"/>
        </w:rPr>
        <w:t>Medizinprodukte- Betreiberverordnung (MPBetreibV)</w:t>
      </w:r>
    </w:p>
    <w:p w14:paraId="73EA8B2B" w14:textId="2564AB04" w:rsidR="00655A33" w:rsidRDefault="00655A33" w:rsidP="00655A33">
      <w:pPr>
        <w:pStyle w:val="Listenabsatz"/>
        <w:numPr>
          <w:ilvl w:val="0"/>
          <w:numId w:val="14"/>
        </w:numPr>
        <w:spacing w:before="120" w:after="120"/>
        <w:rPr>
          <w:rFonts w:ascii="Arial" w:hAnsi="Arial" w:cs="Arial"/>
          <w:bCs/>
          <w:sz w:val="24"/>
          <w:szCs w:val="24"/>
        </w:rPr>
      </w:pPr>
      <w:r>
        <w:rPr>
          <w:rFonts w:ascii="Arial" w:hAnsi="Arial" w:cs="Arial"/>
          <w:bCs/>
          <w:sz w:val="24"/>
          <w:szCs w:val="24"/>
        </w:rPr>
        <w:t>Richtlinien über Bau und Betrieb von Krankenhäusern</w:t>
      </w:r>
    </w:p>
    <w:p w14:paraId="2E25BDA6" w14:textId="4EB03A0A" w:rsidR="00655A33" w:rsidRDefault="00655A33" w:rsidP="00655A33">
      <w:pPr>
        <w:pStyle w:val="Listenabsatz"/>
        <w:numPr>
          <w:ilvl w:val="0"/>
          <w:numId w:val="14"/>
        </w:numPr>
        <w:spacing w:before="120" w:after="120"/>
        <w:rPr>
          <w:rFonts w:ascii="Arial" w:hAnsi="Arial" w:cs="Arial"/>
          <w:bCs/>
          <w:sz w:val="24"/>
          <w:szCs w:val="24"/>
        </w:rPr>
      </w:pPr>
      <w:r>
        <w:rPr>
          <w:rFonts w:ascii="Arial" w:hAnsi="Arial" w:cs="Arial"/>
          <w:bCs/>
          <w:sz w:val="24"/>
          <w:szCs w:val="24"/>
        </w:rPr>
        <w:t>Arbeitsstättenrichtlinien (ASR)</w:t>
      </w:r>
    </w:p>
    <w:p w14:paraId="1071F584" w14:textId="3944F7EF" w:rsidR="00655A33" w:rsidRDefault="00655A33" w:rsidP="00655A33">
      <w:pPr>
        <w:pStyle w:val="Listenabsatz"/>
        <w:numPr>
          <w:ilvl w:val="0"/>
          <w:numId w:val="14"/>
        </w:numPr>
        <w:spacing w:before="120" w:after="120"/>
        <w:rPr>
          <w:rFonts w:ascii="Arial" w:hAnsi="Arial" w:cs="Arial"/>
          <w:bCs/>
          <w:sz w:val="24"/>
          <w:szCs w:val="24"/>
        </w:rPr>
      </w:pPr>
      <w:r>
        <w:rPr>
          <w:rFonts w:ascii="Arial" w:hAnsi="Arial" w:cs="Arial"/>
          <w:bCs/>
          <w:sz w:val="24"/>
          <w:szCs w:val="24"/>
        </w:rPr>
        <w:t>Unfallverhütungsvorschriften (UVV)</w:t>
      </w:r>
    </w:p>
    <w:p w14:paraId="0FC72B60" w14:textId="5C1304A6" w:rsidR="00655A33" w:rsidRDefault="00655A33" w:rsidP="00655A33">
      <w:pPr>
        <w:pStyle w:val="Listenabsatz"/>
        <w:numPr>
          <w:ilvl w:val="0"/>
          <w:numId w:val="14"/>
        </w:numPr>
        <w:spacing w:before="120" w:after="120"/>
        <w:rPr>
          <w:rFonts w:ascii="Arial" w:hAnsi="Arial" w:cs="Arial"/>
          <w:bCs/>
          <w:sz w:val="24"/>
          <w:szCs w:val="24"/>
        </w:rPr>
      </w:pPr>
      <w:r>
        <w:rPr>
          <w:rFonts w:ascii="Arial" w:hAnsi="Arial" w:cs="Arial"/>
          <w:bCs/>
          <w:sz w:val="24"/>
          <w:szCs w:val="24"/>
        </w:rPr>
        <w:t>Richtlinien für die Erkennung, Verhütung und Bekämpfung von Krankenhausinfektionen des Bundesgesundheitswesen (BGA) Berlin</w:t>
      </w:r>
    </w:p>
    <w:p w14:paraId="1067C943" w14:textId="40145114" w:rsidR="00655A33" w:rsidRDefault="00655A33" w:rsidP="00655A33">
      <w:pPr>
        <w:pStyle w:val="Listenabsatz"/>
        <w:numPr>
          <w:ilvl w:val="0"/>
          <w:numId w:val="14"/>
        </w:numPr>
        <w:spacing w:before="120" w:after="120"/>
        <w:rPr>
          <w:rFonts w:ascii="Arial" w:hAnsi="Arial" w:cs="Arial"/>
          <w:bCs/>
          <w:sz w:val="24"/>
          <w:szCs w:val="24"/>
        </w:rPr>
      </w:pPr>
      <w:r w:rsidRPr="00655A33">
        <w:rPr>
          <w:rFonts w:ascii="Arial" w:hAnsi="Arial" w:cs="Arial"/>
          <w:bCs/>
          <w:sz w:val="24"/>
          <w:szCs w:val="24"/>
        </w:rPr>
        <w:lastRenderedPageBreak/>
        <w:t>Gesetz über technische Arbeitsmittel</w:t>
      </w:r>
    </w:p>
    <w:p w14:paraId="6E7EF356" w14:textId="08D6055B" w:rsidR="00655A33" w:rsidRDefault="00655A33" w:rsidP="00655A33">
      <w:pPr>
        <w:pStyle w:val="Listenabsatz"/>
        <w:numPr>
          <w:ilvl w:val="0"/>
          <w:numId w:val="14"/>
        </w:numPr>
        <w:spacing w:before="120" w:after="120"/>
        <w:rPr>
          <w:rFonts w:ascii="Arial" w:hAnsi="Arial" w:cs="Arial"/>
          <w:bCs/>
          <w:sz w:val="24"/>
          <w:szCs w:val="24"/>
        </w:rPr>
      </w:pPr>
      <w:r>
        <w:rPr>
          <w:rFonts w:ascii="Arial" w:hAnsi="Arial" w:cs="Arial"/>
          <w:bCs/>
          <w:sz w:val="24"/>
          <w:szCs w:val="24"/>
        </w:rPr>
        <w:t>Arzneimittelgesetz</w:t>
      </w:r>
    </w:p>
    <w:p w14:paraId="69E4C651" w14:textId="2CA24CA2" w:rsidR="00655A33" w:rsidRDefault="00655A33" w:rsidP="00655A33">
      <w:pPr>
        <w:pStyle w:val="Listenabsatz"/>
        <w:numPr>
          <w:ilvl w:val="0"/>
          <w:numId w:val="14"/>
        </w:numPr>
        <w:spacing w:before="120" w:after="120"/>
        <w:rPr>
          <w:rFonts w:ascii="Arial" w:hAnsi="Arial" w:cs="Arial"/>
          <w:bCs/>
          <w:sz w:val="24"/>
          <w:szCs w:val="24"/>
        </w:rPr>
      </w:pPr>
      <w:r>
        <w:rPr>
          <w:rFonts w:ascii="Arial" w:hAnsi="Arial" w:cs="Arial"/>
          <w:bCs/>
          <w:sz w:val="24"/>
          <w:szCs w:val="24"/>
        </w:rPr>
        <w:t>GMP-Richtlinie</w:t>
      </w:r>
    </w:p>
    <w:p w14:paraId="07A9551F" w14:textId="477FE7FD" w:rsidR="00655A33" w:rsidRDefault="00655A33" w:rsidP="00655A33">
      <w:pPr>
        <w:pStyle w:val="Listenabsatz"/>
        <w:numPr>
          <w:ilvl w:val="0"/>
          <w:numId w:val="14"/>
        </w:numPr>
        <w:spacing w:before="120" w:after="120"/>
        <w:rPr>
          <w:rFonts w:ascii="Arial" w:hAnsi="Arial" w:cs="Arial"/>
          <w:bCs/>
          <w:sz w:val="24"/>
          <w:szCs w:val="24"/>
        </w:rPr>
      </w:pPr>
      <w:r>
        <w:rPr>
          <w:rFonts w:ascii="Arial" w:hAnsi="Arial" w:cs="Arial"/>
          <w:bCs/>
          <w:sz w:val="24"/>
          <w:szCs w:val="24"/>
        </w:rPr>
        <w:t>DIN 4102 Brandverhalten von Baustoffen und Bauteilen</w:t>
      </w:r>
    </w:p>
    <w:p w14:paraId="6DF71F44" w14:textId="6D5716FE" w:rsidR="00655A33" w:rsidRDefault="00655A33" w:rsidP="00655A33">
      <w:pPr>
        <w:pStyle w:val="Listenabsatz"/>
        <w:numPr>
          <w:ilvl w:val="0"/>
          <w:numId w:val="14"/>
        </w:numPr>
        <w:spacing w:before="120" w:after="120"/>
        <w:rPr>
          <w:rFonts w:ascii="Arial" w:hAnsi="Arial" w:cs="Arial"/>
          <w:bCs/>
          <w:sz w:val="24"/>
          <w:szCs w:val="24"/>
        </w:rPr>
      </w:pPr>
      <w:r>
        <w:rPr>
          <w:rFonts w:ascii="Arial" w:hAnsi="Arial" w:cs="Arial"/>
          <w:bCs/>
          <w:sz w:val="24"/>
          <w:szCs w:val="24"/>
        </w:rPr>
        <w:t>DIN 4108 Wärmeschutz</w:t>
      </w:r>
    </w:p>
    <w:p w14:paraId="1BFE3A49" w14:textId="74345A3C" w:rsidR="00655A33" w:rsidRDefault="00655A33" w:rsidP="00655A33">
      <w:pPr>
        <w:pStyle w:val="Listenabsatz"/>
        <w:numPr>
          <w:ilvl w:val="0"/>
          <w:numId w:val="14"/>
        </w:numPr>
        <w:spacing w:before="120" w:after="120"/>
        <w:rPr>
          <w:rFonts w:ascii="Arial" w:hAnsi="Arial" w:cs="Arial"/>
          <w:bCs/>
          <w:sz w:val="24"/>
          <w:szCs w:val="24"/>
        </w:rPr>
      </w:pPr>
      <w:r>
        <w:rPr>
          <w:rFonts w:ascii="Arial" w:hAnsi="Arial" w:cs="Arial"/>
          <w:bCs/>
          <w:sz w:val="24"/>
          <w:szCs w:val="24"/>
        </w:rPr>
        <w:t>DIN 4109 Schallschutz</w:t>
      </w:r>
    </w:p>
    <w:p w14:paraId="609CA35F" w14:textId="0E08619C" w:rsidR="00655A33" w:rsidRDefault="00655A33" w:rsidP="00655A33">
      <w:pPr>
        <w:pStyle w:val="Listenabsatz"/>
        <w:numPr>
          <w:ilvl w:val="0"/>
          <w:numId w:val="14"/>
        </w:numPr>
        <w:spacing w:before="120" w:after="120"/>
        <w:rPr>
          <w:rFonts w:ascii="Arial" w:hAnsi="Arial" w:cs="Arial"/>
          <w:bCs/>
          <w:sz w:val="24"/>
          <w:szCs w:val="24"/>
        </w:rPr>
      </w:pPr>
      <w:r>
        <w:rPr>
          <w:rFonts w:ascii="Arial" w:hAnsi="Arial" w:cs="Arial"/>
          <w:bCs/>
          <w:sz w:val="24"/>
          <w:szCs w:val="24"/>
        </w:rPr>
        <w:t>RKI-Richtlinie</w:t>
      </w:r>
    </w:p>
    <w:p w14:paraId="6473DAB1" w14:textId="77777777" w:rsidR="00655A33" w:rsidRDefault="00655A33" w:rsidP="00655A33">
      <w:pPr>
        <w:spacing w:before="120" w:after="120"/>
        <w:rPr>
          <w:rFonts w:ascii="Arial" w:hAnsi="Arial" w:cs="Arial"/>
          <w:bCs/>
          <w:sz w:val="24"/>
          <w:szCs w:val="24"/>
        </w:rPr>
      </w:pPr>
    </w:p>
    <w:p w14:paraId="7D64CB83" w14:textId="6BA00E04" w:rsidR="00655A33" w:rsidRDefault="00C934E8" w:rsidP="00655A33">
      <w:pPr>
        <w:spacing w:before="120" w:after="120"/>
        <w:rPr>
          <w:rFonts w:ascii="Arial" w:hAnsi="Arial" w:cs="Arial"/>
          <w:bCs/>
          <w:sz w:val="24"/>
          <w:szCs w:val="24"/>
        </w:rPr>
      </w:pPr>
      <w:r>
        <w:rPr>
          <w:rFonts w:ascii="Arial" w:hAnsi="Arial" w:cs="Arial"/>
          <w:bCs/>
          <w:sz w:val="24"/>
          <w:szCs w:val="24"/>
        </w:rPr>
        <w:t>6</w:t>
      </w:r>
      <w:r w:rsidR="00655A33">
        <w:rPr>
          <w:rFonts w:ascii="Arial" w:hAnsi="Arial" w:cs="Arial"/>
          <w:bCs/>
          <w:sz w:val="24"/>
          <w:szCs w:val="24"/>
        </w:rPr>
        <w:t>.2</w:t>
      </w:r>
    </w:p>
    <w:p w14:paraId="53D8C807" w14:textId="4AC3B29C" w:rsidR="00655A33" w:rsidRDefault="00655A33" w:rsidP="00655A33">
      <w:pPr>
        <w:spacing w:before="120" w:after="120"/>
        <w:rPr>
          <w:rFonts w:ascii="Arial" w:hAnsi="Arial" w:cs="Arial"/>
          <w:bCs/>
          <w:sz w:val="24"/>
          <w:szCs w:val="24"/>
        </w:rPr>
      </w:pPr>
      <w:r>
        <w:rPr>
          <w:rFonts w:ascii="Arial" w:hAnsi="Arial" w:cs="Arial"/>
          <w:bCs/>
          <w:sz w:val="24"/>
          <w:szCs w:val="24"/>
        </w:rPr>
        <w:t>Alle Einrichtungsgegenstände müssen ein CE- Kennzeichen tragen.</w:t>
      </w:r>
    </w:p>
    <w:p w14:paraId="55189A33" w14:textId="77777777" w:rsidR="00655A33" w:rsidRDefault="00655A33" w:rsidP="00655A33">
      <w:pPr>
        <w:spacing w:before="120" w:after="120"/>
        <w:rPr>
          <w:rFonts w:ascii="Arial" w:hAnsi="Arial" w:cs="Arial"/>
          <w:bCs/>
          <w:sz w:val="24"/>
          <w:szCs w:val="24"/>
        </w:rPr>
      </w:pPr>
    </w:p>
    <w:p w14:paraId="5D0FAEA3" w14:textId="4284BF09" w:rsidR="00655A33" w:rsidRDefault="00C934E8" w:rsidP="00655A33">
      <w:pPr>
        <w:spacing w:before="120" w:after="120"/>
        <w:rPr>
          <w:rFonts w:ascii="Arial" w:hAnsi="Arial" w:cs="Arial"/>
          <w:bCs/>
          <w:sz w:val="24"/>
          <w:szCs w:val="24"/>
        </w:rPr>
      </w:pPr>
      <w:r>
        <w:rPr>
          <w:rFonts w:ascii="Arial" w:hAnsi="Arial" w:cs="Arial"/>
          <w:bCs/>
          <w:sz w:val="24"/>
          <w:szCs w:val="24"/>
        </w:rPr>
        <w:t>6.3</w:t>
      </w:r>
    </w:p>
    <w:p w14:paraId="0A0D5F48" w14:textId="12120357" w:rsidR="00255673" w:rsidRDefault="00255673" w:rsidP="00655A33">
      <w:pPr>
        <w:spacing w:before="120" w:after="120"/>
        <w:rPr>
          <w:rFonts w:ascii="Arial" w:hAnsi="Arial" w:cs="Arial"/>
          <w:bCs/>
          <w:sz w:val="24"/>
          <w:szCs w:val="24"/>
        </w:rPr>
      </w:pPr>
      <w:r>
        <w:rPr>
          <w:rFonts w:ascii="Arial" w:hAnsi="Arial" w:cs="Arial"/>
          <w:bCs/>
          <w:sz w:val="24"/>
          <w:szCs w:val="24"/>
        </w:rPr>
        <w:t>Hier nicht genannte gesetzliche Bestimmungen, Vorschriften und Normen entbinden den Auftragnehmer nicht, diese zu erfüllen und zu beachten. Auf Abweichungen ist explizit hinzuweisen.</w:t>
      </w:r>
    </w:p>
    <w:p w14:paraId="01DDF842" w14:textId="77777777" w:rsidR="00255673" w:rsidRDefault="00255673" w:rsidP="00655A33">
      <w:pPr>
        <w:spacing w:before="120" w:after="120"/>
        <w:rPr>
          <w:rFonts w:ascii="Arial" w:hAnsi="Arial" w:cs="Arial"/>
          <w:bCs/>
          <w:sz w:val="24"/>
          <w:szCs w:val="24"/>
        </w:rPr>
      </w:pPr>
    </w:p>
    <w:p w14:paraId="2B67AEF7" w14:textId="495B8713" w:rsidR="00255673" w:rsidRDefault="00C934E8" w:rsidP="00655A33">
      <w:pPr>
        <w:spacing w:before="120" w:after="120"/>
        <w:rPr>
          <w:rFonts w:ascii="Arial" w:hAnsi="Arial" w:cs="Arial"/>
          <w:bCs/>
          <w:sz w:val="24"/>
          <w:szCs w:val="24"/>
        </w:rPr>
      </w:pPr>
      <w:r>
        <w:rPr>
          <w:rFonts w:ascii="Arial" w:hAnsi="Arial" w:cs="Arial"/>
          <w:bCs/>
          <w:sz w:val="24"/>
          <w:szCs w:val="24"/>
        </w:rPr>
        <w:t>6</w:t>
      </w:r>
      <w:r w:rsidR="00255673">
        <w:rPr>
          <w:rFonts w:ascii="Arial" w:hAnsi="Arial" w:cs="Arial"/>
          <w:bCs/>
          <w:sz w:val="24"/>
          <w:szCs w:val="24"/>
        </w:rPr>
        <w:t>.4</w:t>
      </w:r>
    </w:p>
    <w:p w14:paraId="1ADE6721" w14:textId="2C75380D" w:rsidR="00255673" w:rsidRDefault="00255673" w:rsidP="00655A33">
      <w:pPr>
        <w:spacing w:before="120" w:after="120"/>
        <w:rPr>
          <w:rFonts w:ascii="Arial" w:hAnsi="Arial" w:cs="Arial"/>
          <w:bCs/>
          <w:sz w:val="24"/>
          <w:szCs w:val="24"/>
        </w:rPr>
      </w:pPr>
      <w:r>
        <w:rPr>
          <w:rFonts w:ascii="Arial" w:hAnsi="Arial" w:cs="Arial"/>
          <w:bCs/>
          <w:sz w:val="24"/>
          <w:szCs w:val="24"/>
        </w:rPr>
        <w:t>Neuerscheinungen bzw. Neuauflagen der genannten bzw. beachteten gesetzlichen Bestimmungen, Vorschriften und Normen sind dem Auftraggeber unverzüglich zu melden, unabhängig vom Datum des Inkrafttretens und Geltungsbereich.</w:t>
      </w:r>
    </w:p>
    <w:p w14:paraId="5B14A687" w14:textId="77777777" w:rsidR="00255673" w:rsidRDefault="00255673" w:rsidP="00655A33">
      <w:pPr>
        <w:spacing w:before="120" w:after="120"/>
        <w:rPr>
          <w:rFonts w:ascii="Arial" w:hAnsi="Arial" w:cs="Arial"/>
          <w:bCs/>
          <w:sz w:val="24"/>
          <w:szCs w:val="24"/>
        </w:rPr>
      </w:pPr>
    </w:p>
    <w:p w14:paraId="7D480EBE" w14:textId="2766C3FE" w:rsidR="00255673" w:rsidRDefault="00C934E8" w:rsidP="00655A33">
      <w:pPr>
        <w:spacing w:before="120" w:after="120"/>
        <w:rPr>
          <w:rFonts w:ascii="Arial" w:hAnsi="Arial" w:cs="Arial"/>
          <w:bCs/>
          <w:sz w:val="24"/>
          <w:szCs w:val="24"/>
        </w:rPr>
      </w:pPr>
      <w:r>
        <w:rPr>
          <w:rFonts w:ascii="Arial" w:hAnsi="Arial" w:cs="Arial"/>
          <w:bCs/>
          <w:sz w:val="24"/>
          <w:szCs w:val="24"/>
        </w:rPr>
        <w:t>6</w:t>
      </w:r>
      <w:r w:rsidR="00255673">
        <w:rPr>
          <w:rFonts w:ascii="Arial" w:hAnsi="Arial" w:cs="Arial"/>
          <w:bCs/>
          <w:sz w:val="24"/>
          <w:szCs w:val="24"/>
        </w:rPr>
        <w:t>.5</w:t>
      </w:r>
    </w:p>
    <w:p w14:paraId="7EE4D100" w14:textId="46A71F4C" w:rsidR="00255673" w:rsidRDefault="00255673" w:rsidP="00655A33">
      <w:pPr>
        <w:spacing w:before="120" w:after="120"/>
        <w:rPr>
          <w:rFonts w:ascii="Arial" w:hAnsi="Arial" w:cs="Arial"/>
          <w:bCs/>
          <w:sz w:val="24"/>
          <w:szCs w:val="24"/>
        </w:rPr>
      </w:pPr>
      <w:r>
        <w:rPr>
          <w:rFonts w:ascii="Arial" w:hAnsi="Arial" w:cs="Arial"/>
          <w:bCs/>
          <w:sz w:val="24"/>
          <w:szCs w:val="24"/>
        </w:rPr>
        <w:t>Fremdsprachige Beschriftungen an den Geräten oder einzelne Apparatebestandteile sind unzulässig.</w:t>
      </w:r>
    </w:p>
    <w:p w14:paraId="06CCDC32" w14:textId="2F85A853" w:rsidR="008E520F" w:rsidRDefault="008E520F">
      <w:pPr>
        <w:rPr>
          <w:rFonts w:ascii="Arial" w:hAnsi="Arial" w:cs="Arial"/>
          <w:bCs/>
          <w:sz w:val="24"/>
          <w:szCs w:val="24"/>
        </w:rPr>
      </w:pPr>
    </w:p>
    <w:p w14:paraId="05405C58" w14:textId="77777777" w:rsidR="00C934E8" w:rsidRDefault="00C934E8">
      <w:pPr>
        <w:rPr>
          <w:rFonts w:ascii="Arial" w:hAnsi="Arial" w:cs="Arial"/>
          <w:bCs/>
          <w:sz w:val="24"/>
          <w:szCs w:val="24"/>
        </w:rPr>
      </w:pPr>
    </w:p>
    <w:p w14:paraId="044992C2" w14:textId="5334E6C3" w:rsidR="00255673" w:rsidRDefault="00C934E8" w:rsidP="00255673">
      <w:pPr>
        <w:spacing w:before="120" w:after="120"/>
        <w:rPr>
          <w:rFonts w:ascii="Arial" w:hAnsi="Arial" w:cs="Arial"/>
          <w:b/>
          <w:sz w:val="24"/>
          <w:szCs w:val="24"/>
        </w:rPr>
      </w:pPr>
      <w:r>
        <w:rPr>
          <w:rFonts w:ascii="Arial" w:hAnsi="Arial" w:cs="Arial"/>
          <w:b/>
          <w:sz w:val="24"/>
          <w:szCs w:val="24"/>
        </w:rPr>
        <w:t>7</w:t>
      </w:r>
      <w:r w:rsidR="00255673" w:rsidRPr="00B56049">
        <w:rPr>
          <w:rFonts w:ascii="Arial" w:hAnsi="Arial" w:cs="Arial"/>
          <w:b/>
          <w:sz w:val="24"/>
          <w:szCs w:val="24"/>
        </w:rPr>
        <w:t xml:space="preserve">. </w:t>
      </w:r>
      <w:r w:rsidR="00255673">
        <w:rPr>
          <w:rFonts w:ascii="Arial" w:hAnsi="Arial" w:cs="Arial"/>
          <w:b/>
          <w:sz w:val="24"/>
          <w:szCs w:val="24"/>
        </w:rPr>
        <w:tab/>
        <w:t>Behinderung und Unterbrechung der Leistung</w:t>
      </w:r>
    </w:p>
    <w:p w14:paraId="441547E0" w14:textId="4D1BF3BA" w:rsidR="00255673" w:rsidRDefault="00255673" w:rsidP="00655A33">
      <w:pPr>
        <w:spacing w:before="120" w:after="120"/>
        <w:rPr>
          <w:rFonts w:ascii="Arial" w:hAnsi="Arial" w:cs="Arial"/>
          <w:bCs/>
          <w:sz w:val="24"/>
          <w:szCs w:val="24"/>
        </w:rPr>
      </w:pPr>
      <w:r>
        <w:rPr>
          <w:rFonts w:ascii="Arial" w:hAnsi="Arial" w:cs="Arial"/>
          <w:bCs/>
          <w:sz w:val="24"/>
          <w:szCs w:val="24"/>
        </w:rPr>
        <w:t>Glaubt sich der Auftragnehmer in der ordnungsgemäßen Ausführung der Leistung behindert, so hat er dies dem Auftraggeber unverzüglich schriftlich anzuzeigen.</w:t>
      </w:r>
    </w:p>
    <w:p w14:paraId="7DCAE3E2" w14:textId="77777777" w:rsidR="00255673" w:rsidRDefault="00255673" w:rsidP="00655A33">
      <w:pPr>
        <w:spacing w:before="120" w:after="120"/>
        <w:rPr>
          <w:rFonts w:ascii="Arial" w:hAnsi="Arial" w:cs="Arial"/>
          <w:bCs/>
          <w:sz w:val="24"/>
          <w:szCs w:val="24"/>
        </w:rPr>
      </w:pPr>
    </w:p>
    <w:p w14:paraId="5897DE4B" w14:textId="3335F808" w:rsidR="00255673" w:rsidRPr="00255673" w:rsidRDefault="00255673" w:rsidP="00255673">
      <w:pPr>
        <w:pStyle w:val="Listenabsatz"/>
        <w:numPr>
          <w:ilvl w:val="0"/>
          <w:numId w:val="12"/>
        </w:numPr>
        <w:spacing w:before="120" w:after="120"/>
        <w:rPr>
          <w:rFonts w:ascii="Arial" w:hAnsi="Arial" w:cs="Arial"/>
          <w:bCs/>
          <w:sz w:val="24"/>
          <w:szCs w:val="24"/>
        </w:rPr>
      </w:pPr>
      <w:r>
        <w:rPr>
          <w:rFonts w:ascii="Arial" w:hAnsi="Arial" w:cs="Arial"/>
          <w:bCs/>
          <w:sz w:val="24"/>
          <w:szCs w:val="24"/>
        </w:rPr>
        <w:t xml:space="preserve">Ende der besonderen und zusätzlichen Vertragsbedingungen - </w:t>
      </w:r>
    </w:p>
    <w:sectPr w:rsidR="00255673" w:rsidRPr="00255673" w:rsidSect="00F96A6D">
      <w:headerReference w:type="default" r:id="rId13"/>
      <w:footerReference w:type="default" r:id="rId14"/>
      <w:pgSz w:w="11906" w:h="16838"/>
      <w:pgMar w:top="1418" w:right="1418"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1D67" w14:textId="77777777" w:rsidR="004F4C8F" w:rsidRDefault="004F4C8F" w:rsidP="00F96A6D">
      <w:pPr>
        <w:spacing w:after="0" w:line="240" w:lineRule="auto"/>
      </w:pPr>
      <w:r>
        <w:separator/>
      </w:r>
    </w:p>
  </w:endnote>
  <w:endnote w:type="continuationSeparator" w:id="0">
    <w:p w14:paraId="6A8F0E05" w14:textId="77777777" w:rsidR="004F4C8F" w:rsidRDefault="004F4C8F" w:rsidP="00F9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725B" w14:textId="37204D51" w:rsidR="004F4C8F" w:rsidRPr="00F96A6D" w:rsidRDefault="00B56049">
    <w:pPr>
      <w:pStyle w:val="Fuzeile"/>
      <w:rPr>
        <w:rFonts w:ascii="Arial" w:hAnsi="Arial" w:cs="Arial"/>
        <w:sz w:val="16"/>
        <w:szCs w:val="16"/>
      </w:rPr>
    </w:pPr>
    <w:r>
      <w:rPr>
        <w:rFonts w:ascii="Arial" w:hAnsi="Arial" w:cs="Arial"/>
        <w:sz w:val="16"/>
        <w:szCs w:val="16"/>
      </w:rPr>
      <w:t>Vertragsunterlagen</w:t>
    </w:r>
  </w:p>
  <w:p w14:paraId="3025CF5F" w14:textId="39F7D32F" w:rsidR="004F4C8F" w:rsidRPr="00F96A6D" w:rsidRDefault="004F4C8F" w:rsidP="00F96A6D">
    <w:pPr>
      <w:pStyle w:val="Fuzeile"/>
      <w:tabs>
        <w:tab w:val="clear" w:pos="9072"/>
        <w:tab w:val="right" w:pos="9354"/>
      </w:tabs>
      <w:rPr>
        <w:rFonts w:ascii="Arial" w:hAnsi="Arial" w:cs="Arial"/>
        <w:sz w:val="16"/>
        <w:szCs w:val="16"/>
      </w:rPr>
    </w:pPr>
    <w:r w:rsidRPr="00F96A6D">
      <w:rPr>
        <w:rFonts w:ascii="Arial" w:hAnsi="Arial" w:cs="Arial"/>
        <w:sz w:val="16"/>
        <w:szCs w:val="16"/>
      </w:rPr>
      <w:t xml:space="preserve">Zur Vergabe: </w:t>
    </w:r>
    <w:r w:rsidR="006C20C2">
      <w:rPr>
        <w:rFonts w:ascii="Arial" w:hAnsi="Arial" w:cs="Arial"/>
        <w:sz w:val="16"/>
        <w:szCs w:val="16"/>
      </w:rPr>
      <w:t>2026-</w:t>
    </w:r>
    <w:r w:rsidR="00975D7A">
      <w:rPr>
        <w:rFonts w:ascii="Arial" w:hAnsi="Arial" w:cs="Arial"/>
        <w:sz w:val="16"/>
        <w:szCs w:val="16"/>
      </w:rPr>
      <w:t>19</w:t>
    </w:r>
    <w:r w:rsidR="006C20C2">
      <w:rPr>
        <w:rFonts w:ascii="Arial" w:hAnsi="Arial" w:cs="Arial"/>
        <w:sz w:val="16"/>
        <w:szCs w:val="16"/>
      </w:rPr>
      <w:t>-</w:t>
    </w:r>
    <w:r w:rsidR="00975D7A">
      <w:rPr>
        <w:rFonts w:ascii="Arial" w:hAnsi="Arial" w:cs="Arial"/>
        <w:sz w:val="16"/>
        <w:szCs w:val="16"/>
      </w:rPr>
      <w:t>Sequenziersystem-E23</w:t>
    </w:r>
    <w:r w:rsidR="00975D7A">
      <w:rPr>
        <w:rFonts w:ascii="Arial" w:hAnsi="Arial" w:cs="Arial"/>
        <w:sz w:val="16"/>
        <w:szCs w:val="16"/>
      </w:rPr>
      <w:tab/>
    </w:r>
    <w:r w:rsidR="00975D7A">
      <w:rPr>
        <w:rFonts w:ascii="Arial" w:hAnsi="Arial" w:cs="Arial"/>
        <w:sz w:val="16"/>
        <w:szCs w:val="16"/>
      </w:rPr>
      <w:tab/>
      <w:t>Se</w:t>
    </w:r>
    <w:r w:rsidRPr="00F96A6D">
      <w:rPr>
        <w:rFonts w:ascii="Arial" w:hAnsi="Arial" w:cs="Arial"/>
        <w:sz w:val="16"/>
        <w:szCs w:val="16"/>
      </w:rPr>
      <w:t xml:space="preserve">ite </w:t>
    </w:r>
    <w:r w:rsidRPr="00F96A6D">
      <w:rPr>
        <w:rFonts w:ascii="Arial" w:hAnsi="Arial" w:cs="Arial"/>
        <w:b/>
        <w:bCs/>
        <w:sz w:val="16"/>
        <w:szCs w:val="16"/>
      </w:rPr>
      <w:fldChar w:fldCharType="begin"/>
    </w:r>
    <w:r w:rsidRPr="00F96A6D">
      <w:rPr>
        <w:rFonts w:ascii="Arial" w:hAnsi="Arial" w:cs="Arial"/>
        <w:b/>
        <w:bCs/>
        <w:sz w:val="16"/>
        <w:szCs w:val="16"/>
      </w:rPr>
      <w:instrText>PAGE  \* Arabic  \* MERGEFORMAT</w:instrText>
    </w:r>
    <w:r w:rsidRPr="00F96A6D">
      <w:rPr>
        <w:rFonts w:ascii="Arial" w:hAnsi="Arial" w:cs="Arial"/>
        <w:b/>
        <w:bCs/>
        <w:sz w:val="16"/>
        <w:szCs w:val="16"/>
      </w:rPr>
      <w:fldChar w:fldCharType="separate"/>
    </w:r>
    <w:r w:rsidR="00076065">
      <w:rPr>
        <w:rFonts w:ascii="Arial" w:hAnsi="Arial" w:cs="Arial"/>
        <w:b/>
        <w:bCs/>
        <w:noProof/>
        <w:sz w:val="16"/>
        <w:szCs w:val="16"/>
      </w:rPr>
      <w:t>3</w:t>
    </w:r>
    <w:r w:rsidRPr="00F96A6D">
      <w:rPr>
        <w:rFonts w:ascii="Arial" w:hAnsi="Arial" w:cs="Arial"/>
        <w:b/>
        <w:bCs/>
        <w:sz w:val="16"/>
        <w:szCs w:val="16"/>
      </w:rPr>
      <w:fldChar w:fldCharType="end"/>
    </w:r>
    <w:r w:rsidRPr="00F96A6D">
      <w:rPr>
        <w:rFonts w:ascii="Arial" w:hAnsi="Arial" w:cs="Arial"/>
        <w:sz w:val="16"/>
        <w:szCs w:val="16"/>
      </w:rPr>
      <w:t xml:space="preserve"> von </w:t>
    </w:r>
    <w:r w:rsidRPr="00F96A6D">
      <w:rPr>
        <w:rFonts w:ascii="Arial" w:hAnsi="Arial" w:cs="Arial"/>
        <w:b/>
        <w:bCs/>
        <w:sz w:val="16"/>
        <w:szCs w:val="16"/>
      </w:rPr>
      <w:fldChar w:fldCharType="begin"/>
    </w:r>
    <w:r w:rsidRPr="00F96A6D">
      <w:rPr>
        <w:rFonts w:ascii="Arial" w:hAnsi="Arial" w:cs="Arial"/>
        <w:b/>
        <w:bCs/>
        <w:sz w:val="16"/>
        <w:szCs w:val="16"/>
      </w:rPr>
      <w:instrText>NUMPAGES  \* Arabic  \* MERGEFORMAT</w:instrText>
    </w:r>
    <w:r w:rsidRPr="00F96A6D">
      <w:rPr>
        <w:rFonts w:ascii="Arial" w:hAnsi="Arial" w:cs="Arial"/>
        <w:b/>
        <w:bCs/>
        <w:sz w:val="16"/>
        <w:szCs w:val="16"/>
      </w:rPr>
      <w:fldChar w:fldCharType="separate"/>
    </w:r>
    <w:r w:rsidR="00076065">
      <w:rPr>
        <w:rFonts w:ascii="Arial" w:hAnsi="Arial" w:cs="Arial"/>
        <w:b/>
        <w:bCs/>
        <w:noProof/>
        <w:sz w:val="16"/>
        <w:szCs w:val="16"/>
      </w:rPr>
      <w:t>3</w:t>
    </w:r>
    <w:r w:rsidRPr="00F96A6D">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6BCBC" w14:textId="77777777" w:rsidR="004F4C8F" w:rsidRDefault="004F4C8F" w:rsidP="00F96A6D">
      <w:pPr>
        <w:spacing w:after="0" w:line="240" w:lineRule="auto"/>
      </w:pPr>
      <w:r>
        <w:separator/>
      </w:r>
    </w:p>
  </w:footnote>
  <w:footnote w:type="continuationSeparator" w:id="0">
    <w:p w14:paraId="6AB18C82" w14:textId="77777777" w:rsidR="004F4C8F" w:rsidRDefault="004F4C8F" w:rsidP="00F96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3546"/>
      <w:gridCol w:w="3117"/>
      <w:gridCol w:w="3118"/>
    </w:tblGrid>
    <w:tr w:rsidR="00096EC1" w14:paraId="70C77C2F" w14:textId="77777777" w:rsidTr="00F96A6D">
      <w:trPr>
        <w:trHeight w:val="537"/>
      </w:trPr>
      <w:tc>
        <w:tcPr>
          <w:tcW w:w="3546" w:type="dxa"/>
        </w:tcPr>
        <w:p w14:paraId="086347A1" w14:textId="77777777" w:rsidR="00096EC1" w:rsidRPr="00453EBA" w:rsidRDefault="00096EC1" w:rsidP="00096EC1">
          <w:pPr>
            <w:rPr>
              <w:rFonts w:ascii="Arial" w:hAnsi="Arial" w:cs="Arial"/>
              <w:sz w:val="16"/>
              <w:szCs w:val="16"/>
            </w:rPr>
          </w:pPr>
          <w:r w:rsidRPr="00453EBA">
            <w:rPr>
              <w:rFonts w:ascii="Arial" w:hAnsi="Arial" w:cs="Arial"/>
              <w:sz w:val="16"/>
              <w:szCs w:val="16"/>
            </w:rPr>
            <w:t>Universitätsklinikum Leipzig ÄöR</w:t>
          </w:r>
        </w:p>
        <w:p w14:paraId="63BF94FF" w14:textId="77777777" w:rsidR="00096EC1" w:rsidRPr="00453EBA" w:rsidRDefault="00096EC1" w:rsidP="00096EC1">
          <w:pPr>
            <w:rPr>
              <w:rFonts w:ascii="Arial" w:hAnsi="Arial" w:cs="Arial"/>
              <w:sz w:val="16"/>
              <w:szCs w:val="16"/>
            </w:rPr>
          </w:pPr>
          <w:r w:rsidRPr="00453EBA">
            <w:rPr>
              <w:rFonts w:ascii="Arial" w:hAnsi="Arial" w:cs="Arial"/>
              <w:sz w:val="16"/>
              <w:szCs w:val="16"/>
            </w:rPr>
            <w:t>Bereich 2- Abt. Materialwirtschaft</w:t>
          </w:r>
        </w:p>
        <w:p w14:paraId="08F89519" w14:textId="77777777" w:rsidR="00096EC1" w:rsidRDefault="00096EC1" w:rsidP="00096EC1">
          <w:pPr>
            <w:pStyle w:val="Kopfzeile"/>
            <w:rPr>
              <w:rFonts w:ascii="Arial" w:hAnsi="Arial" w:cs="Arial"/>
              <w:sz w:val="16"/>
              <w:szCs w:val="16"/>
            </w:rPr>
          </w:pPr>
          <w:r w:rsidRPr="00453EBA">
            <w:rPr>
              <w:rFonts w:ascii="Arial" w:hAnsi="Arial" w:cs="Arial"/>
              <w:sz w:val="16"/>
              <w:szCs w:val="16"/>
            </w:rPr>
            <w:t>Liebigstraße 18, 04103 Leipzig</w:t>
          </w:r>
        </w:p>
        <w:p w14:paraId="1D7D8364" w14:textId="77777777" w:rsidR="00277042" w:rsidRDefault="00277042" w:rsidP="00096EC1">
          <w:pPr>
            <w:pStyle w:val="Kopfzeile"/>
            <w:rPr>
              <w:rFonts w:ascii="Arial" w:hAnsi="Arial" w:cs="Arial"/>
              <w:sz w:val="16"/>
              <w:szCs w:val="16"/>
            </w:rPr>
          </w:pPr>
        </w:p>
        <w:p w14:paraId="58E6736B" w14:textId="47C3EC9A" w:rsidR="00277042" w:rsidRPr="00F96A6D" w:rsidRDefault="00277042" w:rsidP="00096EC1">
          <w:pPr>
            <w:pStyle w:val="Kopfzeile"/>
            <w:rPr>
              <w:rFonts w:cs="Arial"/>
              <w:sz w:val="16"/>
              <w:szCs w:val="16"/>
            </w:rPr>
          </w:pPr>
        </w:p>
      </w:tc>
      <w:tc>
        <w:tcPr>
          <w:tcW w:w="3117" w:type="dxa"/>
        </w:tcPr>
        <w:p w14:paraId="1BE6B673" w14:textId="77777777" w:rsidR="00096EC1" w:rsidRDefault="00096EC1" w:rsidP="00096EC1">
          <w:pPr>
            <w:pStyle w:val="Kopfzeile"/>
          </w:pPr>
        </w:p>
      </w:tc>
      <w:tc>
        <w:tcPr>
          <w:tcW w:w="3118" w:type="dxa"/>
        </w:tcPr>
        <w:p w14:paraId="7CF226CD" w14:textId="600BA374" w:rsidR="00096EC1" w:rsidRDefault="00096EC1" w:rsidP="00096EC1">
          <w:pPr>
            <w:pStyle w:val="Kopfzeile"/>
            <w:ind w:right="-351"/>
          </w:pPr>
          <w:r w:rsidRPr="00453EBA">
            <w:rPr>
              <w:noProof/>
              <w:sz w:val="16"/>
              <w:szCs w:val="16"/>
            </w:rPr>
            <w:drawing>
              <wp:inline distT="0" distB="0" distL="0" distR="0" wp14:anchorId="398A9346" wp14:editId="1440C11E">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2FF3FEB4" w14:textId="77777777" w:rsidR="004F4C8F" w:rsidRDefault="004F4C8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3268"/>
    <w:multiLevelType w:val="hybridMultilevel"/>
    <w:tmpl w:val="E78CA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8C7D34"/>
    <w:multiLevelType w:val="multilevel"/>
    <w:tmpl w:val="A0B26388"/>
    <w:lvl w:ilvl="0">
      <w:start w:val="1"/>
      <w:numFmt w:val="decimal"/>
      <w:lvlText w:val="%1."/>
      <w:lvlJc w:val="left"/>
      <w:pPr>
        <w:ind w:left="720" w:hanging="360"/>
      </w:pPr>
      <w:rPr>
        <w:rFonts w:hint="default"/>
      </w:rPr>
    </w:lvl>
    <w:lvl w:ilvl="1">
      <w:start w:val="2"/>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D923144"/>
    <w:multiLevelType w:val="hybridMultilevel"/>
    <w:tmpl w:val="743EC928"/>
    <w:lvl w:ilvl="0" w:tplc="AAEEF3E0">
      <w:start w:val="1"/>
      <w:numFmt w:val="lowerLetter"/>
      <w:lvlText w:val="%1)"/>
      <w:lvlJc w:val="left"/>
      <w:pPr>
        <w:ind w:left="720" w:hanging="360"/>
      </w:pPr>
      <w:rPr>
        <w:rFonts w:ascii="Arial" w:eastAsiaTheme="minorHAnsi"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C95764"/>
    <w:multiLevelType w:val="hybridMultilevel"/>
    <w:tmpl w:val="C75CAA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25A6FC8"/>
    <w:multiLevelType w:val="hybridMultilevel"/>
    <w:tmpl w:val="125E14B0"/>
    <w:lvl w:ilvl="0" w:tplc="DB68C4BC">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F821AA"/>
    <w:multiLevelType w:val="hybridMultilevel"/>
    <w:tmpl w:val="52BC87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131D3C"/>
    <w:multiLevelType w:val="hybridMultilevel"/>
    <w:tmpl w:val="65E460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F495C72"/>
    <w:multiLevelType w:val="hybridMultilevel"/>
    <w:tmpl w:val="E81C39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2012EA7"/>
    <w:multiLevelType w:val="hybridMultilevel"/>
    <w:tmpl w:val="500C58E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442297C"/>
    <w:multiLevelType w:val="hybridMultilevel"/>
    <w:tmpl w:val="81647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27F5FB0"/>
    <w:multiLevelType w:val="hybridMultilevel"/>
    <w:tmpl w:val="54641A2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8AE2BD0"/>
    <w:multiLevelType w:val="hybridMultilevel"/>
    <w:tmpl w:val="07C8B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54D6949"/>
    <w:multiLevelType w:val="hybridMultilevel"/>
    <w:tmpl w:val="ACB299C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55468AB"/>
    <w:multiLevelType w:val="hybridMultilevel"/>
    <w:tmpl w:val="470880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C326A2C"/>
    <w:multiLevelType w:val="hybridMultilevel"/>
    <w:tmpl w:val="59B4AD62"/>
    <w:lvl w:ilvl="0" w:tplc="E5C43C58">
      <w:start w:val="1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50400189">
    <w:abstractNumId w:val="1"/>
  </w:num>
  <w:num w:numId="2" w16cid:durableId="1689871083">
    <w:abstractNumId w:val="8"/>
  </w:num>
  <w:num w:numId="3" w16cid:durableId="485901616">
    <w:abstractNumId w:val="10"/>
  </w:num>
  <w:num w:numId="4" w16cid:durableId="1893498039">
    <w:abstractNumId w:val="12"/>
  </w:num>
  <w:num w:numId="5" w16cid:durableId="1271015139">
    <w:abstractNumId w:val="0"/>
  </w:num>
  <w:num w:numId="6" w16cid:durableId="488517537">
    <w:abstractNumId w:val="4"/>
  </w:num>
  <w:num w:numId="7" w16cid:durableId="1771244225">
    <w:abstractNumId w:val="5"/>
  </w:num>
  <w:num w:numId="8" w16cid:durableId="1844466935">
    <w:abstractNumId w:val="7"/>
  </w:num>
  <w:num w:numId="9" w16cid:durableId="1729256529">
    <w:abstractNumId w:val="9"/>
  </w:num>
  <w:num w:numId="10" w16cid:durableId="2047021084">
    <w:abstractNumId w:val="6"/>
  </w:num>
  <w:num w:numId="11" w16cid:durableId="1693417201">
    <w:abstractNumId w:val="3"/>
  </w:num>
  <w:num w:numId="12" w16cid:durableId="1595819315">
    <w:abstractNumId w:val="14"/>
  </w:num>
  <w:num w:numId="13" w16cid:durableId="492259121">
    <w:abstractNumId w:val="13"/>
  </w:num>
  <w:num w:numId="14" w16cid:durableId="819228810">
    <w:abstractNumId w:val="2"/>
  </w:num>
  <w:num w:numId="15" w16cid:durableId="2884414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A6D"/>
    <w:rsid w:val="000311AA"/>
    <w:rsid w:val="000345EE"/>
    <w:rsid w:val="00050070"/>
    <w:rsid w:val="00056866"/>
    <w:rsid w:val="00063D44"/>
    <w:rsid w:val="00073437"/>
    <w:rsid w:val="00076065"/>
    <w:rsid w:val="00096EC1"/>
    <w:rsid w:val="000B41E5"/>
    <w:rsid w:val="000B6332"/>
    <w:rsid w:val="000D4D44"/>
    <w:rsid w:val="00121798"/>
    <w:rsid w:val="00157B26"/>
    <w:rsid w:val="00175F2F"/>
    <w:rsid w:val="0018738D"/>
    <w:rsid w:val="00255673"/>
    <w:rsid w:val="00277042"/>
    <w:rsid w:val="00294862"/>
    <w:rsid w:val="002C24CC"/>
    <w:rsid w:val="00334E27"/>
    <w:rsid w:val="003605F8"/>
    <w:rsid w:val="00360ACF"/>
    <w:rsid w:val="0039624B"/>
    <w:rsid w:val="003A78D5"/>
    <w:rsid w:val="003E0B79"/>
    <w:rsid w:val="004172DE"/>
    <w:rsid w:val="00426B91"/>
    <w:rsid w:val="00444C57"/>
    <w:rsid w:val="00457681"/>
    <w:rsid w:val="00460BA0"/>
    <w:rsid w:val="00465EA2"/>
    <w:rsid w:val="00495AAC"/>
    <w:rsid w:val="004968AC"/>
    <w:rsid w:val="004E213C"/>
    <w:rsid w:val="004F2417"/>
    <w:rsid w:val="004F4C8F"/>
    <w:rsid w:val="00501EAD"/>
    <w:rsid w:val="00523DAC"/>
    <w:rsid w:val="00533DB6"/>
    <w:rsid w:val="00544965"/>
    <w:rsid w:val="00546907"/>
    <w:rsid w:val="00571DE9"/>
    <w:rsid w:val="00572BC9"/>
    <w:rsid w:val="005A66F4"/>
    <w:rsid w:val="005A708B"/>
    <w:rsid w:val="005C65A3"/>
    <w:rsid w:val="005D0652"/>
    <w:rsid w:val="005E4BB9"/>
    <w:rsid w:val="00610BB1"/>
    <w:rsid w:val="00625D89"/>
    <w:rsid w:val="0063699F"/>
    <w:rsid w:val="00647D8A"/>
    <w:rsid w:val="00655A33"/>
    <w:rsid w:val="00672F46"/>
    <w:rsid w:val="006A1214"/>
    <w:rsid w:val="006B5342"/>
    <w:rsid w:val="006C20C2"/>
    <w:rsid w:val="006E378B"/>
    <w:rsid w:val="0076712E"/>
    <w:rsid w:val="007B2669"/>
    <w:rsid w:val="007D225E"/>
    <w:rsid w:val="00804E92"/>
    <w:rsid w:val="00807A1F"/>
    <w:rsid w:val="00821803"/>
    <w:rsid w:val="00853F36"/>
    <w:rsid w:val="008D2B4D"/>
    <w:rsid w:val="008E366A"/>
    <w:rsid w:val="008E520F"/>
    <w:rsid w:val="00915869"/>
    <w:rsid w:val="00927F82"/>
    <w:rsid w:val="0094582F"/>
    <w:rsid w:val="0095658B"/>
    <w:rsid w:val="009566A7"/>
    <w:rsid w:val="00962127"/>
    <w:rsid w:val="00975D7A"/>
    <w:rsid w:val="009851A6"/>
    <w:rsid w:val="009B4A96"/>
    <w:rsid w:val="009C0268"/>
    <w:rsid w:val="009F39C5"/>
    <w:rsid w:val="009F3BA2"/>
    <w:rsid w:val="009F4B65"/>
    <w:rsid w:val="00A35AD8"/>
    <w:rsid w:val="00A631AB"/>
    <w:rsid w:val="00A6532C"/>
    <w:rsid w:val="00A66A9A"/>
    <w:rsid w:val="00A942DD"/>
    <w:rsid w:val="00AB731B"/>
    <w:rsid w:val="00AC1E1E"/>
    <w:rsid w:val="00AC34F7"/>
    <w:rsid w:val="00AE5B89"/>
    <w:rsid w:val="00AF771E"/>
    <w:rsid w:val="00B05F55"/>
    <w:rsid w:val="00B36E87"/>
    <w:rsid w:val="00B559FC"/>
    <w:rsid w:val="00B56049"/>
    <w:rsid w:val="00B8269F"/>
    <w:rsid w:val="00C12D6F"/>
    <w:rsid w:val="00C16826"/>
    <w:rsid w:val="00C27FEC"/>
    <w:rsid w:val="00C92994"/>
    <w:rsid w:val="00C934E8"/>
    <w:rsid w:val="00CA3CBA"/>
    <w:rsid w:val="00CA62B8"/>
    <w:rsid w:val="00CB3AD3"/>
    <w:rsid w:val="00CC0123"/>
    <w:rsid w:val="00CD368F"/>
    <w:rsid w:val="00D0242C"/>
    <w:rsid w:val="00D24E0A"/>
    <w:rsid w:val="00D3238C"/>
    <w:rsid w:val="00D62A00"/>
    <w:rsid w:val="00D83D86"/>
    <w:rsid w:val="00D91ED1"/>
    <w:rsid w:val="00DB1E9E"/>
    <w:rsid w:val="00DB3345"/>
    <w:rsid w:val="00DD77EF"/>
    <w:rsid w:val="00DE40B3"/>
    <w:rsid w:val="00E54095"/>
    <w:rsid w:val="00E670A9"/>
    <w:rsid w:val="00E7795C"/>
    <w:rsid w:val="00E810A1"/>
    <w:rsid w:val="00E8332B"/>
    <w:rsid w:val="00EB055F"/>
    <w:rsid w:val="00EB6313"/>
    <w:rsid w:val="00F10297"/>
    <w:rsid w:val="00F37929"/>
    <w:rsid w:val="00F73814"/>
    <w:rsid w:val="00F96A6D"/>
    <w:rsid w:val="00F97BBE"/>
    <w:rsid w:val="00FA69D8"/>
    <w:rsid w:val="00FE63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12EA426"/>
  <w15:chartTrackingRefBased/>
  <w15:docId w15:val="{D27EC789-2137-43FE-B40F-850EAC341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96EC1"/>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96A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96A6D"/>
  </w:style>
  <w:style w:type="paragraph" w:styleId="Fuzeile">
    <w:name w:val="footer"/>
    <w:basedOn w:val="Standard"/>
    <w:link w:val="FuzeileZchn"/>
    <w:uiPriority w:val="99"/>
    <w:unhideWhenUsed/>
    <w:rsid w:val="00F96A6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96A6D"/>
  </w:style>
  <w:style w:type="paragraph" w:styleId="Listenabsatz">
    <w:name w:val="List Paragraph"/>
    <w:basedOn w:val="Standard"/>
    <w:uiPriority w:val="34"/>
    <w:qFormat/>
    <w:rsid w:val="009B4A96"/>
    <w:pPr>
      <w:ind w:left="720"/>
      <w:contextualSpacing/>
    </w:pPr>
  </w:style>
  <w:style w:type="character" w:styleId="Hyperlink">
    <w:name w:val="Hyperlink"/>
    <w:basedOn w:val="Absatz-Standardschriftart"/>
    <w:uiPriority w:val="99"/>
    <w:unhideWhenUsed/>
    <w:rsid w:val="004F4C8F"/>
    <w:rPr>
      <w:color w:val="0563C1" w:themeColor="hyperlink"/>
      <w:u w:val="single"/>
    </w:rPr>
  </w:style>
  <w:style w:type="character" w:styleId="NichtaufgelsteErwhnung">
    <w:name w:val="Unresolved Mention"/>
    <w:basedOn w:val="Absatz-Standardschriftart"/>
    <w:uiPriority w:val="99"/>
    <w:semiHidden/>
    <w:unhideWhenUsed/>
    <w:rsid w:val="00073437"/>
    <w:rPr>
      <w:color w:val="605E5C"/>
      <w:shd w:val="clear" w:color="auto" w:fill="E1DFDD"/>
    </w:rPr>
  </w:style>
  <w:style w:type="table" w:styleId="Tabellenraster">
    <w:name w:val="Table Grid"/>
    <w:basedOn w:val="NormaleTabelle"/>
    <w:uiPriority w:val="39"/>
    <w:rsid w:val="009C02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096EC1"/>
    <w:rPr>
      <w:rFonts w:asciiTheme="majorHAnsi" w:eastAsiaTheme="majorEastAsia" w:hAnsiTheme="majorHAnsi" w:cstheme="majorBidi"/>
      <w:color w:val="2E74B5" w:themeColor="accent1" w:themeShade="BF"/>
      <w:kern w:val="2"/>
      <w:sz w:val="40"/>
      <w:szCs w:val="4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ita.Mewald@uniklinik-leipzig.d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3.mail.rechnungswesen@medizin.uni-leipzig.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chnung.01-300@medizin.uni-leipzig.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echnung.01-300@medizin.uni-leipzig.de" TargetMode="External"/><Relationship Id="rId4" Type="http://schemas.openxmlformats.org/officeDocument/2006/relationships/settings" Target="settings.xml"/><Relationship Id="rId9" Type="http://schemas.openxmlformats.org/officeDocument/2006/relationships/hyperlink" Target="mailto:susanna.schubert@medizin.uni-leipzig.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96045-1C87-4EB6-A049-48743ECC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2647</Words>
  <Characters>16682</Characters>
  <Application>Microsoft Office Word</Application>
  <DocSecurity>0</DocSecurity>
  <Lines>139</Lines>
  <Paragraphs>38</Paragraphs>
  <ScaleCrop>false</ScaleCrop>
  <HeadingPairs>
    <vt:vector size="2" baseType="variant">
      <vt:variant>
        <vt:lpstr>Titel</vt:lpstr>
      </vt:variant>
      <vt:variant>
        <vt:i4>1</vt:i4>
      </vt:variant>
    </vt:vector>
  </HeadingPairs>
  <TitlesOfParts>
    <vt:vector size="1" baseType="lpstr">
      <vt:lpstr/>
    </vt:vector>
  </TitlesOfParts>
  <Company>Universitätsklinikum Leipzig AöR</Company>
  <LinksUpToDate>false</LinksUpToDate>
  <CharactersWithSpaces>19291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Mewald, Anita</dc:creator>
  <cp:keywords/>
  <dc:description/>
  <cp:lastModifiedBy>Mewald, Anita</cp:lastModifiedBy>
  <cp:revision>67</cp:revision>
  <cp:lastPrinted>2026-04-10T12:42:00Z</cp:lastPrinted>
  <dcterms:created xsi:type="dcterms:W3CDTF">2025-01-27T13:53:00Z</dcterms:created>
  <dcterms:modified xsi:type="dcterms:W3CDTF">2026-04-10T12:42:00Z</dcterms:modified>
</cp:coreProperties>
</file>