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18524" w14:textId="1ED5ABEE" w:rsidR="00B01EC7" w:rsidRPr="008331F8" w:rsidRDefault="005B24E8" w:rsidP="00E85DB1">
      <w:pPr>
        <w:keepNext/>
        <w:spacing w:before="240" w:after="240" w:line="240" w:lineRule="auto"/>
        <w:jc w:val="both"/>
        <w:rPr>
          <w:rFonts w:ascii="Arial" w:hAnsi="Arial" w:cs="Arial"/>
          <w:b/>
          <w:color w:val="000000"/>
        </w:rPr>
      </w:pPr>
      <w:r w:rsidRPr="00D546C3">
        <w:rPr>
          <w:rFonts w:ascii="Arial" w:eastAsia="Times New Roman" w:hAnsi="Arial" w:cs="Arial"/>
          <w:b/>
          <w:bCs/>
          <w:lang w:eastAsia="de-DE"/>
        </w:rPr>
        <w:t>Zuschlagskriterien</w:t>
      </w:r>
    </w:p>
    <w:p w14:paraId="76BF1107" w14:textId="410499CD" w:rsidR="00E85DB1" w:rsidRPr="00E85DB1" w:rsidRDefault="00E62F7C" w:rsidP="00E85DB1">
      <w:pPr>
        <w:keepNext/>
        <w:spacing w:before="240" w:after="240" w:line="240" w:lineRule="auto"/>
        <w:jc w:val="both"/>
        <w:rPr>
          <w:rFonts w:ascii="Arial" w:eastAsia="Times New Roman" w:hAnsi="Arial" w:cs="Arial"/>
          <w:bCs/>
          <w:sz w:val="20"/>
          <w:szCs w:val="19"/>
          <w:lang w:eastAsia="de-DE"/>
        </w:rPr>
      </w:pPr>
      <w:r w:rsidRPr="00E62F7C">
        <w:rPr>
          <w:rFonts w:ascii="Arial" w:eastAsia="Times New Roman" w:hAnsi="Arial" w:cs="Arial"/>
          <w:bCs/>
          <w:sz w:val="20"/>
          <w:szCs w:val="19"/>
          <w:lang w:eastAsia="de-DE"/>
        </w:rPr>
        <w:t xml:space="preserve">Die </w:t>
      </w:r>
      <w:r w:rsidR="00E85DB1" w:rsidRPr="00E85DB1">
        <w:rPr>
          <w:rFonts w:ascii="Arial" w:eastAsia="Times New Roman" w:hAnsi="Arial" w:cs="Arial"/>
          <w:bCs/>
          <w:sz w:val="20"/>
          <w:szCs w:val="24"/>
          <w:lang w:eastAsia="de-DE"/>
        </w:rPr>
        <w:t>Angebote werden im Wege der vergleichenden Bewertung gewertet. Die Wertung erfolgt anhand folgender Zuschlagskriterien</w:t>
      </w:r>
      <w:r w:rsidR="009C75AB">
        <w:rPr>
          <w:rFonts w:ascii="Arial" w:eastAsia="Times New Roman" w:hAnsi="Arial" w:cs="Arial"/>
          <w:bCs/>
          <w:sz w:val="20"/>
          <w:szCs w:val="24"/>
          <w:lang w:eastAsia="de-DE"/>
        </w:rPr>
        <w:t xml:space="preserve"> (mind. Preis)</w:t>
      </w:r>
      <w:r w:rsidR="00E85DB1" w:rsidRPr="00E85DB1">
        <w:rPr>
          <w:rFonts w:ascii="Arial" w:eastAsia="Times New Roman" w:hAnsi="Arial" w:cs="Arial"/>
          <w:bCs/>
          <w:sz w:val="20"/>
          <w:szCs w:val="24"/>
          <w:lang w:eastAsia="de-DE"/>
        </w:rPr>
        <w:t>:</w:t>
      </w:r>
    </w:p>
    <w:tbl>
      <w:tblPr>
        <w:tblW w:w="9072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24"/>
        <w:gridCol w:w="3080"/>
        <w:gridCol w:w="2268"/>
      </w:tblGrid>
      <w:tr w:rsidR="00E85DB1" w:rsidRPr="00E85DB1" w14:paraId="536A1EEE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1AFD200C" w14:textId="0BF6B03A" w:rsidR="00E85DB1" w:rsidRPr="00E85DB1" w:rsidRDefault="008331F8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bookmarkEnd w:id="0"/>
            <w:r w:rsidR="00E85DB1"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="00E85DB1"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Preis</w:t>
            </w:r>
          </w:p>
        </w:tc>
        <w:tc>
          <w:tcPr>
            <w:tcW w:w="3080" w:type="dxa"/>
            <w:vAlign w:val="center"/>
          </w:tcPr>
          <w:p w14:paraId="7BC3326A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Zweckmäßigkeit</w:t>
            </w:r>
          </w:p>
        </w:tc>
        <w:tc>
          <w:tcPr>
            <w:tcW w:w="2268" w:type="dxa"/>
            <w:vAlign w:val="center"/>
          </w:tcPr>
          <w:p w14:paraId="0A720658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Rentabilität</w:t>
            </w:r>
          </w:p>
        </w:tc>
      </w:tr>
      <w:tr w:rsidR="00E85DB1" w:rsidRPr="00E85DB1" w14:paraId="2748D930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29317CCF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Qualität</w:t>
            </w:r>
          </w:p>
        </w:tc>
        <w:tc>
          <w:tcPr>
            <w:tcW w:w="3080" w:type="dxa"/>
            <w:vAlign w:val="center"/>
          </w:tcPr>
          <w:p w14:paraId="6A8DDDB3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Umwelteigenschaften</w:t>
            </w:r>
          </w:p>
        </w:tc>
        <w:tc>
          <w:tcPr>
            <w:tcW w:w="2268" w:type="dxa"/>
            <w:vAlign w:val="center"/>
          </w:tcPr>
          <w:p w14:paraId="5F7F0753" w14:textId="77777777" w:rsidR="00E85DB1" w:rsidRPr="00E85DB1" w:rsidRDefault="00E85DB1" w:rsidP="00E85DB1">
            <w:pPr>
              <w:tabs>
                <w:tab w:val="left" w:pos="436"/>
              </w:tabs>
              <w:spacing w:after="0" w:line="240" w:lineRule="auto"/>
              <w:ind w:left="436" w:hanging="436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 xml:space="preserve">Kundendienst und </w:t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technische Hilfe</w:t>
            </w:r>
          </w:p>
        </w:tc>
      </w:tr>
      <w:tr w:rsidR="00E85DB1" w:rsidRPr="00E85DB1" w14:paraId="626B80BA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30C0DEB4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ind w:left="420" w:hanging="420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Zugänglichkeit (insb. für Menschen mit Behinderung)</w:t>
            </w:r>
          </w:p>
        </w:tc>
        <w:tc>
          <w:tcPr>
            <w:tcW w:w="3080" w:type="dxa"/>
            <w:vAlign w:val="center"/>
          </w:tcPr>
          <w:p w14:paraId="722C782E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Betriebskosten</w:t>
            </w:r>
          </w:p>
        </w:tc>
        <w:tc>
          <w:tcPr>
            <w:tcW w:w="2268" w:type="dxa"/>
            <w:vAlign w:val="center"/>
          </w:tcPr>
          <w:p w14:paraId="2F0B5FEB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 xml:space="preserve">Lieferzeitpunkt, Lieferungs- </w:t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oder Ausführungsfrist</w:t>
            </w:r>
          </w:p>
        </w:tc>
      </w:tr>
      <w:tr w:rsidR="00E85DB1" w:rsidRPr="00E85DB1" w14:paraId="392F4CD8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51364EEA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Ästhetik</w:t>
            </w:r>
          </w:p>
        </w:tc>
        <w:tc>
          <w:tcPr>
            <w:tcW w:w="3080" w:type="dxa"/>
            <w:vAlign w:val="center"/>
          </w:tcPr>
          <w:p w14:paraId="2B7E3DB4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Lebenszykluskosten</w:t>
            </w:r>
          </w:p>
        </w:tc>
        <w:tc>
          <w:tcPr>
            <w:tcW w:w="2268" w:type="dxa"/>
            <w:vAlign w:val="center"/>
          </w:tcPr>
          <w:p w14:paraId="2511DBF0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ind w:left="498" w:hanging="498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Qualifikation des einzusetzenden Personals</w:t>
            </w:r>
          </w:p>
        </w:tc>
      </w:tr>
      <w:tr w:rsidR="00E85DB1" w:rsidRPr="00E85DB1" w14:paraId="6B2D26F3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66A3DF52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ind w:left="420" w:hanging="420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Erfahrung des einzusetzenden Personals</w:t>
            </w:r>
          </w:p>
        </w:tc>
        <w:tc>
          <w:tcPr>
            <w:tcW w:w="3080" w:type="dxa"/>
            <w:vAlign w:val="center"/>
          </w:tcPr>
          <w:p w14:paraId="37BB395C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Innovative Eigenschaften</w:t>
            </w:r>
          </w:p>
        </w:tc>
        <w:tc>
          <w:tcPr>
            <w:tcW w:w="2268" w:type="dxa"/>
            <w:vAlign w:val="center"/>
          </w:tcPr>
          <w:p w14:paraId="24945FD5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.......</w:t>
            </w:r>
          </w:p>
        </w:tc>
      </w:tr>
    </w:tbl>
    <w:p w14:paraId="3E3C1770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225BF18A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85DB1">
        <w:rPr>
          <w:rFonts w:ascii="Arial" w:eastAsia="Times New Roman" w:hAnsi="Arial" w:cs="Arial"/>
          <w:sz w:val="20"/>
          <w:szCs w:val="24"/>
          <w:lang w:eastAsia="de-DE"/>
        </w:rPr>
        <w:t>Zu erzielende Punkte und Gewichtung:</w:t>
      </w:r>
    </w:p>
    <w:p w14:paraId="3C4E0A68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tbl>
      <w:tblPr>
        <w:tblW w:w="9072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4756"/>
        <w:gridCol w:w="1056"/>
        <w:gridCol w:w="1418"/>
        <w:gridCol w:w="1275"/>
      </w:tblGrid>
      <w:tr w:rsidR="00E85DB1" w:rsidRPr="00E85DB1" w14:paraId="076C8ECA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8F2185E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Nr.</w:t>
            </w:r>
          </w:p>
        </w:tc>
        <w:tc>
          <w:tcPr>
            <w:tcW w:w="4756" w:type="dxa"/>
            <w:vAlign w:val="center"/>
          </w:tcPr>
          <w:p w14:paraId="1A9D86CC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Zuschlagskriterium</w:t>
            </w:r>
          </w:p>
        </w:tc>
        <w:tc>
          <w:tcPr>
            <w:tcW w:w="1056" w:type="dxa"/>
            <w:vAlign w:val="center"/>
          </w:tcPr>
          <w:p w14:paraId="2848FFE0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Punkte (max. erzielbar)</w:t>
            </w:r>
          </w:p>
        </w:tc>
        <w:tc>
          <w:tcPr>
            <w:tcW w:w="1418" w:type="dxa"/>
            <w:vAlign w:val="center"/>
          </w:tcPr>
          <w:p w14:paraId="138CFDF5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Gewichtung</w:t>
            </w:r>
          </w:p>
        </w:tc>
        <w:tc>
          <w:tcPr>
            <w:tcW w:w="1275" w:type="dxa"/>
            <w:vAlign w:val="center"/>
          </w:tcPr>
          <w:p w14:paraId="22F761B8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Ergebnis (max. erzielbar)</w:t>
            </w:r>
          </w:p>
        </w:tc>
      </w:tr>
      <w:tr w:rsidR="00E85DB1" w:rsidRPr="00E85DB1" w14:paraId="311F52E3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6AAE7EAC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1.</w:t>
            </w:r>
          </w:p>
        </w:tc>
        <w:tc>
          <w:tcPr>
            <w:tcW w:w="4756" w:type="dxa"/>
            <w:vAlign w:val="center"/>
          </w:tcPr>
          <w:p w14:paraId="433E7B87" w14:textId="77777777" w:rsidR="00E85DB1" w:rsidRPr="00E85DB1" w:rsidRDefault="00E85DB1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Preis</w:t>
            </w:r>
          </w:p>
        </w:tc>
        <w:tc>
          <w:tcPr>
            <w:tcW w:w="1056" w:type="dxa"/>
            <w:vAlign w:val="center"/>
          </w:tcPr>
          <w:p w14:paraId="4F15CB39" w14:textId="3F69C8B3" w:rsidR="00E85DB1" w:rsidRPr="008331F8" w:rsidRDefault="008331F8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8331F8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100</w:t>
            </w:r>
          </w:p>
        </w:tc>
        <w:tc>
          <w:tcPr>
            <w:tcW w:w="1418" w:type="dxa"/>
            <w:vAlign w:val="center"/>
          </w:tcPr>
          <w:p w14:paraId="12223A1A" w14:textId="57BD91A3" w:rsidR="00E85DB1" w:rsidRPr="008331F8" w:rsidRDefault="008331F8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8331F8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</w:t>
            </w:r>
          </w:p>
        </w:tc>
        <w:tc>
          <w:tcPr>
            <w:tcW w:w="1275" w:type="dxa"/>
            <w:vAlign w:val="center"/>
          </w:tcPr>
          <w:p w14:paraId="461BBC9B" w14:textId="4A226635" w:rsidR="00E85DB1" w:rsidRPr="008331F8" w:rsidRDefault="008331F8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8331F8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100</w:t>
            </w:r>
          </w:p>
        </w:tc>
      </w:tr>
      <w:tr w:rsidR="00E85DB1" w:rsidRPr="00E85DB1" w14:paraId="186770B2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9BB9A5F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2.</w:t>
            </w:r>
          </w:p>
        </w:tc>
        <w:tc>
          <w:tcPr>
            <w:tcW w:w="4756" w:type="dxa"/>
            <w:vAlign w:val="center"/>
          </w:tcPr>
          <w:p w14:paraId="4D1DE210" w14:textId="735990C9" w:rsidR="00E85DB1" w:rsidRPr="00E85DB1" w:rsidRDefault="00E85DB1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  <w:tc>
          <w:tcPr>
            <w:tcW w:w="1056" w:type="dxa"/>
            <w:vAlign w:val="center"/>
          </w:tcPr>
          <w:p w14:paraId="0E765875" w14:textId="1F21DA21" w:rsidR="00E85DB1" w:rsidRPr="008331F8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  <w:tc>
          <w:tcPr>
            <w:tcW w:w="1418" w:type="dxa"/>
            <w:vAlign w:val="center"/>
          </w:tcPr>
          <w:p w14:paraId="6D2C2F68" w14:textId="2806F0D1" w:rsidR="00E85DB1" w:rsidRPr="008331F8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  <w:tc>
          <w:tcPr>
            <w:tcW w:w="1275" w:type="dxa"/>
            <w:vAlign w:val="center"/>
          </w:tcPr>
          <w:p w14:paraId="53239DBE" w14:textId="0470ABBC" w:rsidR="00E85DB1" w:rsidRPr="008331F8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</w:tr>
      <w:tr w:rsidR="00E85DB1" w:rsidRPr="00E85DB1" w14:paraId="06E83BC5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535B1B01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3.</w:t>
            </w:r>
          </w:p>
        </w:tc>
        <w:tc>
          <w:tcPr>
            <w:tcW w:w="4756" w:type="dxa"/>
            <w:vAlign w:val="center"/>
          </w:tcPr>
          <w:p w14:paraId="6927D3FF" w14:textId="0226A202" w:rsidR="00E85DB1" w:rsidRPr="00E85DB1" w:rsidRDefault="00E85DB1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lang w:val="it-IT" w:eastAsia="de-DE"/>
              </w:rPr>
            </w:pPr>
          </w:p>
        </w:tc>
        <w:tc>
          <w:tcPr>
            <w:tcW w:w="1056" w:type="dxa"/>
            <w:vAlign w:val="center"/>
          </w:tcPr>
          <w:p w14:paraId="37FCC749" w14:textId="7178F302" w:rsidR="00E85DB1" w:rsidRPr="008331F8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val="it-IT" w:eastAsia="de-DE"/>
              </w:rPr>
            </w:pPr>
          </w:p>
        </w:tc>
        <w:tc>
          <w:tcPr>
            <w:tcW w:w="1418" w:type="dxa"/>
            <w:vAlign w:val="center"/>
          </w:tcPr>
          <w:p w14:paraId="777619B4" w14:textId="22156417" w:rsidR="00E85DB1" w:rsidRPr="008331F8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  <w:tc>
          <w:tcPr>
            <w:tcW w:w="1275" w:type="dxa"/>
            <w:vAlign w:val="center"/>
          </w:tcPr>
          <w:p w14:paraId="08C4F499" w14:textId="7F896DA6" w:rsidR="00E85DB1" w:rsidRPr="008331F8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</w:tr>
      <w:tr w:rsidR="00E85DB1" w:rsidRPr="00E85DB1" w14:paraId="13356731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649B229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</w:p>
        </w:tc>
        <w:tc>
          <w:tcPr>
            <w:tcW w:w="7230" w:type="dxa"/>
            <w:gridSpan w:val="3"/>
            <w:vAlign w:val="center"/>
          </w:tcPr>
          <w:p w14:paraId="24448E36" w14:textId="77777777" w:rsidR="00E85DB1" w:rsidRPr="008331F8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  <w:r w:rsidRPr="008331F8"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  <w:t xml:space="preserve">Gewichtete Gesamtpunktzahl </w:t>
            </w:r>
          </w:p>
        </w:tc>
        <w:tc>
          <w:tcPr>
            <w:tcW w:w="1275" w:type="dxa"/>
            <w:vAlign w:val="center"/>
          </w:tcPr>
          <w:p w14:paraId="751073BF" w14:textId="3714ABF3" w:rsidR="00E85DB1" w:rsidRPr="008331F8" w:rsidRDefault="008331F8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  <w:r w:rsidRPr="008331F8"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  <w:t>100</w:t>
            </w:r>
          </w:p>
        </w:tc>
      </w:tr>
    </w:tbl>
    <w:p w14:paraId="02C47F92" w14:textId="77777777" w:rsidR="00E85DB1" w:rsidRPr="00E85DB1" w:rsidRDefault="00E85DB1" w:rsidP="00E85DB1">
      <w:pPr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75EC36E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de-DE"/>
        </w:rPr>
      </w:pPr>
      <w:r w:rsidRPr="00E85DB1">
        <w:rPr>
          <w:rFonts w:ascii="Arial" w:eastAsia="Times New Roman" w:hAnsi="Arial" w:cs="Arial"/>
          <w:sz w:val="20"/>
          <w:szCs w:val="24"/>
          <w:u w:val="single"/>
          <w:lang w:eastAsia="de-DE"/>
        </w:rPr>
        <w:t>Preis:</w:t>
      </w:r>
    </w:p>
    <w:p w14:paraId="197C2011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9E6F322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bookmarkStart w:id="1" w:name="_Hlk3886454"/>
      <w:r w:rsidRPr="00E85DB1">
        <w:rPr>
          <w:rFonts w:ascii="Arial" w:eastAsia="Times New Roman" w:hAnsi="Arial" w:cs="Arial"/>
          <w:sz w:val="20"/>
          <w:szCs w:val="24"/>
          <w:lang w:eastAsia="de-DE"/>
        </w:rPr>
        <w:t>Die Punkteverteilung beim Preis erfolgt folgendermaßen:</w:t>
      </w:r>
    </w:p>
    <w:p w14:paraId="3C0A39B7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6F54FD91" w14:textId="5ED3E8E6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85DB1">
        <w:rPr>
          <w:rFonts w:ascii="Arial" w:eastAsia="Times New Roman" w:hAnsi="Arial" w:cs="Arial"/>
          <w:sz w:val="20"/>
          <w:szCs w:val="24"/>
          <w:lang w:eastAsia="de-DE"/>
        </w:rPr>
        <w:t xml:space="preserve">Das Angebot mit dem niedrigsten Preis erhält </w:t>
      </w:r>
      <w:r w:rsidR="008331F8">
        <w:rPr>
          <w:rFonts w:ascii="Arial" w:eastAsia="Times New Roman" w:hAnsi="Arial" w:cs="Arial"/>
          <w:sz w:val="20"/>
          <w:szCs w:val="24"/>
          <w:lang w:eastAsia="de-DE"/>
        </w:rPr>
        <w:t>100</w:t>
      </w:r>
      <w:r w:rsidRPr="00E85DB1">
        <w:rPr>
          <w:rFonts w:ascii="Arial" w:eastAsia="Times New Roman" w:hAnsi="Arial" w:cs="Arial"/>
          <w:sz w:val="20"/>
          <w:szCs w:val="24"/>
          <w:lang w:eastAsia="de-DE"/>
        </w:rPr>
        <w:t xml:space="preserve"> Punkte, ein Angebot mit einem Preis, der beim (mindestens) 2,0-fachen des niedrigsten Preises liegt, erhält 0 Punkte. Ein Angebot mit einem Preis, der zwischen dem 1,0-fachen und 2,0-fachen des niedrigsten Preises liegt, erhält die Punktzahl, die sich aus der linearen Interpolation nach der nachfolgenden Formel mit bis zu drei Stellen nach dem Komma ergibt:</w:t>
      </w:r>
    </w:p>
    <w:bookmarkEnd w:id="1"/>
    <w:p w14:paraId="2A908695" w14:textId="77777777" w:rsidR="00E85DB1" w:rsidRPr="00E85DB1" w:rsidRDefault="00E85DB1" w:rsidP="00E85DB1">
      <w:pPr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0587D2FB" w14:textId="77777777" w:rsidR="00E85DB1" w:rsidRPr="00E85DB1" w:rsidRDefault="00E85DB1" w:rsidP="00E85DB1">
      <w:pPr>
        <w:spacing w:after="0" w:line="240" w:lineRule="auto"/>
        <w:ind w:left="567" w:right="565"/>
        <w:jc w:val="both"/>
        <w:rPr>
          <w:rFonts w:ascii="Arial" w:eastAsia="Times New Roman" w:hAnsi="Arial" w:cs="Arial"/>
          <w:i/>
          <w:sz w:val="20"/>
          <w:szCs w:val="24"/>
          <w:lang w:eastAsia="de-DE"/>
        </w:rPr>
      </w:pPr>
      <w:bookmarkStart w:id="2" w:name="_Hlk3989499"/>
      <w:r w:rsidRPr="00E85DB1">
        <w:rPr>
          <w:rFonts w:ascii="Arial" w:eastAsia="Times New Roman" w:hAnsi="Arial" w:cs="Arial"/>
          <w:i/>
          <w:sz w:val="20"/>
          <w:szCs w:val="24"/>
          <w:lang w:eastAsia="de-DE"/>
        </w:rPr>
        <w:t>Punktzahl = Höchstpunktzahl x (2 – (angebotener Preis/niedrigster Preis))</w:t>
      </w:r>
    </w:p>
    <w:bookmarkEnd w:id="2"/>
    <w:p w14:paraId="46B59A49" w14:textId="77777777" w:rsidR="00E85DB1" w:rsidRPr="00E85DB1" w:rsidRDefault="00E85DB1" w:rsidP="00E85DB1">
      <w:pPr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352EAE5E" w14:textId="253E473D" w:rsidR="00E85DB1" w:rsidRPr="00E62F7C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85DB1">
        <w:rPr>
          <w:rFonts w:ascii="Arial" w:eastAsia="Times New Roman" w:hAnsi="Arial" w:cs="Arial"/>
          <w:sz w:val="20"/>
          <w:szCs w:val="24"/>
          <w:lang w:eastAsia="de-DE"/>
        </w:rPr>
        <w:t>Der Auftraggeber schließt den Vertrag mit dem Bieter, dessen Angebot die höchste gewichtete Gesamtpunktzahl (letzte Zeile der vorstehenden Tabelle) erhält.</w:t>
      </w:r>
    </w:p>
    <w:sectPr w:rsidR="00E85DB1" w:rsidRPr="00E62F7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24467" w14:textId="77777777" w:rsidR="00743FF6" w:rsidRDefault="00743FF6" w:rsidP="00460CC8">
      <w:pPr>
        <w:spacing w:after="0" w:line="240" w:lineRule="auto"/>
      </w:pPr>
      <w:r>
        <w:separator/>
      </w:r>
    </w:p>
  </w:endnote>
  <w:endnote w:type="continuationSeparator" w:id="0">
    <w:p w14:paraId="1255F4A3" w14:textId="77777777" w:rsidR="00743FF6" w:rsidRDefault="00743FF6" w:rsidP="00460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5154" w14:textId="77777777" w:rsidR="00B01EC7" w:rsidRDefault="00B01EC7" w:rsidP="00F551B3">
    <w:pPr>
      <w:tabs>
        <w:tab w:val="center" w:pos="4536"/>
        <w:tab w:val="right" w:pos="9072"/>
      </w:tabs>
      <w:jc w:val="right"/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</w:pPr>
  </w:p>
  <w:p w14:paraId="3DBE6B6A" w14:textId="25C65368" w:rsidR="006E2928" w:rsidRPr="00832301" w:rsidRDefault="00832301" w:rsidP="00F551B3">
    <w:pPr>
      <w:tabs>
        <w:tab w:val="center" w:pos="4536"/>
        <w:tab w:val="right" w:pos="9072"/>
      </w:tabs>
      <w:jc w:val="right"/>
      <w:rPr>
        <w:rFonts w:ascii="TUM Neue Helvetica 55 Regular" w:eastAsia="Times New Roman" w:hAnsi="TUM Neue Helvetica 55 Regular" w:cs="Times New Roman"/>
        <w:sz w:val="16"/>
        <w:szCs w:val="16"/>
        <w:lang w:val="en-AU" w:eastAsia="de-DE"/>
      </w:rPr>
    </w:pPr>
    <w:r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ZA 5 - TUM Legal Office</w:t>
    </w:r>
    <w:r w:rsidR="00384A7D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 xml:space="preserve"> – Stand </w:t>
    </w:r>
    <w:r w:rsidR="00B01EC7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1</w:t>
    </w:r>
    <w:r w:rsidR="00384A7D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5</w:t>
    </w:r>
    <w:r w:rsidR="00B01EC7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.</w:t>
    </w:r>
    <w:r w:rsidR="00384A7D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03</w:t>
    </w:r>
    <w:r w:rsidR="00B01EC7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.202</w:t>
    </w:r>
    <w:r w:rsidR="00384A7D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3</w:t>
    </w:r>
    <w:r w:rsidR="00B01EC7" w:rsidRPr="00832301">
      <w:rPr>
        <w:rFonts w:ascii="Arial" w:hAnsi="Arial" w:cs="Arial"/>
        <w:lang w:val="en-AU"/>
      </w:rPr>
      <w:tab/>
    </w:r>
    <w:r w:rsidR="00B01EC7" w:rsidRPr="00832301">
      <w:rPr>
        <w:rFonts w:ascii="Arial" w:hAnsi="Arial" w:cs="Arial"/>
        <w:lang w:val="en-AU"/>
      </w:rPr>
      <w:tab/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begin"/>
    </w:r>
    <w:r w:rsidR="00F551B3" w:rsidRPr="00832301">
      <w:rPr>
        <w:rFonts w:ascii="TUM Neue Helvetica 55 Regular" w:eastAsia="Times New Roman" w:hAnsi="TUM Neue Helvetica 55 Regular" w:cs="Times New Roman"/>
        <w:b/>
        <w:bCs/>
        <w:sz w:val="16"/>
        <w:szCs w:val="16"/>
        <w:lang w:val="en-AU" w:eastAsia="de-DE"/>
      </w:rPr>
      <w:instrText>PAGE</w:instrTex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separate"/>
    </w:r>
    <w:r>
      <w:rPr>
        <w:rFonts w:ascii="TUM Neue Helvetica 55 Regular" w:eastAsia="Times New Roman" w:hAnsi="TUM Neue Helvetica 55 Regular" w:cs="Times New Roman"/>
        <w:b/>
        <w:bCs/>
        <w:noProof/>
        <w:sz w:val="16"/>
        <w:szCs w:val="16"/>
        <w:lang w:val="en-AU" w:eastAsia="de-DE"/>
      </w:rPr>
      <w:t>1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end"/>
    </w:r>
    <w:r w:rsidR="00F551B3" w:rsidRPr="00832301">
      <w:rPr>
        <w:rFonts w:ascii="TUM Neue Helvetica 55 Regular" w:eastAsia="Times New Roman" w:hAnsi="TUM Neue Helvetica 55 Regular" w:cs="Times New Roman"/>
        <w:sz w:val="16"/>
        <w:szCs w:val="16"/>
        <w:lang w:val="en-AU" w:eastAsia="de-DE"/>
      </w:rPr>
      <w:t xml:space="preserve"> von 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begin"/>
    </w:r>
    <w:r w:rsidR="00F551B3" w:rsidRPr="00832301">
      <w:rPr>
        <w:rFonts w:ascii="TUM Neue Helvetica 55 Regular" w:eastAsia="Times New Roman" w:hAnsi="TUM Neue Helvetica 55 Regular" w:cs="Times New Roman"/>
        <w:b/>
        <w:bCs/>
        <w:sz w:val="16"/>
        <w:szCs w:val="16"/>
        <w:lang w:val="en-AU" w:eastAsia="de-DE"/>
      </w:rPr>
      <w:instrText>NUMPAGES</w:instrTex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separate"/>
    </w:r>
    <w:r>
      <w:rPr>
        <w:rFonts w:ascii="TUM Neue Helvetica 55 Regular" w:eastAsia="Times New Roman" w:hAnsi="TUM Neue Helvetica 55 Regular" w:cs="Times New Roman"/>
        <w:b/>
        <w:bCs/>
        <w:noProof/>
        <w:sz w:val="16"/>
        <w:szCs w:val="16"/>
        <w:lang w:val="en-AU" w:eastAsia="de-DE"/>
      </w:rPr>
      <w:t>1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D9456" w14:textId="77777777" w:rsidR="00743FF6" w:rsidRDefault="00743FF6" w:rsidP="00460CC8">
      <w:pPr>
        <w:spacing w:after="0" w:line="240" w:lineRule="auto"/>
      </w:pPr>
      <w:r>
        <w:separator/>
      </w:r>
    </w:p>
  </w:footnote>
  <w:footnote w:type="continuationSeparator" w:id="0">
    <w:p w14:paraId="61BCE8E1" w14:textId="77777777" w:rsidR="00743FF6" w:rsidRDefault="00743FF6" w:rsidP="00460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C59E" w14:textId="3DE62D94" w:rsidR="00E75A1E" w:rsidRPr="00E75A1E" w:rsidRDefault="00384A7D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b/>
        <w:noProof/>
        <w:sz w:val="16"/>
        <w:szCs w:val="16"/>
        <w:lang w:eastAsia="de-DE"/>
      </w:rPr>
      <w:drawing>
        <wp:anchor distT="0" distB="0" distL="114300" distR="114300" simplePos="0" relativeHeight="251659264" behindDoc="1" locked="0" layoutInCell="1" allowOverlap="1" wp14:anchorId="3DCE64C0" wp14:editId="0E6FDB25">
          <wp:simplePos x="0" y="0"/>
          <wp:positionH relativeFrom="margin">
            <wp:posOffset>5076749</wp:posOffset>
          </wp:positionH>
          <wp:positionV relativeFrom="paragraph">
            <wp:posOffset>-37414</wp:posOffset>
          </wp:positionV>
          <wp:extent cx="682625" cy="359410"/>
          <wp:effectExtent l="0" t="0" r="3175" b="2540"/>
          <wp:wrapTight wrapText="bothSides">
            <wp:wrapPolygon edited="0">
              <wp:start x="0" y="0"/>
              <wp:lineTo x="0" y="4580"/>
              <wp:lineTo x="603" y="20608"/>
              <wp:lineTo x="21098" y="20608"/>
              <wp:lineTo x="21098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75A1E" w:rsidRPr="00E75A1E">
      <w:rPr>
        <w:rFonts w:ascii="Arial" w:hAnsi="Arial" w:cs="Arial"/>
        <w:sz w:val="16"/>
        <w:szCs w:val="16"/>
      </w:rPr>
      <w:t xml:space="preserve">Vergabenummer:  </w:t>
    </w:r>
    <w:r w:rsidR="003A6A50" w:rsidRPr="003A6A50">
      <w:rPr>
        <w:rFonts w:ascii="Arial" w:hAnsi="Arial" w:cs="Arial"/>
        <w:sz w:val="16"/>
        <w:szCs w:val="16"/>
      </w:rPr>
      <w:t>049/2026</w:t>
    </w:r>
    <w:r w:rsidR="00E75A1E" w:rsidRPr="00E75A1E">
      <w:rPr>
        <w:rFonts w:ascii="Arial" w:hAnsi="Arial" w:cs="Arial"/>
        <w:sz w:val="16"/>
        <w:szCs w:val="16"/>
      </w:rPr>
      <w:tab/>
    </w:r>
  </w:p>
  <w:p w14:paraId="03111252" w14:textId="5D204176" w:rsidR="00E75A1E" w:rsidRPr="00E75A1E" w:rsidRDefault="003A3468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Zuschlagskriterien</w:t>
    </w:r>
  </w:p>
  <w:p w14:paraId="40F8980D" w14:textId="435E83B2" w:rsidR="00E75A1E" w:rsidRPr="00E75A1E" w:rsidRDefault="00E75A1E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 w:rsidRPr="00E75A1E">
      <w:rPr>
        <w:rFonts w:ascii="Arial" w:hAnsi="Arial" w:cs="Arial"/>
        <w:sz w:val="16"/>
        <w:szCs w:val="16"/>
      </w:rPr>
      <w:t xml:space="preserve">Anlage </w:t>
    </w:r>
    <w:r w:rsidR="003A3468">
      <w:rPr>
        <w:rFonts w:ascii="Arial" w:hAnsi="Arial" w:cs="Arial"/>
        <w:sz w:val="16"/>
        <w:szCs w:val="16"/>
      </w:rPr>
      <w:t xml:space="preserve">2 </w:t>
    </w:r>
    <w:r w:rsidR="003A3468" w:rsidRPr="003A3468">
      <w:rPr>
        <w:rFonts w:ascii="Arial" w:hAnsi="Arial" w:cs="Arial"/>
        <w:sz w:val="16"/>
        <w:szCs w:val="16"/>
      </w:rPr>
      <w:t>der Aufforderung zur Abgabe eines Angebots</w:t>
    </w:r>
  </w:p>
  <w:p w14:paraId="5BDDA812" w14:textId="77777777" w:rsidR="00B01EC7" w:rsidRPr="00E75A1E" w:rsidRDefault="00B01EC7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8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2592133">
    <w:abstractNumId w:val="6"/>
  </w:num>
  <w:num w:numId="2" w16cid:durableId="1241712639">
    <w:abstractNumId w:val="8"/>
  </w:num>
  <w:num w:numId="3" w16cid:durableId="2027362425">
    <w:abstractNumId w:val="10"/>
  </w:num>
  <w:num w:numId="4" w16cid:durableId="1757746632">
    <w:abstractNumId w:val="11"/>
  </w:num>
  <w:num w:numId="5" w16cid:durableId="386146602">
    <w:abstractNumId w:val="5"/>
  </w:num>
  <w:num w:numId="6" w16cid:durableId="1208106054">
    <w:abstractNumId w:val="1"/>
  </w:num>
  <w:num w:numId="7" w16cid:durableId="1895509410">
    <w:abstractNumId w:val="9"/>
  </w:num>
  <w:num w:numId="8" w16cid:durableId="200172904">
    <w:abstractNumId w:val="7"/>
  </w:num>
  <w:num w:numId="9" w16cid:durableId="721757216">
    <w:abstractNumId w:val="0"/>
  </w:num>
  <w:num w:numId="10" w16cid:durableId="1829708614">
    <w:abstractNumId w:val="2"/>
  </w:num>
  <w:num w:numId="11" w16cid:durableId="743647569">
    <w:abstractNumId w:val="4"/>
  </w:num>
  <w:num w:numId="12" w16cid:durableId="12092264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CC8"/>
    <w:rsid w:val="000353DD"/>
    <w:rsid w:val="000374ED"/>
    <w:rsid w:val="000711B7"/>
    <w:rsid w:val="00086259"/>
    <w:rsid w:val="000C5BCA"/>
    <w:rsid w:val="000D5D34"/>
    <w:rsid w:val="000F4995"/>
    <w:rsid w:val="000F6723"/>
    <w:rsid w:val="0010056C"/>
    <w:rsid w:val="00103950"/>
    <w:rsid w:val="00110E0C"/>
    <w:rsid w:val="001214E0"/>
    <w:rsid w:val="00124BE8"/>
    <w:rsid w:val="001324ED"/>
    <w:rsid w:val="00150DE5"/>
    <w:rsid w:val="00161F69"/>
    <w:rsid w:val="0017569B"/>
    <w:rsid w:val="0018357E"/>
    <w:rsid w:val="00185EAB"/>
    <w:rsid w:val="001A5697"/>
    <w:rsid w:val="001B782D"/>
    <w:rsid w:val="001D77B2"/>
    <w:rsid w:val="001F2E9D"/>
    <w:rsid w:val="001F4226"/>
    <w:rsid w:val="00202E3C"/>
    <w:rsid w:val="00203500"/>
    <w:rsid w:val="00206255"/>
    <w:rsid w:val="0023787C"/>
    <w:rsid w:val="00247679"/>
    <w:rsid w:val="00254C21"/>
    <w:rsid w:val="00260383"/>
    <w:rsid w:val="0027365B"/>
    <w:rsid w:val="002974D8"/>
    <w:rsid w:val="002C10FE"/>
    <w:rsid w:val="002D1E27"/>
    <w:rsid w:val="002E36CB"/>
    <w:rsid w:val="002F1508"/>
    <w:rsid w:val="002F1E6A"/>
    <w:rsid w:val="003253FD"/>
    <w:rsid w:val="00327654"/>
    <w:rsid w:val="003303C9"/>
    <w:rsid w:val="00336CBC"/>
    <w:rsid w:val="00346ADB"/>
    <w:rsid w:val="00355F82"/>
    <w:rsid w:val="003621AA"/>
    <w:rsid w:val="0037484B"/>
    <w:rsid w:val="00384A7D"/>
    <w:rsid w:val="003A1427"/>
    <w:rsid w:val="003A3468"/>
    <w:rsid w:val="003A6A50"/>
    <w:rsid w:val="003C164C"/>
    <w:rsid w:val="003C1764"/>
    <w:rsid w:val="003D42EA"/>
    <w:rsid w:val="003E163F"/>
    <w:rsid w:val="003E4D7D"/>
    <w:rsid w:val="003E4FFA"/>
    <w:rsid w:val="003E77DA"/>
    <w:rsid w:val="00405D57"/>
    <w:rsid w:val="004079E4"/>
    <w:rsid w:val="00423B9C"/>
    <w:rsid w:val="0042718F"/>
    <w:rsid w:val="00432AB1"/>
    <w:rsid w:val="00447AA1"/>
    <w:rsid w:val="00460CC8"/>
    <w:rsid w:val="004A484B"/>
    <w:rsid w:val="004A64F7"/>
    <w:rsid w:val="004B4308"/>
    <w:rsid w:val="004E3CAB"/>
    <w:rsid w:val="004F0FE2"/>
    <w:rsid w:val="00513234"/>
    <w:rsid w:val="005174E7"/>
    <w:rsid w:val="0054094E"/>
    <w:rsid w:val="00545992"/>
    <w:rsid w:val="0055207E"/>
    <w:rsid w:val="005759D6"/>
    <w:rsid w:val="00586882"/>
    <w:rsid w:val="005A0F9B"/>
    <w:rsid w:val="005A3B20"/>
    <w:rsid w:val="005B24E8"/>
    <w:rsid w:val="005B4AD2"/>
    <w:rsid w:val="00607EA8"/>
    <w:rsid w:val="00625166"/>
    <w:rsid w:val="00643B0C"/>
    <w:rsid w:val="00653EDB"/>
    <w:rsid w:val="00654BA8"/>
    <w:rsid w:val="006626F6"/>
    <w:rsid w:val="00681FC0"/>
    <w:rsid w:val="006A6820"/>
    <w:rsid w:val="006E2928"/>
    <w:rsid w:val="00735912"/>
    <w:rsid w:val="007438E1"/>
    <w:rsid w:val="00743FF6"/>
    <w:rsid w:val="00793E03"/>
    <w:rsid w:val="007A60A4"/>
    <w:rsid w:val="007B7CF1"/>
    <w:rsid w:val="007C25BE"/>
    <w:rsid w:val="007E3800"/>
    <w:rsid w:val="007E4402"/>
    <w:rsid w:val="00832301"/>
    <w:rsid w:val="008331F8"/>
    <w:rsid w:val="008415BD"/>
    <w:rsid w:val="008427FD"/>
    <w:rsid w:val="00847423"/>
    <w:rsid w:val="00855FBF"/>
    <w:rsid w:val="00886D52"/>
    <w:rsid w:val="00887FFB"/>
    <w:rsid w:val="008A0217"/>
    <w:rsid w:val="008A63EE"/>
    <w:rsid w:val="008A6494"/>
    <w:rsid w:val="008B623F"/>
    <w:rsid w:val="008C29EE"/>
    <w:rsid w:val="008D5A67"/>
    <w:rsid w:val="008D60F9"/>
    <w:rsid w:val="008E010B"/>
    <w:rsid w:val="008F13CE"/>
    <w:rsid w:val="008F16A1"/>
    <w:rsid w:val="00904FAA"/>
    <w:rsid w:val="00940C0B"/>
    <w:rsid w:val="00943CBC"/>
    <w:rsid w:val="009529D2"/>
    <w:rsid w:val="00964914"/>
    <w:rsid w:val="009B43FF"/>
    <w:rsid w:val="009C75AB"/>
    <w:rsid w:val="009D41F0"/>
    <w:rsid w:val="009F2A2E"/>
    <w:rsid w:val="00A5373E"/>
    <w:rsid w:val="00A5410D"/>
    <w:rsid w:val="00AA43FD"/>
    <w:rsid w:val="00AC5AFA"/>
    <w:rsid w:val="00AE199C"/>
    <w:rsid w:val="00AE74B2"/>
    <w:rsid w:val="00AF417A"/>
    <w:rsid w:val="00AF4A0D"/>
    <w:rsid w:val="00B01EC7"/>
    <w:rsid w:val="00B05B0E"/>
    <w:rsid w:val="00B06680"/>
    <w:rsid w:val="00B231F0"/>
    <w:rsid w:val="00B4047B"/>
    <w:rsid w:val="00B64E2B"/>
    <w:rsid w:val="00B66EB0"/>
    <w:rsid w:val="00B70E12"/>
    <w:rsid w:val="00BC2133"/>
    <w:rsid w:val="00BD527F"/>
    <w:rsid w:val="00BE392B"/>
    <w:rsid w:val="00BF0A99"/>
    <w:rsid w:val="00BF5DC2"/>
    <w:rsid w:val="00C05DF1"/>
    <w:rsid w:val="00C12B18"/>
    <w:rsid w:val="00C17976"/>
    <w:rsid w:val="00C2024A"/>
    <w:rsid w:val="00C20B97"/>
    <w:rsid w:val="00C3308D"/>
    <w:rsid w:val="00C627CD"/>
    <w:rsid w:val="00C74E84"/>
    <w:rsid w:val="00C82882"/>
    <w:rsid w:val="00C8765A"/>
    <w:rsid w:val="00C92816"/>
    <w:rsid w:val="00CA36F6"/>
    <w:rsid w:val="00D21C96"/>
    <w:rsid w:val="00D43783"/>
    <w:rsid w:val="00D546C3"/>
    <w:rsid w:val="00D92386"/>
    <w:rsid w:val="00DE20CB"/>
    <w:rsid w:val="00DE3950"/>
    <w:rsid w:val="00E00191"/>
    <w:rsid w:val="00E62F7C"/>
    <w:rsid w:val="00E75A1E"/>
    <w:rsid w:val="00E85DB1"/>
    <w:rsid w:val="00EB1BFD"/>
    <w:rsid w:val="00EE0767"/>
    <w:rsid w:val="00EE21A1"/>
    <w:rsid w:val="00EF4325"/>
    <w:rsid w:val="00F2273B"/>
    <w:rsid w:val="00F346A0"/>
    <w:rsid w:val="00F472CD"/>
    <w:rsid w:val="00F551B3"/>
    <w:rsid w:val="00F84E31"/>
    <w:rsid w:val="00F87C9F"/>
    <w:rsid w:val="00F90B16"/>
    <w:rsid w:val="00F957A9"/>
    <w:rsid w:val="00FC0091"/>
    <w:rsid w:val="00FC1677"/>
    <w:rsid w:val="00FC39A1"/>
    <w:rsid w:val="00FD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434F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CC8"/>
    <w:rPr>
      <w:rFonts w:ascii="Century Gothic" w:hAnsi="Century Gothic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60CC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60CC8"/>
    <w:rPr>
      <w:rFonts w:ascii="Century Gothic" w:hAnsi="Century Gothic"/>
    </w:rPr>
  </w:style>
  <w:style w:type="paragraph" w:styleId="Header">
    <w:name w:val="header"/>
    <w:basedOn w:val="Normal"/>
    <w:link w:val="HeaderChar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CC8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CC8"/>
    <w:rPr>
      <w:rFonts w:ascii="Century Gothic" w:hAnsi="Century Gothi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8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74E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4E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4E84"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E84"/>
    <w:rPr>
      <w:rFonts w:ascii="Century Gothic" w:hAnsi="Century Gothic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009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0091"/>
    <w:rPr>
      <w:rFonts w:ascii="Century Gothic" w:hAnsi="Century Gothic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0091"/>
    <w:rPr>
      <w:vertAlign w:val="superscript"/>
    </w:rPr>
  </w:style>
  <w:style w:type="table" w:styleId="TableGrid">
    <w:name w:val="Table Grid"/>
    <w:basedOn w:val="TableNormal"/>
    <w:uiPriority w:val="59"/>
    <w:rsid w:val="008C29E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2045A-0931-4CD9-95EC-D6DCD9A0E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1464</Characters>
  <Application>Microsoft Office Word</Application>
  <DocSecurity>0</DocSecurity>
  <Lines>32</Lines>
  <Paragraphs>18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2026-07-08T09:06:00Z</dcterms:created>
  <dcterms:modified xsi:type="dcterms:W3CDTF">2026-07-08T09:06:00Z</dcterms:modified>
</cp:coreProperties>
</file>