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524" w:rsidRDefault="00C93524"/>
    <w:p w:rsidR="00C93524" w:rsidRDefault="00185A1D">
      <w:pPr>
        <w:jc w:val="both"/>
        <w:rPr>
          <w:rFonts w:ascii="Arial" w:hAnsi="Arial" w:cs="Arial"/>
          <w:b/>
          <w:sz w:val="44"/>
          <w:szCs w:val="36"/>
        </w:rPr>
      </w:pPr>
      <w:r>
        <w:rPr>
          <w:rFonts w:ascii="Arial" w:hAnsi="Arial" w:cs="Arial"/>
          <w:b/>
          <w:sz w:val="44"/>
          <w:szCs w:val="36"/>
        </w:rPr>
        <w:t>Teilnahmeantrag</w:t>
      </w:r>
    </w:p>
    <w:p w:rsidR="00C93524" w:rsidRDefault="00185A1D">
      <w:pPr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Vergabeverfahren gemäß Gesetz gegen Wettbewerbsbeschränkungen (GWB) und Vergabeverordnung (</w:t>
      </w:r>
      <w:proofErr w:type="spellStart"/>
      <w:r>
        <w:rPr>
          <w:rFonts w:ascii="Arial" w:hAnsi="Arial" w:cs="Arial"/>
          <w:sz w:val="18"/>
          <w:szCs w:val="16"/>
        </w:rPr>
        <w:t>VgV</w:t>
      </w:r>
      <w:proofErr w:type="spellEnd"/>
      <w:r>
        <w:rPr>
          <w:rFonts w:ascii="Arial" w:hAnsi="Arial" w:cs="Arial"/>
          <w:sz w:val="18"/>
          <w:szCs w:val="16"/>
        </w:rPr>
        <w:t>) in den jeweils im Zeitpunkt der Veröffentlichung der Bekanntmachung gültigen Fassungen.</w:t>
      </w:r>
    </w:p>
    <w:p w:rsidR="00C93524" w:rsidRDefault="00C93524">
      <w:pPr>
        <w:tabs>
          <w:tab w:val="left" w:pos="7560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C93524">
        <w:trPr>
          <w:trHeight w:val="3251"/>
        </w:trPr>
        <w:tc>
          <w:tcPr>
            <w:tcW w:w="4962" w:type="dxa"/>
          </w:tcPr>
          <w:p w:rsidR="00C93524" w:rsidRDefault="00C93524">
            <w:pPr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93524" w:rsidRDefault="00185A1D">
            <w:pPr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2"/>
                <w:szCs w:val="22"/>
              </w:rPr>
              <w:t> Nicht offenes Verfahren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:rsidR="00C93524" w:rsidRDefault="00185A1D">
            <w:pPr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>
              <w:rPr>
                <w:rFonts w:ascii="Arial" w:hAnsi="Arial" w:cs="Arial"/>
                <w:sz w:val="22"/>
                <w:szCs w:val="22"/>
              </w:rPr>
              <w:t xml:space="preserve"> Verhandlungsverfahren mit Teilnahmewettbewerb </w:t>
            </w:r>
          </w:p>
          <w:p w:rsidR="00C93524" w:rsidRDefault="00C93524">
            <w:pPr>
              <w:rPr>
                <w:rFonts w:ascii="Arial" w:hAnsi="Arial" w:cs="Arial"/>
                <w:sz w:val="22"/>
                <w:szCs w:val="22"/>
              </w:rPr>
            </w:pPr>
          </w:p>
          <w:p w:rsidR="00C93524" w:rsidRDefault="00185A1D">
            <w:pPr>
              <w:tabs>
                <w:tab w:val="left" w:pos="522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:rsidR="00C93524" w:rsidRDefault="00185A1D">
            <w:pPr>
              <w:tabs>
                <w:tab w:val="left" w:pos="1843"/>
                <w:tab w:val="left" w:pos="66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Einzureichen bis:</w:t>
            </w:r>
            <w:r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:rsidR="00C93524" w:rsidRDefault="00185A1D">
            <w:pPr>
              <w:ind w:left="1843" w:hanging="18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Einzureichen bei:</w:t>
            </w:r>
            <w:r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:rsidR="00C93524" w:rsidRDefault="00C93524">
            <w:pPr>
              <w:tabs>
                <w:tab w:val="left" w:pos="5220"/>
                <w:tab w:val="left" w:pos="57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93524" w:rsidRDefault="00185A1D">
            <w:pPr>
              <w:tabs>
                <w:tab w:val="left" w:pos="5220"/>
                <w:tab w:val="left" w:pos="57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Voraussichtlicher Zeitraum der Leistungserbringung: </w:t>
            </w:r>
            <w:r>
              <w:rPr>
                <w:rFonts w:ascii="Arial" w:hAnsi="Arial" w:cs="Arial"/>
                <w:sz w:val="22"/>
                <w:szCs w:val="22"/>
              </w:rPr>
              <w:t xml:space="preserve"> siehe Bekanntmachung</w:t>
            </w:r>
          </w:p>
        </w:tc>
      </w:tr>
    </w:tbl>
    <w:p w:rsidR="00C93524" w:rsidRDefault="00185A1D">
      <w:pPr>
        <w:tabs>
          <w:tab w:val="left" w:pos="7560"/>
        </w:tabs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Auftraggeber:</w:t>
      </w:r>
    </w:p>
    <w:p w:rsidR="00C93524" w:rsidRDefault="00C93524">
      <w:pPr>
        <w:rPr>
          <w:rFonts w:ascii="Arial" w:hAnsi="Arial" w:cs="Arial"/>
        </w:rPr>
      </w:pPr>
    </w:p>
    <w:p w:rsidR="00C93524" w:rsidRDefault="00185A1D">
      <w:pPr>
        <w:rPr>
          <w:rFonts w:ascii="Arial" w:hAnsi="Arial" w:cs="Arial"/>
        </w:rPr>
      </w:pPr>
      <w:r>
        <w:rPr>
          <w:rFonts w:ascii="Arial" w:hAnsi="Arial" w:cs="Arial"/>
        </w:rPr>
        <w:t>BG Universitätsklinikum Bergmannsheil gGmbH</w:t>
      </w:r>
    </w:p>
    <w:p w:rsidR="00C93524" w:rsidRDefault="00185A1D">
      <w:pPr>
        <w:rPr>
          <w:rFonts w:ascii="Arial" w:hAnsi="Arial" w:cs="Arial"/>
        </w:rPr>
      </w:pPr>
      <w:r>
        <w:rPr>
          <w:rFonts w:ascii="Arial" w:hAnsi="Arial" w:cs="Arial"/>
        </w:rPr>
        <w:t>Bürkle de la Camp-Platz 1</w:t>
      </w:r>
    </w:p>
    <w:p w:rsidR="00C93524" w:rsidRDefault="00185A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44789 Bochum </w:t>
      </w: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tabs>
          <w:tab w:val="left" w:pos="4860"/>
          <w:tab w:val="left" w:pos="5580"/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C93524">
        <w:trPr>
          <w:trHeight w:val="660"/>
        </w:trPr>
        <w:tc>
          <w:tcPr>
            <w:tcW w:w="9634" w:type="dxa"/>
            <w:vAlign w:val="center"/>
          </w:tcPr>
          <w:p w:rsidR="00C93524" w:rsidRDefault="00185A1D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Planungsleistungen AEMP und </w:t>
            </w: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Endoskopieaufbereitung</w:t>
            </w:r>
            <w:proofErr w:type="spellEnd"/>
          </w:p>
          <w:p w:rsidR="00C93524" w:rsidRDefault="00185A1D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71-26 (200) BOC</w:t>
            </w:r>
          </w:p>
        </w:tc>
      </w:tr>
    </w:tbl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Teilnahmeantrag wird abgegeben für</w:t>
      </w:r>
    </w:p>
    <w:p w:rsidR="00C93524" w:rsidRDefault="00C9352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93524" w:rsidRDefault="00185A1D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89986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Los 1</w:t>
      </w:r>
    </w:p>
    <w:p w:rsidR="00C93524" w:rsidRDefault="00185A1D">
      <w:pPr>
        <w:jc w:val="both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54408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Los 2</w:t>
      </w:r>
    </w:p>
    <w:p w:rsidR="00C93524" w:rsidRDefault="00185A1D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Anlagen gem. Ziffer 1 der Aufforderung zur Abgabe eines Teilnahmeantrags </w:t>
      </w:r>
    </w:p>
    <w:p w:rsidR="00C93524" w:rsidRDefault="00185A1D">
      <w:pPr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Eigenerklärung(en) zur Eignung 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Bewerber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Mitglied(er) Bewerbergemeinschaft</w:t>
      </w:r>
      <w:r>
        <w:rPr>
          <w:rFonts w:ascii="Arial" w:hAnsi="Arial" w:cs="Arial"/>
          <w:sz w:val="20"/>
          <w:szCs w:val="20"/>
        </w:rPr>
        <w:t>*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Eignungsleihgeber</w:t>
      </w:r>
      <w:r>
        <w:rPr>
          <w:rFonts w:ascii="Arial" w:hAnsi="Arial" w:cs="Arial"/>
          <w:sz w:val="20"/>
          <w:szCs w:val="20"/>
        </w:rPr>
        <w:t>*</w:t>
      </w:r>
    </w:p>
    <w:p w:rsidR="00C93524" w:rsidRDefault="00185A1D">
      <w:pPr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Referenzbögen</w:t>
      </w:r>
    </w:p>
    <w:p w:rsidR="00C93524" w:rsidRDefault="00185A1D">
      <w:pPr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Erklärung zu Tariftreue und Mindestentgelt 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Bewerber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Mitglied(er) Bewerbergemeinschaft</w:t>
      </w:r>
      <w:r>
        <w:rPr>
          <w:rFonts w:ascii="Arial" w:hAnsi="Arial" w:cs="Arial"/>
          <w:sz w:val="20"/>
          <w:szCs w:val="20"/>
        </w:rPr>
        <w:t>*</w:t>
      </w:r>
    </w:p>
    <w:p w:rsidR="00C93524" w:rsidRDefault="00185A1D">
      <w:pPr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Eignungsleihgeber</w:t>
      </w:r>
      <w:r>
        <w:rPr>
          <w:rFonts w:ascii="Arial" w:hAnsi="Arial" w:cs="Arial"/>
          <w:sz w:val="20"/>
          <w:szCs w:val="20"/>
        </w:rPr>
        <w:t>*</w:t>
      </w:r>
    </w:p>
    <w:p w:rsidR="00C93524" w:rsidRDefault="00185A1D">
      <w:pPr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ggf. Bewerber- und Bieter</w:t>
      </w:r>
      <w:r>
        <w:rPr>
          <w:rFonts w:ascii="Arial" w:hAnsi="Arial" w:cs="Arial"/>
          <w:sz w:val="22"/>
          <w:szCs w:val="22"/>
        </w:rPr>
        <w:t>gemeinschaftserklärung</w:t>
      </w:r>
      <w:r>
        <w:rPr>
          <w:rFonts w:ascii="Arial" w:hAnsi="Arial" w:cs="Arial"/>
          <w:sz w:val="20"/>
          <w:szCs w:val="20"/>
        </w:rPr>
        <w:footnoteReference w:customMarkFollows="1" w:id="1"/>
        <w:t>*</w:t>
      </w:r>
      <w:r>
        <w:rPr>
          <w:rFonts w:ascii="Arial" w:hAnsi="Arial" w:cs="Arial"/>
          <w:sz w:val="22"/>
          <w:szCs w:val="22"/>
        </w:rPr>
        <w:tab/>
      </w:r>
    </w:p>
    <w:p w:rsidR="00C93524" w:rsidRDefault="00185A1D">
      <w:pPr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color w:val="000000"/>
          <w:sz w:val="22"/>
          <w:szCs w:val="22"/>
        </w:rPr>
        <w:tab/>
        <w:t>ggf. Verzeichnis Leistungen anderer Unternehmen</w:t>
      </w:r>
      <w:r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C93524" w:rsidRDefault="00185A1D">
      <w:pPr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ggf. Verpflichtungserklärung anderer Unternehmen im Fall einer Eignungsleihe</w:t>
      </w:r>
      <w:r>
        <w:rPr>
          <w:rFonts w:ascii="Arial" w:hAnsi="Arial" w:cs="Arial"/>
          <w:sz w:val="20"/>
          <w:szCs w:val="20"/>
        </w:rPr>
        <w:t>*</w:t>
      </w:r>
    </w:p>
    <w:p w:rsidR="00C93524" w:rsidRDefault="00185A1D">
      <w:pPr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4287823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☒</w:t>
          </w:r>
        </w:sdtContent>
      </w:sdt>
      <w:r>
        <w:rPr>
          <w:rFonts w:ascii="Arial" w:hAnsi="Arial" w:cs="Arial"/>
          <w:sz w:val="22"/>
          <w:szCs w:val="22"/>
        </w:rPr>
        <w:t xml:space="preserve"> Geheimhaltungserklärung*</w:t>
      </w:r>
      <w:r>
        <w:rPr>
          <w:rFonts w:ascii="Arial" w:hAnsi="Arial" w:cs="Arial"/>
          <w:sz w:val="22"/>
          <w:szCs w:val="22"/>
          <w:vertAlign w:val="superscript"/>
        </w:rPr>
        <w:t>2</w:t>
      </w: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vorgenannten Anlagen werden in der vorgenannten Reihenfolge vorgelegt. Weitere Unterlagen wie Prospekte, Unternehmensdarstellungen etc. sind nicht beigefügt. Uns ist </w:t>
      </w:r>
      <w:r>
        <w:rPr>
          <w:rFonts w:ascii="Arial" w:hAnsi="Arial" w:cs="Arial"/>
          <w:sz w:val="22"/>
          <w:szCs w:val="22"/>
        </w:rPr>
        <w:lastRenderedPageBreak/>
        <w:t>bekannt, dass die Vorlage von nicht geforderten Unterlagen zum Ausschluss vom Verfahre</w:t>
      </w:r>
      <w:r>
        <w:rPr>
          <w:rFonts w:ascii="Arial" w:hAnsi="Arial" w:cs="Arial"/>
          <w:sz w:val="22"/>
          <w:szCs w:val="22"/>
        </w:rPr>
        <w:t xml:space="preserve">n führen kann.  </w:t>
      </w: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C93524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3524" w:rsidRDefault="00185A1D">
            <w:pPr>
              <w:pStyle w:val="TableParagraph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:rsidR="00C93524" w:rsidRDefault="00185A1D">
            <w:pPr>
              <w:pStyle w:val="TableParagraph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 Vertreter einer Bewerbergemeinschaft</w:t>
            </w:r>
          </w:p>
        </w:tc>
      </w:tr>
      <w:tr w:rsidR="00C93524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524" w:rsidRDefault="00185A1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95675" cy="238125"/>
                      <wp:effectExtent l="0" t="0" r="0" b="0"/>
                      <wp:docPr id="2" name="_x0000_i102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9567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275.25pt;height:18.75pt;mso-wrap-distance-left:0.00pt;mso-wrap-distance-top:0.00pt;mso-wrap-distance-right:0.00pt;mso-wrap-distance-bottom:0.00pt;z-index:1;" stroked="f">
                      <v:imagedata r:id="rId18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95675" cy="238125"/>
                      <wp:effectExtent l="0" t="0" r="0" b="0"/>
                      <wp:docPr id="3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9567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275.25pt;height:18.75pt;mso-wrap-distance-left:0.00pt;mso-wrap-distance-top:0.00pt;mso-wrap-distance-right:0.00pt;mso-wrap-distance-bottom:0.00pt;z-index:1;" stroked="f">
                      <v:imagedata r:id="rId18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95675" cy="238125"/>
                      <wp:effectExtent l="0" t="0" r="0" b="0"/>
                      <wp:docPr id="4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9567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3" o:spid="_x0000_s3" type="#_x0000_t75" style="width:275.25pt;height:18.75pt;mso-wrap-distance-left:0.00pt;mso-wrap-distance-top:0.00pt;mso-wrap-distance-right:0.00pt;mso-wrap-distance-bottom:0.00pt;z-index:1;" stroked="f">
                      <v:imagedata r:id="rId18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95675" cy="238125"/>
                      <wp:effectExtent l="0" t="0" r="0" b="0"/>
                      <wp:docPr id="5" name="_x0000_i10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9567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4" o:spid="_x0000_s4" type="#_x0000_t75" style="width:275.25pt;height:18.75pt;mso-wrap-distance-left:0.00pt;mso-wrap-distance-top:0.00pt;mso-wrap-distance-right:0.00pt;mso-wrap-distance-bottom:0.00pt;z-index:1;" stroked="f">
                      <v:imagedata r:id="rId18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Ansprechpartner für das Vergabeverfahren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67100" cy="238125"/>
                      <wp:effectExtent l="0" t="0" r="0" b="0"/>
                      <wp:docPr id="6" name="_x0000_i10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671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5" o:spid="_x0000_s5" type="#_x0000_t75" style="width:273.00pt;height:18.75pt;mso-wrap-distance-left:0.00pt;mso-wrap-distance-top:0.00pt;mso-wrap-distance-right:0.00pt;mso-wrap-distance-bottom:0.00pt;z-index:1;" stroked="f">
                      <v:imagedata r:id="rId20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67100" cy="238125"/>
                      <wp:effectExtent l="0" t="0" r="0" b="0"/>
                      <wp:docPr id="7" name="_x0000_i103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671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6" o:spid="_x0000_s6" type="#_x0000_t75" style="width:273.00pt;height:18.75pt;mso-wrap-distance-left:0.00pt;mso-wrap-distance-top:0.00pt;mso-wrap-distance-right:0.00pt;mso-wrap-distance-bottom:0.00pt;z-index:1;" stroked="f">
                      <v:imagedata r:id="rId20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467100" cy="238125"/>
                      <wp:effectExtent l="0" t="0" r="0" b="0"/>
                      <wp:docPr id="8" name="_x0000_i10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671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" o:spid="_x0000_s7" type="#_x0000_t75" style="width:273.00pt;height:18.75pt;mso-wrap-distance-left:0.00pt;mso-wrap-distance-top:0.00pt;mso-wrap-distance-right:0.00pt;mso-wrap-distance-bottom:0.00pt;z-index:1;" stroked="f">
                      <v:imagedata r:id="rId20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505200" cy="238125"/>
                      <wp:effectExtent l="0" t="0" r="0" b="0"/>
                      <wp:docPr id="9" name="_x0000_i10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05199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8" o:spid="_x0000_s8" type="#_x0000_t75" style="width:276.00pt;height:18.75pt;mso-wrap-distance-left:0.00pt;mso-wrap-distance-top:0.00pt;mso-wrap-distance-right:0.00pt;mso-wrap-distance-bottom:0.00pt;z-index:1;" stroked="f">
                      <v:imagedata r:id="rId22" o:title=""/>
                      <o:lock v:ext="edit" rotation="t"/>
                    </v:shape>
                  </w:pict>
                </mc:Fallback>
              </mc:AlternateContent>
            </w:r>
          </w:p>
        </w:tc>
      </w:tr>
      <w:tr w:rsidR="00C93524">
        <w:tc>
          <w:tcPr>
            <w:tcW w:w="3681" w:type="dxa"/>
            <w:vAlign w:val="center"/>
          </w:tcPr>
          <w:p w:rsidR="00C93524" w:rsidRDefault="00185A1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tc>
          <w:tcPr>
            <w:tcW w:w="6095" w:type="dxa"/>
            <w:vAlign w:val="center"/>
          </w:tcPr>
          <w:p w:rsidR="00C93524" w:rsidRDefault="00185A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3505200" cy="238125"/>
                      <wp:effectExtent l="0" t="0" r="0" b="0"/>
                      <wp:docPr id="10" name="_x0000_i103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05199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9" o:spid="_x0000_s9" type="#_x0000_t75" style="width:276.00pt;height:18.75pt;mso-wrap-distance-left:0.00pt;mso-wrap-distance-top:0.00pt;mso-wrap-distance-right:0.00pt;mso-wrap-distance-bottom:0.00pt;z-index:1;" stroked="f">
                      <v:imagedata r:id="rId22" o:title=""/>
                      <o:lock v:ext="edit" rotation="t"/>
                    </v:shape>
                  </w:pict>
                </mc:Fallback>
              </mc:AlternateContent>
            </w:r>
          </w:p>
        </w:tc>
      </w:tr>
    </w:tbl>
    <w:p w:rsidR="00C93524" w:rsidRDefault="00C93524">
      <w:pPr>
        <w:tabs>
          <w:tab w:val="left" w:pos="1980"/>
          <w:tab w:val="left" w:pos="432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185A1D">
      <w:pPr>
        <w:tabs>
          <w:tab w:val="left" w:pos="1980"/>
          <w:tab w:val="left" w:pos="4320"/>
          <w:tab w:val="left" w:pos="68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b/>
          <w:bCs/>
          <w:spacing w:val="-2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Bewerbung als Bewerbergemeinschaft. Siehe beigefügte Bewerber- und Bietergemeinschaftserklärung. </w:t>
      </w:r>
    </w:p>
    <w:p w:rsidR="00C93524" w:rsidRDefault="00185A1D">
      <w:pPr>
        <w:tabs>
          <w:tab w:val="left" w:pos="1980"/>
          <w:tab w:val="left" w:pos="4320"/>
          <w:tab w:val="left" w:pos="684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Es werden Eignungsnachweise von anderen Unternehmen zum Nachweis der Eignung vorgelegt (Eignungsleihe). Siehe beigefügtes Verzeichnis Leistungen anderer Unternehmen Ziffer 1.</w:t>
      </w:r>
    </w:p>
    <w:p w:rsidR="00C93524" w:rsidRDefault="00C93524">
      <w:pPr>
        <w:tabs>
          <w:tab w:val="left" w:pos="1980"/>
          <w:tab w:val="left" w:pos="432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:rsidR="00C93524" w:rsidRDefault="00C93524">
      <w:pPr>
        <w:rPr>
          <w:rFonts w:ascii="Arial" w:hAnsi="Arial" w:cs="Arial"/>
          <w:sz w:val="20"/>
          <w:szCs w:val="20"/>
        </w:rPr>
      </w:pPr>
    </w:p>
    <w:p w:rsidR="00C93524" w:rsidRDefault="00C93524">
      <w:pPr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93524" w:rsidRDefault="00C93524">
      <w:pPr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93524" w:rsidRDefault="00185A1D">
      <w:pPr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/>
        <w:sdtContent>
          <w:r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…………………………. </w:t>
          </w:r>
        </w:sdtContent>
      </w:sdt>
    </w:p>
    <w:p w:rsidR="00C93524" w:rsidRDefault="00185A1D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(Ort, Datum)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(Name des Erklärenden)</w:t>
      </w:r>
    </w:p>
    <w:p w:rsidR="00C93524" w:rsidRDefault="00C93524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C93524" w:rsidRDefault="00185A1D">
      <w:pPr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ab/>
        <w:t>Das Angebotsformblatt muss nicht unterschrieben werden. Im elektronischen Verfahren ersetzt die Angabe des Namens der natürlichen Person, die diese Erklärung für den Bieter abgibt, die händische Unterschrift.</w:t>
      </w:r>
    </w:p>
    <w:p w:rsidR="00C93524" w:rsidRDefault="00C93524">
      <w:pPr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93524" w:rsidRDefault="00C93524">
      <w:pPr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C93524" w:rsidRDefault="00C93524">
      <w:pPr>
        <w:jc w:val="both"/>
        <w:rPr>
          <w:rFonts w:ascii="Arial" w:hAnsi="Arial" w:cs="Arial"/>
          <w:sz w:val="20"/>
          <w:szCs w:val="20"/>
        </w:rPr>
      </w:pPr>
    </w:p>
    <w:sectPr w:rsidR="00C93524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418" w:right="1274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524" w:rsidRDefault="00185A1D">
      <w:r>
        <w:separator/>
      </w:r>
    </w:p>
  </w:endnote>
  <w:endnote w:type="continuationSeparator" w:id="0">
    <w:p w:rsidR="00C93524" w:rsidRDefault="0018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24" w:rsidRDefault="00185A1D">
    <w:pPr>
      <w:pStyle w:val="Fu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24" w:rsidRDefault="00185A1D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 xml:space="preserve">1.04_Teilnahmeantrag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524" w:rsidRDefault="00185A1D">
      <w:r>
        <w:separator/>
      </w:r>
    </w:p>
  </w:footnote>
  <w:footnote w:type="continuationSeparator" w:id="0">
    <w:p w:rsidR="00C93524" w:rsidRDefault="00185A1D">
      <w:r>
        <w:continuationSeparator/>
      </w:r>
    </w:p>
  </w:footnote>
  <w:footnote w:id="1">
    <w:p w:rsidR="00C93524" w:rsidRDefault="00185A1D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Durch den Bewerber anzukreuzen und vorzulegen, sofern für ihn relevant. </w:t>
      </w:r>
    </w:p>
    <w:p w:rsidR="00C93524" w:rsidRDefault="00185A1D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  <w:vertAlign w:val="superscript"/>
        </w:rPr>
        <w:t xml:space="preserve">2 </w:t>
      </w:r>
      <w:r>
        <w:rPr>
          <w:rFonts w:ascii="Arial" w:hAnsi="Arial" w:cs="Arial"/>
          <w:sz w:val="18"/>
          <w:szCs w:val="18"/>
        </w:rPr>
        <w:t xml:space="preserve">Sofern </w:t>
      </w:r>
      <w:r>
        <w:rPr>
          <w:rFonts w:ascii="Arial" w:hAnsi="Arial" w:cs="Arial"/>
          <w:sz w:val="18"/>
          <w:szCs w:val="18"/>
        </w:rPr>
        <w:t>der Bewerber die weitergehenden Unterlagen bereits zum Teilnahmewettbewerb einsehen möchte, ist die Geheimhaltungserklärung bereits im Vorfeld einzureichen.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24" w:rsidRDefault="00C93524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:rsidR="00C93524" w:rsidRDefault="00C93524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24" w:rsidRDefault="00185A1D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>
              <wp:extent cx="1857375" cy="560705"/>
              <wp:effectExtent l="0" t="0" r="9525" b="0"/>
              <wp:docPr id="1" name="Grafik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57375" cy="560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6.25pt;height:44.1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1DA"/>
    <w:multiLevelType w:val="multilevel"/>
    <w:tmpl w:val="D8B8B2D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4AC06FB"/>
    <w:multiLevelType w:val="multilevel"/>
    <w:tmpl w:val="D79630AC"/>
    <w:lvl w:ilvl="0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sz w:val="20"/>
        <w:szCs w:val="20"/>
      </w:rPr>
    </w:lvl>
    <w:lvl w:ilvl="1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294C0E49"/>
    <w:multiLevelType w:val="multilevel"/>
    <w:tmpl w:val="913A0AB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2B854BA2"/>
    <w:multiLevelType w:val="multilevel"/>
    <w:tmpl w:val="86EA39F4"/>
    <w:lvl w:ilvl="0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sz w:val="20"/>
        <w:szCs w:val="20"/>
      </w:rPr>
    </w:lvl>
    <w:lvl w:ilvl="1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4" w15:restartNumberingAfterBreak="0">
    <w:nsid w:val="4047377B"/>
    <w:multiLevelType w:val="multilevel"/>
    <w:tmpl w:val="40EAC34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5" w15:restartNumberingAfterBreak="0">
    <w:nsid w:val="43B07CA0"/>
    <w:multiLevelType w:val="multilevel"/>
    <w:tmpl w:val="A75AB252"/>
    <w:lvl w:ilvl="0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6" w15:restartNumberingAfterBreak="0">
    <w:nsid w:val="4E6B1473"/>
    <w:multiLevelType w:val="multilevel"/>
    <w:tmpl w:val="8312EA0C"/>
    <w:lvl w:ilvl="0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54772855"/>
    <w:multiLevelType w:val="multilevel"/>
    <w:tmpl w:val="F90CE5D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FC7CFF"/>
    <w:multiLevelType w:val="multilevel"/>
    <w:tmpl w:val="34CE3A84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5BBF7515"/>
    <w:multiLevelType w:val="multilevel"/>
    <w:tmpl w:val="F4482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06ED9"/>
    <w:multiLevelType w:val="multilevel"/>
    <w:tmpl w:val="9E64FB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5EA17EF8"/>
    <w:multiLevelType w:val="multilevel"/>
    <w:tmpl w:val="A18C274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615A17D0"/>
    <w:multiLevelType w:val="multilevel"/>
    <w:tmpl w:val="65AC151A"/>
    <w:lvl w:ilvl="0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3" w15:restartNumberingAfterBreak="0">
    <w:nsid w:val="6A591A5B"/>
    <w:multiLevelType w:val="multilevel"/>
    <w:tmpl w:val="942250F4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4" w15:restartNumberingAfterBreak="0">
    <w:nsid w:val="76166A93"/>
    <w:multiLevelType w:val="multilevel"/>
    <w:tmpl w:val="A9521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7"/>
  </w:num>
  <w:num w:numId="5">
    <w:abstractNumId w:val="0"/>
  </w:num>
  <w:num w:numId="6">
    <w:abstractNumId w:val="14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  <w:num w:numId="11">
    <w:abstractNumId w:val="13"/>
  </w:num>
  <w:num w:numId="12">
    <w:abstractNumId w:val="8"/>
  </w:num>
  <w:num w:numId="13">
    <w:abstractNumId w:val="2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/>
  <w:documentProtection w:edit="forms" w:enforcement="1" w:cryptProviderType="rsaAES" w:cryptAlgorithmClass="hash" w:cryptAlgorithmType="typeAny" w:cryptAlgorithmSid="14" w:cryptSpinCount="100000" w:hash="RsA4Ratz7GRsZMn1VCmB8gWLXnhHagdn1FWS6VbrPI+1Gwg6hf9G/OuzO2h2D/qd0E4tzKWuwbLOmHBjq2UQmA==" w:salt="bvkbtef8D6zHBuU1C8HUY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24"/>
    <w:rsid w:val="00185A1D"/>
    <w:rsid w:val="00C9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5FFCE-61A5-48FC-AAEB-4C4A1372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customStyle="1" w:styleId="BeweisDB">
    <w:name w:val="Beweis DB"/>
    <w:basedOn w:val="Textkrper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pPr>
      <w:spacing w:after="120"/>
    </w:pPr>
  </w:style>
  <w:style w:type="paragraph" w:customStyle="1" w:styleId="berschriftaDB">
    <w:name w:val="Überschrift a) DB"/>
    <w:basedOn w:val="Textkrper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b/>
      <w:bCs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</w:style>
  <w:style w:type="character" w:styleId="Funotenzeichen">
    <w:name w:val="footnote reference"/>
    <w:basedOn w:val="Absatz-Standardschriftart"/>
    <w:semiHidden/>
    <w:unhideWhenUsed/>
    <w:rPr>
      <w:vertAlign w:val="superscript"/>
    </w:rPr>
  </w:style>
  <w:style w:type="paragraph" w:styleId="berarbeitung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image" Target="media/image2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openxmlformats.org/officeDocument/2006/relationships/image" Target="media/image30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40.wmf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5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9C42DD" w:rsidRDefault="009C42DD">
          <w:pPr>
            <w:pStyle w:val="32F0A974B6AA41508D6464A00F668B4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9C42DD" w:rsidRDefault="009C42DD">
          <w:pPr>
            <w:pStyle w:val="6BDEA0C5100B4EC68466F90CB906F43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2DD" w:rsidRDefault="009C42DD">
      <w:pPr>
        <w:spacing w:after="0" w:line="240" w:lineRule="auto"/>
      </w:pPr>
      <w:r>
        <w:separator/>
      </w:r>
    </w:p>
  </w:endnote>
  <w:endnote w:type="continuationSeparator" w:id="0">
    <w:p w:rsidR="009C42DD" w:rsidRDefault="009C42D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2DD" w:rsidRDefault="009C42DD">
      <w:pPr>
        <w:spacing w:after="0" w:line="240" w:lineRule="auto"/>
      </w:pPr>
      <w:r>
        <w:separator/>
      </w:r>
    </w:p>
  </w:footnote>
  <w:footnote w:type="continuationSeparator" w:id="0">
    <w:p w:rsidR="009C42DD" w:rsidRDefault="009C42D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DD"/>
    <w:rsid w:val="009C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2F0A974B6AA41508D6464A00F668B48">
    <w:name w:val="32F0A974B6AA41508D6464A00F668B48"/>
  </w:style>
  <w:style w:type="paragraph" w:customStyle="1" w:styleId="6BDEA0C5100B4EC68466F90CB906F439">
    <w:name w:val="6BDEA0C5100B4EC68466F90CB906F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39E595-2CCD-4FC5-A29F-5EB6D93B8081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0AB83FF-C3D0-4762-A81A-D95E79CD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Quurck, Anna Lena</cp:lastModifiedBy>
  <cp:revision>4</cp:revision>
  <dcterms:created xsi:type="dcterms:W3CDTF">2026-06-16T13:00:00Z</dcterms:created>
  <dcterms:modified xsi:type="dcterms:W3CDTF">2026-07-16T18:06:00Z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