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CBBC9" w14:textId="45BDA113" w:rsidR="005046C0" w:rsidRDefault="005046C0" w:rsidP="008D35D0">
      <w:pPr>
        <w:spacing w:before="120" w:after="120"/>
        <w:rPr>
          <w:rFonts w:cstheme="minorHAnsi"/>
        </w:rPr>
      </w:pPr>
      <w:r w:rsidRPr="00E3034F">
        <w:rPr>
          <w:noProof/>
          <w:lang w:eastAsia="de-DE"/>
        </w:rPr>
        <w:drawing>
          <wp:anchor distT="0" distB="0" distL="114300" distR="114300" simplePos="0" relativeHeight="251658240" behindDoc="0" locked="0" layoutInCell="1" allowOverlap="1" wp14:anchorId="4AE7D46B" wp14:editId="54748F8D">
            <wp:simplePos x="0" y="0"/>
            <wp:positionH relativeFrom="margin">
              <wp:posOffset>22860</wp:posOffset>
            </wp:positionH>
            <wp:positionV relativeFrom="margin">
              <wp:posOffset>41275</wp:posOffset>
            </wp:positionV>
            <wp:extent cx="5760720" cy="4319270"/>
            <wp:effectExtent l="0" t="0" r="0" b="5080"/>
            <wp:wrapSquare wrapText="bothSides"/>
            <wp:docPr id="2053" name="Picture 4" descr="Leopoldina_LogoScree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4" descr="Leopoldina_LogoScreen_RGB"/>
                    <pic:cNvPicPr>
                      <a:picLocks noChangeAspect="1" noChangeArrowheads="1"/>
                    </pic:cNvPicPr>
                  </pic:nvPicPr>
                  <pic:blipFill>
                    <a:blip r:embed="rId8">
                      <a:extLst>
                        <a:ext uri="{28A0092B-C50C-407E-A947-70E740481C1C}">
                          <a14:useLocalDpi xmlns:a14="http://schemas.microsoft.com/office/drawing/2010/main" val="0"/>
                        </a:ext>
                      </a:extLst>
                    </a:blip>
                    <a:srcRect l="3125" r="3125"/>
                    <a:stretch>
                      <a:fillRect/>
                    </a:stretch>
                  </pic:blipFill>
                  <pic:spPr bwMode="auto">
                    <a:xfrm>
                      <a:off x="0" y="0"/>
                      <a:ext cx="5760720" cy="4319270"/>
                    </a:xfrm>
                    <a:prstGeom prst="rect">
                      <a:avLst/>
                    </a:prstGeom>
                    <a:noFill/>
                    <a:ln>
                      <a:noFill/>
                    </a:ln>
                  </pic:spPr>
                </pic:pic>
              </a:graphicData>
            </a:graphic>
          </wp:anchor>
        </w:drawing>
      </w:r>
    </w:p>
    <w:p w14:paraId="27009C3E" w14:textId="5B116788" w:rsidR="00630286" w:rsidRDefault="00630286" w:rsidP="008D35D0">
      <w:pPr>
        <w:spacing w:before="120" w:after="120"/>
        <w:rPr>
          <w:rFonts w:cstheme="minorHAnsi"/>
        </w:rPr>
      </w:pPr>
    </w:p>
    <w:p w14:paraId="69CE611F" w14:textId="77777777" w:rsidR="001B2697" w:rsidRDefault="001B2697" w:rsidP="008D35D0">
      <w:pPr>
        <w:spacing w:before="120" w:after="120"/>
        <w:rPr>
          <w:rFonts w:cstheme="minorHAnsi"/>
        </w:rPr>
      </w:pPr>
    </w:p>
    <w:p w14:paraId="7B3219E9" w14:textId="77777777" w:rsidR="001B2697" w:rsidRDefault="001B2697" w:rsidP="008D35D0">
      <w:pPr>
        <w:spacing w:before="120" w:after="120"/>
        <w:rPr>
          <w:rFonts w:cstheme="minorHAnsi"/>
        </w:rPr>
      </w:pPr>
    </w:p>
    <w:p w14:paraId="0303AE93" w14:textId="77777777" w:rsidR="001B2697" w:rsidRDefault="001B2697" w:rsidP="008D35D0">
      <w:pPr>
        <w:spacing w:before="120" w:after="120"/>
        <w:rPr>
          <w:rFonts w:cstheme="minorHAnsi"/>
        </w:rPr>
      </w:pPr>
    </w:p>
    <w:p w14:paraId="7DDFF54A" w14:textId="77777777" w:rsidR="001B2697" w:rsidRDefault="001B2697" w:rsidP="008D35D0">
      <w:pPr>
        <w:spacing w:before="120" w:after="120"/>
        <w:rPr>
          <w:rFonts w:cstheme="minorHAnsi"/>
        </w:rPr>
      </w:pPr>
    </w:p>
    <w:p w14:paraId="219A1D25" w14:textId="77777777" w:rsidR="001B2697" w:rsidRDefault="001B2697" w:rsidP="008D35D0">
      <w:pPr>
        <w:spacing w:before="120" w:after="120"/>
        <w:rPr>
          <w:rFonts w:cstheme="minorHAnsi"/>
        </w:rPr>
      </w:pPr>
    </w:p>
    <w:p w14:paraId="0F52777E" w14:textId="77777777" w:rsidR="001B2697" w:rsidRDefault="001B2697" w:rsidP="008D35D0">
      <w:pPr>
        <w:spacing w:before="120" w:after="120"/>
        <w:rPr>
          <w:rFonts w:cstheme="minorHAnsi"/>
        </w:rPr>
      </w:pPr>
    </w:p>
    <w:p w14:paraId="51CFC918" w14:textId="77777777" w:rsidR="001B2697" w:rsidRDefault="001B2697" w:rsidP="008D35D0">
      <w:pPr>
        <w:spacing w:before="120" w:after="120"/>
        <w:rPr>
          <w:rFonts w:cstheme="minorHAnsi"/>
        </w:rPr>
      </w:pPr>
    </w:p>
    <w:p w14:paraId="69FE8F0C" w14:textId="77777777" w:rsidR="001B2697" w:rsidRDefault="001B2697" w:rsidP="008D35D0">
      <w:pPr>
        <w:spacing w:before="120" w:after="120"/>
        <w:rPr>
          <w:rFonts w:cstheme="minorHAnsi"/>
        </w:rPr>
      </w:pPr>
    </w:p>
    <w:p w14:paraId="207C931B" w14:textId="77777777" w:rsidR="001B2697" w:rsidRDefault="001B2697" w:rsidP="008D35D0">
      <w:pPr>
        <w:spacing w:before="120" w:after="120"/>
        <w:rPr>
          <w:rFonts w:cstheme="minorHAnsi"/>
        </w:rPr>
      </w:pPr>
    </w:p>
    <w:p w14:paraId="2094AC9E" w14:textId="77777777" w:rsidR="001B2697" w:rsidRPr="00E3034F" w:rsidRDefault="001B2697" w:rsidP="008D35D0">
      <w:pPr>
        <w:spacing w:before="120" w:after="120"/>
        <w:rPr>
          <w:rFonts w:cstheme="minorHAnsi"/>
        </w:rPr>
      </w:pPr>
    </w:p>
    <w:p w14:paraId="1C863168" w14:textId="094F6E70" w:rsidR="001B2697" w:rsidRPr="00070D35" w:rsidRDefault="001B2697" w:rsidP="001B2697">
      <w:pPr>
        <w:rPr>
          <w:rFonts w:cstheme="minorHAnsi"/>
          <w:bCs/>
          <w:sz w:val="26"/>
          <w:szCs w:val="26"/>
        </w:rPr>
      </w:pPr>
      <w:bookmarkStart w:id="0" w:name="_Hlk202878746"/>
      <w:r w:rsidRPr="00070D35">
        <w:rPr>
          <w:rFonts w:cstheme="minorHAnsi"/>
          <w:bCs/>
          <w:sz w:val="26"/>
          <w:szCs w:val="26"/>
        </w:rPr>
        <w:t>Vergabeverfahren:</w:t>
      </w:r>
      <w:r w:rsidR="00070D35" w:rsidRPr="00070D35">
        <w:rPr>
          <w:rFonts w:cstheme="minorHAnsi"/>
          <w:bCs/>
          <w:sz w:val="26"/>
          <w:szCs w:val="26"/>
        </w:rPr>
        <w:t xml:space="preserve"> </w:t>
      </w:r>
      <w:r w:rsidRPr="00070D35">
        <w:rPr>
          <w:rFonts w:eastAsia="Calibri" w:cstheme="minorHAnsi"/>
          <w:bCs/>
          <w:sz w:val="26"/>
          <w:szCs w:val="26"/>
        </w:rPr>
        <w:t>Rahmenvertrag Veranstaltungsbetreuung</w:t>
      </w:r>
    </w:p>
    <w:p w14:paraId="3E29EB92" w14:textId="5B2082CA" w:rsidR="00062D94" w:rsidRPr="00070D35" w:rsidRDefault="001B2697" w:rsidP="001B2697">
      <w:pPr>
        <w:spacing w:after="160" w:line="259" w:lineRule="auto"/>
        <w:rPr>
          <w:rFonts w:cstheme="minorHAnsi"/>
          <w:bCs/>
          <w:sz w:val="26"/>
          <w:szCs w:val="26"/>
        </w:rPr>
      </w:pPr>
      <w:r w:rsidRPr="00070D35">
        <w:rPr>
          <w:rFonts w:cstheme="minorHAnsi"/>
          <w:bCs/>
          <w:sz w:val="26"/>
          <w:szCs w:val="26"/>
        </w:rPr>
        <w:t>Vergabe-Nr.:</w:t>
      </w:r>
      <w:bookmarkStart w:id="1" w:name="_Hlk202874300"/>
      <w:r w:rsidRPr="00070D35">
        <w:rPr>
          <w:rFonts w:cstheme="minorHAnsi"/>
          <w:bCs/>
          <w:sz w:val="26"/>
          <w:szCs w:val="26"/>
        </w:rPr>
        <w:tab/>
      </w:r>
      <w:r w:rsidR="00070D35" w:rsidRPr="00070D35">
        <w:rPr>
          <w:rFonts w:cstheme="minorHAnsi"/>
          <w:bCs/>
          <w:sz w:val="26"/>
          <w:szCs w:val="26"/>
        </w:rPr>
        <w:t xml:space="preserve"> </w:t>
      </w:r>
      <w:r w:rsidRPr="00070D35">
        <w:rPr>
          <w:rFonts w:cstheme="minorHAnsi"/>
          <w:bCs/>
          <w:sz w:val="26"/>
          <w:szCs w:val="26"/>
        </w:rPr>
        <w:t>2026_01_01_</w:t>
      </w:r>
      <w:bookmarkEnd w:id="0"/>
      <w:bookmarkEnd w:id="1"/>
      <w:r w:rsidRPr="00070D35">
        <w:rPr>
          <w:rFonts w:cstheme="minorHAnsi"/>
          <w:bCs/>
          <w:sz w:val="26"/>
          <w:szCs w:val="26"/>
        </w:rPr>
        <w:t>Technischer Betrieb und Betreuung von Veranstaltungen</w:t>
      </w:r>
    </w:p>
    <w:p w14:paraId="2C10AE69" w14:textId="77777777" w:rsidR="001B2697" w:rsidRDefault="001B2697" w:rsidP="001B2697">
      <w:pPr>
        <w:spacing w:after="160" w:line="259" w:lineRule="auto"/>
        <w:rPr>
          <w:rFonts w:ascii="Calibri" w:hAnsi="Calibri" w:cs="Calibri"/>
          <w:b/>
        </w:rPr>
      </w:pPr>
    </w:p>
    <w:p w14:paraId="4BE49CC5" w14:textId="77777777" w:rsidR="001B2697" w:rsidRDefault="001B2697" w:rsidP="001B2697">
      <w:pPr>
        <w:spacing w:after="160" w:line="259" w:lineRule="auto"/>
        <w:rPr>
          <w:rFonts w:ascii="Calibri" w:hAnsi="Calibri" w:cs="Calibri"/>
          <w:b/>
        </w:rPr>
      </w:pPr>
    </w:p>
    <w:p w14:paraId="3D22FBEF" w14:textId="77777777" w:rsidR="001B2697" w:rsidRDefault="001B2697" w:rsidP="001B2697">
      <w:pPr>
        <w:spacing w:after="160" w:line="259" w:lineRule="auto"/>
        <w:rPr>
          <w:rFonts w:ascii="Calibri" w:hAnsi="Calibri" w:cs="Calibri"/>
          <w:b/>
        </w:rPr>
      </w:pPr>
    </w:p>
    <w:p w14:paraId="7B1CA587" w14:textId="77777777" w:rsidR="001B2697" w:rsidRDefault="001B2697" w:rsidP="001B2697">
      <w:pPr>
        <w:spacing w:after="160" w:line="259" w:lineRule="auto"/>
        <w:rPr>
          <w:rFonts w:ascii="Calibri" w:hAnsi="Calibri" w:cs="Calibri"/>
          <w:b/>
        </w:rPr>
      </w:pPr>
    </w:p>
    <w:p w14:paraId="2C2D44D1" w14:textId="77777777" w:rsidR="001B2697" w:rsidRDefault="001B2697" w:rsidP="001B2697">
      <w:pPr>
        <w:spacing w:after="160" w:line="259" w:lineRule="auto"/>
        <w:rPr>
          <w:rFonts w:ascii="Calibri" w:hAnsi="Calibri" w:cs="Calibri"/>
          <w:b/>
        </w:rPr>
      </w:pPr>
    </w:p>
    <w:p w14:paraId="3C0ADEC4" w14:textId="77777777" w:rsidR="00163282" w:rsidRDefault="00163282" w:rsidP="00163282">
      <w:pPr>
        <w:rPr>
          <w:b/>
          <w:bCs/>
        </w:rPr>
      </w:pPr>
      <w:bookmarkStart w:id="2" w:name="_Toc238017882"/>
      <w:r w:rsidRPr="00163282">
        <w:rPr>
          <w:b/>
          <w:bCs/>
        </w:rPr>
        <w:lastRenderedPageBreak/>
        <w:t>Kurzbeschreibung:</w:t>
      </w:r>
    </w:p>
    <w:p w14:paraId="6EC4B820" w14:textId="626AF376" w:rsidR="00163282" w:rsidRDefault="00163282" w:rsidP="00163282">
      <w:pPr>
        <w:rPr>
          <w:bCs/>
        </w:rPr>
      </w:pPr>
      <w:r w:rsidRPr="00163282">
        <w:rPr>
          <w:bCs/>
        </w:rPr>
        <w:br/>
        <w:t>Gegenstand dieser Ausschreibung ist der Abschluss eines Rahmenvertrages über die Bereitstellung, den Betrieb, die Betreuung sowie die bedarfsgerechte Ergänzung von Veranstaltungstechnik für Veranstaltungen.</w:t>
      </w:r>
    </w:p>
    <w:p w14:paraId="2FB5898F" w14:textId="77777777" w:rsidR="00163282" w:rsidRPr="00163282" w:rsidRDefault="00163282" w:rsidP="00163282">
      <w:pPr>
        <w:rPr>
          <w:bCs/>
        </w:rPr>
      </w:pPr>
    </w:p>
    <w:p w14:paraId="0BD891EC" w14:textId="78CF5BCF" w:rsidR="00163282" w:rsidRPr="00163282" w:rsidRDefault="00163282" w:rsidP="00163282">
      <w:pPr>
        <w:ind w:left="2830" w:hanging="2830"/>
        <w:rPr>
          <w:b/>
          <w:bCs/>
        </w:rPr>
      </w:pPr>
      <w:r w:rsidRPr="00163282">
        <w:rPr>
          <w:b/>
          <w:bCs/>
        </w:rPr>
        <w:t>Auftraggeberin:</w:t>
      </w:r>
      <w:r>
        <w:rPr>
          <w:b/>
          <w:bCs/>
        </w:rPr>
        <w:tab/>
      </w:r>
      <w:r>
        <w:rPr>
          <w:b/>
          <w:bCs/>
        </w:rPr>
        <w:tab/>
      </w:r>
      <w:r w:rsidRPr="00163282">
        <w:rPr>
          <w:bCs/>
        </w:rPr>
        <w:t>Deutsche Akademie der Naturforscher Leopoldina e. V.</w:t>
      </w:r>
      <w:r w:rsidRPr="00163282">
        <w:rPr>
          <w:bCs/>
        </w:rPr>
        <w:br/>
        <w:t>– Nationale Akademie der Wissenschaften –</w:t>
      </w:r>
    </w:p>
    <w:p w14:paraId="19F8400B" w14:textId="77777777" w:rsidR="00163282" w:rsidRPr="00163282" w:rsidRDefault="00163282" w:rsidP="00163282">
      <w:pPr>
        <w:rPr>
          <w:bCs/>
        </w:rPr>
      </w:pPr>
    </w:p>
    <w:p w14:paraId="0E62CC9A" w14:textId="55E4670C" w:rsidR="00163282" w:rsidRPr="00163282" w:rsidRDefault="00163282" w:rsidP="00163282">
      <w:pPr>
        <w:ind w:left="2830" w:hanging="2830"/>
        <w:rPr>
          <w:b/>
          <w:bCs/>
        </w:rPr>
      </w:pPr>
      <w:r w:rsidRPr="00163282">
        <w:rPr>
          <w:b/>
          <w:bCs/>
        </w:rPr>
        <w:t>Liefer-/Ausführungsort:</w:t>
      </w:r>
      <w:r>
        <w:rPr>
          <w:b/>
          <w:bCs/>
        </w:rPr>
        <w:tab/>
      </w:r>
      <w:r w:rsidRPr="00163282">
        <w:rPr>
          <w:bCs/>
        </w:rPr>
        <w:t>Hauptsitz</w:t>
      </w:r>
      <w:r w:rsidRPr="00163282">
        <w:rPr>
          <w:bCs/>
        </w:rPr>
        <w:br/>
        <w:t>Am Jägerberg 1</w:t>
      </w:r>
      <w:r w:rsidRPr="00163282">
        <w:rPr>
          <w:bCs/>
        </w:rPr>
        <w:br/>
        <w:t>06108 Halle (Saale)</w:t>
      </w:r>
    </w:p>
    <w:p w14:paraId="003BF484" w14:textId="77777777" w:rsidR="00163282" w:rsidRPr="00163282" w:rsidRDefault="00163282" w:rsidP="00163282">
      <w:pPr>
        <w:rPr>
          <w:bCs/>
        </w:rPr>
      </w:pPr>
    </w:p>
    <w:p w14:paraId="7F4FD674" w14:textId="7E594CF3" w:rsidR="00163282" w:rsidRDefault="00163282" w:rsidP="00163282">
      <w:pPr>
        <w:rPr>
          <w:bCs/>
        </w:rPr>
      </w:pPr>
      <w:r w:rsidRPr="00163282">
        <w:rPr>
          <w:b/>
          <w:bCs/>
        </w:rPr>
        <w:t>Vergabeart:</w:t>
      </w:r>
      <w:r w:rsidRPr="00163282">
        <w:rPr>
          <w:bCs/>
        </w:rPr>
        <w:t xml:space="preserve"> </w:t>
      </w:r>
      <w:r>
        <w:rPr>
          <w:bCs/>
        </w:rPr>
        <w:tab/>
      </w:r>
      <w:r>
        <w:rPr>
          <w:bCs/>
        </w:rPr>
        <w:tab/>
      </w:r>
      <w:r>
        <w:rPr>
          <w:bCs/>
        </w:rPr>
        <w:tab/>
      </w:r>
      <w:r w:rsidRPr="00163282">
        <w:rPr>
          <w:bCs/>
        </w:rPr>
        <w:t>öffentliche Ausschreibung</w:t>
      </w:r>
    </w:p>
    <w:p w14:paraId="111FCC6E" w14:textId="77777777" w:rsidR="00163282" w:rsidRPr="00163282" w:rsidRDefault="00163282" w:rsidP="00163282">
      <w:pPr>
        <w:rPr>
          <w:bCs/>
        </w:rPr>
      </w:pPr>
    </w:p>
    <w:p w14:paraId="34E32E48" w14:textId="2521A45D" w:rsidR="00163282" w:rsidRDefault="00163282" w:rsidP="00163282">
      <w:pPr>
        <w:rPr>
          <w:bCs/>
        </w:rPr>
      </w:pPr>
      <w:r w:rsidRPr="00163282">
        <w:rPr>
          <w:b/>
          <w:bCs/>
        </w:rPr>
        <w:t>Losweise Vergabe:</w:t>
      </w:r>
      <w:r w:rsidRPr="00163282">
        <w:rPr>
          <w:bCs/>
        </w:rPr>
        <w:t xml:space="preserve"> </w:t>
      </w:r>
      <w:r>
        <w:rPr>
          <w:bCs/>
        </w:rPr>
        <w:tab/>
      </w:r>
      <w:r>
        <w:rPr>
          <w:bCs/>
        </w:rPr>
        <w:tab/>
      </w:r>
      <w:r w:rsidRPr="00163282">
        <w:rPr>
          <w:bCs/>
        </w:rPr>
        <w:t>nein</w:t>
      </w:r>
    </w:p>
    <w:p w14:paraId="687302CC" w14:textId="77777777" w:rsidR="00163282" w:rsidRPr="00163282" w:rsidRDefault="00163282" w:rsidP="00163282">
      <w:pPr>
        <w:rPr>
          <w:bCs/>
        </w:rPr>
      </w:pPr>
    </w:p>
    <w:p w14:paraId="0A7349AA" w14:textId="445C5584" w:rsidR="00163282" w:rsidRDefault="00163282" w:rsidP="00163282">
      <w:pPr>
        <w:rPr>
          <w:bCs/>
        </w:rPr>
      </w:pPr>
      <w:r w:rsidRPr="00163282">
        <w:rPr>
          <w:b/>
          <w:bCs/>
        </w:rPr>
        <w:t>Nebenangebote:</w:t>
      </w:r>
      <w:r w:rsidRPr="00163282">
        <w:rPr>
          <w:bCs/>
        </w:rPr>
        <w:t xml:space="preserve"> </w:t>
      </w:r>
      <w:r>
        <w:rPr>
          <w:bCs/>
        </w:rPr>
        <w:tab/>
      </w:r>
      <w:r>
        <w:rPr>
          <w:bCs/>
        </w:rPr>
        <w:tab/>
      </w:r>
      <w:r w:rsidRPr="00163282">
        <w:rPr>
          <w:bCs/>
        </w:rPr>
        <w:t>nicht zugelassen</w:t>
      </w:r>
    </w:p>
    <w:p w14:paraId="596555FC" w14:textId="77777777" w:rsidR="00163282" w:rsidRPr="00163282" w:rsidRDefault="00163282" w:rsidP="00163282">
      <w:pPr>
        <w:rPr>
          <w:bCs/>
        </w:rPr>
      </w:pPr>
    </w:p>
    <w:p w14:paraId="6C224CEC" w14:textId="037DA594" w:rsidR="00163282" w:rsidRPr="00163282" w:rsidRDefault="00163282" w:rsidP="00163282">
      <w:pPr>
        <w:tabs>
          <w:tab w:val="num" w:pos="720"/>
        </w:tabs>
        <w:rPr>
          <w:bCs/>
        </w:rPr>
      </w:pPr>
      <w:r w:rsidRPr="00163282">
        <w:rPr>
          <w:b/>
          <w:bCs/>
        </w:rPr>
        <w:t>Zuschlagskriterien:</w:t>
      </w:r>
      <w:r>
        <w:rPr>
          <w:b/>
          <w:bCs/>
        </w:rPr>
        <w:tab/>
      </w:r>
      <w:r>
        <w:rPr>
          <w:b/>
          <w:bCs/>
        </w:rPr>
        <w:tab/>
      </w:r>
      <w:r w:rsidRPr="00163282">
        <w:rPr>
          <w:bCs/>
        </w:rPr>
        <w:t xml:space="preserve">Preis: </w:t>
      </w:r>
      <w:r w:rsidR="003C333C">
        <w:rPr>
          <w:bCs/>
        </w:rPr>
        <w:tab/>
        <w:t xml:space="preserve">  </w:t>
      </w:r>
      <w:r w:rsidRPr="00163282">
        <w:rPr>
          <w:bCs/>
        </w:rPr>
        <w:t>60 % gemäß Preisblatt</w:t>
      </w:r>
    </w:p>
    <w:p w14:paraId="7AEDE960" w14:textId="77777777" w:rsidR="00163282" w:rsidRPr="00163282" w:rsidRDefault="00163282" w:rsidP="00163282">
      <w:pPr>
        <w:ind w:left="2136" w:firstLine="696"/>
        <w:rPr>
          <w:bCs/>
        </w:rPr>
      </w:pPr>
      <w:r w:rsidRPr="00163282">
        <w:rPr>
          <w:bCs/>
        </w:rPr>
        <w:t xml:space="preserve">Qualität: 40 % </w:t>
      </w:r>
    </w:p>
    <w:p w14:paraId="141EFA98" w14:textId="77777777" w:rsidR="00163282" w:rsidRPr="00163282" w:rsidRDefault="00163282" w:rsidP="00163282">
      <w:pPr>
        <w:numPr>
          <w:ilvl w:val="4"/>
          <w:numId w:val="6"/>
        </w:numPr>
        <w:rPr>
          <w:bCs/>
        </w:rPr>
      </w:pPr>
      <w:r w:rsidRPr="00163282">
        <w:rPr>
          <w:bCs/>
        </w:rPr>
        <w:t>Qualifikation und Erfahrung des eingesetzten Personals</w:t>
      </w:r>
    </w:p>
    <w:p w14:paraId="0380504C" w14:textId="77777777" w:rsidR="00163282" w:rsidRDefault="00163282" w:rsidP="00163282">
      <w:pPr>
        <w:numPr>
          <w:ilvl w:val="4"/>
          <w:numId w:val="6"/>
        </w:numPr>
        <w:rPr>
          <w:bCs/>
        </w:rPr>
      </w:pPr>
      <w:r w:rsidRPr="00163282">
        <w:rPr>
          <w:bCs/>
        </w:rPr>
        <w:t>Reaktions- und Ausfallsicherheit</w:t>
      </w:r>
    </w:p>
    <w:p w14:paraId="70164830" w14:textId="77777777" w:rsidR="00163282" w:rsidRPr="00163282" w:rsidRDefault="00163282" w:rsidP="003C333C">
      <w:pPr>
        <w:ind w:left="3600"/>
        <w:rPr>
          <w:bCs/>
        </w:rPr>
      </w:pPr>
    </w:p>
    <w:p w14:paraId="6C951420" w14:textId="69A72944" w:rsidR="00163282" w:rsidRDefault="00163282" w:rsidP="00163282">
      <w:pPr>
        <w:ind w:left="2830" w:hanging="2830"/>
        <w:rPr>
          <w:bCs/>
        </w:rPr>
      </w:pPr>
      <w:r w:rsidRPr="00163282">
        <w:rPr>
          <w:b/>
          <w:bCs/>
        </w:rPr>
        <w:t>Formale Anforderungen:</w:t>
      </w:r>
      <w:r>
        <w:rPr>
          <w:b/>
          <w:bCs/>
        </w:rPr>
        <w:tab/>
      </w:r>
      <w:r w:rsidRPr="00163282">
        <w:rPr>
          <w:bCs/>
        </w:rPr>
        <w:t xml:space="preserve">Das Angebot ist ausschließlich über die eVergabe-Plattform </w:t>
      </w:r>
      <w:hyperlink r:id="rId9" w:history="1">
        <w:r w:rsidRPr="00A701D3">
          <w:rPr>
            <w:rStyle w:val="Hyperlink"/>
            <w:b/>
            <w:bCs/>
          </w:rPr>
          <w:t>https://www.dtvp.de</w:t>
        </w:r>
      </w:hyperlink>
      <w:r w:rsidRPr="00163282">
        <w:rPr>
          <w:bCs/>
        </w:rPr>
        <w:t xml:space="preserve"> in Textform gemäß § 126b BGB zu übermitteln. Angebote, die in anderer Form, insbesondere in Papierform, eingereicht werden, sind nicht zugelassen.</w:t>
      </w:r>
    </w:p>
    <w:p w14:paraId="57969E95" w14:textId="77777777" w:rsidR="00163282" w:rsidRPr="00163282" w:rsidRDefault="00163282" w:rsidP="00163282">
      <w:pPr>
        <w:ind w:left="2830" w:hanging="2830"/>
        <w:rPr>
          <w:bCs/>
        </w:rPr>
      </w:pPr>
    </w:p>
    <w:p w14:paraId="2E320963" w14:textId="0B6F6D2C" w:rsidR="00163282" w:rsidRDefault="00163282" w:rsidP="00163282">
      <w:pPr>
        <w:rPr>
          <w:bCs/>
        </w:rPr>
      </w:pPr>
      <w:r w:rsidRPr="00163282">
        <w:rPr>
          <w:b/>
          <w:bCs/>
        </w:rPr>
        <w:t>Form der Angebote:</w:t>
      </w:r>
      <w:r w:rsidRPr="00163282">
        <w:rPr>
          <w:bCs/>
        </w:rPr>
        <w:t xml:space="preserve"> </w:t>
      </w:r>
      <w:r>
        <w:rPr>
          <w:bCs/>
        </w:rPr>
        <w:tab/>
      </w:r>
      <w:r>
        <w:rPr>
          <w:bCs/>
        </w:rPr>
        <w:tab/>
      </w:r>
      <w:r w:rsidRPr="00163282">
        <w:rPr>
          <w:bCs/>
        </w:rPr>
        <w:t>Textform gemäß § 126b BGB</w:t>
      </w:r>
    </w:p>
    <w:p w14:paraId="3E4F1554" w14:textId="77777777" w:rsidR="003C333C" w:rsidRPr="00163282" w:rsidRDefault="003C333C" w:rsidP="00163282">
      <w:pPr>
        <w:rPr>
          <w:bCs/>
        </w:rPr>
      </w:pPr>
    </w:p>
    <w:p w14:paraId="509ED4E2" w14:textId="5F80314E" w:rsidR="00163282" w:rsidRDefault="00163282" w:rsidP="00163282">
      <w:pPr>
        <w:rPr>
          <w:bCs/>
        </w:rPr>
      </w:pPr>
      <w:r w:rsidRPr="00163282">
        <w:rPr>
          <w:b/>
          <w:bCs/>
        </w:rPr>
        <w:t>Kommunikation:</w:t>
      </w:r>
      <w:r w:rsidRPr="00163282">
        <w:rPr>
          <w:bCs/>
        </w:rPr>
        <w:t xml:space="preserve"> </w:t>
      </w:r>
      <w:r>
        <w:rPr>
          <w:bCs/>
        </w:rPr>
        <w:tab/>
      </w:r>
      <w:r>
        <w:rPr>
          <w:bCs/>
        </w:rPr>
        <w:tab/>
      </w:r>
      <w:r w:rsidRPr="00163282">
        <w:rPr>
          <w:bCs/>
        </w:rPr>
        <w:t>ausschließlich über die eVergabe-Plattform</w:t>
      </w:r>
    </w:p>
    <w:p w14:paraId="31041F17" w14:textId="77777777" w:rsidR="003C333C" w:rsidRPr="00163282" w:rsidRDefault="003C333C" w:rsidP="00163282">
      <w:pPr>
        <w:rPr>
          <w:bCs/>
        </w:rPr>
      </w:pPr>
    </w:p>
    <w:p w14:paraId="7859CB99" w14:textId="480AB6F9" w:rsidR="00163282" w:rsidRDefault="00163282" w:rsidP="00163282">
      <w:pPr>
        <w:rPr>
          <w:bCs/>
        </w:rPr>
      </w:pPr>
      <w:r w:rsidRPr="00163282">
        <w:rPr>
          <w:b/>
          <w:bCs/>
        </w:rPr>
        <w:t>Angebotssprache:</w:t>
      </w:r>
      <w:r w:rsidRPr="00163282">
        <w:rPr>
          <w:bCs/>
        </w:rPr>
        <w:t xml:space="preserve"> </w:t>
      </w:r>
      <w:r>
        <w:rPr>
          <w:bCs/>
        </w:rPr>
        <w:tab/>
      </w:r>
      <w:r>
        <w:rPr>
          <w:bCs/>
        </w:rPr>
        <w:tab/>
      </w:r>
      <w:r w:rsidRPr="00163282">
        <w:rPr>
          <w:bCs/>
        </w:rPr>
        <w:t>deutsch</w:t>
      </w:r>
    </w:p>
    <w:p w14:paraId="7FCF6C37" w14:textId="77777777" w:rsidR="003C333C" w:rsidRPr="00163282" w:rsidRDefault="003C333C" w:rsidP="00163282">
      <w:pPr>
        <w:rPr>
          <w:bCs/>
        </w:rPr>
      </w:pPr>
    </w:p>
    <w:p w14:paraId="27E4A332" w14:textId="51117395" w:rsidR="00163282" w:rsidRPr="00163282" w:rsidRDefault="00163282" w:rsidP="00163282">
      <w:pPr>
        <w:ind w:left="2830" w:hanging="2830"/>
        <w:rPr>
          <w:bCs/>
        </w:rPr>
      </w:pPr>
      <w:r w:rsidRPr="00163282">
        <w:rPr>
          <w:b/>
          <w:bCs/>
        </w:rPr>
        <w:t>Vergabestelle:</w:t>
      </w:r>
      <w:r>
        <w:rPr>
          <w:b/>
          <w:bCs/>
        </w:rPr>
        <w:tab/>
      </w:r>
      <w:r>
        <w:rPr>
          <w:b/>
          <w:bCs/>
        </w:rPr>
        <w:tab/>
      </w:r>
      <w:r w:rsidRPr="00163282">
        <w:rPr>
          <w:bCs/>
        </w:rPr>
        <w:t>Deutsche Akademie der Naturforscher Leopoldina e. V.</w:t>
      </w:r>
      <w:r w:rsidRPr="00163282">
        <w:rPr>
          <w:bCs/>
        </w:rPr>
        <w:br/>
        <w:t>Vergabestelle</w:t>
      </w:r>
      <w:r w:rsidRPr="00163282">
        <w:rPr>
          <w:bCs/>
        </w:rPr>
        <w:br/>
        <w:t>Am Jägerberg 1</w:t>
      </w:r>
      <w:r w:rsidRPr="00163282">
        <w:rPr>
          <w:bCs/>
        </w:rPr>
        <w:br/>
        <w:t>06108 Halle (Saale)</w:t>
      </w:r>
    </w:p>
    <w:bookmarkEnd w:id="2"/>
    <w:p w14:paraId="77FF74AD" w14:textId="258BEA2E" w:rsidR="003621EF" w:rsidRDefault="003621EF" w:rsidP="00163282">
      <w:pPr>
        <w:ind w:left="4956" w:hanging="2832"/>
        <w:rPr>
          <w:bCs/>
          <w:color w:val="333333"/>
          <w:sz w:val="20"/>
          <w:szCs w:val="20"/>
          <w:lang w:eastAsia="de-DE"/>
        </w:rPr>
      </w:pPr>
    </w:p>
    <w:p w14:paraId="2BADD6C5" w14:textId="77777777" w:rsidR="003C333C" w:rsidRDefault="003C333C" w:rsidP="00163282">
      <w:pPr>
        <w:ind w:left="4956" w:hanging="2832"/>
        <w:rPr>
          <w:bCs/>
          <w:color w:val="333333"/>
          <w:sz w:val="20"/>
          <w:szCs w:val="20"/>
          <w:lang w:eastAsia="de-DE"/>
        </w:rPr>
      </w:pPr>
    </w:p>
    <w:p w14:paraId="0B6D0620" w14:textId="77777777" w:rsidR="003C333C" w:rsidRDefault="003C333C" w:rsidP="00163282">
      <w:pPr>
        <w:ind w:left="4956" w:hanging="2832"/>
        <w:rPr>
          <w:bCs/>
          <w:color w:val="333333"/>
          <w:sz w:val="20"/>
          <w:szCs w:val="20"/>
          <w:lang w:eastAsia="de-DE"/>
        </w:rPr>
      </w:pPr>
    </w:p>
    <w:p w14:paraId="7C920A7B" w14:textId="77777777" w:rsidR="003C333C" w:rsidRDefault="003C333C" w:rsidP="00163282">
      <w:pPr>
        <w:ind w:left="4956" w:hanging="2832"/>
        <w:rPr>
          <w:bCs/>
          <w:color w:val="333333"/>
          <w:sz w:val="20"/>
          <w:szCs w:val="20"/>
          <w:lang w:eastAsia="de-DE"/>
        </w:rPr>
      </w:pPr>
    </w:p>
    <w:p w14:paraId="178D1F19" w14:textId="77777777" w:rsidR="00881028" w:rsidRDefault="00881028" w:rsidP="00163282">
      <w:pPr>
        <w:ind w:left="4956" w:hanging="2832"/>
        <w:rPr>
          <w:bCs/>
          <w:color w:val="333333"/>
          <w:sz w:val="20"/>
          <w:szCs w:val="20"/>
          <w:lang w:eastAsia="de-DE"/>
        </w:rPr>
      </w:pPr>
    </w:p>
    <w:p w14:paraId="312DAFCF" w14:textId="77777777" w:rsidR="00881028" w:rsidRDefault="00881028" w:rsidP="00163282">
      <w:pPr>
        <w:ind w:left="4956" w:hanging="2832"/>
        <w:rPr>
          <w:bCs/>
          <w:color w:val="333333"/>
          <w:sz w:val="20"/>
          <w:szCs w:val="20"/>
          <w:lang w:eastAsia="de-DE"/>
        </w:rPr>
      </w:pPr>
    </w:p>
    <w:p w14:paraId="346CF80F" w14:textId="77777777" w:rsidR="003C333C" w:rsidRDefault="003C333C" w:rsidP="00163282">
      <w:pPr>
        <w:ind w:left="4956" w:hanging="2832"/>
        <w:rPr>
          <w:bCs/>
          <w:color w:val="333333"/>
          <w:sz w:val="20"/>
          <w:szCs w:val="20"/>
          <w:lang w:eastAsia="de-DE"/>
        </w:rPr>
      </w:pPr>
    </w:p>
    <w:p w14:paraId="51E815F1" w14:textId="77777777" w:rsidR="003C333C" w:rsidRDefault="003C333C" w:rsidP="00163282">
      <w:pPr>
        <w:ind w:left="4956" w:hanging="2832"/>
        <w:rPr>
          <w:bCs/>
          <w:color w:val="333333"/>
          <w:sz w:val="20"/>
          <w:szCs w:val="20"/>
          <w:lang w:eastAsia="de-DE"/>
        </w:rPr>
      </w:pPr>
    </w:p>
    <w:p w14:paraId="14121171" w14:textId="77777777" w:rsidR="003C333C" w:rsidRDefault="003C333C" w:rsidP="00163282">
      <w:pPr>
        <w:ind w:left="4956" w:hanging="2832"/>
        <w:rPr>
          <w:bCs/>
          <w:color w:val="333333"/>
          <w:sz w:val="20"/>
          <w:szCs w:val="20"/>
          <w:lang w:eastAsia="de-DE"/>
        </w:rPr>
      </w:pPr>
    </w:p>
    <w:p w14:paraId="222625CC" w14:textId="77777777" w:rsidR="003C333C" w:rsidRDefault="003C333C" w:rsidP="00163282">
      <w:pPr>
        <w:ind w:left="4956" w:hanging="2832"/>
        <w:rPr>
          <w:bCs/>
          <w:color w:val="333333"/>
          <w:sz w:val="20"/>
          <w:szCs w:val="20"/>
          <w:lang w:eastAsia="de-DE"/>
        </w:rPr>
      </w:pPr>
    </w:p>
    <w:p w14:paraId="7A9407B4" w14:textId="77777777" w:rsidR="003C333C" w:rsidRDefault="003C333C" w:rsidP="00163282">
      <w:pPr>
        <w:ind w:left="4956" w:hanging="2832"/>
        <w:rPr>
          <w:bCs/>
          <w:color w:val="333333"/>
          <w:sz w:val="20"/>
          <w:szCs w:val="20"/>
          <w:lang w:eastAsia="de-DE"/>
        </w:rPr>
      </w:pPr>
    </w:p>
    <w:p w14:paraId="27B5F062" w14:textId="77777777" w:rsidR="003C333C" w:rsidRDefault="003C333C" w:rsidP="00163282">
      <w:pPr>
        <w:ind w:left="4956" w:hanging="2832"/>
        <w:rPr>
          <w:bCs/>
          <w:color w:val="333333"/>
          <w:sz w:val="20"/>
          <w:szCs w:val="20"/>
          <w:lang w:eastAsia="de-DE"/>
        </w:rPr>
      </w:pPr>
    </w:p>
    <w:p w14:paraId="19DA1D19" w14:textId="77777777" w:rsidR="003C333C" w:rsidRDefault="003C333C" w:rsidP="00163282">
      <w:pPr>
        <w:ind w:left="4956" w:hanging="2832"/>
        <w:rPr>
          <w:bCs/>
          <w:color w:val="333333"/>
          <w:sz w:val="20"/>
          <w:szCs w:val="20"/>
          <w:lang w:eastAsia="de-DE"/>
        </w:rPr>
      </w:pPr>
    </w:p>
    <w:p w14:paraId="58554740" w14:textId="77777777" w:rsidR="003C333C" w:rsidRDefault="003C333C" w:rsidP="00163282">
      <w:pPr>
        <w:ind w:left="4956" w:hanging="2832"/>
        <w:rPr>
          <w:bCs/>
          <w:color w:val="333333"/>
          <w:sz w:val="20"/>
          <w:szCs w:val="20"/>
          <w:lang w:eastAsia="de-DE"/>
        </w:rPr>
      </w:pPr>
    </w:p>
    <w:p w14:paraId="0F96B8F4" w14:textId="77777777" w:rsidR="003C333C" w:rsidRDefault="003C333C" w:rsidP="00163282">
      <w:pPr>
        <w:ind w:left="4956" w:hanging="2832"/>
        <w:rPr>
          <w:bCs/>
          <w:color w:val="333333"/>
          <w:sz w:val="20"/>
          <w:szCs w:val="20"/>
          <w:lang w:eastAsia="de-DE"/>
        </w:rPr>
      </w:pPr>
    </w:p>
    <w:p w14:paraId="198AC210" w14:textId="77777777" w:rsidR="003C333C" w:rsidRDefault="003C333C" w:rsidP="00163282">
      <w:pPr>
        <w:ind w:left="4956" w:hanging="2832"/>
        <w:rPr>
          <w:bCs/>
          <w:color w:val="333333"/>
          <w:sz w:val="20"/>
          <w:szCs w:val="20"/>
          <w:lang w:eastAsia="de-DE"/>
        </w:rPr>
      </w:pPr>
    </w:p>
    <w:p w14:paraId="10181921" w14:textId="32A3052D" w:rsidR="0071174E" w:rsidRPr="00663674" w:rsidRDefault="00830848" w:rsidP="007D73CA">
      <w:pPr>
        <w:pStyle w:val="berschrift2"/>
        <w:numPr>
          <w:ilvl w:val="0"/>
          <w:numId w:val="3"/>
        </w:numPr>
        <w:spacing w:before="0" w:after="0"/>
        <w:ind w:left="360"/>
        <w:jc w:val="both"/>
        <w:rPr>
          <w:rFonts w:cstheme="majorHAnsi"/>
          <w:bCs/>
          <w:sz w:val="24"/>
          <w:szCs w:val="24"/>
        </w:rPr>
      </w:pPr>
      <w:bookmarkStart w:id="3" w:name="_Toc238017883"/>
      <w:r w:rsidRPr="00663674">
        <w:rPr>
          <w:rFonts w:cstheme="majorHAnsi"/>
          <w:bCs/>
          <w:sz w:val="24"/>
          <w:szCs w:val="24"/>
        </w:rPr>
        <w:lastRenderedPageBreak/>
        <w:t>Allgemeines</w:t>
      </w:r>
      <w:bookmarkEnd w:id="3"/>
    </w:p>
    <w:p w14:paraId="10683D03" w14:textId="56E6B699" w:rsidR="003E6C15" w:rsidRPr="00C35C18" w:rsidRDefault="003E6C15" w:rsidP="00890391">
      <w:pPr>
        <w:jc w:val="both"/>
        <w:rPr>
          <w:rFonts w:cstheme="minorHAnsi"/>
          <w:sz w:val="16"/>
          <w:szCs w:val="16"/>
        </w:rPr>
      </w:pPr>
    </w:p>
    <w:p w14:paraId="528C0560" w14:textId="370FF217" w:rsidR="00163282" w:rsidRPr="00163282" w:rsidRDefault="00163282" w:rsidP="003C333C">
      <w:pPr>
        <w:spacing w:after="120"/>
        <w:rPr>
          <w:bCs/>
        </w:rPr>
      </w:pPr>
      <w:r w:rsidRPr="00163282">
        <w:rPr>
          <w:bCs/>
        </w:rPr>
        <w:t xml:space="preserve">Angebote sind ausschließlich elektronisch über die eVergabe-Plattform </w:t>
      </w:r>
      <w:hyperlink r:id="rId10" w:tgtFrame="_blank" w:history="1">
        <w:r w:rsidRPr="00163282">
          <w:rPr>
            <w:rStyle w:val="Hyperlink"/>
            <w:b/>
            <w:bCs/>
          </w:rPr>
          <w:t>https://www.dtvp.de</w:t>
        </w:r>
      </w:hyperlink>
      <w:r w:rsidRPr="00163282">
        <w:rPr>
          <w:bCs/>
        </w:rPr>
        <w:t xml:space="preserve"> in Textform gemäß § 126b BGB zu übermitteln. Zur Wahrung der Textform muss das Angebot den Namen der erklärenden Person erkennen lassen. Auf anderem Wege übermittelte Angebote sind nicht zugelassen.</w:t>
      </w:r>
    </w:p>
    <w:p w14:paraId="6922FC53" w14:textId="4FEFA168" w:rsidR="00163282" w:rsidRPr="00163282" w:rsidRDefault="00163282" w:rsidP="003C333C">
      <w:pPr>
        <w:spacing w:after="120"/>
        <w:rPr>
          <w:bCs/>
        </w:rPr>
      </w:pPr>
      <w:r w:rsidRPr="00163282">
        <w:rPr>
          <w:bCs/>
        </w:rPr>
        <w:t>Das Angebot muss bis zum Ablauf der Angebotsfrist bei der Auftraggeberin eingegangen sein. Später eingehende Angebote werden nicht berücksichtigt.</w:t>
      </w:r>
    </w:p>
    <w:p w14:paraId="47330C71" w14:textId="77777777" w:rsidR="00163282" w:rsidRPr="00163282" w:rsidRDefault="00163282" w:rsidP="00163282">
      <w:pPr>
        <w:rPr>
          <w:bCs/>
        </w:rPr>
      </w:pPr>
      <w:r w:rsidRPr="00163282">
        <w:rPr>
          <w:bCs/>
        </w:rPr>
        <w:t>Änderungen und Berichtigungen eines bereits eingereichten Angebots müssen als solche gekennzeichnet und innerhalb der Angebotsfrist in der für die Angebotsabgabe vorgeschriebenen Form eingereicht werden.</w:t>
      </w:r>
    </w:p>
    <w:p w14:paraId="1A5FF011" w14:textId="34341196" w:rsidR="00163282" w:rsidRPr="00163282" w:rsidRDefault="00163282" w:rsidP="003C333C">
      <w:pPr>
        <w:spacing w:after="120"/>
        <w:rPr>
          <w:bCs/>
        </w:rPr>
      </w:pPr>
      <w:r w:rsidRPr="00163282">
        <w:rPr>
          <w:bCs/>
        </w:rPr>
        <w:t>Es werden nur die geforderten Unterlagen berücksichtigt. Darüber hinaus eingereichte Unterlagen sind nicht erforderlich und werden bei der Wertung grundsätzlich nicht berücksichtigt.</w:t>
      </w:r>
    </w:p>
    <w:p w14:paraId="4E4D972A" w14:textId="0529CBEA" w:rsidR="00163282" w:rsidRPr="00163282" w:rsidRDefault="00163282" w:rsidP="003C333C">
      <w:pPr>
        <w:spacing w:after="120"/>
        <w:rPr>
          <w:bCs/>
        </w:rPr>
      </w:pPr>
      <w:r w:rsidRPr="00163282">
        <w:rPr>
          <w:bCs/>
        </w:rPr>
        <w:t>Allgemeine Geschäftsbedingungen des Bieters werden nicht Vertragsbestandteil, soweit in den Vergabeunterlagen nicht ausdrücklich etwas anderes bestimmt ist.</w:t>
      </w:r>
      <w:r w:rsidR="003C333C">
        <w:rPr>
          <w:bCs/>
        </w:rPr>
        <w:t xml:space="preserve"> </w:t>
      </w:r>
      <w:r w:rsidRPr="00163282">
        <w:rPr>
          <w:bCs/>
        </w:rPr>
        <w:t>Für die Erstellung des Angebots und die Teilnahme am Vergabeverfahren wird keine Kosten- oder Aufwandsentschädigung gewährt. Die Angebotsunterlagen werden Eigentum der Auftraggeberin.</w:t>
      </w:r>
    </w:p>
    <w:p w14:paraId="3642813C" w14:textId="4887C58E" w:rsidR="00163282" w:rsidRPr="00163282" w:rsidRDefault="00163282" w:rsidP="003C333C">
      <w:pPr>
        <w:spacing w:after="120"/>
        <w:rPr>
          <w:bCs/>
        </w:rPr>
      </w:pPr>
      <w:r w:rsidRPr="00163282">
        <w:rPr>
          <w:bCs/>
        </w:rPr>
        <w:t>Die Vergabeunterlagen dürfen ausschließlich zur Beteiligung an diesem Vergabeverfahren verwendet werden. Jede Weitergabe oder Veröffentlichung, auch auszugsweise, ist ohne vorherige schriftliche Zustimmung der Auftraggeberin unzulässig. Die Unterlagen dürfen insbesondere nicht für andere Zwecke verwendet, vervielfältigt oder Dritten zugänglich gemacht werden.</w:t>
      </w:r>
    </w:p>
    <w:p w14:paraId="74DF898F" w14:textId="77777777" w:rsidR="00163282" w:rsidRPr="00163282" w:rsidRDefault="00163282" w:rsidP="00163282">
      <w:pPr>
        <w:rPr>
          <w:bCs/>
        </w:rPr>
      </w:pPr>
      <w:r w:rsidRPr="00163282">
        <w:rPr>
          <w:bCs/>
        </w:rPr>
        <w:t>Alle im Zusammenhang mit diesem Vergabeverfahren erhaltenen Unterlagen und Informationen sind sowohl während des Verfahrens als auch nach dessen Abschluss vertraulich zu behandeln.</w:t>
      </w:r>
    </w:p>
    <w:p w14:paraId="23025C6C" w14:textId="44F6BB99" w:rsidR="00163282" w:rsidRPr="00163282" w:rsidRDefault="00163282" w:rsidP="003C333C">
      <w:pPr>
        <w:spacing w:after="120"/>
        <w:rPr>
          <w:bCs/>
        </w:rPr>
      </w:pPr>
      <w:r w:rsidRPr="00163282">
        <w:rPr>
          <w:bCs/>
        </w:rPr>
        <w:t>Fragen oder Hinweise zu den Vergabeunterlagen müssen spätestens 7 Kalendertage vor Ablauf der Angebotsfrist über die eVergabe-Plattform eingereicht werden.</w:t>
      </w:r>
    </w:p>
    <w:p w14:paraId="16C6A2F3" w14:textId="77777777" w:rsidR="00163282" w:rsidRDefault="00163282" w:rsidP="00163282">
      <w:pPr>
        <w:rPr>
          <w:bCs/>
        </w:rPr>
      </w:pPr>
      <w:r w:rsidRPr="00163282">
        <w:rPr>
          <w:bCs/>
        </w:rPr>
        <w:t>Die Auftraggeberin behält sich vor, unter Beachtung der vergaberechtlichen Vorschriften fehlende, unvollständige oder fehlerhafte unternehmensbezogene Unterlagen, insbesondere Eigenerklärungen, Angaben, Bescheinigungen oder sonstige Nachweise, nachfordern, vervollständigen oder korrigieren zu lassen. Ein Anspruch hierauf besteht nicht.</w:t>
      </w:r>
    </w:p>
    <w:p w14:paraId="4DFDE79F" w14:textId="77777777" w:rsidR="006746D7" w:rsidRPr="00105E69" w:rsidRDefault="006746D7" w:rsidP="00663674">
      <w:pPr>
        <w:jc w:val="both"/>
        <w:rPr>
          <w:rFonts w:cstheme="minorHAnsi"/>
        </w:rPr>
      </w:pPr>
    </w:p>
    <w:p w14:paraId="0DA05593" w14:textId="24C2DC75" w:rsidR="00C5749D" w:rsidRPr="00663674" w:rsidRDefault="00EE18AB" w:rsidP="00663674">
      <w:pPr>
        <w:pStyle w:val="berschrift2"/>
        <w:numPr>
          <w:ilvl w:val="0"/>
          <w:numId w:val="3"/>
        </w:numPr>
        <w:spacing w:before="0" w:after="0"/>
        <w:ind w:left="360"/>
        <w:jc w:val="both"/>
        <w:rPr>
          <w:bCs/>
          <w:sz w:val="24"/>
          <w:szCs w:val="24"/>
        </w:rPr>
      </w:pPr>
      <w:bookmarkStart w:id="4" w:name="_Toc238017884"/>
      <w:r w:rsidRPr="00663674">
        <w:rPr>
          <w:bCs/>
          <w:sz w:val="24"/>
          <w:szCs w:val="24"/>
        </w:rPr>
        <w:t xml:space="preserve">Angaben im </w:t>
      </w:r>
      <w:r w:rsidR="00C5749D" w:rsidRPr="00663674">
        <w:rPr>
          <w:bCs/>
          <w:sz w:val="24"/>
          <w:szCs w:val="24"/>
        </w:rPr>
        <w:t>Preisblatt</w:t>
      </w:r>
      <w:bookmarkEnd w:id="4"/>
    </w:p>
    <w:p w14:paraId="5A7EF4F7" w14:textId="77777777" w:rsidR="006746D7" w:rsidRPr="00C35C18" w:rsidRDefault="006746D7" w:rsidP="00663674">
      <w:pPr>
        <w:rPr>
          <w:sz w:val="16"/>
          <w:szCs w:val="16"/>
        </w:rPr>
      </w:pPr>
    </w:p>
    <w:p w14:paraId="100BB0AD" w14:textId="77777777" w:rsidR="00163282" w:rsidRPr="00163282" w:rsidRDefault="00163282" w:rsidP="00163282">
      <w:pPr>
        <w:rPr>
          <w:bCs/>
        </w:rPr>
      </w:pPr>
      <w:bookmarkStart w:id="5" w:name="abrechnung-und-vergütung"/>
      <w:r w:rsidRPr="00163282">
        <w:rPr>
          <w:bCs/>
        </w:rPr>
        <w:t>Das Preisblatt enthält als ausfüllpflichtig gekennzeichnete Felder, die vollständig auszufüllen sind.</w:t>
      </w:r>
    </w:p>
    <w:p w14:paraId="558C1E40" w14:textId="0E2F3AFD" w:rsidR="00163282" w:rsidRPr="00163282" w:rsidRDefault="00163282" w:rsidP="003C333C">
      <w:pPr>
        <w:spacing w:after="120"/>
        <w:rPr>
          <w:bCs/>
        </w:rPr>
      </w:pPr>
      <w:r w:rsidRPr="00163282">
        <w:rPr>
          <w:bCs/>
        </w:rPr>
        <w:t>Sämtliche geforderten Leistungsbestandteile sind vollständig anzubieten und in die Preispositionen einzukalkulieren. Nebenkosten, die im Zusammenhang mit der Erbringung der Leistungen entstehen, sind in die Preise einzurechnen, soweit in den Vergabeunterlagen nichts Abweichendes bestimmt ist.</w:t>
      </w:r>
    </w:p>
    <w:p w14:paraId="4BBC8435" w14:textId="68CE00C8" w:rsidR="00163282" w:rsidRPr="00163282" w:rsidRDefault="00163282" w:rsidP="00163282">
      <w:pPr>
        <w:rPr>
          <w:bCs/>
        </w:rPr>
      </w:pPr>
      <w:r w:rsidRPr="00163282">
        <w:rPr>
          <w:bCs/>
        </w:rPr>
        <w:t>Ein Skonto kann bei der Wertung nur berücksichtigt werden, wenn der Bieter erklärt, dass es sich auf alle Zahlungen erstreckt und die Skontofrist mindestens 14 Kalendertage beträgt. Kürzere Skontofristen bleiben bei der Wertung unberücksichtigt.</w:t>
      </w:r>
      <w:r>
        <w:rPr>
          <w:bCs/>
        </w:rPr>
        <w:t xml:space="preserve"> </w:t>
      </w:r>
    </w:p>
    <w:p w14:paraId="27DEB167" w14:textId="2F807878" w:rsidR="00163282" w:rsidRPr="00163282" w:rsidRDefault="00163282" w:rsidP="003C333C">
      <w:pPr>
        <w:spacing w:after="120"/>
        <w:rPr>
          <w:bCs/>
        </w:rPr>
      </w:pPr>
      <w:r w:rsidRPr="00163282">
        <w:rPr>
          <w:bCs/>
        </w:rPr>
        <w:t>Etwaige Rabatte sind in die Angebotspreise einzurechnen und nicht gesondert auszuweisen.</w:t>
      </w:r>
    </w:p>
    <w:p w14:paraId="37586420" w14:textId="1AD8E754" w:rsidR="00163282" w:rsidRPr="00163282" w:rsidRDefault="00163282" w:rsidP="003C333C">
      <w:pPr>
        <w:spacing w:after="120"/>
        <w:rPr>
          <w:bCs/>
        </w:rPr>
      </w:pPr>
      <w:r w:rsidRPr="00163282">
        <w:rPr>
          <w:bCs/>
        </w:rPr>
        <w:t>Das Risiko von Rechenfehlern und Kalkulationsirrtümern in den Angebotspreisen trägt der Bieter.</w:t>
      </w:r>
    </w:p>
    <w:p w14:paraId="35DC3EAC" w14:textId="77777777" w:rsidR="00163282" w:rsidRPr="00163282" w:rsidRDefault="00163282" w:rsidP="00163282">
      <w:pPr>
        <w:rPr>
          <w:bCs/>
        </w:rPr>
      </w:pPr>
      <w:r w:rsidRPr="00163282">
        <w:rPr>
          <w:bCs/>
        </w:rPr>
        <w:t>Es wird darauf hingewiesen, dass aus dem Abschluss des Rahmenvertrages kein Anspruch auf ein bestimmtes Auftragsvolumen entsteht.</w:t>
      </w:r>
    </w:p>
    <w:p w14:paraId="79993E5F" w14:textId="77777777" w:rsidR="00C35C18" w:rsidRPr="00C35C18" w:rsidRDefault="00C35C18" w:rsidP="003C333C">
      <w:pPr>
        <w:pStyle w:val="Textkrper"/>
        <w:ind w:left="0"/>
        <w:rPr>
          <w:lang w:eastAsia="en-US" w:bidi="ar-SA"/>
        </w:rPr>
      </w:pPr>
    </w:p>
    <w:p w14:paraId="1FA75BCE" w14:textId="35A6F3BD" w:rsidR="00F13F8D" w:rsidRPr="00663674" w:rsidRDefault="00F13F8D" w:rsidP="00663674">
      <w:pPr>
        <w:pStyle w:val="berschrift2"/>
        <w:numPr>
          <w:ilvl w:val="0"/>
          <w:numId w:val="3"/>
        </w:numPr>
        <w:spacing w:before="0" w:after="0"/>
        <w:ind w:left="360"/>
        <w:jc w:val="both"/>
        <w:rPr>
          <w:bCs/>
          <w:sz w:val="24"/>
          <w:szCs w:val="24"/>
        </w:rPr>
      </w:pPr>
      <w:bookmarkStart w:id="6" w:name="_Toc238017885"/>
      <w:bookmarkEnd w:id="5"/>
      <w:r w:rsidRPr="00663674">
        <w:rPr>
          <w:bCs/>
          <w:sz w:val="24"/>
          <w:szCs w:val="24"/>
        </w:rPr>
        <w:t>Prüfung von Angeboten</w:t>
      </w:r>
      <w:bookmarkEnd w:id="6"/>
      <w:r w:rsidR="00863D3F" w:rsidRPr="00663674">
        <w:rPr>
          <w:bCs/>
          <w:sz w:val="24"/>
          <w:szCs w:val="24"/>
        </w:rPr>
        <w:t xml:space="preserve"> </w:t>
      </w:r>
    </w:p>
    <w:p w14:paraId="5271C471" w14:textId="77777777" w:rsidR="006746D7" w:rsidRPr="00EF4C48" w:rsidRDefault="006746D7" w:rsidP="00663674">
      <w:pPr>
        <w:rPr>
          <w:sz w:val="16"/>
          <w:szCs w:val="16"/>
        </w:rPr>
      </w:pPr>
    </w:p>
    <w:p w14:paraId="57145C5F" w14:textId="77777777" w:rsidR="004F25A7" w:rsidRPr="00163282" w:rsidRDefault="004F25A7" w:rsidP="004F25A7">
      <w:pPr>
        <w:rPr>
          <w:bCs/>
        </w:rPr>
      </w:pPr>
      <w:r w:rsidRPr="00163282">
        <w:rPr>
          <w:bCs/>
        </w:rPr>
        <w:t>Die eingegangenen Angebote werden geprüft und gewertet hinsichtlich:</w:t>
      </w:r>
    </w:p>
    <w:p w14:paraId="43289169" w14:textId="77777777" w:rsidR="004F25A7" w:rsidRPr="00163282" w:rsidRDefault="004F25A7" w:rsidP="003C333C">
      <w:pPr>
        <w:numPr>
          <w:ilvl w:val="0"/>
          <w:numId w:val="7"/>
        </w:numPr>
        <w:ind w:left="360"/>
        <w:rPr>
          <w:bCs/>
        </w:rPr>
      </w:pPr>
      <w:r w:rsidRPr="00163282">
        <w:rPr>
          <w:bCs/>
        </w:rPr>
        <w:t>formaler Prüfung</w:t>
      </w:r>
    </w:p>
    <w:p w14:paraId="065F4E60" w14:textId="77777777" w:rsidR="004F25A7" w:rsidRPr="00163282" w:rsidRDefault="004F25A7" w:rsidP="003C333C">
      <w:pPr>
        <w:numPr>
          <w:ilvl w:val="0"/>
          <w:numId w:val="7"/>
        </w:numPr>
        <w:ind w:left="360"/>
        <w:rPr>
          <w:bCs/>
        </w:rPr>
      </w:pPr>
      <w:r w:rsidRPr="00163282">
        <w:rPr>
          <w:bCs/>
        </w:rPr>
        <w:t>Eignungsprüfung</w:t>
      </w:r>
    </w:p>
    <w:p w14:paraId="710DC75E" w14:textId="1A819FE5" w:rsidR="004F25A7" w:rsidRDefault="004F25A7" w:rsidP="003C333C">
      <w:pPr>
        <w:numPr>
          <w:ilvl w:val="0"/>
          <w:numId w:val="7"/>
        </w:numPr>
        <w:spacing w:after="120"/>
        <w:ind w:left="360"/>
        <w:rPr>
          <w:bCs/>
        </w:rPr>
      </w:pPr>
      <w:r w:rsidRPr="00163282">
        <w:rPr>
          <w:bCs/>
        </w:rPr>
        <w:t>Angebotswertung</w:t>
      </w:r>
    </w:p>
    <w:p w14:paraId="3C407703" w14:textId="77777777" w:rsidR="003C333C" w:rsidRDefault="003C333C" w:rsidP="003C333C">
      <w:pPr>
        <w:spacing w:after="120"/>
        <w:rPr>
          <w:bCs/>
        </w:rPr>
      </w:pPr>
    </w:p>
    <w:p w14:paraId="0CE72B87" w14:textId="77777777" w:rsidR="00881028" w:rsidRPr="003C333C" w:rsidRDefault="00881028" w:rsidP="003C333C">
      <w:pPr>
        <w:spacing w:after="120"/>
        <w:rPr>
          <w:bCs/>
        </w:rPr>
      </w:pPr>
    </w:p>
    <w:p w14:paraId="0AE7101E" w14:textId="77777777" w:rsidR="004F25A7" w:rsidRPr="00163282" w:rsidRDefault="004F25A7" w:rsidP="004F25A7">
      <w:pPr>
        <w:spacing w:after="120"/>
        <w:rPr>
          <w:b/>
          <w:bCs/>
        </w:rPr>
      </w:pPr>
      <w:r w:rsidRPr="00163282">
        <w:rPr>
          <w:b/>
          <w:bCs/>
        </w:rPr>
        <w:lastRenderedPageBreak/>
        <w:t>3.1 Formale Prüfung</w:t>
      </w:r>
    </w:p>
    <w:p w14:paraId="5D620957" w14:textId="77777777" w:rsidR="004F25A7" w:rsidRPr="00163282" w:rsidRDefault="004F25A7" w:rsidP="004F25A7">
      <w:pPr>
        <w:rPr>
          <w:bCs/>
        </w:rPr>
      </w:pPr>
      <w:r w:rsidRPr="00163282">
        <w:rPr>
          <w:bCs/>
        </w:rPr>
        <w:t>Im Rahmen der formalen Prüfung wird insbesondere geprüft:</w:t>
      </w:r>
    </w:p>
    <w:p w14:paraId="150D4286" w14:textId="77777777" w:rsidR="004F25A7" w:rsidRPr="00163282" w:rsidRDefault="004F25A7" w:rsidP="003C333C">
      <w:pPr>
        <w:numPr>
          <w:ilvl w:val="0"/>
          <w:numId w:val="8"/>
        </w:numPr>
        <w:ind w:left="360"/>
        <w:rPr>
          <w:bCs/>
        </w:rPr>
      </w:pPr>
      <w:r w:rsidRPr="00163282">
        <w:rPr>
          <w:bCs/>
        </w:rPr>
        <w:t>Ist das Angebot form- und fristgerecht eingegangen?</w:t>
      </w:r>
    </w:p>
    <w:p w14:paraId="38BDC215" w14:textId="77777777" w:rsidR="004F25A7" w:rsidRPr="00163282" w:rsidRDefault="004F25A7" w:rsidP="003C333C">
      <w:pPr>
        <w:numPr>
          <w:ilvl w:val="0"/>
          <w:numId w:val="8"/>
        </w:numPr>
        <w:ind w:left="360"/>
        <w:rPr>
          <w:bCs/>
        </w:rPr>
      </w:pPr>
      <w:r w:rsidRPr="00163282">
        <w:rPr>
          <w:bCs/>
        </w:rPr>
        <w:t>Sind alle geforderten und gegebenenfalls nachgeforderten Unterlagen enthalten?</w:t>
      </w:r>
    </w:p>
    <w:p w14:paraId="62CB6A55" w14:textId="77777777" w:rsidR="004F25A7" w:rsidRPr="00163282" w:rsidRDefault="004F25A7" w:rsidP="003C333C">
      <w:pPr>
        <w:numPr>
          <w:ilvl w:val="0"/>
          <w:numId w:val="8"/>
        </w:numPr>
        <w:ind w:left="360"/>
        <w:rPr>
          <w:bCs/>
        </w:rPr>
      </w:pPr>
      <w:r w:rsidRPr="00163282">
        <w:rPr>
          <w:bCs/>
        </w:rPr>
        <w:t>Sind Änderungen des Bieters an eigenen Eintragungen zweifelsfrei?</w:t>
      </w:r>
    </w:p>
    <w:p w14:paraId="30BB1C64" w14:textId="77777777" w:rsidR="004F25A7" w:rsidRPr="00163282" w:rsidRDefault="004F25A7" w:rsidP="003C333C">
      <w:pPr>
        <w:numPr>
          <w:ilvl w:val="0"/>
          <w:numId w:val="8"/>
        </w:numPr>
        <w:ind w:left="360"/>
        <w:rPr>
          <w:bCs/>
        </w:rPr>
      </w:pPr>
      <w:r w:rsidRPr="00163282">
        <w:rPr>
          <w:bCs/>
        </w:rPr>
        <w:t>Wurden unzulässige Änderungen oder Ergänzungen an den Vergabeunterlagen vorgenommen?</w:t>
      </w:r>
    </w:p>
    <w:p w14:paraId="153CF62E" w14:textId="77777777" w:rsidR="004F25A7" w:rsidRPr="00163282" w:rsidRDefault="004F25A7" w:rsidP="003C333C">
      <w:pPr>
        <w:numPr>
          <w:ilvl w:val="0"/>
          <w:numId w:val="8"/>
        </w:numPr>
        <w:ind w:left="360"/>
        <w:rPr>
          <w:bCs/>
        </w:rPr>
      </w:pPr>
      <w:r w:rsidRPr="00163282">
        <w:rPr>
          <w:bCs/>
        </w:rPr>
        <w:t>Sind alle geforderten Preisangaben im Angebot enthalten?</w:t>
      </w:r>
    </w:p>
    <w:p w14:paraId="5EBD11FC" w14:textId="77777777" w:rsidR="004F25A7" w:rsidRPr="00163282" w:rsidRDefault="004F25A7" w:rsidP="003C333C">
      <w:pPr>
        <w:numPr>
          <w:ilvl w:val="0"/>
          <w:numId w:val="8"/>
        </w:numPr>
        <w:ind w:left="360"/>
        <w:rPr>
          <w:bCs/>
        </w:rPr>
      </w:pPr>
      <w:r w:rsidRPr="00163282">
        <w:rPr>
          <w:bCs/>
        </w:rPr>
        <w:t>Sind unzulässige Nebenangebote beigefügt?</w:t>
      </w:r>
    </w:p>
    <w:p w14:paraId="1667D122" w14:textId="77777777" w:rsidR="004F25A7" w:rsidRDefault="004F25A7" w:rsidP="003C333C">
      <w:pPr>
        <w:numPr>
          <w:ilvl w:val="0"/>
          <w:numId w:val="8"/>
        </w:numPr>
        <w:spacing w:after="120"/>
        <w:ind w:left="360"/>
        <w:rPr>
          <w:bCs/>
        </w:rPr>
      </w:pPr>
      <w:r w:rsidRPr="00163282">
        <w:rPr>
          <w:bCs/>
        </w:rPr>
        <w:t>Wurden eigene Allgemeine Geschäftsbedingungen beigefügt, die einem Ausschluss entgegenstehen können?</w:t>
      </w:r>
    </w:p>
    <w:p w14:paraId="6511D042" w14:textId="79DFD41A" w:rsidR="004F25A7" w:rsidRPr="00163282" w:rsidRDefault="004F25A7" w:rsidP="003C333C">
      <w:pPr>
        <w:spacing w:after="120"/>
        <w:rPr>
          <w:b/>
          <w:bCs/>
        </w:rPr>
      </w:pPr>
      <w:r w:rsidRPr="00163282">
        <w:rPr>
          <w:b/>
          <w:bCs/>
        </w:rPr>
        <w:t>3.2 Eignungsprüfung</w:t>
      </w:r>
    </w:p>
    <w:p w14:paraId="415BC5C4" w14:textId="77777777" w:rsidR="004F25A7" w:rsidRPr="00163282" w:rsidRDefault="004F25A7" w:rsidP="003C333C">
      <w:pPr>
        <w:rPr>
          <w:bCs/>
        </w:rPr>
      </w:pPr>
      <w:r w:rsidRPr="00163282">
        <w:rPr>
          <w:bCs/>
        </w:rPr>
        <w:t>Aufträge werden nur an fachkundige und leistungsfähige Unternehmen vergeben, bei denen keine Ausschlussgründe vorliegen. Die Prüfung der Eignung umfasst insbesondere folgende Bereiche:</w:t>
      </w:r>
    </w:p>
    <w:p w14:paraId="78BEB9C8" w14:textId="77777777" w:rsidR="004F25A7" w:rsidRPr="004F25A7" w:rsidRDefault="004F25A7" w:rsidP="004F25A7">
      <w:pPr>
        <w:pStyle w:val="Listenabsatz"/>
        <w:numPr>
          <w:ilvl w:val="0"/>
          <w:numId w:val="13"/>
        </w:numPr>
        <w:ind w:left="360"/>
        <w:rPr>
          <w:bCs/>
        </w:rPr>
      </w:pPr>
      <w:r w:rsidRPr="004F25A7">
        <w:rPr>
          <w:bCs/>
        </w:rPr>
        <w:t>Befähigung und Erlaubnis zur Berufsausübung</w:t>
      </w:r>
    </w:p>
    <w:p w14:paraId="47EA15BB" w14:textId="77777777" w:rsidR="004F25A7" w:rsidRPr="004F25A7" w:rsidRDefault="004F25A7" w:rsidP="004F25A7">
      <w:pPr>
        <w:pStyle w:val="Listenabsatz"/>
        <w:numPr>
          <w:ilvl w:val="0"/>
          <w:numId w:val="13"/>
        </w:numPr>
        <w:ind w:left="360"/>
        <w:rPr>
          <w:bCs/>
        </w:rPr>
      </w:pPr>
      <w:r w:rsidRPr="004F25A7">
        <w:rPr>
          <w:bCs/>
        </w:rPr>
        <w:t>wirtschaftliche und finanzielle Leistungsfähigkeit</w:t>
      </w:r>
    </w:p>
    <w:p w14:paraId="39AC5D09" w14:textId="3417D203" w:rsidR="004F25A7" w:rsidRPr="004F25A7" w:rsidRDefault="004F25A7" w:rsidP="004F25A7">
      <w:pPr>
        <w:pStyle w:val="Listenabsatz"/>
        <w:numPr>
          <w:ilvl w:val="0"/>
          <w:numId w:val="13"/>
        </w:numPr>
        <w:ind w:left="360"/>
        <w:rPr>
          <w:bCs/>
        </w:rPr>
      </w:pPr>
      <w:r w:rsidRPr="004F25A7">
        <w:rPr>
          <w:bCs/>
        </w:rPr>
        <w:t>technische und berufliche Leistungsfähigkeit</w:t>
      </w:r>
    </w:p>
    <w:p w14:paraId="7F23A9AF" w14:textId="77777777" w:rsidR="004F25A7" w:rsidRPr="00163282" w:rsidRDefault="004F25A7" w:rsidP="003C333C">
      <w:pPr>
        <w:spacing w:after="120"/>
        <w:rPr>
          <w:b/>
          <w:bCs/>
        </w:rPr>
      </w:pPr>
      <w:r w:rsidRPr="00163282">
        <w:rPr>
          <w:b/>
          <w:bCs/>
        </w:rPr>
        <w:t>a) Befähigung und Erlaubnis zur Berufsausübung</w:t>
      </w:r>
    </w:p>
    <w:p w14:paraId="16318980" w14:textId="77777777" w:rsidR="004F25A7" w:rsidRPr="00163282" w:rsidRDefault="004F25A7" w:rsidP="004F25A7">
      <w:pPr>
        <w:rPr>
          <w:bCs/>
        </w:rPr>
      </w:pPr>
      <w:r w:rsidRPr="00163282">
        <w:rPr>
          <w:bCs/>
        </w:rPr>
        <w:t>Die Auftragnehmerin hat mindestens eine verantwortliche Ansprechperson sowie eine gleichwertige Vertretung für die gesamte Laufzeit der Rahmenvereinbarung zur Verfügung zu stellen.</w:t>
      </w:r>
    </w:p>
    <w:p w14:paraId="0574AEC6" w14:textId="77777777" w:rsidR="004F25A7" w:rsidRPr="00163282" w:rsidRDefault="004F25A7" w:rsidP="004F25A7">
      <w:pPr>
        <w:rPr>
          <w:bCs/>
        </w:rPr>
      </w:pPr>
      <w:r w:rsidRPr="00163282">
        <w:rPr>
          <w:bCs/>
        </w:rPr>
        <w:t>Das vorgesehene Personal muss mindestens über hinreichende Kenntnisse und Erfahrungen in den folgenden Bereichen verfügen:</w:t>
      </w:r>
    </w:p>
    <w:p w14:paraId="6861890A" w14:textId="77777777" w:rsidR="004F25A7" w:rsidRPr="00163282" w:rsidRDefault="004F25A7" w:rsidP="004F25A7">
      <w:pPr>
        <w:numPr>
          <w:ilvl w:val="0"/>
          <w:numId w:val="10"/>
        </w:numPr>
        <w:rPr>
          <w:bCs/>
        </w:rPr>
      </w:pPr>
      <w:r w:rsidRPr="00163282">
        <w:rPr>
          <w:bCs/>
        </w:rPr>
        <w:t>Lichttechnik</w:t>
      </w:r>
    </w:p>
    <w:p w14:paraId="00D33DCC" w14:textId="77777777" w:rsidR="004F25A7" w:rsidRPr="00163282" w:rsidRDefault="004F25A7" w:rsidP="004F25A7">
      <w:pPr>
        <w:numPr>
          <w:ilvl w:val="0"/>
          <w:numId w:val="10"/>
        </w:numPr>
        <w:rPr>
          <w:bCs/>
        </w:rPr>
      </w:pPr>
      <w:r w:rsidRPr="00163282">
        <w:rPr>
          <w:bCs/>
        </w:rPr>
        <w:t>Tontechnik</w:t>
      </w:r>
    </w:p>
    <w:p w14:paraId="42F66392" w14:textId="77777777" w:rsidR="004F25A7" w:rsidRPr="00163282" w:rsidRDefault="004F25A7" w:rsidP="004F25A7">
      <w:pPr>
        <w:numPr>
          <w:ilvl w:val="0"/>
          <w:numId w:val="10"/>
        </w:numPr>
        <w:rPr>
          <w:bCs/>
        </w:rPr>
      </w:pPr>
      <w:r w:rsidRPr="00163282">
        <w:rPr>
          <w:bCs/>
        </w:rPr>
        <w:t>Konferenztechnik</w:t>
      </w:r>
    </w:p>
    <w:p w14:paraId="0156B52E" w14:textId="77777777" w:rsidR="004F25A7" w:rsidRPr="00163282" w:rsidRDefault="004F25A7" w:rsidP="004F25A7">
      <w:pPr>
        <w:numPr>
          <w:ilvl w:val="0"/>
          <w:numId w:val="10"/>
        </w:numPr>
        <w:rPr>
          <w:bCs/>
        </w:rPr>
      </w:pPr>
      <w:r w:rsidRPr="00163282">
        <w:rPr>
          <w:bCs/>
        </w:rPr>
        <w:t>Netzwerktechnik</w:t>
      </w:r>
    </w:p>
    <w:p w14:paraId="76715C2E" w14:textId="77777777" w:rsidR="004F25A7" w:rsidRPr="00163282" w:rsidRDefault="004F25A7" w:rsidP="004F25A7">
      <w:pPr>
        <w:numPr>
          <w:ilvl w:val="0"/>
          <w:numId w:val="10"/>
        </w:numPr>
        <w:rPr>
          <w:bCs/>
        </w:rPr>
      </w:pPr>
      <w:r w:rsidRPr="00163282">
        <w:rPr>
          <w:bCs/>
        </w:rPr>
        <w:t>Videotechnik</w:t>
      </w:r>
    </w:p>
    <w:p w14:paraId="75EA52EF" w14:textId="77777777" w:rsidR="004F25A7" w:rsidRPr="00163282" w:rsidRDefault="004F25A7" w:rsidP="004F25A7">
      <w:pPr>
        <w:numPr>
          <w:ilvl w:val="0"/>
          <w:numId w:val="10"/>
        </w:numPr>
        <w:rPr>
          <w:bCs/>
        </w:rPr>
      </w:pPr>
      <w:r w:rsidRPr="00163282">
        <w:rPr>
          <w:bCs/>
        </w:rPr>
        <w:t>Medientechnik</w:t>
      </w:r>
    </w:p>
    <w:p w14:paraId="397C9ABA" w14:textId="77777777" w:rsidR="004F25A7" w:rsidRPr="00163282" w:rsidRDefault="004F25A7" w:rsidP="004F25A7">
      <w:pPr>
        <w:numPr>
          <w:ilvl w:val="0"/>
          <w:numId w:val="10"/>
        </w:numPr>
        <w:rPr>
          <w:bCs/>
        </w:rPr>
      </w:pPr>
      <w:r w:rsidRPr="00163282">
        <w:rPr>
          <w:bCs/>
        </w:rPr>
        <w:t>Livestreaming</w:t>
      </w:r>
    </w:p>
    <w:p w14:paraId="094D3FF3" w14:textId="4A9EF9E4" w:rsidR="004F25A7" w:rsidRPr="004F25A7" w:rsidRDefault="004F25A7" w:rsidP="004F25A7">
      <w:pPr>
        <w:numPr>
          <w:ilvl w:val="0"/>
          <w:numId w:val="10"/>
        </w:numPr>
        <w:spacing w:after="120"/>
        <w:rPr>
          <w:bCs/>
        </w:rPr>
      </w:pPr>
      <w:r w:rsidRPr="00163282">
        <w:rPr>
          <w:bCs/>
        </w:rPr>
        <w:t>Integration moderner Online-Meeting-Tools</w:t>
      </w:r>
    </w:p>
    <w:p w14:paraId="0B40A8AE" w14:textId="77777777" w:rsidR="004F25A7" w:rsidRPr="00163282" w:rsidRDefault="004F25A7" w:rsidP="003C333C">
      <w:pPr>
        <w:spacing w:after="120"/>
        <w:rPr>
          <w:b/>
          <w:bCs/>
        </w:rPr>
      </w:pPr>
      <w:r w:rsidRPr="00163282">
        <w:rPr>
          <w:b/>
          <w:bCs/>
        </w:rPr>
        <w:t>b) Wirtschaftliche und finanzielle Leistungsfähigkeit</w:t>
      </w:r>
    </w:p>
    <w:p w14:paraId="04662E09" w14:textId="4FE578D8" w:rsidR="004F25A7" w:rsidRPr="00163282" w:rsidRDefault="004F25A7" w:rsidP="003C333C">
      <w:pPr>
        <w:spacing w:after="120"/>
        <w:rPr>
          <w:bCs/>
        </w:rPr>
      </w:pPr>
      <w:r w:rsidRPr="00163282">
        <w:rPr>
          <w:bCs/>
        </w:rPr>
        <w:t xml:space="preserve">Der Nachweis einer Berufs- oder Betriebshaftpflichtversicherung ist nach Maßgabe des Formulars </w:t>
      </w:r>
      <w:r w:rsidRPr="004F25A7">
        <w:t>„Eigenerklärungen zur Eignung und zu Ausschlussgründen“ zu erbringen. Die dort genannten</w:t>
      </w:r>
      <w:r w:rsidRPr="00163282">
        <w:rPr>
          <w:bCs/>
        </w:rPr>
        <w:t xml:space="preserve"> Mindestanforderungen sind einzuhalten.</w:t>
      </w:r>
    </w:p>
    <w:p w14:paraId="269D62E2" w14:textId="77777777" w:rsidR="004F25A7" w:rsidRPr="00163282" w:rsidRDefault="004F25A7" w:rsidP="003C333C">
      <w:pPr>
        <w:spacing w:after="120"/>
        <w:rPr>
          <w:b/>
          <w:bCs/>
        </w:rPr>
      </w:pPr>
      <w:r w:rsidRPr="00163282">
        <w:rPr>
          <w:b/>
          <w:bCs/>
        </w:rPr>
        <w:t>c) Technische und berufliche Leistungsfähigkeit</w:t>
      </w:r>
    </w:p>
    <w:p w14:paraId="7EE73E02" w14:textId="77777777" w:rsidR="004F25A7" w:rsidRPr="004F25A7" w:rsidRDefault="004F25A7" w:rsidP="004F25A7">
      <w:pPr>
        <w:rPr>
          <w:bCs/>
        </w:rPr>
      </w:pPr>
      <w:r w:rsidRPr="004F25A7">
        <w:rPr>
          <w:bCs/>
        </w:rPr>
        <w:t>Mit dem Angebot sind drei geeignete Referenzen aus einem mit dem Auftragsgegenstand vergleichbaren Tätigkeitsbereich vorzulegen.</w:t>
      </w:r>
    </w:p>
    <w:p w14:paraId="0842BEA1" w14:textId="77777777" w:rsidR="004F25A7" w:rsidRPr="004F25A7" w:rsidRDefault="004F25A7" w:rsidP="004F25A7">
      <w:pPr>
        <w:rPr>
          <w:bCs/>
        </w:rPr>
      </w:pPr>
      <w:r w:rsidRPr="004F25A7">
        <w:rPr>
          <w:bCs/>
        </w:rPr>
        <w:t>Die konkreten Anforderungen an Inhalt, Umfang und Eignung der Referenzen ergeben sich aus dem Formular „Referenzbogen“.</w:t>
      </w:r>
    </w:p>
    <w:p w14:paraId="029FB014" w14:textId="77777777" w:rsidR="00E346A4" w:rsidRDefault="00E346A4" w:rsidP="00EF4C48">
      <w:pPr>
        <w:jc w:val="both"/>
        <w:rPr>
          <w:sz w:val="16"/>
          <w:szCs w:val="16"/>
        </w:rPr>
      </w:pPr>
    </w:p>
    <w:p w14:paraId="00897AC5" w14:textId="450DFFFF" w:rsidR="004F25A7" w:rsidRDefault="004F25A7" w:rsidP="004F25A7">
      <w:pPr>
        <w:pStyle w:val="berschrift2"/>
        <w:numPr>
          <w:ilvl w:val="0"/>
          <w:numId w:val="3"/>
        </w:numPr>
        <w:spacing w:before="0" w:after="0"/>
        <w:ind w:left="360"/>
        <w:jc w:val="both"/>
        <w:rPr>
          <w:bCs/>
          <w:sz w:val="24"/>
          <w:szCs w:val="24"/>
        </w:rPr>
      </w:pPr>
      <w:r w:rsidRPr="00663674">
        <w:rPr>
          <w:bCs/>
          <w:sz w:val="24"/>
          <w:szCs w:val="24"/>
        </w:rPr>
        <w:t>Zuschlags</w:t>
      </w:r>
      <w:r>
        <w:rPr>
          <w:bCs/>
          <w:sz w:val="24"/>
          <w:szCs w:val="24"/>
        </w:rPr>
        <w:t>bewert</w:t>
      </w:r>
      <w:r w:rsidRPr="00663674">
        <w:rPr>
          <w:bCs/>
          <w:sz w:val="24"/>
          <w:szCs w:val="24"/>
        </w:rPr>
        <w:t>ung</w:t>
      </w:r>
    </w:p>
    <w:p w14:paraId="00BF46DB" w14:textId="77777777" w:rsidR="004F25A7" w:rsidRPr="004F25A7" w:rsidRDefault="004F25A7" w:rsidP="004F25A7"/>
    <w:p w14:paraId="751AA5EF" w14:textId="77777777" w:rsidR="004F25A7" w:rsidRPr="004F25A7" w:rsidRDefault="004F25A7" w:rsidP="004F25A7">
      <w:pPr>
        <w:spacing w:after="120"/>
        <w:rPr>
          <w:bCs/>
        </w:rPr>
      </w:pPr>
      <w:r w:rsidRPr="004F25A7">
        <w:rPr>
          <w:bCs/>
        </w:rPr>
        <w:t>Gemäß § 43 UVgO wird der Zuschlag auf das wirtschaftlichste Angebot erteilt.</w:t>
      </w:r>
    </w:p>
    <w:p w14:paraId="1A5CC866" w14:textId="77777777" w:rsidR="004F25A7" w:rsidRPr="004F25A7" w:rsidRDefault="004F25A7" w:rsidP="004F25A7">
      <w:pPr>
        <w:rPr>
          <w:bCs/>
        </w:rPr>
      </w:pPr>
      <w:r w:rsidRPr="004F25A7">
        <w:rPr>
          <w:bCs/>
        </w:rPr>
        <w:t>Die Wertung erfolgt anhand der bekannt gemachten Zuschlagskriterien:</w:t>
      </w:r>
    </w:p>
    <w:p w14:paraId="7480AD38" w14:textId="4522BB92" w:rsidR="004F25A7" w:rsidRPr="004F25A7" w:rsidRDefault="004F25A7" w:rsidP="004F25A7">
      <w:pPr>
        <w:numPr>
          <w:ilvl w:val="0"/>
          <w:numId w:val="11"/>
        </w:numPr>
        <w:ind w:left="360"/>
        <w:rPr>
          <w:bCs/>
        </w:rPr>
      </w:pPr>
      <w:r w:rsidRPr="004F25A7">
        <w:rPr>
          <w:bCs/>
        </w:rPr>
        <w:t xml:space="preserve">Preis: </w:t>
      </w:r>
      <w:r>
        <w:rPr>
          <w:bCs/>
        </w:rPr>
        <w:tab/>
      </w:r>
      <w:r w:rsidRPr="004F25A7">
        <w:rPr>
          <w:bCs/>
        </w:rPr>
        <w:t>60 %</w:t>
      </w:r>
    </w:p>
    <w:p w14:paraId="07823814" w14:textId="0E070212" w:rsidR="004F25A7" w:rsidRPr="004F25A7" w:rsidRDefault="004F25A7" w:rsidP="004F25A7">
      <w:pPr>
        <w:numPr>
          <w:ilvl w:val="0"/>
          <w:numId w:val="11"/>
        </w:numPr>
        <w:spacing w:after="120"/>
        <w:ind w:left="360"/>
        <w:rPr>
          <w:bCs/>
        </w:rPr>
      </w:pPr>
      <w:r w:rsidRPr="004F25A7">
        <w:rPr>
          <w:bCs/>
        </w:rPr>
        <w:t>Qualität:</w:t>
      </w:r>
      <w:r>
        <w:rPr>
          <w:bCs/>
        </w:rPr>
        <w:tab/>
      </w:r>
      <w:r w:rsidRPr="004F25A7">
        <w:rPr>
          <w:bCs/>
        </w:rPr>
        <w:t>40 %</w:t>
      </w:r>
    </w:p>
    <w:p w14:paraId="29AE1F20" w14:textId="77777777" w:rsidR="004F25A7" w:rsidRPr="00163282" w:rsidRDefault="004F25A7" w:rsidP="004F25A7">
      <w:pPr>
        <w:rPr>
          <w:bCs/>
        </w:rPr>
      </w:pPr>
      <w:r w:rsidRPr="00163282">
        <w:rPr>
          <w:bCs/>
        </w:rPr>
        <w:t>Die Qualität setzt sich aus folgenden Unterkriterien zusammen:</w:t>
      </w:r>
    </w:p>
    <w:p w14:paraId="17ECC985" w14:textId="77777777" w:rsidR="004F25A7" w:rsidRPr="00163282" w:rsidRDefault="004F25A7" w:rsidP="004F25A7">
      <w:pPr>
        <w:numPr>
          <w:ilvl w:val="0"/>
          <w:numId w:val="12"/>
        </w:numPr>
        <w:ind w:left="360"/>
        <w:rPr>
          <w:bCs/>
        </w:rPr>
      </w:pPr>
      <w:r w:rsidRPr="00163282">
        <w:rPr>
          <w:bCs/>
        </w:rPr>
        <w:t>Qualifikation und Erfahrung des eingesetzten Personals</w:t>
      </w:r>
    </w:p>
    <w:p w14:paraId="71FBC450" w14:textId="77777777" w:rsidR="004F25A7" w:rsidRPr="00163282" w:rsidRDefault="004F25A7" w:rsidP="004F25A7">
      <w:pPr>
        <w:numPr>
          <w:ilvl w:val="0"/>
          <w:numId w:val="12"/>
        </w:numPr>
        <w:spacing w:after="120"/>
        <w:ind w:left="360"/>
        <w:rPr>
          <w:bCs/>
        </w:rPr>
      </w:pPr>
      <w:r w:rsidRPr="00163282">
        <w:rPr>
          <w:bCs/>
        </w:rPr>
        <w:t>Reaktions- und Ausfallsicherheit</w:t>
      </w:r>
    </w:p>
    <w:p w14:paraId="3F625A2F" w14:textId="6895B62C" w:rsidR="004F25A7" w:rsidRPr="00163282" w:rsidRDefault="004F25A7" w:rsidP="004F25A7">
      <w:pPr>
        <w:rPr>
          <w:bCs/>
        </w:rPr>
      </w:pPr>
      <w:r w:rsidRPr="00163282">
        <w:rPr>
          <w:bCs/>
        </w:rPr>
        <w:lastRenderedPageBreak/>
        <w:t>Soweit Personalqualifikationen als Zuschlagskriterium bewertet werden, bezieht sich die Wertung ausschließlich auf die über die Mindestanforderungen an die Eignung hinausgehenden qualitativen Merkmale des konkret vorgesehenen Personals.</w:t>
      </w:r>
      <w:r>
        <w:rPr>
          <w:bCs/>
        </w:rPr>
        <w:t xml:space="preserve"> </w:t>
      </w:r>
      <w:r w:rsidRPr="00163282">
        <w:rPr>
          <w:bCs/>
        </w:rPr>
        <w:t>Die Einzelheiten der Punktevergabe und Bewertungsmethodik ergeben sich aus der Bewertungsmatrix bzw. den weiteren Vergabeunterlagen.</w:t>
      </w:r>
    </w:p>
    <w:p w14:paraId="40313769" w14:textId="77777777" w:rsidR="004F25A7" w:rsidRPr="00EF4C48" w:rsidRDefault="004F25A7" w:rsidP="00EF4C48">
      <w:pPr>
        <w:jc w:val="both"/>
        <w:rPr>
          <w:sz w:val="16"/>
          <w:szCs w:val="16"/>
        </w:rPr>
      </w:pPr>
    </w:p>
    <w:p w14:paraId="10EC7C1A" w14:textId="46645E54" w:rsidR="00830848" w:rsidRPr="00663674" w:rsidRDefault="00CC315E" w:rsidP="00663674">
      <w:pPr>
        <w:pStyle w:val="berschrift2"/>
        <w:numPr>
          <w:ilvl w:val="0"/>
          <w:numId w:val="3"/>
        </w:numPr>
        <w:spacing w:before="0" w:after="0"/>
        <w:ind w:left="360"/>
        <w:jc w:val="both"/>
        <w:rPr>
          <w:bCs/>
          <w:sz w:val="24"/>
          <w:szCs w:val="24"/>
        </w:rPr>
      </w:pPr>
      <w:bookmarkStart w:id="7" w:name="_Toc238017886"/>
      <w:r w:rsidRPr="00663674">
        <w:rPr>
          <w:bCs/>
          <w:sz w:val="24"/>
          <w:szCs w:val="24"/>
        </w:rPr>
        <w:t>Z</w:t>
      </w:r>
      <w:r w:rsidR="00830848" w:rsidRPr="00663674">
        <w:rPr>
          <w:bCs/>
          <w:sz w:val="24"/>
          <w:szCs w:val="24"/>
        </w:rPr>
        <w:t>uschlag</w:t>
      </w:r>
      <w:r w:rsidR="003E6C15" w:rsidRPr="00663674">
        <w:rPr>
          <w:bCs/>
          <w:sz w:val="24"/>
          <w:szCs w:val="24"/>
        </w:rPr>
        <w:t>s</w:t>
      </w:r>
      <w:r w:rsidR="00A83D8E" w:rsidRPr="00663674">
        <w:rPr>
          <w:bCs/>
          <w:sz w:val="24"/>
          <w:szCs w:val="24"/>
        </w:rPr>
        <w:t>erteilung</w:t>
      </w:r>
      <w:bookmarkEnd w:id="7"/>
    </w:p>
    <w:p w14:paraId="13839323" w14:textId="77777777" w:rsidR="00D621AA" w:rsidRPr="00EF4C48" w:rsidRDefault="00D621AA" w:rsidP="00663674">
      <w:pPr>
        <w:rPr>
          <w:sz w:val="16"/>
          <w:szCs w:val="16"/>
        </w:rPr>
      </w:pPr>
    </w:p>
    <w:p w14:paraId="2173E98E" w14:textId="76D3A946" w:rsidR="001B2697" w:rsidRPr="00163282" w:rsidRDefault="004F25A7" w:rsidP="001B2697">
      <w:pPr>
        <w:spacing w:after="120"/>
        <w:rPr>
          <w:bCs/>
        </w:rPr>
      </w:pPr>
      <w:r w:rsidRPr="00163282">
        <w:rPr>
          <w:bCs/>
        </w:rPr>
        <w:t>Die Zuschlagserteilung erfolgt über die eVergabe-Plattform in Textform.</w:t>
      </w:r>
    </w:p>
    <w:p w14:paraId="6799920F" w14:textId="77777777" w:rsidR="004F25A7" w:rsidRPr="00163282" w:rsidRDefault="004F25A7" w:rsidP="001B2697">
      <w:pPr>
        <w:spacing w:after="120"/>
        <w:rPr>
          <w:bCs/>
        </w:rPr>
      </w:pPr>
      <w:r w:rsidRPr="00163282">
        <w:rPr>
          <w:bCs/>
        </w:rPr>
        <w:t>Wird der Zuschlag rechtzeitig und ohne Änderungen erteilt, kommt der Vertrag mit Zuschlagserteilung auf Grundlage der Vergabeunterlagen und des Angebots rechtswirksam zustande.</w:t>
      </w:r>
    </w:p>
    <w:p w14:paraId="0985258A" w14:textId="77777777" w:rsidR="004F25A7" w:rsidRPr="00163282" w:rsidRDefault="004F25A7" w:rsidP="004F25A7">
      <w:pPr>
        <w:rPr>
          <w:bCs/>
        </w:rPr>
      </w:pPr>
      <w:r w:rsidRPr="00163282">
        <w:rPr>
          <w:bCs/>
        </w:rPr>
        <w:t>Vor Zuschlagserteilung fordert die Auftraggeberin, soweit gesetzlich vorgesehen, für den Bieter, dessen Angebot bezuschlagt werden soll, eine Auskunft aus dem Wettbewerbsregister gemäß § 6 WRegG an.</w:t>
      </w:r>
    </w:p>
    <w:p w14:paraId="3B7C0267" w14:textId="5975A41A" w:rsidR="00320F5B" w:rsidRDefault="004F25A7" w:rsidP="00EF4C48">
      <w:pPr>
        <w:rPr>
          <w:bCs/>
        </w:rPr>
      </w:pPr>
      <w:r w:rsidRPr="00163282">
        <w:rPr>
          <w:bCs/>
        </w:rPr>
        <w:t>Die Auftraggeberin behält sich vor, zusätzlich aktuelle Unbedenklichkeitsbescheinigungen der Sozialversicherungsträger und der Finanzbehörden sowie weitere geeignete Nachweise anzufordern, soweit dies vergaberechtlich zulässig ist</w:t>
      </w:r>
      <w:r>
        <w:rPr>
          <w:bCs/>
        </w:rPr>
        <w:t xml:space="preserve">, zu </w:t>
      </w:r>
      <w:r w:rsidR="00B33B2C" w:rsidRPr="00F12F85">
        <w:rPr>
          <w:bCs/>
        </w:rPr>
        <w:t>verlangen.</w:t>
      </w:r>
    </w:p>
    <w:sectPr w:rsidR="00320F5B" w:rsidSect="003C333C">
      <w:footerReference w:type="default" r:id="rId11"/>
      <w:pgSz w:w="11906" w:h="16838" w:code="9"/>
      <w:pgMar w:top="964" w:right="1134" w:bottom="680"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7FC90" w14:textId="77777777" w:rsidR="002A69F7" w:rsidRDefault="002A69F7" w:rsidP="0022406B">
      <w:r>
        <w:separator/>
      </w:r>
    </w:p>
  </w:endnote>
  <w:endnote w:type="continuationSeparator" w:id="0">
    <w:p w14:paraId="38AACB9E" w14:textId="77777777" w:rsidR="002A69F7" w:rsidRDefault="002A69F7" w:rsidP="00224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263189716"/>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5068236A" w14:textId="6AC7A37C" w:rsidR="00881028" w:rsidRPr="00881028" w:rsidRDefault="00881028">
            <w:pPr>
              <w:pStyle w:val="Fuzeile"/>
              <w:jc w:val="right"/>
              <w:rPr>
                <w:sz w:val="18"/>
                <w:szCs w:val="18"/>
              </w:rPr>
            </w:pPr>
            <w:r w:rsidRPr="00881028">
              <w:rPr>
                <w:sz w:val="18"/>
                <w:szCs w:val="18"/>
              </w:rPr>
              <w:t xml:space="preserve">Seite </w:t>
            </w:r>
            <w:r w:rsidRPr="00881028">
              <w:rPr>
                <w:sz w:val="18"/>
                <w:szCs w:val="18"/>
              </w:rPr>
              <w:fldChar w:fldCharType="begin"/>
            </w:r>
            <w:r w:rsidRPr="00881028">
              <w:rPr>
                <w:sz w:val="18"/>
                <w:szCs w:val="18"/>
              </w:rPr>
              <w:instrText>PAGE</w:instrText>
            </w:r>
            <w:r w:rsidRPr="00881028">
              <w:rPr>
                <w:sz w:val="18"/>
                <w:szCs w:val="18"/>
              </w:rPr>
              <w:fldChar w:fldCharType="separate"/>
            </w:r>
            <w:r w:rsidRPr="00881028">
              <w:rPr>
                <w:sz w:val="18"/>
                <w:szCs w:val="18"/>
              </w:rPr>
              <w:t>2</w:t>
            </w:r>
            <w:r w:rsidRPr="00881028">
              <w:rPr>
                <w:sz w:val="18"/>
                <w:szCs w:val="18"/>
              </w:rPr>
              <w:fldChar w:fldCharType="end"/>
            </w:r>
            <w:r w:rsidRPr="00881028">
              <w:rPr>
                <w:sz w:val="18"/>
                <w:szCs w:val="18"/>
              </w:rPr>
              <w:t xml:space="preserve"> von </w:t>
            </w:r>
            <w:r w:rsidRPr="00881028">
              <w:rPr>
                <w:sz w:val="18"/>
                <w:szCs w:val="18"/>
              </w:rPr>
              <w:fldChar w:fldCharType="begin"/>
            </w:r>
            <w:r w:rsidRPr="00881028">
              <w:rPr>
                <w:sz w:val="18"/>
                <w:szCs w:val="18"/>
              </w:rPr>
              <w:instrText>NUMPAGES</w:instrText>
            </w:r>
            <w:r w:rsidRPr="00881028">
              <w:rPr>
                <w:sz w:val="18"/>
                <w:szCs w:val="18"/>
              </w:rPr>
              <w:fldChar w:fldCharType="separate"/>
            </w:r>
            <w:r w:rsidRPr="00881028">
              <w:rPr>
                <w:sz w:val="18"/>
                <w:szCs w:val="18"/>
              </w:rPr>
              <w:t>2</w:t>
            </w:r>
            <w:r w:rsidRPr="00881028">
              <w:rPr>
                <w:sz w:val="18"/>
                <w:szCs w:val="18"/>
              </w:rPr>
              <w:fldChar w:fldCharType="end"/>
            </w:r>
          </w:p>
        </w:sdtContent>
      </w:sdt>
    </w:sdtContent>
  </w:sdt>
  <w:p w14:paraId="59296B24" w14:textId="7965C5F4" w:rsidR="009753E9" w:rsidRPr="005E2430" w:rsidRDefault="009753E9" w:rsidP="00DC029D">
    <w:pPr>
      <w:pStyle w:val="Fuzeile"/>
      <w:tabs>
        <w:tab w:val="left" w:pos="6098"/>
      </w:tabs>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572FE" w14:textId="77777777" w:rsidR="002A69F7" w:rsidRDefault="002A69F7" w:rsidP="0022406B">
      <w:r>
        <w:separator/>
      </w:r>
    </w:p>
  </w:footnote>
  <w:footnote w:type="continuationSeparator" w:id="0">
    <w:p w14:paraId="49569332" w14:textId="77777777" w:rsidR="002A69F7" w:rsidRDefault="002A69F7" w:rsidP="002240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905EF"/>
    <w:multiLevelType w:val="hybridMultilevel"/>
    <w:tmpl w:val="9BBAA78E"/>
    <w:lvl w:ilvl="0" w:tplc="04070019">
      <w:start w:val="1"/>
      <w:numFmt w:val="lowerLetter"/>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 w15:restartNumberingAfterBreak="0">
    <w:nsid w:val="0A2C6E3B"/>
    <w:multiLevelType w:val="multilevel"/>
    <w:tmpl w:val="4E266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EE4C9E"/>
    <w:multiLevelType w:val="hybridMultilevel"/>
    <w:tmpl w:val="17440726"/>
    <w:lvl w:ilvl="0" w:tplc="04070003">
      <w:start w:val="1"/>
      <w:numFmt w:val="bullet"/>
      <w:lvlText w:val="o"/>
      <w:lvlJc w:val="left"/>
      <w:pPr>
        <w:ind w:left="1003" w:hanging="360"/>
      </w:pPr>
      <w:rPr>
        <w:rFonts w:ascii="Courier New" w:hAnsi="Courier New" w:cs="Courier New" w:hint="default"/>
      </w:rPr>
    </w:lvl>
    <w:lvl w:ilvl="1" w:tplc="04070003" w:tentative="1">
      <w:start w:val="1"/>
      <w:numFmt w:val="bullet"/>
      <w:lvlText w:val="o"/>
      <w:lvlJc w:val="left"/>
      <w:pPr>
        <w:ind w:left="1723" w:hanging="360"/>
      </w:pPr>
      <w:rPr>
        <w:rFonts w:ascii="Courier New" w:hAnsi="Courier New" w:cs="Courier New" w:hint="default"/>
      </w:rPr>
    </w:lvl>
    <w:lvl w:ilvl="2" w:tplc="04070005" w:tentative="1">
      <w:start w:val="1"/>
      <w:numFmt w:val="bullet"/>
      <w:lvlText w:val=""/>
      <w:lvlJc w:val="left"/>
      <w:pPr>
        <w:ind w:left="2443" w:hanging="360"/>
      </w:pPr>
      <w:rPr>
        <w:rFonts w:ascii="Wingdings" w:hAnsi="Wingdings" w:hint="default"/>
      </w:rPr>
    </w:lvl>
    <w:lvl w:ilvl="3" w:tplc="04070001" w:tentative="1">
      <w:start w:val="1"/>
      <w:numFmt w:val="bullet"/>
      <w:lvlText w:val=""/>
      <w:lvlJc w:val="left"/>
      <w:pPr>
        <w:ind w:left="3163" w:hanging="360"/>
      </w:pPr>
      <w:rPr>
        <w:rFonts w:ascii="Symbol" w:hAnsi="Symbol" w:hint="default"/>
      </w:rPr>
    </w:lvl>
    <w:lvl w:ilvl="4" w:tplc="04070003" w:tentative="1">
      <w:start w:val="1"/>
      <w:numFmt w:val="bullet"/>
      <w:lvlText w:val="o"/>
      <w:lvlJc w:val="left"/>
      <w:pPr>
        <w:ind w:left="3883" w:hanging="360"/>
      </w:pPr>
      <w:rPr>
        <w:rFonts w:ascii="Courier New" w:hAnsi="Courier New" w:cs="Courier New" w:hint="default"/>
      </w:rPr>
    </w:lvl>
    <w:lvl w:ilvl="5" w:tplc="04070005" w:tentative="1">
      <w:start w:val="1"/>
      <w:numFmt w:val="bullet"/>
      <w:lvlText w:val=""/>
      <w:lvlJc w:val="left"/>
      <w:pPr>
        <w:ind w:left="4603" w:hanging="360"/>
      </w:pPr>
      <w:rPr>
        <w:rFonts w:ascii="Wingdings" w:hAnsi="Wingdings" w:hint="default"/>
      </w:rPr>
    </w:lvl>
    <w:lvl w:ilvl="6" w:tplc="04070001" w:tentative="1">
      <w:start w:val="1"/>
      <w:numFmt w:val="bullet"/>
      <w:lvlText w:val=""/>
      <w:lvlJc w:val="left"/>
      <w:pPr>
        <w:ind w:left="5323" w:hanging="360"/>
      </w:pPr>
      <w:rPr>
        <w:rFonts w:ascii="Symbol" w:hAnsi="Symbol" w:hint="default"/>
      </w:rPr>
    </w:lvl>
    <w:lvl w:ilvl="7" w:tplc="04070003" w:tentative="1">
      <w:start w:val="1"/>
      <w:numFmt w:val="bullet"/>
      <w:lvlText w:val="o"/>
      <w:lvlJc w:val="left"/>
      <w:pPr>
        <w:ind w:left="6043" w:hanging="360"/>
      </w:pPr>
      <w:rPr>
        <w:rFonts w:ascii="Courier New" w:hAnsi="Courier New" w:cs="Courier New" w:hint="default"/>
      </w:rPr>
    </w:lvl>
    <w:lvl w:ilvl="8" w:tplc="04070005" w:tentative="1">
      <w:start w:val="1"/>
      <w:numFmt w:val="bullet"/>
      <w:lvlText w:val=""/>
      <w:lvlJc w:val="left"/>
      <w:pPr>
        <w:ind w:left="6763" w:hanging="360"/>
      </w:pPr>
      <w:rPr>
        <w:rFonts w:ascii="Wingdings" w:hAnsi="Wingdings" w:hint="default"/>
      </w:rPr>
    </w:lvl>
  </w:abstractNum>
  <w:abstractNum w:abstractNumId="3" w15:restartNumberingAfterBreak="0">
    <w:nsid w:val="18453F19"/>
    <w:multiLevelType w:val="hybridMultilevel"/>
    <w:tmpl w:val="C39A9F06"/>
    <w:lvl w:ilvl="0" w:tplc="04070019">
      <w:start w:val="1"/>
      <w:numFmt w:val="lowerLetter"/>
      <w:lvlText w:val="%1."/>
      <w:lvlJc w:val="left"/>
      <w:pPr>
        <w:ind w:left="1068" w:hanging="360"/>
      </w:pPr>
      <w:rPr>
        <w:rFonts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 w15:restartNumberingAfterBreak="0">
    <w:nsid w:val="27841F6E"/>
    <w:multiLevelType w:val="multilevel"/>
    <w:tmpl w:val="053657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77749C"/>
    <w:multiLevelType w:val="multilevel"/>
    <w:tmpl w:val="BBA8C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C4311A"/>
    <w:multiLevelType w:val="multilevel"/>
    <w:tmpl w:val="2F0C5032"/>
    <w:lvl w:ilvl="0">
      <w:start w:val="1"/>
      <w:numFmt w:val="decimal"/>
      <w:lvlText w:val="%1"/>
      <w:lvlJc w:val="left"/>
      <w:pPr>
        <w:ind w:left="786" w:hanging="360"/>
      </w:pPr>
      <w:rPr>
        <w:rFonts w:hint="default"/>
      </w:rPr>
    </w:lvl>
    <w:lvl w:ilvl="1">
      <w:start w:val="1"/>
      <w:numFmt w:val="decimal"/>
      <w:isLgl/>
      <w:lvlText w:val="%1.%2"/>
      <w:lvlJc w:val="left"/>
      <w:pPr>
        <w:ind w:left="517" w:hanging="375"/>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7" w15:restartNumberingAfterBreak="0">
    <w:nsid w:val="3B8E05AC"/>
    <w:multiLevelType w:val="multilevel"/>
    <w:tmpl w:val="80965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FC6C5B"/>
    <w:multiLevelType w:val="multilevel"/>
    <w:tmpl w:val="401CD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6A0E75"/>
    <w:multiLevelType w:val="multilevel"/>
    <w:tmpl w:val="BAF49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E564C0"/>
    <w:multiLevelType w:val="hybridMultilevel"/>
    <w:tmpl w:val="03BA3982"/>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5F41493"/>
    <w:multiLevelType w:val="hybridMultilevel"/>
    <w:tmpl w:val="82C2C272"/>
    <w:lvl w:ilvl="0" w:tplc="29C6F068">
      <w:start w:val="1"/>
      <w:numFmt w:val="decimal"/>
      <w:lvlText w:val="%1."/>
      <w:lvlJc w:val="left"/>
      <w:pPr>
        <w:ind w:left="1161" w:hanging="360"/>
      </w:pPr>
      <w:rPr>
        <w:rFonts w:hint="default"/>
      </w:rPr>
    </w:lvl>
    <w:lvl w:ilvl="1" w:tplc="04070019" w:tentative="1">
      <w:start w:val="1"/>
      <w:numFmt w:val="lowerLetter"/>
      <w:lvlText w:val="%2."/>
      <w:lvlJc w:val="left"/>
      <w:pPr>
        <w:ind w:left="1881" w:hanging="360"/>
      </w:pPr>
    </w:lvl>
    <w:lvl w:ilvl="2" w:tplc="0407001B" w:tentative="1">
      <w:start w:val="1"/>
      <w:numFmt w:val="lowerRoman"/>
      <w:lvlText w:val="%3."/>
      <w:lvlJc w:val="right"/>
      <w:pPr>
        <w:ind w:left="2601" w:hanging="180"/>
      </w:pPr>
    </w:lvl>
    <w:lvl w:ilvl="3" w:tplc="0407000F" w:tentative="1">
      <w:start w:val="1"/>
      <w:numFmt w:val="decimal"/>
      <w:lvlText w:val="%4."/>
      <w:lvlJc w:val="left"/>
      <w:pPr>
        <w:ind w:left="3321" w:hanging="360"/>
      </w:pPr>
    </w:lvl>
    <w:lvl w:ilvl="4" w:tplc="04070019" w:tentative="1">
      <w:start w:val="1"/>
      <w:numFmt w:val="lowerLetter"/>
      <w:lvlText w:val="%5."/>
      <w:lvlJc w:val="left"/>
      <w:pPr>
        <w:ind w:left="4041" w:hanging="360"/>
      </w:pPr>
    </w:lvl>
    <w:lvl w:ilvl="5" w:tplc="0407001B" w:tentative="1">
      <w:start w:val="1"/>
      <w:numFmt w:val="lowerRoman"/>
      <w:lvlText w:val="%6."/>
      <w:lvlJc w:val="right"/>
      <w:pPr>
        <w:ind w:left="4761" w:hanging="180"/>
      </w:pPr>
    </w:lvl>
    <w:lvl w:ilvl="6" w:tplc="0407000F" w:tentative="1">
      <w:start w:val="1"/>
      <w:numFmt w:val="decimal"/>
      <w:lvlText w:val="%7."/>
      <w:lvlJc w:val="left"/>
      <w:pPr>
        <w:ind w:left="5481" w:hanging="360"/>
      </w:pPr>
    </w:lvl>
    <w:lvl w:ilvl="7" w:tplc="04070019" w:tentative="1">
      <w:start w:val="1"/>
      <w:numFmt w:val="lowerLetter"/>
      <w:lvlText w:val="%8."/>
      <w:lvlJc w:val="left"/>
      <w:pPr>
        <w:ind w:left="6201" w:hanging="360"/>
      </w:pPr>
    </w:lvl>
    <w:lvl w:ilvl="8" w:tplc="0407001B" w:tentative="1">
      <w:start w:val="1"/>
      <w:numFmt w:val="lowerRoman"/>
      <w:lvlText w:val="%9."/>
      <w:lvlJc w:val="right"/>
      <w:pPr>
        <w:ind w:left="6921" w:hanging="180"/>
      </w:pPr>
    </w:lvl>
  </w:abstractNum>
  <w:abstractNum w:abstractNumId="12" w15:restartNumberingAfterBreak="0">
    <w:nsid w:val="7DFF0255"/>
    <w:multiLevelType w:val="multilevel"/>
    <w:tmpl w:val="6FA82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0623048">
    <w:abstractNumId w:val="0"/>
  </w:num>
  <w:num w:numId="2" w16cid:durableId="2142725172">
    <w:abstractNumId w:val="3"/>
  </w:num>
  <w:num w:numId="3" w16cid:durableId="916283301">
    <w:abstractNumId w:val="6"/>
  </w:num>
  <w:num w:numId="4" w16cid:durableId="1632324119">
    <w:abstractNumId w:val="11"/>
  </w:num>
  <w:num w:numId="5" w16cid:durableId="1755083073">
    <w:abstractNumId w:val="2"/>
  </w:num>
  <w:num w:numId="6" w16cid:durableId="945312514">
    <w:abstractNumId w:val="4"/>
  </w:num>
  <w:num w:numId="7" w16cid:durableId="156961910">
    <w:abstractNumId w:val="5"/>
  </w:num>
  <w:num w:numId="8" w16cid:durableId="558520314">
    <w:abstractNumId w:val="7"/>
  </w:num>
  <w:num w:numId="9" w16cid:durableId="1158958988">
    <w:abstractNumId w:val="9"/>
  </w:num>
  <w:num w:numId="10" w16cid:durableId="29652944">
    <w:abstractNumId w:val="12"/>
  </w:num>
  <w:num w:numId="11" w16cid:durableId="1135559240">
    <w:abstractNumId w:val="8"/>
  </w:num>
  <w:num w:numId="12" w16cid:durableId="1678574436">
    <w:abstractNumId w:val="1"/>
  </w:num>
  <w:num w:numId="13" w16cid:durableId="1840651167">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cC4eJr0zaDctlFzJfUM0N5ie8JhdLbLyMtEqAKBsrswuIWdj8X+HGQlkq5+PfoHlucpagsdssOI0OKGtL+Z/mQ==" w:salt="yc5tC/u5h1GRhjOqgaoyC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286"/>
    <w:rsid w:val="00001AD4"/>
    <w:rsid w:val="00002DF2"/>
    <w:rsid w:val="00005F64"/>
    <w:rsid w:val="00012E5C"/>
    <w:rsid w:val="0001581B"/>
    <w:rsid w:val="000221F3"/>
    <w:rsid w:val="000252C6"/>
    <w:rsid w:val="000310FD"/>
    <w:rsid w:val="00031D34"/>
    <w:rsid w:val="000332D7"/>
    <w:rsid w:val="000459A0"/>
    <w:rsid w:val="0006191D"/>
    <w:rsid w:val="00062D94"/>
    <w:rsid w:val="00070D35"/>
    <w:rsid w:val="00075CBA"/>
    <w:rsid w:val="00083AA7"/>
    <w:rsid w:val="00085A69"/>
    <w:rsid w:val="00086F2E"/>
    <w:rsid w:val="00093ABD"/>
    <w:rsid w:val="00095E76"/>
    <w:rsid w:val="00096073"/>
    <w:rsid w:val="000A4576"/>
    <w:rsid w:val="000A50FC"/>
    <w:rsid w:val="000B3DE4"/>
    <w:rsid w:val="000B5345"/>
    <w:rsid w:val="000B7D1B"/>
    <w:rsid w:val="000C1200"/>
    <w:rsid w:val="000C4898"/>
    <w:rsid w:val="000C5C4A"/>
    <w:rsid w:val="000D664B"/>
    <w:rsid w:val="000E456D"/>
    <w:rsid w:val="000E6780"/>
    <w:rsid w:val="000E6849"/>
    <w:rsid w:val="000F2FF1"/>
    <w:rsid w:val="000F65AD"/>
    <w:rsid w:val="00101A40"/>
    <w:rsid w:val="00105E69"/>
    <w:rsid w:val="00112A96"/>
    <w:rsid w:val="00115225"/>
    <w:rsid w:val="00120BFC"/>
    <w:rsid w:val="0013276B"/>
    <w:rsid w:val="00132C2E"/>
    <w:rsid w:val="00140004"/>
    <w:rsid w:val="00146111"/>
    <w:rsid w:val="001511DA"/>
    <w:rsid w:val="0015658B"/>
    <w:rsid w:val="00163282"/>
    <w:rsid w:val="00175507"/>
    <w:rsid w:val="00177BE1"/>
    <w:rsid w:val="00180421"/>
    <w:rsid w:val="00181037"/>
    <w:rsid w:val="001A7BAC"/>
    <w:rsid w:val="001B2697"/>
    <w:rsid w:val="001B7222"/>
    <w:rsid w:val="001C4FAC"/>
    <w:rsid w:val="001C5C8D"/>
    <w:rsid w:val="001D05A3"/>
    <w:rsid w:val="001E070E"/>
    <w:rsid w:val="001E409E"/>
    <w:rsid w:val="001E41DA"/>
    <w:rsid w:val="001F1BB7"/>
    <w:rsid w:val="001F4803"/>
    <w:rsid w:val="00201B07"/>
    <w:rsid w:val="00203368"/>
    <w:rsid w:val="00212B44"/>
    <w:rsid w:val="00212BC0"/>
    <w:rsid w:val="00215312"/>
    <w:rsid w:val="002154CD"/>
    <w:rsid w:val="00215C13"/>
    <w:rsid w:val="0021702F"/>
    <w:rsid w:val="002219F6"/>
    <w:rsid w:val="0022406B"/>
    <w:rsid w:val="0022735F"/>
    <w:rsid w:val="002319DF"/>
    <w:rsid w:val="00231B04"/>
    <w:rsid w:val="00232B7A"/>
    <w:rsid w:val="002337FF"/>
    <w:rsid w:val="00241EDC"/>
    <w:rsid w:val="00255C4B"/>
    <w:rsid w:val="0026258B"/>
    <w:rsid w:val="0026416A"/>
    <w:rsid w:val="00267F75"/>
    <w:rsid w:val="00275D59"/>
    <w:rsid w:val="002803CE"/>
    <w:rsid w:val="00282B20"/>
    <w:rsid w:val="002832D9"/>
    <w:rsid w:val="00286D71"/>
    <w:rsid w:val="00291333"/>
    <w:rsid w:val="002925E4"/>
    <w:rsid w:val="002A063B"/>
    <w:rsid w:val="002A3313"/>
    <w:rsid w:val="002A69F7"/>
    <w:rsid w:val="002B39BE"/>
    <w:rsid w:val="002B3C76"/>
    <w:rsid w:val="002C0080"/>
    <w:rsid w:val="002C08DD"/>
    <w:rsid w:val="002C10F9"/>
    <w:rsid w:val="002C741F"/>
    <w:rsid w:val="002D060F"/>
    <w:rsid w:val="002D6A25"/>
    <w:rsid w:val="002E30F8"/>
    <w:rsid w:val="002E5D45"/>
    <w:rsid w:val="002E5FEF"/>
    <w:rsid w:val="00314AE7"/>
    <w:rsid w:val="00315DEF"/>
    <w:rsid w:val="00320F5B"/>
    <w:rsid w:val="003210D0"/>
    <w:rsid w:val="00323FED"/>
    <w:rsid w:val="00327103"/>
    <w:rsid w:val="0033122A"/>
    <w:rsid w:val="003364F7"/>
    <w:rsid w:val="00337304"/>
    <w:rsid w:val="00344D16"/>
    <w:rsid w:val="00346DD8"/>
    <w:rsid w:val="0035257B"/>
    <w:rsid w:val="003548E6"/>
    <w:rsid w:val="00357947"/>
    <w:rsid w:val="00361247"/>
    <w:rsid w:val="003621EF"/>
    <w:rsid w:val="00363B21"/>
    <w:rsid w:val="003644BE"/>
    <w:rsid w:val="00367D04"/>
    <w:rsid w:val="00376DBC"/>
    <w:rsid w:val="00380B80"/>
    <w:rsid w:val="00386DEB"/>
    <w:rsid w:val="0038704D"/>
    <w:rsid w:val="00387A15"/>
    <w:rsid w:val="00391219"/>
    <w:rsid w:val="003948FF"/>
    <w:rsid w:val="00397D13"/>
    <w:rsid w:val="003A41D8"/>
    <w:rsid w:val="003A62C5"/>
    <w:rsid w:val="003B150B"/>
    <w:rsid w:val="003B28E1"/>
    <w:rsid w:val="003B357B"/>
    <w:rsid w:val="003B3D6F"/>
    <w:rsid w:val="003B4A50"/>
    <w:rsid w:val="003C333C"/>
    <w:rsid w:val="003D0016"/>
    <w:rsid w:val="003D525E"/>
    <w:rsid w:val="003D6580"/>
    <w:rsid w:val="003D7326"/>
    <w:rsid w:val="003E6C15"/>
    <w:rsid w:val="003E74DB"/>
    <w:rsid w:val="003F0448"/>
    <w:rsid w:val="00401494"/>
    <w:rsid w:val="00401C99"/>
    <w:rsid w:val="00405569"/>
    <w:rsid w:val="00407EAA"/>
    <w:rsid w:val="004234B1"/>
    <w:rsid w:val="004277FE"/>
    <w:rsid w:val="00432BA1"/>
    <w:rsid w:val="00437CFA"/>
    <w:rsid w:val="0044075F"/>
    <w:rsid w:val="00480F19"/>
    <w:rsid w:val="004819C5"/>
    <w:rsid w:val="00484120"/>
    <w:rsid w:val="00494230"/>
    <w:rsid w:val="00494E04"/>
    <w:rsid w:val="004A42E2"/>
    <w:rsid w:val="004A609D"/>
    <w:rsid w:val="004B0072"/>
    <w:rsid w:val="004B0B3E"/>
    <w:rsid w:val="004B2B6D"/>
    <w:rsid w:val="004C0BF8"/>
    <w:rsid w:val="004C2C5B"/>
    <w:rsid w:val="004D04B3"/>
    <w:rsid w:val="004D5C4A"/>
    <w:rsid w:val="004E3D9C"/>
    <w:rsid w:val="004E5FF6"/>
    <w:rsid w:val="004F093E"/>
    <w:rsid w:val="004F25A7"/>
    <w:rsid w:val="004F3E66"/>
    <w:rsid w:val="00500FEC"/>
    <w:rsid w:val="005046C0"/>
    <w:rsid w:val="005107ED"/>
    <w:rsid w:val="00510F50"/>
    <w:rsid w:val="00513305"/>
    <w:rsid w:val="005164B8"/>
    <w:rsid w:val="005218D0"/>
    <w:rsid w:val="00522817"/>
    <w:rsid w:val="00525A35"/>
    <w:rsid w:val="005268CF"/>
    <w:rsid w:val="0052769F"/>
    <w:rsid w:val="00531344"/>
    <w:rsid w:val="00534C3F"/>
    <w:rsid w:val="005443E5"/>
    <w:rsid w:val="0054641E"/>
    <w:rsid w:val="005466D1"/>
    <w:rsid w:val="00561321"/>
    <w:rsid w:val="00572E6E"/>
    <w:rsid w:val="00576CA1"/>
    <w:rsid w:val="005839D2"/>
    <w:rsid w:val="00583A7B"/>
    <w:rsid w:val="005846F5"/>
    <w:rsid w:val="005907DE"/>
    <w:rsid w:val="00597D7D"/>
    <w:rsid w:val="005A2526"/>
    <w:rsid w:val="005A3E64"/>
    <w:rsid w:val="005A57A0"/>
    <w:rsid w:val="005B1F0A"/>
    <w:rsid w:val="005D2D1E"/>
    <w:rsid w:val="005D3D8F"/>
    <w:rsid w:val="005D46D3"/>
    <w:rsid w:val="005E2430"/>
    <w:rsid w:val="005F3E13"/>
    <w:rsid w:val="005F53DC"/>
    <w:rsid w:val="005F6AD1"/>
    <w:rsid w:val="00603F0C"/>
    <w:rsid w:val="0060450C"/>
    <w:rsid w:val="0061126C"/>
    <w:rsid w:val="006167BE"/>
    <w:rsid w:val="00616AC9"/>
    <w:rsid w:val="00621039"/>
    <w:rsid w:val="00621677"/>
    <w:rsid w:val="00621C46"/>
    <w:rsid w:val="00630286"/>
    <w:rsid w:val="00630803"/>
    <w:rsid w:val="006309F5"/>
    <w:rsid w:val="0064247B"/>
    <w:rsid w:val="00642799"/>
    <w:rsid w:val="00642E7E"/>
    <w:rsid w:val="0064470D"/>
    <w:rsid w:val="00663674"/>
    <w:rsid w:val="00666174"/>
    <w:rsid w:val="006669A0"/>
    <w:rsid w:val="00666C00"/>
    <w:rsid w:val="006677B0"/>
    <w:rsid w:val="00671B4E"/>
    <w:rsid w:val="006720E2"/>
    <w:rsid w:val="006746D7"/>
    <w:rsid w:val="006812A0"/>
    <w:rsid w:val="006936A2"/>
    <w:rsid w:val="00694248"/>
    <w:rsid w:val="006950D1"/>
    <w:rsid w:val="00695E04"/>
    <w:rsid w:val="006A06AF"/>
    <w:rsid w:val="006A2AE5"/>
    <w:rsid w:val="006A4DFB"/>
    <w:rsid w:val="006B3805"/>
    <w:rsid w:val="006B5205"/>
    <w:rsid w:val="006B749F"/>
    <w:rsid w:val="006C037E"/>
    <w:rsid w:val="006D372A"/>
    <w:rsid w:val="006D41E5"/>
    <w:rsid w:val="006D555E"/>
    <w:rsid w:val="006D77D4"/>
    <w:rsid w:val="006E2F8E"/>
    <w:rsid w:val="006E434C"/>
    <w:rsid w:val="006E730D"/>
    <w:rsid w:val="006E756C"/>
    <w:rsid w:val="006F05F8"/>
    <w:rsid w:val="006F17F0"/>
    <w:rsid w:val="006F3329"/>
    <w:rsid w:val="006F3FE0"/>
    <w:rsid w:val="00700713"/>
    <w:rsid w:val="00702746"/>
    <w:rsid w:val="007067C2"/>
    <w:rsid w:val="0071174E"/>
    <w:rsid w:val="007203DC"/>
    <w:rsid w:val="0072101E"/>
    <w:rsid w:val="007333F9"/>
    <w:rsid w:val="00733D6A"/>
    <w:rsid w:val="00734BFB"/>
    <w:rsid w:val="007370FF"/>
    <w:rsid w:val="0074117C"/>
    <w:rsid w:val="00741298"/>
    <w:rsid w:val="007437A8"/>
    <w:rsid w:val="00743BF3"/>
    <w:rsid w:val="007530B7"/>
    <w:rsid w:val="0076113E"/>
    <w:rsid w:val="0076667B"/>
    <w:rsid w:val="00773966"/>
    <w:rsid w:val="007746AB"/>
    <w:rsid w:val="0078236B"/>
    <w:rsid w:val="007824D0"/>
    <w:rsid w:val="00783581"/>
    <w:rsid w:val="007936BC"/>
    <w:rsid w:val="00796A60"/>
    <w:rsid w:val="007A017D"/>
    <w:rsid w:val="007A0DD9"/>
    <w:rsid w:val="007A5BB1"/>
    <w:rsid w:val="007A74C3"/>
    <w:rsid w:val="007B4E52"/>
    <w:rsid w:val="007B79D6"/>
    <w:rsid w:val="007C1AE6"/>
    <w:rsid w:val="007C6D75"/>
    <w:rsid w:val="007D314B"/>
    <w:rsid w:val="007D3D3B"/>
    <w:rsid w:val="007D52AA"/>
    <w:rsid w:val="007D73CA"/>
    <w:rsid w:val="007F05D5"/>
    <w:rsid w:val="00800944"/>
    <w:rsid w:val="00800C45"/>
    <w:rsid w:val="00800E76"/>
    <w:rsid w:val="00802940"/>
    <w:rsid w:val="0080524D"/>
    <w:rsid w:val="008115F9"/>
    <w:rsid w:val="00811930"/>
    <w:rsid w:val="00813DA9"/>
    <w:rsid w:val="00815417"/>
    <w:rsid w:val="0081545C"/>
    <w:rsid w:val="00821755"/>
    <w:rsid w:val="00826131"/>
    <w:rsid w:val="0082741C"/>
    <w:rsid w:val="00830848"/>
    <w:rsid w:val="00840962"/>
    <w:rsid w:val="00840E5C"/>
    <w:rsid w:val="00842016"/>
    <w:rsid w:val="00844F36"/>
    <w:rsid w:val="0084701E"/>
    <w:rsid w:val="00863D3F"/>
    <w:rsid w:val="008738C3"/>
    <w:rsid w:val="00875E06"/>
    <w:rsid w:val="00875F23"/>
    <w:rsid w:val="00877C81"/>
    <w:rsid w:val="00880A9A"/>
    <w:rsid w:val="00880F02"/>
    <w:rsid w:val="00881028"/>
    <w:rsid w:val="0088556F"/>
    <w:rsid w:val="00885D6A"/>
    <w:rsid w:val="00890391"/>
    <w:rsid w:val="0089126A"/>
    <w:rsid w:val="008912D3"/>
    <w:rsid w:val="0089262B"/>
    <w:rsid w:val="00894362"/>
    <w:rsid w:val="00895EDB"/>
    <w:rsid w:val="008962A3"/>
    <w:rsid w:val="0089663C"/>
    <w:rsid w:val="00896D48"/>
    <w:rsid w:val="00897E60"/>
    <w:rsid w:val="008A17F1"/>
    <w:rsid w:val="008A55AC"/>
    <w:rsid w:val="008A7DFC"/>
    <w:rsid w:val="008B02ED"/>
    <w:rsid w:val="008B1098"/>
    <w:rsid w:val="008B25E3"/>
    <w:rsid w:val="008B5006"/>
    <w:rsid w:val="008B7C77"/>
    <w:rsid w:val="008C2FD8"/>
    <w:rsid w:val="008D03B4"/>
    <w:rsid w:val="008D35D0"/>
    <w:rsid w:val="008D3ECB"/>
    <w:rsid w:val="008D5E25"/>
    <w:rsid w:val="008D61A4"/>
    <w:rsid w:val="008D7538"/>
    <w:rsid w:val="008D7823"/>
    <w:rsid w:val="008F2BB3"/>
    <w:rsid w:val="008F3E05"/>
    <w:rsid w:val="008F5AD0"/>
    <w:rsid w:val="008F6FFA"/>
    <w:rsid w:val="00902980"/>
    <w:rsid w:val="009055A3"/>
    <w:rsid w:val="00905C1B"/>
    <w:rsid w:val="009120EB"/>
    <w:rsid w:val="00912C3F"/>
    <w:rsid w:val="00920ABF"/>
    <w:rsid w:val="009248DF"/>
    <w:rsid w:val="00924AAD"/>
    <w:rsid w:val="00924C4C"/>
    <w:rsid w:val="0092607C"/>
    <w:rsid w:val="009260D7"/>
    <w:rsid w:val="00926D2E"/>
    <w:rsid w:val="0093240D"/>
    <w:rsid w:val="009329DE"/>
    <w:rsid w:val="00940D44"/>
    <w:rsid w:val="009437AA"/>
    <w:rsid w:val="00950ADE"/>
    <w:rsid w:val="00953205"/>
    <w:rsid w:val="0096023D"/>
    <w:rsid w:val="009753E9"/>
    <w:rsid w:val="00976ADB"/>
    <w:rsid w:val="009809A7"/>
    <w:rsid w:val="00980A5D"/>
    <w:rsid w:val="0098397E"/>
    <w:rsid w:val="009841FC"/>
    <w:rsid w:val="00984C79"/>
    <w:rsid w:val="00996BB0"/>
    <w:rsid w:val="009A35D4"/>
    <w:rsid w:val="009B2BFC"/>
    <w:rsid w:val="009B683E"/>
    <w:rsid w:val="009B69F6"/>
    <w:rsid w:val="009B7477"/>
    <w:rsid w:val="009B7669"/>
    <w:rsid w:val="009C2E15"/>
    <w:rsid w:val="009C739B"/>
    <w:rsid w:val="009D56B0"/>
    <w:rsid w:val="009D6E64"/>
    <w:rsid w:val="009D7C9D"/>
    <w:rsid w:val="009E16F6"/>
    <w:rsid w:val="009E2500"/>
    <w:rsid w:val="009E3203"/>
    <w:rsid w:val="009E51EE"/>
    <w:rsid w:val="009F1A57"/>
    <w:rsid w:val="009F1AE0"/>
    <w:rsid w:val="00A01CC8"/>
    <w:rsid w:val="00A06677"/>
    <w:rsid w:val="00A0696A"/>
    <w:rsid w:val="00A06EE2"/>
    <w:rsid w:val="00A075C0"/>
    <w:rsid w:val="00A22A3A"/>
    <w:rsid w:val="00A279BD"/>
    <w:rsid w:val="00A27A7D"/>
    <w:rsid w:val="00A27F06"/>
    <w:rsid w:val="00A3146F"/>
    <w:rsid w:val="00A361CA"/>
    <w:rsid w:val="00A36546"/>
    <w:rsid w:val="00A36C3F"/>
    <w:rsid w:val="00A42552"/>
    <w:rsid w:val="00A7097C"/>
    <w:rsid w:val="00A73E5B"/>
    <w:rsid w:val="00A73FD5"/>
    <w:rsid w:val="00A812E8"/>
    <w:rsid w:val="00A81E65"/>
    <w:rsid w:val="00A83D8E"/>
    <w:rsid w:val="00A87C43"/>
    <w:rsid w:val="00A96B8C"/>
    <w:rsid w:val="00AA0A82"/>
    <w:rsid w:val="00AA47F4"/>
    <w:rsid w:val="00AA4A8C"/>
    <w:rsid w:val="00AB5C3F"/>
    <w:rsid w:val="00AB7F18"/>
    <w:rsid w:val="00AC3878"/>
    <w:rsid w:val="00AD21AB"/>
    <w:rsid w:val="00AD7DF6"/>
    <w:rsid w:val="00AF0D5E"/>
    <w:rsid w:val="00AF66BE"/>
    <w:rsid w:val="00B00C75"/>
    <w:rsid w:val="00B01C5A"/>
    <w:rsid w:val="00B03D6C"/>
    <w:rsid w:val="00B06CA1"/>
    <w:rsid w:val="00B12F56"/>
    <w:rsid w:val="00B14C68"/>
    <w:rsid w:val="00B1789E"/>
    <w:rsid w:val="00B17D22"/>
    <w:rsid w:val="00B22FAA"/>
    <w:rsid w:val="00B306A0"/>
    <w:rsid w:val="00B30715"/>
    <w:rsid w:val="00B33535"/>
    <w:rsid w:val="00B33B2C"/>
    <w:rsid w:val="00B4461E"/>
    <w:rsid w:val="00B44EF6"/>
    <w:rsid w:val="00B567A7"/>
    <w:rsid w:val="00B613DC"/>
    <w:rsid w:val="00B62B1C"/>
    <w:rsid w:val="00B77072"/>
    <w:rsid w:val="00B8645D"/>
    <w:rsid w:val="00B94D83"/>
    <w:rsid w:val="00B9575D"/>
    <w:rsid w:val="00BA2CD2"/>
    <w:rsid w:val="00BA5187"/>
    <w:rsid w:val="00BA5E36"/>
    <w:rsid w:val="00BA7180"/>
    <w:rsid w:val="00BB186F"/>
    <w:rsid w:val="00BC034B"/>
    <w:rsid w:val="00BC24B9"/>
    <w:rsid w:val="00BC2561"/>
    <w:rsid w:val="00BC4558"/>
    <w:rsid w:val="00BC5E38"/>
    <w:rsid w:val="00BC7A81"/>
    <w:rsid w:val="00BD0FEB"/>
    <w:rsid w:val="00BD278D"/>
    <w:rsid w:val="00BE444B"/>
    <w:rsid w:val="00BE7C58"/>
    <w:rsid w:val="00C0634D"/>
    <w:rsid w:val="00C1364A"/>
    <w:rsid w:val="00C17319"/>
    <w:rsid w:val="00C210D1"/>
    <w:rsid w:val="00C24A58"/>
    <w:rsid w:val="00C27858"/>
    <w:rsid w:val="00C3042E"/>
    <w:rsid w:val="00C314BB"/>
    <w:rsid w:val="00C32752"/>
    <w:rsid w:val="00C353B6"/>
    <w:rsid w:val="00C35C18"/>
    <w:rsid w:val="00C379F7"/>
    <w:rsid w:val="00C413CB"/>
    <w:rsid w:val="00C41B70"/>
    <w:rsid w:val="00C41C0D"/>
    <w:rsid w:val="00C4296E"/>
    <w:rsid w:val="00C506E6"/>
    <w:rsid w:val="00C518DB"/>
    <w:rsid w:val="00C553CB"/>
    <w:rsid w:val="00C57156"/>
    <w:rsid w:val="00C5749D"/>
    <w:rsid w:val="00C646AF"/>
    <w:rsid w:val="00C65C65"/>
    <w:rsid w:val="00C66687"/>
    <w:rsid w:val="00C71ACF"/>
    <w:rsid w:val="00C74FE1"/>
    <w:rsid w:val="00C82757"/>
    <w:rsid w:val="00C923B8"/>
    <w:rsid w:val="00C942ED"/>
    <w:rsid w:val="00CA45B2"/>
    <w:rsid w:val="00CA51B1"/>
    <w:rsid w:val="00CA7D53"/>
    <w:rsid w:val="00CC1E09"/>
    <w:rsid w:val="00CC315E"/>
    <w:rsid w:val="00CC34A2"/>
    <w:rsid w:val="00CC5749"/>
    <w:rsid w:val="00CC69F9"/>
    <w:rsid w:val="00CD4334"/>
    <w:rsid w:val="00CE11F2"/>
    <w:rsid w:val="00CE6222"/>
    <w:rsid w:val="00CF2DB8"/>
    <w:rsid w:val="00CF4888"/>
    <w:rsid w:val="00D109CE"/>
    <w:rsid w:val="00D11CC2"/>
    <w:rsid w:val="00D120D8"/>
    <w:rsid w:val="00D12A37"/>
    <w:rsid w:val="00D137F5"/>
    <w:rsid w:val="00D155BF"/>
    <w:rsid w:val="00D2204F"/>
    <w:rsid w:val="00D24F25"/>
    <w:rsid w:val="00D331EA"/>
    <w:rsid w:val="00D36131"/>
    <w:rsid w:val="00D41932"/>
    <w:rsid w:val="00D41C62"/>
    <w:rsid w:val="00D47FDC"/>
    <w:rsid w:val="00D52325"/>
    <w:rsid w:val="00D5661B"/>
    <w:rsid w:val="00D6024A"/>
    <w:rsid w:val="00D60ED8"/>
    <w:rsid w:val="00D621AA"/>
    <w:rsid w:val="00D65696"/>
    <w:rsid w:val="00D669C7"/>
    <w:rsid w:val="00D7137D"/>
    <w:rsid w:val="00D779BF"/>
    <w:rsid w:val="00D84B57"/>
    <w:rsid w:val="00D85784"/>
    <w:rsid w:val="00D87805"/>
    <w:rsid w:val="00D91861"/>
    <w:rsid w:val="00D91C5D"/>
    <w:rsid w:val="00D95B82"/>
    <w:rsid w:val="00DA146F"/>
    <w:rsid w:val="00DA2D53"/>
    <w:rsid w:val="00DA67D4"/>
    <w:rsid w:val="00DA67E4"/>
    <w:rsid w:val="00DA6937"/>
    <w:rsid w:val="00DB003F"/>
    <w:rsid w:val="00DB7AA8"/>
    <w:rsid w:val="00DC029D"/>
    <w:rsid w:val="00DC0FD9"/>
    <w:rsid w:val="00DC140F"/>
    <w:rsid w:val="00DC265A"/>
    <w:rsid w:val="00DC4C3D"/>
    <w:rsid w:val="00DD0618"/>
    <w:rsid w:val="00DE64A0"/>
    <w:rsid w:val="00DE6613"/>
    <w:rsid w:val="00DF18BE"/>
    <w:rsid w:val="00DF43CA"/>
    <w:rsid w:val="00DF60E8"/>
    <w:rsid w:val="00DF6355"/>
    <w:rsid w:val="00E00793"/>
    <w:rsid w:val="00E00949"/>
    <w:rsid w:val="00E03381"/>
    <w:rsid w:val="00E24786"/>
    <w:rsid w:val="00E25E2F"/>
    <w:rsid w:val="00E3034F"/>
    <w:rsid w:val="00E32034"/>
    <w:rsid w:val="00E331A7"/>
    <w:rsid w:val="00E346A4"/>
    <w:rsid w:val="00E4102F"/>
    <w:rsid w:val="00E43AA2"/>
    <w:rsid w:val="00E452AB"/>
    <w:rsid w:val="00E456ED"/>
    <w:rsid w:val="00E4658C"/>
    <w:rsid w:val="00E47A9F"/>
    <w:rsid w:val="00E52384"/>
    <w:rsid w:val="00E52A68"/>
    <w:rsid w:val="00E56646"/>
    <w:rsid w:val="00E6600C"/>
    <w:rsid w:val="00E70D90"/>
    <w:rsid w:val="00E74E79"/>
    <w:rsid w:val="00E7545F"/>
    <w:rsid w:val="00E823E6"/>
    <w:rsid w:val="00E82699"/>
    <w:rsid w:val="00E863A1"/>
    <w:rsid w:val="00E9200C"/>
    <w:rsid w:val="00EA47FA"/>
    <w:rsid w:val="00EA5A89"/>
    <w:rsid w:val="00EA6490"/>
    <w:rsid w:val="00EC0944"/>
    <w:rsid w:val="00EC2941"/>
    <w:rsid w:val="00EC6086"/>
    <w:rsid w:val="00ED39F4"/>
    <w:rsid w:val="00ED769D"/>
    <w:rsid w:val="00EE18AB"/>
    <w:rsid w:val="00EE51C1"/>
    <w:rsid w:val="00EF064A"/>
    <w:rsid w:val="00EF08CC"/>
    <w:rsid w:val="00EF200D"/>
    <w:rsid w:val="00EF314E"/>
    <w:rsid w:val="00EF419E"/>
    <w:rsid w:val="00EF4C48"/>
    <w:rsid w:val="00EF59EA"/>
    <w:rsid w:val="00F00EC4"/>
    <w:rsid w:val="00F019EE"/>
    <w:rsid w:val="00F03909"/>
    <w:rsid w:val="00F04090"/>
    <w:rsid w:val="00F04BBB"/>
    <w:rsid w:val="00F05C99"/>
    <w:rsid w:val="00F12A75"/>
    <w:rsid w:val="00F12F85"/>
    <w:rsid w:val="00F13F8D"/>
    <w:rsid w:val="00F16127"/>
    <w:rsid w:val="00F17934"/>
    <w:rsid w:val="00F17F5E"/>
    <w:rsid w:val="00F23E40"/>
    <w:rsid w:val="00F25230"/>
    <w:rsid w:val="00F26EE1"/>
    <w:rsid w:val="00F34950"/>
    <w:rsid w:val="00F40936"/>
    <w:rsid w:val="00F445C9"/>
    <w:rsid w:val="00F44E7D"/>
    <w:rsid w:val="00F54399"/>
    <w:rsid w:val="00F603C5"/>
    <w:rsid w:val="00F60E4E"/>
    <w:rsid w:val="00F60E81"/>
    <w:rsid w:val="00F61D46"/>
    <w:rsid w:val="00F70DBD"/>
    <w:rsid w:val="00F715DE"/>
    <w:rsid w:val="00F727D0"/>
    <w:rsid w:val="00F73E59"/>
    <w:rsid w:val="00F808F3"/>
    <w:rsid w:val="00F82B50"/>
    <w:rsid w:val="00F85612"/>
    <w:rsid w:val="00F86439"/>
    <w:rsid w:val="00F94CB4"/>
    <w:rsid w:val="00F973C9"/>
    <w:rsid w:val="00FA1389"/>
    <w:rsid w:val="00FA1460"/>
    <w:rsid w:val="00FA2654"/>
    <w:rsid w:val="00FB1B0A"/>
    <w:rsid w:val="00FB32C5"/>
    <w:rsid w:val="00FB33C4"/>
    <w:rsid w:val="00FB4A17"/>
    <w:rsid w:val="00FC019B"/>
    <w:rsid w:val="00FC278D"/>
    <w:rsid w:val="00FD4337"/>
    <w:rsid w:val="00FD4FF4"/>
    <w:rsid w:val="00FD6AD5"/>
    <w:rsid w:val="00FE2EC5"/>
    <w:rsid w:val="00FE33F8"/>
    <w:rsid w:val="00FE5CA0"/>
    <w:rsid w:val="00FE609C"/>
    <w:rsid w:val="00FF0653"/>
    <w:rsid w:val="00FF178B"/>
    <w:rsid w:val="00FF5727"/>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D7B0F0"/>
  <w15:chartTrackingRefBased/>
  <w15:docId w15:val="{2635D15C-5D2A-4D5E-A283-03101975D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319DF"/>
    <w:pPr>
      <w:spacing w:after="0" w:line="240" w:lineRule="auto"/>
    </w:pPr>
  </w:style>
  <w:style w:type="paragraph" w:styleId="berschrift1">
    <w:name w:val="heading 1"/>
    <w:basedOn w:val="Standard"/>
    <w:next w:val="Standard"/>
    <w:link w:val="berschrift1Zchn"/>
    <w:uiPriority w:val="9"/>
    <w:qFormat/>
    <w:rsid w:val="008D7823"/>
    <w:pPr>
      <w:keepNext/>
      <w:keepLines/>
      <w:spacing w:before="320"/>
      <w:outlineLvl w:val="0"/>
    </w:pPr>
    <w:rPr>
      <w:rFonts w:asciiTheme="majorHAnsi" w:eastAsiaTheme="majorEastAsia" w:hAnsiTheme="majorHAnsi" w:cstheme="majorBidi"/>
      <w:b/>
      <w:color w:val="00457D"/>
      <w:sz w:val="30"/>
      <w:szCs w:val="30"/>
    </w:rPr>
  </w:style>
  <w:style w:type="paragraph" w:styleId="berschrift2">
    <w:name w:val="heading 2"/>
    <w:basedOn w:val="Standard"/>
    <w:next w:val="Standard"/>
    <w:link w:val="berschrift2Zchn"/>
    <w:uiPriority w:val="9"/>
    <w:unhideWhenUsed/>
    <w:qFormat/>
    <w:rsid w:val="00DF6355"/>
    <w:pPr>
      <w:keepNext/>
      <w:keepLines/>
      <w:spacing w:before="240" w:after="120"/>
      <w:outlineLvl w:val="1"/>
    </w:pPr>
    <w:rPr>
      <w:rFonts w:asciiTheme="majorHAnsi" w:eastAsiaTheme="majorEastAsia" w:hAnsiTheme="majorHAnsi" w:cstheme="majorBidi"/>
      <w:b/>
      <w:color w:val="00457D"/>
      <w:sz w:val="26"/>
      <w:szCs w:val="28"/>
    </w:rPr>
  </w:style>
  <w:style w:type="paragraph" w:styleId="berschrift3">
    <w:name w:val="heading 3"/>
    <w:basedOn w:val="Standard"/>
    <w:next w:val="Standard"/>
    <w:link w:val="berschrift3Zchn"/>
    <w:uiPriority w:val="9"/>
    <w:semiHidden/>
    <w:unhideWhenUsed/>
    <w:qFormat/>
    <w:rsid w:val="00163282"/>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16328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LEOgro">
    <w:name w:val="Überschrift LEO groß"/>
    <w:basedOn w:val="Standard"/>
    <w:rsid w:val="00630286"/>
    <w:rPr>
      <w:rFonts w:ascii="Calibri" w:eastAsia="Times New Roman" w:hAnsi="Calibri" w:cs="Times New Roman"/>
      <w:b/>
      <w:color w:val="05326F"/>
      <w:sz w:val="32"/>
      <w:lang w:eastAsia="de-DE"/>
    </w:rPr>
  </w:style>
  <w:style w:type="character" w:customStyle="1" w:styleId="berschrift1Zchn">
    <w:name w:val="Überschrift 1 Zchn"/>
    <w:basedOn w:val="Absatz-Standardschriftart"/>
    <w:link w:val="berschrift1"/>
    <w:uiPriority w:val="9"/>
    <w:rsid w:val="008D7823"/>
    <w:rPr>
      <w:rFonts w:asciiTheme="majorHAnsi" w:eastAsiaTheme="majorEastAsia" w:hAnsiTheme="majorHAnsi" w:cstheme="majorBidi"/>
      <w:b/>
      <w:color w:val="00457D"/>
      <w:sz w:val="30"/>
      <w:szCs w:val="30"/>
    </w:rPr>
  </w:style>
  <w:style w:type="character" w:customStyle="1" w:styleId="berschrift2Zchn">
    <w:name w:val="Überschrift 2 Zchn"/>
    <w:basedOn w:val="Absatz-Standardschriftart"/>
    <w:link w:val="berschrift2"/>
    <w:uiPriority w:val="9"/>
    <w:rsid w:val="00DF6355"/>
    <w:rPr>
      <w:rFonts w:asciiTheme="majorHAnsi" w:eastAsiaTheme="majorEastAsia" w:hAnsiTheme="majorHAnsi" w:cstheme="majorBidi"/>
      <w:b/>
      <w:color w:val="00457D"/>
      <w:sz w:val="26"/>
      <w:szCs w:val="28"/>
    </w:rPr>
  </w:style>
  <w:style w:type="paragraph" w:styleId="Listenabsatz">
    <w:name w:val="List Paragraph"/>
    <w:basedOn w:val="Standard"/>
    <w:uiPriority w:val="1"/>
    <w:qFormat/>
    <w:rsid w:val="00773966"/>
    <w:pPr>
      <w:spacing w:after="160" w:line="259" w:lineRule="auto"/>
      <w:ind w:left="720"/>
      <w:contextualSpacing/>
    </w:pPr>
    <w:rPr>
      <w:rFonts w:eastAsiaTheme="minorEastAsia"/>
    </w:rPr>
  </w:style>
  <w:style w:type="paragraph" w:customStyle="1" w:styleId="Default">
    <w:name w:val="Default"/>
    <w:rsid w:val="00BC4558"/>
    <w:pPr>
      <w:autoSpaceDE w:val="0"/>
      <w:autoSpaceDN w:val="0"/>
      <w:adjustRightInd w:val="0"/>
      <w:spacing w:after="0" w:line="240" w:lineRule="auto"/>
    </w:pPr>
    <w:rPr>
      <w:rFonts w:ascii="Arial" w:hAnsi="Arial" w:cs="Arial"/>
      <w:color w:val="000000"/>
      <w:sz w:val="24"/>
      <w:szCs w:val="24"/>
    </w:rPr>
  </w:style>
  <w:style w:type="paragraph" w:styleId="Kopfzeile">
    <w:name w:val="header"/>
    <w:basedOn w:val="Standard"/>
    <w:link w:val="KopfzeileZchn"/>
    <w:uiPriority w:val="99"/>
    <w:unhideWhenUsed/>
    <w:rsid w:val="0022406B"/>
    <w:pPr>
      <w:tabs>
        <w:tab w:val="center" w:pos="4536"/>
        <w:tab w:val="right" w:pos="9072"/>
      </w:tabs>
    </w:pPr>
  </w:style>
  <w:style w:type="character" w:customStyle="1" w:styleId="KopfzeileZchn">
    <w:name w:val="Kopfzeile Zchn"/>
    <w:basedOn w:val="Absatz-Standardschriftart"/>
    <w:link w:val="Kopfzeile"/>
    <w:uiPriority w:val="99"/>
    <w:rsid w:val="0022406B"/>
  </w:style>
  <w:style w:type="paragraph" w:styleId="Fuzeile">
    <w:name w:val="footer"/>
    <w:basedOn w:val="Standard"/>
    <w:link w:val="FuzeileZchn"/>
    <w:uiPriority w:val="99"/>
    <w:unhideWhenUsed/>
    <w:rsid w:val="0022406B"/>
    <w:pPr>
      <w:tabs>
        <w:tab w:val="center" w:pos="4536"/>
        <w:tab w:val="right" w:pos="9072"/>
      </w:tabs>
    </w:pPr>
  </w:style>
  <w:style w:type="character" w:customStyle="1" w:styleId="FuzeileZchn">
    <w:name w:val="Fußzeile Zchn"/>
    <w:basedOn w:val="Absatz-Standardschriftart"/>
    <w:link w:val="Fuzeile"/>
    <w:uiPriority w:val="99"/>
    <w:rsid w:val="0022406B"/>
  </w:style>
  <w:style w:type="character" w:styleId="Hyperlink">
    <w:name w:val="Hyperlink"/>
    <w:basedOn w:val="Absatz-Standardschriftart"/>
    <w:uiPriority w:val="99"/>
    <w:unhideWhenUsed/>
    <w:rsid w:val="00E3034F"/>
    <w:rPr>
      <w:color w:val="0563C1" w:themeColor="hyperlink"/>
      <w:u w:val="single"/>
    </w:rPr>
  </w:style>
  <w:style w:type="character" w:styleId="Fett">
    <w:name w:val="Strong"/>
    <w:basedOn w:val="Absatz-Standardschriftart"/>
    <w:uiPriority w:val="22"/>
    <w:qFormat/>
    <w:rsid w:val="00621039"/>
    <w:rPr>
      <w:b/>
      <w:bCs/>
    </w:rPr>
  </w:style>
  <w:style w:type="character" w:styleId="Kommentarzeichen">
    <w:name w:val="annotation reference"/>
    <w:basedOn w:val="Absatz-Standardschriftart"/>
    <w:uiPriority w:val="99"/>
    <w:semiHidden/>
    <w:unhideWhenUsed/>
    <w:rsid w:val="008D35D0"/>
    <w:rPr>
      <w:sz w:val="16"/>
      <w:szCs w:val="16"/>
    </w:rPr>
  </w:style>
  <w:style w:type="paragraph" w:styleId="Kommentartext">
    <w:name w:val="annotation text"/>
    <w:basedOn w:val="Standard"/>
    <w:link w:val="KommentartextZchn"/>
    <w:uiPriority w:val="99"/>
    <w:unhideWhenUsed/>
    <w:rsid w:val="008D35D0"/>
    <w:rPr>
      <w:sz w:val="20"/>
      <w:szCs w:val="20"/>
    </w:rPr>
  </w:style>
  <w:style w:type="character" w:customStyle="1" w:styleId="KommentartextZchn">
    <w:name w:val="Kommentartext Zchn"/>
    <w:basedOn w:val="Absatz-Standardschriftart"/>
    <w:link w:val="Kommentartext"/>
    <w:uiPriority w:val="99"/>
    <w:rsid w:val="008D35D0"/>
    <w:rPr>
      <w:sz w:val="20"/>
      <w:szCs w:val="20"/>
    </w:rPr>
  </w:style>
  <w:style w:type="paragraph" w:styleId="Kommentarthema">
    <w:name w:val="annotation subject"/>
    <w:basedOn w:val="Kommentartext"/>
    <w:next w:val="Kommentartext"/>
    <w:link w:val="KommentarthemaZchn"/>
    <w:uiPriority w:val="99"/>
    <w:semiHidden/>
    <w:unhideWhenUsed/>
    <w:rsid w:val="008D35D0"/>
    <w:rPr>
      <w:b/>
      <w:bCs/>
    </w:rPr>
  </w:style>
  <w:style w:type="character" w:customStyle="1" w:styleId="KommentarthemaZchn">
    <w:name w:val="Kommentarthema Zchn"/>
    <w:basedOn w:val="KommentartextZchn"/>
    <w:link w:val="Kommentarthema"/>
    <w:uiPriority w:val="99"/>
    <w:semiHidden/>
    <w:rsid w:val="008D35D0"/>
    <w:rPr>
      <w:b/>
      <w:bCs/>
      <w:sz w:val="20"/>
      <w:szCs w:val="20"/>
    </w:rPr>
  </w:style>
  <w:style w:type="paragraph" w:styleId="Sprechblasentext">
    <w:name w:val="Balloon Text"/>
    <w:basedOn w:val="Standard"/>
    <w:link w:val="SprechblasentextZchn"/>
    <w:semiHidden/>
    <w:unhideWhenUsed/>
    <w:rsid w:val="008D35D0"/>
    <w:rPr>
      <w:rFonts w:ascii="Segoe UI" w:hAnsi="Segoe UI" w:cs="Segoe UI"/>
      <w:sz w:val="18"/>
      <w:szCs w:val="18"/>
    </w:rPr>
  </w:style>
  <w:style w:type="character" w:customStyle="1" w:styleId="SprechblasentextZchn">
    <w:name w:val="Sprechblasentext Zchn"/>
    <w:basedOn w:val="Absatz-Standardschriftart"/>
    <w:link w:val="Sprechblasentext"/>
    <w:semiHidden/>
    <w:rsid w:val="008D35D0"/>
    <w:rPr>
      <w:rFonts w:ascii="Segoe UI" w:hAnsi="Segoe UI" w:cs="Segoe UI"/>
      <w:sz w:val="18"/>
      <w:szCs w:val="18"/>
    </w:rPr>
  </w:style>
  <w:style w:type="table" w:styleId="Tabellenraster">
    <w:name w:val="Table Grid"/>
    <w:basedOn w:val="NormaleTabelle"/>
    <w:rsid w:val="008217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tertitel">
    <w:name w:val="Subtitle"/>
    <w:basedOn w:val="Standard"/>
    <w:next w:val="Standard"/>
    <w:link w:val="UntertitelZchn"/>
    <w:uiPriority w:val="11"/>
    <w:qFormat/>
    <w:rsid w:val="0006191D"/>
    <w:pPr>
      <w:numPr>
        <w:ilvl w:val="1"/>
      </w:numPr>
      <w:spacing w:after="160"/>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06191D"/>
    <w:rPr>
      <w:rFonts w:eastAsiaTheme="minorEastAsia"/>
      <w:color w:val="5A5A5A" w:themeColor="text1" w:themeTint="A5"/>
      <w:spacing w:val="15"/>
    </w:rPr>
  </w:style>
  <w:style w:type="character" w:customStyle="1" w:styleId="hgkelc">
    <w:name w:val="hgkelc"/>
    <w:basedOn w:val="Absatz-Standardschriftart"/>
    <w:rsid w:val="004B0072"/>
  </w:style>
  <w:style w:type="paragraph" w:styleId="Beschriftung">
    <w:name w:val="caption"/>
    <w:basedOn w:val="Standard"/>
    <w:next w:val="Standard"/>
    <w:uiPriority w:val="35"/>
    <w:unhideWhenUsed/>
    <w:qFormat/>
    <w:rsid w:val="009260D7"/>
    <w:pPr>
      <w:spacing w:after="200"/>
    </w:pPr>
    <w:rPr>
      <w:i/>
      <w:iCs/>
      <w:color w:val="44546A" w:themeColor="text2"/>
      <w:sz w:val="18"/>
      <w:szCs w:val="18"/>
    </w:rPr>
  </w:style>
  <w:style w:type="paragraph" w:styleId="Inhaltsverzeichnisberschrift">
    <w:name w:val="TOC Heading"/>
    <w:basedOn w:val="berschrift1"/>
    <w:next w:val="Standard"/>
    <w:uiPriority w:val="39"/>
    <w:unhideWhenUsed/>
    <w:qFormat/>
    <w:rsid w:val="006E756C"/>
    <w:pPr>
      <w:spacing w:before="240" w:line="259" w:lineRule="auto"/>
      <w:outlineLvl w:val="9"/>
    </w:pPr>
    <w:rPr>
      <w:sz w:val="32"/>
      <w:szCs w:val="32"/>
      <w:lang w:eastAsia="de-DE"/>
    </w:rPr>
  </w:style>
  <w:style w:type="paragraph" w:styleId="Verzeichnis1">
    <w:name w:val="toc 1"/>
    <w:basedOn w:val="Standard"/>
    <w:next w:val="Standard"/>
    <w:autoRedefine/>
    <w:uiPriority w:val="39"/>
    <w:unhideWhenUsed/>
    <w:rsid w:val="006E756C"/>
    <w:pPr>
      <w:spacing w:after="100"/>
    </w:pPr>
  </w:style>
  <w:style w:type="paragraph" w:styleId="Verzeichnis2">
    <w:name w:val="toc 2"/>
    <w:basedOn w:val="Standard"/>
    <w:next w:val="Standard"/>
    <w:autoRedefine/>
    <w:uiPriority w:val="39"/>
    <w:unhideWhenUsed/>
    <w:rsid w:val="006E756C"/>
    <w:pPr>
      <w:spacing w:after="100"/>
      <w:ind w:left="220"/>
    </w:pPr>
  </w:style>
  <w:style w:type="paragraph" w:styleId="KeinLeerraum">
    <w:name w:val="No Spacing"/>
    <w:uiPriority w:val="1"/>
    <w:qFormat/>
    <w:rsid w:val="008D7823"/>
    <w:pPr>
      <w:spacing w:after="0" w:line="240" w:lineRule="auto"/>
    </w:pPr>
  </w:style>
  <w:style w:type="paragraph" w:styleId="Funotentext">
    <w:name w:val="footnote text"/>
    <w:basedOn w:val="Standard"/>
    <w:link w:val="FunotentextZchn"/>
    <w:uiPriority w:val="99"/>
    <w:semiHidden/>
    <w:unhideWhenUsed/>
    <w:rsid w:val="00694248"/>
    <w:rPr>
      <w:sz w:val="20"/>
      <w:szCs w:val="20"/>
    </w:rPr>
  </w:style>
  <w:style w:type="character" w:customStyle="1" w:styleId="FunotentextZchn">
    <w:name w:val="Fußnotentext Zchn"/>
    <w:basedOn w:val="Absatz-Standardschriftart"/>
    <w:link w:val="Funotentext"/>
    <w:uiPriority w:val="99"/>
    <w:semiHidden/>
    <w:rsid w:val="00694248"/>
    <w:rPr>
      <w:sz w:val="20"/>
      <w:szCs w:val="20"/>
    </w:rPr>
  </w:style>
  <w:style w:type="character" w:styleId="Funotenzeichen">
    <w:name w:val="footnote reference"/>
    <w:basedOn w:val="Absatz-Standardschriftart"/>
    <w:uiPriority w:val="99"/>
    <w:semiHidden/>
    <w:unhideWhenUsed/>
    <w:rsid w:val="00694248"/>
    <w:rPr>
      <w:vertAlign w:val="superscript"/>
    </w:rPr>
  </w:style>
  <w:style w:type="paragraph" w:styleId="Textkrper">
    <w:name w:val="Body Text"/>
    <w:basedOn w:val="Standard"/>
    <w:link w:val="TextkrperZchn"/>
    <w:uiPriority w:val="1"/>
    <w:qFormat/>
    <w:rsid w:val="00C314BB"/>
    <w:pPr>
      <w:widowControl w:val="0"/>
      <w:autoSpaceDE w:val="0"/>
      <w:autoSpaceDN w:val="0"/>
      <w:ind w:left="116"/>
    </w:pPr>
    <w:rPr>
      <w:rFonts w:ascii="Arial" w:eastAsia="Arial" w:hAnsi="Arial" w:cs="Arial"/>
      <w:sz w:val="24"/>
      <w:szCs w:val="24"/>
      <w:lang w:eastAsia="de-DE" w:bidi="de-DE"/>
    </w:rPr>
  </w:style>
  <w:style w:type="character" w:customStyle="1" w:styleId="TextkrperZchn">
    <w:name w:val="Textkörper Zchn"/>
    <w:basedOn w:val="Absatz-Standardschriftart"/>
    <w:link w:val="Textkrper"/>
    <w:uiPriority w:val="1"/>
    <w:rsid w:val="00C314BB"/>
    <w:rPr>
      <w:rFonts w:ascii="Arial" w:eastAsia="Arial" w:hAnsi="Arial" w:cs="Arial"/>
      <w:sz w:val="24"/>
      <w:szCs w:val="24"/>
      <w:lang w:eastAsia="de-DE" w:bidi="de-DE"/>
    </w:rPr>
  </w:style>
  <w:style w:type="character" w:styleId="Platzhaltertext">
    <w:name w:val="Placeholder Text"/>
    <w:basedOn w:val="Absatz-Standardschriftart"/>
    <w:uiPriority w:val="99"/>
    <w:semiHidden/>
    <w:rsid w:val="00E43AA2"/>
    <w:rPr>
      <w:color w:val="808080"/>
    </w:rPr>
  </w:style>
  <w:style w:type="paragraph" w:customStyle="1" w:styleId="FirstParagraph">
    <w:name w:val="First Paragraph"/>
    <w:basedOn w:val="Textkrper"/>
    <w:next w:val="Textkrper"/>
    <w:qFormat/>
    <w:rsid w:val="00CE11F2"/>
    <w:pPr>
      <w:widowControl/>
      <w:autoSpaceDE/>
      <w:autoSpaceDN/>
      <w:spacing w:before="180" w:after="180"/>
      <w:ind w:left="0"/>
    </w:pPr>
    <w:rPr>
      <w:rFonts w:ascii="Aptos" w:eastAsia="Aptos" w:hAnsi="Aptos" w:cs="Times New Roman"/>
      <w:lang w:val="en-US" w:eastAsia="en-US" w:bidi="ar-SA"/>
    </w:rPr>
  </w:style>
  <w:style w:type="character" w:customStyle="1" w:styleId="berschrift3Zchn">
    <w:name w:val="Überschrift 3 Zchn"/>
    <w:basedOn w:val="Absatz-Standardschriftart"/>
    <w:link w:val="berschrift3"/>
    <w:uiPriority w:val="9"/>
    <w:semiHidden/>
    <w:rsid w:val="00163282"/>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163282"/>
    <w:rPr>
      <w:rFonts w:asciiTheme="majorHAnsi" w:eastAsiaTheme="majorEastAsia" w:hAnsiTheme="majorHAnsi" w:cstheme="majorBidi"/>
      <w:i/>
      <w:iCs/>
      <w:color w:val="2E74B5" w:themeColor="accent1" w:themeShade="BF"/>
    </w:rPr>
  </w:style>
  <w:style w:type="character" w:styleId="NichtaufgelsteErwhnung">
    <w:name w:val="Unresolved Mention"/>
    <w:basedOn w:val="Absatz-Standardschriftart"/>
    <w:uiPriority w:val="99"/>
    <w:semiHidden/>
    <w:unhideWhenUsed/>
    <w:rsid w:val="001632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042703">
      <w:bodyDiv w:val="1"/>
      <w:marLeft w:val="0"/>
      <w:marRight w:val="0"/>
      <w:marTop w:val="0"/>
      <w:marBottom w:val="0"/>
      <w:divBdr>
        <w:top w:val="none" w:sz="0" w:space="0" w:color="auto"/>
        <w:left w:val="none" w:sz="0" w:space="0" w:color="auto"/>
        <w:bottom w:val="none" w:sz="0" w:space="0" w:color="auto"/>
        <w:right w:val="none" w:sz="0" w:space="0" w:color="auto"/>
      </w:divBdr>
    </w:div>
    <w:div w:id="330260426">
      <w:bodyDiv w:val="1"/>
      <w:marLeft w:val="0"/>
      <w:marRight w:val="0"/>
      <w:marTop w:val="0"/>
      <w:marBottom w:val="0"/>
      <w:divBdr>
        <w:top w:val="none" w:sz="0" w:space="0" w:color="auto"/>
        <w:left w:val="none" w:sz="0" w:space="0" w:color="auto"/>
        <w:bottom w:val="none" w:sz="0" w:space="0" w:color="auto"/>
        <w:right w:val="none" w:sz="0" w:space="0" w:color="auto"/>
      </w:divBdr>
    </w:div>
    <w:div w:id="334041008">
      <w:bodyDiv w:val="1"/>
      <w:marLeft w:val="0"/>
      <w:marRight w:val="0"/>
      <w:marTop w:val="0"/>
      <w:marBottom w:val="0"/>
      <w:divBdr>
        <w:top w:val="none" w:sz="0" w:space="0" w:color="auto"/>
        <w:left w:val="none" w:sz="0" w:space="0" w:color="auto"/>
        <w:bottom w:val="none" w:sz="0" w:space="0" w:color="auto"/>
        <w:right w:val="none" w:sz="0" w:space="0" w:color="auto"/>
      </w:divBdr>
    </w:div>
    <w:div w:id="1010763153">
      <w:bodyDiv w:val="1"/>
      <w:marLeft w:val="0"/>
      <w:marRight w:val="0"/>
      <w:marTop w:val="0"/>
      <w:marBottom w:val="0"/>
      <w:divBdr>
        <w:top w:val="none" w:sz="0" w:space="0" w:color="auto"/>
        <w:left w:val="none" w:sz="0" w:space="0" w:color="auto"/>
        <w:bottom w:val="none" w:sz="0" w:space="0" w:color="auto"/>
        <w:right w:val="none" w:sz="0" w:space="0" w:color="auto"/>
      </w:divBdr>
    </w:div>
    <w:div w:id="1115707350">
      <w:bodyDiv w:val="1"/>
      <w:marLeft w:val="0"/>
      <w:marRight w:val="0"/>
      <w:marTop w:val="0"/>
      <w:marBottom w:val="0"/>
      <w:divBdr>
        <w:top w:val="none" w:sz="0" w:space="0" w:color="auto"/>
        <w:left w:val="none" w:sz="0" w:space="0" w:color="auto"/>
        <w:bottom w:val="none" w:sz="0" w:space="0" w:color="auto"/>
        <w:right w:val="none" w:sz="0" w:space="0" w:color="auto"/>
      </w:divBdr>
    </w:div>
    <w:div w:id="1170867896">
      <w:bodyDiv w:val="1"/>
      <w:marLeft w:val="0"/>
      <w:marRight w:val="0"/>
      <w:marTop w:val="0"/>
      <w:marBottom w:val="0"/>
      <w:divBdr>
        <w:top w:val="none" w:sz="0" w:space="0" w:color="auto"/>
        <w:left w:val="none" w:sz="0" w:space="0" w:color="auto"/>
        <w:bottom w:val="none" w:sz="0" w:space="0" w:color="auto"/>
        <w:right w:val="none" w:sz="0" w:space="0" w:color="auto"/>
      </w:divBdr>
    </w:div>
    <w:div w:id="1308709980">
      <w:bodyDiv w:val="1"/>
      <w:marLeft w:val="0"/>
      <w:marRight w:val="0"/>
      <w:marTop w:val="0"/>
      <w:marBottom w:val="0"/>
      <w:divBdr>
        <w:top w:val="none" w:sz="0" w:space="0" w:color="auto"/>
        <w:left w:val="none" w:sz="0" w:space="0" w:color="auto"/>
        <w:bottom w:val="none" w:sz="0" w:space="0" w:color="auto"/>
        <w:right w:val="none" w:sz="0" w:space="0" w:color="auto"/>
      </w:divBdr>
    </w:div>
    <w:div w:id="1313102724">
      <w:bodyDiv w:val="1"/>
      <w:marLeft w:val="0"/>
      <w:marRight w:val="0"/>
      <w:marTop w:val="0"/>
      <w:marBottom w:val="0"/>
      <w:divBdr>
        <w:top w:val="none" w:sz="0" w:space="0" w:color="auto"/>
        <w:left w:val="none" w:sz="0" w:space="0" w:color="auto"/>
        <w:bottom w:val="none" w:sz="0" w:space="0" w:color="auto"/>
        <w:right w:val="none" w:sz="0" w:space="0" w:color="auto"/>
      </w:divBdr>
    </w:div>
    <w:div w:id="1338338662">
      <w:bodyDiv w:val="1"/>
      <w:marLeft w:val="0"/>
      <w:marRight w:val="0"/>
      <w:marTop w:val="0"/>
      <w:marBottom w:val="0"/>
      <w:divBdr>
        <w:top w:val="none" w:sz="0" w:space="0" w:color="auto"/>
        <w:left w:val="none" w:sz="0" w:space="0" w:color="auto"/>
        <w:bottom w:val="none" w:sz="0" w:space="0" w:color="auto"/>
        <w:right w:val="none" w:sz="0" w:space="0" w:color="auto"/>
      </w:divBdr>
    </w:div>
    <w:div w:id="1809518118">
      <w:bodyDiv w:val="1"/>
      <w:marLeft w:val="0"/>
      <w:marRight w:val="0"/>
      <w:marTop w:val="0"/>
      <w:marBottom w:val="0"/>
      <w:divBdr>
        <w:top w:val="none" w:sz="0" w:space="0" w:color="auto"/>
        <w:left w:val="none" w:sz="0" w:space="0" w:color="auto"/>
        <w:bottom w:val="none" w:sz="0" w:space="0" w:color="auto"/>
        <w:right w:val="none" w:sz="0" w:space="0" w:color="auto"/>
      </w:divBdr>
    </w:div>
    <w:div w:id="2083015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dtvp.de" TargetMode="External"/><Relationship Id="rId4" Type="http://schemas.openxmlformats.org/officeDocument/2006/relationships/settings" Target="settings.xml"/><Relationship Id="rId9" Type="http://schemas.openxmlformats.org/officeDocument/2006/relationships/hyperlink" Target="https://www.dtvp.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A8F46-060D-46BC-8F51-B22FAA50D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1119</Words>
  <Characters>7050</Characters>
  <Application>Microsoft Office Word</Application>
  <DocSecurity>8</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Deutsche Akademie der Naturforscher Leopoldina e.V.</Company>
  <LinksUpToDate>false</LinksUpToDate>
  <CharactersWithSpaces>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Rackow, Katrin</dc:creator>
  <cp:keywords/>
  <dc:description/>
  <cp:lastModifiedBy>Strützel, Anke</cp:lastModifiedBy>
  <cp:revision>5</cp:revision>
  <cp:lastPrinted>2022-09-12T15:01:00Z</cp:lastPrinted>
  <dcterms:created xsi:type="dcterms:W3CDTF">2026-08-26T10:22:00Z</dcterms:created>
  <dcterms:modified xsi:type="dcterms:W3CDTF">2026-09-07T09:52:00Z</dcterms:modified>
</cp:coreProperties>
</file>