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F0368" w14:textId="662D25B5" w:rsidR="000649E4" w:rsidRPr="00C5244B" w:rsidRDefault="003C37E4" w:rsidP="00C5244B">
      <w:pPr>
        <w:pStyle w:val="berschrift1"/>
        <w:pBdr>
          <w:bottom w:val="none" w:sz="0" w:space="0" w:color="auto"/>
        </w:pBdr>
        <w:spacing w:before="0" w:after="0"/>
        <w:rPr>
          <w:rFonts w:asciiTheme="minorHAnsi" w:hAnsiTheme="minorHAnsi" w:cstheme="minorHAnsi"/>
          <w:b/>
          <w:bCs/>
          <w:sz w:val="28"/>
          <w:szCs w:val="28"/>
        </w:rPr>
      </w:pPr>
      <w:r w:rsidRPr="00C5244B">
        <w:rPr>
          <w:rFonts w:asciiTheme="minorHAnsi" w:hAnsiTheme="minorHAnsi" w:cstheme="minorHAnsi"/>
          <w:bCs/>
          <w:sz w:val="28"/>
          <w:szCs w:val="28"/>
        </w:rPr>
        <w:t>Aufforderung zur Angebotsabgabe</w:t>
      </w:r>
    </w:p>
    <w:p w14:paraId="6D0C754E" w14:textId="77777777" w:rsidR="00050CD8" w:rsidRPr="00C5244B" w:rsidRDefault="00050CD8" w:rsidP="00C5244B">
      <w:pPr>
        <w:spacing w:after="0"/>
        <w:rPr>
          <w:rFonts w:cstheme="minorHAnsi"/>
          <w:sz w:val="22"/>
          <w:szCs w:val="22"/>
        </w:rPr>
      </w:pPr>
    </w:p>
    <w:p w14:paraId="7B97661E" w14:textId="77777777" w:rsidR="00995012" w:rsidRPr="00995012" w:rsidRDefault="00995012" w:rsidP="00C5244B">
      <w:pPr>
        <w:spacing w:after="0" w:line="240" w:lineRule="auto"/>
        <w:rPr>
          <w:rFonts w:ascii="Calibri" w:hAnsi="Calibri" w:cs="Calibri"/>
          <w:b/>
          <w:sz w:val="24"/>
          <w:szCs w:val="24"/>
        </w:rPr>
      </w:pPr>
      <w:bookmarkStart w:id="0" w:name="_Hlk202878746"/>
      <w:bookmarkStart w:id="1" w:name="_Hlk134540853"/>
      <w:r w:rsidRPr="00995012">
        <w:rPr>
          <w:rFonts w:ascii="Calibri" w:hAnsi="Calibri" w:cs="Calibri"/>
          <w:b/>
          <w:sz w:val="24"/>
          <w:szCs w:val="24"/>
        </w:rPr>
        <w:t>Vergabeverfahren:</w:t>
      </w:r>
      <w:r w:rsidRPr="00995012">
        <w:rPr>
          <w:rFonts w:ascii="Calibri" w:hAnsi="Calibri" w:cs="Calibri"/>
          <w:b/>
          <w:sz w:val="24"/>
          <w:szCs w:val="24"/>
        </w:rPr>
        <w:tab/>
      </w:r>
      <w:r w:rsidRPr="00995012">
        <w:rPr>
          <w:rFonts w:ascii="Calibri" w:eastAsia="Calibri" w:hAnsi="Calibri" w:cs="Calibri"/>
          <w:b/>
          <w:sz w:val="24"/>
          <w:szCs w:val="24"/>
        </w:rPr>
        <w:t>Rahmenvertrag Veranstaltungsbetreuung</w:t>
      </w:r>
    </w:p>
    <w:p w14:paraId="4D50F0CF" w14:textId="7A35981D" w:rsidR="0072332E" w:rsidRPr="00995012" w:rsidRDefault="00995012" w:rsidP="00C5244B">
      <w:pPr>
        <w:spacing w:after="0" w:line="240" w:lineRule="auto"/>
        <w:rPr>
          <w:rFonts w:ascii="Calibri" w:hAnsi="Calibri" w:cs="Calibri"/>
          <w:b/>
          <w:bCs/>
          <w:sz w:val="24"/>
          <w:szCs w:val="24"/>
        </w:rPr>
      </w:pPr>
      <w:r w:rsidRPr="00995012">
        <w:rPr>
          <w:rFonts w:ascii="Calibri" w:hAnsi="Calibri" w:cs="Calibri"/>
          <w:b/>
          <w:sz w:val="24"/>
          <w:szCs w:val="24"/>
        </w:rPr>
        <w:t>Vergabe-Nr.:</w:t>
      </w:r>
      <w:bookmarkStart w:id="2" w:name="_Hlk202874300"/>
      <w:r w:rsidRPr="00995012">
        <w:rPr>
          <w:rFonts w:ascii="Calibri" w:hAnsi="Calibri" w:cs="Calibri"/>
          <w:b/>
          <w:sz w:val="24"/>
          <w:szCs w:val="24"/>
        </w:rPr>
        <w:tab/>
      </w:r>
      <w:r w:rsidRPr="00995012">
        <w:rPr>
          <w:rFonts w:ascii="Calibri" w:hAnsi="Calibri" w:cs="Calibri"/>
          <w:b/>
          <w:sz w:val="24"/>
          <w:szCs w:val="24"/>
        </w:rPr>
        <w:tab/>
        <w:t>2026_01_01_</w:t>
      </w:r>
      <w:bookmarkEnd w:id="0"/>
      <w:bookmarkEnd w:id="2"/>
      <w:r w:rsidRPr="00995012">
        <w:rPr>
          <w:rFonts w:ascii="Calibri" w:hAnsi="Calibri" w:cs="Calibri"/>
          <w:b/>
          <w:sz w:val="24"/>
          <w:szCs w:val="24"/>
        </w:rPr>
        <w:t>Technischer Betrieb und Betreuung von Veranstaltungen</w:t>
      </w:r>
    </w:p>
    <w:bookmarkEnd w:id="1"/>
    <w:p w14:paraId="20AC23B9" w14:textId="77777777" w:rsidR="00421FE9" w:rsidRPr="00421FE9" w:rsidRDefault="00421FE9" w:rsidP="00C5244B">
      <w:pPr>
        <w:spacing w:after="0" w:line="240" w:lineRule="auto"/>
        <w:rPr>
          <w:rFonts w:cstheme="minorHAnsi"/>
        </w:rPr>
      </w:pPr>
    </w:p>
    <w:p w14:paraId="369CD2D9" w14:textId="77777777" w:rsidR="00410405" w:rsidRDefault="00410405" w:rsidP="00410405">
      <w:pPr>
        <w:spacing w:line="240" w:lineRule="auto"/>
        <w:rPr>
          <w:rFonts w:cstheme="minorHAnsi"/>
        </w:rPr>
      </w:pPr>
      <w:r w:rsidRPr="00421FE9">
        <w:rPr>
          <w:rFonts w:cstheme="minorHAnsi"/>
        </w:rPr>
        <w:t>Die Deutsche Akademie der Naturforscher Leopoldina e. V. – Nationale Akademie der Wissenschaften – beabsichtigt, die oben genannten Leistungen zu vergeben.</w:t>
      </w:r>
    </w:p>
    <w:p w14:paraId="252D00BE" w14:textId="77777777" w:rsidR="00410405" w:rsidRPr="00410405" w:rsidRDefault="00410405" w:rsidP="00410405">
      <w:pPr>
        <w:spacing w:line="240" w:lineRule="auto"/>
        <w:rPr>
          <w:rFonts w:cstheme="minorHAnsi"/>
        </w:rPr>
      </w:pPr>
      <w:r w:rsidRPr="00410405">
        <w:rPr>
          <w:rFonts w:cstheme="minorHAnsi"/>
        </w:rPr>
        <w:t>Das Vergabeverfahren wird gemäß den Bestimmungen der Unterschwellenvergabeordnung (UVgO) in der zum Zeitpunkt der Absendung der Auftragsbekanntmachung geltenden Fassung als öffentliche Ausschreibung durchgeführt.</w:t>
      </w:r>
    </w:p>
    <w:p w14:paraId="395196EA" w14:textId="77777777" w:rsidR="00410405" w:rsidRPr="00421FE9" w:rsidRDefault="00410405" w:rsidP="00410405">
      <w:pPr>
        <w:spacing w:line="240" w:lineRule="auto"/>
        <w:rPr>
          <w:rFonts w:cstheme="minorHAnsi"/>
        </w:rPr>
      </w:pPr>
      <w:r w:rsidRPr="00410405">
        <w:rPr>
          <w:rFonts w:cstheme="minorHAnsi"/>
        </w:rPr>
        <w:t>Soweit in den Vergabeunterlagen nichts Abweichendes geregelt ist, gelten ergänzend die Einkaufsbedingungen für Lieferungen und Leistungen der Leopoldina.</w:t>
      </w:r>
      <w:r w:rsidRPr="00421FE9">
        <w:rPr>
          <w:rFonts w:cstheme="minorHAnsi"/>
        </w:rPr>
        <w:t xml:space="preserve"> Sofern zusätzlich die </w:t>
      </w:r>
      <w:r w:rsidRPr="00410405">
        <w:rPr>
          <w:rFonts w:cstheme="minorHAnsi"/>
        </w:rPr>
        <w:t>VOL/B</w:t>
      </w:r>
      <w:r w:rsidRPr="00421FE9">
        <w:rPr>
          <w:rFonts w:cstheme="minorHAnsi"/>
        </w:rPr>
        <w:t xml:space="preserve"> einbezogen wird, gilt diese nur nachrangig und nur insoweit, als sie den ausdrücklich festgelegten Vertragsbedingungen nicht widerspricht.</w:t>
      </w:r>
    </w:p>
    <w:p w14:paraId="0A175ECF" w14:textId="77777777" w:rsidR="00410405" w:rsidRPr="00421FE9" w:rsidRDefault="00410405" w:rsidP="00410405">
      <w:pPr>
        <w:spacing w:line="240" w:lineRule="auto"/>
        <w:rPr>
          <w:rFonts w:cstheme="minorHAnsi"/>
        </w:rPr>
      </w:pPr>
      <w:r w:rsidRPr="00421FE9">
        <w:rPr>
          <w:rFonts w:cstheme="minorHAnsi"/>
        </w:rPr>
        <w:t>Das Angebot ist vollständig unter Verwendung der übermittelten Vordrucke und Formblätter einzureichen. Änderungen des Bieters an eigenen Eintragungen müssen zweifelsfrei sein. Änderungen oder Ergänzungen an den Vergabeunterlagen sind unzulässig, soweit diese nicht ausdrücklich zugelassen sind.</w:t>
      </w:r>
    </w:p>
    <w:p w14:paraId="3D9CEFD6" w14:textId="77777777" w:rsidR="00410405" w:rsidRPr="00421FE9" w:rsidRDefault="00410405" w:rsidP="00410405">
      <w:pPr>
        <w:spacing w:line="240" w:lineRule="auto"/>
        <w:rPr>
          <w:rFonts w:cstheme="minorHAnsi"/>
        </w:rPr>
      </w:pPr>
      <w:r w:rsidRPr="00421FE9">
        <w:rPr>
          <w:rFonts w:cstheme="minorHAnsi"/>
        </w:rPr>
        <w:t>Die Einhaltung der in den Vergabeunterlagen genannten Mindestanforderungen ist zwingende Voraussetzung für die Wertung des Angebots. Werden geforderte Erklärungen, Nachweise oder Belege nicht, nicht vollständig oder nicht formgerecht eingereicht oder wird die Erfüllung der Mindestanforderungen hierdurch nicht belegt, kann das Angebot ausgeschlossen werden, soweit eine Nachforderung nach den vergaberechtlichen Vorschriften nicht erfolgt oder nicht zulässig ist.</w:t>
      </w:r>
    </w:p>
    <w:p w14:paraId="03BBC134" w14:textId="54361D61" w:rsidR="0021009C" w:rsidRDefault="00410405" w:rsidP="00C5244B">
      <w:pPr>
        <w:spacing w:after="0" w:line="240" w:lineRule="auto"/>
        <w:rPr>
          <w:rFonts w:cstheme="minorHAnsi"/>
        </w:rPr>
      </w:pPr>
      <w:r w:rsidRPr="00421FE9">
        <w:rPr>
          <w:rFonts w:cstheme="minorHAnsi"/>
        </w:rPr>
        <w:t>Die Angebotsunterlagen werden Eigentum der Auftraggeberin.</w:t>
      </w:r>
    </w:p>
    <w:p w14:paraId="3A020848" w14:textId="77777777" w:rsidR="00C5244B" w:rsidRPr="00C5244B" w:rsidRDefault="00C5244B" w:rsidP="00C5244B">
      <w:pPr>
        <w:spacing w:after="0" w:line="240" w:lineRule="auto"/>
        <w:rPr>
          <w:rFonts w:cstheme="minorHAnsi"/>
        </w:rPr>
      </w:pPr>
    </w:p>
    <w:p w14:paraId="4C93BEEB" w14:textId="5E38ED89" w:rsidR="007C2A37" w:rsidRPr="007C2A37" w:rsidRDefault="0021009C" w:rsidP="007C2A37">
      <w:pPr>
        <w:pStyle w:val="Listenabsatz"/>
        <w:numPr>
          <w:ilvl w:val="0"/>
          <w:numId w:val="17"/>
        </w:numPr>
        <w:spacing w:line="240" w:lineRule="auto"/>
        <w:ind w:left="360"/>
        <w:rPr>
          <w:rFonts w:ascii="Calibri" w:hAnsi="Calibri" w:cs="Calibri"/>
          <w:b/>
          <w:bCs/>
          <w:u w:val="single"/>
        </w:rPr>
      </w:pPr>
      <w:r w:rsidRPr="007C2A37">
        <w:rPr>
          <w:rFonts w:ascii="Calibri" w:hAnsi="Calibri" w:cs="Calibri"/>
          <w:b/>
          <w:bCs/>
        </w:rPr>
        <w:t>Vergabeunterlagen</w:t>
      </w:r>
    </w:p>
    <w:p w14:paraId="4451CAEC" w14:textId="77777777" w:rsidR="007C2A37" w:rsidRPr="007C2A37" w:rsidRDefault="007C2A37" w:rsidP="00C5244B">
      <w:pPr>
        <w:pStyle w:val="Listenabsatz"/>
        <w:spacing w:after="0" w:line="240" w:lineRule="auto"/>
        <w:ind w:left="360"/>
        <w:rPr>
          <w:rFonts w:ascii="Calibri" w:hAnsi="Calibri" w:cs="Calibri"/>
          <w:b/>
          <w:bCs/>
          <w:u w:val="single"/>
        </w:rPr>
      </w:pPr>
    </w:p>
    <w:p w14:paraId="6E9DCEE4" w14:textId="77777777" w:rsidR="00410405" w:rsidRPr="00421FE9" w:rsidRDefault="00410405" w:rsidP="00410405">
      <w:pPr>
        <w:spacing w:line="240" w:lineRule="auto"/>
        <w:rPr>
          <w:rFonts w:cstheme="minorHAnsi"/>
        </w:rPr>
      </w:pPr>
      <w:r w:rsidRPr="00421FE9">
        <w:rPr>
          <w:rFonts w:cstheme="minorHAnsi"/>
        </w:rPr>
        <w:t>Der Angebotserstellung und Angebotsabgabe liegen diese Aufforderung zur Angebotsabgabe einschließlich der nachfolgenden Bedingungen sowie die folgenden Unterlagen zugrunde:</w:t>
      </w:r>
    </w:p>
    <w:p w14:paraId="5F0C31DD" w14:textId="77777777" w:rsidR="00FA4CDC" w:rsidRPr="00421FE9" w:rsidRDefault="00FA4CDC" w:rsidP="00FA4CDC">
      <w:pPr>
        <w:numPr>
          <w:ilvl w:val="0"/>
          <w:numId w:val="25"/>
        </w:numPr>
        <w:spacing w:after="0" w:line="240" w:lineRule="auto"/>
        <w:rPr>
          <w:rFonts w:cstheme="minorHAnsi"/>
        </w:rPr>
      </w:pPr>
      <w:r w:rsidRPr="00421FE9">
        <w:rPr>
          <w:rFonts w:cstheme="minorHAnsi"/>
        </w:rPr>
        <w:t>Bewerbungsbedingungen</w:t>
      </w:r>
    </w:p>
    <w:p w14:paraId="71E1CE56" w14:textId="77777777" w:rsidR="00FA4CDC" w:rsidRDefault="00FA4CDC" w:rsidP="00FA4CDC">
      <w:pPr>
        <w:numPr>
          <w:ilvl w:val="0"/>
          <w:numId w:val="25"/>
        </w:numPr>
        <w:spacing w:after="0" w:line="240" w:lineRule="auto"/>
        <w:rPr>
          <w:rFonts w:cstheme="minorHAnsi"/>
        </w:rPr>
      </w:pPr>
      <w:r w:rsidRPr="00421FE9">
        <w:rPr>
          <w:rFonts w:cstheme="minorHAnsi"/>
        </w:rPr>
        <w:t>Leistungsbeschreibung</w:t>
      </w:r>
    </w:p>
    <w:p w14:paraId="7EB5BE63" w14:textId="77777777" w:rsidR="00FA4CDC" w:rsidRDefault="00FA4CDC" w:rsidP="00FA4CDC">
      <w:pPr>
        <w:numPr>
          <w:ilvl w:val="0"/>
          <w:numId w:val="25"/>
        </w:numPr>
        <w:spacing w:after="0" w:line="240" w:lineRule="auto"/>
        <w:rPr>
          <w:rFonts w:cstheme="minorHAnsi"/>
        </w:rPr>
      </w:pPr>
      <w:r>
        <w:rPr>
          <w:rFonts w:cstheme="minorHAnsi"/>
        </w:rPr>
        <w:t>Entwurf Rahmenvertrag</w:t>
      </w:r>
    </w:p>
    <w:p w14:paraId="1D55D3A1" w14:textId="77777777" w:rsidR="00FA4CDC" w:rsidRDefault="00FA4CDC" w:rsidP="00FA4CDC">
      <w:pPr>
        <w:numPr>
          <w:ilvl w:val="0"/>
          <w:numId w:val="25"/>
        </w:numPr>
        <w:spacing w:after="0" w:line="240" w:lineRule="auto"/>
        <w:rPr>
          <w:rFonts w:cstheme="minorHAnsi"/>
        </w:rPr>
      </w:pPr>
      <w:r w:rsidRPr="00421FE9">
        <w:rPr>
          <w:rFonts w:cstheme="minorHAnsi"/>
        </w:rPr>
        <w:t xml:space="preserve">Zuschlagskriterien / </w:t>
      </w:r>
      <w:r>
        <w:rPr>
          <w:rFonts w:cstheme="minorHAnsi"/>
        </w:rPr>
        <w:t>Bewertungsmatrix</w:t>
      </w:r>
    </w:p>
    <w:p w14:paraId="00A47E1D" w14:textId="77777777" w:rsidR="00FA4CDC" w:rsidRDefault="00FA4CDC" w:rsidP="00FA4CDC">
      <w:pPr>
        <w:numPr>
          <w:ilvl w:val="0"/>
          <w:numId w:val="25"/>
        </w:numPr>
        <w:spacing w:after="0" w:line="240" w:lineRule="auto"/>
        <w:rPr>
          <w:rFonts w:cstheme="minorHAnsi"/>
        </w:rPr>
      </w:pPr>
      <w:r>
        <w:rPr>
          <w:rFonts w:cstheme="minorHAnsi"/>
        </w:rPr>
        <w:t>Angebotsschreiben</w:t>
      </w:r>
    </w:p>
    <w:p w14:paraId="4186E1F9" w14:textId="77777777" w:rsidR="00FA4CDC" w:rsidRPr="00421FE9" w:rsidRDefault="00FA4CDC" w:rsidP="00FA4CDC">
      <w:pPr>
        <w:numPr>
          <w:ilvl w:val="0"/>
          <w:numId w:val="25"/>
        </w:numPr>
        <w:spacing w:after="0" w:line="240" w:lineRule="auto"/>
        <w:rPr>
          <w:rFonts w:cstheme="minorHAnsi"/>
        </w:rPr>
      </w:pPr>
      <w:r>
        <w:rPr>
          <w:rFonts w:cstheme="minorHAnsi"/>
        </w:rPr>
        <w:t>Preisblatt</w:t>
      </w:r>
    </w:p>
    <w:p w14:paraId="6E97D337" w14:textId="77777777" w:rsidR="00FA4CDC" w:rsidRPr="00421FE9" w:rsidRDefault="00FA4CDC" w:rsidP="00FA4CDC">
      <w:pPr>
        <w:numPr>
          <w:ilvl w:val="0"/>
          <w:numId w:val="25"/>
        </w:numPr>
        <w:spacing w:after="0" w:line="240" w:lineRule="auto"/>
        <w:rPr>
          <w:rFonts w:cstheme="minorHAnsi"/>
        </w:rPr>
      </w:pPr>
      <w:r w:rsidRPr="00421FE9">
        <w:rPr>
          <w:rFonts w:cstheme="minorHAnsi"/>
        </w:rPr>
        <w:t>Referenzbogen</w:t>
      </w:r>
    </w:p>
    <w:p w14:paraId="518ECE67" w14:textId="77777777" w:rsidR="00FA4CDC" w:rsidRPr="00421FE9" w:rsidRDefault="00FA4CDC" w:rsidP="00FA4CDC">
      <w:pPr>
        <w:numPr>
          <w:ilvl w:val="0"/>
          <w:numId w:val="25"/>
        </w:numPr>
        <w:spacing w:after="0" w:line="240" w:lineRule="auto"/>
        <w:rPr>
          <w:rFonts w:cstheme="minorHAnsi"/>
        </w:rPr>
      </w:pPr>
      <w:r>
        <w:rPr>
          <w:rFonts w:cstheme="minorHAnsi"/>
        </w:rPr>
        <w:t>Eigenerklärung Eignung und Ausschlussgründen</w:t>
      </w:r>
    </w:p>
    <w:p w14:paraId="6E913522" w14:textId="77777777" w:rsidR="00FA4CDC" w:rsidRDefault="00FA4CDC" w:rsidP="00FA4CDC">
      <w:pPr>
        <w:numPr>
          <w:ilvl w:val="0"/>
          <w:numId w:val="25"/>
        </w:numPr>
        <w:spacing w:after="0" w:line="240" w:lineRule="auto"/>
        <w:rPr>
          <w:rFonts w:cstheme="minorHAnsi"/>
        </w:rPr>
      </w:pPr>
      <w:r w:rsidRPr="00421FE9">
        <w:rPr>
          <w:rFonts w:cstheme="minorHAnsi"/>
        </w:rPr>
        <w:t>Eigenerklärung EU-Sanktionen Russland</w:t>
      </w:r>
    </w:p>
    <w:p w14:paraId="53B052E2" w14:textId="77777777" w:rsidR="00FA4CDC" w:rsidRDefault="00FA4CDC" w:rsidP="00FA4CDC">
      <w:pPr>
        <w:numPr>
          <w:ilvl w:val="0"/>
          <w:numId w:val="25"/>
        </w:numPr>
        <w:spacing w:after="0" w:line="240" w:lineRule="auto"/>
        <w:rPr>
          <w:rFonts w:cstheme="minorHAnsi"/>
        </w:rPr>
      </w:pPr>
      <w:r>
        <w:rPr>
          <w:rFonts w:cstheme="minorHAnsi"/>
        </w:rPr>
        <w:t>Eigenerklärung Nachhaltigkeit</w:t>
      </w:r>
    </w:p>
    <w:p w14:paraId="2E6899EB" w14:textId="77777777" w:rsidR="00FA4CDC" w:rsidRDefault="00FA4CDC" w:rsidP="00FA4CDC">
      <w:pPr>
        <w:numPr>
          <w:ilvl w:val="0"/>
          <w:numId w:val="25"/>
        </w:numPr>
        <w:spacing w:after="0" w:line="240" w:lineRule="auto"/>
        <w:rPr>
          <w:rFonts w:cstheme="minorHAnsi"/>
        </w:rPr>
      </w:pPr>
      <w:r w:rsidRPr="00421FE9">
        <w:rPr>
          <w:rFonts w:cstheme="minorHAnsi"/>
        </w:rPr>
        <w:t>ggf. Erklärungen zu Unterauftragnehmern / Eignungsleihe</w:t>
      </w:r>
    </w:p>
    <w:p w14:paraId="7DE5A2D6" w14:textId="77777777" w:rsidR="00FA4CDC" w:rsidRPr="004F2817" w:rsidRDefault="00FA4CDC" w:rsidP="00FA4CDC">
      <w:pPr>
        <w:numPr>
          <w:ilvl w:val="0"/>
          <w:numId w:val="25"/>
        </w:numPr>
        <w:spacing w:after="0" w:line="240" w:lineRule="auto"/>
        <w:rPr>
          <w:rFonts w:cstheme="minorHAnsi"/>
        </w:rPr>
      </w:pPr>
      <w:r>
        <w:rPr>
          <w:rFonts w:cstheme="minorHAnsi"/>
        </w:rPr>
        <w:t>ggf. Verpflichtungserklärung anderer Unternehmen</w:t>
      </w:r>
    </w:p>
    <w:p w14:paraId="6DA4DD1B" w14:textId="77777777" w:rsidR="00FA4CDC" w:rsidRDefault="00FA4CDC" w:rsidP="00FA4CDC">
      <w:pPr>
        <w:numPr>
          <w:ilvl w:val="0"/>
          <w:numId w:val="25"/>
        </w:numPr>
        <w:spacing w:after="0" w:line="240" w:lineRule="auto"/>
        <w:rPr>
          <w:rFonts w:cstheme="minorHAnsi"/>
        </w:rPr>
      </w:pPr>
      <w:r w:rsidRPr="00421FE9">
        <w:rPr>
          <w:rFonts w:cstheme="minorHAnsi"/>
        </w:rPr>
        <w:t>ggf. Erklärungen zu Bieter- bzw. Bewerbergemeinschaften</w:t>
      </w:r>
    </w:p>
    <w:p w14:paraId="68C34E44" w14:textId="77777777" w:rsidR="00FA4CDC" w:rsidRPr="004F2817" w:rsidRDefault="00FA4CDC" w:rsidP="00FA4CDC">
      <w:pPr>
        <w:numPr>
          <w:ilvl w:val="0"/>
          <w:numId w:val="25"/>
        </w:numPr>
        <w:spacing w:after="0" w:line="240" w:lineRule="auto"/>
        <w:rPr>
          <w:rFonts w:cstheme="minorHAnsi"/>
        </w:rPr>
      </w:pPr>
      <w:r w:rsidRPr="00421FE9">
        <w:rPr>
          <w:rFonts w:cstheme="minorHAnsi"/>
        </w:rPr>
        <w:t>Hinweisblatt zum Datenschutz</w:t>
      </w:r>
    </w:p>
    <w:p w14:paraId="279E717A" w14:textId="77777777" w:rsidR="00FA4CDC" w:rsidRDefault="00FA4CDC" w:rsidP="00FA4CDC">
      <w:pPr>
        <w:numPr>
          <w:ilvl w:val="0"/>
          <w:numId w:val="25"/>
        </w:numPr>
        <w:spacing w:after="0" w:line="240" w:lineRule="auto"/>
        <w:rPr>
          <w:rFonts w:cstheme="minorHAnsi"/>
        </w:rPr>
      </w:pPr>
      <w:r w:rsidRPr="00421FE9">
        <w:rPr>
          <w:rFonts w:cstheme="minorHAnsi"/>
        </w:rPr>
        <w:t>Einkaufsbedingungen für Lieferungen und Leistungen der Leopoldina</w:t>
      </w:r>
    </w:p>
    <w:p w14:paraId="05F9D602" w14:textId="6D09E50B" w:rsidR="00631B57" w:rsidRDefault="00631B57" w:rsidP="00FA4CDC">
      <w:pPr>
        <w:spacing w:after="60" w:line="240" w:lineRule="auto"/>
        <w:rPr>
          <w:rFonts w:cstheme="minorHAnsi"/>
        </w:rPr>
      </w:pPr>
    </w:p>
    <w:p w14:paraId="511A7DF4" w14:textId="77777777" w:rsidR="00FA4CDC" w:rsidRDefault="00FA4CDC" w:rsidP="00FA4CDC">
      <w:pPr>
        <w:spacing w:after="60" w:line="240" w:lineRule="auto"/>
        <w:rPr>
          <w:rFonts w:cstheme="minorHAnsi"/>
        </w:rPr>
      </w:pPr>
    </w:p>
    <w:p w14:paraId="4018C100" w14:textId="77777777" w:rsidR="009818B6" w:rsidRDefault="009818B6" w:rsidP="00C5244B">
      <w:pPr>
        <w:spacing w:after="0" w:line="240" w:lineRule="auto"/>
        <w:rPr>
          <w:rFonts w:cstheme="minorHAnsi"/>
          <w:b/>
        </w:rPr>
      </w:pPr>
    </w:p>
    <w:p w14:paraId="792DBF4A" w14:textId="77777777" w:rsidR="00C5244B" w:rsidRDefault="00C5244B" w:rsidP="00C5244B">
      <w:pPr>
        <w:spacing w:after="0" w:line="240" w:lineRule="auto"/>
        <w:rPr>
          <w:rFonts w:cstheme="minorHAnsi"/>
          <w:b/>
        </w:rPr>
      </w:pPr>
    </w:p>
    <w:p w14:paraId="6E4B9C39" w14:textId="77777777" w:rsidR="00C5244B" w:rsidRDefault="00C5244B" w:rsidP="00C5244B">
      <w:pPr>
        <w:spacing w:after="0" w:line="240" w:lineRule="auto"/>
        <w:rPr>
          <w:rFonts w:cstheme="minorHAnsi"/>
          <w:b/>
        </w:rPr>
      </w:pPr>
    </w:p>
    <w:p w14:paraId="74C0521D" w14:textId="77777777" w:rsidR="00C5244B" w:rsidRPr="007C2A37" w:rsidRDefault="00C5244B" w:rsidP="00C5244B">
      <w:pPr>
        <w:spacing w:after="0" w:line="240" w:lineRule="auto"/>
        <w:rPr>
          <w:rFonts w:cstheme="minorHAnsi"/>
          <w:b/>
        </w:rPr>
      </w:pPr>
    </w:p>
    <w:p w14:paraId="4571307E" w14:textId="5E66C20F" w:rsidR="007C2A37" w:rsidRPr="007C2A37" w:rsidRDefault="007C2A37" w:rsidP="00C5244B">
      <w:pPr>
        <w:pStyle w:val="Listenabsatz"/>
        <w:numPr>
          <w:ilvl w:val="0"/>
          <w:numId w:val="19"/>
        </w:numPr>
        <w:spacing w:after="0" w:line="240" w:lineRule="auto"/>
        <w:ind w:left="360"/>
        <w:rPr>
          <w:rFonts w:cstheme="minorHAnsi"/>
          <w:b/>
        </w:rPr>
      </w:pPr>
      <w:r w:rsidRPr="007C2A37">
        <w:rPr>
          <w:rFonts w:cstheme="minorHAnsi"/>
          <w:b/>
        </w:rPr>
        <w:lastRenderedPageBreak/>
        <w:t>Angebotsabgabe, Fristen</w:t>
      </w:r>
    </w:p>
    <w:p w14:paraId="225E2685" w14:textId="77777777" w:rsidR="007C2A37" w:rsidRPr="007C2A37" w:rsidRDefault="007C2A37" w:rsidP="00C5244B">
      <w:pPr>
        <w:spacing w:after="0" w:line="240" w:lineRule="auto"/>
        <w:rPr>
          <w:rFonts w:cstheme="minorHAnsi"/>
          <w:b/>
        </w:rPr>
      </w:pPr>
    </w:p>
    <w:tbl>
      <w:tblPr>
        <w:tblW w:w="893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70" w:type="dxa"/>
          <w:right w:w="70" w:type="dxa"/>
        </w:tblCellMar>
        <w:tblLook w:val="00A0" w:firstRow="1" w:lastRow="0" w:firstColumn="1" w:lastColumn="0" w:noHBand="0" w:noVBand="0"/>
      </w:tblPr>
      <w:tblGrid>
        <w:gridCol w:w="4820"/>
        <w:gridCol w:w="4111"/>
      </w:tblGrid>
      <w:tr w:rsidR="007C2A37" w:rsidRPr="007C2A37" w14:paraId="02386FE2" w14:textId="77777777" w:rsidTr="00276C8E">
        <w:trPr>
          <w:trHeight w:val="313"/>
        </w:trPr>
        <w:tc>
          <w:tcPr>
            <w:tcW w:w="4820" w:type="dxa"/>
            <w:vAlign w:val="center"/>
          </w:tcPr>
          <w:p w14:paraId="10F88081" w14:textId="77777777" w:rsidR="007C2A37" w:rsidRPr="007C2A37" w:rsidRDefault="007C2A37" w:rsidP="00276C8E">
            <w:pPr>
              <w:autoSpaceDE w:val="0"/>
              <w:autoSpaceDN w:val="0"/>
              <w:adjustRightInd w:val="0"/>
              <w:spacing w:line="240" w:lineRule="auto"/>
              <w:rPr>
                <w:rFonts w:cstheme="minorHAnsi"/>
                <w:b/>
                <w:bCs/>
              </w:rPr>
            </w:pPr>
            <w:r w:rsidRPr="007C2A37">
              <w:rPr>
                <w:rFonts w:cstheme="minorHAnsi"/>
                <w:b/>
                <w:bCs/>
              </w:rPr>
              <w:t>Vergabeschritte</w:t>
            </w:r>
          </w:p>
        </w:tc>
        <w:tc>
          <w:tcPr>
            <w:tcW w:w="4111" w:type="dxa"/>
            <w:vAlign w:val="center"/>
          </w:tcPr>
          <w:p w14:paraId="28669394" w14:textId="77777777" w:rsidR="007C2A37" w:rsidRPr="007C2A37" w:rsidRDefault="007C2A37" w:rsidP="00276C8E">
            <w:pPr>
              <w:autoSpaceDE w:val="0"/>
              <w:autoSpaceDN w:val="0"/>
              <w:adjustRightInd w:val="0"/>
              <w:spacing w:line="240" w:lineRule="auto"/>
              <w:rPr>
                <w:rFonts w:cstheme="minorHAnsi"/>
                <w:b/>
                <w:bCs/>
              </w:rPr>
            </w:pPr>
            <w:r w:rsidRPr="007C2A37">
              <w:rPr>
                <w:rFonts w:cstheme="minorHAnsi"/>
                <w:b/>
                <w:bCs/>
              </w:rPr>
              <w:t>Termin</w:t>
            </w:r>
          </w:p>
        </w:tc>
      </w:tr>
      <w:tr w:rsidR="007C2A37" w:rsidRPr="007C2A37" w14:paraId="1D82E714" w14:textId="77777777" w:rsidTr="00276C8E">
        <w:trPr>
          <w:trHeight w:val="333"/>
        </w:trPr>
        <w:tc>
          <w:tcPr>
            <w:tcW w:w="4820" w:type="dxa"/>
            <w:vAlign w:val="center"/>
          </w:tcPr>
          <w:p w14:paraId="4A28DFC8" w14:textId="77777777" w:rsidR="007C2A37" w:rsidRPr="007C2A37" w:rsidRDefault="007C2A37" w:rsidP="00276C8E">
            <w:pPr>
              <w:autoSpaceDE w:val="0"/>
              <w:autoSpaceDN w:val="0"/>
              <w:adjustRightInd w:val="0"/>
              <w:spacing w:line="240" w:lineRule="auto"/>
              <w:rPr>
                <w:rFonts w:cstheme="minorHAnsi"/>
              </w:rPr>
            </w:pPr>
            <w:r w:rsidRPr="007C2A37">
              <w:rPr>
                <w:rFonts w:cstheme="minorHAnsi"/>
              </w:rPr>
              <w:t>Ende Angebotsfrist</w:t>
            </w:r>
          </w:p>
        </w:tc>
        <w:tc>
          <w:tcPr>
            <w:tcW w:w="4111" w:type="dxa"/>
            <w:vAlign w:val="center"/>
          </w:tcPr>
          <w:p w14:paraId="1D1DDBB8" w14:textId="77777777" w:rsidR="007C2A37" w:rsidRPr="007C2A37" w:rsidRDefault="007C2A37" w:rsidP="00276C8E">
            <w:pPr>
              <w:autoSpaceDE w:val="0"/>
              <w:autoSpaceDN w:val="0"/>
              <w:adjustRightInd w:val="0"/>
              <w:spacing w:line="240" w:lineRule="auto"/>
              <w:rPr>
                <w:rFonts w:cstheme="minorHAnsi"/>
                <w:bCs/>
              </w:rPr>
            </w:pPr>
            <w:r w:rsidRPr="007C2A37">
              <w:rPr>
                <w:rFonts w:cstheme="minorHAnsi"/>
                <w:bCs/>
              </w:rPr>
              <w:t>21.10.2026 – 12.00 Uhr</w:t>
            </w:r>
          </w:p>
        </w:tc>
      </w:tr>
      <w:tr w:rsidR="007C2A37" w:rsidRPr="007C2A37" w14:paraId="589FB642" w14:textId="77777777" w:rsidTr="00276C8E">
        <w:trPr>
          <w:trHeight w:val="367"/>
        </w:trPr>
        <w:tc>
          <w:tcPr>
            <w:tcW w:w="4820" w:type="dxa"/>
            <w:vAlign w:val="center"/>
          </w:tcPr>
          <w:p w14:paraId="41E7BDD0" w14:textId="77777777" w:rsidR="007C2A37" w:rsidRPr="007C2A37" w:rsidRDefault="007C2A37" w:rsidP="00276C8E">
            <w:pPr>
              <w:autoSpaceDE w:val="0"/>
              <w:autoSpaceDN w:val="0"/>
              <w:adjustRightInd w:val="0"/>
              <w:spacing w:line="240" w:lineRule="auto"/>
              <w:rPr>
                <w:rFonts w:cstheme="minorHAnsi"/>
              </w:rPr>
            </w:pPr>
            <w:r w:rsidRPr="007C2A37">
              <w:rPr>
                <w:rFonts w:cstheme="minorHAnsi"/>
              </w:rPr>
              <w:t>Ende der Frist für Rückfragen</w:t>
            </w:r>
          </w:p>
        </w:tc>
        <w:tc>
          <w:tcPr>
            <w:tcW w:w="4111" w:type="dxa"/>
            <w:vAlign w:val="center"/>
          </w:tcPr>
          <w:p w14:paraId="72699C57" w14:textId="77777777" w:rsidR="007C2A37" w:rsidRPr="007C2A37" w:rsidRDefault="007C2A37" w:rsidP="00276C8E">
            <w:pPr>
              <w:autoSpaceDE w:val="0"/>
              <w:autoSpaceDN w:val="0"/>
              <w:adjustRightInd w:val="0"/>
              <w:spacing w:line="240" w:lineRule="auto"/>
              <w:rPr>
                <w:rFonts w:cstheme="minorHAnsi"/>
                <w:bCs/>
                <w:lang w:val="it-IT"/>
              </w:rPr>
            </w:pPr>
            <w:r w:rsidRPr="007C2A37">
              <w:rPr>
                <w:rFonts w:cstheme="minorHAnsi"/>
                <w:bCs/>
              </w:rPr>
              <w:t>14.10.2026 – 12.00 Uhr</w:t>
            </w:r>
          </w:p>
        </w:tc>
      </w:tr>
      <w:tr w:rsidR="007C2A37" w:rsidRPr="007C2A37" w14:paraId="6702CBC0" w14:textId="77777777" w:rsidTr="00276C8E">
        <w:trPr>
          <w:trHeight w:val="403"/>
        </w:trPr>
        <w:tc>
          <w:tcPr>
            <w:tcW w:w="4820" w:type="dxa"/>
            <w:vAlign w:val="center"/>
          </w:tcPr>
          <w:p w14:paraId="021FD72D" w14:textId="77777777" w:rsidR="007C2A37" w:rsidRPr="007C2A37" w:rsidRDefault="007C2A37" w:rsidP="00276C8E">
            <w:pPr>
              <w:autoSpaceDE w:val="0"/>
              <w:autoSpaceDN w:val="0"/>
              <w:adjustRightInd w:val="0"/>
              <w:spacing w:line="240" w:lineRule="auto"/>
              <w:rPr>
                <w:rFonts w:cstheme="minorHAnsi"/>
              </w:rPr>
            </w:pPr>
            <w:r w:rsidRPr="007C2A37">
              <w:rPr>
                <w:rFonts w:cstheme="minorHAnsi"/>
              </w:rPr>
              <w:t>Ende der Bindefrist</w:t>
            </w:r>
          </w:p>
        </w:tc>
        <w:tc>
          <w:tcPr>
            <w:tcW w:w="4111" w:type="dxa"/>
            <w:vAlign w:val="center"/>
          </w:tcPr>
          <w:p w14:paraId="1A8E7A9E" w14:textId="77777777" w:rsidR="007C2A37" w:rsidRPr="007C2A37" w:rsidRDefault="007C2A37" w:rsidP="00276C8E">
            <w:pPr>
              <w:autoSpaceDE w:val="0"/>
              <w:autoSpaceDN w:val="0"/>
              <w:adjustRightInd w:val="0"/>
              <w:spacing w:line="240" w:lineRule="auto"/>
              <w:rPr>
                <w:rFonts w:cstheme="minorHAnsi"/>
                <w:bCs/>
                <w:lang w:val="it-IT"/>
              </w:rPr>
            </w:pPr>
            <w:r w:rsidRPr="007C2A37">
              <w:rPr>
                <w:rFonts w:cstheme="minorHAnsi"/>
                <w:bCs/>
                <w:lang w:val="it-IT"/>
              </w:rPr>
              <w:t>31.12.2026</w:t>
            </w:r>
          </w:p>
        </w:tc>
      </w:tr>
      <w:tr w:rsidR="007C2A37" w:rsidRPr="007C2A37" w14:paraId="6902B9BA" w14:textId="77777777" w:rsidTr="00276C8E">
        <w:trPr>
          <w:trHeight w:val="408"/>
        </w:trPr>
        <w:tc>
          <w:tcPr>
            <w:tcW w:w="4820" w:type="dxa"/>
            <w:vAlign w:val="center"/>
          </w:tcPr>
          <w:p w14:paraId="714F791C" w14:textId="77777777" w:rsidR="007C2A37" w:rsidRPr="007C2A37" w:rsidRDefault="007C2A37" w:rsidP="00276C8E">
            <w:pPr>
              <w:autoSpaceDE w:val="0"/>
              <w:autoSpaceDN w:val="0"/>
              <w:adjustRightInd w:val="0"/>
              <w:spacing w:line="240" w:lineRule="auto"/>
              <w:rPr>
                <w:rFonts w:cstheme="minorHAnsi"/>
              </w:rPr>
            </w:pPr>
            <w:r w:rsidRPr="007C2A37">
              <w:rPr>
                <w:rFonts w:cstheme="minorHAnsi"/>
              </w:rPr>
              <w:t>Bezuschlagung:</w:t>
            </w:r>
          </w:p>
        </w:tc>
        <w:tc>
          <w:tcPr>
            <w:tcW w:w="4111" w:type="dxa"/>
            <w:vAlign w:val="center"/>
          </w:tcPr>
          <w:p w14:paraId="10E62AC0" w14:textId="77777777" w:rsidR="007C2A37" w:rsidRPr="007C2A37" w:rsidRDefault="007C2A37" w:rsidP="00276C8E">
            <w:pPr>
              <w:autoSpaceDE w:val="0"/>
              <w:autoSpaceDN w:val="0"/>
              <w:adjustRightInd w:val="0"/>
              <w:spacing w:line="240" w:lineRule="auto"/>
              <w:rPr>
                <w:rFonts w:cstheme="minorHAnsi"/>
                <w:lang w:val="it-IT"/>
              </w:rPr>
            </w:pPr>
            <w:r w:rsidRPr="007C2A37">
              <w:rPr>
                <w:rFonts w:cstheme="minorHAnsi"/>
                <w:lang w:val="it-IT"/>
              </w:rPr>
              <w:t>baldmöglichst</w:t>
            </w:r>
          </w:p>
        </w:tc>
      </w:tr>
    </w:tbl>
    <w:p w14:paraId="28B232B1" w14:textId="77777777" w:rsidR="00410405" w:rsidRDefault="00410405" w:rsidP="00C5244B">
      <w:pPr>
        <w:spacing w:after="0" w:line="240" w:lineRule="auto"/>
        <w:rPr>
          <w:rFonts w:cstheme="minorHAnsi"/>
        </w:rPr>
      </w:pPr>
    </w:p>
    <w:p w14:paraId="0D471B64" w14:textId="296BD409" w:rsidR="00410405" w:rsidRPr="00410405" w:rsidRDefault="00410405" w:rsidP="00410405">
      <w:pPr>
        <w:spacing w:line="240" w:lineRule="auto"/>
        <w:rPr>
          <w:rFonts w:cstheme="minorHAnsi"/>
        </w:rPr>
      </w:pPr>
      <w:r w:rsidRPr="00410405">
        <w:rPr>
          <w:rFonts w:cstheme="minorHAnsi"/>
        </w:rPr>
        <w:t xml:space="preserve">Das Angebot ist ausschließlich elektronisch über die eVergabe-Plattform </w:t>
      </w:r>
      <w:hyperlink r:id="rId12" w:tgtFrame="_blank" w:history="1">
        <w:r w:rsidRPr="00410405">
          <w:rPr>
            <w:rStyle w:val="Hyperlink"/>
            <w:rFonts w:cstheme="minorHAnsi"/>
          </w:rPr>
          <w:t>https://www.dtvp.de</w:t>
        </w:r>
      </w:hyperlink>
      <w:r w:rsidRPr="00410405">
        <w:rPr>
          <w:rFonts w:cstheme="minorHAnsi"/>
        </w:rPr>
        <w:t xml:space="preserve"> in Textform gemäß § 126b BGB einzureichen.</w:t>
      </w:r>
    </w:p>
    <w:p w14:paraId="7BF28C70" w14:textId="77777777" w:rsidR="00410405" w:rsidRPr="00421FE9" w:rsidRDefault="00410405" w:rsidP="00FA4CDC">
      <w:pPr>
        <w:spacing w:after="0" w:line="240" w:lineRule="auto"/>
        <w:rPr>
          <w:rFonts w:cstheme="minorHAnsi"/>
        </w:rPr>
      </w:pPr>
      <w:r w:rsidRPr="00421FE9">
        <w:rPr>
          <w:rFonts w:cstheme="minorHAnsi"/>
        </w:rPr>
        <w:t>Zur Wahrung der Textform muss der Name der erklärenden Person erkennbar sein. Eine eigenhändige Unterschrift ist bei elektronischer Angebotsabgabe in Textform nicht erforderlich.</w:t>
      </w:r>
    </w:p>
    <w:p w14:paraId="23029EF9" w14:textId="77777777" w:rsidR="00410405" w:rsidRDefault="00410405" w:rsidP="00C5244B">
      <w:pPr>
        <w:spacing w:after="0" w:line="240" w:lineRule="auto"/>
        <w:rPr>
          <w:rFonts w:cstheme="minorHAnsi"/>
        </w:rPr>
      </w:pPr>
      <w:r w:rsidRPr="00421FE9">
        <w:rPr>
          <w:rFonts w:cstheme="minorHAnsi"/>
        </w:rPr>
        <w:t>Nicht form- oder nicht fristgerecht eingegangene Angebote werden ausgeschlossen.</w:t>
      </w:r>
    </w:p>
    <w:p w14:paraId="1C1B1650" w14:textId="77777777" w:rsidR="00410405" w:rsidRPr="00421FE9" w:rsidRDefault="00410405" w:rsidP="00C5244B">
      <w:pPr>
        <w:spacing w:after="0" w:line="240" w:lineRule="auto"/>
        <w:rPr>
          <w:rFonts w:cstheme="minorHAnsi"/>
        </w:rPr>
      </w:pPr>
    </w:p>
    <w:p w14:paraId="403DEB34" w14:textId="74D03803" w:rsidR="00E972F9" w:rsidRPr="004375CD" w:rsidRDefault="00070624" w:rsidP="00C5244B">
      <w:pPr>
        <w:pStyle w:val="Listenabsatz"/>
        <w:numPr>
          <w:ilvl w:val="0"/>
          <w:numId w:val="19"/>
        </w:numPr>
        <w:spacing w:after="0" w:line="240" w:lineRule="auto"/>
        <w:ind w:left="360"/>
        <w:rPr>
          <w:rFonts w:cstheme="minorHAnsi"/>
          <w:b/>
        </w:rPr>
      </w:pPr>
      <w:r w:rsidRPr="004375CD">
        <w:rPr>
          <w:rFonts w:cstheme="minorHAnsi"/>
          <w:b/>
        </w:rPr>
        <w:t>Bieterfragen</w:t>
      </w:r>
      <w:r w:rsidR="00345E42" w:rsidRPr="004375CD">
        <w:rPr>
          <w:rFonts w:cstheme="minorHAnsi"/>
          <w:b/>
        </w:rPr>
        <w:t xml:space="preserve"> und Kommunikation</w:t>
      </w:r>
    </w:p>
    <w:p w14:paraId="0F5EB7E5" w14:textId="77777777" w:rsidR="00452469" w:rsidRPr="00452469" w:rsidRDefault="00452469" w:rsidP="00C5244B">
      <w:pPr>
        <w:pStyle w:val="Listenabsatz"/>
        <w:spacing w:after="0" w:line="240" w:lineRule="auto"/>
        <w:ind w:left="567"/>
        <w:rPr>
          <w:rFonts w:cstheme="minorHAnsi"/>
          <w:b/>
        </w:rPr>
      </w:pPr>
    </w:p>
    <w:p w14:paraId="53F216F6" w14:textId="77777777" w:rsidR="00410405" w:rsidRPr="00421FE9" w:rsidRDefault="00410405" w:rsidP="00DF7B8B">
      <w:pPr>
        <w:spacing w:line="240" w:lineRule="auto"/>
        <w:rPr>
          <w:rFonts w:cstheme="minorHAnsi"/>
        </w:rPr>
      </w:pPr>
      <w:r w:rsidRPr="00421FE9">
        <w:rPr>
          <w:rFonts w:cstheme="minorHAnsi"/>
        </w:rPr>
        <w:t>Fragen oder Hinweise zu den Vergabeunterlagen sind ausschließlich in Textform über die eVergabe-Plattform zu übermitteln.</w:t>
      </w:r>
    </w:p>
    <w:p w14:paraId="0967BD4D" w14:textId="77777777" w:rsidR="00410405" w:rsidRPr="00410405" w:rsidRDefault="00410405" w:rsidP="00DF7B8B">
      <w:pPr>
        <w:spacing w:line="240" w:lineRule="auto"/>
        <w:rPr>
          <w:rFonts w:cstheme="minorHAnsi"/>
        </w:rPr>
      </w:pPr>
      <w:r w:rsidRPr="00410405">
        <w:rPr>
          <w:rFonts w:cstheme="minorHAnsi"/>
        </w:rPr>
        <w:t>Fragen oder Hinweise gelten als rechtzeitig gestellt, wenn sie spätestens 7 Kalendertage vor Ablauf der Angebotsfrist über die eVergabe-Plattform eingereicht werden.</w:t>
      </w:r>
    </w:p>
    <w:p w14:paraId="6BD5F5F5" w14:textId="77777777" w:rsidR="00410405" w:rsidRPr="00421FE9" w:rsidRDefault="00410405" w:rsidP="00DF7B8B">
      <w:pPr>
        <w:spacing w:line="240" w:lineRule="auto"/>
        <w:rPr>
          <w:rFonts w:cstheme="minorHAnsi"/>
        </w:rPr>
      </w:pPr>
      <w:r w:rsidRPr="00421FE9">
        <w:rPr>
          <w:rFonts w:cstheme="minorHAnsi"/>
        </w:rPr>
        <w:t>Nicht rechtzeitig eingehende Fragen oder Hinweise können gegebenenfalls nicht mehr vor Ablauf der Angebotsfrist beantwortet werden. Ein Anspruch auf Beantwortung verspätet eingegangener Fragen besteht nicht. Gesetzlich erforderliche Anpassungen der Angebotsfrist bleiben unberührt.</w:t>
      </w:r>
    </w:p>
    <w:p w14:paraId="0A49A0AF" w14:textId="77777777" w:rsidR="00410405" w:rsidRPr="00421FE9" w:rsidRDefault="00410405" w:rsidP="00410405">
      <w:pPr>
        <w:spacing w:line="240" w:lineRule="auto"/>
        <w:rPr>
          <w:rFonts w:cstheme="minorHAnsi"/>
        </w:rPr>
      </w:pPr>
      <w:r w:rsidRPr="00421FE9">
        <w:rPr>
          <w:rFonts w:cstheme="minorHAnsi"/>
        </w:rPr>
        <w:t>Der Auftraggeber wird rechtzeitig angeforderte, für die Angebotserstellung relevante Auskünfte allen Bietenden gleichzeitig und in anonymisierter Form über die eVergabe-Plattform zur Verfügung stellen.</w:t>
      </w:r>
    </w:p>
    <w:p w14:paraId="45A6039C" w14:textId="77777777" w:rsidR="00410405" w:rsidRPr="00421FE9" w:rsidRDefault="00410405" w:rsidP="00C5244B">
      <w:pPr>
        <w:spacing w:after="0" w:line="240" w:lineRule="auto"/>
        <w:rPr>
          <w:rFonts w:cstheme="minorHAnsi"/>
        </w:rPr>
      </w:pPr>
      <w:r w:rsidRPr="00421FE9">
        <w:rPr>
          <w:rFonts w:cstheme="minorHAnsi"/>
        </w:rPr>
        <w:t>Telefonische Auskünfte werden nicht erteilt.</w:t>
      </w:r>
    </w:p>
    <w:p w14:paraId="13B3D78A" w14:textId="29B5BB24" w:rsidR="00167A9A" w:rsidRPr="00050CD8" w:rsidRDefault="00167A9A" w:rsidP="00C5244B">
      <w:pPr>
        <w:spacing w:after="0" w:line="240" w:lineRule="auto"/>
        <w:rPr>
          <w:rFonts w:eastAsia="Times New Roman" w:cstheme="minorHAnsi"/>
          <w:lang w:eastAsia="de-DE"/>
        </w:rPr>
      </w:pPr>
    </w:p>
    <w:p w14:paraId="4AB0D553" w14:textId="1600F987" w:rsidR="009818B6" w:rsidRPr="004375CD" w:rsidRDefault="009818B6" w:rsidP="00C5244B">
      <w:pPr>
        <w:pStyle w:val="Listenabsatz"/>
        <w:numPr>
          <w:ilvl w:val="0"/>
          <w:numId w:val="19"/>
        </w:numPr>
        <w:spacing w:after="0" w:line="240" w:lineRule="auto"/>
        <w:ind w:left="360"/>
        <w:rPr>
          <w:rFonts w:cstheme="minorHAnsi"/>
          <w:b/>
        </w:rPr>
      </w:pPr>
      <w:r w:rsidRPr="004375CD">
        <w:rPr>
          <w:rFonts w:cstheme="minorHAnsi"/>
          <w:b/>
        </w:rPr>
        <w:t>Inhaltliche Anforderungen an das Angebot</w:t>
      </w:r>
    </w:p>
    <w:p w14:paraId="1D5F483A" w14:textId="77777777" w:rsidR="00601117" w:rsidRPr="0088448B" w:rsidRDefault="00601117" w:rsidP="00C5244B">
      <w:pPr>
        <w:tabs>
          <w:tab w:val="left" w:pos="1134"/>
        </w:tabs>
        <w:spacing w:after="0" w:line="240" w:lineRule="auto"/>
        <w:rPr>
          <w:rFonts w:cstheme="minorHAnsi"/>
          <w:b/>
          <w:iCs/>
        </w:rPr>
      </w:pPr>
    </w:p>
    <w:p w14:paraId="31B40A44" w14:textId="77777777" w:rsidR="00DF7B8B" w:rsidRPr="00421FE9" w:rsidRDefault="00DF7B8B" w:rsidP="00DF7B8B">
      <w:pPr>
        <w:spacing w:line="240" w:lineRule="auto"/>
        <w:rPr>
          <w:rFonts w:cstheme="minorHAnsi"/>
        </w:rPr>
      </w:pPr>
      <w:r w:rsidRPr="00421FE9">
        <w:rPr>
          <w:rFonts w:cstheme="minorHAnsi"/>
        </w:rPr>
        <w:t>Mit dem Angebot sind die unter Ziffer 9 aufgeführten Unterlagen vollständig einzureichen. Die Hinweise in den einzelnen Formblättern und Anlagen sind zu beachten.</w:t>
      </w:r>
    </w:p>
    <w:p w14:paraId="62FA9ED4" w14:textId="77777777" w:rsidR="00DF7B8B" w:rsidRPr="00421FE9" w:rsidRDefault="00DF7B8B" w:rsidP="00DF7B8B">
      <w:pPr>
        <w:spacing w:line="240" w:lineRule="auto"/>
        <w:rPr>
          <w:rFonts w:cstheme="minorHAnsi"/>
        </w:rPr>
      </w:pPr>
      <w:r w:rsidRPr="00421FE9">
        <w:rPr>
          <w:rFonts w:cstheme="minorHAnsi"/>
        </w:rPr>
        <w:t>Das Preisblatt wird in Form einer Excel-Datei zur Verfügung gestellt. Es ist vollständig auszufüllen und mit dem Angebot einzureichen. Alle als ausfüllpflichtig gekennzeichneten Felder sind vollständig zu befüllen.</w:t>
      </w:r>
    </w:p>
    <w:p w14:paraId="43AC19D6" w14:textId="77777777" w:rsidR="00DF7B8B" w:rsidRDefault="00DF7B8B" w:rsidP="00C5244B">
      <w:pPr>
        <w:spacing w:after="0" w:line="240" w:lineRule="auto"/>
        <w:rPr>
          <w:rFonts w:cstheme="minorHAnsi"/>
        </w:rPr>
      </w:pPr>
      <w:r w:rsidRPr="00421FE9">
        <w:rPr>
          <w:rFonts w:cstheme="minorHAnsi"/>
        </w:rPr>
        <w:t xml:space="preserve">Bei dem für die Wertung heranzuziehenden Gesamtpreis handelt es sich um den </w:t>
      </w:r>
      <w:r w:rsidRPr="00DF7B8B">
        <w:rPr>
          <w:rFonts w:cstheme="minorHAnsi"/>
        </w:rPr>
        <w:t>Wertungspreis</w:t>
      </w:r>
      <w:r w:rsidRPr="00421FE9">
        <w:rPr>
          <w:rFonts w:cstheme="minorHAnsi"/>
        </w:rPr>
        <w:t xml:space="preserve"> gemäß Preisblatt.</w:t>
      </w:r>
    </w:p>
    <w:p w14:paraId="6B6BFE9B" w14:textId="77777777" w:rsidR="00C5244B" w:rsidRPr="00050CD8" w:rsidRDefault="00C5244B" w:rsidP="00C5244B">
      <w:pPr>
        <w:shd w:val="clear" w:color="auto" w:fill="FFFFFF"/>
        <w:spacing w:after="0" w:line="240" w:lineRule="auto"/>
        <w:rPr>
          <w:rFonts w:cstheme="minorHAnsi"/>
        </w:rPr>
      </w:pPr>
    </w:p>
    <w:p w14:paraId="3F3506F2" w14:textId="3AF313EA" w:rsidR="004375CD" w:rsidRPr="004375CD" w:rsidRDefault="004375CD" w:rsidP="00C5244B">
      <w:pPr>
        <w:pStyle w:val="Listenabsatz"/>
        <w:numPr>
          <w:ilvl w:val="0"/>
          <w:numId w:val="19"/>
        </w:numPr>
        <w:spacing w:after="0" w:line="240" w:lineRule="auto"/>
        <w:ind w:left="360"/>
        <w:rPr>
          <w:rFonts w:cstheme="minorHAnsi"/>
          <w:b/>
        </w:rPr>
      </w:pPr>
      <w:r w:rsidRPr="004375CD">
        <w:rPr>
          <w:rFonts w:cstheme="minorHAnsi"/>
          <w:b/>
        </w:rPr>
        <w:t>Eignung</w:t>
      </w:r>
    </w:p>
    <w:p w14:paraId="70584528" w14:textId="77777777" w:rsidR="004375CD" w:rsidRPr="004375CD" w:rsidRDefault="004375CD" w:rsidP="00C5244B">
      <w:pPr>
        <w:spacing w:after="0" w:line="240" w:lineRule="auto"/>
        <w:rPr>
          <w:rFonts w:cstheme="minorHAnsi"/>
          <w:b/>
          <w:sz w:val="20"/>
          <w:szCs w:val="20"/>
        </w:rPr>
      </w:pPr>
    </w:p>
    <w:p w14:paraId="7AE2DD35" w14:textId="77777777" w:rsidR="00DF7B8B" w:rsidRPr="00421FE9" w:rsidRDefault="00DF7B8B" w:rsidP="00DF7B8B">
      <w:pPr>
        <w:spacing w:line="240" w:lineRule="auto"/>
        <w:rPr>
          <w:rFonts w:cstheme="minorHAnsi"/>
        </w:rPr>
      </w:pPr>
      <w:bookmarkStart w:id="3" w:name="eignungsanforderungen"/>
      <w:r w:rsidRPr="00421FE9">
        <w:rPr>
          <w:rFonts w:cstheme="minorHAnsi"/>
        </w:rPr>
        <w:t>Aufträge werden nur an fachkundige und leistungsfähige Unternehmen vergeben, bei denen keine Ausschlussgründe vorliegen.</w:t>
      </w:r>
    </w:p>
    <w:p w14:paraId="1CE01E2F" w14:textId="02123D9C" w:rsidR="004375CD" w:rsidRPr="00D44DBC" w:rsidRDefault="004375CD" w:rsidP="00DF7B8B">
      <w:pPr>
        <w:pStyle w:val="berschrift2"/>
        <w:spacing w:before="120" w:after="120"/>
        <w:rPr>
          <w:rFonts w:asciiTheme="minorHAnsi" w:hAnsiTheme="minorHAnsi" w:cstheme="minorHAnsi"/>
          <w:b/>
          <w:bCs/>
          <w:color w:val="auto"/>
          <w:sz w:val="22"/>
          <w:szCs w:val="22"/>
        </w:rPr>
      </w:pPr>
      <w:r w:rsidRPr="00D44DBC">
        <w:rPr>
          <w:rFonts w:asciiTheme="minorHAnsi" w:hAnsiTheme="minorHAnsi" w:cstheme="minorHAnsi"/>
          <w:b/>
          <w:bCs/>
          <w:color w:val="auto"/>
          <w:sz w:val="22"/>
          <w:szCs w:val="22"/>
        </w:rPr>
        <w:t>5.1 Eignungsanforderungen</w:t>
      </w:r>
    </w:p>
    <w:p w14:paraId="0477B4E2" w14:textId="77777777" w:rsidR="00DF7B8B" w:rsidRPr="00DF7B8B" w:rsidRDefault="00DF7B8B" w:rsidP="00DF7B8B">
      <w:pPr>
        <w:pStyle w:val="Listenabsatz"/>
        <w:numPr>
          <w:ilvl w:val="0"/>
          <w:numId w:val="31"/>
        </w:numPr>
        <w:spacing w:line="240" w:lineRule="auto"/>
        <w:ind w:left="360"/>
        <w:rPr>
          <w:rFonts w:cstheme="minorHAnsi"/>
        </w:rPr>
      </w:pPr>
      <w:bookmarkStart w:id="4" w:name="X0963a25d3cd82970b77a703f1e18c6890a20bee"/>
      <w:r w:rsidRPr="00DF7B8B">
        <w:rPr>
          <w:rFonts w:cstheme="minorHAnsi"/>
        </w:rPr>
        <w:t>Von den Bietern, bei Bietergemeinschaften von jedem Mitglied, sind die in den Vergabeunterlagen geforderten Erklärungen und Nachweise vollständig einzureichen.</w:t>
      </w:r>
    </w:p>
    <w:p w14:paraId="7F63017D" w14:textId="77777777" w:rsidR="00DF7B8B" w:rsidRPr="00DF7B8B" w:rsidRDefault="00DF7B8B" w:rsidP="00DF7B8B">
      <w:pPr>
        <w:pStyle w:val="Listenabsatz"/>
        <w:numPr>
          <w:ilvl w:val="0"/>
          <w:numId w:val="31"/>
        </w:numPr>
        <w:spacing w:line="240" w:lineRule="auto"/>
        <w:ind w:left="360"/>
        <w:rPr>
          <w:rFonts w:cstheme="minorHAnsi"/>
        </w:rPr>
      </w:pPr>
      <w:r w:rsidRPr="00DF7B8B">
        <w:rPr>
          <w:rFonts w:cstheme="minorHAnsi"/>
        </w:rPr>
        <w:t>Eingereichte Eigenerklärungen sind auf gesondertes Verlangen der Auftraggeberin kurzfristig durch entsprechende Bescheinigungen oder Nachweise der zuständigen Stellen zu bestätigen.</w:t>
      </w:r>
    </w:p>
    <w:p w14:paraId="143D0BE1" w14:textId="77777777" w:rsidR="00DF7B8B" w:rsidRPr="00DF7B8B" w:rsidRDefault="00DF7B8B" w:rsidP="00DF7B8B">
      <w:pPr>
        <w:pStyle w:val="Listenabsatz"/>
        <w:numPr>
          <w:ilvl w:val="0"/>
          <w:numId w:val="31"/>
        </w:numPr>
        <w:spacing w:line="240" w:lineRule="auto"/>
        <w:ind w:left="360"/>
        <w:rPr>
          <w:rFonts w:cstheme="minorHAnsi"/>
        </w:rPr>
      </w:pPr>
      <w:r w:rsidRPr="00DF7B8B">
        <w:rPr>
          <w:rFonts w:cstheme="minorHAnsi"/>
        </w:rPr>
        <w:lastRenderedPageBreak/>
        <w:t>Sofern gesetzlich erforderlich, erfolgt vor Zuschlagserteilung eine Abfrage beim Wettbewerbsregister gemäß § 6 WRegG.</w:t>
      </w:r>
    </w:p>
    <w:p w14:paraId="04FD66C5" w14:textId="77777777" w:rsidR="00DF7B8B" w:rsidRPr="00DF7B8B" w:rsidRDefault="00DF7B8B" w:rsidP="00DF7B8B">
      <w:pPr>
        <w:pStyle w:val="Listenabsatz"/>
        <w:numPr>
          <w:ilvl w:val="0"/>
          <w:numId w:val="31"/>
        </w:numPr>
        <w:spacing w:line="240" w:lineRule="auto"/>
        <w:ind w:left="360"/>
        <w:rPr>
          <w:rFonts w:cstheme="minorHAnsi"/>
        </w:rPr>
      </w:pPr>
      <w:r w:rsidRPr="00DF7B8B">
        <w:rPr>
          <w:rFonts w:cstheme="minorHAnsi"/>
        </w:rPr>
        <w:t>Der Bieter hat die Einhaltung des gesetzlichen Mindestlohns nach dem Mindestlohngesetz sowie etwaiger einschlägiger tariflicher, gesetzlicher oder sonstiger verbindlicher Vorgaben sicherzustellen.</w:t>
      </w:r>
    </w:p>
    <w:p w14:paraId="4763DF3D" w14:textId="1E1AE9BA" w:rsidR="004375CD" w:rsidRPr="00D44DBC" w:rsidRDefault="004375CD" w:rsidP="00DF7B8B">
      <w:pPr>
        <w:pStyle w:val="berschrift3"/>
        <w:numPr>
          <w:ilvl w:val="1"/>
          <w:numId w:val="19"/>
        </w:numPr>
        <w:spacing w:before="0" w:after="120"/>
        <w:ind w:left="360"/>
        <w:rPr>
          <w:rFonts w:asciiTheme="minorHAnsi" w:hAnsiTheme="minorHAnsi" w:cstheme="minorHAnsi"/>
          <w:b/>
          <w:bCs/>
          <w:color w:val="auto"/>
          <w:sz w:val="22"/>
          <w:szCs w:val="22"/>
        </w:rPr>
      </w:pPr>
      <w:r w:rsidRPr="00D44DBC">
        <w:rPr>
          <w:rFonts w:asciiTheme="minorHAnsi" w:hAnsiTheme="minorHAnsi" w:cstheme="minorHAnsi"/>
          <w:b/>
          <w:bCs/>
          <w:color w:val="auto"/>
          <w:sz w:val="22"/>
          <w:szCs w:val="22"/>
        </w:rPr>
        <w:t>Wirtschaftliche und finanzielle Leistungsfähigkeit</w:t>
      </w:r>
    </w:p>
    <w:p w14:paraId="32C5BA44" w14:textId="77777777" w:rsidR="00DF7B8B" w:rsidRPr="00421FE9" w:rsidRDefault="00DF7B8B" w:rsidP="00DF7B8B">
      <w:pPr>
        <w:spacing w:line="240" w:lineRule="auto"/>
        <w:rPr>
          <w:rFonts w:cstheme="minorHAnsi"/>
        </w:rPr>
      </w:pPr>
      <w:bookmarkStart w:id="5" w:name="Xe36530ea5ad52903f6b616efef2441ae9df7713"/>
      <w:bookmarkEnd w:id="4"/>
      <w:r w:rsidRPr="00421FE9">
        <w:rPr>
          <w:rFonts w:cstheme="minorHAnsi"/>
        </w:rPr>
        <w:t>Die wirtschaftliche und finanzielle Leistungsfähigkeit gilt als nachgewiesen, wenn anhand der vorgelegten Unterlagen erwartet werden kann, dass der Bieter seine vertraglichen Verpflichtungen ordnungsgemäß und fristgerecht erfüllen wird.</w:t>
      </w:r>
    </w:p>
    <w:p w14:paraId="66879CD7" w14:textId="77777777" w:rsidR="00DF7B8B" w:rsidRPr="00421FE9" w:rsidRDefault="00DF7B8B" w:rsidP="00DF7B8B">
      <w:pPr>
        <w:spacing w:line="240" w:lineRule="auto"/>
        <w:rPr>
          <w:rFonts w:cstheme="minorHAnsi"/>
        </w:rPr>
      </w:pPr>
      <w:r w:rsidRPr="00421FE9">
        <w:rPr>
          <w:rFonts w:cstheme="minorHAnsi"/>
        </w:rPr>
        <w:t>Hierzu sind insbesondere einzureichen:</w:t>
      </w:r>
    </w:p>
    <w:p w14:paraId="7B98D1A6" w14:textId="77777777" w:rsidR="00DF7B8B" w:rsidRPr="00421FE9" w:rsidRDefault="00DF7B8B" w:rsidP="00C5244B">
      <w:pPr>
        <w:numPr>
          <w:ilvl w:val="0"/>
          <w:numId w:val="26"/>
        </w:numPr>
        <w:spacing w:after="60" w:line="240" w:lineRule="auto"/>
        <w:ind w:left="360"/>
        <w:rPr>
          <w:rFonts w:cstheme="minorHAnsi"/>
        </w:rPr>
      </w:pPr>
      <w:r w:rsidRPr="00421FE9">
        <w:rPr>
          <w:rFonts w:cstheme="minorHAnsi"/>
        </w:rPr>
        <w:t>Eigenerklärung zur Eignung und zu Ausschlussgründen</w:t>
      </w:r>
    </w:p>
    <w:p w14:paraId="30AFBC93" w14:textId="77777777" w:rsidR="00DF7B8B" w:rsidRPr="00421FE9" w:rsidRDefault="00DF7B8B" w:rsidP="00C5244B">
      <w:pPr>
        <w:numPr>
          <w:ilvl w:val="0"/>
          <w:numId w:val="26"/>
        </w:numPr>
        <w:spacing w:after="60" w:line="240" w:lineRule="auto"/>
        <w:ind w:left="360"/>
        <w:rPr>
          <w:rFonts w:cstheme="minorHAnsi"/>
        </w:rPr>
      </w:pPr>
      <w:r w:rsidRPr="00421FE9">
        <w:rPr>
          <w:rFonts w:cstheme="minorHAnsi"/>
        </w:rPr>
        <w:t>Eigenerklärung EU-Sanktionen Russland</w:t>
      </w:r>
    </w:p>
    <w:p w14:paraId="60E22333" w14:textId="77777777" w:rsidR="00DF7B8B" w:rsidRPr="00421FE9" w:rsidRDefault="00DF7B8B" w:rsidP="00C5244B">
      <w:pPr>
        <w:numPr>
          <w:ilvl w:val="0"/>
          <w:numId w:val="26"/>
        </w:numPr>
        <w:spacing w:after="60" w:line="240" w:lineRule="auto"/>
        <w:ind w:left="360"/>
        <w:rPr>
          <w:rFonts w:cstheme="minorHAnsi"/>
        </w:rPr>
      </w:pPr>
      <w:r w:rsidRPr="00421FE9">
        <w:rPr>
          <w:rFonts w:cstheme="minorHAnsi"/>
        </w:rPr>
        <w:t>ggf. Eigenerklärung zu vorgesehenen Nachunternehmen bzw. zur Eignungsleihe</w:t>
      </w:r>
    </w:p>
    <w:p w14:paraId="5E6D4686" w14:textId="77777777" w:rsidR="00DF7B8B" w:rsidRPr="00421FE9" w:rsidRDefault="00DF7B8B" w:rsidP="00C5244B">
      <w:pPr>
        <w:numPr>
          <w:ilvl w:val="0"/>
          <w:numId w:val="26"/>
        </w:numPr>
        <w:spacing w:after="60" w:line="240" w:lineRule="auto"/>
        <w:ind w:left="360"/>
        <w:rPr>
          <w:rFonts w:cstheme="minorHAnsi"/>
        </w:rPr>
      </w:pPr>
      <w:r w:rsidRPr="00421FE9">
        <w:rPr>
          <w:rFonts w:cstheme="minorHAnsi"/>
        </w:rPr>
        <w:t>ggf. Eigenerklärung zu einer Bietergemeinschaft</w:t>
      </w:r>
    </w:p>
    <w:p w14:paraId="21376B35" w14:textId="77777777" w:rsidR="00DF7B8B" w:rsidRPr="00421FE9" w:rsidRDefault="00DF7B8B" w:rsidP="00C5244B">
      <w:pPr>
        <w:numPr>
          <w:ilvl w:val="0"/>
          <w:numId w:val="26"/>
        </w:numPr>
        <w:spacing w:after="60" w:line="240" w:lineRule="auto"/>
        <w:ind w:left="360"/>
        <w:rPr>
          <w:rFonts w:cstheme="minorHAnsi"/>
        </w:rPr>
      </w:pPr>
      <w:r w:rsidRPr="00421FE9">
        <w:rPr>
          <w:rFonts w:cstheme="minorHAnsi"/>
        </w:rPr>
        <w:t>Nachweis bzw. Eigenerklärung zu einer Berufs- oder Betriebshaftpflichtversicherung gemäß den Vergabeunterlagen</w:t>
      </w:r>
    </w:p>
    <w:p w14:paraId="3BA9BA69" w14:textId="56EBCC11" w:rsidR="004375CD" w:rsidRPr="00D44DBC" w:rsidRDefault="004375CD" w:rsidP="00DF7B8B">
      <w:pPr>
        <w:pStyle w:val="berschrift3"/>
        <w:spacing w:before="120" w:after="120"/>
        <w:ind w:left="57"/>
        <w:rPr>
          <w:rFonts w:asciiTheme="minorHAnsi" w:hAnsiTheme="minorHAnsi" w:cstheme="minorHAnsi"/>
          <w:b/>
          <w:bCs/>
          <w:color w:val="auto"/>
          <w:sz w:val="22"/>
          <w:szCs w:val="22"/>
        </w:rPr>
      </w:pPr>
      <w:r w:rsidRPr="00D44DBC">
        <w:rPr>
          <w:rFonts w:asciiTheme="minorHAnsi" w:hAnsiTheme="minorHAnsi" w:cstheme="minorHAnsi"/>
          <w:b/>
          <w:bCs/>
          <w:color w:val="auto"/>
          <w:sz w:val="22"/>
          <w:szCs w:val="22"/>
        </w:rPr>
        <w:t>5.3 Technische und berufliche Leistungsfähigkeit / Eignung zur Berufsausübung</w:t>
      </w:r>
    </w:p>
    <w:bookmarkEnd w:id="3"/>
    <w:bookmarkEnd w:id="5"/>
    <w:p w14:paraId="0E72A1BF" w14:textId="77777777" w:rsidR="00DF7B8B" w:rsidRPr="00421FE9" w:rsidRDefault="00DF7B8B" w:rsidP="00DF7B8B">
      <w:pPr>
        <w:spacing w:line="240" w:lineRule="auto"/>
        <w:rPr>
          <w:rFonts w:cstheme="minorHAnsi"/>
        </w:rPr>
      </w:pPr>
      <w:r w:rsidRPr="00421FE9">
        <w:rPr>
          <w:rFonts w:cstheme="minorHAnsi"/>
        </w:rPr>
        <w:t>Der Bieter hat nachzuweisen, dass er personell, technisch und fachlich in der Lage ist, die ausgeschriebenen Leistungen ordnungsgemäß zu erbringen.</w:t>
      </w:r>
    </w:p>
    <w:p w14:paraId="5EB3C37F" w14:textId="77777777" w:rsidR="00DF7B8B" w:rsidRPr="00421FE9" w:rsidRDefault="00DF7B8B" w:rsidP="00DF7B8B">
      <w:pPr>
        <w:spacing w:line="240" w:lineRule="auto"/>
        <w:rPr>
          <w:rFonts w:cstheme="minorHAnsi"/>
        </w:rPr>
      </w:pPr>
      <w:r w:rsidRPr="00421FE9">
        <w:rPr>
          <w:rFonts w:cstheme="minorHAnsi"/>
        </w:rPr>
        <w:t>Hierzu sind insbesondere geeignete Nachweise zur Qualifikation und Erfahrung des vorgesehenen Personals vorzulegen, zum Beispiel:</w:t>
      </w:r>
    </w:p>
    <w:p w14:paraId="315FD84C" w14:textId="77777777" w:rsidR="00DF7B8B" w:rsidRPr="00421FE9" w:rsidRDefault="00DF7B8B" w:rsidP="00C5244B">
      <w:pPr>
        <w:numPr>
          <w:ilvl w:val="0"/>
          <w:numId w:val="27"/>
        </w:numPr>
        <w:spacing w:after="60" w:line="240" w:lineRule="auto"/>
        <w:ind w:left="360"/>
        <w:rPr>
          <w:rFonts w:cstheme="minorHAnsi"/>
        </w:rPr>
      </w:pPr>
      <w:r w:rsidRPr="00421FE9">
        <w:rPr>
          <w:rFonts w:cstheme="minorHAnsi"/>
        </w:rPr>
        <w:t>Nachweise über Berufsabschlüsse</w:t>
      </w:r>
    </w:p>
    <w:p w14:paraId="44F9AA6F" w14:textId="77777777" w:rsidR="00DF7B8B" w:rsidRPr="00421FE9" w:rsidRDefault="00DF7B8B" w:rsidP="00C5244B">
      <w:pPr>
        <w:numPr>
          <w:ilvl w:val="0"/>
          <w:numId w:val="27"/>
        </w:numPr>
        <w:spacing w:after="60" w:line="240" w:lineRule="auto"/>
        <w:ind w:left="360"/>
        <w:rPr>
          <w:rFonts w:cstheme="minorHAnsi"/>
        </w:rPr>
      </w:pPr>
      <w:r w:rsidRPr="00421FE9">
        <w:rPr>
          <w:rFonts w:cstheme="minorHAnsi"/>
        </w:rPr>
        <w:t>IHK-Abschlüsse im Bereich Veranstaltungstechnik</w:t>
      </w:r>
    </w:p>
    <w:p w14:paraId="390C4176" w14:textId="77777777" w:rsidR="00DF7B8B" w:rsidRPr="00421FE9" w:rsidRDefault="00DF7B8B" w:rsidP="00C5244B">
      <w:pPr>
        <w:numPr>
          <w:ilvl w:val="0"/>
          <w:numId w:val="27"/>
        </w:numPr>
        <w:spacing w:after="60" w:line="240" w:lineRule="auto"/>
        <w:ind w:left="360"/>
        <w:rPr>
          <w:rFonts w:cstheme="minorHAnsi"/>
        </w:rPr>
      </w:pPr>
      <w:r w:rsidRPr="00421FE9">
        <w:rPr>
          <w:rFonts w:cstheme="minorHAnsi"/>
        </w:rPr>
        <w:t>Nachweise über einschlägige Aus- und Fortbildungen</w:t>
      </w:r>
    </w:p>
    <w:p w14:paraId="26381D3E" w14:textId="77777777" w:rsidR="00DF7B8B" w:rsidRPr="00421FE9" w:rsidRDefault="00DF7B8B" w:rsidP="00C5244B">
      <w:pPr>
        <w:numPr>
          <w:ilvl w:val="0"/>
          <w:numId w:val="27"/>
        </w:numPr>
        <w:spacing w:after="60" w:line="240" w:lineRule="auto"/>
        <w:ind w:left="360"/>
        <w:rPr>
          <w:rFonts w:cstheme="minorHAnsi"/>
        </w:rPr>
      </w:pPr>
      <w:r w:rsidRPr="00421FE9">
        <w:rPr>
          <w:rFonts w:cstheme="minorHAnsi"/>
        </w:rPr>
        <w:t>gegebenenfalls einschlägige Studienabschlüsse bei IT-Administrationspersonal</w:t>
      </w:r>
    </w:p>
    <w:p w14:paraId="51C6910A" w14:textId="77777777" w:rsidR="00DF7B8B" w:rsidRPr="00421FE9" w:rsidRDefault="00DF7B8B" w:rsidP="00C5244B">
      <w:pPr>
        <w:numPr>
          <w:ilvl w:val="0"/>
          <w:numId w:val="27"/>
        </w:numPr>
        <w:spacing w:after="60" w:line="240" w:lineRule="auto"/>
        <w:ind w:left="360"/>
        <w:rPr>
          <w:rFonts w:cstheme="minorHAnsi"/>
        </w:rPr>
      </w:pPr>
      <w:r w:rsidRPr="00421FE9">
        <w:rPr>
          <w:rFonts w:cstheme="minorHAnsi"/>
        </w:rPr>
        <w:t>Nachweise einschlägiger Erfahrung mit professioneller Veranstaltungs-, Video-, Medien- und Produktionstechnik</w:t>
      </w:r>
    </w:p>
    <w:p w14:paraId="49B70B58" w14:textId="77777777" w:rsidR="00DF7B8B" w:rsidRPr="00421FE9" w:rsidRDefault="00DF7B8B" w:rsidP="00DF7B8B">
      <w:pPr>
        <w:spacing w:line="240" w:lineRule="auto"/>
        <w:rPr>
          <w:rFonts w:cstheme="minorHAnsi"/>
        </w:rPr>
      </w:pPr>
      <w:r w:rsidRPr="00421FE9">
        <w:rPr>
          <w:rFonts w:cstheme="minorHAnsi"/>
        </w:rPr>
        <w:t>Ferner sind die gemäß Vergabeunterlagen geforderten Referenzen einzureichen.</w:t>
      </w:r>
    </w:p>
    <w:p w14:paraId="0E3AF93A" w14:textId="77777777" w:rsidR="00DF7B8B" w:rsidRPr="00DF7B8B" w:rsidRDefault="00DF7B8B" w:rsidP="00C5244B">
      <w:pPr>
        <w:spacing w:after="0" w:line="240" w:lineRule="auto"/>
        <w:rPr>
          <w:rFonts w:cstheme="minorHAnsi"/>
        </w:rPr>
      </w:pPr>
      <w:r w:rsidRPr="00421FE9">
        <w:rPr>
          <w:rFonts w:cstheme="minorHAnsi"/>
          <w:b/>
          <w:bCs/>
        </w:rPr>
        <w:t>Hinweis:</w:t>
      </w:r>
      <w:r w:rsidRPr="00421FE9">
        <w:rPr>
          <w:rFonts w:cstheme="minorHAnsi"/>
        </w:rPr>
        <w:br/>
      </w:r>
      <w:r w:rsidRPr="00DF7B8B">
        <w:rPr>
          <w:rFonts w:cstheme="minorHAnsi"/>
        </w:rPr>
        <w:t>Die vorstehenden Anforderungen betreffen die Eignung des Bieters. Soweit die Qualifikation des konkret vorgesehenen Personals darüber hinaus als Zuschlagskriterium bewertet wird, erfolgt dies ausschließlich im Rahmen der bekannt gemachten Zuschlagskriterien und nur hinsichtlich der über die Mindestanforderungen hinausgehenden qualitativen Merkmale.</w:t>
      </w:r>
    </w:p>
    <w:p w14:paraId="3E279670" w14:textId="77777777" w:rsidR="004375CD" w:rsidRPr="00517A4D" w:rsidRDefault="004375CD" w:rsidP="00C5244B">
      <w:pPr>
        <w:spacing w:after="0" w:line="240" w:lineRule="auto"/>
        <w:rPr>
          <w:rFonts w:cstheme="minorHAnsi"/>
        </w:rPr>
      </w:pPr>
    </w:p>
    <w:p w14:paraId="0FC32F37" w14:textId="164AC894" w:rsidR="004375CD" w:rsidRDefault="004375CD" w:rsidP="00C5244B">
      <w:pPr>
        <w:pStyle w:val="Listenabsatz"/>
        <w:numPr>
          <w:ilvl w:val="0"/>
          <w:numId w:val="19"/>
        </w:numPr>
        <w:spacing w:after="0" w:line="240" w:lineRule="auto"/>
        <w:ind w:left="360"/>
        <w:rPr>
          <w:rFonts w:cstheme="minorHAnsi"/>
          <w:b/>
        </w:rPr>
      </w:pPr>
      <w:r w:rsidRPr="004375CD">
        <w:rPr>
          <w:rFonts w:cstheme="minorHAnsi"/>
          <w:b/>
        </w:rPr>
        <w:t>Zuschlagskriterien</w:t>
      </w:r>
      <w:r w:rsidR="00176557">
        <w:rPr>
          <w:rFonts w:cstheme="minorHAnsi"/>
          <w:b/>
        </w:rPr>
        <w:t xml:space="preserve"> / Wertung der Angebote</w:t>
      </w:r>
    </w:p>
    <w:p w14:paraId="08CA1612" w14:textId="77777777" w:rsidR="00DF7B8B" w:rsidRPr="00DF7B8B" w:rsidRDefault="00DF7B8B" w:rsidP="00C5244B">
      <w:pPr>
        <w:spacing w:after="0" w:line="240" w:lineRule="auto"/>
        <w:rPr>
          <w:rFonts w:cstheme="minorHAnsi"/>
          <w:b/>
        </w:rPr>
      </w:pPr>
    </w:p>
    <w:p w14:paraId="1D4A9C8A" w14:textId="77777777" w:rsidR="00DF7B8B" w:rsidRPr="00DF7B8B" w:rsidRDefault="00DF7B8B" w:rsidP="00DF7B8B">
      <w:pPr>
        <w:spacing w:line="240" w:lineRule="auto"/>
        <w:rPr>
          <w:rFonts w:cstheme="minorHAnsi"/>
        </w:rPr>
      </w:pPr>
      <w:r w:rsidRPr="00DF7B8B">
        <w:rPr>
          <w:rFonts w:cstheme="minorHAnsi"/>
        </w:rPr>
        <w:t>Gemäß § 43 UVgO erhält der Bieter den Zuschlag, der das wirtschaftlichste Angebot abgegeben hat.</w:t>
      </w:r>
    </w:p>
    <w:p w14:paraId="52641E51" w14:textId="77777777" w:rsidR="00DF7B8B" w:rsidRPr="00DF7B8B" w:rsidRDefault="00DF7B8B" w:rsidP="006C244F">
      <w:pPr>
        <w:spacing w:line="240" w:lineRule="auto"/>
        <w:rPr>
          <w:rFonts w:cstheme="minorHAnsi"/>
        </w:rPr>
      </w:pPr>
      <w:r w:rsidRPr="00DF7B8B">
        <w:rPr>
          <w:rFonts w:cstheme="minorHAnsi"/>
        </w:rPr>
        <w:t>Die Wertung erfolgt nach den folgenden Zuschlagskriterien:</w:t>
      </w:r>
    </w:p>
    <w:p w14:paraId="65EBEE81" w14:textId="77777777" w:rsidR="00DF7B8B" w:rsidRPr="00DF7B8B" w:rsidRDefault="00DF7B8B" w:rsidP="00C5244B">
      <w:pPr>
        <w:numPr>
          <w:ilvl w:val="0"/>
          <w:numId w:val="28"/>
        </w:numPr>
        <w:spacing w:after="60" w:line="240" w:lineRule="auto"/>
        <w:rPr>
          <w:rFonts w:cstheme="minorHAnsi"/>
        </w:rPr>
      </w:pPr>
      <w:r w:rsidRPr="00DF7B8B">
        <w:rPr>
          <w:rFonts w:cstheme="minorHAnsi"/>
        </w:rPr>
        <w:t>Preis: 60 %</w:t>
      </w:r>
    </w:p>
    <w:p w14:paraId="2729A5FA" w14:textId="77777777" w:rsidR="00DF7B8B" w:rsidRPr="00DF7B8B" w:rsidRDefault="00DF7B8B" w:rsidP="00C5244B">
      <w:pPr>
        <w:numPr>
          <w:ilvl w:val="0"/>
          <w:numId w:val="28"/>
        </w:numPr>
        <w:spacing w:after="60" w:line="240" w:lineRule="auto"/>
        <w:rPr>
          <w:rFonts w:cstheme="minorHAnsi"/>
        </w:rPr>
      </w:pPr>
      <w:r w:rsidRPr="00DF7B8B">
        <w:rPr>
          <w:rFonts w:cstheme="minorHAnsi"/>
        </w:rPr>
        <w:t>Qualität: 40 %</w:t>
      </w:r>
    </w:p>
    <w:p w14:paraId="03D13CDE" w14:textId="77777777" w:rsidR="00DF7B8B" w:rsidRPr="00DF7B8B" w:rsidRDefault="00DF7B8B" w:rsidP="006C244F">
      <w:pPr>
        <w:spacing w:line="240" w:lineRule="auto"/>
        <w:rPr>
          <w:rFonts w:cstheme="minorHAnsi"/>
        </w:rPr>
      </w:pPr>
      <w:r w:rsidRPr="00DF7B8B">
        <w:rPr>
          <w:rFonts w:cstheme="minorHAnsi"/>
        </w:rPr>
        <w:t>Die Qualität setzt sich aus folgenden Unterkriterien zusammen:</w:t>
      </w:r>
    </w:p>
    <w:p w14:paraId="0D18CA59" w14:textId="77777777" w:rsidR="00DF7B8B" w:rsidRPr="00DF7B8B" w:rsidRDefault="00DF7B8B" w:rsidP="00C5244B">
      <w:pPr>
        <w:numPr>
          <w:ilvl w:val="0"/>
          <w:numId w:val="29"/>
        </w:numPr>
        <w:spacing w:after="60" w:line="240" w:lineRule="auto"/>
        <w:rPr>
          <w:rFonts w:cstheme="minorHAnsi"/>
        </w:rPr>
      </w:pPr>
      <w:r w:rsidRPr="00DF7B8B">
        <w:rPr>
          <w:rFonts w:cstheme="minorHAnsi"/>
        </w:rPr>
        <w:t>Qualifikation und Erfahrung des eingesetzten Personals: 25 Punkte</w:t>
      </w:r>
    </w:p>
    <w:p w14:paraId="0B176691" w14:textId="77777777" w:rsidR="00DF7B8B" w:rsidRPr="00DF7B8B" w:rsidRDefault="00DF7B8B" w:rsidP="00C5244B">
      <w:pPr>
        <w:numPr>
          <w:ilvl w:val="0"/>
          <w:numId w:val="29"/>
        </w:numPr>
        <w:spacing w:after="60" w:line="240" w:lineRule="auto"/>
        <w:rPr>
          <w:rFonts w:cstheme="minorHAnsi"/>
        </w:rPr>
      </w:pPr>
      <w:r w:rsidRPr="00DF7B8B">
        <w:rPr>
          <w:rFonts w:cstheme="minorHAnsi"/>
        </w:rPr>
        <w:t>Reaktions- und Ausfallsicherheit: 15 Punkte</w:t>
      </w:r>
    </w:p>
    <w:p w14:paraId="1BC67EED" w14:textId="77777777" w:rsidR="00DF7B8B" w:rsidRPr="00421FE9" w:rsidRDefault="00DF7B8B" w:rsidP="00DF7B8B">
      <w:pPr>
        <w:spacing w:line="240" w:lineRule="auto"/>
        <w:rPr>
          <w:rFonts w:cstheme="minorHAnsi"/>
        </w:rPr>
      </w:pPr>
      <w:r w:rsidRPr="00421FE9">
        <w:rPr>
          <w:rFonts w:cstheme="minorHAnsi"/>
        </w:rPr>
        <w:t>Die Einzelheiten der Bewertung ergeben sich aus den Vergabeunterlagen bzw. der Bewertungsmatrix.</w:t>
      </w:r>
    </w:p>
    <w:p w14:paraId="2900110E" w14:textId="77777777" w:rsidR="00DF7B8B" w:rsidRPr="00421FE9" w:rsidRDefault="00DF7B8B" w:rsidP="006C244F">
      <w:pPr>
        <w:spacing w:line="240" w:lineRule="auto"/>
        <w:rPr>
          <w:rFonts w:cstheme="minorHAnsi"/>
        </w:rPr>
      </w:pPr>
      <w:r w:rsidRPr="00421FE9">
        <w:rPr>
          <w:rFonts w:cstheme="minorHAnsi"/>
        </w:rPr>
        <w:lastRenderedPageBreak/>
        <w:t>Der Zuschlag wird über die eVergabe-Plattform in Textform erteilt. Die Bietenden sind bis zum Ablauf der Bindefrist an ihre Angebote gebunden.</w:t>
      </w:r>
    </w:p>
    <w:p w14:paraId="029B2074" w14:textId="77777777" w:rsidR="00DF7B8B" w:rsidRPr="00421FE9" w:rsidRDefault="00DF7B8B" w:rsidP="006C244F">
      <w:pPr>
        <w:spacing w:line="240" w:lineRule="auto"/>
        <w:rPr>
          <w:rFonts w:cstheme="minorHAnsi"/>
        </w:rPr>
      </w:pPr>
      <w:r w:rsidRPr="00421FE9">
        <w:rPr>
          <w:rFonts w:cstheme="minorHAnsi"/>
        </w:rPr>
        <w:t>Wird bis zum Ablauf der Bindefrist kein Zuschlag erteilt, gilt das Angebot als nicht berücksichtigt.</w:t>
      </w:r>
    </w:p>
    <w:p w14:paraId="1438B7DE" w14:textId="77777777" w:rsidR="00DF7B8B" w:rsidRDefault="00DF7B8B" w:rsidP="00C5244B">
      <w:pPr>
        <w:spacing w:after="0" w:line="240" w:lineRule="auto"/>
        <w:rPr>
          <w:rFonts w:cstheme="minorHAnsi"/>
        </w:rPr>
      </w:pPr>
      <w:r w:rsidRPr="00421FE9">
        <w:rPr>
          <w:rFonts w:cstheme="minorHAnsi"/>
        </w:rPr>
        <w:t>Wird der Zuschlag rechtzeitig und ohne Änderung erteilt, kommt der Vertrag mit Zuschlagserteilung auf Grundlage des Angebots und der Vergabeunterlagen rechtswirksam zustande. Dies gilt unbeschadet einer gegebenenfalls nachfolgenden schriftlichen Vertragsdokumentation.</w:t>
      </w:r>
    </w:p>
    <w:p w14:paraId="2689FDE6" w14:textId="77777777" w:rsidR="00C5244B" w:rsidRPr="00421FE9" w:rsidRDefault="00C5244B" w:rsidP="00C5244B">
      <w:pPr>
        <w:spacing w:after="0" w:line="240" w:lineRule="auto"/>
        <w:rPr>
          <w:rFonts w:cstheme="minorHAnsi"/>
        </w:rPr>
      </w:pPr>
    </w:p>
    <w:p w14:paraId="01B1A407" w14:textId="77777777" w:rsidR="004375CD" w:rsidRDefault="004375CD" w:rsidP="00C5244B">
      <w:pPr>
        <w:pStyle w:val="Listenabsatz"/>
        <w:numPr>
          <w:ilvl w:val="0"/>
          <w:numId w:val="19"/>
        </w:numPr>
        <w:spacing w:after="0" w:line="240" w:lineRule="auto"/>
        <w:ind w:left="284" w:hanging="284"/>
        <w:rPr>
          <w:rFonts w:cstheme="minorHAnsi"/>
          <w:b/>
        </w:rPr>
      </w:pPr>
      <w:r w:rsidRPr="004375CD">
        <w:rPr>
          <w:rFonts w:cstheme="minorHAnsi"/>
          <w:b/>
        </w:rPr>
        <w:t xml:space="preserve">  Preisblatt</w:t>
      </w:r>
    </w:p>
    <w:p w14:paraId="648D3C38" w14:textId="77777777" w:rsidR="00C5244B" w:rsidRPr="00C5244B" w:rsidRDefault="00C5244B" w:rsidP="00C5244B">
      <w:pPr>
        <w:spacing w:after="0" w:line="240" w:lineRule="auto"/>
        <w:rPr>
          <w:rFonts w:cstheme="minorHAnsi"/>
          <w:b/>
        </w:rPr>
      </w:pPr>
    </w:p>
    <w:p w14:paraId="203C7825" w14:textId="77777777" w:rsidR="006C244F" w:rsidRPr="00421FE9" w:rsidRDefault="006C244F" w:rsidP="006C244F">
      <w:pPr>
        <w:spacing w:line="240" w:lineRule="auto"/>
        <w:rPr>
          <w:rFonts w:cstheme="minorHAnsi"/>
        </w:rPr>
      </w:pPr>
      <w:r w:rsidRPr="00421FE9">
        <w:rPr>
          <w:rFonts w:cstheme="minorHAnsi"/>
        </w:rPr>
        <w:t>Im Preisblatt sind die geforderten Angaben vollständig einzutragen. Das Risiko von Rechenfehlern und Kalkulationsirrtümern in den Angebotspreisen trägt der Bieter.</w:t>
      </w:r>
    </w:p>
    <w:p w14:paraId="4AD9ED8C" w14:textId="77777777" w:rsidR="006C244F" w:rsidRDefault="006C244F" w:rsidP="00C5244B">
      <w:pPr>
        <w:spacing w:after="0" w:line="240" w:lineRule="auto"/>
        <w:rPr>
          <w:rFonts w:cstheme="minorHAnsi"/>
        </w:rPr>
      </w:pPr>
      <w:r w:rsidRPr="00421FE9">
        <w:rPr>
          <w:rFonts w:cstheme="minorHAnsi"/>
        </w:rPr>
        <w:t>Etwaige Preisnachlässe oder Rabatte sind in die Angebotspreise einzukalkulieren, soweit in den Vergabeunterlagen nichts Abweichendes geregelt ist.</w:t>
      </w:r>
    </w:p>
    <w:p w14:paraId="42D5CA7F" w14:textId="77777777" w:rsidR="00C5244B" w:rsidRPr="00421FE9" w:rsidRDefault="00C5244B" w:rsidP="00C5244B">
      <w:pPr>
        <w:spacing w:after="0" w:line="240" w:lineRule="auto"/>
        <w:rPr>
          <w:rFonts w:cstheme="minorHAnsi"/>
        </w:rPr>
      </w:pPr>
    </w:p>
    <w:p w14:paraId="7F3737EB" w14:textId="77777777" w:rsidR="004375CD" w:rsidRDefault="004375CD" w:rsidP="00C5244B">
      <w:pPr>
        <w:pStyle w:val="Listenabsatz"/>
        <w:numPr>
          <w:ilvl w:val="0"/>
          <w:numId w:val="19"/>
        </w:numPr>
        <w:spacing w:after="0" w:line="240" w:lineRule="auto"/>
        <w:ind w:left="284" w:hanging="284"/>
        <w:rPr>
          <w:rFonts w:cstheme="minorHAnsi"/>
          <w:b/>
        </w:rPr>
      </w:pPr>
      <w:r w:rsidRPr="004375CD">
        <w:rPr>
          <w:rFonts w:cstheme="minorHAnsi"/>
          <w:b/>
        </w:rPr>
        <w:t xml:space="preserve">  Versicherungsschutz</w:t>
      </w:r>
    </w:p>
    <w:p w14:paraId="3655E910" w14:textId="77777777" w:rsidR="00C5244B" w:rsidRPr="00C5244B" w:rsidRDefault="00C5244B" w:rsidP="00C5244B">
      <w:pPr>
        <w:spacing w:after="0" w:line="240" w:lineRule="auto"/>
        <w:rPr>
          <w:rFonts w:cstheme="minorHAnsi"/>
          <w:b/>
        </w:rPr>
      </w:pPr>
    </w:p>
    <w:p w14:paraId="080DA36E" w14:textId="77777777" w:rsidR="006C244F" w:rsidRPr="00421FE9" w:rsidRDefault="006C244F" w:rsidP="006C244F">
      <w:pPr>
        <w:spacing w:line="240" w:lineRule="auto"/>
        <w:rPr>
          <w:rFonts w:cstheme="minorHAnsi"/>
        </w:rPr>
      </w:pPr>
      <w:r w:rsidRPr="00421FE9">
        <w:rPr>
          <w:rFonts w:cstheme="minorHAnsi"/>
        </w:rPr>
        <w:t>Der Auftragnehmer hat über die gesamte Vertragslaufzeit einen ausreichenden Versicherungsschutz gemäß den Anforderungen der Vergabeunterlagen aufrechtzuerhalten.</w:t>
      </w:r>
    </w:p>
    <w:p w14:paraId="0E436325" w14:textId="77777777" w:rsidR="006C244F" w:rsidRPr="00421FE9" w:rsidRDefault="006C244F" w:rsidP="00C5244B">
      <w:pPr>
        <w:spacing w:after="0" w:line="240" w:lineRule="auto"/>
        <w:rPr>
          <w:rFonts w:cstheme="minorHAnsi"/>
        </w:rPr>
      </w:pPr>
      <w:r w:rsidRPr="00421FE9">
        <w:rPr>
          <w:rFonts w:cstheme="minorHAnsi"/>
        </w:rPr>
        <w:t>Der Bieter erklärt sich bereit, auf Anforderung der Vergabestelle sein Angebot kostenfrei zu erläutern, soweit dies vergaberechtlich zulässig ist.</w:t>
      </w:r>
    </w:p>
    <w:p w14:paraId="6D139BF2" w14:textId="77777777" w:rsidR="006C244F" w:rsidRPr="006C244F" w:rsidRDefault="006C244F" w:rsidP="00C5244B">
      <w:pPr>
        <w:spacing w:after="0" w:line="240" w:lineRule="auto"/>
        <w:rPr>
          <w:rFonts w:cstheme="minorHAnsi"/>
          <w:b/>
          <w:bCs/>
        </w:rPr>
      </w:pPr>
    </w:p>
    <w:p w14:paraId="588DF1F9" w14:textId="77777777" w:rsidR="00850C70" w:rsidRDefault="00850C70" w:rsidP="00850C70">
      <w:pPr>
        <w:pStyle w:val="Listenabsatz"/>
        <w:numPr>
          <w:ilvl w:val="0"/>
          <w:numId w:val="19"/>
        </w:numPr>
        <w:spacing w:after="0" w:line="240" w:lineRule="auto"/>
        <w:ind w:left="360"/>
        <w:rPr>
          <w:rFonts w:cstheme="minorHAnsi"/>
          <w:b/>
          <w:bCs/>
        </w:rPr>
      </w:pPr>
      <w:r w:rsidRPr="006C244F">
        <w:rPr>
          <w:rFonts w:cstheme="minorHAnsi"/>
          <w:b/>
          <w:bCs/>
        </w:rPr>
        <w:t>Übersicht über die mit dem Angebot einzureichenden Unterlagen</w:t>
      </w:r>
    </w:p>
    <w:p w14:paraId="57952619" w14:textId="77777777" w:rsidR="00E11A15" w:rsidRPr="006C244F" w:rsidRDefault="00E11A15" w:rsidP="00E11A15">
      <w:pPr>
        <w:pStyle w:val="Listenabsatz"/>
        <w:spacing w:after="0" w:line="240" w:lineRule="auto"/>
        <w:ind w:left="360"/>
        <w:rPr>
          <w:rFonts w:cstheme="minorHAnsi"/>
          <w:b/>
          <w:bCs/>
        </w:rPr>
      </w:pPr>
    </w:p>
    <w:tbl>
      <w:tblPr>
        <w:tblStyle w:val="Tabellenraster"/>
        <w:tblW w:w="0" w:type="auto"/>
        <w:tblLook w:val="04A0" w:firstRow="1" w:lastRow="0" w:firstColumn="1" w:lastColumn="0" w:noHBand="0" w:noVBand="1"/>
      </w:tblPr>
      <w:tblGrid>
        <w:gridCol w:w="605"/>
        <w:gridCol w:w="3501"/>
        <w:gridCol w:w="2693"/>
        <w:gridCol w:w="2453"/>
      </w:tblGrid>
      <w:tr w:rsidR="00E11A15" w14:paraId="11914765" w14:textId="77777777" w:rsidTr="00A6104C">
        <w:tc>
          <w:tcPr>
            <w:tcW w:w="605" w:type="dxa"/>
          </w:tcPr>
          <w:p w14:paraId="42B2F6BD" w14:textId="26D8DDC3" w:rsidR="00E11A15" w:rsidRDefault="00E11A15" w:rsidP="00E11A15">
            <w:pPr>
              <w:rPr>
                <w:rFonts w:cstheme="minorHAnsi"/>
              </w:rPr>
            </w:pPr>
            <w:r w:rsidRPr="00535851">
              <w:rPr>
                <w:rFonts w:cstheme="minorHAnsi"/>
                <w:b/>
                <w:bCs/>
              </w:rPr>
              <w:t>Lfd.-Nr.</w:t>
            </w:r>
          </w:p>
        </w:tc>
        <w:tc>
          <w:tcPr>
            <w:tcW w:w="3501" w:type="dxa"/>
          </w:tcPr>
          <w:p w14:paraId="66B0961C" w14:textId="2002B1F2" w:rsidR="00E11A15" w:rsidRDefault="00E11A15" w:rsidP="00E11A15">
            <w:pPr>
              <w:rPr>
                <w:rFonts w:cstheme="minorHAnsi"/>
              </w:rPr>
            </w:pPr>
            <w:r w:rsidRPr="00535851">
              <w:rPr>
                <w:rFonts w:cstheme="minorHAnsi"/>
                <w:b/>
                <w:bCs/>
              </w:rPr>
              <w:t>Unterlage</w:t>
            </w:r>
          </w:p>
        </w:tc>
        <w:tc>
          <w:tcPr>
            <w:tcW w:w="2693" w:type="dxa"/>
          </w:tcPr>
          <w:p w14:paraId="1F7BAE21" w14:textId="10252B51" w:rsidR="00E11A15" w:rsidRDefault="00E11A15" w:rsidP="00E11A15">
            <w:pPr>
              <w:rPr>
                <w:rFonts w:cstheme="minorHAnsi"/>
              </w:rPr>
            </w:pPr>
            <w:r w:rsidRPr="00535851">
              <w:rPr>
                <w:rFonts w:cstheme="minorHAnsi"/>
                <w:b/>
                <w:bCs/>
              </w:rPr>
              <w:t>Vordruck zu verwenden</w:t>
            </w:r>
          </w:p>
        </w:tc>
        <w:tc>
          <w:tcPr>
            <w:tcW w:w="2453" w:type="dxa"/>
          </w:tcPr>
          <w:p w14:paraId="66D3E86D" w14:textId="52A75127" w:rsidR="00E11A15" w:rsidRDefault="00E11A15" w:rsidP="00E11A15">
            <w:pPr>
              <w:rPr>
                <w:rFonts w:cstheme="minorHAnsi"/>
              </w:rPr>
            </w:pPr>
            <w:r w:rsidRPr="00535851">
              <w:rPr>
                <w:rFonts w:cstheme="minorHAnsi"/>
                <w:b/>
                <w:bCs/>
              </w:rPr>
              <w:t>selbstständig zu erstellen</w:t>
            </w:r>
          </w:p>
        </w:tc>
      </w:tr>
      <w:tr w:rsidR="00E11A15" w14:paraId="06A03D09" w14:textId="77777777" w:rsidTr="00A6104C">
        <w:trPr>
          <w:trHeight w:val="505"/>
        </w:trPr>
        <w:tc>
          <w:tcPr>
            <w:tcW w:w="605" w:type="dxa"/>
          </w:tcPr>
          <w:p w14:paraId="0D6CB002" w14:textId="7BF58A42" w:rsidR="00E11A15" w:rsidRDefault="00E11A15" w:rsidP="00E11A15">
            <w:pPr>
              <w:rPr>
                <w:rFonts w:cstheme="minorHAnsi"/>
              </w:rPr>
            </w:pPr>
            <w:r>
              <w:rPr>
                <w:rFonts w:cstheme="minorHAnsi"/>
              </w:rPr>
              <w:t>01</w:t>
            </w:r>
          </w:p>
        </w:tc>
        <w:tc>
          <w:tcPr>
            <w:tcW w:w="3501" w:type="dxa"/>
          </w:tcPr>
          <w:p w14:paraId="1DA8E6B0" w14:textId="45E6081B" w:rsidR="00E11A15" w:rsidRDefault="00E11A15" w:rsidP="00E11A15">
            <w:pPr>
              <w:rPr>
                <w:rFonts w:cstheme="minorHAnsi"/>
              </w:rPr>
            </w:pPr>
            <w:r w:rsidRPr="00535851">
              <w:rPr>
                <w:rFonts w:cstheme="minorHAnsi"/>
              </w:rPr>
              <w:t>Angebotsschreiben</w:t>
            </w:r>
          </w:p>
        </w:tc>
        <w:tc>
          <w:tcPr>
            <w:tcW w:w="2693" w:type="dxa"/>
          </w:tcPr>
          <w:p w14:paraId="73A6BCFC" w14:textId="30D09B75" w:rsidR="00E11A15" w:rsidRDefault="00E11A15" w:rsidP="00E11A15">
            <w:pPr>
              <w:jc w:val="center"/>
              <w:rPr>
                <w:rFonts w:cstheme="minorHAnsi"/>
              </w:rPr>
            </w:pPr>
            <w:r>
              <w:rPr>
                <w:rFonts w:cstheme="minorHAnsi"/>
              </w:rPr>
              <w:t>X</w:t>
            </w:r>
          </w:p>
        </w:tc>
        <w:tc>
          <w:tcPr>
            <w:tcW w:w="2453" w:type="dxa"/>
          </w:tcPr>
          <w:p w14:paraId="5EAD0196" w14:textId="77777777" w:rsidR="00E11A15" w:rsidRDefault="00E11A15" w:rsidP="00E11A15">
            <w:pPr>
              <w:jc w:val="center"/>
              <w:rPr>
                <w:rFonts w:cstheme="minorHAnsi"/>
              </w:rPr>
            </w:pPr>
          </w:p>
        </w:tc>
      </w:tr>
      <w:tr w:rsidR="00E11A15" w14:paraId="4D4B661E" w14:textId="77777777" w:rsidTr="00A6104C">
        <w:tc>
          <w:tcPr>
            <w:tcW w:w="605" w:type="dxa"/>
          </w:tcPr>
          <w:p w14:paraId="40EF35D2" w14:textId="667540A6" w:rsidR="00E11A15" w:rsidRDefault="00E11A15" w:rsidP="00E11A15">
            <w:pPr>
              <w:rPr>
                <w:rFonts w:cstheme="minorHAnsi"/>
              </w:rPr>
            </w:pPr>
            <w:r>
              <w:rPr>
                <w:rFonts w:cstheme="minorHAnsi"/>
              </w:rPr>
              <w:t>02</w:t>
            </w:r>
          </w:p>
        </w:tc>
        <w:tc>
          <w:tcPr>
            <w:tcW w:w="3501" w:type="dxa"/>
          </w:tcPr>
          <w:p w14:paraId="33F08D23" w14:textId="24D1C7BB" w:rsidR="00E11A15" w:rsidRDefault="00E11A15" w:rsidP="00E11A15">
            <w:pPr>
              <w:rPr>
                <w:rFonts w:cstheme="minorHAnsi"/>
              </w:rPr>
            </w:pPr>
            <w:r w:rsidRPr="00535851">
              <w:rPr>
                <w:rFonts w:cstheme="minorHAnsi"/>
              </w:rPr>
              <w:t>Erklärungen zur Eignung und zu Ausschlussgründen</w:t>
            </w:r>
          </w:p>
        </w:tc>
        <w:tc>
          <w:tcPr>
            <w:tcW w:w="2693" w:type="dxa"/>
          </w:tcPr>
          <w:p w14:paraId="2E633502" w14:textId="4DE8AF2B" w:rsidR="00E11A15" w:rsidRDefault="00E11A15" w:rsidP="00E11A15">
            <w:pPr>
              <w:jc w:val="center"/>
              <w:rPr>
                <w:rFonts w:cstheme="minorHAnsi"/>
              </w:rPr>
            </w:pPr>
            <w:r>
              <w:rPr>
                <w:rFonts w:cstheme="minorHAnsi"/>
              </w:rPr>
              <w:t>X</w:t>
            </w:r>
          </w:p>
        </w:tc>
        <w:tc>
          <w:tcPr>
            <w:tcW w:w="2453" w:type="dxa"/>
          </w:tcPr>
          <w:p w14:paraId="2EF55788" w14:textId="77777777" w:rsidR="00E11A15" w:rsidRDefault="00E11A15" w:rsidP="00E11A15">
            <w:pPr>
              <w:jc w:val="center"/>
              <w:rPr>
                <w:rFonts w:cstheme="minorHAnsi"/>
              </w:rPr>
            </w:pPr>
          </w:p>
        </w:tc>
      </w:tr>
      <w:tr w:rsidR="00E11A15" w14:paraId="52B2B602" w14:textId="77777777" w:rsidTr="00A6104C">
        <w:tc>
          <w:tcPr>
            <w:tcW w:w="605" w:type="dxa"/>
          </w:tcPr>
          <w:p w14:paraId="388425E2" w14:textId="5713682F" w:rsidR="00E11A15" w:rsidRDefault="00E11A15" w:rsidP="00E11A15">
            <w:pPr>
              <w:rPr>
                <w:rFonts w:cstheme="minorHAnsi"/>
              </w:rPr>
            </w:pPr>
            <w:r>
              <w:rPr>
                <w:rFonts w:cstheme="minorHAnsi"/>
              </w:rPr>
              <w:t>03</w:t>
            </w:r>
          </w:p>
        </w:tc>
        <w:tc>
          <w:tcPr>
            <w:tcW w:w="3501" w:type="dxa"/>
          </w:tcPr>
          <w:p w14:paraId="40AE10BD" w14:textId="1EE81532" w:rsidR="00E11A15" w:rsidRDefault="00E11A15" w:rsidP="00E11A15">
            <w:pPr>
              <w:rPr>
                <w:rFonts w:cstheme="minorHAnsi"/>
              </w:rPr>
            </w:pPr>
            <w:r w:rsidRPr="00535851">
              <w:rPr>
                <w:rFonts w:cstheme="minorHAnsi"/>
              </w:rPr>
              <w:t>Eigenerklärung EU-Sanktionspaket Russland</w:t>
            </w:r>
          </w:p>
        </w:tc>
        <w:tc>
          <w:tcPr>
            <w:tcW w:w="2693" w:type="dxa"/>
          </w:tcPr>
          <w:p w14:paraId="70C500FE" w14:textId="7294F263" w:rsidR="00E11A15" w:rsidRDefault="00E11A15" w:rsidP="00E11A15">
            <w:pPr>
              <w:jc w:val="center"/>
              <w:rPr>
                <w:rFonts w:cstheme="minorHAnsi"/>
              </w:rPr>
            </w:pPr>
            <w:r>
              <w:rPr>
                <w:rFonts w:cstheme="minorHAnsi"/>
              </w:rPr>
              <w:t>X</w:t>
            </w:r>
          </w:p>
        </w:tc>
        <w:tc>
          <w:tcPr>
            <w:tcW w:w="2453" w:type="dxa"/>
          </w:tcPr>
          <w:p w14:paraId="50C40469" w14:textId="77777777" w:rsidR="00E11A15" w:rsidRDefault="00E11A15" w:rsidP="00E11A15">
            <w:pPr>
              <w:jc w:val="center"/>
              <w:rPr>
                <w:rFonts w:cstheme="minorHAnsi"/>
              </w:rPr>
            </w:pPr>
          </w:p>
        </w:tc>
      </w:tr>
      <w:tr w:rsidR="00E11A15" w14:paraId="0DC45F4F" w14:textId="77777777" w:rsidTr="00A6104C">
        <w:trPr>
          <w:trHeight w:val="512"/>
        </w:trPr>
        <w:tc>
          <w:tcPr>
            <w:tcW w:w="605" w:type="dxa"/>
          </w:tcPr>
          <w:p w14:paraId="6B5CE58B" w14:textId="3309535B" w:rsidR="00E11A15" w:rsidRDefault="00E11A15" w:rsidP="00E11A15">
            <w:pPr>
              <w:rPr>
                <w:rFonts w:cstheme="minorHAnsi"/>
              </w:rPr>
            </w:pPr>
            <w:r>
              <w:rPr>
                <w:rFonts w:cstheme="minorHAnsi"/>
              </w:rPr>
              <w:t>04</w:t>
            </w:r>
          </w:p>
        </w:tc>
        <w:tc>
          <w:tcPr>
            <w:tcW w:w="3501" w:type="dxa"/>
          </w:tcPr>
          <w:p w14:paraId="65DF034C" w14:textId="25788713" w:rsidR="00E11A15" w:rsidRDefault="00E11A15" w:rsidP="00E11A15">
            <w:pPr>
              <w:rPr>
                <w:rFonts w:cstheme="minorHAnsi"/>
              </w:rPr>
            </w:pPr>
            <w:r w:rsidRPr="00421FE9">
              <w:rPr>
                <w:rFonts w:cstheme="minorHAnsi"/>
              </w:rPr>
              <w:t>Angaben zu Referenzen</w:t>
            </w:r>
          </w:p>
        </w:tc>
        <w:tc>
          <w:tcPr>
            <w:tcW w:w="2693" w:type="dxa"/>
          </w:tcPr>
          <w:p w14:paraId="378E79EA" w14:textId="5723C423" w:rsidR="00E11A15" w:rsidRDefault="00E11A15" w:rsidP="00E11A15">
            <w:pPr>
              <w:jc w:val="center"/>
              <w:rPr>
                <w:rFonts w:cstheme="minorHAnsi"/>
              </w:rPr>
            </w:pPr>
            <w:r>
              <w:rPr>
                <w:rFonts w:cstheme="minorHAnsi"/>
              </w:rPr>
              <w:t>X</w:t>
            </w:r>
          </w:p>
        </w:tc>
        <w:tc>
          <w:tcPr>
            <w:tcW w:w="2453" w:type="dxa"/>
          </w:tcPr>
          <w:p w14:paraId="6FE7D0C9" w14:textId="77777777" w:rsidR="00E11A15" w:rsidRDefault="00E11A15" w:rsidP="00E11A15">
            <w:pPr>
              <w:jc w:val="center"/>
              <w:rPr>
                <w:rFonts w:cstheme="minorHAnsi"/>
              </w:rPr>
            </w:pPr>
          </w:p>
        </w:tc>
      </w:tr>
      <w:tr w:rsidR="00E11A15" w14:paraId="2BB9DFEC" w14:textId="77777777" w:rsidTr="00A6104C">
        <w:tc>
          <w:tcPr>
            <w:tcW w:w="605" w:type="dxa"/>
          </w:tcPr>
          <w:p w14:paraId="6752F6B0" w14:textId="17256F4C" w:rsidR="00E11A15" w:rsidRDefault="00E11A15" w:rsidP="00E11A15">
            <w:pPr>
              <w:rPr>
                <w:rFonts w:cstheme="minorHAnsi"/>
              </w:rPr>
            </w:pPr>
            <w:r>
              <w:rPr>
                <w:rFonts w:cstheme="minorHAnsi"/>
              </w:rPr>
              <w:t>05</w:t>
            </w:r>
          </w:p>
        </w:tc>
        <w:tc>
          <w:tcPr>
            <w:tcW w:w="3501" w:type="dxa"/>
          </w:tcPr>
          <w:p w14:paraId="74CE9AFF" w14:textId="2CE90A8C" w:rsidR="00E11A15" w:rsidRDefault="00E11A15" w:rsidP="00E11A15">
            <w:pPr>
              <w:rPr>
                <w:rFonts w:cstheme="minorHAnsi"/>
              </w:rPr>
            </w:pPr>
            <w:r w:rsidRPr="00535851">
              <w:rPr>
                <w:rFonts w:cstheme="minorHAnsi"/>
              </w:rPr>
              <w:t>Benennung und Vorstellung der Teammitglieder</w:t>
            </w:r>
          </w:p>
        </w:tc>
        <w:tc>
          <w:tcPr>
            <w:tcW w:w="2693" w:type="dxa"/>
          </w:tcPr>
          <w:p w14:paraId="351D1968" w14:textId="77777777" w:rsidR="00E11A15" w:rsidRDefault="00E11A15" w:rsidP="00E11A15">
            <w:pPr>
              <w:jc w:val="center"/>
              <w:rPr>
                <w:rFonts w:cstheme="minorHAnsi"/>
              </w:rPr>
            </w:pPr>
          </w:p>
        </w:tc>
        <w:tc>
          <w:tcPr>
            <w:tcW w:w="2453" w:type="dxa"/>
          </w:tcPr>
          <w:p w14:paraId="38646C7F" w14:textId="3576FCE5" w:rsidR="00E11A15" w:rsidRDefault="00E11A15" w:rsidP="00E11A15">
            <w:pPr>
              <w:jc w:val="center"/>
              <w:rPr>
                <w:rFonts w:cstheme="minorHAnsi"/>
              </w:rPr>
            </w:pPr>
            <w:r>
              <w:rPr>
                <w:rFonts w:cstheme="minorHAnsi"/>
              </w:rPr>
              <w:t>X</w:t>
            </w:r>
          </w:p>
        </w:tc>
      </w:tr>
      <w:tr w:rsidR="00E11A15" w14:paraId="003194BC" w14:textId="77777777" w:rsidTr="00A6104C">
        <w:trPr>
          <w:trHeight w:val="456"/>
        </w:trPr>
        <w:tc>
          <w:tcPr>
            <w:tcW w:w="605" w:type="dxa"/>
          </w:tcPr>
          <w:p w14:paraId="34FC8C6D" w14:textId="29B0BBB7" w:rsidR="00E11A15" w:rsidRDefault="00E11A15" w:rsidP="00E11A15">
            <w:pPr>
              <w:rPr>
                <w:rFonts w:cstheme="minorHAnsi"/>
              </w:rPr>
            </w:pPr>
            <w:r>
              <w:rPr>
                <w:rFonts w:cstheme="minorHAnsi"/>
              </w:rPr>
              <w:t>06</w:t>
            </w:r>
          </w:p>
        </w:tc>
        <w:tc>
          <w:tcPr>
            <w:tcW w:w="3501" w:type="dxa"/>
          </w:tcPr>
          <w:p w14:paraId="57A40D62" w14:textId="2DB5E09F" w:rsidR="00E11A15" w:rsidRDefault="00E11A15" w:rsidP="00E11A15">
            <w:pPr>
              <w:rPr>
                <w:rFonts w:cstheme="minorHAnsi"/>
              </w:rPr>
            </w:pPr>
            <w:r w:rsidRPr="00421FE9">
              <w:rPr>
                <w:rFonts w:cstheme="minorHAnsi"/>
              </w:rPr>
              <w:t>Preisblatt</w:t>
            </w:r>
          </w:p>
        </w:tc>
        <w:tc>
          <w:tcPr>
            <w:tcW w:w="2693" w:type="dxa"/>
          </w:tcPr>
          <w:p w14:paraId="4BA255FF" w14:textId="12285C71" w:rsidR="00E11A15" w:rsidRDefault="00E11A15" w:rsidP="00E11A15">
            <w:pPr>
              <w:jc w:val="center"/>
              <w:rPr>
                <w:rFonts w:cstheme="minorHAnsi"/>
              </w:rPr>
            </w:pPr>
            <w:r>
              <w:rPr>
                <w:rFonts w:cstheme="minorHAnsi"/>
              </w:rPr>
              <w:t>X</w:t>
            </w:r>
          </w:p>
        </w:tc>
        <w:tc>
          <w:tcPr>
            <w:tcW w:w="2453" w:type="dxa"/>
          </w:tcPr>
          <w:p w14:paraId="2DC9F8F8" w14:textId="77777777" w:rsidR="00E11A15" w:rsidRDefault="00E11A15" w:rsidP="00E11A15">
            <w:pPr>
              <w:jc w:val="center"/>
              <w:rPr>
                <w:rFonts w:cstheme="minorHAnsi"/>
              </w:rPr>
            </w:pPr>
          </w:p>
        </w:tc>
      </w:tr>
      <w:tr w:rsidR="00A6104C" w14:paraId="4E23947F" w14:textId="77777777" w:rsidTr="00A6104C">
        <w:trPr>
          <w:trHeight w:val="456"/>
        </w:trPr>
        <w:tc>
          <w:tcPr>
            <w:tcW w:w="605" w:type="dxa"/>
          </w:tcPr>
          <w:p w14:paraId="22977F30" w14:textId="635A019B" w:rsidR="00A6104C" w:rsidRDefault="00A6104C" w:rsidP="00E11A15">
            <w:pPr>
              <w:rPr>
                <w:rFonts w:cstheme="minorHAnsi"/>
              </w:rPr>
            </w:pPr>
            <w:r>
              <w:rPr>
                <w:rFonts w:cstheme="minorHAnsi"/>
              </w:rPr>
              <w:t>07</w:t>
            </w:r>
          </w:p>
        </w:tc>
        <w:tc>
          <w:tcPr>
            <w:tcW w:w="3501" w:type="dxa"/>
          </w:tcPr>
          <w:p w14:paraId="28F72BE1" w14:textId="7DD95A56" w:rsidR="00A6104C" w:rsidRPr="00421FE9" w:rsidRDefault="00A6104C" w:rsidP="00A6104C">
            <w:pPr>
              <w:spacing w:after="60"/>
              <w:rPr>
                <w:rFonts w:cstheme="minorHAnsi"/>
              </w:rPr>
            </w:pPr>
            <w:r w:rsidRPr="00421FE9">
              <w:rPr>
                <w:rFonts w:cstheme="minorHAnsi"/>
              </w:rPr>
              <w:t>ggf. Eigenerklärung zu vorgesehenen Nachunternehmen bzw. zur Eignungsleihe</w:t>
            </w:r>
          </w:p>
        </w:tc>
        <w:tc>
          <w:tcPr>
            <w:tcW w:w="2693" w:type="dxa"/>
          </w:tcPr>
          <w:p w14:paraId="2D5B2F9B" w14:textId="2BB6E66F" w:rsidR="00A6104C" w:rsidRDefault="00A6104C" w:rsidP="00E11A15">
            <w:pPr>
              <w:jc w:val="center"/>
              <w:rPr>
                <w:rFonts w:cstheme="minorHAnsi"/>
              </w:rPr>
            </w:pPr>
            <w:r>
              <w:rPr>
                <w:rFonts w:cstheme="minorHAnsi"/>
              </w:rPr>
              <w:t>X</w:t>
            </w:r>
          </w:p>
        </w:tc>
        <w:tc>
          <w:tcPr>
            <w:tcW w:w="2453" w:type="dxa"/>
          </w:tcPr>
          <w:p w14:paraId="1E3E111F" w14:textId="77777777" w:rsidR="00A6104C" w:rsidRDefault="00A6104C" w:rsidP="00E11A15">
            <w:pPr>
              <w:jc w:val="center"/>
              <w:rPr>
                <w:rFonts w:cstheme="minorHAnsi"/>
              </w:rPr>
            </w:pPr>
          </w:p>
        </w:tc>
      </w:tr>
      <w:tr w:rsidR="00A6104C" w14:paraId="26E5137D" w14:textId="77777777" w:rsidTr="00A6104C">
        <w:trPr>
          <w:trHeight w:val="456"/>
        </w:trPr>
        <w:tc>
          <w:tcPr>
            <w:tcW w:w="605" w:type="dxa"/>
          </w:tcPr>
          <w:p w14:paraId="649D0D8B" w14:textId="0ADA5370" w:rsidR="00A6104C" w:rsidRDefault="00A6104C" w:rsidP="00E11A15">
            <w:pPr>
              <w:rPr>
                <w:rFonts w:cstheme="minorHAnsi"/>
              </w:rPr>
            </w:pPr>
            <w:r>
              <w:rPr>
                <w:rFonts w:cstheme="minorHAnsi"/>
              </w:rPr>
              <w:t>08</w:t>
            </w:r>
          </w:p>
        </w:tc>
        <w:tc>
          <w:tcPr>
            <w:tcW w:w="3501" w:type="dxa"/>
          </w:tcPr>
          <w:p w14:paraId="781D8621" w14:textId="36DBDCEB" w:rsidR="00A6104C" w:rsidRPr="00421FE9" w:rsidRDefault="00A6104C" w:rsidP="00A6104C">
            <w:pPr>
              <w:spacing w:after="60"/>
              <w:rPr>
                <w:rFonts w:cstheme="minorHAnsi"/>
              </w:rPr>
            </w:pPr>
            <w:r>
              <w:rPr>
                <w:rFonts w:cstheme="minorHAnsi"/>
              </w:rPr>
              <w:t>g</w:t>
            </w:r>
            <w:r w:rsidRPr="00421FE9">
              <w:rPr>
                <w:rFonts w:cstheme="minorHAnsi"/>
              </w:rPr>
              <w:t>gf. Eigenerklärung zu einer Bietergemeinschaft</w:t>
            </w:r>
          </w:p>
        </w:tc>
        <w:tc>
          <w:tcPr>
            <w:tcW w:w="2693" w:type="dxa"/>
          </w:tcPr>
          <w:p w14:paraId="1FAF8AC3" w14:textId="22B2F99B" w:rsidR="00A6104C" w:rsidRDefault="00A6104C" w:rsidP="00E11A15">
            <w:pPr>
              <w:jc w:val="center"/>
              <w:rPr>
                <w:rFonts w:cstheme="minorHAnsi"/>
              </w:rPr>
            </w:pPr>
            <w:r>
              <w:rPr>
                <w:rFonts w:cstheme="minorHAnsi"/>
              </w:rPr>
              <w:t>X</w:t>
            </w:r>
          </w:p>
        </w:tc>
        <w:tc>
          <w:tcPr>
            <w:tcW w:w="2453" w:type="dxa"/>
          </w:tcPr>
          <w:p w14:paraId="2C6B2E89" w14:textId="77777777" w:rsidR="00A6104C" w:rsidRDefault="00A6104C" w:rsidP="00E11A15">
            <w:pPr>
              <w:jc w:val="center"/>
              <w:rPr>
                <w:rFonts w:cstheme="minorHAnsi"/>
              </w:rPr>
            </w:pPr>
          </w:p>
        </w:tc>
      </w:tr>
      <w:tr w:rsidR="00A6104C" w14:paraId="7951CD09" w14:textId="77777777" w:rsidTr="00A6104C">
        <w:trPr>
          <w:trHeight w:val="456"/>
        </w:trPr>
        <w:tc>
          <w:tcPr>
            <w:tcW w:w="605" w:type="dxa"/>
          </w:tcPr>
          <w:p w14:paraId="36DBE072" w14:textId="7887010C" w:rsidR="00A6104C" w:rsidRDefault="00A6104C" w:rsidP="00E11A15">
            <w:pPr>
              <w:rPr>
                <w:rFonts w:cstheme="minorHAnsi"/>
              </w:rPr>
            </w:pPr>
            <w:r>
              <w:rPr>
                <w:rFonts w:cstheme="minorHAnsi"/>
              </w:rPr>
              <w:t>09</w:t>
            </w:r>
          </w:p>
        </w:tc>
        <w:tc>
          <w:tcPr>
            <w:tcW w:w="3501" w:type="dxa"/>
          </w:tcPr>
          <w:p w14:paraId="6B502CF3" w14:textId="77777777" w:rsidR="00A6104C" w:rsidRPr="00421FE9" w:rsidRDefault="00A6104C" w:rsidP="00A6104C">
            <w:pPr>
              <w:spacing w:after="60"/>
              <w:rPr>
                <w:rFonts w:cstheme="minorHAnsi"/>
              </w:rPr>
            </w:pPr>
            <w:r w:rsidRPr="00421FE9">
              <w:rPr>
                <w:rFonts w:cstheme="minorHAnsi"/>
              </w:rPr>
              <w:t>Nachweis bzw. Eigenerklärung zu einer Berufs- oder Betriebshaftpflichtversicherung gemäß den Vergabeunterlagen</w:t>
            </w:r>
          </w:p>
          <w:p w14:paraId="2C3E37E1" w14:textId="77777777" w:rsidR="00A6104C" w:rsidRPr="00421FE9" w:rsidRDefault="00A6104C" w:rsidP="00E11A15">
            <w:pPr>
              <w:rPr>
                <w:rFonts w:cstheme="minorHAnsi"/>
              </w:rPr>
            </w:pPr>
          </w:p>
        </w:tc>
        <w:tc>
          <w:tcPr>
            <w:tcW w:w="2693" w:type="dxa"/>
          </w:tcPr>
          <w:p w14:paraId="69F281A3" w14:textId="471E7B83" w:rsidR="00A6104C" w:rsidRDefault="00A6104C" w:rsidP="00E11A15">
            <w:pPr>
              <w:jc w:val="center"/>
              <w:rPr>
                <w:rFonts w:cstheme="minorHAnsi"/>
              </w:rPr>
            </w:pPr>
            <w:r>
              <w:rPr>
                <w:rFonts w:cstheme="minorHAnsi"/>
              </w:rPr>
              <w:t>X</w:t>
            </w:r>
          </w:p>
        </w:tc>
        <w:tc>
          <w:tcPr>
            <w:tcW w:w="2453" w:type="dxa"/>
          </w:tcPr>
          <w:p w14:paraId="17642E52" w14:textId="77777777" w:rsidR="00A6104C" w:rsidRDefault="00A6104C" w:rsidP="00E11A15">
            <w:pPr>
              <w:jc w:val="center"/>
              <w:rPr>
                <w:rFonts w:cstheme="minorHAnsi"/>
              </w:rPr>
            </w:pPr>
          </w:p>
        </w:tc>
      </w:tr>
    </w:tbl>
    <w:p w14:paraId="3CEC4773" w14:textId="77777777" w:rsidR="00421FE9" w:rsidRDefault="00421FE9" w:rsidP="007C2A37">
      <w:pPr>
        <w:spacing w:line="240" w:lineRule="auto"/>
        <w:rPr>
          <w:rFonts w:cstheme="minorHAnsi"/>
        </w:rPr>
      </w:pPr>
    </w:p>
    <w:sectPr w:rsidR="00421FE9" w:rsidSect="00414AF9">
      <w:headerReference w:type="default" r:id="rId13"/>
      <w:footerReference w:type="default" r:id="rId14"/>
      <w:pgSz w:w="11906" w:h="16838"/>
      <w:pgMar w:top="1134" w:right="1134" w:bottom="1134" w:left="1134" w:header="709" w:footer="709"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B2A69" w14:textId="77777777" w:rsidR="00AC0826" w:rsidRDefault="00AC0826" w:rsidP="009A5939">
      <w:pPr>
        <w:spacing w:line="240" w:lineRule="auto"/>
      </w:pPr>
      <w:r>
        <w:separator/>
      </w:r>
    </w:p>
  </w:endnote>
  <w:endnote w:type="continuationSeparator" w:id="0">
    <w:p w14:paraId="561ECB3B" w14:textId="77777777" w:rsidR="00AC0826" w:rsidRDefault="00AC0826" w:rsidP="009A5939">
      <w:pPr>
        <w:spacing w:line="240" w:lineRule="auto"/>
      </w:pPr>
      <w:r>
        <w:continuationSeparator/>
      </w:r>
    </w:p>
  </w:endnote>
  <w:endnote w:type="continuationNotice" w:id="1">
    <w:p w14:paraId="7AD1ED83" w14:textId="77777777" w:rsidR="00AC0826" w:rsidRDefault="00AC082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7636738"/>
      <w:docPartObj>
        <w:docPartGallery w:val="Page Numbers (Bottom of Page)"/>
        <w:docPartUnique/>
      </w:docPartObj>
    </w:sdtPr>
    <w:sdtEndPr/>
    <w:sdtContent>
      <w:sdt>
        <w:sdtPr>
          <w:id w:val="-1769616900"/>
          <w:docPartObj>
            <w:docPartGallery w:val="Page Numbers (Top of Page)"/>
            <w:docPartUnique/>
          </w:docPartObj>
        </w:sdtPr>
        <w:sdtEndPr/>
        <w:sdtContent>
          <w:p w14:paraId="31BB974E" w14:textId="3E3A2627" w:rsidR="001A58A7" w:rsidRDefault="001A58A7" w:rsidP="00C5244B">
            <w:pPr>
              <w:jc w:val="right"/>
            </w:pPr>
            <w:r w:rsidRPr="00FA4CDC">
              <w:rPr>
                <w:sz w:val="18"/>
                <w:szCs w:val="18"/>
              </w:rPr>
              <w:t xml:space="preserve">Seite </w:t>
            </w:r>
            <w:r w:rsidRPr="00FA4CDC">
              <w:rPr>
                <w:sz w:val="18"/>
                <w:szCs w:val="18"/>
              </w:rPr>
              <w:fldChar w:fldCharType="begin"/>
            </w:r>
            <w:r w:rsidRPr="00FA4CDC">
              <w:rPr>
                <w:sz w:val="18"/>
                <w:szCs w:val="18"/>
              </w:rPr>
              <w:instrText>PAGE</w:instrText>
            </w:r>
            <w:r w:rsidRPr="00FA4CDC">
              <w:rPr>
                <w:sz w:val="18"/>
                <w:szCs w:val="18"/>
              </w:rPr>
              <w:fldChar w:fldCharType="separate"/>
            </w:r>
            <w:r w:rsidRPr="00FA4CDC">
              <w:rPr>
                <w:sz w:val="18"/>
                <w:szCs w:val="18"/>
              </w:rPr>
              <w:t>2</w:t>
            </w:r>
            <w:r w:rsidRPr="00FA4CDC">
              <w:rPr>
                <w:sz w:val="18"/>
                <w:szCs w:val="18"/>
              </w:rPr>
              <w:fldChar w:fldCharType="end"/>
            </w:r>
            <w:r w:rsidRPr="00FA4CDC">
              <w:rPr>
                <w:sz w:val="18"/>
                <w:szCs w:val="18"/>
              </w:rPr>
              <w:t xml:space="preserve"> von </w:t>
            </w:r>
            <w:r w:rsidRPr="00FA4CDC">
              <w:rPr>
                <w:sz w:val="18"/>
                <w:szCs w:val="18"/>
              </w:rPr>
              <w:fldChar w:fldCharType="begin"/>
            </w:r>
            <w:r w:rsidRPr="00FA4CDC">
              <w:rPr>
                <w:sz w:val="18"/>
                <w:szCs w:val="18"/>
              </w:rPr>
              <w:instrText>NUMPAGES</w:instrText>
            </w:r>
            <w:r w:rsidRPr="00FA4CDC">
              <w:rPr>
                <w:sz w:val="18"/>
                <w:szCs w:val="18"/>
              </w:rPr>
              <w:fldChar w:fldCharType="separate"/>
            </w:r>
            <w:r w:rsidRPr="00FA4CDC">
              <w:rPr>
                <w:sz w:val="18"/>
                <w:szCs w:val="18"/>
              </w:rPr>
              <w:t>2</w:t>
            </w:r>
            <w:r w:rsidRPr="00FA4CDC">
              <w:rPr>
                <w:sz w:val="18"/>
                <w:szCs w:val="18"/>
              </w:rPr>
              <w:fldChar w:fldCharType="end"/>
            </w:r>
          </w:p>
        </w:sdtContent>
      </w:sdt>
    </w:sdtContent>
  </w:sdt>
  <w:p w14:paraId="08854A60" w14:textId="5979D3B4" w:rsidR="00176557" w:rsidRPr="00176557" w:rsidRDefault="00176557" w:rsidP="00176557">
    <w:pPr>
      <w:pStyle w:val="Kopfzeile"/>
      <w:rPr>
        <w:rFonts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80C74" w14:textId="77777777" w:rsidR="00AC0826" w:rsidRDefault="00AC0826" w:rsidP="009A5939">
      <w:pPr>
        <w:spacing w:line="240" w:lineRule="auto"/>
      </w:pPr>
      <w:r>
        <w:separator/>
      </w:r>
    </w:p>
  </w:footnote>
  <w:footnote w:type="continuationSeparator" w:id="0">
    <w:p w14:paraId="64053106" w14:textId="77777777" w:rsidR="00AC0826" w:rsidRDefault="00AC0826" w:rsidP="009A5939">
      <w:pPr>
        <w:spacing w:line="240" w:lineRule="auto"/>
      </w:pPr>
      <w:r>
        <w:continuationSeparator/>
      </w:r>
    </w:p>
  </w:footnote>
  <w:footnote w:type="continuationNotice" w:id="1">
    <w:p w14:paraId="67E3726E" w14:textId="77777777" w:rsidR="00AC0826" w:rsidRDefault="00AC082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67576" w14:textId="2AA86586" w:rsidR="000270CA" w:rsidRDefault="000270CA" w:rsidP="0016062E">
    <w:pPr>
      <w:pStyle w:val="Kopfzeile"/>
      <w:rPr>
        <w:i/>
      </w:rPr>
    </w:pPr>
    <w:r>
      <w:rPr>
        <w:rFonts w:cstheme="minorHAnsi"/>
        <w:noProof/>
        <w:sz w:val="16"/>
        <w:szCs w:val="16"/>
        <w:lang w:eastAsia="de-DE"/>
      </w:rPr>
      <w:drawing>
        <wp:anchor distT="0" distB="0" distL="114300" distR="114300" simplePos="0" relativeHeight="251658242" behindDoc="1" locked="0" layoutInCell="1" allowOverlap="1" wp14:anchorId="141CA2FD" wp14:editId="5E5D80BC">
          <wp:simplePos x="0" y="0"/>
          <wp:positionH relativeFrom="column">
            <wp:posOffset>4532078</wp:posOffset>
          </wp:positionH>
          <wp:positionV relativeFrom="paragraph">
            <wp:posOffset>-200356</wp:posOffset>
          </wp:positionV>
          <wp:extent cx="1302385" cy="621665"/>
          <wp:effectExtent l="0" t="0" r="0" b="6985"/>
          <wp:wrapTight wrapText="bothSides">
            <wp:wrapPolygon edited="0">
              <wp:start x="0" y="0"/>
              <wp:lineTo x="0" y="21181"/>
              <wp:lineTo x="21168" y="21181"/>
              <wp:lineTo x="21168" y="0"/>
              <wp:lineTo x="0" y="0"/>
            </wp:wrapPolygon>
          </wp:wrapTight>
          <wp:docPr id="5" name="Grafik 5" descr="Leopoldina_Logo_blau_CMYK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opoldina_Logo_blau_CMYK_300d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2385" cy="621665"/>
                  </a:xfrm>
                  <a:prstGeom prst="rect">
                    <a:avLst/>
                  </a:prstGeom>
                  <a:noFill/>
                  <a:ln>
                    <a:noFill/>
                  </a:ln>
                </pic:spPr>
              </pic:pic>
            </a:graphicData>
          </a:graphic>
        </wp:anchor>
      </w:drawing>
    </w:r>
  </w:p>
  <w:p w14:paraId="537DEBD2" w14:textId="66B097D1" w:rsidR="000270CA" w:rsidRDefault="000270CA" w:rsidP="0016062E">
    <w:pPr>
      <w:pStyle w:val="Kopfzeile"/>
      <w:rPr>
        <w:i/>
      </w:rPr>
    </w:pPr>
  </w:p>
  <w:p w14:paraId="1A005686" w14:textId="1A72EAB9" w:rsidR="00226F69" w:rsidRPr="0016062E" w:rsidRDefault="00D5125D" w:rsidP="0016062E">
    <w:pPr>
      <w:pStyle w:val="Kopfzeile"/>
      <w:rPr>
        <w:i/>
      </w:rPr>
    </w:pPr>
    <w:r>
      <w:rPr>
        <w:noProof/>
        <w:lang w:eastAsia="de-DE"/>
      </w:rPr>
      <mc:AlternateContent>
        <mc:Choice Requires="wps">
          <w:drawing>
            <wp:anchor distT="0" distB="0" distL="114300" distR="114300" simplePos="0" relativeHeight="251658241" behindDoc="0" locked="1" layoutInCell="1" allowOverlap="1" wp14:anchorId="4E38B496" wp14:editId="215D141A">
              <wp:simplePos x="0" y="0"/>
              <wp:positionH relativeFrom="page">
                <wp:posOffset>288290</wp:posOffset>
              </wp:positionH>
              <wp:positionV relativeFrom="page">
                <wp:posOffset>5346700</wp:posOffset>
              </wp:positionV>
              <wp:extent cx="180000" cy="0"/>
              <wp:effectExtent l="0" t="0" r="10795" b="19050"/>
              <wp:wrapNone/>
              <wp:docPr id="1"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00" cy="0"/>
                      </a:xfrm>
                      <a:prstGeom prst="line">
                        <a:avLst/>
                      </a:prstGeom>
                      <a:noFill/>
                      <a:ln w="12700">
                        <a:solidFill>
                          <a:schemeClr val="accent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BA6207" id="Gerade Verbindung 6" o:spid="_x0000_s1026"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2.7pt,421pt" to="36.8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" strokecolor="#4f81bd [3204]" strokeweight="1pt">
              <w10:wrap anchorx="page" anchory="page"/>
              <w10:anchorlock/>
            </v:line>
          </w:pict>
        </mc:Fallback>
      </mc:AlternateContent>
    </w:r>
    <w:r>
      <w:rPr>
        <w:noProof/>
        <w:lang w:eastAsia="de-DE"/>
      </w:rPr>
      <mc:AlternateContent>
        <mc:Choice Requires="wps">
          <w:drawing>
            <wp:anchor distT="0" distB="0" distL="114300" distR="114300" simplePos="0" relativeHeight="251658240" behindDoc="0" locked="1" layoutInCell="1" allowOverlap="1" wp14:anchorId="4B8DC6FF" wp14:editId="1917F616">
              <wp:simplePos x="0" y="0"/>
              <wp:positionH relativeFrom="page">
                <wp:posOffset>288290</wp:posOffset>
              </wp:positionH>
              <wp:positionV relativeFrom="page">
                <wp:posOffset>3780790</wp:posOffset>
              </wp:positionV>
              <wp:extent cx="180000" cy="0"/>
              <wp:effectExtent l="0" t="0" r="10795" b="19050"/>
              <wp:wrapNone/>
              <wp:docPr id="4" name="Gerade Verbindung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00" cy="0"/>
                      </a:xfrm>
                      <a:prstGeom prst="line">
                        <a:avLst/>
                      </a:prstGeom>
                      <a:noFill/>
                      <a:ln w="12700">
                        <a:solidFill>
                          <a:schemeClr val="accent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20B680" id="Gerade Verbindung 4"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2.7pt,297.7pt" to="36.8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" strokecolor="#4f81bd [3204]" strokeweight="1pt">
              <w10:wrap anchorx="page" anchory="page"/>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1AAE04C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1542827"/>
    <w:multiLevelType w:val="hybridMultilevel"/>
    <w:tmpl w:val="1626296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 w15:restartNumberingAfterBreak="0">
    <w:nsid w:val="02483D7B"/>
    <w:multiLevelType w:val="multilevel"/>
    <w:tmpl w:val="9E40A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DA56DB"/>
    <w:multiLevelType w:val="multilevel"/>
    <w:tmpl w:val="17A441CC"/>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B864380"/>
    <w:multiLevelType w:val="hybridMultilevel"/>
    <w:tmpl w:val="AA6690FE"/>
    <w:lvl w:ilvl="0" w:tplc="0407000F">
      <w:start w:val="5"/>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B9C0EBD"/>
    <w:multiLevelType w:val="multilevel"/>
    <w:tmpl w:val="45AE7DC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D511F66"/>
    <w:multiLevelType w:val="multilevel"/>
    <w:tmpl w:val="AC3CEF3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46A6DAD"/>
    <w:multiLevelType w:val="multilevel"/>
    <w:tmpl w:val="AF861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4F223F"/>
    <w:multiLevelType w:val="hybridMultilevel"/>
    <w:tmpl w:val="2A9AB38A"/>
    <w:lvl w:ilvl="0" w:tplc="FEBC19E8">
      <w:start w:val="5"/>
      <w:numFmt w:val="bullet"/>
      <w:lvlText w:val="-"/>
      <w:lvlJc w:val="left"/>
      <w:pPr>
        <w:ind w:left="927" w:hanging="360"/>
      </w:pPr>
      <w:rPr>
        <w:rFonts w:ascii="Arial" w:eastAsiaTheme="minorHAnsi" w:hAnsi="Arial" w:cs="Aria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9" w15:restartNumberingAfterBreak="0">
    <w:nsid w:val="23581A65"/>
    <w:multiLevelType w:val="multilevel"/>
    <w:tmpl w:val="A844EC9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3BC1861"/>
    <w:multiLevelType w:val="multilevel"/>
    <w:tmpl w:val="0554DF16"/>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 w15:restartNumberingAfterBreak="0">
    <w:nsid w:val="24E50BAE"/>
    <w:multiLevelType w:val="multilevel"/>
    <w:tmpl w:val="7C843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2B0957"/>
    <w:multiLevelType w:val="hybridMultilevel"/>
    <w:tmpl w:val="685AAB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6874270"/>
    <w:multiLevelType w:val="multilevel"/>
    <w:tmpl w:val="1F4C0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30207F"/>
    <w:multiLevelType w:val="hybridMultilevel"/>
    <w:tmpl w:val="8796FB06"/>
    <w:lvl w:ilvl="0" w:tplc="9B70816C">
      <w:start w:val="1"/>
      <w:numFmt w:val="decimal"/>
      <w:lvlText w:val="%1.)"/>
      <w:lvlJc w:val="left"/>
      <w:pPr>
        <w:ind w:left="930" w:hanging="57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DA850AB"/>
    <w:multiLevelType w:val="hybridMultilevel"/>
    <w:tmpl w:val="F65EF72C"/>
    <w:styleLink w:val="ImportierterStil5"/>
    <w:lvl w:ilvl="0" w:tplc="F65247CE">
      <w:start w:val="1"/>
      <w:numFmt w:val="bullet"/>
      <w:lvlText w:val="·"/>
      <w:lvlJc w:val="left"/>
      <w:pPr>
        <w:ind w:left="1134" w:hanging="56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2383218">
      <w:start w:val="1"/>
      <w:numFmt w:val="bullet"/>
      <w:suff w:val="nothing"/>
      <w:lvlText w:val="o"/>
      <w:lvlJc w:val="left"/>
      <w:pPr>
        <w:tabs>
          <w:tab w:val="left" w:pos="1134"/>
        </w:tabs>
        <w:ind w:left="1416" w:hanging="129"/>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61C7972">
      <w:start w:val="1"/>
      <w:numFmt w:val="bullet"/>
      <w:suff w:val="nothing"/>
      <w:lvlText w:val="▪"/>
      <w:lvlJc w:val="left"/>
      <w:pPr>
        <w:tabs>
          <w:tab w:val="left" w:pos="1134"/>
        </w:tabs>
        <w:ind w:left="2124" w:hanging="11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44E4276">
      <w:start w:val="1"/>
      <w:numFmt w:val="bullet"/>
      <w:suff w:val="nothing"/>
      <w:lvlText w:val="·"/>
      <w:lvlJc w:val="left"/>
      <w:pPr>
        <w:tabs>
          <w:tab w:val="left" w:pos="1134"/>
        </w:tabs>
        <w:ind w:left="2832" w:hanging="10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6F06DC0">
      <w:start w:val="1"/>
      <w:numFmt w:val="bullet"/>
      <w:suff w:val="nothing"/>
      <w:lvlText w:val="o"/>
      <w:lvlJc w:val="left"/>
      <w:pPr>
        <w:tabs>
          <w:tab w:val="left" w:pos="1134"/>
        </w:tabs>
        <w:ind w:left="3540" w:hanging="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5140982">
      <w:start w:val="1"/>
      <w:numFmt w:val="bullet"/>
      <w:lvlText w:val="▪"/>
      <w:lvlJc w:val="left"/>
      <w:pPr>
        <w:tabs>
          <w:tab w:val="left" w:pos="1134"/>
        </w:tabs>
        <w:ind w:left="4734"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286344">
      <w:start w:val="1"/>
      <w:numFmt w:val="bullet"/>
      <w:lvlText w:val="·"/>
      <w:lvlJc w:val="left"/>
      <w:pPr>
        <w:tabs>
          <w:tab w:val="left" w:pos="1134"/>
        </w:tabs>
        <w:ind w:left="5454" w:hanging="56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5224E9E">
      <w:start w:val="1"/>
      <w:numFmt w:val="bullet"/>
      <w:lvlText w:val="o"/>
      <w:lvlJc w:val="left"/>
      <w:pPr>
        <w:tabs>
          <w:tab w:val="left" w:pos="1134"/>
        </w:tabs>
        <w:ind w:left="6174"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DBCF40A">
      <w:start w:val="1"/>
      <w:numFmt w:val="bullet"/>
      <w:lvlText w:val="▪"/>
      <w:lvlJc w:val="left"/>
      <w:pPr>
        <w:tabs>
          <w:tab w:val="left" w:pos="1134"/>
        </w:tabs>
        <w:ind w:left="6894"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2E2156AF"/>
    <w:multiLevelType w:val="hybridMultilevel"/>
    <w:tmpl w:val="1CD6C002"/>
    <w:lvl w:ilvl="0" w:tplc="0407000F">
      <w:start w:val="1"/>
      <w:numFmt w:val="decimal"/>
      <w:lvlText w:val="%1."/>
      <w:lvlJc w:val="left"/>
      <w:pPr>
        <w:ind w:left="720" w:hanging="360"/>
      </w:pPr>
    </w:lvl>
    <w:lvl w:ilvl="1" w:tplc="470A9B1C">
      <w:start w:val="1"/>
      <w:numFmt w:val="decimal"/>
      <w:lvlText w:val="1.%2."/>
      <w:lvlJc w:val="left"/>
      <w:pPr>
        <w:ind w:left="1440"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41A0DDD"/>
    <w:multiLevelType w:val="multilevel"/>
    <w:tmpl w:val="DC567B8A"/>
    <w:lvl w:ilvl="0">
      <w:start w:val="1"/>
      <w:numFmt w:val="decimal"/>
      <w:lvlText w:val="%1."/>
      <w:lvlJc w:val="left"/>
      <w:pPr>
        <w:ind w:left="644"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A31266F"/>
    <w:multiLevelType w:val="hybridMultilevel"/>
    <w:tmpl w:val="41944EF0"/>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9" w15:restartNumberingAfterBreak="0">
    <w:nsid w:val="3D2D3AC9"/>
    <w:multiLevelType w:val="multilevel"/>
    <w:tmpl w:val="BDBC5DC8"/>
    <w:styleLink w:val="AktuelleListe1"/>
    <w:lvl w:ilvl="0">
      <w:start w:val="1"/>
      <w:numFmt w:val="decimalZero"/>
      <w:lvlText w:val="%1."/>
      <w:lvlJc w:val="left"/>
      <w:pPr>
        <w:ind w:left="862" w:hanging="360"/>
      </w:pPr>
      <w:rPr>
        <w:rFonts w:hint="default"/>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20" w15:restartNumberingAfterBreak="0">
    <w:nsid w:val="3F9E5FA3"/>
    <w:multiLevelType w:val="multilevel"/>
    <w:tmpl w:val="CD7487EC"/>
    <w:lvl w:ilvl="0">
      <w:start w:val="7"/>
      <w:numFmt w:val="decimal"/>
      <w:lvlText w:val="%1"/>
      <w:lvlJc w:val="left"/>
      <w:pPr>
        <w:ind w:left="360" w:hanging="360"/>
      </w:pPr>
      <w:rPr>
        <w:rFonts w:hint="default"/>
      </w:rPr>
    </w:lvl>
    <w:lvl w:ilvl="1">
      <w:start w:val="1"/>
      <w:numFmt w:val="decimal"/>
      <w:lvlText w:val="6.%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01E08D0"/>
    <w:multiLevelType w:val="hybridMultilevel"/>
    <w:tmpl w:val="4F284B9A"/>
    <w:lvl w:ilvl="0" w:tplc="7D025CF6">
      <w:start w:val="1"/>
      <w:numFmt w:val="decimalZero"/>
      <w:lvlText w:val="%1."/>
      <w:lvlJc w:val="left"/>
      <w:pPr>
        <w:ind w:left="862" w:hanging="360"/>
      </w:pPr>
      <w:rPr>
        <w:rFonts w:hint="default"/>
      </w:rPr>
    </w:lvl>
    <w:lvl w:ilvl="1" w:tplc="04070019" w:tentative="1">
      <w:start w:val="1"/>
      <w:numFmt w:val="lowerLetter"/>
      <w:lvlText w:val="%2."/>
      <w:lvlJc w:val="left"/>
      <w:pPr>
        <w:ind w:left="1582" w:hanging="360"/>
      </w:pPr>
    </w:lvl>
    <w:lvl w:ilvl="2" w:tplc="0407001B" w:tentative="1">
      <w:start w:val="1"/>
      <w:numFmt w:val="lowerRoman"/>
      <w:lvlText w:val="%3."/>
      <w:lvlJc w:val="right"/>
      <w:pPr>
        <w:ind w:left="2302" w:hanging="180"/>
      </w:pPr>
    </w:lvl>
    <w:lvl w:ilvl="3" w:tplc="0407000F" w:tentative="1">
      <w:start w:val="1"/>
      <w:numFmt w:val="decimal"/>
      <w:lvlText w:val="%4."/>
      <w:lvlJc w:val="left"/>
      <w:pPr>
        <w:ind w:left="3022" w:hanging="360"/>
      </w:pPr>
    </w:lvl>
    <w:lvl w:ilvl="4" w:tplc="04070019" w:tentative="1">
      <w:start w:val="1"/>
      <w:numFmt w:val="lowerLetter"/>
      <w:lvlText w:val="%5."/>
      <w:lvlJc w:val="left"/>
      <w:pPr>
        <w:ind w:left="3742" w:hanging="360"/>
      </w:pPr>
    </w:lvl>
    <w:lvl w:ilvl="5" w:tplc="0407001B" w:tentative="1">
      <w:start w:val="1"/>
      <w:numFmt w:val="lowerRoman"/>
      <w:lvlText w:val="%6."/>
      <w:lvlJc w:val="right"/>
      <w:pPr>
        <w:ind w:left="4462" w:hanging="180"/>
      </w:pPr>
    </w:lvl>
    <w:lvl w:ilvl="6" w:tplc="0407000F" w:tentative="1">
      <w:start w:val="1"/>
      <w:numFmt w:val="decimal"/>
      <w:lvlText w:val="%7."/>
      <w:lvlJc w:val="left"/>
      <w:pPr>
        <w:ind w:left="5182" w:hanging="360"/>
      </w:pPr>
    </w:lvl>
    <w:lvl w:ilvl="7" w:tplc="04070019" w:tentative="1">
      <w:start w:val="1"/>
      <w:numFmt w:val="lowerLetter"/>
      <w:lvlText w:val="%8."/>
      <w:lvlJc w:val="left"/>
      <w:pPr>
        <w:ind w:left="5902" w:hanging="360"/>
      </w:pPr>
    </w:lvl>
    <w:lvl w:ilvl="8" w:tplc="0407001B" w:tentative="1">
      <w:start w:val="1"/>
      <w:numFmt w:val="lowerRoman"/>
      <w:lvlText w:val="%9."/>
      <w:lvlJc w:val="right"/>
      <w:pPr>
        <w:ind w:left="6622" w:hanging="180"/>
      </w:pPr>
    </w:lvl>
  </w:abstractNum>
  <w:abstractNum w:abstractNumId="22" w15:restartNumberingAfterBreak="0">
    <w:nsid w:val="46352958"/>
    <w:multiLevelType w:val="multilevel"/>
    <w:tmpl w:val="C3007478"/>
    <w:lvl w:ilvl="0">
      <w:start w:val="1"/>
      <w:numFmt w:val="decimal"/>
      <w:lvlText w:val="%1."/>
      <w:lvlJc w:val="left"/>
      <w:pPr>
        <w:ind w:left="720" w:hanging="360"/>
      </w:pPr>
      <w:rPr>
        <w:rFonts w:hint="default"/>
      </w:rPr>
    </w:lvl>
    <w:lvl w:ilvl="1">
      <w:start w:val="1"/>
      <w:numFmt w:val="decimal"/>
      <w:isLgl/>
      <w:lvlText w:val="%1.%2"/>
      <w:lvlJc w:val="left"/>
      <w:pPr>
        <w:ind w:left="1137" w:hanging="57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3" w15:restartNumberingAfterBreak="0">
    <w:nsid w:val="499223FA"/>
    <w:multiLevelType w:val="multilevel"/>
    <w:tmpl w:val="CF76A2CA"/>
    <w:lvl w:ilvl="0">
      <w:start w:val="2"/>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4CBA3350"/>
    <w:multiLevelType w:val="multilevel"/>
    <w:tmpl w:val="A46C4FE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CC7794C"/>
    <w:multiLevelType w:val="hybridMultilevel"/>
    <w:tmpl w:val="C01ED5B8"/>
    <w:lvl w:ilvl="0" w:tplc="0407000F">
      <w:start w:val="1"/>
      <w:numFmt w:val="decimal"/>
      <w:lvlText w:val="%1."/>
      <w:lvlJc w:val="left"/>
      <w:pPr>
        <w:ind w:left="502"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31F7529"/>
    <w:multiLevelType w:val="multilevel"/>
    <w:tmpl w:val="DD72F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B74EDF"/>
    <w:multiLevelType w:val="multilevel"/>
    <w:tmpl w:val="E9D6684C"/>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8" w15:restartNumberingAfterBreak="0">
    <w:nsid w:val="6A980DD5"/>
    <w:multiLevelType w:val="multilevel"/>
    <w:tmpl w:val="AA1A37AE"/>
    <w:lvl w:ilvl="0">
      <w:start w:val="3"/>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9" w15:restartNumberingAfterBreak="0">
    <w:nsid w:val="71B50584"/>
    <w:multiLevelType w:val="hybridMultilevel"/>
    <w:tmpl w:val="754EA4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6AE3BDA"/>
    <w:multiLevelType w:val="hybridMultilevel"/>
    <w:tmpl w:val="F65EF72C"/>
    <w:numStyleLink w:val="ImportierterStil5"/>
  </w:abstractNum>
  <w:abstractNum w:abstractNumId="31" w15:restartNumberingAfterBreak="0">
    <w:nsid w:val="7AE444DF"/>
    <w:multiLevelType w:val="hybridMultilevel"/>
    <w:tmpl w:val="C1C42D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89450790">
    <w:abstractNumId w:val="29"/>
  </w:num>
  <w:num w:numId="2" w16cid:durableId="968121054">
    <w:abstractNumId w:val="22"/>
  </w:num>
  <w:num w:numId="3" w16cid:durableId="1910994539">
    <w:abstractNumId w:val="3"/>
  </w:num>
  <w:num w:numId="4" w16cid:durableId="408430977">
    <w:abstractNumId w:val="14"/>
  </w:num>
  <w:num w:numId="5" w16cid:durableId="1640188036">
    <w:abstractNumId w:val="15"/>
  </w:num>
  <w:num w:numId="6" w16cid:durableId="190146507">
    <w:abstractNumId w:val="30"/>
  </w:num>
  <w:num w:numId="7" w16cid:durableId="148525440">
    <w:abstractNumId w:val="18"/>
  </w:num>
  <w:num w:numId="8" w16cid:durableId="1571185685">
    <w:abstractNumId w:val="16"/>
  </w:num>
  <w:num w:numId="9" w16cid:durableId="533273134">
    <w:abstractNumId w:val="10"/>
  </w:num>
  <w:num w:numId="10" w16cid:durableId="891886355">
    <w:abstractNumId w:val="20"/>
  </w:num>
  <w:num w:numId="11" w16cid:durableId="1080063413">
    <w:abstractNumId w:val="8"/>
  </w:num>
  <w:num w:numId="12" w16cid:durableId="532424117">
    <w:abstractNumId w:val="4"/>
  </w:num>
  <w:num w:numId="13" w16cid:durableId="1931962867">
    <w:abstractNumId w:val="9"/>
  </w:num>
  <w:num w:numId="14" w16cid:durableId="996424349">
    <w:abstractNumId w:val="24"/>
  </w:num>
  <w:num w:numId="15" w16cid:durableId="2067291535">
    <w:abstractNumId w:val="6"/>
  </w:num>
  <w:num w:numId="16" w16cid:durableId="1357736218">
    <w:abstractNumId w:val="5"/>
  </w:num>
  <w:num w:numId="17" w16cid:durableId="964773881">
    <w:abstractNumId w:val="25"/>
  </w:num>
  <w:num w:numId="18" w16cid:durableId="27416841">
    <w:abstractNumId w:val="17"/>
  </w:num>
  <w:num w:numId="19" w16cid:durableId="804471834">
    <w:abstractNumId w:val="23"/>
  </w:num>
  <w:num w:numId="20" w16cid:durableId="275648046">
    <w:abstractNumId w:val="21"/>
  </w:num>
  <w:num w:numId="21" w16cid:durableId="1585259628">
    <w:abstractNumId w:val="19"/>
  </w:num>
  <w:num w:numId="22" w16cid:durableId="307052701">
    <w:abstractNumId w:val="0"/>
  </w:num>
  <w:num w:numId="23" w16cid:durableId="1432554789">
    <w:abstractNumId w:val="27"/>
  </w:num>
  <w:num w:numId="24" w16cid:durableId="863400828">
    <w:abstractNumId w:val="28"/>
  </w:num>
  <w:num w:numId="25" w16cid:durableId="1583177427">
    <w:abstractNumId w:val="11"/>
  </w:num>
  <w:num w:numId="26" w16cid:durableId="1095176141">
    <w:abstractNumId w:val="2"/>
  </w:num>
  <w:num w:numId="27" w16cid:durableId="281808016">
    <w:abstractNumId w:val="26"/>
  </w:num>
  <w:num w:numId="28" w16cid:durableId="724766837">
    <w:abstractNumId w:val="13"/>
  </w:num>
  <w:num w:numId="29" w16cid:durableId="1816027093">
    <w:abstractNumId w:val="7"/>
  </w:num>
  <w:num w:numId="30" w16cid:durableId="317005501">
    <w:abstractNumId w:val="1"/>
  </w:num>
  <w:num w:numId="31" w16cid:durableId="1512144394">
    <w:abstractNumId w:val="12"/>
  </w:num>
  <w:num w:numId="32" w16cid:durableId="64319726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l6N2ab0o7zE+A4rNUAHsMbcd0mXi4mOHZrw6ASLIisZ5hl0fH0rYKSCb+IIRM5pq3hkJNA5m8dn1zmJZ7RY6Ig==" w:salt="MXJsAnCM2hMCsgz8+4HMgA=="/>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05E"/>
    <w:rsid w:val="00013246"/>
    <w:rsid w:val="000157BE"/>
    <w:rsid w:val="00017932"/>
    <w:rsid w:val="00021BA7"/>
    <w:rsid w:val="00024794"/>
    <w:rsid w:val="000270CA"/>
    <w:rsid w:val="000364EE"/>
    <w:rsid w:val="00037D55"/>
    <w:rsid w:val="00040D9C"/>
    <w:rsid w:val="0004243E"/>
    <w:rsid w:val="00043BD7"/>
    <w:rsid w:val="00050670"/>
    <w:rsid w:val="00050CD8"/>
    <w:rsid w:val="000649E4"/>
    <w:rsid w:val="00070624"/>
    <w:rsid w:val="00076071"/>
    <w:rsid w:val="00076136"/>
    <w:rsid w:val="00080FAA"/>
    <w:rsid w:val="000814DD"/>
    <w:rsid w:val="000832E9"/>
    <w:rsid w:val="00090B8E"/>
    <w:rsid w:val="00096EB6"/>
    <w:rsid w:val="000A4E34"/>
    <w:rsid w:val="000B23CA"/>
    <w:rsid w:val="000C418B"/>
    <w:rsid w:val="000C78D3"/>
    <w:rsid w:val="000D3628"/>
    <w:rsid w:val="000D478E"/>
    <w:rsid w:val="000D49A3"/>
    <w:rsid w:val="000D57AC"/>
    <w:rsid w:val="000D63FB"/>
    <w:rsid w:val="000E10C8"/>
    <w:rsid w:val="000E1A97"/>
    <w:rsid w:val="000E1F72"/>
    <w:rsid w:val="000E352D"/>
    <w:rsid w:val="000E38CB"/>
    <w:rsid w:val="000F2494"/>
    <w:rsid w:val="000F2CB5"/>
    <w:rsid w:val="000F4148"/>
    <w:rsid w:val="000F688A"/>
    <w:rsid w:val="000F7845"/>
    <w:rsid w:val="00104467"/>
    <w:rsid w:val="00104E38"/>
    <w:rsid w:val="00112CAE"/>
    <w:rsid w:val="0011341C"/>
    <w:rsid w:val="001154F8"/>
    <w:rsid w:val="00123278"/>
    <w:rsid w:val="0012355F"/>
    <w:rsid w:val="00130B92"/>
    <w:rsid w:val="00130B95"/>
    <w:rsid w:val="00142D55"/>
    <w:rsid w:val="00145FD5"/>
    <w:rsid w:val="00146D0D"/>
    <w:rsid w:val="001519F6"/>
    <w:rsid w:val="001523E5"/>
    <w:rsid w:val="00155B48"/>
    <w:rsid w:val="0016062E"/>
    <w:rsid w:val="0016126F"/>
    <w:rsid w:val="001633A7"/>
    <w:rsid w:val="00163BC6"/>
    <w:rsid w:val="00167A9A"/>
    <w:rsid w:val="001708EF"/>
    <w:rsid w:val="00170A66"/>
    <w:rsid w:val="00171D32"/>
    <w:rsid w:val="0017616A"/>
    <w:rsid w:val="00176557"/>
    <w:rsid w:val="00180017"/>
    <w:rsid w:val="001824F7"/>
    <w:rsid w:val="00183694"/>
    <w:rsid w:val="00183806"/>
    <w:rsid w:val="00194EE2"/>
    <w:rsid w:val="001A22FA"/>
    <w:rsid w:val="001A58A7"/>
    <w:rsid w:val="001B0EF9"/>
    <w:rsid w:val="001B3F5E"/>
    <w:rsid w:val="001B5E6A"/>
    <w:rsid w:val="001D266B"/>
    <w:rsid w:val="001D4B53"/>
    <w:rsid w:val="001E79AD"/>
    <w:rsid w:val="001F4727"/>
    <w:rsid w:val="001F4E02"/>
    <w:rsid w:val="001F5C3E"/>
    <w:rsid w:val="00202FA3"/>
    <w:rsid w:val="0021009C"/>
    <w:rsid w:val="00217904"/>
    <w:rsid w:val="00220240"/>
    <w:rsid w:val="002251FA"/>
    <w:rsid w:val="00226F69"/>
    <w:rsid w:val="00234D42"/>
    <w:rsid w:val="00245359"/>
    <w:rsid w:val="00245B3B"/>
    <w:rsid w:val="00266740"/>
    <w:rsid w:val="002674D1"/>
    <w:rsid w:val="0027206D"/>
    <w:rsid w:val="00273853"/>
    <w:rsid w:val="00276C8E"/>
    <w:rsid w:val="00277797"/>
    <w:rsid w:val="00280128"/>
    <w:rsid w:val="0028050C"/>
    <w:rsid w:val="00281B7A"/>
    <w:rsid w:val="002837F0"/>
    <w:rsid w:val="0028665A"/>
    <w:rsid w:val="00290524"/>
    <w:rsid w:val="002926D3"/>
    <w:rsid w:val="00292DA9"/>
    <w:rsid w:val="002A3E22"/>
    <w:rsid w:val="002B0C22"/>
    <w:rsid w:val="002B18B3"/>
    <w:rsid w:val="002B1EBE"/>
    <w:rsid w:val="002B3C76"/>
    <w:rsid w:val="002B4E33"/>
    <w:rsid w:val="002B6B14"/>
    <w:rsid w:val="002C45D0"/>
    <w:rsid w:val="002D071B"/>
    <w:rsid w:val="002E4024"/>
    <w:rsid w:val="002E530C"/>
    <w:rsid w:val="002E7E1A"/>
    <w:rsid w:val="002F03BE"/>
    <w:rsid w:val="002F1E4B"/>
    <w:rsid w:val="002F5E26"/>
    <w:rsid w:val="002F68B9"/>
    <w:rsid w:val="00305C49"/>
    <w:rsid w:val="00311800"/>
    <w:rsid w:val="00325BDA"/>
    <w:rsid w:val="00337BFB"/>
    <w:rsid w:val="00341791"/>
    <w:rsid w:val="0034238E"/>
    <w:rsid w:val="00345E42"/>
    <w:rsid w:val="00350493"/>
    <w:rsid w:val="0035780D"/>
    <w:rsid w:val="00357CD8"/>
    <w:rsid w:val="0036372C"/>
    <w:rsid w:val="0037219D"/>
    <w:rsid w:val="0038038F"/>
    <w:rsid w:val="00390608"/>
    <w:rsid w:val="00396926"/>
    <w:rsid w:val="003A0487"/>
    <w:rsid w:val="003A06F9"/>
    <w:rsid w:val="003A7506"/>
    <w:rsid w:val="003B242E"/>
    <w:rsid w:val="003B6B2A"/>
    <w:rsid w:val="003C37E4"/>
    <w:rsid w:val="003E1FDC"/>
    <w:rsid w:val="003E430A"/>
    <w:rsid w:val="003E6E57"/>
    <w:rsid w:val="003F2A14"/>
    <w:rsid w:val="003F65E6"/>
    <w:rsid w:val="00403C30"/>
    <w:rsid w:val="00410405"/>
    <w:rsid w:val="00414AF9"/>
    <w:rsid w:val="00421FE9"/>
    <w:rsid w:val="0043060D"/>
    <w:rsid w:val="004330E4"/>
    <w:rsid w:val="00433900"/>
    <w:rsid w:val="00434A89"/>
    <w:rsid w:val="004353E1"/>
    <w:rsid w:val="004375CD"/>
    <w:rsid w:val="00442362"/>
    <w:rsid w:val="00443ECF"/>
    <w:rsid w:val="00443FAB"/>
    <w:rsid w:val="00445A4E"/>
    <w:rsid w:val="004460C2"/>
    <w:rsid w:val="0044738D"/>
    <w:rsid w:val="00452469"/>
    <w:rsid w:val="00462963"/>
    <w:rsid w:val="00465593"/>
    <w:rsid w:val="004669DD"/>
    <w:rsid w:val="00471FEC"/>
    <w:rsid w:val="004728D5"/>
    <w:rsid w:val="0048027B"/>
    <w:rsid w:val="00482597"/>
    <w:rsid w:val="00485F0A"/>
    <w:rsid w:val="00491E3B"/>
    <w:rsid w:val="004959A9"/>
    <w:rsid w:val="004A1BBE"/>
    <w:rsid w:val="004A533A"/>
    <w:rsid w:val="004B23BF"/>
    <w:rsid w:val="004B4026"/>
    <w:rsid w:val="004B5C0A"/>
    <w:rsid w:val="004C14D9"/>
    <w:rsid w:val="004F07E7"/>
    <w:rsid w:val="004F2264"/>
    <w:rsid w:val="004F5212"/>
    <w:rsid w:val="004F73D6"/>
    <w:rsid w:val="00500C26"/>
    <w:rsid w:val="00506FD1"/>
    <w:rsid w:val="0050751E"/>
    <w:rsid w:val="00507DCD"/>
    <w:rsid w:val="00513C1F"/>
    <w:rsid w:val="00513FC7"/>
    <w:rsid w:val="005158AD"/>
    <w:rsid w:val="00521F78"/>
    <w:rsid w:val="00522E88"/>
    <w:rsid w:val="005249A1"/>
    <w:rsid w:val="00532F5B"/>
    <w:rsid w:val="00533606"/>
    <w:rsid w:val="00535851"/>
    <w:rsid w:val="005406D1"/>
    <w:rsid w:val="00540ADE"/>
    <w:rsid w:val="00540B57"/>
    <w:rsid w:val="005414E1"/>
    <w:rsid w:val="00543371"/>
    <w:rsid w:val="00545642"/>
    <w:rsid w:val="00546997"/>
    <w:rsid w:val="005503B2"/>
    <w:rsid w:val="005654DC"/>
    <w:rsid w:val="0057174D"/>
    <w:rsid w:val="00574A25"/>
    <w:rsid w:val="00575035"/>
    <w:rsid w:val="0058029D"/>
    <w:rsid w:val="00594ED3"/>
    <w:rsid w:val="00597309"/>
    <w:rsid w:val="005A089C"/>
    <w:rsid w:val="005A20A4"/>
    <w:rsid w:val="005A33E4"/>
    <w:rsid w:val="005A57FA"/>
    <w:rsid w:val="005A5BD8"/>
    <w:rsid w:val="005A62EE"/>
    <w:rsid w:val="005B1763"/>
    <w:rsid w:val="005B3148"/>
    <w:rsid w:val="005B49C0"/>
    <w:rsid w:val="005B7DE9"/>
    <w:rsid w:val="005C38C9"/>
    <w:rsid w:val="005D5A6B"/>
    <w:rsid w:val="005D6340"/>
    <w:rsid w:val="005D6C90"/>
    <w:rsid w:val="005E29E8"/>
    <w:rsid w:val="005E3663"/>
    <w:rsid w:val="005F16D2"/>
    <w:rsid w:val="005F7A52"/>
    <w:rsid w:val="00601117"/>
    <w:rsid w:val="00602704"/>
    <w:rsid w:val="0060567C"/>
    <w:rsid w:val="0060601E"/>
    <w:rsid w:val="00607B03"/>
    <w:rsid w:val="00614B7A"/>
    <w:rsid w:val="00620F88"/>
    <w:rsid w:val="006237DB"/>
    <w:rsid w:val="00625B34"/>
    <w:rsid w:val="00631B57"/>
    <w:rsid w:val="00644A96"/>
    <w:rsid w:val="00645D4D"/>
    <w:rsid w:val="00650547"/>
    <w:rsid w:val="0065133B"/>
    <w:rsid w:val="00655711"/>
    <w:rsid w:val="0065618F"/>
    <w:rsid w:val="006623D6"/>
    <w:rsid w:val="00665558"/>
    <w:rsid w:val="006749B6"/>
    <w:rsid w:val="00684DCF"/>
    <w:rsid w:val="00692910"/>
    <w:rsid w:val="006A02CB"/>
    <w:rsid w:val="006A0388"/>
    <w:rsid w:val="006A1999"/>
    <w:rsid w:val="006A3CDD"/>
    <w:rsid w:val="006B7B50"/>
    <w:rsid w:val="006B7EA4"/>
    <w:rsid w:val="006C244F"/>
    <w:rsid w:val="006C6BBB"/>
    <w:rsid w:val="006D2B3B"/>
    <w:rsid w:val="006D6F5E"/>
    <w:rsid w:val="006D7528"/>
    <w:rsid w:val="006F66F2"/>
    <w:rsid w:val="007049B2"/>
    <w:rsid w:val="0072332E"/>
    <w:rsid w:val="00726845"/>
    <w:rsid w:val="0074117C"/>
    <w:rsid w:val="00741E20"/>
    <w:rsid w:val="00744859"/>
    <w:rsid w:val="0074652A"/>
    <w:rsid w:val="007574F7"/>
    <w:rsid w:val="0076224A"/>
    <w:rsid w:val="00764BCD"/>
    <w:rsid w:val="0077315F"/>
    <w:rsid w:val="00774AD4"/>
    <w:rsid w:val="00782CA9"/>
    <w:rsid w:val="007862E1"/>
    <w:rsid w:val="007949E1"/>
    <w:rsid w:val="007950EE"/>
    <w:rsid w:val="007A1639"/>
    <w:rsid w:val="007A34DC"/>
    <w:rsid w:val="007A7707"/>
    <w:rsid w:val="007B4C72"/>
    <w:rsid w:val="007C1181"/>
    <w:rsid w:val="007C1B24"/>
    <w:rsid w:val="007C2A37"/>
    <w:rsid w:val="007C7C82"/>
    <w:rsid w:val="007D0A13"/>
    <w:rsid w:val="007D6C39"/>
    <w:rsid w:val="007E6D14"/>
    <w:rsid w:val="007F0A71"/>
    <w:rsid w:val="008017D9"/>
    <w:rsid w:val="00802E8E"/>
    <w:rsid w:val="00811F23"/>
    <w:rsid w:val="008168BC"/>
    <w:rsid w:val="00821F09"/>
    <w:rsid w:val="00822275"/>
    <w:rsid w:val="00833D20"/>
    <w:rsid w:val="00836361"/>
    <w:rsid w:val="00841271"/>
    <w:rsid w:val="00841634"/>
    <w:rsid w:val="00847CC1"/>
    <w:rsid w:val="00850C70"/>
    <w:rsid w:val="008516A4"/>
    <w:rsid w:val="00852B19"/>
    <w:rsid w:val="0085344E"/>
    <w:rsid w:val="00855DC9"/>
    <w:rsid w:val="0086007A"/>
    <w:rsid w:val="00860378"/>
    <w:rsid w:val="00862540"/>
    <w:rsid w:val="0086398E"/>
    <w:rsid w:val="00871B93"/>
    <w:rsid w:val="00874CED"/>
    <w:rsid w:val="0088448B"/>
    <w:rsid w:val="008907BB"/>
    <w:rsid w:val="00892B0F"/>
    <w:rsid w:val="008A50AD"/>
    <w:rsid w:val="008B2DE6"/>
    <w:rsid w:val="008B333F"/>
    <w:rsid w:val="008B5006"/>
    <w:rsid w:val="008B532C"/>
    <w:rsid w:val="008C11D0"/>
    <w:rsid w:val="008C16BE"/>
    <w:rsid w:val="008C6B16"/>
    <w:rsid w:val="008E39B2"/>
    <w:rsid w:val="008E4E27"/>
    <w:rsid w:val="008F3DCC"/>
    <w:rsid w:val="008F6253"/>
    <w:rsid w:val="00907222"/>
    <w:rsid w:val="00912774"/>
    <w:rsid w:val="00920AE0"/>
    <w:rsid w:val="009219A1"/>
    <w:rsid w:val="00921CD1"/>
    <w:rsid w:val="00925E0D"/>
    <w:rsid w:val="00926CF2"/>
    <w:rsid w:val="009369E8"/>
    <w:rsid w:val="00941F33"/>
    <w:rsid w:val="00950BC3"/>
    <w:rsid w:val="0096183E"/>
    <w:rsid w:val="00966184"/>
    <w:rsid w:val="00967344"/>
    <w:rsid w:val="00971AC8"/>
    <w:rsid w:val="00973342"/>
    <w:rsid w:val="00976413"/>
    <w:rsid w:val="009818B6"/>
    <w:rsid w:val="00981AE6"/>
    <w:rsid w:val="00995012"/>
    <w:rsid w:val="009978B0"/>
    <w:rsid w:val="009A2741"/>
    <w:rsid w:val="009A3F77"/>
    <w:rsid w:val="009A565C"/>
    <w:rsid w:val="009A5939"/>
    <w:rsid w:val="009A5C71"/>
    <w:rsid w:val="009B1EEC"/>
    <w:rsid w:val="009B3E08"/>
    <w:rsid w:val="009B719A"/>
    <w:rsid w:val="009C3CC5"/>
    <w:rsid w:val="009C7F71"/>
    <w:rsid w:val="009D122C"/>
    <w:rsid w:val="009D1DB3"/>
    <w:rsid w:val="009D1E66"/>
    <w:rsid w:val="009E03F5"/>
    <w:rsid w:val="009E1536"/>
    <w:rsid w:val="009E2C07"/>
    <w:rsid w:val="009E4CCA"/>
    <w:rsid w:val="009E5BF7"/>
    <w:rsid w:val="009F33B8"/>
    <w:rsid w:val="009F4A18"/>
    <w:rsid w:val="009F6E71"/>
    <w:rsid w:val="00A05F92"/>
    <w:rsid w:val="00A11B2A"/>
    <w:rsid w:val="00A17D15"/>
    <w:rsid w:val="00A2007C"/>
    <w:rsid w:val="00A207DE"/>
    <w:rsid w:val="00A32785"/>
    <w:rsid w:val="00A44DBD"/>
    <w:rsid w:val="00A46AB4"/>
    <w:rsid w:val="00A4766E"/>
    <w:rsid w:val="00A47B0E"/>
    <w:rsid w:val="00A535BB"/>
    <w:rsid w:val="00A55D70"/>
    <w:rsid w:val="00A60E11"/>
    <w:rsid w:val="00A6104C"/>
    <w:rsid w:val="00A635BD"/>
    <w:rsid w:val="00A63773"/>
    <w:rsid w:val="00A664E1"/>
    <w:rsid w:val="00A703E0"/>
    <w:rsid w:val="00A70BA8"/>
    <w:rsid w:val="00A71739"/>
    <w:rsid w:val="00A818C9"/>
    <w:rsid w:val="00A83995"/>
    <w:rsid w:val="00A90A0E"/>
    <w:rsid w:val="00A90A54"/>
    <w:rsid w:val="00A90AEE"/>
    <w:rsid w:val="00A9444C"/>
    <w:rsid w:val="00AA3781"/>
    <w:rsid w:val="00AA546E"/>
    <w:rsid w:val="00AB035F"/>
    <w:rsid w:val="00AC0826"/>
    <w:rsid w:val="00AC505E"/>
    <w:rsid w:val="00AE4B2C"/>
    <w:rsid w:val="00AE5F1C"/>
    <w:rsid w:val="00AF0517"/>
    <w:rsid w:val="00AF5334"/>
    <w:rsid w:val="00B01A08"/>
    <w:rsid w:val="00B0334A"/>
    <w:rsid w:val="00B1081B"/>
    <w:rsid w:val="00B12E4F"/>
    <w:rsid w:val="00B2672A"/>
    <w:rsid w:val="00B35555"/>
    <w:rsid w:val="00B53D1E"/>
    <w:rsid w:val="00B72C04"/>
    <w:rsid w:val="00B7447D"/>
    <w:rsid w:val="00B7510C"/>
    <w:rsid w:val="00B75314"/>
    <w:rsid w:val="00B82476"/>
    <w:rsid w:val="00B83727"/>
    <w:rsid w:val="00B83AD8"/>
    <w:rsid w:val="00B86600"/>
    <w:rsid w:val="00B949C0"/>
    <w:rsid w:val="00B96180"/>
    <w:rsid w:val="00B9748F"/>
    <w:rsid w:val="00BA6EA8"/>
    <w:rsid w:val="00BB4309"/>
    <w:rsid w:val="00BB4BBA"/>
    <w:rsid w:val="00BB580E"/>
    <w:rsid w:val="00BC3BC0"/>
    <w:rsid w:val="00BC5FBF"/>
    <w:rsid w:val="00BC6159"/>
    <w:rsid w:val="00BD03BD"/>
    <w:rsid w:val="00BD6E2E"/>
    <w:rsid w:val="00BE0B83"/>
    <w:rsid w:val="00BE4200"/>
    <w:rsid w:val="00BE612D"/>
    <w:rsid w:val="00BE7B73"/>
    <w:rsid w:val="00BF3CF5"/>
    <w:rsid w:val="00BF540C"/>
    <w:rsid w:val="00BF5F66"/>
    <w:rsid w:val="00C04117"/>
    <w:rsid w:val="00C05E85"/>
    <w:rsid w:val="00C2408E"/>
    <w:rsid w:val="00C3117D"/>
    <w:rsid w:val="00C35014"/>
    <w:rsid w:val="00C370BF"/>
    <w:rsid w:val="00C42497"/>
    <w:rsid w:val="00C44A3E"/>
    <w:rsid w:val="00C45A89"/>
    <w:rsid w:val="00C5244B"/>
    <w:rsid w:val="00C534E8"/>
    <w:rsid w:val="00C564E7"/>
    <w:rsid w:val="00C56D5C"/>
    <w:rsid w:val="00C61DD6"/>
    <w:rsid w:val="00C900E2"/>
    <w:rsid w:val="00C923B8"/>
    <w:rsid w:val="00C947B4"/>
    <w:rsid w:val="00C97E5C"/>
    <w:rsid w:val="00CB2C5B"/>
    <w:rsid w:val="00CC5F07"/>
    <w:rsid w:val="00CD053F"/>
    <w:rsid w:val="00CD1389"/>
    <w:rsid w:val="00CD64EA"/>
    <w:rsid w:val="00CD73EE"/>
    <w:rsid w:val="00CE2D1A"/>
    <w:rsid w:val="00CE2E1F"/>
    <w:rsid w:val="00CF0861"/>
    <w:rsid w:val="00CF4309"/>
    <w:rsid w:val="00D010CE"/>
    <w:rsid w:val="00D100BB"/>
    <w:rsid w:val="00D111DA"/>
    <w:rsid w:val="00D21467"/>
    <w:rsid w:val="00D21BA2"/>
    <w:rsid w:val="00D25E07"/>
    <w:rsid w:val="00D32B10"/>
    <w:rsid w:val="00D3361F"/>
    <w:rsid w:val="00D33EFC"/>
    <w:rsid w:val="00D3617A"/>
    <w:rsid w:val="00D44DBC"/>
    <w:rsid w:val="00D45327"/>
    <w:rsid w:val="00D47739"/>
    <w:rsid w:val="00D47F18"/>
    <w:rsid w:val="00D5052F"/>
    <w:rsid w:val="00D5125D"/>
    <w:rsid w:val="00D61516"/>
    <w:rsid w:val="00D66AB2"/>
    <w:rsid w:val="00D73A39"/>
    <w:rsid w:val="00D75F2A"/>
    <w:rsid w:val="00D83FA2"/>
    <w:rsid w:val="00D8405D"/>
    <w:rsid w:val="00D90D44"/>
    <w:rsid w:val="00D91707"/>
    <w:rsid w:val="00D917FF"/>
    <w:rsid w:val="00D97EC2"/>
    <w:rsid w:val="00DA34C6"/>
    <w:rsid w:val="00DA3629"/>
    <w:rsid w:val="00DA548D"/>
    <w:rsid w:val="00DB7791"/>
    <w:rsid w:val="00DC2E52"/>
    <w:rsid w:val="00DC2F2A"/>
    <w:rsid w:val="00DC304A"/>
    <w:rsid w:val="00DC3EBC"/>
    <w:rsid w:val="00DD2E9A"/>
    <w:rsid w:val="00DD5FBD"/>
    <w:rsid w:val="00DD6899"/>
    <w:rsid w:val="00DD7B46"/>
    <w:rsid w:val="00DE598F"/>
    <w:rsid w:val="00DF2FA4"/>
    <w:rsid w:val="00DF5030"/>
    <w:rsid w:val="00DF7B8B"/>
    <w:rsid w:val="00E07603"/>
    <w:rsid w:val="00E108E9"/>
    <w:rsid w:val="00E11A15"/>
    <w:rsid w:val="00E1475C"/>
    <w:rsid w:val="00E169CB"/>
    <w:rsid w:val="00E2586C"/>
    <w:rsid w:val="00E30EDA"/>
    <w:rsid w:val="00E312B1"/>
    <w:rsid w:val="00E35A11"/>
    <w:rsid w:val="00E379D2"/>
    <w:rsid w:val="00E37A68"/>
    <w:rsid w:val="00E57EB0"/>
    <w:rsid w:val="00E60008"/>
    <w:rsid w:val="00E643A6"/>
    <w:rsid w:val="00E80AF5"/>
    <w:rsid w:val="00E86766"/>
    <w:rsid w:val="00E912C7"/>
    <w:rsid w:val="00E95A5D"/>
    <w:rsid w:val="00E972F9"/>
    <w:rsid w:val="00EA62AD"/>
    <w:rsid w:val="00EB0E6B"/>
    <w:rsid w:val="00EB298E"/>
    <w:rsid w:val="00EB2EB2"/>
    <w:rsid w:val="00EC0A4B"/>
    <w:rsid w:val="00EC12A2"/>
    <w:rsid w:val="00EC4773"/>
    <w:rsid w:val="00ED65EC"/>
    <w:rsid w:val="00ED709C"/>
    <w:rsid w:val="00EE42FA"/>
    <w:rsid w:val="00EE7715"/>
    <w:rsid w:val="00EF5648"/>
    <w:rsid w:val="00EF679D"/>
    <w:rsid w:val="00F02E16"/>
    <w:rsid w:val="00F03DDA"/>
    <w:rsid w:val="00F1657E"/>
    <w:rsid w:val="00F16CB5"/>
    <w:rsid w:val="00F2425D"/>
    <w:rsid w:val="00F31AA4"/>
    <w:rsid w:val="00F33AA8"/>
    <w:rsid w:val="00F45DB0"/>
    <w:rsid w:val="00F477C6"/>
    <w:rsid w:val="00F50896"/>
    <w:rsid w:val="00F57461"/>
    <w:rsid w:val="00F63C71"/>
    <w:rsid w:val="00F64590"/>
    <w:rsid w:val="00F6630C"/>
    <w:rsid w:val="00F70165"/>
    <w:rsid w:val="00F71681"/>
    <w:rsid w:val="00F734A5"/>
    <w:rsid w:val="00F7779C"/>
    <w:rsid w:val="00F83663"/>
    <w:rsid w:val="00F83B56"/>
    <w:rsid w:val="00F963ED"/>
    <w:rsid w:val="00FA0E59"/>
    <w:rsid w:val="00FA2EC9"/>
    <w:rsid w:val="00FA4CDC"/>
    <w:rsid w:val="00FA736E"/>
    <w:rsid w:val="00FB1F6C"/>
    <w:rsid w:val="00FB7735"/>
    <w:rsid w:val="00FC1630"/>
    <w:rsid w:val="00FC1C32"/>
    <w:rsid w:val="00FC380E"/>
    <w:rsid w:val="00FC6D1A"/>
    <w:rsid w:val="00FE2645"/>
    <w:rsid w:val="00FE58C8"/>
    <w:rsid w:val="00FF0945"/>
    <w:rsid w:val="00FF0B7C"/>
    <w:rsid w:val="00FF4CCF"/>
    <w:rsid w:val="00FF70F6"/>
    <w:rsid w:val="00FF78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E6F051"/>
  <w15:docId w15:val="{13B6BA92-69B0-4592-8895-281C3F94C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de-D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5244B"/>
  </w:style>
  <w:style w:type="paragraph" w:styleId="berschrift1">
    <w:name w:val="heading 1"/>
    <w:basedOn w:val="Standard"/>
    <w:next w:val="Standard"/>
    <w:link w:val="berschrift1Zchn"/>
    <w:uiPriority w:val="9"/>
    <w:qFormat/>
    <w:rsid w:val="00C5244B"/>
    <w:pPr>
      <w:keepNext/>
      <w:keepLines/>
      <w:pBdr>
        <w:bottom w:val="single" w:sz="4" w:space="1" w:color="4F81BD" w:themeColor="accent1"/>
      </w:pBdr>
      <w:spacing w:before="400" w:after="40" w:line="240" w:lineRule="auto"/>
      <w:outlineLvl w:val="0"/>
    </w:pPr>
    <w:rPr>
      <w:rFonts w:asciiTheme="majorHAnsi" w:eastAsiaTheme="majorEastAsia" w:hAnsiTheme="majorHAnsi" w:cstheme="majorBidi"/>
      <w:color w:val="365F91" w:themeColor="accent1" w:themeShade="BF"/>
      <w:sz w:val="36"/>
      <w:szCs w:val="36"/>
    </w:rPr>
  </w:style>
  <w:style w:type="paragraph" w:styleId="berschrift2">
    <w:name w:val="heading 2"/>
    <w:basedOn w:val="Standard"/>
    <w:next w:val="Standard"/>
    <w:link w:val="berschrift2Zchn"/>
    <w:uiPriority w:val="9"/>
    <w:semiHidden/>
    <w:unhideWhenUsed/>
    <w:qFormat/>
    <w:rsid w:val="00C5244B"/>
    <w:pPr>
      <w:keepNext/>
      <w:keepLines/>
      <w:spacing w:before="160" w:after="0" w:line="240" w:lineRule="auto"/>
      <w:outlineLvl w:val="1"/>
    </w:pPr>
    <w:rPr>
      <w:rFonts w:asciiTheme="majorHAnsi" w:eastAsiaTheme="majorEastAsia" w:hAnsiTheme="majorHAnsi" w:cstheme="majorBidi"/>
      <w:color w:val="365F91" w:themeColor="accent1" w:themeShade="BF"/>
      <w:sz w:val="28"/>
      <w:szCs w:val="28"/>
    </w:rPr>
  </w:style>
  <w:style w:type="paragraph" w:styleId="berschrift3">
    <w:name w:val="heading 3"/>
    <w:basedOn w:val="Standard"/>
    <w:next w:val="Standard"/>
    <w:link w:val="berschrift3Zchn"/>
    <w:uiPriority w:val="9"/>
    <w:semiHidden/>
    <w:unhideWhenUsed/>
    <w:qFormat/>
    <w:rsid w:val="00C5244B"/>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berschrift4">
    <w:name w:val="heading 4"/>
    <w:basedOn w:val="Standard"/>
    <w:next w:val="Standard"/>
    <w:link w:val="berschrift4Zchn"/>
    <w:uiPriority w:val="9"/>
    <w:semiHidden/>
    <w:unhideWhenUsed/>
    <w:qFormat/>
    <w:rsid w:val="00C5244B"/>
    <w:pPr>
      <w:keepNext/>
      <w:keepLines/>
      <w:spacing w:before="80" w:after="0"/>
      <w:outlineLvl w:val="3"/>
    </w:pPr>
    <w:rPr>
      <w:rFonts w:asciiTheme="majorHAnsi" w:eastAsiaTheme="majorEastAsia" w:hAnsiTheme="majorHAnsi" w:cstheme="majorBidi"/>
      <w:sz w:val="24"/>
      <w:szCs w:val="24"/>
    </w:rPr>
  </w:style>
  <w:style w:type="paragraph" w:styleId="berschrift5">
    <w:name w:val="heading 5"/>
    <w:basedOn w:val="Standard"/>
    <w:next w:val="Standard"/>
    <w:link w:val="berschrift5Zchn"/>
    <w:uiPriority w:val="9"/>
    <w:semiHidden/>
    <w:unhideWhenUsed/>
    <w:qFormat/>
    <w:rsid w:val="00C5244B"/>
    <w:pPr>
      <w:keepNext/>
      <w:keepLines/>
      <w:spacing w:before="80" w:after="0"/>
      <w:outlineLvl w:val="4"/>
    </w:pPr>
    <w:rPr>
      <w:rFonts w:asciiTheme="majorHAnsi" w:eastAsiaTheme="majorEastAsia" w:hAnsiTheme="majorHAnsi" w:cstheme="majorBidi"/>
      <w:i/>
      <w:iCs/>
      <w:sz w:val="22"/>
      <w:szCs w:val="22"/>
    </w:rPr>
  </w:style>
  <w:style w:type="paragraph" w:styleId="berschrift6">
    <w:name w:val="heading 6"/>
    <w:basedOn w:val="Standard"/>
    <w:next w:val="Standard"/>
    <w:link w:val="berschrift6Zchn"/>
    <w:uiPriority w:val="9"/>
    <w:semiHidden/>
    <w:unhideWhenUsed/>
    <w:qFormat/>
    <w:rsid w:val="00C5244B"/>
    <w:pPr>
      <w:keepNext/>
      <w:keepLines/>
      <w:spacing w:before="80" w:after="0"/>
      <w:outlineLvl w:val="5"/>
    </w:pPr>
    <w:rPr>
      <w:rFonts w:asciiTheme="majorHAnsi" w:eastAsiaTheme="majorEastAsia" w:hAnsiTheme="majorHAnsi" w:cstheme="majorBidi"/>
      <w:color w:val="595959" w:themeColor="text1" w:themeTint="A6"/>
    </w:rPr>
  </w:style>
  <w:style w:type="paragraph" w:styleId="berschrift7">
    <w:name w:val="heading 7"/>
    <w:basedOn w:val="Standard"/>
    <w:next w:val="Standard"/>
    <w:link w:val="berschrift7Zchn"/>
    <w:uiPriority w:val="9"/>
    <w:semiHidden/>
    <w:unhideWhenUsed/>
    <w:qFormat/>
    <w:rsid w:val="00C5244B"/>
    <w:pPr>
      <w:keepNext/>
      <w:keepLines/>
      <w:spacing w:before="80" w:after="0"/>
      <w:outlineLvl w:val="6"/>
    </w:pPr>
    <w:rPr>
      <w:rFonts w:asciiTheme="majorHAnsi" w:eastAsiaTheme="majorEastAsia" w:hAnsiTheme="majorHAnsi" w:cstheme="majorBidi"/>
      <w:i/>
      <w:iCs/>
      <w:color w:val="595959" w:themeColor="text1" w:themeTint="A6"/>
    </w:rPr>
  </w:style>
  <w:style w:type="paragraph" w:styleId="berschrift8">
    <w:name w:val="heading 8"/>
    <w:basedOn w:val="Standard"/>
    <w:next w:val="Standard"/>
    <w:link w:val="berschrift8Zchn"/>
    <w:uiPriority w:val="9"/>
    <w:semiHidden/>
    <w:unhideWhenUsed/>
    <w:qFormat/>
    <w:rsid w:val="00C5244B"/>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berschrift9">
    <w:name w:val="heading 9"/>
    <w:basedOn w:val="Standard"/>
    <w:next w:val="Standard"/>
    <w:link w:val="berschrift9Zchn"/>
    <w:uiPriority w:val="9"/>
    <w:semiHidden/>
    <w:unhideWhenUsed/>
    <w:qFormat/>
    <w:rsid w:val="00C5244B"/>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EA62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9A5939"/>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A5939"/>
    <w:rPr>
      <w:rFonts w:ascii="Arial" w:hAnsi="Arial"/>
    </w:rPr>
  </w:style>
  <w:style w:type="paragraph" w:styleId="Fuzeile">
    <w:name w:val="footer"/>
    <w:basedOn w:val="Standard"/>
    <w:link w:val="FuzeileZchn"/>
    <w:uiPriority w:val="99"/>
    <w:unhideWhenUsed/>
    <w:rsid w:val="009A5939"/>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A5939"/>
    <w:rPr>
      <w:rFonts w:ascii="Arial" w:hAnsi="Arial"/>
    </w:rPr>
  </w:style>
  <w:style w:type="paragraph" w:styleId="Listenabsatz">
    <w:name w:val="List Paragraph"/>
    <w:basedOn w:val="Standard"/>
    <w:uiPriority w:val="34"/>
    <w:qFormat/>
    <w:rsid w:val="00E1475C"/>
    <w:pPr>
      <w:ind w:left="720"/>
      <w:contextualSpacing/>
    </w:pPr>
  </w:style>
  <w:style w:type="character" w:styleId="Kommentarzeichen">
    <w:name w:val="annotation reference"/>
    <w:basedOn w:val="Absatz-Standardschriftart"/>
    <w:uiPriority w:val="99"/>
    <w:semiHidden/>
    <w:unhideWhenUsed/>
    <w:rsid w:val="00546997"/>
    <w:rPr>
      <w:sz w:val="16"/>
      <w:szCs w:val="16"/>
    </w:rPr>
  </w:style>
  <w:style w:type="paragraph" w:styleId="Kommentartext">
    <w:name w:val="annotation text"/>
    <w:basedOn w:val="Standard"/>
    <w:link w:val="KommentartextZchn"/>
    <w:uiPriority w:val="99"/>
    <w:semiHidden/>
    <w:unhideWhenUsed/>
    <w:rsid w:val="0054699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46997"/>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546997"/>
    <w:rPr>
      <w:b/>
      <w:bCs/>
    </w:rPr>
  </w:style>
  <w:style w:type="character" w:customStyle="1" w:styleId="KommentarthemaZchn">
    <w:name w:val="Kommentarthema Zchn"/>
    <w:basedOn w:val="KommentartextZchn"/>
    <w:link w:val="Kommentarthema"/>
    <w:uiPriority w:val="99"/>
    <w:semiHidden/>
    <w:rsid w:val="00546997"/>
    <w:rPr>
      <w:rFonts w:ascii="Arial" w:hAnsi="Arial"/>
      <w:b/>
      <w:bCs/>
      <w:sz w:val="20"/>
      <w:szCs w:val="20"/>
    </w:rPr>
  </w:style>
  <w:style w:type="paragraph" w:styleId="Sprechblasentext">
    <w:name w:val="Balloon Text"/>
    <w:basedOn w:val="Standard"/>
    <w:link w:val="SprechblasentextZchn"/>
    <w:uiPriority w:val="99"/>
    <w:semiHidden/>
    <w:unhideWhenUsed/>
    <w:rsid w:val="0054699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46997"/>
    <w:rPr>
      <w:rFonts w:ascii="Tahoma" w:hAnsi="Tahoma" w:cs="Tahoma"/>
      <w:sz w:val="16"/>
      <w:szCs w:val="16"/>
    </w:rPr>
  </w:style>
  <w:style w:type="numbering" w:customStyle="1" w:styleId="ImportierterStil5">
    <w:name w:val="Importierter Stil: 5"/>
    <w:rsid w:val="00491E3B"/>
    <w:pPr>
      <w:numPr>
        <w:numId w:val="5"/>
      </w:numPr>
    </w:pPr>
  </w:style>
  <w:style w:type="character" w:styleId="Hyperlink">
    <w:name w:val="Hyperlink"/>
    <w:basedOn w:val="Absatz-Standardschriftart"/>
    <w:uiPriority w:val="99"/>
    <w:unhideWhenUsed/>
    <w:rsid w:val="00A818C9"/>
    <w:rPr>
      <w:color w:val="0000FF" w:themeColor="hyperlink"/>
      <w:u w:val="single"/>
    </w:rPr>
  </w:style>
  <w:style w:type="paragraph" w:customStyle="1" w:styleId="Default">
    <w:name w:val="Default"/>
    <w:rsid w:val="006D7528"/>
    <w:pPr>
      <w:autoSpaceDE w:val="0"/>
      <w:autoSpaceDN w:val="0"/>
      <w:adjustRightInd w:val="0"/>
      <w:spacing w:after="0" w:line="240" w:lineRule="auto"/>
    </w:pPr>
    <w:rPr>
      <w:rFonts w:ascii="Arial" w:hAnsi="Arial" w:cs="Arial"/>
      <w:color w:val="000000"/>
      <w:sz w:val="24"/>
      <w:szCs w:val="24"/>
    </w:rPr>
  </w:style>
  <w:style w:type="paragraph" w:customStyle="1" w:styleId="abc">
    <w:name w:val="abc"/>
    <w:basedOn w:val="Standard"/>
    <w:autoRedefine/>
    <w:rsid w:val="0037219D"/>
    <w:rPr>
      <w:rFonts w:eastAsia="Times New Roman" w:cs="Times New Roman"/>
      <w:szCs w:val="20"/>
      <w:lang w:eastAsia="de-DE"/>
    </w:rPr>
  </w:style>
  <w:style w:type="paragraph" w:styleId="berarbeitung">
    <w:name w:val="Revision"/>
    <w:hidden/>
    <w:uiPriority w:val="99"/>
    <w:semiHidden/>
    <w:rsid w:val="006749B6"/>
    <w:pPr>
      <w:spacing w:after="0" w:line="240" w:lineRule="auto"/>
    </w:pPr>
    <w:rPr>
      <w:rFonts w:ascii="Arial" w:hAnsi="Arial"/>
    </w:rPr>
  </w:style>
  <w:style w:type="character" w:customStyle="1" w:styleId="NichtaufgelsteErwhnung1">
    <w:name w:val="Nicht aufgelöste Erwähnung1"/>
    <w:basedOn w:val="Absatz-Standardschriftart"/>
    <w:uiPriority w:val="99"/>
    <w:semiHidden/>
    <w:unhideWhenUsed/>
    <w:rsid w:val="00FE2645"/>
    <w:rPr>
      <w:color w:val="605E5C"/>
      <w:shd w:val="clear" w:color="auto" w:fill="E1DFDD"/>
    </w:rPr>
  </w:style>
  <w:style w:type="table" w:customStyle="1" w:styleId="Tabellenraster1">
    <w:name w:val="Tabellenraster1"/>
    <w:basedOn w:val="NormaleTabelle"/>
    <w:next w:val="Tabellenraster"/>
    <w:rsid w:val="00862540"/>
    <w:pPr>
      <w:spacing w:after="0" w:line="24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C5244B"/>
    <w:rPr>
      <w:rFonts w:asciiTheme="majorHAnsi" w:eastAsiaTheme="majorEastAsia" w:hAnsiTheme="majorHAnsi" w:cstheme="majorBidi"/>
      <w:color w:val="365F91" w:themeColor="accent1" w:themeShade="BF"/>
      <w:sz w:val="36"/>
      <w:szCs w:val="36"/>
    </w:rPr>
  </w:style>
  <w:style w:type="numbering" w:customStyle="1" w:styleId="AktuelleListe1">
    <w:name w:val="Aktuelle Liste1"/>
    <w:uiPriority w:val="99"/>
    <w:rsid w:val="007C2A37"/>
    <w:pPr>
      <w:numPr>
        <w:numId w:val="21"/>
      </w:numPr>
    </w:pPr>
  </w:style>
  <w:style w:type="character" w:customStyle="1" w:styleId="berschrift2Zchn">
    <w:name w:val="Überschrift 2 Zchn"/>
    <w:basedOn w:val="Absatz-Standardschriftart"/>
    <w:link w:val="berschrift2"/>
    <w:uiPriority w:val="9"/>
    <w:semiHidden/>
    <w:rsid w:val="00C5244B"/>
    <w:rPr>
      <w:rFonts w:asciiTheme="majorHAnsi" w:eastAsiaTheme="majorEastAsia" w:hAnsiTheme="majorHAnsi" w:cstheme="majorBidi"/>
      <w:color w:val="365F91" w:themeColor="accent1" w:themeShade="BF"/>
      <w:sz w:val="28"/>
      <w:szCs w:val="28"/>
    </w:rPr>
  </w:style>
  <w:style w:type="character" w:customStyle="1" w:styleId="berschrift3Zchn">
    <w:name w:val="Überschrift 3 Zchn"/>
    <w:basedOn w:val="Absatz-Standardschriftart"/>
    <w:link w:val="berschrift3"/>
    <w:uiPriority w:val="9"/>
    <w:semiHidden/>
    <w:rsid w:val="00C5244B"/>
    <w:rPr>
      <w:rFonts w:asciiTheme="majorHAnsi" w:eastAsiaTheme="majorEastAsia" w:hAnsiTheme="majorHAnsi" w:cstheme="majorBidi"/>
      <w:color w:val="404040" w:themeColor="text1" w:themeTint="BF"/>
      <w:sz w:val="26"/>
      <w:szCs w:val="26"/>
    </w:rPr>
  </w:style>
  <w:style w:type="paragraph" w:styleId="Textkrper">
    <w:name w:val="Body Text"/>
    <w:basedOn w:val="Standard"/>
    <w:link w:val="TextkrperZchn"/>
    <w:uiPriority w:val="99"/>
    <w:unhideWhenUsed/>
    <w:rsid w:val="004375CD"/>
    <w:pPr>
      <w:spacing w:line="240" w:lineRule="auto"/>
    </w:pPr>
  </w:style>
  <w:style w:type="character" w:customStyle="1" w:styleId="TextkrperZchn">
    <w:name w:val="Textkörper Zchn"/>
    <w:basedOn w:val="Absatz-Standardschriftart"/>
    <w:link w:val="Textkrper"/>
    <w:uiPriority w:val="99"/>
    <w:rsid w:val="004375CD"/>
  </w:style>
  <w:style w:type="paragraph" w:customStyle="1" w:styleId="FirstParagraph">
    <w:name w:val="First Paragraph"/>
    <w:basedOn w:val="Textkrper"/>
    <w:next w:val="Textkrper"/>
    <w:rsid w:val="004375CD"/>
    <w:pPr>
      <w:spacing w:before="180" w:after="180"/>
    </w:pPr>
    <w:rPr>
      <w:rFonts w:ascii="Aptos" w:eastAsia="Aptos" w:hAnsi="Aptos" w:cs="Times New Roman"/>
      <w:sz w:val="24"/>
      <w:szCs w:val="24"/>
      <w:lang w:val="en-US"/>
    </w:rPr>
  </w:style>
  <w:style w:type="paragraph" w:customStyle="1" w:styleId="Compact">
    <w:name w:val="Compact"/>
    <w:basedOn w:val="Textkrper"/>
    <w:rsid w:val="004375CD"/>
    <w:pPr>
      <w:spacing w:before="36" w:after="36"/>
    </w:pPr>
    <w:rPr>
      <w:rFonts w:ascii="Aptos" w:eastAsia="Aptos" w:hAnsi="Aptos" w:cs="Times New Roman"/>
      <w:sz w:val="24"/>
      <w:szCs w:val="24"/>
      <w:lang w:val="en-US"/>
    </w:rPr>
  </w:style>
  <w:style w:type="character" w:styleId="NichtaufgelsteErwhnung">
    <w:name w:val="Unresolved Mention"/>
    <w:basedOn w:val="Absatz-Standardschriftart"/>
    <w:uiPriority w:val="99"/>
    <w:semiHidden/>
    <w:unhideWhenUsed/>
    <w:rsid w:val="00421FE9"/>
    <w:rPr>
      <w:color w:val="605E5C"/>
      <w:shd w:val="clear" w:color="auto" w:fill="E1DFDD"/>
    </w:rPr>
  </w:style>
  <w:style w:type="character" w:customStyle="1" w:styleId="berschrift4Zchn">
    <w:name w:val="Überschrift 4 Zchn"/>
    <w:basedOn w:val="Absatz-Standardschriftart"/>
    <w:link w:val="berschrift4"/>
    <w:uiPriority w:val="9"/>
    <w:semiHidden/>
    <w:rsid w:val="00C5244B"/>
    <w:rPr>
      <w:rFonts w:asciiTheme="majorHAnsi" w:eastAsiaTheme="majorEastAsia" w:hAnsiTheme="majorHAnsi" w:cstheme="majorBidi"/>
      <w:sz w:val="24"/>
      <w:szCs w:val="24"/>
    </w:rPr>
  </w:style>
  <w:style w:type="character" w:customStyle="1" w:styleId="berschrift5Zchn">
    <w:name w:val="Überschrift 5 Zchn"/>
    <w:basedOn w:val="Absatz-Standardschriftart"/>
    <w:link w:val="berschrift5"/>
    <w:uiPriority w:val="9"/>
    <w:semiHidden/>
    <w:rsid w:val="00C5244B"/>
    <w:rPr>
      <w:rFonts w:asciiTheme="majorHAnsi" w:eastAsiaTheme="majorEastAsia" w:hAnsiTheme="majorHAnsi" w:cstheme="majorBidi"/>
      <w:i/>
      <w:iCs/>
      <w:sz w:val="22"/>
      <w:szCs w:val="22"/>
    </w:rPr>
  </w:style>
  <w:style w:type="character" w:customStyle="1" w:styleId="berschrift6Zchn">
    <w:name w:val="Überschrift 6 Zchn"/>
    <w:basedOn w:val="Absatz-Standardschriftart"/>
    <w:link w:val="berschrift6"/>
    <w:uiPriority w:val="9"/>
    <w:semiHidden/>
    <w:rsid w:val="00C5244B"/>
    <w:rPr>
      <w:rFonts w:asciiTheme="majorHAnsi" w:eastAsiaTheme="majorEastAsia" w:hAnsiTheme="majorHAnsi" w:cstheme="majorBidi"/>
      <w:color w:val="595959" w:themeColor="text1" w:themeTint="A6"/>
    </w:rPr>
  </w:style>
  <w:style w:type="character" w:customStyle="1" w:styleId="berschrift7Zchn">
    <w:name w:val="Überschrift 7 Zchn"/>
    <w:basedOn w:val="Absatz-Standardschriftart"/>
    <w:link w:val="berschrift7"/>
    <w:uiPriority w:val="9"/>
    <w:semiHidden/>
    <w:rsid w:val="00C5244B"/>
    <w:rPr>
      <w:rFonts w:asciiTheme="majorHAnsi" w:eastAsiaTheme="majorEastAsia" w:hAnsiTheme="majorHAnsi" w:cstheme="majorBidi"/>
      <w:i/>
      <w:iCs/>
      <w:color w:val="595959" w:themeColor="text1" w:themeTint="A6"/>
    </w:rPr>
  </w:style>
  <w:style w:type="character" w:customStyle="1" w:styleId="berschrift8Zchn">
    <w:name w:val="Überschrift 8 Zchn"/>
    <w:basedOn w:val="Absatz-Standardschriftart"/>
    <w:link w:val="berschrift8"/>
    <w:uiPriority w:val="9"/>
    <w:semiHidden/>
    <w:rsid w:val="00C5244B"/>
    <w:rPr>
      <w:rFonts w:asciiTheme="majorHAnsi" w:eastAsiaTheme="majorEastAsia" w:hAnsiTheme="majorHAnsi" w:cstheme="majorBidi"/>
      <w:smallCaps/>
      <w:color w:val="595959" w:themeColor="text1" w:themeTint="A6"/>
    </w:rPr>
  </w:style>
  <w:style w:type="character" w:customStyle="1" w:styleId="berschrift9Zchn">
    <w:name w:val="Überschrift 9 Zchn"/>
    <w:basedOn w:val="Absatz-Standardschriftart"/>
    <w:link w:val="berschrift9"/>
    <w:uiPriority w:val="9"/>
    <w:semiHidden/>
    <w:rsid w:val="00C5244B"/>
    <w:rPr>
      <w:rFonts w:asciiTheme="majorHAnsi" w:eastAsiaTheme="majorEastAsia" w:hAnsiTheme="majorHAnsi" w:cstheme="majorBidi"/>
      <w:i/>
      <w:iCs/>
      <w:smallCaps/>
      <w:color w:val="595959" w:themeColor="text1" w:themeTint="A6"/>
    </w:rPr>
  </w:style>
  <w:style w:type="paragraph" w:styleId="Beschriftung">
    <w:name w:val="caption"/>
    <w:basedOn w:val="Standard"/>
    <w:next w:val="Standard"/>
    <w:uiPriority w:val="35"/>
    <w:semiHidden/>
    <w:unhideWhenUsed/>
    <w:qFormat/>
    <w:rsid w:val="00C5244B"/>
    <w:pPr>
      <w:spacing w:line="240" w:lineRule="auto"/>
    </w:pPr>
    <w:rPr>
      <w:b/>
      <w:bCs/>
      <w:color w:val="404040" w:themeColor="text1" w:themeTint="BF"/>
      <w:sz w:val="20"/>
      <w:szCs w:val="20"/>
    </w:rPr>
  </w:style>
  <w:style w:type="paragraph" w:styleId="Titel">
    <w:name w:val="Title"/>
    <w:basedOn w:val="Standard"/>
    <w:next w:val="Standard"/>
    <w:link w:val="TitelZchn"/>
    <w:uiPriority w:val="10"/>
    <w:qFormat/>
    <w:rsid w:val="00C5244B"/>
    <w:pPr>
      <w:spacing w:after="0" w:line="240" w:lineRule="auto"/>
      <w:contextualSpacing/>
    </w:pPr>
    <w:rPr>
      <w:rFonts w:asciiTheme="majorHAnsi" w:eastAsiaTheme="majorEastAsia" w:hAnsiTheme="majorHAnsi" w:cstheme="majorBidi"/>
      <w:color w:val="365F91" w:themeColor="accent1" w:themeShade="BF"/>
      <w:spacing w:val="-7"/>
      <w:sz w:val="80"/>
      <w:szCs w:val="80"/>
    </w:rPr>
  </w:style>
  <w:style w:type="character" w:customStyle="1" w:styleId="TitelZchn">
    <w:name w:val="Titel Zchn"/>
    <w:basedOn w:val="Absatz-Standardschriftart"/>
    <w:link w:val="Titel"/>
    <w:uiPriority w:val="10"/>
    <w:rsid w:val="00C5244B"/>
    <w:rPr>
      <w:rFonts w:asciiTheme="majorHAnsi" w:eastAsiaTheme="majorEastAsia" w:hAnsiTheme="majorHAnsi" w:cstheme="majorBidi"/>
      <w:color w:val="365F91" w:themeColor="accent1" w:themeShade="BF"/>
      <w:spacing w:val="-7"/>
      <w:sz w:val="80"/>
      <w:szCs w:val="80"/>
    </w:rPr>
  </w:style>
  <w:style w:type="paragraph" w:styleId="Untertitel">
    <w:name w:val="Subtitle"/>
    <w:basedOn w:val="Standard"/>
    <w:next w:val="Standard"/>
    <w:link w:val="UntertitelZchn"/>
    <w:uiPriority w:val="11"/>
    <w:qFormat/>
    <w:rsid w:val="00C5244B"/>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UntertitelZchn">
    <w:name w:val="Untertitel Zchn"/>
    <w:basedOn w:val="Absatz-Standardschriftart"/>
    <w:link w:val="Untertitel"/>
    <w:uiPriority w:val="11"/>
    <w:rsid w:val="00C5244B"/>
    <w:rPr>
      <w:rFonts w:asciiTheme="majorHAnsi" w:eastAsiaTheme="majorEastAsia" w:hAnsiTheme="majorHAnsi" w:cstheme="majorBidi"/>
      <w:color w:val="404040" w:themeColor="text1" w:themeTint="BF"/>
      <w:sz w:val="30"/>
      <w:szCs w:val="30"/>
    </w:rPr>
  </w:style>
  <w:style w:type="character" w:styleId="Fett">
    <w:name w:val="Strong"/>
    <w:basedOn w:val="Absatz-Standardschriftart"/>
    <w:uiPriority w:val="22"/>
    <w:qFormat/>
    <w:rsid w:val="00C5244B"/>
    <w:rPr>
      <w:b/>
      <w:bCs/>
    </w:rPr>
  </w:style>
  <w:style w:type="character" w:styleId="Hervorhebung">
    <w:name w:val="Emphasis"/>
    <w:basedOn w:val="Absatz-Standardschriftart"/>
    <w:uiPriority w:val="20"/>
    <w:qFormat/>
    <w:rsid w:val="00C5244B"/>
    <w:rPr>
      <w:i/>
      <w:iCs/>
    </w:rPr>
  </w:style>
  <w:style w:type="paragraph" w:styleId="KeinLeerraum">
    <w:name w:val="No Spacing"/>
    <w:uiPriority w:val="1"/>
    <w:qFormat/>
    <w:rsid w:val="00C5244B"/>
    <w:pPr>
      <w:spacing w:after="0" w:line="240" w:lineRule="auto"/>
    </w:pPr>
  </w:style>
  <w:style w:type="paragraph" w:styleId="Zitat">
    <w:name w:val="Quote"/>
    <w:basedOn w:val="Standard"/>
    <w:next w:val="Standard"/>
    <w:link w:val="ZitatZchn"/>
    <w:uiPriority w:val="29"/>
    <w:qFormat/>
    <w:rsid w:val="00C5244B"/>
    <w:pPr>
      <w:spacing w:before="240" w:after="240" w:line="252" w:lineRule="auto"/>
      <w:ind w:left="864" w:right="864"/>
      <w:jc w:val="center"/>
    </w:pPr>
    <w:rPr>
      <w:i/>
      <w:iCs/>
    </w:rPr>
  </w:style>
  <w:style w:type="character" w:customStyle="1" w:styleId="ZitatZchn">
    <w:name w:val="Zitat Zchn"/>
    <w:basedOn w:val="Absatz-Standardschriftart"/>
    <w:link w:val="Zitat"/>
    <w:uiPriority w:val="29"/>
    <w:rsid w:val="00C5244B"/>
    <w:rPr>
      <w:i/>
      <w:iCs/>
    </w:rPr>
  </w:style>
  <w:style w:type="paragraph" w:styleId="IntensivesZitat">
    <w:name w:val="Intense Quote"/>
    <w:basedOn w:val="Standard"/>
    <w:next w:val="Standard"/>
    <w:link w:val="IntensivesZitatZchn"/>
    <w:uiPriority w:val="30"/>
    <w:qFormat/>
    <w:rsid w:val="00C5244B"/>
    <w:pPr>
      <w:spacing w:before="100" w:beforeAutospacing="1" w:after="240"/>
      <w:ind w:left="864" w:right="864"/>
      <w:jc w:val="center"/>
    </w:pPr>
    <w:rPr>
      <w:rFonts w:asciiTheme="majorHAnsi" w:eastAsiaTheme="majorEastAsia" w:hAnsiTheme="majorHAnsi" w:cstheme="majorBidi"/>
      <w:color w:val="4F81BD" w:themeColor="accent1"/>
      <w:sz w:val="28"/>
      <w:szCs w:val="28"/>
    </w:rPr>
  </w:style>
  <w:style w:type="character" w:customStyle="1" w:styleId="IntensivesZitatZchn">
    <w:name w:val="Intensives Zitat Zchn"/>
    <w:basedOn w:val="Absatz-Standardschriftart"/>
    <w:link w:val="IntensivesZitat"/>
    <w:uiPriority w:val="30"/>
    <w:rsid w:val="00C5244B"/>
    <w:rPr>
      <w:rFonts w:asciiTheme="majorHAnsi" w:eastAsiaTheme="majorEastAsia" w:hAnsiTheme="majorHAnsi" w:cstheme="majorBidi"/>
      <w:color w:val="4F81BD" w:themeColor="accent1"/>
      <w:sz w:val="28"/>
      <w:szCs w:val="28"/>
    </w:rPr>
  </w:style>
  <w:style w:type="character" w:styleId="SchwacheHervorhebung">
    <w:name w:val="Subtle Emphasis"/>
    <w:basedOn w:val="Absatz-Standardschriftart"/>
    <w:uiPriority w:val="19"/>
    <w:qFormat/>
    <w:rsid w:val="00C5244B"/>
    <w:rPr>
      <w:i/>
      <w:iCs/>
      <w:color w:val="595959" w:themeColor="text1" w:themeTint="A6"/>
    </w:rPr>
  </w:style>
  <w:style w:type="character" w:styleId="IntensiveHervorhebung">
    <w:name w:val="Intense Emphasis"/>
    <w:basedOn w:val="Absatz-Standardschriftart"/>
    <w:uiPriority w:val="21"/>
    <w:qFormat/>
    <w:rsid w:val="00C5244B"/>
    <w:rPr>
      <w:b/>
      <w:bCs/>
      <w:i/>
      <w:iCs/>
    </w:rPr>
  </w:style>
  <w:style w:type="character" w:styleId="SchwacherVerweis">
    <w:name w:val="Subtle Reference"/>
    <w:basedOn w:val="Absatz-Standardschriftart"/>
    <w:uiPriority w:val="31"/>
    <w:qFormat/>
    <w:rsid w:val="00C5244B"/>
    <w:rPr>
      <w:smallCaps/>
      <w:color w:val="404040" w:themeColor="text1" w:themeTint="BF"/>
    </w:rPr>
  </w:style>
  <w:style w:type="character" w:styleId="IntensiverVerweis">
    <w:name w:val="Intense Reference"/>
    <w:basedOn w:val="Absatz-Standardschriftart"/>
    <w:uiPriority w:val="32"/>
    <w:qFormat/>
    <w:rsid w:val="00C5244B"/>
    <w:rPr>
      <w:b/>
      <w:bCs/>
      <w:smallCaps/>
      <w:u w:val="single"/>
    </w:rPr>
  </w:style>
  <w:style w:type="character" w:styleId="Buchtitel">
    <w:name w:val="Book Title"/>
    <w:basedOn w:val="Absatz-Standardschriftart"/>
    <w:uiPriority w:val="33"/>
    <w:qFormat/>
    <w:rsid w:val="00C5244B"/>
    <w:rPr>
      <w:b/>
      <w:bCs/>
      <w:smallCaps/>
    </w:rPr>
  </w:style>
  <w:style w:type="paragraph" w:styleId="Inhaltsverzeichnisberschrift">
    <w:name w:val="TOC Heading"/>
    <w:basedOn w:val="berschrift1"/>
    <w:next w:val="Standard"/>
    <w:uiPriority w:val="39"/>
    <w:semiHidden/>
    <w:unhideWhenUsed/>
    <w:qFormat/>
    <w:rsid w:val="00C5244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741117">
      <w:bodyDiv w:val="1"/>
      <w:marLeft w:val="0"/>
      <w:marRight w:val="0"/>
      <w:marTop w:val="0"/>
      <w:marBottom w:val="0"/>
      <w:divBdr>
        <w:top w:val="none" w:sz="0" w:space="0" w:color="auto"/>
        <w:left w:val="none" w:sz="0" w:space="0" w:color="auto"/>
        <w:bottom w:val="none" w:sz="0" w:space="0" w:color="auto"/>
        <w:right w:val="none" w:sz="0" w:space="0" w:color="auto"/>
      </w:divBdr>
    </w:div>
    <w:div w:id="126179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dtvp.d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999929 xmlns="http://www.datev.de/BSOffice/999929">e4c7e6e1-fc80-4271-82ec-27a474de7b78</BSO999929>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09f6029-d91d-4c89-9813-9edbee49526e">
      <Terms xmlns="http://schemas.microsoft.com/office/infopath/2007/PartnerControls"/>
    </lcf76f155ced4ddcb4097134ff3c332f>
    <Index xmlns="f09f6029-d91d-4c89-9813-9edbee49526e" xsi:nil="true"/>
    <TaxCatchAll xmlns="9c946040-4f03-4b23-89bd-34678f019787"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kument" ma:contentTypeID="0x0101006C2A301FF441E1488EC659B422A9252A" ma:contentTypeVersion="15" ma:contentTypeDescription="Ein neues Dokument erstellen." ma:contentTypeScope="" ma:versionID="ca8db9e245bba6fa7521ad9122b619e0">
  <xsd:schema xmlns:xsd="http://www.w3.org/2001/XMLSchema" xmlns:xs="http://www.w3.org/2001/XMLSchema" xmlns:p="http://schemas.microsoft.com/office/2006/metadata/properties" xmlns:ns2="f09f6029-d91d-4c89-9813-9edbee49526e" xmlns:ns3="9c946040-4f03-4b23-89bd-34678f019787" targetNamespace="http://schemas.microsoft.com/office/2006/metadata/properties" ma:root="true" ma:fieldsID="eb0071bb920170c08862b996966120f6" ns2:_="" ns3:_="">
    <xsd:import namespace="f09f6029-d91d-4c89-9813-9edbee49526e"/>
    <xsd:import namespace="9c946040-4f03-4b23-89bd-34678f01978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9f6029-d91d-4c89-9813-9edbee4952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18238159-9abb-4cc4-a825-325e4971856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Index" ma:index="22" nillable="true" ma:displayName="Index" ma:format="Dropdown" ma:internalName="Index"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946040-4f03-4b23-89bd-34678f019787"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b4326550-c319-465a-899c-96675c7ca577}" ma:internalName="TaxCatchAll" ma:showField="CatchAllData" ma:web="9c946040-4f03-4b23-89bd-34678f0197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E770C9-A47D-4114-A0BD-35BF8B15FB6D}">
  <ds:schemaRefs>
    <ds:schemaRef ds:uri="http://schemas.openxmlformats.org/officeDocument/2006/bibliography"/>
  </ds:schemaRefs>
</ds:datastoreItem>
</file>

<file path=customXml/itemProps2.xml><?xml version="1.0" encoding="utf-8"?>
<ds:datastoreItem xmlns:ds="http://schemas.openxmlformats.org/officeDocument/2006/customXml" ds:itemID="{7896A4F8-2C07-4700-BED4-9FAE27E05230}">
  <ds:schemaRefs>
    <ds:schemaRef ds:uri="http://www.datev.de/BSOffice/999929"/>
  </ds:schemaRefs>
</ds:datastoreItem>
</file>

<file path=customXml/itemProps3.xml><?xml version="1.0" encoding="utf-8"?>
<ds:datastoreItem xmlns:ds="http://schemas.openxmlformats.org/officeDocument/2006/customXml" ds:itemID="{1CBE32DC-8326-401F-8DA1-1232E7CCBE62}">
  <ds:schemaRefs>
    <ds:schemaRef ds:uri="http://schemas.microsoft.com/sharepoint/v3/contenttype/forms"/>
  </ds:schemaRefs>
</ds:datastoreItem>
</file>

<file path=customXml/itemProps4.xml><?xml version="1.0" encoding="utf-8"?>
<ds:datastoreItem xmlns:ds="http://schemas.openxmlformats.org/officeDocument/2006/customXml" ds:itemID="{155E99B5-F488-4483-8DB2-49D4FDD2D976}">
  <ds:schemaRefs>
    <ds:schemaRef ds:uri="http://schemas.microsoft.com/office/2006/metadata/properties"/>
    <ds:schemaRef ds:uri="http://schemas.microsoft.com/office/infopath/2007/PartnerControls"/>
    <ds:schemaRef ds:uri="f09f6029-d91d-4c89-9813-9edbee49526e"/>
    <ds:schemaRef ds:uri="9c946040-4f03-4b23-89bd-34678f019787"/>
  </ds:schemaRefs>
</ds:datastoreItem>
</file>

<file path=customXml/itemProps5.xml><?xml version="1.0" encoding="utf-8"?>
<ds:datastoreItem xmlns:ds="http://schemas.openxmlformats.org/officeDocument/2006/customXml" ds:itemID="{C9D51C62-B65C-4F38-91B0-B310CA16BE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9f6029-d91d-4c89-9813-9edbee49526e"/>
    <ds:schemaRef ds:uri="9c946040-4f03-4b23-89bd-34678f0197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1272</Words>
  <Characters>8015</Characters>
  <Application>Microsoft Office Word</Application>
  <DocSecurity>8</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MWP</Company>
  <LinksUpToDate>false</LinksUpToDate>
  <CharactersWithSpaces>9269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Katrin.Rackow@leopoldina.org</dc:creator>
  <cp:keywords/>
  <cp:lastModifiedBy>Strützel, Anke</cp:lastModifiedBy>
  <cp:revision>9</cp:revision>
  <cp:lastPrinted>2026-08-13T11:32:00Z</cp:lastPrinted>
  <dcterms:created xsi:type="dcterms:W3CDTF">2026-08-26T13:21:00Z</dcterms:created>
  <dcterms:modified xsi:type="dcterms:W3CDTF">2026-09-07T09:44:00Z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0x0101006C2A301FF441E1488EC659B422A9252A</vt:lpwstr>
  </property>
  <property fmtid="{D5CDD505-2E9C-101B-9397-08002B2CF9AE}" pid="3" name="MediaServiceImageTags">
    <vt:lpwstr/>
  </property>
</Properties>
</file>