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4CF9B" w14:textId="5CBC5202" w:rsidR="00FE5D6E" w:rsidRPr="00E95FB3" w:rsidRDefault="00FE5D6E" w:rsidP="00FE5D6E">
      <w:pPr>
        <w:keepNext/>
        <w:keepLines/>
        <w:pBdr>
          <w:top w:val="nil"/>
          <w:left w:val="nil"/>
          <w:bottom w:val="nil"/>
          <w:right w:val="nil"/>
          <w:between w:val="nil"/>
          <w:bar w:val="nil"/>
        </w:pBdr>
        <w:autoSpaceDE/>
        <w:autoSpaceDN/>
        <w:adjustRightInd/>
        <w:spacing w:before="240" w:line="360" w:lineRule="auto"/>
        <w:jc w:val="left"/>
        <w:textAlignment w:val="auto"/>
        <w:outlineLvl w:val="0"/>
        <w:rPr>
          <w:rFonts w:ascii="Arial Narrow" w:hAnsi="Arial Narrow" w:cs="Arial"/>
          <w:b/>
          <w:bCs/>
          <w:caps/>
          <w:sz w:val="28"/>
          <w:szCs w:val="32"/>
        </w:rPr>
      </w:pPr>
      <w:r w:rsidRPr="00E95FB3">
        <w:rPr>
          <w:rFonts w:ascii="Arial Narrow" w:hAnsi="Arial Narrow" w:cs="Arial"/>
          <w:b/>
          <w:bCs/>
          <w:caps/>
          <w:sz w:val="28"/>
          <w:szCs w:val="32"/>
        </w:rPr>
        <w:t>Vordruck ausschlussgründ</w:t>
      </w:r>
      <w:r w:rsidR="00014A29">
        <w:rPr>
          <w:rFonts w:ascii="Arial Narrow" w:hAnsi="Arial Narrow" w:cs="Arial"/>
          <w:b/>
          <w:bCs/>
          <w:caps/>
          <w:sz w:val="28"/>
          <w:szCs w:val="32"/>
        </w:rPr>
        <w:t>e</w:t>
      </w:r>
    </w:p>
    <w:p w14:paraId="0ABD4B1F" w14:textId="77777777" w:rsidR="00FE5D6E" w:rsidRPr="00FE5D6E" w:rsidRDefault="00FE5D6E" w:rsidP="00FE5D6E"/>
    <w:p w14:paraId="6C95A35E" w14:textId="77777777" w:rsidR="00B66953" w:rsidRPr="009B6ABF" w:rsidRDefault="00B66953" w:rsidP="00B66953"/>
    <w:tbl>
      <w:tblPr>
        <w:tblStyle w:val="Tabellenraster"/>
        <w:tblW w:w="0" w:type="auto"/>
        <w:tblLook w:val="04A0" w:firstRow="1" w:lastRow="0" w:firstColumn="1" w:lastColumn="0" w:noHBand="0" w:noVBand="1"/>
      </w:tblPr>
      <w:tblGrid>
        <w:gridCol w:w="9062"/>
      </w:tblGrid>
      <w:tr w:rsidR="00B66953" w:rsidRPr="009B6ABF" w14:paraId="4EC4A191" w14:textId="77777777" w:rsidTr="00136BE0">
        <w:tc>
          <w:tcPr>
            <w:tcW w:w="9730" w:type="dxa"/>
          </w:tcPr>
          <w:p w14:paraId="7552EC0C" w14:textId="7CB28F13" w:rsidR="00B66953" w:rsidRDefault="00B66953" w:rsidP="00EC7A3F">
            <w:pPr>
              <w:spacing w:line="276" w:lineRule="auto"/>
              <w:jc w:val="left"/>
              <w:rPr>
                <w:rFonts w:ascii="Arial Narrow" w:hAnsi="Arial Narrow"/>
                <w:b/>
                <w:sz w:val="24"/>
                <w:szCs w:val="26"/>
              </w:rPr>
            </w:pPr>
            <w:r w:rsidRPr="00E95FB3">
              <w:rPr>
                <w:rFonts w:ascii="Arial Narrow" w:hAnsi="Arial Narrow"/>
                <w:b/>
                <w:sz w:val="24"/>
                <w:szCs w:val="26"/>
              </w:rPr>
              <w:t>Vergabeverfahren:</w:t>
            </w:r>
            <w:r w:rsidR="00C516BE">
              <w:rPr>
                <w:rFonts w:ascii="Arial Narrow" w:hAnsi="Arial Narrow"/>
                <w:b/>
                <w:sz w:val="24"/>
                <w:szCs w:val="26"/>
              </w:rPr>
              <w:t xml:space="preserve"> </w:t>
            </w:r>
            <w:r w:rsidR="00EC7A3F">
              <w:rPr>
                <w:rFonts w:ascii="Arial Narrow" w:hAnsi="Arial Narrow"/>
                <w:b/>
                <w:sz w:val="24"/>
                <w:szCs w:val="26"/>
              </w:rPr>
              <w:t>Aktion gegen Radikalisierung</w:t>
            </w:r>
          </w:p>
          <w:p w14:paraId="43A93E37" w14:textId="5C6C70CF" w:rsidR="00774F03" w:rsidRPr="009B6ABF" w:rsidRDefault="00774F03" w:rsidP="003C1793">
            <w:pPr>
              <w:jc w:val="left"/>
              <w:rPr>
                <w:rFonts w:ascii="Arial Narrow" w:hAnsi="Arial Narrow"/>
                <w:b/>
                <w:sz w:val="22"/>
                <w:szCs w:val="24"/>
              </w:rPr>
            </w:pPr>
          </w:p>
        </w:tc>
      </w:tr>
    </w:tbl>
    <w:p w14:paraId="1AF7A7A0" w14:textId="77777777" w:rsidR="00FE5D6E" w:rsidRPr="00FE5D6E" w:rsidRDefault="00FE5D6E" w:rsidP="003C1793">
      <w:pPr>
        <w:jc w:val="left"/>
        <w:rPr>
          <w:rFonts w:ascii="Arial Narrow" w:hAnsi="Arial Narrow"/>
          <w:sz w:val="22"/>
          <w:szCs w:val="24"/>
        </w:rPr>
      </w:pPr>
    </w:p>
    <w:p w14:paraId="29E663EB" w14:textId="77777777" w:rsidR="00FE5D6E" w:rsidRPr="00FE5D6E" w:rsidRDefault="00FE5D6E" w:rsidP="00FE5D6E">
      <w:pPr>
        <w:rPr>
          <w:rFonts w:ascii="Arial Narrow" w:hAnsi="Arial Narrow"/>
          <w:sz w:val="22"/>
          <w:szCs w:val="24"/>
        </w:rPr>
      </w:pPr>
    </w:p>
    <w:p w14:paraId="0693EA18" w14:textId="6611B072" w:rsidR="00FE5D6E" w:rsidRPr="00E95FB3" w:rsidRDefault="00FE5D6E" w:rsidP="00FD7627">
      <w:pPr>
        <w:spacing w:line="276" w:lineRule="auto"/>
        <w:rPr>
          <w:rFonts w:ascii="Arial" w:hAnsi="Arial" w:cs="Arial"/>
        </w:rPr>
      </w:pPr>
      <w:r w:rsidRPr="00E711F8">
        <w:rPr>
          <w:rFonts w:ascii="Arial" w:hAnsi="Arial" w:cs="Arial"/>
        </w:rPr>
        <w:t xml:space="preserve">Hiermit gebe ich, </w:t>
      </w:r>
      <w:sdt>
        <w:sdtPr>
          <w:rPr>
            <w:rFonts w:ascii="Arial Narrow" w:hAnsi="Arial Narrow"/>
            <w:b/>
            <w:sz w:val="22"/>
          </w:rPr>
          <w:id w:val="560373455"/>
          <w:placeholder>
            <w:docPart w:val="AF244105A7D94EFD84D38E8A2738C274"/>
          </w:placeholder>
          <w:showingPlcHdr/>
        </w:sdtPr>
        <w:sdtEndPr/>
        <w:sdtContent>
          <w:r w:rsidR="00382431" w:rsidRPr="00E711F8">
            <w:rPr>
              <w:rStyle w:val="Platzhaltertext"/>
            </w:rPr>
            <w:t>Klicken Sie hier, um Text einzugeben.</w:t>
          </w:r>
        </w:sdtContent>
      </w:sdt>
      <w:r w:rsidRPr="00E711F8">
        <w:rPr>
          <w:rFonts w:ascii="Arial" w:hAnsi="Arial" w:cs="Arial"/>
        </w:rPr>
        <w:t xml:space="preserve">, für das Unternehmen </w:t>
      </w:r>
      <w:sdt>
        <w:sdtPr>
          <w:rPr>
            <w:rFonts w:ascii="Arial Narrow" w:hAnsi="Arial Narrow"/>
            <w:b/>
            <w:sz w:val="22"/>
          </w:rPr>
          <w:id w:val="-1851171522"/>
          <w:placeholder>
            <w:docPart w:val="99EAEE3CA126478EA5B17F873D83D727"/>
          </w:placeholder>
          <w:showingPlcHdr/>
        </w:sdtPr>
        <w:sdtEndPr/>
        <w:sdtContent>
          <w:r w:rsidR="00A55C4D" w:rsidRPr="00E711F8">
            <w:rPr>
              <w:rStyle w:val="Platzhaltertext"/>
            </w:rPr>
            <w:t>Klicken Sie hier, um Text einzugeben.</w:t>
          </w:r>
        </w:sdtContent>
      </w:sdt>
      <w:r w:rsidRPr="00E711F8">
        <w:rPr>
          <w:rFonts w:ascii="Arial" w:hAnsi="Arial" w:cs="Arial"/>
        </w:rPr>
        <w:t xml:space="preserve"> die nachfolgenden Erklärungen ab</w:t>
      </w:r>
      <w:r w:rsidR="009D0A54" w:rsidRPr="00E711F8">
        <w:rPr>
          <w:rFonts w:ascii="Arial" w:hAnsi="Arial" w:cs="Arial"/>
        </w:rPr>
        <w:t>:</w:t>
      </w:r>
    </w:p>
    <w:p w14:paraId="73884546" w14:textId="77777777" w:rsidR="00FE5D6E" w:rsidRPr="00E95FB3" w:rsidRDefault="00FE5D6E" w:rsidP="00FD7627">
      <w:pPr>
        <w:spacing w:line="276" w:lineRule="auto"/>
        <w:rPr>
          <w:rFonts w:ascii="Arial" w:hAnsi="Arial" w:cs="Arial"/>
        </w:rPr>
      </w:pPr>
    </w:p>
    <w:p w14:paraId="4DD6953A" w14:textId="77777777" w:rsidR="00FE5D6E" w:rsidRPr="00E95FB3" w:rsidRDefault="00FE5D6E" w:rsidP="00FD7627">
      <w:pPr>
        <w:spacing w:line="276" w:lineRule="auto"/>
        <w:rPr>
          <w:rFonts w:ascii="Arial" w:hAnsi="Arial" w:cs="Arial"/>
        </w:rPr>
      </w:pPr>
      <w:r w:rsidRPr="00E95FB3">
        <w:rPr>
          <w:rFonts w:ascii="Arial" w:hAnsi="Arial" w:cs="Arial"/>
        </w:rPr>
        <w:t>I.</w:t>
      </w:r>
    </w:p>
    <w:p w14:paraId="3C27A338" w14:textId="77777777" w:rsidR="00FE5D6E" w:rsidRPr="00E95FB3" w:rsidRDefault="00FE5D6E" w:rsidP="00FD7627">
      <w:pPr>
        <w:spacing w:line="276" w:lineRule="auto"/>
        <w:rPr>
          <w:rFonts w:ascii="Arial" w:hAnsi="Arial" w:cs="Arial"/>
          <w:lang w:bidi="de-AT"/>
        </w:rPr>
      </w:pPr>
      <w:r w:rsidRPr="00E95FB3">
        <w:rPr>
          <w:rFonts w:ascii="Arial" w:hAnsi="Arial" w:cs="Arial"/>
          <w:lang w:bidi="de-AT"/>
        </w:rPr>
        <w:t>Wir erklären hiermit,</w:t>
      </w:r>
    </w:p>
    <w:p w14:paraId="57AD6A51" w14:textId="77777777" w:rsidR="00FE5D6E" w:rsidRPr="00E95FB3" w:rsidRDefault="00FE5D6E" w:rsidP="00FD7627">
      <w:pPr>
        <w:spacing w:line="276" w:lineRule="auto"/>
        <w:rPr>
          <w:rFonts w:ascii="Arial" w:hAnsi="Arial" w:cs="Arial"/>
          <w:lang w:bidi="de-AT"/>
        </w:rPr>
      </w:pPr>
    </w:p>
    <w:p w14:paraId="32D49080" w14:textId="744C4880" w:rsidR="00FE5D6E" w:rsidRPr="00E95FB3" w:rsidRDefault="00E95FB3" w:rsidP="00FD7627">
      <w:pPr>
        <w:spacing w:line="276" w:lineRule="auto"/>
        <w:rPr>
          <w:rFonts w:ascii="Arial" w:hAnsi="Arial" w:cs="Arial"/>
        </w:rPr>
      </w:pPr>
      <w:r w:rsidRPr="00E95FB3">
        <w:rPr>
          <w:rFonts w:ascii="Arial" w:hAnsi="Arial" w:cs="Arial"/>
        </w:rPr>
        <w:t>(1),</w:t>
      </w:r>
      <w:r w:rsidR="00FE5D6E" w:rsidRPr="00E95FB3">
        <w:rPr>
          <w:rFonts w:ascii="Arial" w:hAnsi="Arial" w:cs="Arial"/>
        </w:rPr>
        <w:t xml:space="preserve"> dass keine der nachfolgend genannten zwingenden Ausschlussgründe gemäß § 123 GWB vorliegen, die zu einem Ausschluss unserer Teilnahme an diesem Vergabeverfahren führen.</w:t>
      </w:r>
    </w:p>
    <w:p w14:paraId="1FB847A2" w14:textId="77777777" w:rsidR="00FE5D6E" w:rsidRPr="00E95FB3" w:rsidRDefault="00FE5D6E" w:rsidP="00FD7627">
      <w:pPr>
        <w:spacing w:line="276" w:lineRule="auto"/>
        <w:rPr>
          <w:rFonts w:ascii="Arial" w:hAnsi="Arial" w:cs="Arial"/>
          <w:lang w:bidi="de-AT"/>
        </w:rPr>
      </w:pPr>
    </w:p>
    <w:p w14:paraId="7BA0D01D" w14:textId="50134C4B" w:rsidR="00FE5D6E" w:rsidRPr="00E95FB3" w:rsidRDefault="00F57430" w:rsidP="00FD7627">
      <w:pPr>
        <w:spacing w:line="276" w:lineRule="auto"/>
        <w:rPr>
          <w:rFonts w:ascii="Arial" w:hAnsi="Arial" w:cs="Arial"/>
        </w:rPr>
      </w:pPr>
      <w:sdt>
        <w:sdtPr>
          <w:rPr>
            <w:rFonts w:ascii="Arial" w:hAnsi="Arial" w:cs="Arial"/>
          </w:rPr>
          <w:id w:val="-2101400983"/>
          <w14:checkbox>
            <w14:checked w14:val="0"/>
            <w14:checkedState w14:val="2612" w14:font="MS Gothic"/>
            <w14:uncheckedState w14:val="2610" w14:font="MS Gothic"/>
          </w14:checkbox>
        </w:sdtPr>
        <w:sdtEndPr/>
        <w:sdtContent>
          <w:r w:rsidR="00B50EB5">
            <w:rPr>
              <w:rFonts w:ascii="MS Gothic" w:eastAsia="MS Gothic" w:hAnsi="MS Gothic" w:cs="Arial" w:hint="eastAsia"/>
            </w:rPr>
            <w:t>☐</w:t>
          </w:r>
        </w:sdtContent>
      </w:sdt>
      <w:r w:rsidR="00FE5D6E" w:rsidRPr="00E95FB3">
        <w:rPr>
          <w:rFonts w:ascii="Arial" w:hAnsi="Arial" w:cs="Arial"/>
        </w:rPr>
        <w:t xml:space="preserve"> Ja, es liegen </w:t>
      </w:r>
      <w:r w:rsidR="00FE5D6E" w:rsidRPr="00E95FB3">
        <w:rPr>
          <w:rFonts w:ascii="Arial" w:hAnsi="Arial" w:cs="Arial"/>
          <w:u w:val="single"/>
        </w:rPr>
        <w:t>keine</w:t>
      </w:r>
      <w:r w:rsidR="00FE5D6E" w:rsidRPr="00E95FB3">
        <w:rPr>
          <w:rFonts w:ascii="Arial" w:hAnsi="Arial" w:cs="Arial"/>
        </w:rPr>
        <w:t xml:space="preserve"> zwingenden Ausschlussgründe vor.</w:t>
      </w:r>
    </w:p>
    <w:p w14:paraId="635CE690" w14:textId="0E642491" w:rsidR="00FE5D6E" w:rsidRDefault="00F57430" w:rsidP="00FD7627">
      <w:pPr>
        <w:spacing w:line="276" w:lineRule="auto"/>
        <w:rPr>
          <w:rFonts w:ascii="Arial" w:hAnsi="Arial" w:cs="Arial"/>
        </w:rPr>
      </w:pPr>
      <w:sdt>
        <w:sdtPr>
          <w:rPr>
            <w:rFonts w:ascii="Arial" w:hAnsi="Arial" w:cs="Arial"/>
          </w:rPr>
          <w:id w:val="1530145135"/>
          <w14:checkbox>
            <w14:checked w14:val="0"/>
            <w14:checkedState w14:val="2612" w14:font="MS Gothic"/>
            <w14:uncheckedState w14:val="2610" w14:font="MS Gothic"/>
          </w14:checkbox>
        </w:sdtPr>
        <w:sdtEndPr/>
        <w:sdtContent>
          <w:r w:rsidR="00B50EB5">
            <w:rPr>
              <w:rFonts w:ascii="MS Gothic" w:eastAsia="MS Gothic" w:hAnsi="MS Gothic" w:cs="Arial" w:hint="eastAsia"/>
            </w:rPr>
            <w:t>☐</w:t>
          </w:r>
        </w:sdtContent>
      </w:sdt>
      <w:r w:rsidR="00FE5D6E" w:rsidRPr="00E95FB3">
        <w:rPr>
          <w:rFonts w:ascii="Arial" w:hAnsi="Arial" w:cs="Arial"/>
        </w:rPr>
        <w:t xml:space="preserve"> Nein, es liegen zwingende Ausschlussgründe vor.</w:t>
      </w:r>
    </w:p>
    <w:p w14:paraId="38E5C440" w14:textId="77777777" w:rsidR="00E408FE" w:rsidRDefault="00E408FE" w:rsidP="00FD7627">
      <w:pPr>
        <w:spacing w:line="276" w:lineRule="auto"/>
        <w:rPr>
          <w:rFonts w:ascii="Arial" w:hAnsi="Arial" w:cs="Arial"/>
        </w:rPr>
      </w:pPr>
    </w:p>
    <w:p w14:paraId="4D7A9EAB" w14:textId="0546C511" w:rsidR="00E408FE" w:rsidRPr="00E408FE" w:rsidRDefault="00E408FE" w:rsidP="00FD7627">
      <w:pPr>
        <w:spacing w:line="276" w:lineRule="auto"/>
        <w:rPr>
          <w:rFonts w:ascii="Arial" w:hAnsi="Arial" w:cs="Arial"/>
          <w:i/>
          <w:iCs/>
        </w:rPr>
      </w:pPr>
      <w:r w:rsidRPr="00DC183C">
        <w:rPr>
          <w:rFonts w:ascii="Arial" w:hAnsi="Arial" w:cs="Arial"/>
          <w:b/>
          <w:bCs/>
          <w:i/>
          <w:iCs/>
        </w:rPr>
        <w:t>Hinweis:</w:t>
      </w:r>
      <w:r>
        <w:rPr>
          <w:rFonts w:ascii="Arial" w:hAnsi="Arial" w:cs="Arial"/>
          <w:i/>
          <w:iCs/>
        </w:rPr>
        <w:t xml:space="preserve"> § 123 Abs. 1 Nr. </w:t>
      </w:r>
      <w:r w:rsidR="00910318">
        <w:rPr>
          <w:rFonts w:ascii="Arial" w:hAnsi="Arial" w:cs="Arial"/>
          <w:i/>
          <w:iCs/>
        </w:rPr>
        <w:t xml:space="preserve">4 und 5 GWB findet auch </w:t>
      </w:r>
      <w:r w:rsidR="00BE1046">
        <w:rPr>
          <w:rFonts w:ascii="Arial" w:hAnsi="Arial" w:cs="Arial"/>
          <w:i/>
          <w:iCs/>
        </w:rPr>
        <w:t>insoweit entspre</w:t>
      </w:r>
      <w:r w:rsidR="007C0B1D">
        <w:rPr>
          <w:rFonts w:ascii="Arial" w:hAnsi="Arial" w:cs="Arial"/>
          <w:i/>
          <w:iCs/>
        </w:rPr>
        <w:t xml:space="preserve">chend Anwendung, soweit sich die Straftat gegen öffentliche Haushalte richtet. </w:t>
      </w:r>
    </w:p>
    <w:p w14:paraId="7E06103B" w14:textId="77777777" w:rsidR="00FE5D6E" w:rsidRPr="00E95FB3" w:rsidRDefault="00FE5D6E" w:rsidP="00FD7627">
      <w:pPr>
        <w:spacing w:line="276" w:lineRule="auto"/>
        <w:rPr>
          <w:rFonts w:ascii="Arial" w:hAnsi="Arial" w:cs="Arial"/>
          <w:lang w:bidi="de-AT"/>
        </w:rPr>
      </w:pPr>
    </w:p>
    <w:p w14:paraId="49A9932E" w14:textId="72F498EB" w:rsidR="00FE5D6E" w:rsidRPr="00E95FB3" w:rsidRDefault="00E95FB3" w:rsidP="00FD7627">
      <w:pPr>
        <w:spacing w:line="276" w:lineRule="auto"/>
        <w:rPr>
          <w:rFonts w:ascii="Arial" w:hAnsi="Arial" w:cs="Arial"/>
        </w:rPr>
      </w:pPr>
      <w:r w:rsidRPr="00E95FB3">
        <w:rPr>
          <w:rFonts w:ascii="Arial" w:hAnsi="Arial" w:cs="Arial"/>
        </w:rPr>
        <w:t>(2),</w:t>
      </w:r>
      <w:r w:rsidR="00FE5D6E" w:rsidRPr="00E95FB3">
        <w:rPr>
          <w:rFonts w:ascii="Arial" w:hAnsi="Arial" w:cs="Arial"/>
        </w:rPr>
        <w:t xml:space="preserve"> dass keine der nachfolgend genannten fakultativen Ausschlussgründe gemäß § 124 GWB vorliegen, die zu einem Ausschluss unserer Teilnahme an diesem Vergabeverfahren führen.</w:t>
      </w:r>
    </w:p>
    <w:p w14:paraId="09802D59" w14:textId="77777777" w:rsidR="00FE5D6E" w:rsidRPr="00E95FB3" w:rsidRDefault="00FE5D6E" w:rsidP="00FD7627">
      <w:pPr>
        <w:spacing w:line="276" w:lineRule="auto"/>
        <w:rPr>
          <w:rFonts w:ascii="Arial" w:hAnsi="Arial" w:cs="Arial"/>
        </w:rPr>
      </w:pPr>
    </w:p>
    <w:p w14:paraId="15585673" w14:textId="433DCF95" w:rsidR="00FE5D6E" w:rsidRPr="00E95FB3" w:rsidRDefault="00F57430" w:rsidP="00FD7627">
      <w:pPr>
        <w:spacing w:line="276" w:lineRule="auto"/>
        <w:rPr>
          <w:rFonts w:ascii="Arial" w:hAnsi="Arial" w:cs="Arial"/>
        </w:rPr>
      </w:pPr>
      <w:sdt>
        <w:sdtPr>
          <w:rPr>
            <w:rFonts w:ascii="Arial" w:hAnsi="Arial" w:cs="Arial"/>
          </w:rPr>
          <w:id w:val="217949209"/>
          <w14:checkbox>
            <w14:checked w14:val="0"/>
            <w14:checkedState w14:val="2612" w14:font="MS Gothic"/>
            <w14:uncheckedState w14:val="2610" w14:font="MS Gothic"/>
          </w14:checkbox>
        </w:sdtPr>
        <w:sdtEndPr/>
        <w:sdtContent>
          <w:r w:rsidR="00BB6340" w:rsidRPr="00E95FB3">
            <w:rPr>
              <w:rFonts w:ascii="Segoe UI Symbol" w:eastAsia="MS Gothic" w:hAnsi="Segoe UI Symbol" w:cs="Segoe UI Symbol"/>
            </w:rPr>
            <w:t>☐</w:t>
          </w:r>
        </w:sdtContent>
      </w:sdt>
      <w:r w:rsidR="008D2945" w:rsidRPr="00E95FB3">
        <w:rPr>
          <w:rFonts w:ascii="Arial" w:hAnsi="Arial" w:cs="Arial"/>
        </w:rPr>
        <w:t xml:space="preserve"> </w:t>
      </w:r>
      <w:r w:rsidR="00FE5D6E" w:rsidRPr="00E95FB3">
        <w:rPr>
          <w:rFonts w:ascii="Arial" w:hAnsi="Arial" w:cs="Arial"/>
        </w:rPr>
        <w:t xml:space="preserve">Ja, es liegen </w:t>
      </w:r>
      <w:r w:rsidR="00FE5D6E" w:rsidRPr="00E95FB3">
        <w:rPr>
          <w:rFonts w:ascii="Arial" w:hAnsi="Arial" w:cs="Arial"/>
          <w:u w:val="single"/>
        </w:rPr>
        <w:t>keine</w:t>
      </w:r>
      <w:r w:rsidR="00FE5D6E" w:rsidRPr="00E95FB3">
        <w:rPr>
          <w:rFonts w:ascii="Arial" w:hAnsi="Arial" w:cs="Arial"/>
        </w:rPr>
        <w:t xml:space="preserve"> fakultativen Ausschlussgründe vor.</w:t>
      </w:r>
    </w:p>
    <w:p w14:paraId="78F92635" w14:textId="27CB02F1" w:rsidR="00FE5D6E" w:rsidRDefault="00F57430" w:rsidP="00FD7627">
      <w:pPr>
        <w:spacing w:line="276" w:lineRule="auto"/>
        <w:rPr>
          <w:rFonts w:ascii="Arial" w:hAnsi="Arial" w:cs="Arial"/>
        </w:rPr>
      </w:pPr>
      <w:sdt>
        <w:sdtPr>
          <w:rPr>
            <w:rFonts w:ascii="Arial" w:hAnsi="Arial" w:cs="Arial"/>
          </w:rPr>
          <w:id w:val="193277839"/>
          <w14:checkbox>
            <w14:checked w14:val="0"/>
            <w14:checkedState w14:val="2612" w14:font="MS Gothic"/>
            <w14:uncheckedState w14:val="2610" w14:font="MS Gothic"/>
          </w14:checkbox>
        </w:sdtPr>
        <w:sdtEndPr/>
        <w:sdtContent>
          <w:r w:rsidR="00BB6340" w:rsidRPr="00E95FB3">
            <w:rPr>
              <w:rFonts w:ascii="Segoe UI Symbol" w:eastAsia="MS Gothic" w:hAnsi="Segoe UI Symbol" w:cs="Segoe UI Symbol"/>
            </w:rPr>
            <w:t>☐</w:t>
          </w:r>
        </w:sdtContent>
      </w:sdt>
      <w:r w:rsidR="008D2945" w:rsidRPr="00E95FB3">
        <w:rPr>
          <w:rFonts w:ascii="Arial" w:hAnsi="Arial" w:cs="Arial"/>
        </w:rPr>
        <w:t xml:space="preserve"> </w:t>
      </w:r>
      <w:r w:rsidR="00FE5D6E" w:rsidRPr="00E95FB3">
        <w:rPr>
          <w:rFonts w:ascii="Arial" w:hAnsi="Arial" w:cs="Arial"/>
        </w:rPr>
        <w:t>Nein, es liegen fakultative Ausschlussgründe vor.</w:t>
      </w:r>
    </w:p>
    <w:p w14:paraId="125BE4B9" w14:textId="77777777" w:rsidR="007C0B1D" w:rsidRDefault="007C0B1D" w:rsidP="00FD7627">
      <w:pPr>
        <w:spacing w:line="276" w:lineRule="auto"/>
        <w:rPr>
          <w:rFonts w:ascii="Arial" w:hAnsi="Arial" w:cs="Arial"/>
        </w:rPr>
      </w:pPr>
    </w:p>
    <w:p w14:paraId="563B8C8A" w14:textId="2E5C132C" w:rsidR="007C0B1D" w:rsidRPr="007C0B1D" w:rsidRDefault="007C0B1D" w:rsidP="00FD7627">
      <w:pPr>
        <w:spacing w:line="276" w:lineRule="auto"/>
        <w:rPr>
          <w:rFonts w:ascii="Arial" w:hAnsi="Arial" w:cs="Arial"/>
          <w:i/>
          <w:iCs/>
        </w:rPr>
      </w:pPr>
      <w:r w:rsidRPr="00DC183C">
        <w:rPr>
          <w:rFonts w:ascii="Arial" w:hAnsi="Arial" w:cs="Arial"/>
          <w:b/>
          <w:bCs/>
          <w:i/>
          <w:iCs/>
        </w:rPr>
        <w:t>Hinweis:</w:t>
      </w:r>
      <w:r>
        <w:rPr>
          <w:rFonts w:ascii="Arial" w:hAnsi="Arial" w:cs="Arial"/>
          <w:i/>
          <w:iCs/>
        </w:rPr>
        <w:t xml:space="preserve"> </w:t>
      </w:r>
      <w:r w:rsidR="0018371C">
        <w:rPr>
          <w:rFonts w:ascii="Arial" w:hAnsi="Arial" w:cs="Arial"/>
          <w:i/>
          <w:iCs/>
        </w:rPr>
        <w:t xml:space="preserve">§ 124 Abs. 1 Nr. 6 GWB findet keine Anwendung. § 124 Abs. 1 Nr. 7 GWB findet mit </w:t>
      </w:r>
      <w:r w:rsidR="00CF4AAE">
        <w:rPr>
          <w:rFonts w:ascii="Arial" w:hAnsi="Arial" w:cs="Arial"/>
          <w:i/>
          <w:iCs/>
        </w:rPr>
        <w:t>Maßgabe entsprechend Anwendung, dass die mangelhafte Vertragserfüllung weder zu einer vorzeitigen Beendigung des Vertrages</w:t>
      </w:r>
      <w:r w:rsidR="00DC183C">
        <w:rPr>
          <w:rFonts w:ascii="Arial" w:hAnsi="Arial" w:cs="Arial"/>
          <w:i/>
          <w:iCs/>
        </w:rPr>
        <w:t xml:space="preserve"> noch zu Schadensersatz oder einer vergleichbaren Rechtsfolge geführt haben muss. </w:t>
      </w:r>
    </w:p>
    <w:p w14:paraId="093BB472" w14:textId="77777777" w:rsidR="00FE5D6E" w:rsidRPr="00E95FB3" w:rsidRDefault="00FE5D6E" w:rsidP="00FD7627">
      <w:pPr>
        <w:spacing w:line="276" w:lineRule="auto"/>
        <w:rPr>
          <w:rFonts w:ascii="Arial" w:hAnsi="Arial" w:cs="Arial"/>
          <w:lang w:bidi="de-AT"/>
        </w:rPr>
      </w:pPr>
    </w:p>
    <w:p w14:paraId="52863030" w14:textId="77777777" w:rsidR="00FE5D6E" w:rsidRPr="00E95FB3" w:rsidRDefault="00FE5D6E" w:rsidP="00FD7627">
      <w:pPr>
        <w:spacing w:line="276" w:lineRule="auto"/>
        <w:rPr>
          <w:rFonts w:ascii="Arial" w:hAnsi="Arial" w:cs="Arial"/>
        </w:rPr>
      </w:pPr>
      <w:r w:rsidRPr="00E95FB3">
        <w:rPr>
          <w:rFonts w:ascii="Arial" w:hAnsi="Arial" w:cs="Arial"/>
        </w:rPr>
        <w:t>(3) Sofern unter (1) und/oder (2) „Nein“ angekreuzt wurde, erbringen wir den Nachweis der Selbstreinigung gemäß § 125 GWB wie folgt: Gesondert von uns erstelltes Dokument „Selbstreinigungsmaßnahmen“, mit dem Teilnahmeantrag eingereicht.</w:t>
      </w:r>
    </w:p>
    <w:p w14:paraId="00F372D0" w14:textId="77777777" w:rsidR="00FE5D6E" w:rsidRPr="00FE5D6E" w:rsidRDefault="00FE5D6E" w:rsidP="00FD7627">
      <w:pPr>
        <w:spacing w:line="276" w:lineRule="auto"/>
        <w:rPr>
          <w:rFonts w:ascii="Arial Narrow" w:hAnsi="Arial Narrow"/>
          <w:sz w:val="22"/>
          <w:szCs w:val="24"/>
        </w:rPr>
      </w:pPr>
    </w:p>
    <w:p w14:paraId="16885315" w14:textId="77777777" w:rsidR="00FE5D6E" w:rsidRPr="00FE5D6E" w:rsidRDefault="00FE5D6E" w:rsidP="00FD7627">
      <w:pPr>
        <w:spacing w:line="276" w:lineRule="auto"/>
        <w:rPr>
          <w:rFonts w:ascii="Arial Narrow" w:hAnsi="Arial Narrow"/>
          <w:sz w:val="22"/>
          <w:szCs w:val="24"/>
        </w:rPr>
      </w:pPr>
    </w:p>
    <w:p w14:paraId="06E804FB" w14:textId="77777777" w:rsidR="00FE5D6E" w:rsidRPr="00E95FB3" w:rsidRDefault="00FE5D6E" w:rsidP="00FD7627">
      <w:pPr>
        <w:spacing w:line="276" w:lineRule="auto"/>
        <w:rPr>
          <w:rFonts w:ascii="Arial Narrow" w:hAnsi="Arial Narrow"/>
          <w:b/>
          <w:bCs/>
          <w:sz w:val="24"/>
          <w:szCs w:val="26"/>
        </w:rPr>
      </w:pPr>
      <w:r w:rsidRPr="00E95FB3">
        <w:rPr>
          <w:rFonts w:ascii="Arial Narrow" w:hAnsi="Arial Narrow"/>
          <w:b/>
          <w:bCs/>
          <w:sz w:val="24"/>
          <w:szCs w:val="26"/>
        </w:rPr>
        <w:t>§ 123 Zwingende Ausschlussgründe</w:t>
      </w:r>
    </w:p>
    <w:p w14:paraId="0E13C094" w14:textId="77777777" w:rsidR="00FE5D6E" w:rsidRPr="00FE5D6E" w:rsidRDefault="00FE5D6E" w:rsidP="00FD7627">
      <w:pPr>
        <w:spacing w:line="276" w:lineRule="auto"/>
        <w:rPr>
          <w:rFonts w:ascii="Arial Narrow" w:hAnsi="Arial Narrow"/>
          <w:sz w:val="22"/>
          <w:szCs w:val="24"/>
        </w:rPr>
      </w:pPr>
    </w:p>
    <w:p w14:paraId="26CFB01E" w14:textId="77777777" w:rsidR="00FE5D6E" w:rsidRPr="00E95FB3" w:rsidRDefault="00FE5D6E" w:rsidP="00FD7627">
      <w:pPr>
        <w:spacing w:line="276" w:lineRule="auto"/>
        <w:rPr>
          <w:rFonts w:ascii="Arial" w:hAnsi="Arial" w:cs="Arial"/>
        </w:rPr>
      </w:pPr>
      <w:r w:rsidRPr="00E95FB3">
        <w:rPr>
          <w:rFonts w:ascii="Arial" w:hAnsi="Arial" w:cs="Arial"/>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08A42F87" w14:textId="77777777" w:rsidR="00FE5D6E" w:rsidRPr="00E95FB3" w:rsidRDefault="00FE5D6E" w:rsidP="00FD7627">
      <w:pPr>
        <w:spacing w:line="276" w:lineRule="auto"/>
        <w:rPr>
          <w:rFonts w:ascii="Arial" w:hAnsi="Arial" w:cs="Arial"/>
        </w:rPr>
      </w:pPr>
    </w:p>
    <w:p w14:paraId="1DC007DA" w14:textId="77777777" w:rsidR="00FE5D6E" w:rsidRPr="00E95FB3" w:rsidRDefault="00FE5D6E" w:rsidP="00FD7627">
      <w:pPr>
        <w:spacing w:line="276" w:lineRule="auto"/>
        <w:ind w:left="705" w:hanging="705"/>
        <w:rPr>
          <w:rFonts w:ascii="Arial" w:hAnsi="Arial" w:cs="Arial"/>
        </w:rPr>
      </w:pPr>
      <w:r w:rsidRPr="00E95FB3">
        <w:rPr>
          <w:rFonts w:ascii="Arial" w:hAnsi="Arial" w:cs="Arial"/>
        </w:rPr>
        <w:lastRenderedPageBreak/>
        <w:t>1.</w:t>
      </w:r>
      <w:r w:rsidRPr="00E95FB3">
        <w:rPr>
          <w:rFonts w:ascii="Arial" w:hAnsi="Arial" w:cs="Arial"/>
        </w:rPr>
        <w:tab/>
        <w:t>§ 129 des Strafgesetzbuchs (Bildung krimineller Vereinigungen), § 129a des Strafgesetzbuchs (Bildung terroristischer Vereinigungen) oder § 129b des Strafgesetzbuchs (Kriminelle und terroristische Vereinigungen im Ausland),</w:t>
      </w:r>
    </w:p>
    <w:p w14:paraId="6AFA020F" w14:textId="77777777" w:rsidR="00FE5D6E" w:rsidRPr="00E95FB3" w:rsidRDefault="00FE5D6E" w:rsidP="00FD7627">
      <w:pPr>
        <w:spacing w:line="276" w:lineRule="auto"/>
        <w:rPr>
          <w:rFonts w:ascii="Arial" w:hAnsi="Arial" w:cs="Arial"/>
        </w:rPr>
      </w:pPr>
    </w:p>
    <w:p w14:paraId="142DE310" w14:textId="77777777" w:rsidR="00FE5D6E" w:rsidRPr="00E95FB3" w:rsidRDefault="00FE5D6E" w:rsidP="00FD7627">
      <w:pPr>
        <w:spacing w:line="276" w:lineRule="auto"/>
        <w:ind w:left="705" w:hanging="705"/>
        <w:rPr>
          <w:rFonts w:ascii="Arial" w:hAnsi="Arial" w:cs="Arial"/>
        </w:rPr>
      </w:pPr>
      <w:r w:rsidRPr="00E95FB3">
        <w:rPr>
          <w:rFonts w:ascii="Arial" w:hAnsi="Arial" w:cs="Arial"/>
        </w:rPr>
        <w:t>2.</w:t>
      </w:r>
      <w:r w:rsidRPr="00E95FB3">
        <w:rPr>
          <w:rFonts w:ascii="Arial" w:hAnsi="Arial" w:cs="Arial"/>
        </w:rPr>
        <w:tab/>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3F6CA45F" w14:textId="77777777" w:rsidR="00FE5D6E" w:rsidRPr="00E95FB3" w:rsidRDefault="00FE5D6E" w:rsidP="00FD7627">
      <w:pPr>
        <w:spacing w:line="276" w:lineRule="auto"/>
        <w:rPr>
          <w:rFonts w:ascii="Arial" w:hAnsi="Arial" w:cs="Arial"/>
        </w:rPr>
      </w:pPr>
    </w:p>
    <w:p w14:paraId="45EA95E5" w14:textId="5B63883C" w:rsidR="00FE5D6E" w:rsidRPr="00E95FB3" w:rsidRDefault="00FE5D6E" w:rsidP="00FD7627">
      <w:pPr>
        <w:spacing w:line="276" w:lineRule="auto"/>
        <w:ind w:left="705" w:hanging="705"/>
        <w:rPr>
          <w:rFonts w:ascii="Arial" w:hAnsi="Arial" w:cs="Arial"/>
        </w:rPr>
      </w:pPr>
      <w:r w:rsidRPr="00E95FB3">
        <w:rPr>
          <w:rFonts w:ascii="Arial" w:hAnsi="Arial" w:cs="Arial"/>
        </w:rPr>
        <w:t>3.</w:t>
      </w:r>
      <w:r w:rsidRPr="00E95FB3">
        <w:rPr>
          <w:rFonts w:ascii="Arial" w:hAnsi="Arial" w:cs="Arial"/>
        </w:rPr>
        <w:tab/>
        <w:t>§ 261 des Strafgesetzbuchs (Geldwäsche),</w:t>
      </w:r>
    </w:p>
    <w:p w14:paraId="538553AC" w14:textId="77777777" w:rsidR="00FE5D6E" w:rsidRPr="00E95FB3" w:rsidRDefault="00FE5D6E" w:rsidP="00FD7627">
      <w:pPr>
        <w:spacing w:line="276" w:lineRule="auto"/>
        <w:rPr>
          <w:rFonts w:ascii="Arial" w:hAnsi="Arial" w:cs="Arial"/>
        </w:rPr>
      </w:pPr>
    </w:p>
    <w:p w14:paraId="3CE7D363" w14:textId="77777777" w:rsidR="00FE5D6E" w:rsidRPr="00E95FB3" w:rsidRDefault="00FE5D6E" w:rsidP="00FD7627">
      <w:pPr>
        <w:spacing w:line="276" w:lineRule="auto"/>
        <w:ind w:left="705" w:hanging="705"/>
        <w:rPr>
          <w:rFonts w:ascii="Arial" w:hAnsi="Arial" w:cs="Arial"/>
        </w:rPr>
      </w:pPr>
      <w:r w:rsidRPr="00E95FB3">
        <w:rPr>
          <w:rFonts w:ascii="Arial" w:hAnsi="Arial" w:cs="Arial"/>
        </w:rPr>
        <w:t>4.</w:t>
      </w:r>
      <w:r w:rsidRPr="00E95FB3">
        <w:rPr>
          <w:rFonts w:ascii="Arial" w:hAnsi="Arial" w:cs="Arial"/>
        </w:rPr>
        <w:tab/>
        <w:t>§ 263 des Strafgesetzbuchs (Betrug), soweit sich die Straftat gegen den Haushalt der Europäischen Union oder gegen Haushalte richtet, die von der Europäischen Union oder in ihrem Auftrag verwaltet werden,</w:t>
      </w:r>
    </w:p>
    <w:p w14:paraId="24A55801" w14:textId="77777777" w:rsidR="00FE5D6E" w:rsidRPr="00E95FB3" w:rsidRDefault="00FE5D6E" w:rsidP="00FD7627">
      <w:pPr>
        <w:spacing w:line="276" w:lineRule="auto"/>
        <w:rPr>
          <w:rFonts w:ascii="Arial" w:hAnsi="Arial" w:cs="Arial"/>
        </w:rPr>
      </w:pPr>
    </w:p>
    <w:p w14:paraId="762DEC70" w14:textId="77777777" w:rsidR="00FE5D6E" w:rsidRPr="00E95FB3" w:rsidRDefault="00FE5D6E" w:rsidP="00FD7627">
      <w:pPr>
        <w:spacing w:line="276" w:lineRule="auto"/>
        <w:ind w:left="705" w:hanging="705"/>
        <w:rPr>
          <w:rFonts w:ascii="Arial" w:hAnsi="Arial" w:cs="Arial"/>
        </w:rPr>
      </w:pPr>
      <w:r w:rsidRPr="00E95FB3">
        <w:rPr>
          <w:rFonts w:ascii="Arial" w:hAnsi="Arial" w:cs="Arial"/>
        </w:rPr>
        <w:t>5.</w:t>
      </w:r>
      <w:r w:rsidRPr="00E95FB3">
        <w:rPr>
          <w:rFonts w:ascii="Arial" w:hAnsi="Arial" w:cs="Arial"/>
        </w:rPr>
        <w:tab/>
        <w:t>§ 264 des Strafgesetzbuchs (Subventionsbetrug), soweit sich die Straftat gegen den Haushalt der Europäischen Union oder gegen Haushalte richtet, die von der Europäischen Union oder in ihrem Auftrag verwaltet werden,</w:t>
      </w:r>
    </w:p>
    <w:p w14:paraId="5AD468DE" w14:textId="77777777" w:rsidR="00FE5D6E" w:rsidRPr="00E95FB3" w:rsidRDefault="00FE5D6E" w:rsidP="00FD7627">
      <w:pPr>
        <w:spacing w:line="276" w:lineRule="auto"/>
        <w:rPr>
          <w:rFonts w:ascii="Arial" w:hAnsi="Arial" w:cs="Arial"/>
        </w:rPr>
      </w:pPr>
    </w:p>
    <w:p w14:paraId="21C7E0F2" w14:textId="77777777" w:rsidR="00FE5D6E" w:rsidRPr="00E95FB3" w:rsidRDefault="00FE5D6E" w:rsidP="00FD7627">
      <w:pPr>
        <w:spacing w:line="276" w:lineRule="auto"/>
        <w:ind w:left="705" w:hanging="705"/>
        <w:rPr>
          <w:rFonts w:ascii="Arial" w:hAnsi="Arial" w:cs="Arial"/>
        </w:rPr>
      </w:pPr>
      <w:r w:rsidRPr="00E95FB3">
        <w:rPr>
          <w:rFonts w:ascii="Arial" w:hAnsi="Arial" w:cs="Arial"/>
        </w:rPr>
        <w:t>6.</w:t>
      </w:r>
      <w:r w:rsidRPr="00E95FB3">
        <w:rPr>
          <w:rFonts w:ascii="Arial" w:hAnsi="Arial" w:cs="Arial"/>
        </w:rPr>
        <w:tab/>
        <w:t>§ 299 des Strafgesetzbuchs (Bestechlichkeit und Bestechung im geschäftlichen Verkehr), §§ 299a und 299b des Strafgesetzbuchs (Bestechlichkeit und Bestechung im Gesundheitswesen),</w:t>
      </w:r>
    </w:p>
    <w:p w14:paraId="0C0D64A8" w14:textId="77777777" w:rsidR="00FE5D6E" w:rsidRPr="00E95FB3" w:rsidRDefault="00FE5D6E" w:rsidP="00FD7627">
      <w:pPr>
        <w:spacing w:line="276" w:lineRule="auto"/>
        <w:rPr>
          <w:rFonts w:ascii="Arial" w:hAnsi="Arial" w:cs="Arial"/>
        </w:rPr>
      </w:pPr>
    </w:p>
    <w:p w14:paraId="78DB321B" w14:textId="412381F3" w:rsidR="00FE5D6E" w:rsidRPr="00E95FB3" w:rsidRDefault="00FE5D6E" w:rsidP="00FD7627">
      <w:pPr>
        <w:spacing w:line="276" w:lineRule="auto"/>
        <w:ind w:left="705" w:hanging="705"/>
        <w:rPr>
          <w:rFonts w:ascii="Arial" w:hAnsi="Arial" w:cs="Arial"/>
        </w:rPr>
      </w:pPr>
      <w:r w:rsidRPr="00E95FB3">
        <w:rPr>
          <w:rFonts w:ascii="Arial" w:hAnsi="Arial" w:cs="Arial"/>
        </w:rPr>
        <w:t xml:space="preserve">7. </w:t>
      </w:r>
      <w:r w:rsidRPr="00E95FB3">
        <w:rPr>
          <w:rFonts w:ascii="Arial" w:hAnsi="Arial" w:cs="Arial"/>
        </w:rPr>
        <w:tab/>
        <w:t>§ 108e des Strafgesetzbuchs (Bestechlichkeit und Bestechung von Mandatsträgern)</w:t>
      </w:r>
      <w:r w:rsidR="00AA453D">
        <w:rPr>
          <w:rFonts w:ascii="Arial" w:hAnsi="Arial" w:cs="Arial"/>
        </w:rPr>
        <w:t xml:space="preserve"> oder § 108</w:t>
      </w:r>
      <w:proofErr w:type="gramStart"/>
      <w:r w:rsidR="00AA453D">
        <w:rPr>
          <w:rFonts w:ascii="Arial" w:hAnsi="Arial" w:cs="Arial"/>
        </w:rPr>
        <w:t xml:space="preserve">f  </w:t>
      </w:r>
      <w:r w:rsidR="000015F8">
        <w:rPr>
          <w:rFonts w:ascii="Arial" w:hAnsi="Arial" w:cs="Arial"/>
        </w:rPr>
        <w:t>des</w:t>
      </w:r>
      <w:proofErr w:type="gramEnd"/>
      <w:r w:rsidR="000015F8">
        <w:rPr>
          <w:rFonts w:ascii="Arial" w:hAnsi="Arial" w:cs="Arial"/>
        </w:rPr>
        <w:t xml:space="preserve"> Strafgesetzbuchs (unzulässige Interessenwahrnehmung),</w:t>
      </w:r>
      <w:r w:rsidR="00AA453D">
        <w:rPr>
          <w:rFonts w:ascii="Arial" w:hAnsi="Arial" w:cs="Arial"/>
        </w:rPr>
        <w:t xml:space="preserve">                                               </w:t>
      </w:r>
    </w:p>
    <w:p w14:paraId="0C1E350A" w14:textId="77777777" w:rsidR="00FE5D6E" w:rsidRPr="00E95FB3" w:rsidRDefault="00FE5D6E" w:rsidP="00FD7627">
      <w:pPr>
        <w:spacing w:line="276" w:lineRule="auto"/>
        <w:rPr>
          <w:rFonts w:ascii="Arial" w:hAnsi="Arial" w:cs="Arial"/>
        </w:rPr>
      </w:pPr>
    </w:p>
    <w:p w14:paraId="7DE58497" w14:textId="77777777" w:rsidR="00FE5D6E" w:rsidRPr="00E95FB3" w:rsidRDefault="00FE5D6E" w:rsidP="00FD7627">
      <w:pPr>
        <w:spacing w:line="276" w:lineRule="auto"/>
        <w:ind w:left="705" w:hanging="705"/>
        <w:rPr>
          <w:rFonts w:ascii="Arial" w:hAnsi="Arial" w:cs="Arial"/>
        </w:rPr>
      </w:pPr>
      <w:r w:rsidRPr="00E95FB3">
        <w:rPr>
          <w:rFonts w:ascii="Arial" w:hAnsi="Arial" w:cs="Arial"/>
        </w:rPr>
        <w:t xml:space="preserve">8. </w:t>
      </w:r>
      <w:r w:rsidRPr="00E95FB3">
        <w:rPr>
          <w:rFonts w:ascii="Arial" w:hAnsi="Arial" w:cs="Arial"/>
        </w:rPr>
        <w:tab/>
        <w:t>den §§ 333 und 334 des Strafgesetzbuchs (Vorteilsgewährung und Bestechung), jeweils auch in Verbindung mit § 335a des Strafgesetzbuchs (Ausländische und internationale Bedienstete),</w:t>
      </w:r>
    </w:p>
    <w:p w14:paraId="691C8B64" w14:textId="77777777" w:rsidR="00FE5D6E" w:rsidRPr="00E95FB3" w:rsidRDefault="00FE5D6E" w:rsidP="00FD7627">
      <w:pPr>
        <w:spacing w:line="276" w:lineRule="auto"/>
        <w:rPr>
          <w:rFonts w:ascii="Arial" w:hAnsi="Arial" w:cs="Arial"/>
        </w:rPr>
      </w:pPr>
    </w:p>
    <w:p w14:paraId="071C62F5" w14:textId="77777777" w:rsidR="00FE5D6E" w:rsidRPr="00E95FB3" w:rsidRDefault="00FE5D6E" w:rsidP="00FD7627">
      <w:pPr>
        <w:spacing w:line="276" w:lineRule="auto"/>
        <w:ind w:left="705" w:hanging="705"/>
        <w:rPr>
          <w:rFonts w:ascii="Arial" w:hAnsi="Arial" w:cs="Arial"/>
        </w:rPr>
      </w:pPr>
      <w:r w:rsidRPr="00E95FB3">
        <w:rPr>
          <w:rFonts w:ascii="Arial" w:hAnsi="Arial" w:cs="Arial"/>
        </w:rPr>
        <w:t xml:space="preserve">9. </w:t>
      </w:r>
      <w:r w:rsidRPr="00E95FB3">
        <w:rPr>
          <w:rFonts w:ascii="Arial" w:hAnsi="Arial" w:cs="Arial"/>
        </w:rPr>
        <w:tab/>
        <w:t>Artikel 2 § 2 des Gesetzes zur Bekämpfung internationaler Bestechung (Bestechung ausländischer Abgeordneter im Zusammenhang mit internationalem Geschäftsverkehr) oder</w:t>
      </w:r>
    </w:p>
    <w:p w14:paraId="670D0C7F" w14:textId="77777777" w:rsidR="00FE5D6E" w:rsidRPr="00E95FB3" w:rsidRDefault="00FE5D6E" w:rsidP="00FD7627">
      <w:pPr>
        <w:spacing w:line="276" w:lineRule="auto"/>
        <w:rPr>
          <w:rFonts w:ascii="Arial" w:hAnsi="Arial" w:cs="Arial"/>
        </w:rPr>
      </w:pPr>
    </w:p>
    <w:p w14:paraId="7AA54684" w14:textId="77777777" w:rsidR="00FE5D6E" w:rsidRPr="00E95FB3" w:rsidRDefault="00FE5D6E" w:rsidP="00FD7627">
      <w:pPr>
        <w:spacing w:line="276" w:lineRule="auto"/>
        <w:ind w:left="705" w:hanging="705"/>
        <w:rPr>
          <w:rFonts w:ascii="Arial" w:hAnsi="Arial" w:cs="Arial"/>
        </w:rPr>
      </w:pPr>
      <w:r w:rsidRPr="00E95FB3">
        <w:rPr>
          <w:rFonts w:ascii="Arial" w:hAnsi="Arial" w:cs="Arial"/>
        </w:rPr>
        <w:t xml:space="preserve">10. </w:t>
      </w:r>
      <w:r w:rsidRPr="00E95FB3">
        <w:rPr>
          <w:rFonts w:ascii="Arial" w:hAnsi="Arial" w:cs="Arial"/>
        </w:rPr>
        <w:tab/>
        <w:t>den §§ 232, 232a Absatz 1 bis 5, den §§ 232b bis 233a des Strafgesetzbuches (Menschenhandel, Zwangsprostitution, Zwangsarbeit, Ausbeutung der Arbeitskraft, Ausbeutung unter Ausnutzung einer Freiheitsberaubung).</w:t>
      </w:r>
    </w:p>
    <w:p w14:paraId="318F22C0" w14:textId="77777777" w:rsidR="00FE5D6E" w:rsidRPr="00E95FB3" w:rsidRDefault="00FE5D6E" w:rsidP="00FD7627">
      <w:pPr>
        <w:spacing w:line="276" w:lineRule="auto"/>
        <w:rPr>
          <w:rFonts w:ascii="Arial" w:hAnsi="Arial" w:cs="Arial"/>
        </w:rPr>
      </w:pPr>
    </w:p>
    <w:p w14:paraId="5B34EFB2" w14:textId="77777777" w:rsidR="00FE5D6E" w:rsidRPr="00E95FB3" w:rsidRDefault="00FE5D6E" w:rsidP="00FD7627">
      <w:pPr>
        <w:spacing w:line="276" w:lineRule="auto"/>
        <w:rPr>
          <w:rFonts w:ascii="Arial" w:hAnsi="Arial" w:cs="Arial"/>
        </w:rPr>
      </w:pPr>
      <w:r w:rsidRPr="00E95FB3">
        <w:rPr>
          <w:rFonts w:ascii="Arial" w:hAnsi="Arial" w:cs="Arial"/>
        </w:rPr>
        <w:t>(2) Einer Verurteilung oder der Festsetzung einer Geldbuße im Sinne des Absatzes 1 stehen eine Verurteilung oder die Festsetzung einer Geldbuße nach den vergleichbaren Vorschriften anderer Staaten gleich.</w:t>
      </w:r>
    </w:p>
    <w:p w14:paraId="18DC789A" w14:textId="77777777" w:rsidR="00FE5D6E" w:rsidRPr="00E95FB3" w:rsidRDefault="00FE5D6E" w:rsidP="00FD7627">
      <w:pPr>
        <w:spacing w:line="276" w:lineRule="auto"/>
        <w:rPr>
          <w:rFonts w:ascii="Arial" w:hAnsi="Arial" w:cs="Arial"/>
        </w:rPr>
      </w:pPr>
    </w:p>
    <w:p w14:paraId="5D0B65DD" w14:textId="77777777" w:rsidR="00FE5D6E" w:rsidRPr="00E95FB3" w:rsidRDefault="00FE5D6E" w:rsidP="00FD7627">
      <w:pPr>
        <w:spacing w:line="276" w:lineRule="auto"/>
        <w:rPr>
          <w:rFonts w:ascii="Arial" w:hAnsi="Arial" w:cs="Arial"/>
        </w:rPr>
      </w:pPr>
      <w:r w:rsidRPr="00E95FB3">
        <w:rPr>
          <w:rFonts w:ascii="Arial" w:hAnsi="Arial" w:cs="Arial"/>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194FB8C9" w14:textId="77777777" w:rsidR="00FE5D6E" w:rsidRPr="00E95FB3" w:rsidRDefault="00FE5D6E" w:rsidP="00FD7627">
      <w:pPr>
        <w:spacing w:line="276" w:lineRule="auto"/>
        <w:rPr>
          <w:rFonts w:ascii="Arial" w:hAnsi="Arial" w:cs="Arial"/>
        </w:rPr>
      </w:pPr>
    </w:p>
    <w:p w14:paraId="2270C745" w14:textId="77777777" w:rsidR="00FE5D6E" w:rsidRPr="00E95FB3" w:rsidRDefault="00FE5D6E" w:rsidP="00FD7627">
      <w:pPr>
        <w:spacing w:line="276" w:lineRule="auto"/>
        <w:rPr>
          <w:rFonts w:ascii="Arial" w:hAnsi="Arial" w:cs="Arial"/>
        </w:rPr>
      </w:pPr>
      <w:r w:rsidRPr="00E95FB3">
        <w:rPr>
          <w:rFonts w:ascii="Arial" w:hAnsi="Arial" w:cs="Arial"/>
        </w:rPr>
        <w:t>(4) Öffentliche Auftraggeber schließen ein Unternehmen zu jedem Zeitpunkt des Vergabeverfahrens von der Teilnahme an einem Vergabeverfahren aus, wenn</w:t>
      </w:r>
    </w:p>
    <w:p w14:paraId="5B996A25" w14:textId="77777777" w:rsidR="00FE5D6E" w:rsidRPr="00E95FB3" w:rsidRDefault="00FE5D6E" w:rsidP="00FD7627">
      <w:pPr>
        <w:spacing w:line="276" w:lineRule="auto"/>
        <w:rPr>
          <w:rFonts w:ascii="Arial" w:hAnsi="Arial" w:cs="Arial"/>
        </w:rPr>
      </w:pPr>
    </w:p>
    <w:p w14:paraId="278A039B" w14:textId="77777777" w:rsidR="00FE5D6E" w:rsidRPr="00E95FB3" w:rsidRDefault="00FE5D6E" w:rsidP="00FD7627">
      <w:pPr>
        <w:spacing w:line="276" w:lineRule="auto"/>
        <w:ind w:left="705" w:hanging="705"/>
        <w:rPr>
          <w:rFonts w:ascii="Arial" w:hAnsi="Arial" w:cs="Arial"/>
        </w:rPr>
      </w:pPr>
      <w:r w:rsidRPr="00E95FB3">
        <w:rPr>
          <w:rFonts w:ascii="Arial" w:hAnsi="Arial" w:cs="Arial"/>
        </w:rPr>
        <w:lastRenderedPageBreak/>
        <w:t>1.</w:t>
      </w:r>
      <w:r w:rsidRPr="00E95FB3">
        <w:rPr>
          <w:rFonts w:ascii="Arial" w:hAnsi="Arial" w:cs="Arial"/>
        </w:rPr>
        <w:tab/>
        <w:t>das Unternehmen seinen Verpflichtungen zur Zahlung von Steuern, Abgaben oder Beiträgen zur Sozialversicherung nicht nachgekommen ist und dies durch eine rechtskräftige Gerichts- oder bestandskräftige Verwaltungsentscheidung festgestellt wurde oder</w:t>
      </w:r>
    </w:p>
    <w:p w14:paraId="74B915F1" w14:textId="77777777" w:rsidR="00FE5D6E" w:rsidRPr="00E95FB3" w:rsidRDefault="00FE5D6E" w:rsidP="00FD7627">
      <w:pPr>
        <w:spacing w:line="276" w:lineRule="auto"/>
        <w:rPr>
          <w:rFonts w:ascii="Arial" w:hAnsi="Arial" w:cs="Arial"/>
        </w:rPr>
      </w:pPr>
    </w:p>
    <w:p w14:paraId="7B8BA713" w14:textId="77777777" w:rsidR="00FE5D6E" w:rsidRPr="00E95FB3" w:rsidRDefault="00FE5D6E" w:rsidP="00FD7627">
      <w:pPr>
        <w:spacing w:line="276" w:lineRule="auto"/>
        <w:ind w:left="705" w:hanging="705"/>
        <w:rPr>
          <w:rFonts w:ascii="Arial" w:hAnsi="Arial" w:cs="Arial"/>
        </w:rPr>
      </w:pPr>
      <w:r w:rsidRPr="00E95FB3">
        <w:rPr>
          <w:rFonts w:ascii="Arial" w:hAnsi="Arial" w:cs="Arial"/>
        </w:rPr>
        <w:t>2.</w:t>
      </w:r>
      <w:r w:rsidRPr="00E95FB3">
        <w:rPr>
          <w:rFonts w:ascii="Arial" w:hAnsi="Arial" w:cs="Arial"/>
        </w:rPr>
        <w:tab/>
        <w:t>die öffentlichen Auftraggeber auf sonstige geeignete Weise die Verletzung einer Verpflichtung nach Nummer 1 nachweisen können.</w:t>
      </w:r>
    </w:p>
    <w:p w14:paraId="37956CBA" w14:textId="77777777" w:rsidR="00FE5D6E" w:rsidRPr="00E95FB3" w:rsidRDefault="00FE5D6E" w:rsidP="00FD7627">
      <w:pPr>
        <w:spacing w:line="276" w:lineRule="auto"/>
        <w:rPr>
          <w:rFonts w:ascii="Arial" w:hAnsi="Arial" w:cs="Arial"/>
        </w:rPr>
      </w:pPr>
    </w:p>
    <w:p w14:paraId="7A78F9E7" w14:textId="77777777" w:rsidR="00FE5D6E" w:rsidRPr="00E95FB3" w:rsidRDefault="00FE5D6E" w:rsidP="00FD7627">
      <w:pPr>
        <w:spacing w:line="276" w:lineRule="auto"/>
        <w:rPr>
          <w:rFonts w:ascii="Arial" w:hAnsi="Arial" w:cs="Arial"/>
        </w:rPr>
      </w:pPr>
      <w:r w:rsidRPr="00E95FB3">
        <w:rPr>
          <w:rFonts w:ascii="Arial" w:hAnsi="Arial" w:cs="Arial"/>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0E18070F" w14:textId="77777777" w:rsidR="00FE5D6E" w:rsidRPr="00E95FB3" w:rsidRDefault="00FE5D6E" w:rsidP="00FD7627">
      <w:pPr>
        <w:spacing w:line="276" w:lineRule="auto"/>
        <w:rPr>
          <w:rFonts w:ascii="Arial" w:hAnsi="Arial" w:cs="Arial"/>
        </w:rPr>
      </w:pPr>
    </w:p>
    <w:p w14:paraId="4AD392E8" w14:textId="77777777" w:rsidR="00FE5D6E" w:rsidRPr="00E95FB3" w:rsidRDefault="00FE5D6E" w:rsidP="00FD7627">
      <w:pPr>
        <w:spacing w:line="276" w:lineRule="auto"/>
        <w:rPr>
          <w:rFonts w:ascii="Arial" w:hAnsi="Arial" w:cs="Arial"/>
        </w:rPr>
      </w:pPr>
      <w:r w:rsidRPr="00E95FB3">
        <w:rPr>
          <w:rFonts w:ascii="Arial" w:hAnsi="Arial" w:cs="Arial"/>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31B79A8F" w14:textId="77777777" w:rsidR="00FE5D6E" w:rsidRPr="00E95FB3" w:rsidRDefault="00FE5D6E" w:rsidP="00FD7627">
      <w:pPr>
        <w:spacing w:line="276" w:lineRule="auto"/>
        <w:rPr>
          <w:rFonts w:ascii="Arial" w:hAnsi="Arial" w:cs="Arial"/>
        </w:rPr>
      </w:pPr>
    </w:p>
    <w:p w14:paraId="7AB40780" w14:textId="77777777" w:rsidR="00FE5D6E" w:rsidRPr="00FE5D6E" w:rsidRDefault="00FE5D6E" w:rsidP="00FD7627">
      <w:pPr>
        <w:spacing w:line="276" w:lineRule="auto"/>
        <w:rPr>
          <w:rFonts w:ascii="Arial Narrow" w:hAnsi="Arial Narrow"/>
          <w:sz w:val="22"/>
          <w:szCs w:val="24"/>
        </w:rPr>
      </w:pPr>
    </w:p>
    <w:p w14:paraId="6790C337" w14:textId="77777777" w:rsidR="00FE5D6E" w:rsidRPr="00A77C07" w:rsidRDefault="00FE5D6E" w:rsidP="00FD7627">
      <w:pPr>
        <w:spacing w:line="276" w:lineRule="auto"/>
        <w:rPr>
          <w:rFonts w:ascii="Arial Narrow" w:hAnsi="Arial Narrow"/>
          <w:b/>
          <w:bCs/>
          <w:sz w:val="24"/>
          <w:szCs w:val="26"/>
        </w:rPr>
      </w:pPr>
      <w:r w:rsidRPr="00A77C07">
        <w:rPr>
          <w:rFonts w:ascii="Arial Narrow" w:hAnsi="Arial Narrow"/>
          <w:b/>
          <w:bCs/>
          <w:sz w:val="24"/>
          <w:szCs w:val="26"/>
        </w:rPr>
        <w:t>§ 124 Fakultative Ausschlussgründe</w:t>
      </w:r>
    </w:p>
    <w:p w14:paraId="379E0FCA" w14:textId="77777777" w:rsidR="00FE5D6E" w:rsidRPr="00FE5D6E" w:rsidRDefault="00FE5D6E" w:rsidP="00FD7627">
      <w:pPr>
        <w:spacing w:line="276" w:lineRule="auto"/>
        <w:rPr>
          <w:rFonts w:ascii="Arial Narrow" w:hAnsi="Arial Narrow"/>
          <w:b/>
          <w:bCs/>
          <w:sz w:val="22"/>
          <w:szCs w:val="24"/>
        </w:rPr>
      </w:pPr>
    </w:p>
    <w:p w14:paraId="45D0870F" w14:textId="77777777" w:rsidR="00FE5D6E" w:rsidRPr="00A77C07" w:rsidRDefault="00FE5D6E" w:rsidP="00FD7627">
      <w:pPr>
        <w:spacing w:line="276" w:lineRule="auto"/>
        <w:rPr>
          <w:rFonts w:ascii="Arial" w:hAnsi="Arial" w:cs="Arial"/>
        </w:rPr>
      </w:pPr>
      <w:r w:rsidRPr="00A77C07">
        <w:rPr>
          <w:rFonts w:ascii="Arial" w:hAnsi="Arial" w:cs="Arial"/>
        </w:rPr>
        <w:t>(1) Öffentliche Auftraggeber können unter Berücksichtigung des Grundsatzes der Verhältnismäßigkeit ein Unternehmen zu jedem Zeitpunkt des Vergabeverfahrens von der Teilnahme an einem Vergabeverfahren ausschließen, wenn</w:t>
      </w:r>
    </w:p>
    <w:p w14:paraId="6BDA19A5" w14:textId="77777777" w:rsidR="00FE5D6E" w:rsidRPr="00A77C07" w:rsidRDefault="00FE5D6E" w:rsidP="00FD7627">
      <w:pPr>
        <w:spacing w:line="276" w:lineRule="auto"/>
        <w:rPr>
          <w:rFonts w:ascii="Arial" w:hAnsi="Arial" w:cs="Arial"/>
        </w:rPr>
      </w:pPr>
    </w:p>
    <w:p w14:paraId="2916CEEC"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 xml:space="preserve">1. </w:t>
      </w:r>
      <w:r w:rsidRPr="00A77C07">
        <w:rPr>
          <w:rFonts w:ascii="Arial" w:hAnsi="Arial" w:cs="Arial"/>
        </w:rPr>
        <w:tab/>
        <w:t>das Unternehmen bei der Ausführung öffentlicher Aufträge nachweislich gegen geltende umwelt-, sozial- oder arbeitsrechtliche Verpflichtungen verstoßen hat,</w:t>
      </w:r>
    </w:p>
    <w:p w14:paraId="6B0CF080" w14:textId="77777777" w:rsidR="00FE5D6E" w:rsidRPr="00A77C07" w:rsidRDefault="00FE5D6E" w:rsidP="00FD7627">
      <w:pPr>
        <w:spacing w:line="276" w:lineRule="auto"/>
        <w:rPr>
          <w:rFonts w:ascii="Arial" w:hAnsi="Arial" w:cs="Arial"/>
        </w:rPr>
      </w:pPr>
      <w:r w:rsidRPr="00A77C07">
        <w:rPr>
          <w:rFonts w:ascii="Arial" w:hAnsi="Arial" w:cs="Arial"/>
        </w:rPr>
        <w:tab/>
      </w:r>
    </w:p>
    <w:p w14:paraId="6A734440"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 xml:space="preserve">2. </w:t>
      </w:r>
      <w:r w:rsidRPr="00A77C07">
        <w:rPr>
          <w:rFonts w:ascii="Arial" w:hAnsi="Arial" w:cs="Arial"/>
        </w:rPr>
        <w:tab/>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630E3EDD" w14:textId="77777777" w:rsidR="00FE5D6E" w:rsidRPr="00A77C07" w:rsidRDefault="00FE5D6E" w:rsidP="00FD7627">
      <w:pPr>
        <w:spacing w:line="276" w:lineRule="auto"/>
        <w:rPr>
          <w:rFonts w:ascii="Arial" w:hAnsi="Arial" w:cs="Arial"/>
        </w:rPr>
      </w:pPr>
    </w:p>
    <w:p w14:paraId="348E888A"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 xml:space="preserve">3. </w:t>
      </w:r>
      <w:r w:rsidRPr="00A77C07">
        <w:rPr>
          <w:rFonts w:ascii="Arial" w:hAnsi="Arial" w:cs="Arial"/>
        </w:rPr>
        <w:tab/>
        <w:t>das Unternehmen im Rahmen der beruflichen Tätigkeit nachweislich eine schwere Verfehlung begangen hat, durch die die Integrität des Unternehmens infrage gestellt wird; § 123 Absatz 3 ist entsprechend anzuwenden,</w:t>
      </w:r>
    </w:p>
    <w:p w14:paraId="5B18F152" w14:textId="77777777" w:rsidR="00FE5D6E" w:rsidRPr="00A77C07" w:rsidRDefault="00FE5D6E" w:rsidP="00C516BE">
      <w:pPr>
        <w:spacing w:line="276" w:lineRule="auto"/>
        <w:jc w:val="center"/>
        <w:rPr>
          <w:rFonts w:ascii="Arial" w:hAnsi="Arial" w:cs="Arial"/>
        </w:rPr>
      </w:pPr>
    </w:p>
    <w:p w14:paraId="66EEB2CD"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4.</w:t>
      </w:r>
      <w:r w:rsidRPr="00A77C07">
        <w:rPr>
          <w:rFonts w:ascii="Arial" w:hAnsi="Arial" w:cs="Arial"/>
        </w:rPr>
        <w:tab/>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6E4E3E68" w14:textId="77777777" w:rsidR="00FE5D6E" w:rsidRPr="00A77C07" w:rsidRDefault="00FE5D6E" w:rsidP="00FD7627">
      <w:pPr>
        <w:spacing w:line="276" w:lineRule="auto"/>
        <w:rPr>
          <w:rFonts w:ascii="Arial" w:hAnsi="Arial" w:cs="Arial"/>
        </w:rPr>
      </w:pPr>
    </w:p>
    <w:p w14:paraId="4ABD171D"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5.</w:t>
      </w:r>
      <w:r w:rsidRPr="00A77C07">
        <w:rPr>
          <w:rFonts w:ascii="Arial" w:hAnsi="Arial" w:cs="Arial"/>
        </w:rPr>
        <w:tab/>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32C8CC6" w14:textId="77777777" w:rsidR="00FE5D6E" w:rsidRPr="00A77C07" w:rsidRDefault="00FE5D6E" w:rsidP="00FD7627">
      <w:pPr>
        <w:spacing w:line="276" w:lineRule="auto"/>
        <w:rPr>
          <w:rFonts w:ascii="Arial" w:hAnsi="Arial" w:cs="Arial"/>
        </w:rPr>
      </w:pPr>
    </w:p>
    <w:p w14:paraId="6F216E94" w14:textId="632CA042" w:rsidR="00FE5D6E" w:rsidRPr="008A0A69" w:rsidRDefault="00FE5D6E" w:rsidP="00FD7627">
      <w:pPr>
        <w:spacing w:line="276" w:lineRule="auto"/>
        <w:ind w:left="705" w:hanging="705"/>
        <w:rPr>
          <w:rFonts w:ascii="Arial" w:hAnsi="Arial" w:cs="Arial"/>
          <w:i/>
          <w:iCs/>
        </w:rPr>
      </w:pPr>
      <w:r w:rsidRPr="00A77C07">
        <w:rPr>
          <w:rFonts w:ascii="Arial" w:hAnsi="Arial" w:cs="Arial"/>
        </w:rPr>
        <w:t>6.</w:t>
      </w:r>
      <w:r w:rsidRPr="00A77C07">
        <w:rPr>
          <w:rFonts w:ascii="Arial" w:hAnsi="Arial" w:cs="Arial"/>
        </w:rPr>
        <w:tab/>
      </w:r>
      <w:r w:rsidR="008A0A69">
        <w:rPr>
          <w:rFonts w:ascii="Arial" w:hAnsi="Arial" w:cs="Arial"/>
          <w:i/>
          <w:iCs/>
        </w:rPr>
        <w:t xml:space="preserve">findet keine Anwendung </w:t>
      </w:r>
    </w:p>
    <w:p w14:paraId="709C1E1F" w14:textId="77777777" w:rsidR="00FE5D6E" w:rsidRPr="00A77C07" w:rsidRDefault="00FE5D6E" w:rsidP="00FD7627">
      <w:pPr>
        <w:spacing w:line="276" w:lineRule="auto"/>
        <w:rPr>
          <w:rFonts w:ascii="Arial" w:hAnsi="Arial" w:cs="Arial"/>
        </w:rPr>
      </w:pPr>
    </w:p>
    <w:p w14:paraId="303C7CEE"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7.</w:t>
      </w:r>
      <w:r w:rsidRPr="00A77C07">
        <w:rPr>
          <w:rFonts w:ascii="Arial" w:hAnsi="Arial" w:cs="Arial"/>
        </w:rPr>
        <w:tab/>
        <w:t xml:space="preserve">das Unternehmen eine wesentliche Anforderung bei der Ausführung eines früheren öffentlichen Auftrags oder Konzessionsvertrags erheblich oder fortdauernd mangelhaft erfüllt hat und dies zu </w:t>
      </w:r>
      <w:r w:rsidRPr="00A77C07">
        <w:rPr>
          <w:rFonts w:ascii="Arial" w:hAnsi="Arial" w:cs="Arial"/>
        </w:rPr>
        <w:lastRenderedPageBreak/>
        <w:t>einer vorzeitigen Beendigung, zu Schadensersatz oder zu einer vergleichbaren Rechtsfolge geführt hat,</w:t>
      </w:r>
    </w:p>
    <w:p w14:paraId="1B917F12" w14:textId="77777777" w:rsidR="00FE5D6E" w:rsidRPr="00A77C07" w:rsidRDefault="00FE5D6E" w:rsidP="00FD7627">
      <w:pPr>
        <w:spacing w:line="276" w:lineRule="auto"/>
        <w:rPr>
          <w:rFonts w:ascii="Arial" w:hAnsi="Arial" w:cs="Arial"/>
        </w:rPr>
      </w:pPr>
    </w:p>
    <w:p w14:paraId="37C48964"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8.</w:t>
      </w:r>
      <w:r w:rsidRPr="00A77C07">
        <w:rPr>
          <w:rFonts w:ascii="Arial" w:hAnsi="Arial" w:cs="Arial"/>
        </w:rPr>
        <w:tab/>
        <w:t>das Unternehmen in Bezug auf Ausschlussgründe oder Eignungskriterien eine schwerwiegende Täuschung begangen oder Auskünfte zurückgehalten hat oder nicht in der Lage ist, die erforderlichen Nachweise zu übermitteln, oder</w:t>
      </w:r>
    </w:p>
    <w:p w14:paraId="09D78F7B" w14:textId="77777777" w:rsidR="00FE5D6E" w:rsidRPr="00A77C07" w:rsidRDefault="00FE5D6E" w:rsidP="00FD7627">
      <w:pPr>
        <w:spacing w:line="276" w:lineRule="auto"/>
        <w:rPr>
          <w:rFonts w:ascii="Arial" w:hAnsi="Arial" w:cs="Arial"/>
        </w:rPr>
      </w:pPr>
    </w:p>
    <w:p w14:paraId="2DA82678" w14:textId="77777777" w:rsidR="00FE5D6E" w:rsidRPr="00A77C07" w:rsidRDefault="00FE5D6E" w:rsidP="00FD7627">
      <w:pPr>
        <w:spacing w:line="276" w:lineRule="auto"/>
        <w:rPr>
          <w:rFonts w:ascii="Arial" w:hAnsi="Arial" w:cs="Arial"/>
        </w:rPr>
      </w:pPr>
      <w:r w:rsidRPr="00A77C07">
        <w:rPr>
          <w:rFonts w:ascii="Arial" w:hAnsi="Arial" w:cs="Arial"/>
        </w:rPr>
        <w:t>9.</w:t>
      </w:r>
      <w:r w:rsidRPr="00A77C07">
        <w:rPr>
          <w:rFonts w:ascii="Arial" w:hAnsi="Arial" w:cs="Arial"/>
        </w:rPr>
        <w:tab/>
        <w:t>das Unternehmen</w:t>
      </w:r>
    </w:p>
    <w:p w14:paraId="26D899B2" w14:textId="77777777" w:rsidR="00FE5D6E" w:rsidRPr="00A77C07" w:rsidRDefault="00FE5D6E" w:rsidP="00FD7627">
      <w:pPr>
        <w:spacing w:line="276" w:lineRule="auto"/>
        <w:rPr>
          <w:rFonts w:ascii="Arial" w:hAnsi="Arial" w:cs="Arial"/>
        </w:rPr>
      </w:pPr>
    </w:p>
    <w:p w14:paraId="5E8CFBCF"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a)</w:t>
      </w:r>
      <w:r w:rsidRPr="00A77C07">
        <w:rPr>
          <w:rFonts w:ascii="Arial" w:hAnsi="Arial" w:cs="Arial"/>
        </w:rPr>
        <w:tab/>
        <w:t>versucht hat, die Entscheidungsfindung des öffentlichen Auftraggebers in unzulässiger Weise zu beeinflussen,</w:t>
      </w:r>
    </w:p>
    <w:p w14:paraId="61A50C3D"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b)</w:t>
      </w:r>
      <w:r w:rsidRPr="00A77C07">
        <w:rPr>
          <w:rFonts w:ascii="Arial" w:hAnsi="Arial" w:cs="Arial"/>
        </w:rPr>
        <w:tab/>
        <w:t>versucht hat, vertrauliche Informationen zu erhalten, durch die es unzulässige Vorteile beim Vergabeverfahren erlangen könnte, oder</w:t>
      </w:r>
    </w:p>
    <w:p w14:paraId="13D36A69" w14:textId="77777777" w:rsidR="00FE5D6E" w:rsidRPr="00A77C07" w:rsidRDefault="00FE5D6E" w:rsidP="00FD7627">
      <w:pPr>
        <w:spacing w:line="276" w:lineRule="auto"/>
        <w:ind w:left="705" w:hanging="705"/>
        <w:rPr>
          <w:rFonts w:ascii="Arial" w:hAnsi="Arial" w:cs="Arial"/>
        </w:rPr>
      </w:pPr>
      <w:r w:rsidRPr="00A77C07">
        <w:rPr>
          <w:rFonts w:ascii="Arial" w:hAnsi="Arial" w:cs="Arial"/>
        </w:rPr>
        <w:t>c)</w:t>
      </w:r>
      <w:r w:rsidRPr="00A77C07">
        <w:rPr>
          <w:rFonts w:ascii="Arial" w:hAnsi="Arial" w:cs="Arial"/>
        </w:rPr>
        <w:tab/>
        <w:t>fahrlässig oder vorsätzlich irreführende Informationen übermittelt hat, die die Vergabeentscheidung des öffentlichen Auftraggebers erheblich beeinflussen könnten, oder versucht hat, solche Informationen zu übermitteln.</w:t>
      </w:r>
    </w:p>
    <w:p w14:paraId="30A6075A" w14:textId="77777777" w:rsidR="00FE5D6E" w:rsidRDefault="00FE5D6E" w:rsidP="00FD7627">
      <w:pPr>
        <w:spacing w:line="276" w:lineRule="auto"/>
        <w:rPr>
          <w:rFonts w:ascii="Arial" w:hAnsi="Arial" w:cs="Arial"/>
        </w:rPr>
      </w:pPr>
    </w:p>
    <w:p w14:paraId="48E77AFA" w14:textId="77777777" w:rsidR="00A77C07" w:rsidRDefault="00A77C07" w:rsidP="00FD7627">
      <w:pPr>
        <w:spacing w:line="276" w:lineRule="auto"/>
        <w:rPr>
          <w:rFonts w:ascii="Arial" w:hAnsi="Arial" w:cs="Arial"/>
        </w:rPr>
      </w:pPr>
    </w:p>
    <w:p w14:paraId="1E1AF3B0" w14:textId="23AE2590" w:rsidR="00A77C07" w:rsidRDefault="00737585" w:rsidP="00FD7627">
      <w:pPr>
        <w:spacing w:line="276" w:lineRule="auto"/>
        <w:rPr>
          <w:rFonts w:ascii="Arial" w:hAnsi="Arial" w:cs="Arial"/>
        </w:rPr>
      </w:pPr>
      <w:r w:rsidRPr="00737585">
        <w:rPr>
          <w:rFonts w:ascii="Arial" w:hAnsi="Arial" w:cs="Arial"/>
        </w:rPr>
        <w:t>(2)</w:t>
      </w:r>
      <w:r>
        <w:rPr>
          <w:rFonts w:ascii="Arial" w:hAnsi="Arial" w:cs="Arial"/>
        </w:rPr>
        <w:t xml:space="preserve"> </w:t>
      </w:r>
      <w:r w:rsidRPr="00737585">
        <w:rPr>
          <w:rFonts w:ascii="Arial" w:hAnsi="Arial" w:cs="Arial"/>
        </w:rPr>
        <w:t>§ 21 des Arbeitnehmer-Entsendegesetzes, § 98c des Aufenthaltsgesetzes, § 19 des Mindestlohngesetzes, § 21 des Schwarzarbeitsbekämpfungsgesetzes und § 22 des Lieferkettensorgfaltspflichtengesetzes vom 16. Juli 2021 (BGBl. I S. 2959) bleiben unberührt.</w:t>
      </w:r>
    </w:p>
    <w:p w14:paraId="1DC9C27D" w14:textId="77777777" w:rsidR="00A77C07" w:rsidRDefault="00A77C07" w:rsidP="00FD7627">
      <w:pPr>
        <w:spacing w:line="276" w:lineRule="auto"/>
        <w:rPr>
          <w:rFonts w:ascii="Arial" w:hAnsi="Arial" w:cs="Arial"/>
        </w:rPr>
      </w:pPr>
    </w:p>
    <w:p w14:paraId="378547A3" w14:textId="77777777" w:rsidR="00A77C07" w:rsidRDefault="00A77C07" w:rsidP="00FD7627">
      <w:pPr>
        <w:spacing w:line="276" w:lineRule="auto"/>
        <w:rPr>
          <w:rFonts w:ascii="Arial" w:hAnsi="Arial" w:cs="Arial"/>
        </w:rPr>
      </w:pPr>
    </w:p>
    <w:p w14:paraId="6C74CCED" w14:textId="77777777" w:rsidR="00FE5D6E" w:rsidRPr="00A77C07" w:rsidRDefault="00FE5D6E" w:rsidP="00FD7627">
      <w:pPr>
        <w:spacing w:line="276" w:lineRule="auto"/>
        <w:rPr>
          <w:rFonts w:ascii="Arial" w:hAnsi="Arial" w:cs="Arial"/>
        </w:rPr>
      </w:pPr>
      <w:r w:rsidRPr="00A77C07">
        <w:rPr>
          <w:rFonts w:ascii="Arial" w:hAnsi="Arial" w:cs="Arial"/>
        </w:rPr>
        <w:t>II.</w:t>
      </w:r>
    </w:p>
    <w:p w14:paraId="57E69A01" w14:textId="77777777" w:rsidR="00FE5D6E" w:rsidRPr="00A77C07" w:rsidRDefault="00FE5D6E" w:rsidP="00FD7627">
      <w:pPr>
        <w:spacing w:line="276" w:lineRule="auto"/>
        <w:rPr>
          <w:rFonts w:ascii="Arial" w:hAnsi="Arial" w:cs="Arial"/>
        </w:rPr>
      </w:pPr>
    </w:p>
    <w:p w14:paraId="44AF0695" w14:textId="350DF1E1" w:rsidR="00FE5D6E" w:rsidRPr="00A77C07" w:rsidRDefault="00F57430" w:rsidP="00FD7627">
      <w:pPr>
        <w:spacing w:line="276" w:lineRule="auto"/>
        <w:rPr>
          <w:rFonts w:ascii="Arial" w:hAnsi="Arial" w:cs="Arial"/>
        </w:rPr>
      </w:pPr>
      <w:sdt>
        <w:sdtPr>
          <w:rPr>
            <w:rFonts w:ascii="Arial" w:hAnsi="Arial" w:cs="Arial"/>
          </w:rPr>
          <w:id w:val="2073919242"/>
          <w14:checkbox>
            <w14:checked w14:val="0"/>
            <w14:checkedState w14:val="2612" w14:font="MS Gothic"/>
            <w14:uncheckedState w14:val="2610" w14:font="MS Gothic"/>
          </w14:checkbox>
        </w:sdtPr>
        <w:sdtEndPr/>
        <w:sdtContent>
          <w:r w:rsidR="004C0337">
            <w:rPr>
              <w:rFonts w:ascii="MS Gothic" w:eastAsia="MS Gothic" w:hAnsi="MS Gothic" w:cs="Arial" w:hint="eastAsia"/>
            </w:rPr>
            <w:t>☐</w:t>
          </w:r>
        </w:sdtContent>
      </w:sdt>
      <w:r w:rsidR="00FE5D6E" w:rsidRPr="00A77C07">
        <w:rPr>
          <w:rFonts w:ascii="Arial" w:hAnsi="Arial" w:cs="Arial"/>
        </w:rPr>
        <w:t xml:space="preserve">  (bitte ankreuzen)</w:t>
      </w:r>
    </w:p>
    <w:p w14:paraId="099C6364" w14:textId="77777777" w:rsidR="00FE5D6E" w:rsidRPr="00A77C07" w:rsidRDefault="00FE5D6E" w:rsidP="00FD7627">
      <w:pPr>
        <w:spacing w:line="276" w:lineRule="auto"/>
        <w:rPr>
          <w:rFonts w:ascii="Arial" w:hAnsi="Arial" w:cs="Arial"/>
        </w:rPr>
      </w:pPr>
    </w:p>
    <w:p w14:paraId="4F9D9DF6" w14:textId="53D86B35" w:rsidR="00FE5D6E" w:rsidRPr="00A77C07" w:rsidRDefault="00FE5D6E" w:rsidP="00FD7627">
      <w:pPr>
        <w:spacing w:line="276" w:lineRule="auto"/>
        <w:rPr>
          <w:rFonts w:ascii="Arial" w:hAnsi="Arial" w:cs="Arial"/>
        </w:rPr>
      </w:pPr>
      <w:r w:rsidRPr="00A77C07">
        <w:rPr>
          <w:rFonts w:ascii="Arial" w:hAnsi="Arial" w:cs="Arial"/>
        </w:rPr>
        <w:t>Wir erklären, dass weder das Unternehmen noch Angehörige des Unternehmens im Zusammenhang mit der Tätigkeit für das Unternehmen nach §§ 19 Abs. 1, 15 des Gesetzes zur Regelung eines allgemeinen Mindestlohns (MiLoG) mit einer Geldbuße von wenigstens 2.500 Euro belegt worden sind.</w:t>
      </w:r>
    </w:p>
    <w:p w14:paraId="6CC1CDC4" w14:textId="77777777" w:rsidR="00FE5D6E" w:rsidRPr="00A77C07" w:rsidRDefault="00FE5D6E" w:rsidP="00FD7627">
      <w:pPr>
        <w:spacing w:line="276" w:lineRule="auto"/>
        <w:rPr>
          <w:rFonts w:ascii="Arial" w:hAnsi="Arial" w:cs="Arial"/>
        </w:rPr>
      </w:pPr>
    </w:p>
    <w:p w14:paraId="61FFCB84" w14:textId="77777777" w:rsidR="00FE5D6E" w:rsidRPr="00A77C07" w:rsidRDefault="00FE5D6E" w:rsidP="00FD7627">
      <w:pPr>
        <w:spacing w:line="276" w:lineRule="auto"/>
        <w:rPr>
          <w:rFonts w:ascii="Arial" w:hAnsi="Arial" w:cs="Arial"/>
        </w:rPr>
      </w:pPr>
      <w:r w:rsidRPr="00A77C07">
        <w:rPr>
          <w:rFonts w:ascii="Arial" w:hAnsi="Arial" w:cs="Arial"/>
        </w:rPr>
        <w:t>Straf- oder Bußgeldverfahren wegen Verstoßes gegen das genannte Gesetz sind gegen uns nicht anhängig.</w:t>
      </w:r>
    </w:p>
    <w:p w14:paraId="2D2F75C6" w14:textId="77777777" w:rsidR="00FE5D6E" w:rsidRPr="00A77C07" w:rsidRDefault="00FE5D6E" w:rsidP="00FD7627">
      <w:pPr>
        <w:spacing w:line="276" w:lineRule="auto"/>
        <w:rPr>
          <w:rFonts w:ascii="Arial" w:hAnsi="Arial" w:cs="Arial"/>
        </w:rPr>
      </w:pPr>
    </w:p>
    <w:p w14:paraId="10C5F936" w14:textId="77777777" w:rsidR="00FE5D6E" w:rsidRPr="00A77C07" w:rsidRDefault="00FE5D6E" w:rsidP="00FD7627">
      <w:pPr>
        <w:spacing w:line="276" w:lineRule="auto"/>
        <w:rPr>
          <w:rFonts w:ascii="Arial" w:hAnsi="Arial" w:cs="Arial"/>
        </w:rPr>
      </w:pPr>
      <w:r w:rsidRPr="00A77C07">
        <w:rPr>
          <w:rFonts w:ascii="Arial" w:hAnsi="Arial" w:cs="Arial"/>
        </w:rPr>
        <w:t>Mir/Uns ist bekannt, dass wir bei Nichtabgabe der Erklärung bzw. unvollständiger oder nicht rechtzeitiger Abgabe bei der betreffenden Auftragsvergabe unberücksichtigt bleiben. Bei Abgabe unzutreffender Erklärungen kann ich / können wir künftig von der Teilnahme am Wettbewerb ausgeschlossen werden.</w:t>
      </w:r>
    </w:p>
    <w:p w14:paraId="15F63CA6" w14:textId="77777777" w:rsidR="00FE5D6E" w:rsidRPr="00A77C07" w:rsidRDefault="00FE5D6E" w:rsidP="00FD7627">
      <w:pPr>
        <w:spacing w:line="276" w:lineRule="auto"/>
        <w:rPr>
          <w:rFonts w:ascii="Arial" w:hAnsi="Arial" w:cs="Arial"/>
        </w:rPr>
      </w:pPr>
    </w:p>
    <w:p w14:paraId="22817057" w14:textId="77777777" w:rsidR="00FE5D6E" w:rsidRPr="00A77C07" w:rsidRDefault="00FE5D6E" w:rsidP="00FD7627">
      <w:pPr>
        <w:spacing w:line="276" w:lineRule="auto"/>
        <w:rPr>
          <w:rFonts w:ascii="Arial" w:hAnsi="Arial" w:cs="Arial"/>
        </w:rPr>
      </w:pPr>
      <w:r w:rsidRPr="00A77C07">
        <w:rPr>
          <w:rFonts w:ascii="Arial" w:hAnsi="Arial" w:cs="Arial"/>
        </w:rPr>
        <w:t>Mir/uns ist bewusst, dass wissentlich falsche Angaben in der vorstehenden Erklärung meinen/unseren Ausschluss von Auftragserteilungen zur Folge haben können.</w:t>
      </w:r>
    </w:p>
    <w:p w14:paraId="5ABF90BF" w14:textId="77777777" w:rsidR="00FE5D6E" w:rsidRPr="00A77C07" w:rsidRDefault="00FE5D6E" w:rsidP="00FD7627">
      <w:pPr>
        <w:spacing w:line="276" w:lineRule="auto"/>
        <w:rPr>
          <w:rFonts w:ascii="Arial" w:hAnsi="Arial" w:cs="Arial"/>
        </w:rPr>
      </w:pPr>
    </w:p>
    <w:p w14:paraId="0220D2BF" w14:textId="385539BB" w:rsidR="00FE5D6E" w:rsidRDefault="00FE5D6E" w:rsidP="00FD7627">
      <w:pPr>
        <w:spacing w:line="276" w:lineRule="auto"/>
        <w:rPr>
          <w:rFonts w:ascii="Arial" w:hAnsi="Arial" w:cs="Arial"/>
        </w:rPr>
      </w:pPr>
      <w:r w:rsidRPr="00A77C07">
        <w:rPr>
          <w:rFonts w:ascii="Arial" w:hAnsi="Arial" w:cs="Arial"/>
        </w:rPr>
        <w:t>Mir/Uns ist bekannt, dass der Auftraggeber auch im Falle der o.g.  Erklärung jederzeit zusätzliche Auskünfte des Gewerbezentralregisters nach § 150a der Gewerbeordnung anfordern kann.</w:t>
      </w:r>
    </w:p>
    <w:p w14:paraId="611C6A87" w14:textId="77777777" w:rsidR="00A96688" w:rsidRDefault="00A96688" w:rsidP="00FD7627">
      <w:pPr>
        <w:spacing w:line="276" w:lineRule="auto"/>
        <w:rPr>
          <w:rFonts w:ascii="Arial" w:hAnsi="Arial" w:cs="Arial"/>
        </w:rPr>
      </w:pPr>
    </w:p>
    <w:p w14:paraId="31C44ADB" w14:textId="14D4CDB3" w:rsidR="00A96688" w:rsidRPr="00A77C07" w:rsidRDefault="00DF6D00" w:rsidP="00FD7627">
      <w:pPr>
        <w:spacing w:line="276" w:lineRule="auto"/>
        <w:rPr>
          <w:rFonts w:ascii="Arial" w:hAnsi="Arial" w:cs="Arial"/>
        </w:rPr>
      </w:pPr>
      <w:r>
        <w:rPr>
          <w:rFonts w:ascii="Arial" w:hAnsi="Arial" w:cs="Arial"/>
        </w:rPr>
        <w:t>Bei Aufträgen ab einer Höhe von 30.000 Euro fordert der öffentliche Auftraggeber</w:t>
      </w:r>
      <w:r w:rsidR="000540FD">
        <w:rPr>
          <w:rFonts w:ascii="Arial" w:hAnsi="Arial" w:cs="Arial"/>
        </w:rPr>
        <w:t xml:space="preserve"> nach § 19 Abs. 2 MiLoG für die Bewerberin oder den Bewerber</w:t>
      </w:r>
      <w:r w:rsidR="004342DA">
        <w:rPr>
          <w:rFonts w:ascii="Arial" w:hAnsi="Arial" w:cs="Arial"/>
        </w:rPr>
        <w:t xml:space="preserve">, die oder der Zuschlag erhalten soll, vor der Zuschlagserteilung eine Auskunft aus dem Wettbewerbsregister an. </w:t>
      </w:r>
    </w:p>
    <w:p w14:paraId="40419751" w14:textId="77777777" w:rsidR="00FE5D6E" w:rsidRPr="00A77C07" w:rsidRDefault="00FE5D6E" w:rsidP="00FD7627">
      <w:pPr>
        <w:spacing w:line="276" w:lineRule="auto"/>
        <w:rPr>
          <w:rFonts w:ascii="Arial" w:hAnsi="Arial" w:cs="Arial"/>
        </w:rPr>
      </w:pPr>
    </w:p>
    <w:p w14:paraId="2F56E588" w14:textId="77777777" w:rsidR="00FE5D6E" w:rsidRPr="00A77C07" w:rsidRDefault="00FE5D6E" w:rsidP="00FD7627">
      <w:pPr>
        <w:spacing w:line="276" w:lineRule="auto"/>
        <w:rPr>
          <w:rFonts w:ascii="Arial" w:hAnsi="Arial" w:cs="Arial"/>
        </w:rPr>
      </w:pPr>
      <w:r w:rsidRPr="00A77C07">
        <w:rPr>
          <w:rFonts w:ascii="Arial" w:hAnsi="Arial" w:cs="Arial"/>
        </w:rPr>
        <w:t>Ich verpflichte mich/Wir verpflichten uns, die vorstehenden Erklärung auch von Nachunternehmern zu fordern und auf Verlangen bei der Vergabestelle vorzulegen.</w:t>
      </w:r>
    </w:p>
    <w:p w14:paraId="33B05A7D" w14:textId="77777777" w:rsidR="00FE5D6E" w:rsidRPr="00A77C07" w:rsidRDefault="00FE5D6E" w:rsidP="00FD7627">
      <w:pPr>
        <w:spacing w:line="276" w:lineRule="auto"/>
        <w:rPr>
          <w:rFonts w:ascii="Arial" w:hAnsi="Arial" w:cs="Arial"/>
        </w:rPr>
      </w:pPr>
    </w:p>
    <w:p w14:paraId="0F8C3D36" w14:textId="77777777" w:rsidR="00FE5D6E" w:rsidRPr="00A77C07" w:rsidRDefault="00FE5D6E" w:rsidP="00FD7627">
      <w:pPr>
        <w:spacing w:line="276" w:lineRule="auto"/>
        <w:rPr>
          <w:rFonts w:ascii="Arial" w:hAnsi="Arial" w:cs="Arial"/>
        </w:rPr>
      </w:pPr>
    </w:p>
    <w:p w14:paraId="12150541" w14:textId="77777777" w:rsidR="00FE5D6E" w:rsidRPr="00A77C07" w:rsidRDefault="00FE5D6E" w:rsidP="00FD7627">
      <w:pPr>
        <w:spacing w:line="276" w:lineRule="auto"/>
        <w:rPr>
          <w:rFonts w:ascii="Arial" w:hAnsi="Arial" w:cs="Arial"/>
        </w:rPr>
      </w:pPr>
      <w:r w:rsidRPr="00A77C07">
        <w:rPr>
          <w:rFonts w:ascii="Arial" w:hAnsi="Arial" w:cs="Arial"/>
        </w:rPr>
        <w:t>III.</w:t>
      </w:r>
    </w:p>
    <w:p w14:paraId="4B7750C6" w14:textId="77777777" w:rsidR="00FE5D6E" w:rsidRPr="00A77C07" w:rsidRDefault="00FE5D6E" w:rsidP="00FD7627">
      <w:pPr>
        <w:spacing w:line="276" w:lineRule="auto"/>
        <w:rPr>
          <w:rFonts w:ascii="Arial" w:hAnsi="Arial" w:cs="Arial"/>
        </w:rPr>
      </w:pPr>
    </w:p>
    <w:p w14:paraId="3B62A4AE" w14:textId="17DE2F22" w:rsidR="00FE5D6E" w:rsidRPr="00A77C07" w:rsidRDefault="00F57430" w:rsidP="00FD7627">
      <w:pPr>
        <w:spacing w:line="276" w:lineRule="auto"/>
        <w:rPr>
          <w:rFonts w:ascii="Arial" w:hAnsi="Arial" w:cs="Arial"/>
        </w:rPr>
      </w:pPr>
      <w:sdt>
        <w:sdtPr>
          <w:rPr>
            <w:rFonts w:ascii="Arial" w:hAnsi="Arial" w:cs="Arial"/>
          </w:rPr>
          <w:id w:val="-1638634879"/>
          <w14:checkbox>
            <w14:checked w14:val="0"/>
            <w14:checkedState w14:val="2612" w14:font="MS Gothic"/>
            <w14:uncheckedState w14:val="2610" w14:font="MS Gothic"/>
          </w14:checkbox>
        </w:sdtPr>
        <w:sdtEndPr/>
        <w:sdtContent>
          <w:r w:rsidR="00A55200" w:rsidRPr="00A77C07">
            <w:rPr>
              <w:rFonts w:ascii="Segoe UI Symbol" w:eastAsia="MS Gothic" w:hAnsi="Segoe UI Symbol" w:cs="Segoe UI Symbol"/>
            </w:rPr>
            <w:t>☐</w:t>
          </w:r>
        </w:sdtContent>
      </w:sdt>
      <w:r w:rsidR="00FE5D6E" w:rsidRPr="00A77C07">
        <w:rPr>
          <w:rFonts w:ascii="Arial" w:hAnsi="Arial" w:cs="Arial"/>
        </w:rPr>
        <w:t xml:space="preserve"> (bitte ankreuzen)</w:t>
      </w:r>
    </w:p>
    <w:p w14:paraId="52547E80" w14:textId="77777777" w:rsidR="00FE5D6E" w:rsidRPr="00A77C07" w:rsidRDefault="00FE5D6E" w:rsidP="00FD7627">
      <w:pPr>
        <w:spacing w:line="276" w:lineRule="auto"/>
        <w:rPr>
          <w:rFonts w:ascii="Arial" w:hAnsi="Arial" w:cs="Arial"/>
        </w:rPr>
      </w:pPr>
    </w:p>
    <w:p w14:paraId="0E85E5CB" w14:textId="77777777" w:rsidR="00FE5D6E" w:rsidRPr="00A77C07" w:rsidRDefault="00FE5D6E" w:rsidP="00FD7627">
      <w:pPr>
        <w:spacing w:line="276" w:lineRule="auto"/>
        <w:rPr>
          <w:rFonts w:ascii="Arial" w:hAnsi="Arial" w:cs="Arial"/>
        </w:rPr>
      </w:pPr>
      <w:r w:rsidRPr="00A77C07">
        <w:rPr>
          <w:rFonts w:ascii="Arial" w:hAnsi="Arial" w:cs="Arial"/>
        </w:rPr>
        <w:t>Ich/Wir erklären, dass weder das Unternehmen noch Angehörige des Unternehmens im Zusammenhang mit der Tätigkeit für das Unternehmen nach § 21 Abs. 1 des Gesetzes über zwingende Arbeitsbedingungen für grenzüberschreitend entsandte und für regelmäßig im Inland beschäftigte Arbeitnehmer und Arbeitnehmerinnen (AEntG) mit einer Geldbuße von wenigstens 2.500 Euro belegt worden sind.</w:t>
      </w:r>
    </w:p>
    <w:p w14:paraId="41CD68CC" w14:textId="77777777" w:rsidR="00FE5D6E" w:rsidRPr="00A77C07" w:rsidRDefault="00FE5D6E" w:rsidP="00FD7627">
      <w:pPr>
        <w:spacing w:line="276" w:lineRule="auto"/>
        <w:rPr>
          <w:rFonts w:ascii="Arial" w:hAnsi="Arial" w:cs="Arial"/>
        </w:rPr>
      </w:pPr>
    </w:p>
    <w:p w14:paraId="003A41F7" w14:textId="77777777" w:rsidR="00FE5D6E" w:rsidRPr="00A77C07" w:rsidRDefault="00FE5D6E" w:rsidP="00FD7627">
      <w:pPr>
        <w:spacing w:line="276" w:lineRule="auto"/>
        <w:rPr>
          <w:rFonts w:ascii="Arial" w:hAnsi="Arial" w:cs="Arial"/>
        </w:rPr>
      </w:pPr>
      <w:r w:rsidRPr="00A77C07">
        <w:rPr>
          <w:rFonts w:ascii="Arial" w:hAnsi="Arial" w:cs="Arial"/>
        </w:rPr>
        <w:t>Straf- oder Bußgeldverfahren wegen Verstoßes gegen das genannte Gesetz sind gegen uns nicht anhängig. Ich/wir erkläre/n zudem, dass eine noch nicht geahndete schwerwiegende Verfehlung im Sinne des § 21 Abs. 1 S. 2, 1 AEntG nicht begangen wurde.</w:t>
      </w:r>
    </w:p>
    <w:p w14:paraId="56014AC4" w14:textId="77777777" w:rsidR="00FE5D6E" w:rsidRPr="00A77C07" w:rsidRDefault="00FE5D6E" w:rsidP="00FD7627">
      <w:pPr>
        <w:spacing w:line="276" w:lineRule="auto"/>
        <w:rPr>
          <w:rFonts w:ascii="Arial" w:hAnsi="Arial" w:cs="Arial"/>
        </w:rPr>
      </w:pPr>
    </w:p>
    <w:p w14:paraId="0A9E173A" w14:textId="77777777" w:rsidR="00FE5D6E" w:rsidRPr="00A77C07" w:rsidRDefault="00FE5D6E" w:rsidP="00FD7627">
      <w:pPr>
        <w:spacing w:line="276" w:lineRule="auto"/>
        <w:rPr>
          <w:rFonts w:ascii="Arial" w:hAnsi="Arial" w:cs="Arial"/>
        </w:rPr>
      </w:pPr>
      <w:r w:rsidRPr="00A77C07">
        <w:rPr>
          <w:rFonts w:ascii="Arial" w:hAnsi="Arial" w:cs="Arial"/>
        </w:rPr>
        <w:t>Mir/uns ist bewusst, dass wissentlich falsche Angaben in der vorstehenden Erklärung meinen/unseren Ausschluss von Auftragserteilungen zur Folge haben können.</w:t>
      </w:r>
    </w:p>
    <w:p w14:paraId="6DEDBBA6" w14:textId="77777777" w:rsidR="00FE5D6E" w:rsidRPr="00A77C07" w:rsidRDefault="00FE5D6E" w:rsidP="00FD7627">
      <w:pPr>
        <w:spacing w:line="276" w:lineRule="auto"/>
        <w:rPr>
          <w:rFonts w:ascii="Arial" w:hAnsi="Arial" w:cs="Arial"/>
        </w:rPr>
      </w:pPr>
    </w:p>
    <w:p w14:paraId="5444B641" w14:textId="1AC08201" w:rsidR="00FE5D6E" w:rsidRDefault="00FE5D6E" w:rsidP="00FD7627">
      <w:pPr>
        <w:spacing w:line="276" w:lineRule="auto"/>
        <w:rPr>
          <w:rFonts w:ascii="Arial" w:hAnsi="Arial" w:cs="Arial"/>
        </w:rPr>
      </w:pPr>
      <w:r w:rsidRPr="00A77C07">
        <w:rPr>
          <w:rFonts w:ascii="Arial" w:hAnsi="Arial" w:cs="Arial"/>
        </w:rPr>
        <w:t>Mir/</w:t>
      </w:r>
      <w:r w:rsidR="00AF2C4B" w:rsidRPr="00A77C07">
        <w:rPr>
          <w:rFonts w:ascii="Arial" w:hAnsi="Arial" w:cs="Arial"/>
        </w:rPr>
        <w:t>Uns ist bekannt, dass</w:t>
      </w:r>
      <w:r w:rsidRPr="00A77C07">
        <w:rPr>
          <w:rFonts w:ascii="Arial" w:hAnsi="Arial" w:cs="Arial"/>
        </w:rPr>
        <w:t xml:space="preserve"> </w:t>
      </w:r>
      <w:r w:rsidR="00AF2C4B" w:rsidRPr="00A77C07">
        <w:rPr>
          <w:rFonts w:ascii="Arial" w:hAnsi="Arial" w:cs="Arial"/>
        </w:rPr>
        <w:t>der Auftraggeber auch im</w:t>
      </w:r>
      <w:r w:rsidRPr="00A77C07">
        <w:rPr>
          <w:rFonts w:ascii="Arial" w:hAnsi="Arial" w:cs="Arial"/>
        </w:rPr>
        <w:t xml:space="preserve"> </w:t>
      </w:r>
      <w:r w:rsidR="00AF2C4B" w:rsidRPr="00A77C07">
        <w:rPr>
          <w:rFonts w:ascii="Arial" w:hAnsi="Arial" w:cs="Arial"/>
        </w:rPr>
        <w:t>Falle der</w:t>
      </w:r>
      <w:r w:rsidRPr="00A77C07">
        <w:rPr>
          <w:rFonts w:ascii="Arial" w:hAnsi="Arial" w:cs="Arial"/>
        </w:rPr>
        <w:t xml:space="preserve"> o.g.  </w:t>
      </w:r>
      <w:r w:rsidR="00AF2C4B" w:rsidRPr="00A77C07">
        <w:rPr>
          <w:rFonts w:ascii="Arial" w:hAnsi="Arial" w:cs="Arial"/>
        </w:rPr>
        <w:t>Erklärung jederzeit zusätzliche</w:t>
      </w:r>
      <w:r w:rsidRPr="00A77C07">
        <w:rPr>
          <w:rFonts w:ascii="Arial" w:hAnsi="Arial" w:cs="Arial"/>
        </w:rPr>
        <w:t xml:space="preserve"> Auskünfte des Gewerbezentralregisters nach § 150a der Gewerbeordnung anfordern kann.</w:t>
      </w:r>
    </w:p>
    <w:p w14:paraId="4FEE0F40" w14:textId="77777777" w:rsidR="00ED3512" w:rsidRDefault="00ED3512" w:rsidP="00FD7627">
      <w:pPr>
        <w:spacing w:line="276" w:lineRule="auto"/>
        <w:rPr>
          <w:rFonts w:ascii="Arial" w:hAnsi="Arial" w:cs="Arial"/>
        </w:rPr>
      </w:pPr>
    </w:p>
    <w:p w14:paraId="3413A2B6" w14:textId="08AA3A5C" w:rsidR="00ED3512" w:rsidRPr="00A77C07" w:rsidRDefault="00ED3512" w:rsidP="00FD7627">
      <w:pPr>
        <w:spacing w:line="276" w:lineRule="auto"/>
        <w:rPr>
          <w:rFonts w:ascii="Arial" w:hAnsi="Arial" w:cs="Arial"/>
        </w:rPr>
      </w:pPr>
      <w:r>
        <w:rPr>
          <w:rFonts w:ascii="Arial" w:hAnsi="Arial" w:cs="Arial"/>
        </w:rPr>
        <w:t xml:space="preserve">Bei Aufträgen ab einer Höhe von 30.000 Euro fordert der öffentliche Auftraggeber nach § 21 Abs. 2 </w:t>
      </w:r>
      <w:r w:rsidR="00504EC7">
        <w:rPr>
          <w:rFonts w:ascii="Arial" w:hAnsi="Arial" w:cs="Arial"/>
        </w:rPr>
        <w:t>AEntG</w:t>
      </w:r>
      <w:r>
        <w:rPr>
          <w:rFonts w:ascii="Arial" w:hAnsi="Arial" w:cs="Arial"/>
        </w:rPr>
        <w:t xml:space="preserve"> für die Bewerberin oder den Bewerber, die oder der Zuschlag erhalten soll, vor der Zuschlagserteilung eine Auskunft aus dem Wettbewerbsregister an. </w:t>
      </w:r>
    </w:p>
    <w:p w14:paraId="7C250A93" w14:textId="77777777" w:rsidR="00ED3512" w:rsidRPr="00A77C07" w:rsidRDefault="00ED3512" w:rsidP="00FD7627">
      <w:pPr>
        <w:spacing w:line="276" w:lineRule="auto"/>
        <w:rPr>
          <w:rFonts w:ascii="Arial" w:hAnsi="Arial" w:cs="Arial"/>
        </w:rPr>
      </w:pPr>
    </w:p>
    <w:p w14:paraId="6B10CBA1" w14:textId="77777777" w:rsidR="00FE5D6E" w:rsidRPr="00A77C07" w:rsidRDefault="00FE5D6E" w:rsidP="00FD7627">
      <w:pPr>
        <w:spacing w:line="276" w:lineRule="auto"/>
        <w:rPr>
          <w:rFonts w:ascii="Arial" w:hAnsi="Arial" w:cs="Arial"/>
        </w:rPr>
      </w:pPr>
    </w:p>
    <w:p w14:paraId="1102D747" w14:textId="6B52CAA8" w:rsidR="00FE5D6E" w:rsidRPr="00A77C07" w:rsidRDefault="00FE5D6E" w:rsidP="00FD7627">
      <w:pPr>
        <w:spacing w:line="276" w:lineRule="auto"/>
        <w:rPr>
          <w:rFonts w:ascii="Arial" w:hAnsi="Arial" w:cs="Arial"/>
        </w:rPr>
      </w:pPr>
      <w:r w:rsidRPr="00A77C07">
        <w:rPr>
          <w:rFonts w:ascii="Arial" w:hAnsi="Arial" w:cs="Arial"/>
        </w:rPr>
        <w:t>Ich verpflichte mich/Wir verpflichten uns, die vorstehenden Erklärung auch von Nachunternehmern zu fordern und auf Verlangen bei der Vergabestelle vorzulegen.</w:t>
      </w:r>
    </w:p>
    <w:p w14:paraId="35098800" w14:textId="77777777" w:rsidR="00FE5D6E" w:rsidRPr="00FE5D6E" w:rsidRDefault="00FE5D6E" w:rsidP="00FD7627">
      <w:pPr>
        <w:spacing w:line="276" w:lineRule="auto"/>
        <w:rPr>
          <w:rFonts w:ascii="Arial Narrow" w:hAnsi="Arial Narrow"/>
          <w:sz w:val="22"/>
          <w:szCs w:val="24"/>
        </w:rPr>
      </w:pPr>
    </w:p>
    <w:p w14:paraId="49B32D3C" w14:textId="77777777" w:rsidR="00FE5D6E" w:rsidRPr="00A77C07" w:rsidRDefault="00FE5D6E" w:rsidP="00FD7627">
      <w:pPr>
        <w:spacing w:line="276" w:lineRule="auto"/>
        <w:rPr>
          <w:rFonts w:ascii="Arial" w:hAnsi="Arial" w:cs="Arial"/>
        </w:rPr>
      </w:pPr>
      <w:r w:rsidRPr="00A77C07">
        <w:rPr>
          <w:rFonts w:ascii="Arial" w:hAnsi="Arial" w:cs="Arial"/>
        </w:rPr>
        <w:t>IV.</w:t>
      </w:r>
    </w:p>
    <w:p w14:paraId="79DB2A57" w14:textId="77777777" w:rsidR="00FE5D6E" w:rsidRPr="00A77C07" w:rsidRDefault="00FE5D6E" w:rsidP="00FD7627">
      <w:pPr>
        <w:spacing w:line="276" w:lineRule="auto"/>
        <w:rPr>
          <w:rFonts w:ascii="Arial" w:hAnsi="Arial" w:cs="Arial"/>
        </w:rPr>
      </w:pPr>
    </w:p>
    <w:p w14:paraId="67F439BF" w14:textId="1B90426A" w:rsidR="00FE5D6E" w:rsidRPr="00A77C07" w:rsidRDefault="00F57430" w:rsidP="00FD7627">
      <w:pPr>
        <w:spacing w:line="276" w:lineRule="auto"/>
        <w:rPr>
          <w:rFonts w:ascii="Arial" w:hAnsi="Arial" w:cs="Arial"/>
        </w:rPr>
      </w:pPr>
      <w:sdt>
        <w:sdtPr>
          <w:rPr>
            <w:rFonts w:ascii="Arial" w:hAnsi="Arial" w:cs="Arial"/>
          </w:rPr>
          <w:id w:val="-1987467554"/>
          <w14:checkbox>
            <w14:checked w14:val="0"/>
            <w14:checkedState w14:val="2612" w14:font="MS Gothic"/>
            <w14:uncheckedState w14:val="2610" w14:font="MS Gothic"/>
          </w14:checkbox>
        </w:sdtPr>
        <w:sdtEndPr/>
        <w:sdtContent>
          <w:r w:rsidR="00A55200" w:rsidRPr="00A77C07">
            <w:rPr>
              <w:rFonts w:ascii="Segoe UI Symbol" w:eastAsia="MS Gothic" w:hAnsi="Segoe UI Symbol" w:cs="Segoe UI Symbol"/>
            </w:rPr>
            <w:t>☐</w:t>
          </w:r>
        </w:sdtContent>
      </w:sdt>
      <w:r w:rsidR="00FE5D6E" w:rsidRPr="00A77C07">
        <w:rPr>
          <w:rFonts w:ascii="Arial" w:hAnsi="Arial" w:cs="Arial"/>
        </w:rPr>
        <w:t xml:space="preserve"> (bitte ankreuzen)</w:t>
      </w:r>
    </w:p>
    <w:p w14:paraId="1F585531" w14:textId="77777777" w:rsidR="00FE5D6E" w:rsidRPr="00A77C07" w:rsidRDefault="00FE5D6E" w:rsidP="00FD7627">
      <w:pPr>
        <w:spacing w:line="276" w:lineRule="auto"/>
        <w:rPr>
          <w:rFonts w:ascii="Arial" w:hAnsi="Arial" w:cs="Arial"/>
        </w:rPr>
      </w:pPr>
    </w:p>
    <w:p w14:paraId="1AC8F57F" w14:textId="27A42838" w:rsidR="00FE5D6E" w:rsidRDefault="00FE5D6E" w:rsidP="00FD7627">
      <w:pPr>
        <w:spacing w:line="276" w:lineRule="auto"/>
        <w:rPr>
          <w:rFonts w:ascii="Arial" w:hAnsi="Arial" w:cs="Arial"/>
        </w:rPr>
      </w:pPr>
      <w:r w:rsidRPr="00A77C07">
        <w:rPr>
          <w:rFonts w:ascii="Arial" w:hAnsi="Arial" w:cs="Arial"/>
        </w:rPr>
        <w:t xml:space="preserve">Wie erklären, dass </w:t>
      </w:r>
      <w:r w:rsidR="00AF2C4B" w:rsidRPr="00A77C07">
        <w:rPr>
          <w:rFonts w:ascii="Arial" w:hAnsi="Arial" w:cs="Arial"/>
        </w:rPr>
        <w:t>weder das</w:t>
      </w:r>
      <w:r w:rsidRPr="00A77C07">
        <w:rPr>
          <w:rFonts w:ascii="Arial" w:hAnsi="Arial" w:cs="Arial"/>
        </w:rPr>
        <w:t xml:space="preserve"> Unternehmen noch Angehörige des Unternehmens im Zusammenhang mit der Tätigkeit für das Unternehmen nach den in § 21 SchwarzArbG genannten Vorschriften in den letzten drei Jahren mit einer </w:t>
      </w:r>
      <w:r w:rsidR="00AF2C4B" w:rsidRPr="00A77C07">
        <w:rPr>
          <w:rFonts w:ascii="Arial" w:hAnsi="Arial" w:cs="Arial"/>
        </w:rPr>
        <w:t>Freiheitsstrafe von</w:t>
      </w:r>
      <w:r w:rsidRPr="00A77C07">
        <w:rPr>
          <w:rFonts w:ascii="Arial" w:hAnsi="Arial" w:cs="Arial"/>
        </w:rPr>
        <w:t xml:space="preserve"> </w:t>
      </w:r>
      <w:r w:rsidR="00AF2C4B" w:rsidRPr="00A77C07">
        <w:rPr>
          <w:rFonts w:ascii="Arial" w:hAnsi="Arial" w:cs="Arial"/>
        </w:rPr>
        <w:t>mehr als drei</w:t>
      </w:r>
      <w:r w:rsidRPr="00A77C07">
        <w:rPr>
          <w:rFonts w:ascii="Arial" w:hAnsi="Arial" w:cs="Arial"/>
        </w:rPr>
        <w:t xml:space="preserve"> Monaten oder</w:t>
      </w:r>
      <w:r w:rsidR="00AF2C4B">
        <w:rPr>
          <w:rFonts w:ascii="Arial" w:hAnsi="Arial" w:cs="Arial"/>
        </w:rPr>
        <w:t xml:space="preserve"> </w:t>
      </w:r>
      <w:r w:rsidR="00AF2C4B" w:rsidRPr="00A77C07">
        <w:rPr>
          <w:rFonts w:ascii="Arial" w:hAnsi="Arial" w:cs="Arial"/>
        </w:rPr>
        <w:t>einer Geldstrafe</w:t>
      </w:r>
      <w:r w:rsidRPr="00A77C07">
        <w:rPr>
          <w:rFonts w:ascii="Arial" w:hAnsi="Arial" w:cs="Arial"/>
        </w:rPr>
        <w:t xml:space="preserve"> von </w:t>
      </w:r>
      <w:r w:rsidR="00AF2C4B" w:rsidRPr="00A77C07">
        <w:rPr>
          <w:rFonts w:ascii="Arial" w:hAnsi="Arial" w:cs="Arial"/>
        </w:rPr>
        <w:t>mehr als</w:t>
      </w:r>
      <w:r w:rsidRPr="00A77C07">
        <w:rPr>
          <w:rFonts w:ascii="Arial" w:hAnsi="Arial" w:cs="Arial"/>
        </w:rPr>
        <w:t xml:space="preserve"> 90 Tagessätzen oder einer Geldbuße von wenigstens 2.500 Euro belegt worden sind.</w:t>
      </w:r>
    </w:p>
    <w:p w14:paraId="5DFA8F4D" w14:textId="77777777" w:rsidR="00F43E6F" w:rsidRDefault="00F43E6F" w:rsidP="00FD7627">
      <w:pPr>
        <w:spacing w:line="276" w:lineRule="auto"/>
        <w:rPr>
          <w:rFonts w:ascii="Arial" w:hAnsi="Arial" w:cs="Arial"/>
        </w:rPr>
      </w:pPr>
    </w:p>
    <w:p w14:paraId="181AEEF1" w14:textId="3E180667" w:rsidR="00F43E6F" w:rsidRPr="00A77C07" w:rsidRDefault="00F43E6F" w:rsidP="00FD7627">
      <w:pPr>
        <w:spacing w:line="276" w:lineRule="auto"/>
        <w:rPr>
          <w:rFonts w:ascii="Arial" w:hAnsi="Arial" w:cs="Arial"/>
        </w:rPr>
      </w:pPr>
      <w:r>
        <w:rPr>
          <w:rFonts w:ascii="Arial" w:hAnsi="Arial" w:cs="Arial"/>
        </w:rPr>
        <w:t>Bei Aufträgen ab einer Höhe von 30.000 Euro fordert der öffentliche Auftraggeber nach § 21 Abs. 1</w:t>
      </w:r>
      <w:r w:rsidR="003934B9">
        <w:rPr>
          <w:rFonts w:ascii="Arial" w:hAnsi="Arial" w:cs="Arial"/>
        </w:rPr>
        <w:t xml:space="preserve"> S.3</w:t>
      </w:r>
      <w:r>
        <w:rPr>
          <w:rFonts w:ascii="Arial" w:hAnsi="Arial" w:cs="Arial"/>
        </w:rPr>
        <w:t xml:space="preserve"> </w:t>
      </w:r>
      <w:r w:rsidR="003934B9">
        <w:rPr>
          <w:rFonts w:ascii="Arial" w:hAnsi="Arial" w:cs="Arial"/>
        </w:rPr>
        <w:t>SchwarzArbG</w:t>
      </w:r>
      <w:r>
        <w:rPr>
          <w:rFonts w:ascii="Arial" w:hAnsi="Arial" w:cs="Arial"/>
        </w:rPr>
        <w:t xml:space="preserve"> für die Bewerberin oder den Bewerber, die oder der Zuschlag erhalten soll, vor der Zuschlagserteilung eine Auskunft aus dem Wettbewerbsregister an. </w:t>
      </w:r>
    </w:p>
    <w:p w14:paraId="0A37C205" w14:textId="77777777" w:rsidR="00F43E6F" w:rsidRPr="00A77C07" w:rsidRDefault="00F43E6F" w:rsidP="00FD7627">
      <w:pPr>
        <w:spacing w:line="276" w:lineRule="auto"/>
        <w:rPr>
          <w:rFonts w:ascii="Arial" w:hAnsi="Arial" w:cs="Arial"/>
        </w:rPr>
      </w:pPr>
    </w:p>
    <w:p w14:paraId="2A7EC18F" w14:textId="77777777" w:rsidR="00FE5D6E" w:rsidRPr="00A77C07" w:rsidRDefault="00FE5D6E" w:rsidP="00FD7627">
      <w:pPr>
        <w:spacing w:line="276" w:lineRule="auto"/>
        <w:rPr>
          <w:rFonts w:ascii="Arial" w:hAnsi="Arial" w:cs="Arial"/>
        </w:rPr>
      </w:pPr>
    </w:p>
    <w:p w14:paraId="5BD45C2C" w14:textId="77777777" w:rsidR="00FE5D6E" w:rsidRPr="00A77C07" w:rsidRDefault="00FE5D6E" w:rsidP="00FD7627">
      <w:pPr>
        <w:spacing w:line="276" w:lineRule="auto"/>
        <w:rPr>
          <w:rFonts w:ascii="Arial" w:hAnsi="Arial" w:cs="Arial"/>
        </w:rPr>
      </w:pPr>
      <w:r w:rsidRPr="00A77C07">
        <w:rPr>
          <w:rFonts w:ascii="Arial" w:hAnsi="Arial" w:cs="Arial"/>
        </w:rPr>
        <w:t>V.</w:t>
      </w:r>
    </w:p>
    <w:p w14:paraId="7CE0D9EC" w14:textId="77777777" w:rsidR="00FE5D6E" w:rsidRPr="00A77C07" w:rsidRDefault="00FE5D6E" w:rsidP="00FD7627">
      <w:pPr>
        <w:spacing w:line="276" w:lineRule="auto"/>
        <w:rPr>
          <w:rFonts w:ascii="Arial" w:hAnsi="Arial" w:cs="Arial"/>
        </w:rPr>
      </w:pPr>
    </w:p>
    <w:p w14:paraId="5915400C" w14:textId="2FB4F3F2" w:rsidR="00FE5D6E" w:rsidRPr="00A77C07" w:rsidRDefault="00F57430" w:rsidP="00FD7627">
      <w:pPr>
        <w:spacing w:line="276" w:lineRule="auto"/>
        <w:rPr>
          <w:rFonts w:ascii="Arial" w:hAnsi="Arial" w:cs="Arial"/>
        </w:rPr>
      </w:pPr>
      <w:sdt>
        <w:sdtPr>
          <w:rPr>
            <w:rFonts w:ascii="Arial" w:hAnsi="Arial" w:cs="Arial"/>
          </w:rPr>
          <w:id w:val="710615560"/>
          <w14:checkbox>
            <w14:checked w14:val="0"/>
            <w14:checkedState w14:val="2612" w14:font="MS Gothic"/>
            <w14:uncheckedState w14:val="2610" w14:font="MS Gothic"/>
          </w14:checkbox>
        </w:sdtPr>
        <w:sdtEndPr/>
        <w:sdtContent>
          <w:r w:rsidR="00A55200" w:rsidRPr="00A77C07">
            <w:rPr>
              <w:rFonts w:ascii="Segoe UI Symbol" w:eastAsia="MS Gothic" w:hAnsi="Segoe UI Symbol" w:cs="Segoe UI Symbol"/>
            </w:rPr>
            <w:t>☐</w:t>
          </w:r>
        </w:sdtContent>
      </w:sdt>
      <w:r w:rsidR="00FE5D6E" w:rsidRPr="00A77C07">
        <w:rPr>
          <w:rFonts w:ascii="Arial" w:hAnsi="Arial" w:cs="Arial"/>
        </w:rPr>
        <w:t xml:space="preserve"> (bitte ankreuzen)</w:t>
      </w:r>
    </w:p>
    <w:p w14:paraId="1F46FC61" w14:textId="77777777" w:rsidR="00FE5D6E" w:rsidRPr="00A77C07" w:rsidRDefault="00FE5D6E" w:rsidP="00FD7627">
      <w:pPr>
        <w:spacing w:line="276" w:lineRule="auto"/>
        <w:rPr>
          <w:rFonts w:ascii="Arial" w:hAnsi="Arial" w:cs="Arial"/>
        </w:rPr>
      </w:pPr>
    </w:p>
    <w:p w14:paraId="014CDDEC" w14:textId="4ED459CC" w:rsidR="00FE5D6E" w:rsidRPr="00A77C07" w:rsidRDefault="00FE5D6E" w:rsidP="00FD7627">
      <w:pPr>
        <w:spacing w:line="276" w:lineRule="auto"/>
        <w:rPr>
          <w:rFonts w:ascii="Arial" w:hAnsi="Arial" w:cs="Arial"/>
        </w:rPr>
      </w:pPr>
      <w:r w:rsidRPr="00A77C07">
        <w:rPr>
          <w:rFonts w:ascii="Arial" w:hAnsi="Arial" w:cs="Arial"/>
        </w:rPr>
        <w:t xml:space="preserve">Wie erklären, dass </w:t>
      </w:r>
      <w:r w:rsidR="00A77C07" w:rsidRPr="00A77C07">
        <w:rPr>
          <w:rFonts w:ascii="Arial" w:hAnsi="Arial" w:cs="Arial"/>
        </w:rPr>
        <w:t xml:space="preserve">weder </w:t>
      </w:r>
      <w:r w:rsidR="00AF2C4B" w:rsidRPr="00A77C07">
        <w:rPr>
          <w:rFonts w:ascii="Arial" w:hAnsi="Arial" w:cs="Arial"/>
        </w:rPr>
        <w:t>das Unternehmen</w:t>
      </w:r>
      <w:r w:rsidRPr="00A77C07">
        <w:rPr>
          <w:rFonts w:ascii="Arial" w:hAnsi="Arial" w:cs="Arial"/>
        </w:rPr>
        <w:t xml:space="preserve"> noch Angehörige des Unternehmens im Zusammenhang mit der Tätigkeit für das Unternehmen nach den in § 98 c AufenthG genannten Vorschriften in den letzten drei Jahren </w:t>
      </w:r>
      <w:r w:rsidRPr="00A77C07">
        <w:rPr>
          <w:rFonts w:ascii="Arial" w:hAnsi="Arial" w:cs="Arial"/>
        </w:rPr>
        <w:lastRenderedPageBreak/>
        <w:t xml:space="preserve">mit einer </w:t>
      </w:r>
      <w:r w:rsidR="00AF2C4B" w:rsidRPr="00A77C07">
        <w:rPr>
          <w:rFonts w:ascii="Arial" w:hAnsi="Arial" w:cs="Arial"/>
        </w:rPr>
        <w:t>Freiheitsstrafe von</w:t>
      </w:r>
      <w:r w:rsidRPr="00A77C07">
        <w:rPr>
          <w:rFonts w:ascii="Arial" w:hAnsi="Arial" w:cs="Arial"/>
        </w:rPr>
        <w:t xml:space="preserve"> mehr </w:t>
      </w:r>
      <w:r w:rsidR="00AF2C4B" w:rsidRPr="00A77C07">
        <w:rPr>
          <w:rFonts w:ascii="Arial" w:hAnsi="Arial" w:cs="Arial"/>
        </w:rPr>
        <w:t>als drei Monaten</w:t>
      </w:r>
      <w:r w:rsidRPr="00A77C07">
        <w:rPr>
          <w:rFonts w:ascii="Arial" w:hAnsi="Arial" w:cs="Arial"/>
        </w:rPr>
        <w:t xml:space="preserve"> oder </w:t>
      </w:r>
      <w:r w:rsidR="00AF2C4B" w:rsidRPr="00A77C07">
        <w:rPr>
          <w:rFonts w:ascii="Arial" w:hAnsi="Arial" w:cs="Arial"/>
        </w:rPr>
        <w:t>einer Geldstrafe</w:t>
      </w:r>
      <w:r w:rsidRPr="00A77C07">
        <w:rPr>
          <w:rFonts w:ascii="Arial" w:hAnsi="Arial" w:cs="Arial"/>
        </w:rPr>
        <w:t xml:space="preserve"> von mehr als 90 Tagessätzen oder einer Geldbuße von wenigstens 2.500 Euro belegt worden sind.</w:t>
      </w:r>
    </w:p>
    <w:p w14:paraId="7CEA618D" w14:textId="77777777" w:rsidR="00FE5D6E" w:rsidRPr="00A77C07" w:rsidRDefault="00FE5D6E" w:rsidP="00FD7627">
      <w:pPr>
        <w:spacing w:line="276" w:lineRule="auto"/>
        <w:rPr>
          <w:rFonts w:ascii="Arial" w:hAnsi="Arial" w:cs="Arial"/>
          <w:b/>
          <w:bCs/>
        </w:rPr>
      </w:pPr>
    </w:p>
    <w:p w14:paraId="46AD4E9E" w14:textId="77777777" w:rsidR="00FE5D6E" w:rsidRPr="00A77C07" w:rsidRDefault="00FE5D6E" w:rsidP="00FD7627">
      <w:pPr>
        <w:spacing w:line="276" w:lineRule="auto"/>
        <w:rPr>
          <w:rFonts w:ascii="Arial" w:hAnsi="Arial" w:cs="Arial"/>
        </w:rPr>
      </w:pPr>
    </w:p>
    <w:p w14:paraId="04AE8E9D" w14:textId="4DAC3DAA" w:rsidR="00FE5D6E" w:rsidRPr="00300247" w:rsidRDefault="00F57430" w:rsidP="00FD7627">
      <w:pPr>
        <w:spacing w:line="276" w:lineRule="auto"/>
        <w:rPr>
          <w:rFonts w:ascii="Arial" w:hAnsi="Arial" w:cs="Arial"/>
        </w:rPr>
      </w:pPr>
      <w:sdt>
        <w:sdtPr>
          <w:rPr>
            <w:rFonts w:ascii="Arial Narrow" w:hAnsi="Arial Narrow"/>
            <w:b/>
            <w:sz w:val="22"/>
          </w:rPr>
          <w:id w:val="854859243"/>
          <w:placeholder>
            <w:docPart w:val="028E738ECD974D70A2B484ED65C5B49B"/>
          </w:placeholder>
          <w:showingPlcHdr/>
        </w:sdtPr>
        <w:sdtEndPr/>
        <w:sdtContent>
          <w:r w:rsidR="00382431" w:rsidRPr="00E711F8">
            <w:rPr>
              <w:rStyle w:val="Platzhaltertext"/>
              <w:rFonts w:ascii="Arial" w:hAnsi="Arial" w:cs="Arial"/>
            </w:rPr>
            <w:t>Klicken Sie hier, um Text einzugeben.</w:t>
          </w:r>
        </w:sdtContent>
      </w:sdt>
      <w:r w:rsidR="00300247" w:rsidRPr="00E711F8">
        <w:rPr>
          <w:rStyle w:val="Platzhaltertext"/>
        </w:rPr>
        <w:tab/>
      </w:r>
      <w:r w:rsidR="00300247" w:rsidRPr="00E711F8">
        <w:rPr>
          <w:rStyle w:val="Platzhaltertext"/>
        </w:rPr>
        <w:tab/>
      </w:r>
      <w:r w:rsidR="00300247" w:rsidRPr="00E711F8">
        <w:rPr>
          <w:rStyle w:val="Platzhaltertext"/>
        </w:rPr>
        <w:tab/>
      </w:r>
      <w:r w:rsidR="00382431" w:rsidRPr="00E711F8">
        <w:rPr>
          <w:rStyle w:val="Platzhaltertext"/>
        </w:rPr>
        <w:tab/>
      </w:r>
      <w:sdt>
        <w:sdtPr>
          <w:rPr>
            <w:rFonts w:ascii="Arial Narrow" w:hAnsi="Arial Narrow"/>
            <w:b/>
            <w:sz w:val="22"/>
          </w:rPr>
          <w:id w:val="1800960237"/>
          <w:placeholder>
            <w:docPart w:val="5A7831B5E7BC4645AF8642536818EEBB"/>
          </w:placeholder>
          <w:showingPlcHdr/>
        </w:sdtPr>
        <w:sdtEndPr/>
        <w:sdtContent>
          <w:r w:rsidR="00382431" w:rsidRPr="00E711F8">
            <w:rPr>
              <w:rStyle w:val="Platzhaltertext"/>
            </w:rPr>
            <w:t>Klicken Sie hier, um Text einzugeben.</w:t>
          </w:r>
        </w:sdtContent>
      </w:sdt>
    </w:p>
    <w:p w14:paraId="37A1D41C" w14:textId="41F83070" w:rsidR="00FE5D6E" w:rsidRPr="00A77C07" w:rsidRDefault="00FE5D6E" w:rsidP="00FD7627">
      <w:pPr>
        <w:spacing w:line="276" w:lineRule="auto"/>
        <w:rPr>
          <w:rFonts w:ascii="Arial" w:hAnsi="Arial" w:cs="Arial"/>
        </w:rPr>
      </w:pPr>
      <w:r w:rsidRPr="00A77C07">
        <w:rPr>
          <w:rFonts w:ascii="Arial" w:hAnsi="Arial" w:cs="Arial"/>
        </w:rPr>
        <w:t>_______________________</w:t>
      </w:r>
      <w:r w:rsidRPr="00A77C07">
        <w:rPr>
          <w:rFonts w:ascii="Arial" w:hAnsi="Arial" w:cs="Arial"/>
        </w:rPr>
        <w:tab/>
      </w:r>
      <w:r w:rsidRPr="00A77C07">
        <w:rPr>
          <w:rFonts w:ascii="Arial" w:hAnsi="Arial" w:cs="Arial"/>
        </w:rPr>
        <w:tab/>
      </w:r>
      <w:r w:rsidRPr="00A77C07">
        <w:rPr>
          <w:rFonts w:ascii="Arial" w:hAnsi="Arial" w:cs="Arial"/>
        </w:rPr>
        <w:tab/>
      </w:r>
      <w:r w:rsidRPr="00A77C07">
        <w:rPr>
          <w:rFonts w:ascii="Arial" w:hAnsi="Arial" w:cs="Arial"/>
        </w:rPr>
        <w:tab/>
      </w:r>
      <w:r w:rsidRPr="00A77C07">
        <w:rPr>
          <w:rFonts w:ascii="Arial" w:hAnsi="Arial" w:cs="Arial"/>
        </w:rPr>
        <w:tab/>
        <w:t>_______________________</w:t>
      </w:r>
    </w:p>
    <w:p w14:paraId="5653140C" w14:textId="624DF901" w:rsidR="00FE5D6E" w:rsidRPr="00A77C07" w:rsidRDefault="00FE5D6E" w:rsidP="00FD7627">
      <w:pPr>
        <w:spacing w:line="276" w:lineRule="auto"/>
        <w:rPr>
          <w:rFonts w:ascii="Arial" w:hAnsi="Arial" w:cs="Arial"/>
        </w:rPr>
      </w:pPr>
      <w:r w:rsidRPr="00A77C07">
        <w:rPr>
          <w:rFonts w:ascii="Arial" w:hAnsi="Arial" w:cs="Arial"/>
        </w:rPr>
        <w:t xml:space="preserve">(Ort, Datum) </w:t>
      </w:r>
      <w:r w:rsidRPr="00A77C07">
        <w:rPr>
          <w:rFonts w:ascii="Arial" w:hAnsi="Arial" w:cs="Arial"/>
        </w:rPr>
        <w:tab/>
      </w:r>
      <w:r w:rsidRPr="00A77C07">
        <w:rPr>
          <w:rFonts w:ascii="Arial" w:hAnsi="Arial" w:cs="Arial"/>
        </w:rPr>
        <w:tab/>
      </w:r>
      <w:r w:rsidRPr="00A77C07">
        <w:rPr>
          <w:rFonts w:ascii="Arial" w:hAnsi="Arial" w:cs="Arial"/>
        </w:rPr>
        <w:tab/>
      </w:r>
      <w:r w:rsidRPr="00A77C07">
        <w:rPr>
          <w:rFonts w:ascii="Arial" w:hAnsi="Arial" w:cs="Arial"/>
        </w:rPr>
        <w:tab/>
      </w:r>
      <w:r w:rsidRPr="00A77C07">
        <w:rPr>
          <w:rFonts w:ascii="Arial" w:hAnsi="Arial" w:cs="Arial"/>
        </w:rPr>
        <w:tab/>
      </w:r>
      <w:r w:rsidRPr="00A77C07">
        <w:rPr>
          <w:rFonts w:ascii="Arial" w:hAnsi="Arial" w:cs="Arial"/>
        </w:rPr>
        <w:tab/>
      </w:r>
      <w:r w:rsidRPr="00A77C07">
        <w:rPr>
          <w:rFonts w:ascii="Arial" w:hAnsi="Arial" w:cs="Arial"/>
        </w:rPr>
        <w:tab/>
        <w:t>(</w:t>
      </w:r>
      <w:r w:rsidR="009B68DA" w:rsidRPr="00A77C07">
        <w:rPr>
          <w:rFonts w:ascii="Arial" w:hAnsi="Arial" w:cs="Arial"/>
        </w:rPr>
        <w:t xml:space="preserve">Vorname, </w:t>
      </w:r>
      <w:r w:rsidR="00A77C07" w:rsidRPr="00A77C07">
        <w:rPr>
          <w:rFonts w:ascii="Arial" w:hAnsi="Arial" w:cs="Arial"/>
        </w:rPr>
        <w:t>Name)</w:t>
      </w:r>
    </w:p>
    <w:p w14:paraId="4C34F1C4" w14:textId="77777777" w:rsidR="00FE5D6E" w:rsidRPr="00A77C07" w:rsidRDefault="00FE5D6E" w:rsidP="00FD7627">
      <w:pPr>
        <w:spacing w:line="276" w:lineRule="auto"/>
        <w:rPr>
          <w:rFonts w:ascii="Arial" w:hAnsi="Arial" w:cs="Arial"/>
        </w:rPr>
      </w:pPr>
    </w:p>
    <w:p w14:paraId="262BCB24" w14:textId="77777777" w:rsidR="00FE5D6E" w:rsidRPr="00A77C07" w:rsidRDefault="00FE5D6E" w:rsidP="00FD7627">
      <w:pPr>
        <w:spacing w:line="276" w:lineRule="auto"/>
        <w:rPr>
          <w:rFonts w:ascii="Arial" w:hAnsi="Arial" w:cs="Arial"/>
        </w:rPr>
      </w:pPr>
    </w:p>
    <w:p w14:paraId="791CDCDF" w14:textId="77777777" w:rsidR="00FE5D6E" w:rsidRPr="00A77C07" w:rsidRDefault="00FE5D6E" w:rsidP="00FD7627">
      <w:pPr>
        <w:spacing w:line="276" w:lineRule="auto"/>
        <w:rPr>
          <w:rFonts w:ascii="Arial" w:hAnsi="Arial" w:cs="Arial"/>
        </w:rPr>
      </w:pPr>
    </w:p>
    <w:p w14:paraId="63524B13" w14:textId="77777777" w:rsidR="00FE5D6E" w:rsidRPr="00A77C07" w:rsidRDefault="00FE5D6E" w:rsidP="00FD7627">
      <w:pPr>
        <w:spacing w:line="276" w:lineRule="auto"/>
        <w:rPr>
          <w:rFonts w:ascii="Arial" w:hAnsi="Arial" w:cs="Arial"/>
          <w:b/>
        </w:rPr>
      </w:pPr>
      <w:r w:rsidRPr="00A77C07">
        <w:rPr>
          <w:rFonts w:ascii="Arial" w:hAnsi="Arial" w:cs="Arial"/>
          <w:b/>
        </w:rPr>
        <w:t>Hinweise:</w:t>
      </w:r>
    </w:p>
    <w:p w14:paraId="6716FFAD" w14:textId="77777777" w:rsidR="00FE5D6E" w:rsidRPr="00A77C07" w:rsidRDefault="00FE5D6E" w:rsidP="00FD7627">
      <w:pPr>
        <w:spacing w:line="276" w:lineRule="auto"/>
        <w:rPr>
          <w:rFonts w:ascii="Arial" w:hAnsi="Arial" w:cs="Arial"/>
          <w:bCs/>
        </w:rPr>
      </w:pPr>
    </w:p>
    <w:p w14:paraId="785B7FA3" w14:textId="77777777" w:rsidR="00FE5D6E" w:rsidRPr="00A77C07" w:rsidRDefault="00FE5D6E" w:rsidP="00FD7627">
      <w:pPr>
        <w:spacing w:line="276" w:lineRule="auto"/>
        <w:rPr>
          <w:rFonts w:ascii="Arial" w:hAnsi="Arial" w:cs="Arial"/>
          <w:bCs/>
        </w:rPr>
      </w:pPr>
      <w:r w:rsidRPr="00A77C07">
        <w:rPr>
          <w:rFonts w:ascii="Arial" w:hAnsi="Arial" w:cs="Arial"/>
          <w:bCs/>
        </w:rPr>
        <w:t>Diese Erklärung muss im Falle der Eignungsleihe von allen zur Eignungsleihe in Anspruch genommenen Subunternehmern unterzeichnet und mit dem Angebot eingereicht werden.</w:t>
      </w:r>
    </w:p>
    <w:p w14:paraId="693C90B7" w14:textId="77777777" w:rsidR="00FE5D6E" w:rsidRPr="00A77C07" w:rsidRDefault="00FE5D6E" w:rsidP="00FD7627">
      <w:pPr>
        <w:spacing w:line="276" w:lineRule="auto"/>
        <w:rPr>
          <w:rFonts w:ascii="Arial" w:hAnsi="Arial" w:cs="Arial"/>
          <w:bCs/>
        </w:rPr>
      </w:pPr>
    </w:p>
    <w:p w14:paraId="5388AA1A" w14:textId="08DE2631" w:rsidR="00FE5D6E" w:rsidRPr="00A77C07" w:rsidRDefault="00FE5D6E" w:rsidP="00FD7627">
      <w:pPr>
        <w:spacing w:line="276" w:lineRule="auto"/>
        <w:rPr>
          <w:rFonts w:ascii="Arial" w:hAnsi="Arial" w:cs="Arial"/>
          <w:bCs/>
        </w:rPr>
      </w:pPr>
      <w:r w:rsidRPr="00A77C07">
        <w:rPr>
          <w:rFonts w:ascii="Arial" w:hAnsi="Arial" w:cs="Arial"/>
          <w:bCs/>
        </w:rPr>
        <w:t>Ferner muss diese Erklärung im Falle einer Bewerbergemeinschaft von allen Mitgliedern der Bewerbergemeinschaft unterschrieben und mit dem Angebot eingereicht werden.</w:t>
      </w:r>
    </w:p>
    <w:p w14:paraId="3CF27752" w14:textId="77777777" w:rsidR="00FE5D6E" w:rsidRPr="00A77C07" w:rsidRDefault="00FE5D6E" w:rsidP="00FD7627">
      <w:pPr>
        <w:spacing w:line="276" w:lineRule="auto"/>
        <w:rPr>
          <w:rFonts w:ascii="Arial" w:hAnsi="Arial" w:cs="Arial"/>
          <w:bCs/>
        </w:rPr>
      </w:pPr>
    </w:p>
    <w:p w14:paraId="3CD85064" w14:textId="77777777" w:rsidR="00FE5D6E" w:rsidRPr="00FE5D6E" w:rsidRDefault="00FE5D6E" w:rsidP="00FD7627">
      <w:pPr>
        <w:spacing w:line="276" w:lineRule="auto"/>
        <w:rPr>
          <w:rFonts w:ascii="Arial Narrow" w:hAnsi="Arial Narrow"/>
          <w:bCs/>
          <w:sz w:val="22"/>
          <w:szCs w:val="24"/>
        </w:rPr>
      </w:pPr>
    </w:p>
    <w:p w14:paraId="5190F0BB" w14:textId="77777777" w:rsidR="00FE5D6E" w:rsidRPr="00FE5D6E" w:rsidRDefault="00FE5D6E" w:rsidP="00FD7627">
      <w:pPr>
        <w:spacing w:line="276" w:lineRule="auto"/>
        <w:rPr>
          <w:rFonts w:ascii="Arial Narrow" w:hAnsi="Arial Narrow"/>
          <w:sz w:val="22"/>
          <w:szCs w:val="24"/>
        </w:rPr>
      </w:pPr>
    </w:p>
    <w:p w14:paraId="284D861B" w14:textId="77777777" w:rsidR="00BB566E" w:rsidRPr="00D61F11" w:rsidRDefault="00BB566E" w:rsidP="00FD7627">
      <w:pPr>
        <w:spacing w:line="276" w:lineRule="auto"/>
        <w:rPr>
          <w:rFonts w:ascii="Arial Narrow" w:hAnsi="Arial Narrow"/>
          <w:bCs/>
          <w:sz w:val="22"/>
          <w:szCs w:val="22"/>
        </w:rPr>
      </w:pPr>
    </w:p>
    <w:sectPr w:rsidR="00BB566E" w:rsidRPr="00D61F11" w:rsidSect="00103D38">
      <w:headerReference w:type="default" r:id="rId11"/>
      <w:footerReference w:type="even" r:id="rId12"/>
      <w:footerReference w:type="default" r:id="rId13"/>
      <w:pgSz w:w="11900" w:h="16840"/>
      <w:pgMar w:top="3175" w:right="1410" w:bottom="1185" w:left="1418" w:header="709"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9EB89" w14:textId="77777777" w:rsidR="00F57430" w:rsidRDefault="00F57430" w:rsidP="0032124A">
      <w:r>
        <w:separator/>
      </w:r>
    </w:p>
  </w:endnote>
  <w:endnote w:type="continuationSeparator" w:id="0">
    <w:p w14:paraId="0FB8F88E" w14:textId="77777777" w:rsidR="00F57430" w:rsidRDefault="00F57430" w:rsidP="0032124A">
      <w:r>
        <w:continuationSeparator/>
      </w:r>
    </w:p>
  </w:endnote>
  <w:endnote w:type="continuationNotice" w:id="1">
    <w:p w14:paraId="71D0D4E9" w14:textId="77777777" w:rsidR="00F57430" w:rsidRDefault="00F574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Pro-Regular">
    <w:altName w:val="Calibri"/>
    <w:charset w:val="00"/>
    <w:family w:val="auto"/>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7CCC" w14:textId="77777777" w:rsidR="007070B1" w:rsidRDefault="007070B1" w:rsidP="00341E33">
    <w:pPr>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CF96643" w14:textId="77777777" w:rsidR="00B34522" w:rsidRDefault="00B34522" w:rsidP="007070B1">
    <w:pPr>
      <w:ind w:right="360"/>
      <w:rPr>
        <w:rStyle w:val="Seitenzahl"/>
      </w:rPr>
    </w:pPr>
  </w:p>
  <w:p w14:paraId="36D51579" w14:textId="77777777" w:rsidR="00B34522" w:rsidRDefault="00B34522" w:rsidP="003212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932393"/>
      <w:docPartObj>
        <w:docPartGallery w:val="Page Numbers (Bottom of Page)"/>
        <w:docPartUnique/>
      </w:docPartObj>
    </w:sdtPr>
    <w:sdtEndPr/>
    <w:sdtContent>
      <w:p w14:paraId="7FB3AFD3" w14:textId="192F5883" w:rsidR="00103D38" w:rsidRDefault="00103D38" w:rsidP="00103D38">
        <w:pPr>
          <w:pStyle w:val="Fuzeile"/>
          <w:jc w:val="right"/>
        </w:pPr>
        <w:r>
          <w:fldChar w:fldCharType="begin"/>
        </w:r>
        <w:r>
          <w:instrText>PAGE   \* MERGEFORMAT</w:instrText>
        </w:r>
        <w:r>
          <w:fldChar w:fldCharType="separate"/>
        </w:r>
        <w:r w:rsidR="00C14D25">
          <w:rPr>
            <w:noProof/>
          </w:rPr>
          <w:t>5</w:t>
        </w:r>
        <w:r>
          <w:fldChar w:fldCharType="end"/>
        </w:r>
      </w:p>
    </w:sdtContent>
  </w:sdt>
  <w:p w14:paraId="3E262BF0" w14:textId="77777777" w:rsidR="00103D38" w:rsidRDefault="00103D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77B49" w14:textId="77777777" w:rsidR="00F57430" w:rsidRDefault="00F57430" w:rsidP="0032124A">
      <w:r>
        <w:separator/>
      </w:r>
    </w:p>
  </w:footnote>
  <w:footnote w:type="continuationSeparator" w:id="0">
    <w:p w14:paraId="2EB1FFF2" w14:textId="77777777" w:rsidR="00F57430" w:rsidRDefault="00F57430" w:rsidP="0032124A">
      <w:r>
        <w:continuationSeparator/>
      </w:r>
    </w:p>
  </w:footnote>
  <w:footnote w:type="continuationNotice" w:id="1">
    <w:p w14:paraId="18CC8F60" w14:textId="77777777" w:rsidR="00F57430" w:rsidRDefault="00F574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C4CE" w14:textId="77777777" w:rsidR="0032124A" w:rsidRPr="0032124A" w:rsidRDefault="0032124A" w:rsidP="003D3AC6">
    <w:pPr>
      <w:pStyle w:val="Kopfzeile"/>
    </w:pPr>
    <w:r w:rsidRPr="003D3AC6">
      <w:rPr>
        <w:noProof/>
        <w:lang w:eastAsia="de-DE"/>
      </w:rPr>
      <w:drawing>
        <wp:anchor distT="0" distB="0" distL="114300" distR="114300" simplePos="0" relativeHeight="251658240" behindDoc="1" locked="0" layoutInCell="1" allowOverlap="1" wp14:anchorId="776849C8" wp14:editId="748D9CFD">
          <wp:simplePos x="0" y="0"/>
          <wp:positionH relativeFrom="page">
            <wp:align>left</wp:align>
          </wp:positionH>
          <wp:positionV relativeFrom="page">
            <wp:align>top</wp:align>
          </wp:positionV>
          <wp:extent cx="7574400" cy="10717200"/>
          <wp:effectExtent l="0" t="0" r="7620" b="8255"/>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622_LfM_Pressemit_A4_Hintergrund.pdf"/>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D7A2D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52CAFE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C54B6E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F144C0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C0CB9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ED884B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86C780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EE676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8E4FCF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36E93E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C501E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F8347A"/>
    <w:multiLevelType w:val="multilevel"/>
    <w:tmpl w:val="D9B812CE"/>
    <w:lvl w:ilvl="0">
      <w:start w:val="1"/>
      <w:numFmt w:val="decimal"/>
      <w:lvlText w:val="%1."/>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8" w:hanging="57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008" w:hanging="10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152" w:hanging="11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1296" w:hanging="1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584" w:hanging="15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0AC3AB2"/>
    <w:multiLevelType w:val="hybridMultilevel"/>
    <w:tmpl w:val="E5B2889A"/>
    <w:styleLink w:val="ImportierterStil7"/>
    <w:lvl w:ilvl="0" w:tplc="0308BBF2">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5A8240">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350768E">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F86220">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86A586">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5ED1B2">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10205E">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C0CA10">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720300">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18313C3"/>
    <w:multiLevelType w:val="hybridMultilevel"/>
    <w:tmpl w:val="E5B2889A"/>
    <w:numStyleLink w:val="ImportierterStil7"/>
  </w:abstractNum>
  <w:abstractNum w:abstractNumId="14" w15:restartNumberingAfterBreak="0">
    <w:nsid w:val="1BA41CBB"/>
    <w:multiLevelType w:val="hybridMultilevel"/>
    <w:tmpl w:val="C6CC27BA"/>
    <w:lvl w:ilvl="0" w:tplc="2698232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35F57D1"/>
    <w:multiLevelType w:val="hybridMultilevel"/>
    <w:tmpl w:val="7F4CFF90"/>
    <w:lvl w:ilvl="0" w:tplc="2698232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95"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BD0615E"/>
    <w:multiLevelType w:val="multilevel"/>
    <w:tmpl w:val="D9B812CE"/>
    <w:numStyleLink w:val="ImportierterStil1"/>
  </w:abstractNum>
  <w:abstractNum w:abstractNumId="17" w15:restartNumberingAfterBreak="0">
    <w:nsid w:val="6BD93772"/>
    <w:multiLevelType w:val="hybridMultilevel"/>
    <w:tmpl w:val="973A3598"/>
    <w:styleLink w:val="ImportierterStil5"/>
    <w:lvl w:ilvl="0" w:tplc="573E6DE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264B6A">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A45EF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FAA1C42">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0C4E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583D3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80F8D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6EE45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ED0B6D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E13103D"/>
    <w:multiLevelType w:val="hybridMultilevel"/>
    <w:tmpl w:val="87B8244E"/>
    <w:lvl w:ilvl="0" w:tplc="A7C6CED6">
      <w:start w:val="4"/>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EDE0CE7"/>
    <w:multiLevelType w:val="multilevel"/>
    <w:tmpl w:val="D9B812CE"/>
    <w:styleLink w:val="ImportierterStil1"/>
    <w:lvl w:ilvl="0">
      <w:start w:val="1"/>
      <w:numFmt w:val="decimal"/>
      <w:lvlText w:val="%1."/>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8" w:hanging="57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008" w:hanging="10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152" w:hanging="11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1296" w:hanging="1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1584" w:hanging="15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87B6238"/>
    <w:multiLevelType w:val="hybridMultilevel"/>
    <w:tmpl w:val="973A3598"/>
    <w:numStyleLink w:val="ImportierterStil5"/>
  </w:abstractNum>
  <w:abstractNum w:abstractNumId="21" w15:restartNumberingAfterBreak="0">
    <w:nsid w:val="7E9D1765"/>
    <w:multiLevelType w:val="hybridMultilevel"/>
    <w:tmpl w:val="B5121120"/>
    <w:lvl w:ilvl="0" w:tplc="04070001">
      <w:start w:val="1"/>
      <w:numFmt w:val="bullet"/>
      <w:lvlText w:val=""/>
      <w:lvlJc w:val="left"/>
      <w:pPr>
        <w:ind w:left="927" w:hanging="360"/>
      </w:pPr>
      <w:rPr>
        <w:rFonts w:ascii="Symbol" w:hAnsi="Symbol" w:hint="default"/>
      </w:rPr>
    </w:lvl>
    <w:lvl w:ilvl="1" w:tplc="04070003">
      <w:start w:val="1"/>
      <w:numFmt w:val="bullet"/>
      <w:lvlText w:val="o"/>
      <w:lvlJc w:val="left"/>
      <w:pPr>
        <w:ind w:left="1647" w:hanging="360"/>
      </w:pPr>
      <w:rPr>
        <w:rFonts w:ascii="Courier New" w:hAnsi="Courier New" w:cs="Courier New" w:hint="default"/>
      </w:rPr>
    </w:lvl>
    <w:lvl w:ilvl="2" w:tplc="04070005">
      <w:start w:val="1"/>
      <w:numFmt w:val="bullet"/>
      <w:lvlText w:val=""/>
      <w:lvlJc w:val="left"/>
      <w:pPr>
        <w:ind w:left="2367" w:hanging="360"/>
      </w:pPr>
      <w:rPr>
        <w:rFonts w:ascii="Wingdings" w:hAnsi="Wingdings" w:hint="default"/>
      </w:rPr>
    </w:lvl>
    <w:lvl w:ilvl="3" w:tplc="04070001">
      <w:start w:val="1"/>
      <w:numFmt w:val="bullet"/>
      <w:lvlText w:val=""/>
      <w:lvlJc w:val="left"/>
      <w:pPr>
        <w:ind w:left="3087" w:hanging="360"/>
      </w:pPr>
      <w:rPr>
        <w:rFonts w:ascii="Symbol" w:hAnsi="Symbol" w:hint="default"/>
      </w:rPr>
    </w:lvl>
    <w:lvl w:ilvl="4" w:tplc="04070003">
      <w:start w:val="1"/>
      <w:numFmt w:val="bullet"/>
      <w:lvlText w:val="o"/>
      <w:lvlJc w:val="left"/>
      <w:pPr>
        <w:ind w:left="3807" w:hanging="360"/>
      </w:pPr>
      <w:rPr>
        <w:rFonts w:ascii="Courier New" w:hAnsi="Courier New" w:cs="Courier New" w:hint="default"/>
      </w:rPr>
    </w:lvl>
    <w:lvl w:ilvl="5" w:tplc="04070005">
      <w:start w:val="1"/>
      <w:numFmt w:val="bullet"/>
      <w:lvlText w:val=""/>
      <w:lvlJc w:val="left"/>
      <w:pPr>
        <w:ind w:left="4527" w:hanging="360"/>
      </w:pPr>
      <w:rPr>
        <w:rFonts w:ascii="Wingdings" w:hAnsi="Wingdings" w:hint="default"/>
      </w:rPr>
    </w:lvl>
    <w:lvl w:ilvl="6" w:tplc="04070001">
      <w:start w:val="1"/>
      <w:numFmt w:val="bullet"/>
      <w:lvlText w:val=""/>
      <w:lvlJc w:val="left"/>
      <w:pPr>
        <w:ind w:left="5247" w:hanging="360"/>
      </w:pPr>
      <w:rPr>
        <w:rFonts w:ascii="Symbol" w:hAnsi="Symbol" w:hint="default"/>
      </w:rPr>
    </w:lvl>
    <w:lvl w:ilvl="7" w:tplc="04070003">
      <w:start w:val="1"/>
      <w:numFmt w:val="bullet"/>
      <w:lvlText w:val="o"/>
      <w:lvlJc w:val="left"/>
      <w:pPr>
        <w:ind w:left="5967" w:hanging="360"/>
      </w:pPr>
      <w:rPr>
        <w:rFonts w:ascii="Courier New" w:hAnsi="Courier New" w:cs="Courier New" w:hint="default"/>
      </w:rPr>
    </w:lvl>
    <w:lvl w:ilvl="8" w:tplc="04070005">
      <w:start w:val="1"/>
      <w:numFmt w:val="bullet"/>
      <w:lvlText w:val=""/>
      <w:lvlJc w:val="left"/>
      <w:pPr>
        <w:ind w:left="6687" w:hanging="360"/>
      </w:pPr>
      <w:rPr>
        <w:rFonts w:ascii="Wingdings" w:hAnsi="Wingdings" w:hint="default"/>
      </w:rPr>
    </w:lvl>
  </w:abstractNum>
  <w:num w:numId="1" w16cid:durableId="812478284">
    <w:abstractNumId w:val="1"/>
  </w:num>
  <w:num w:numId="2" w16cid:durableId="1567378092">
    <w:abstractNumId w:val="2"/>
  </w:num>
  <w:num w:numId="3" w16cid:durableId="428697162">
    <w:abstractNumId w:val="3"/>
  </w:num>
  <w:num w:numId="4" w16cid:durableId="1937782523">
    <w:abstractNumId w:val="4"/>
  </w:num>
  <w:num w:numId="5" w16cid:durableId="1559827060">
    <w:abstractNumId w:val="9"/>
  </w:num>
  <w:num w:numId="6" w16cid:durableId="1358191085">
    <w:abstractNumId w:val="5"/>
  </w:num>
  <w:num w:numId="7" w16cid:durableId="456217436">
    <w:abstractNumId w:val="6"/>
  </w:num>
  <w:num w:numId="8" w16cid:durableId="1679963718">
    <w:abstractNumId w:val="7"/>
  </w:num>
  <w:num w:numId="9" w16cid:durableId="700666420">
    <w:abstractNumId w:val="8"/>
  </w:num>
  <w:num w:numId="10" w16cid:durableId="928780440">
    <w:abstractNumId w:val="10"/>
  </w:num>
  <w:num w:numId="11" w16cid:durableId="2072118824">
    <w:abstractNumId w:val="0"/>
  </w:num>
  <w:num w:numId="12" w16cid:durableId="1109810793">
    <w:abstractNumId w:val="17"/>
  </w:num>
  <w:num w:numId="13" w16cid:durableId="1364864663">
    <w:abstractNumId w:val="20"/>
  </w:num>
  <w:num w:numId="14" w16cid:durableId="2007244256">
    <w:abstractNumId w:val="19"/>
  </w:num>
  <w:num w:numId="15" w16cid:durableId="944918606">
    <w:abstractNumId w:val="16"/>
  </w:num>
  <w:num w:numId="16" w16cid:durableId="25376313">
    <w:abstractNumId w:val="12"/>
  </w:num>
  <w:num w:numId="17" w16cid:durableId="21177495">
    <w:abstractNumId w:val="13"/>
  </w:num>
  <w:num w:numId="18" w16cid:durableId="1481388462">
    <w:abstractNumId w:val="15"/>
  </w:num>
  <w:num w:numId="19" w16cid:durableId="1745294269">
    <w:abstractNumId w:val="11"/>
  </w:num>
  <w:num w:numId="20" w16cid:durableId="1767380451">
    <w:abstractNumId w:val="14"/>
  </w:num>
  <w:num w:numId="21" w16cid:durableId="1169129291">
    <w:abstractNumId w:val="18"/>
  </w:num>
  <w:num w:numId="22" w16cid:durableId="112612525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kBm3+CQOIfkGw62JqUghXJOoqEXmos1FJJFyMqpmuD0WOpAHnCpkNwpCPTJBMkbBNbO8IrDc4rRDOZREzAjZqA==" w:salt="h3moVrPcip2pCOvcuqaOoQ=="/>
  <w:defaultTabStop w:val="708"/>
  <w:hyphenationZone w:val="425"/>
  <w:drawingGridHorizontalSpacing w:val="95"/>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D75"/>
    <w:rsid w:val="000015F8"/>
    <w:rsid w:val="00011C49"/>
    <w:rsid w:val="00014A29"/>
    <w:rsid w:val="00036726"/>
    <w:rsid w:val="0005179B"/>
    <w:rsid w:val="000540FD"/>
    <w:rsid w:val="000625BD"/>
    <w:rsid w:val="0006773C"/>
    <w:rsid w:val="00070692"/>
    <w:rsid w:val="0007672B"/>
    <w:rsid w:val="00092BF6"/>
    <w:rsid w:val="000A2D25"/>
    <w:rsid w:val="000B0754"/>
    <w:rsid w:val="000B5C4A"/>
    <w:rsid w:val="000C24DB"/>
    <w:rsid w:val="000D0F0F"/>
    <w:rsid w:val="000D1783"/>
    <w:rsid w:val="000D74BD"/>
    <w:rsid w:val="000F34F6"/>
    <w:rsid w:val="000F586A"/>
    <w:rsid w:val="00102683"/>
    <w:rsid w:val="00103D38"/>
    <w:rsid w:val="0011463D"/>
    <w:rsid w:val="001206E4"/>
    <w:rsid w:val="00135038"/>
    <w:rsid w:val="001571ED"/>
    <w:rsid w:val="001573F1"/>
    <w:rsid w:val="00157648"/>
    <w:rsid w:val="0018371C"/>
    <w:rsid w:val="00191ED9"/>
    <w:rsid w:val="00192A27"/>
    <w:rsid w:val="001B5BA3"/>
    <w:rsid w:val="001C2E36"/>
    <w:rsid w:val="001D36DA"/>
    <w:rsid w:val="001E0CC4"/>
    <w:rsid w:val="001E420A"/>
    <w:rsid w:val="001E7C39"/>
    <w:rsid w:val="001F5440"/>
    <w:rsid w:val="0022536B"/>
    <w:rsid w:val="002402AE"/>
    <w:rsid w:val="00251BDD"/>
    <w:rsid w:val="00253D05"/>
    <w:rsid w:val="00255E37"/>
    <w:rsid w:val="002601A7"/>
    <w:rsid w:val="00260AD7"/>
    <w:rsid w:val="00265C68"/>
    <w:rsid w:val="0027310D"/>
    <w:rsid w:val="002839E9"/>
    <w:rsid w:val="002937E8"/>
    <w:rsid w:val="00294060"/>
    <w:rsid w:val="0029759F"/>
    <w:rsid w:val="002A33A3"/>
    <w:rsid w:val="002A53F2"/>
    <w:rsid w:val="002D0E05"/>
    <w:rsid w:val="002E68DC"/>
    <w:rsid w:val="002F164F"/>
    <w:rsid w:val="00300247"/>
    <w:rsid w:val="003019DE"/>
    <w:rsid w:val="003133CE"/>
    <w:rsid w:val="0032124A"/>
    <w:rsid w:val="003256EA"/>
    <w:rsid w:val="003269C1"/>
    <w:rsid w:val="00354CE6"/>
    <w:rsid w:val="00357270"/>
    <w:rsid w:val="00364363"/>
    <w:rsid w:val="003706A2"/>
    <w:rsid w:val="003744D7"/>
    <w:rsid w:val="00382431"/>
    <w:rsid w:val="003934B9"/>
    <w:rsid w:val="00397251"/>
    <w:rsid w:val="003B2177"/>
    <w:rsid w:val="003C1793"/>
    <w:rsid w:val="003C609A"/>
    <w:rsid w:val="003D3AC6"/>
    <w:rsid w:val="003F2EF1"/>
    <w:rsid w:val="004038AB"/>
    <w:rsid w:val="00430BAE"/>
    <w:rsid w:val="004342DA"/>
    <w:rsid w:val="00443202"/>
    <w:rsid w:val="00445632"/>
    <w:rsid w:val="00446AAA"/>
    <w:rsid w:val="004537F8"/>
    <w:rsid w:val="0045439A"/>
    <w:rsid w:val="00473452"/>
    <w:rsid w:val="00487D4F"/>
    <w:rsid w:val="00493AFE"/>
    <w:rsid w:val="00496DBB"/>
    <w:rsid w:val="004B1EB2"/>
    <w:rsid w:val="004B43A8"/>
    <w:rsid w:val="004C0337"/>
    <w:rsid w:val="004C1889"/>
    <w:rsid w:val="004C434D"/>
    <w:rsid w:val="004D67C3"/>
    <w:rsid w:val="005031A2"/>
    <w:rsid w:val="00504EC7"/>
    <w:rsid w:val="00516D52"/>
    <w:rsid w:val="00525B67"/>
    <w:rsid w:val="00545F61"/>
    <w:rsid w:val="00573AAD"/>
    <w:rsid w:val="00587418"/>
    <w:rsid w:val="00587C8D"/>
    <w:rsid w:val="00593042"/>
    <w:rsid w:val="005C64D6"/>
    <w:rsid w:val="005C7411"/>
    <w:rsid w:val="005D5194"/>
    <w:rsid w:val="005D6125"/>
    <w:rsid w:val="005E2AEE"/>
    <w:rsid w:val="006030DD"/>
    <w:rsid w:val="00612409"/>
    <w:rsid w:val="00631CF3"/>
    <w:rsid w:val="006443EE"/>
    <w:rsid w:val="00644A22"/>
    <w:rsid w:val="0065186E"/>
    <w:rsid w:val="00654AD1"/>
    <w:rsid w:val="006550A2"/>
    <w:rsid w:val="0067380D"/>
    <w:rsid w:val="006762A2"/>
    <w:rsid w:val="00680CDD"/>
    <w:rsid w:val="006970A2"/>
    <w:rsid w:val="006A4C0E"/>
    <w:rsid w:val="006B403F"/>
    <w:rsid w:val="006B473C"/>
    <w:rsid w:val="006C3591"/>
    <w:rsid w:val="006D4798"/>
    <w:rsid w:val="006D63A4"/>
    <w:rsid w:val="006D7730"/>
    <w:rsid w:val="006E036D"/>
    <w:rsid w:val="007022A3"/>
    <w:rsid w:val="00705473"/>
    <w:rsid w:val="007070B1"/>
    <w:rsid w:val="007206B1"/>
    <w:rsid w:val="00737585"/>
    <w:rsid w:val="00760FE3"/>
    <w:rsid w:val="00774F03"/>
    <w:rsid w:val="007813BE"/>
    <w:rsid w:val="007848C6"/>
    <w:rsid w:val="007C0B1D"/>
    <w:rsid w:val="007C0BB4"/>
    <w:rsid w:val="007C6A5B"/>
    <w:rsid w:val="007C71E4"/>
    <w:rsid w:val="007D05DB"/>
    <w:rsid w:val="007D5F39"/>
    <w:rsid w:val="007E1A43"/>
    <w:rsid w:val="00836F04"/>
    <w:rsid w:val="008455C9"/>
    <w:rsid w:val="008744CE"/>
    <w:rsid w:val="00887FA7"/>
    <w:rsid w:val="0089222A"/>
    <w:rsid w:val="008A0A69"/>
    <w:rsid w:val="008A392B"/>
    <w:rsid w:val="008B23CE"/>
    <w:rsid w:val="008B4087"/>
    <w:rsid w:val="008C0330"/>
    <w:rsid w:val="008C7FC7"/>
    <w:rsid w:val="008D00A4"/>
    <w:rsid w:val="008D2945"/>
    <w:rsid w:val="008E0CF9"/>
    <w:rsid w:val="008E4326"/>
    <w:rsid w:val="008E4965"/>
    <w:rsid w:val="008F0779"/>
    <w:rsid w:val="0090603F"/>
    <w:rsid w:val="00910318"/>
    <w:rsid w:val="009331E5"/>
    <w:rsid w:val="00934BD3"/>
    <w:rsid w:val="0093744D"/>
    <w:rsid w:val="00945F2A"/>
    <w:rsid w:val="00976B7C"/>
    <w:rsid w:val="00985C64"/>
    <w:rsid w:val="00991DB2"/>
    <w:rsid w:val="009975E9"/>
    <w:rsid w:val="009B68DA"/>
    <w:rsid w:val="009B6ABF"/>
    <w:rsid w:val="009B7606"/>
    <w:rsid w:val="009D0A54"/>
    <w:rsid w:val="009D3281"/>
    <w:rsid w:val="009D3B69"/>
    <w:rsid w:val="00A14AFD"/>
    <w:rsid w:val="00A53F18"/>
    <w:rsid w:val="00A55200"/>
    <w:rsid w:val="00A55C4D"/>
    <w:rsid w:val="00A77C07"/>
    <w:rsid w:val="00A877AB"/>
    <w:rsid w:val="00A96688"/>
    <w:rsid w:val="00AA453D"/>
    <w:rsid w:val="00AA4B64"/>
    <w:rsid w:val="00AC1D2B"/>
    <w:rsid w:val="00AC2A9B"/>
    <w:rsid w:val="00AF2C4B"/>
    <w:rsid w:val="00B018DD"/>
    <w:rsid w:val="00B07B1C"/>
    <w:rsid w:val="00B10B40"/>
    <w:rsid w:val="00B169F0"/>
    <w:rsid w:val="00B21389"/>
    <w:rsid w:val="00B22CC6"/>
    <w:rsid w:val="00B26F98"/>
    <w:rsid w:val="00B34522"/>
    <w:rsid w:val="00B50EB5"/>
    <w:rsid w:val="00B538CC"/>
    <w:rsid w:val="00B62DD5"/>
    <w:rsid w:val="00B66953"/>
    <w:rsid w:val="00B71C1D"/>
    <w:rsid w:val="00B953B5"/>
    <w:rsid w:val="00BA6659"/>
    <w:rsid w:val="00BB3267"/>
    <w:rsid w:val="00BB566E"/>
    <w:rsid w:val="00BB6340"/>
    <w:rsid w:val="00BC0BE3"/>
    <w:rsid w:val="00BE1046"/>
    <w:rsid w:val="00C14D25"/>
    <w:rsid w:val="00C44DAF"/>
    <w:rsid w:val="00C516BE"/>
    <w:rsid w:val="00C63899"/>
    <w:rsid w:val="00C63A35"/>
    <w:rsid w:val="00C6736B"/>
    <w:rsid w:val="00C71EEA"/>
    <w:rsid w:val="00C915D7"/>
    <w:rsid w:val="00C91759"/>
    <w:rsid w:val="00C928C3"/>
    <w:rsid w:val="00CA47D1"/>
    <w:rsid w:val="00CB0272"/>
    <w:rsid w:val="00CB0E50"/>
    <w:rsid w:val="00CC7DEE"/>
    <w:rsid w:val="00CD4291"/>
    <w:rsid w:val="00CE6026"/>
    <w:rsid w:val="00CF4AAE"/>
    <w:rsid w:val="00D11DD8"/>
    <w:rsid w:val="00D13536"/>
    <w:rsid w:val="00D359AE"/>
    <w:rsid w:val="00D4705C"/>
    <w:rsid w:val="00D47066"/>
    <w:rsid w:val="00D474C3"/>
    <w:rsid w:val="00D61F11"/>
    <w:rsid w:val="00D66B71"/>
    <w:rsid w:val="00D8573E"/>
    <w:rsid w:val="00DC183C"/>
    <w:rsid w:val="00DF6D00"/>
    <w:rsid w:val="00E05B3E"/>
    <w:rsid w:val="00E13857"/>
    <w:rsid w:val="00E16DB5"/>
    <w:rsid w:val="00E2577B"/>
    <w:rsid w:val="00E408FE"/>
    <w:rsid w:val="00E62633"/>
    <w:rsid w:val="00E711F8"/>
    <w:rsid w:val="00E95FB3"/>
    <w:rsid w:val="00EA602E"/>
    <w:rsid w:val="00EC48BB"/>
    <w:rsid w:val="00EC7A3F"/>
    <w:rsid w:val="00ED3512"/>
    <w:rsid w:val="00EE25C9"/>
    <w:rsid w:val="00EE3DE3"/>
    <w:rsid w:val="00EF74DE"/>
    <w:rsid w:val="00F43E6F"/>
    <w:rsid w:val="00F5638B"/>
    <w:rsid w:val="00F57430"/>
    <w:rsid w:val="00F60D75"/>
    <w:rsid w:val="00F914D9"/>
    <w:rsid w:val="00F92A06"/>
    <w:rsid w:val="00FB587A"/>
    <w:rsid w:val="00FB6BA9"/>
    <w:rsid w:val="00FC4558"/>
    <w:rsid w:val="00FD5679"/>
    <w:rsid w:val="00FD7627"/>
    <w:rsid w:val="00FE5D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41D61"/>
  <w15:chartTrackingRefBased/>
  <w15:docId w15:val="{E28D986F-8CD8-B14A-8749-DC256913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411"/>
    <w:pPr>
      <w:autoSpaceDE w:val="0"/>
      <w:autoSpaceDN w:val="0"/>
      <w:adjustRightInd w:val="0"/>
      <w:jc w:val="both"/>
      <w:textAlignment w:val="center"/>
    </w:pPr>
    <w:rPr>
      <w:rFonts w:ascii="ArialMT" w:hAnsi="ArialMT" w:cs="ArialMT"/>
      <w:color w:val="000000"/>
      <w:sz w:val="19"/>
      <w:szCs w:val="19"/>
    </w:rPr>
  </w:style>
  <w:style w:type="paragraph" w:styleId="berschrift1">
    <w:name w:val="heading 1"/>
    <w:basedOn w:val="Standard"/>
    <w:next w:val="Standard"/>
    <w:link w:val="berschrift1Zchn"/>
    <w:uiPriority w:val="9"/>
    <w:qFormat/>
    <w:rsid w:val="00157648"/>
    <w:pPr>
      <w:spacing w:after="240"/>
      <w:jc w:val="left"/>
      <w:outlineLvl w:val="0"/>
    </w:pPr>
    <w:rPr>
      <w:rFonts w:ascii="Arial Narrow" w:hAnsi="Arial Narrow"/>
      <w:b/>
      <w:bCs/>
      <w:caps/>
      <w:sz w:val="68"/>
    </w:rPr>
  </w:style>
  <w:style w:type="paragraph" w:styleId="berschrift2">
    <w:name w:val="heading 2"/>
    <w:basedOn w:val="Standard"/>
    <w:next w:val="Standard"/>
    <w:link w:val="berschrift2Zchn"/>
    <w:uiPriority w:val="9"/>
    <w:unhideWhenUsed/>
    <w:qFormat/>
    <w:rsid w:val="0032124A"/>
    <w:pPr>
      <w:outlineLvl w:val="1"/>
    </w:pPr>
    <w:rPr>
      <w:rFonts w:ascii="Arial" w:hAnsi="Arial"/>
      <w:b/>
      <w:bCs/>
      <w:sz w:val="32"/>
    </w:rPr>
  </w:style>
  <w:style w:type="paragraph" w:styleId="berschrift3">
    <w:name w:val="heading 3"/>
    <w:basedOn w:val="Standard"/>
    <w:next w:val="Standard"/>
    <w:link w:val="berschrift3Zchn"/>
    <w:uiPriority w:val="9"/>
    <w:unhideWhenUsed/>
    <w:qFormat/>
    <w:rsid w:val="000D1783"/>
    <w:pPr>
      <w:outlineLvl w:val="2"/>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64363"/>
    <w:pPr>
      <w:tabs>
        <w:tab w:val="center" w:pos="4536"/>
        <w:tab w:val="right" w:pos="9072"/>
      </w:tabs>
    </w:pPr>
  </w:style>
  <w:style w:type="character" w:customStyle="1" w:styleId="KopfzeileZchn">
    <w:name w:val="Kopfzeile Zchn"/>
    <w:basedOn w:val="Absatz-Standardschriftart"/>
    <w:link w:val="Kopfzeile"/>
    <w:uiPriority w:val="99"/>
    <w:rsid w:val="00364363"/>
    <w:rPr>
      <w:rFonts w:ascii="ArialMT" w:hAnsi="ArialMT" w:cs="ArialMT"/>
      <w:color w:val="000000"/>
      <w:sz w:val="19"/>
      <w:szCs w:val="19"/>
      <w:lang w:val="en-US"/>
    </w:rPr>
  </w:style>
  <w:style w:type="paragraph" w:customStyle="1" w:styleId="Unterzeilezuberschrift1">
    <w:name w:val="Unterzeile zu Überschrift 1"/>
    <w:basedOn w:val="Standard"/>
    <w:qFormat/>
    <w:rsid w:val="00157648"/>
    <w:pPr>
      <w:spacing w:after="720" w:line="276" w:lineRule="auto"/>
    </w:pPr>
    <w:rPr>
      <w:rFonts w:ascii="Arial" w:hAnsi="Arial" w:cs="Arial"/>
      <w:color w:val="00A096"/>
      <w:sz w:val="30"/>
      <w:szCs w:val="20"/>
    </w:rPr>
  </w:style>
  <w:style w:type="character" w:styleId="Seitenzahl">
    <w:name w:val="page number"/>
    <w:uiPriority w:val="99"/>
    <w:unhideWhenUsed/>
    <w:rsid w:val="007070B1"/>
    <w:rPr>
      <w:rFonts w:ascii="Arial" w:hAnsi="Arial"/>
      <w:b w:val="0"/>
      <w:bCs w:val="0"/>
      <w:i w:val="0"/>
      <w:iCs w:val="0"/>
      <w:color w:val="auto"/>
    </w:rPr>
  </w:style>
  <w:style w:type="character" w:customStyle="1" w:styleId="berschrift2Zchn">
    <w:name w:val="Überschrift 2 Zchn"/>
    <w:basedOn w:val="Absatz-Standardschriftart"/>
    <w:link w:val="berschrift2"/>
    <w:uiPriority w:val="9"/>
    <w:rsid w:val="0032124A"/>
    <w:rPr>
      <w:rFonts w:ascii="Arial" w:hAnsi="Arial" w:cs="ArialMT"/>
      <w:b/>
      <w:bCs/>
      <w:color w:val="000000"/>
      <w:sz w:val="32"/>
      <w:szCs w:val="19"/>
      <w:lang w:val="en-US"/>
    </w:rPr>
  </w:style>
  <w:style w:type="character" w:customStyle="1" w:styleId="berschrift1Zchn">
    <w:name w:val="Überschrift 1 Zchn"/>
    <w:basedOn w:val="Absatz-Standardschriftart"/>
    <w:link w:val="berschrift1"/>
    <w:uiPriority w:val="9"/>
    <w:rsid w:val="00157648"/>
    <w:rPr>
      <w:rFonts w:ascii="Arial Narrow" w:hAnsi="Arial Narrow" w:cs="ArialMT"/>
      <w:b/>
      <w:bCs/>
      <w:caps/>
      <w:color w:val="000000"/>
      <w:sz w:val="68"/>
      <w:szCs w:val="19"/>
      <w:lang w:val="en-US"/>
    </w:rPr>
  </w:style>
  <w:style w:type="character" w:customStyle="1" w:styleId="berschrift3Zchn">
    <w:name w:val="Überschrift 3 Zchn"/>
    <w:basedOn w:val="Absatz-Standardschriftart"/>
    <w:link w:val="berschrift3"/>
    <w:uiPriority w:val="9"/>
    <w:rsid w:val="000D1783"/>
    <w:rPr>
      <w:rFonts w:ascii="Arial" w:hAnsi="Arial" w:cs="ArialMT"/>
      <w:b/>
      <w:bCs/>
      <w:color w:val="000000"/>
      <w:sz w:val="19"/>
      <w:szCs w:val="19"/>
      <w:lang w:val="en-US"/>
    </w:rPr>
  </w:style>
  <w:style w:type="paragraph" w:customStyle="1" w:styleId="EinfAbs">
    <w:name w:val="[Einf. Abs.]"/>
    <w:basedOn w:val="Standard"/>
    <w:uiPriority w:val="99"/>
    <w:rsid w:val="0027310D"/>
    <w:pPr>
      <w:jc w:val="left"/>
    </w:pPr>
    <w:rPr>
      <w:rFonts w:ascii="MinionPro-Regular" w:hAnsi="MinionPro-Regular" w:cs="MinionPro-Regular"/>
      <w:sz w:val="24"/>
      <w:szCs w:val="24"/>
    </w:rPr>
  </w:style>
  <w:style w:type="paragraph" w:customStyle="1" w:styleId="HandoutAblaufplanStandard">
    <w:name w:val="Handout_Ablaufplan_Standard"/>
    <w:basedOn w:val="Standard"/>
    <w:qFormat/>
    <w:rsid w:val="003706A2"/>
    <w:pPr>
      <w:tabs>
        <w:tab w:val="left" w:pos="1134"/>
        <w:tab w:val="left" w:pos="1276"/>
        <w:tab w:val="left" w:pos="1418"/>
      </w:tabs>
      <w:snapToGrid w:val="0"/>
      <w:spacing w:line="260" w:lineRule="auto"/>
      <w:ind w:left="1134" w:hanging="1134"/>
      <w:jc w:val="left"/>
    </w:pPr>
    <w:rPr>
      <w:bCs/>
    </w:rPr>
  </w:style>
  <w:style w:type="character" w:customStyle="1" w:styleId="Aufzaehlungberschrift">
    <w:name w:val="Aufzaehlung_Überschrift"/>
    <w:basedOn w:val="Absatz-Standardschriftart"/>
    <w:uiPriority w:val="1"/>
    <w:qFormat/>
    <w:rsid w:val="003706A2"/>
    <w:rPr>
      <w:b/>
      <w:color w:val="00A096"/>
    </w:rPr>
  </w:style>
  <w:style w:type="character" w:customStyle="1" w:styleId="Uhrzeit-Referenten">
    <w:name w:val="Uhrzeit-Referenten"/>
    <w:basedOn w:val="Absatz-Standardschriftart"/>
    <w:uiPriority w:val="1"/>
    <w:qFormat/>
    <w:rsid w:val="003706A2"/>
    <w:rPr>
      <w:b/>
    </w:rPr>
  </w:style>
  <w:style w:type="paragraph" w:styleId="Fuzeile">
    <w:name w:val="footer"/>
    <w:basedOn w:val="Standard"/>
    <w:link w:val="FuzeileZchn"/>
    <w:uiPriority w:val="99"/>
    <w:unhideWhenUsed/>
    <w:rsid w:val="00A53F18"/>
    <w:pPr>
      <w:tabs>
        <w:tab w:val="center" w:pos="4536"/>
        <w:tab w:val="right" w:pos="9072"/>
      </w:tabs>
    </w:pPr>
  </w:style>
  <w:style w:type="character" w:customStyle="1" w:styleId="FuzeileZchn">
    <w:name w:val="Fußzeile Zchn"/>
    <w:basedOn w:val="Absatz-Standardschriftart"/>
    <w:link w:val="Fuzeile"/>
    <w:uiPriority w:val="99"/>
    <w:rsid w:val="00A53F18"/>
    <w:rPr>
      <w:rFonts w:ascii="ArialMT" w:hAnsi="ArialMT" w:cs="ArialMT"/>
      <w:color w:val="000000"/>
      <w:sz w:val="19"/>
      <w:szCs w:val="19"/>
      <w:lang w:val="en-US"/>
    </w:rPr>
  </w:style>
  <w:style w:type="paragraph" w:styleId="Inhaltsverzeichnisberschrift">
    <w:name w:val="TOC Heading"/>
    <w:next w:val="Standard"/>
    <w:rsid w:val="001206E4"/>
    <w:pPr>
      <w:keepNext/>
      <w:keepLines/>
      <w:pBdr>
        <w:top w:val="nil"/>
        <w:left w:val="nil"/>
        <w:bottom w:val="nil"/>
        <w:right w:val="nil"/>
        <w:between w:val="nil"/>
        <w:bar w:val="nil"/>
      </w:pBdr>
      <w:spacing w:before="240" w:line="360" w:lineRule="auto"/>
    </w:pPr>
    <w:rPr>
      <w:rFonts w:ascii="Calibri Light" w:eastAsia="Calibri Light" w:hAnsi="Calibri Light" w:cs="Calibri Light"/>
      <w:b/>
      <w:bCs/>
      <w:color w:val="000000"/>
      <w:sz w:val="32"/>
      <w:szCs w:val="32"/>
      <w:u w:color="000000"/>
      <w:bdr w:val="nil"/>
      <w:lang w:eastAsia="de-DE"/>
    </w:rPr>
  </w:style>
  <w:style w:type="paragraph" w:styleId="Verzeichnis1">
    <w:name w:val="toc 1"/>
    <w:uiPriority w:val="39"/>
    <w:rsid w:val="001206E4"/>
    <w:pPr>
      <w:pBdr>
        <w:top w:val="nil"/>
        <w:left w:val="nil"/>
        <w:bottom w:val="nil"/>
        <w:right w:val="nil"/>
        <w:between w:val="nil"/>
        <w:bar w:val="nil"/>
      </w:pBdr>
      <w:tabs>
        <w:tab w:val="left" w:pos="440"/>
        <w:tab w:val="right" w:leader="dot" w:pos="9046"/>
      </w:tabs>
      <w:spacing w:after="100" w:line="360" w:lineRule="auto"/>
    </w:pPr>
    <w:rPr>
      <w:rFonts w:ascii="Arial" w:eastAsia="Arial" w:hAnsi="Arial" w:cs="Arial"/>
      <w:color w:val="000000"/>
      <w:u w:color="000000"/>
      <w:bdr w:val="nil"/>
      <w:lang w:eastAsia="de-DE"/>
    </w:rPr>
  </w:style>
  <w:style w:type="paragraph" w:styleId="Verzeichnis2">
    <w:name w:val="toc 2"/>
    <w:uiPriority w:val="39"/>
    <w:rsid w:val="001206E4"/>
    <w:pPr>
      <w:pBdr>
        <w:top w:val="nil"/>
        <w:left w:val="nil"/>
        <w:bottom w:val="nil"/>
        <w:right w:val="nil"/>
        <w:between w:val="nil"/>
        <w:bar w:val="nil"/>
      </w:pBdr>
      <w:tabs>
        <w:tab w:val="left" w:pos="880"/>
        <w:tab w:val="right" w:leader="dot" w:pos="9046"/>
      </w:tabs>
      <w:spacing w:after="100" w:line="360" w:lineRule="auto"/>
      <w:ind w:left="220"/>
    </w:pPr>
    <w:rPr>
      <w:rFonts w:ascii="Arial" w:eastAsia="Arial" w:hAnsi="Arial" w:cs="Arial"/>
      <w:color w:val="000000"/>
      <w:u w:color="000000"/>
      <w:bdr w:val="nil"/>
      <w:lang w:eastAsia="de-DE"/>
    </w:rPr>
  </w:style>
  <w:style w:type="numbering" w:customStyle="1" w:styleId="ImportierterStil5">
    <w:name w:val="Importierter Stil: 5"/>
    <w:rsid w:val="001206E4"/>
    <w:pPr>
      <w:numPr>
        <w:numId w:val="12"/>
      </w:numPr>
    </w:pPr>
  </w:style>
  <w:style w:type="numbering" w:customStyle="1" w:styleId="ImportierterStil1">
    <w:name w:val="Importierter Stil: 1"/>
    <w:rsid w:val="001206E4"/>
    <w:pPr>
      <w:numPr>
        <w:numId w:val="14"/>
      </w:numPr>
    </w:pPr>
  </w:style>
  <w:style w:type="paragraph" w:styleId="Listenabsatz">
    <w:name w:val="List Paragraph"/>
    <w:qFormat/>
    <w:rsid w:val="001206E4"/>
    <w:pPr>
      <w:pBdr>
        <w:top w:val="nil"/>
        <w:left w:val="nil"/>
        <w:bottom w:val="nil"/>
        <w:right w:val="nil"/>
        <w:between w:val="nil"/>
        <w:bar w:val="nil"/>
      </w:pBdr>
      <w:spacing w:after="160" w:line="360" w:lineRule="auto"/>
      <w:ind w:left="720"/>
    </w:pPr>
    <w:rPr>
      <w:rFonts w:ascii="Arial" w:eastAsia="Arial Unicode MS" w:hAnsi="Arial" w:cs="Arial Unicode MS"/>
      <w:color w:val="000000"/>
      <w:u w:color="000000"/>
      <w:bdr w:val="nil"/>
      <w:lang w:eastAsia="de-DE"/>
    </w:rPr>
  </w:style>
  <w:style w:type="numbering" w:customStyle="1" w:styleId="ImportierterStil7">
    <w:name w:val="Importierter Stil: 7"/>
    <w:rsid w:val="001206E4"/>
    <w:pPr>
      <w:numPr>
        <w:numId w:val="16"/>
      </w:numPr>
    </w:pPr>
  </w:style>
  <w:style w:type="paragraph" w:styleId="KeinLeerraum">
    <w:name w:val="No Spacing"/>
    <w:uiPriority w:val="1"/>
    <w:qFormat/>
    <w:rsid w:val="001206E4"/>
    <w:pPr>
      <w:pBdr>
        <w:top w:val="nil"/>
        <w:left w:val="nil"/>
        <w:bottom w:val="nil"/>
        <w:right w:val="nil"/>
        <w:between w:val="nil"/>
        <w:bar w:val="nil"/>
      </w:pBdr>
      <w:spacing w:after="160" w:line="360" w:lineRule="auto"/>
    </w:pPr>
    <w:rPr>
      <w:rFonts w:ascii="Arial" w:eastAsia="Arial Unicode MS" w:hAnsi="Arial" w:cs="Arial Unicode MS"/>
      <w:color w:val="000000"/>
      <w:u w:color="000000"/>
      <w:bdr w:val="nil"/>
      <w:lang w:eastAsia="de-DE"/>
    </w:rPr>
  </w:style>
  <w:style w:type="paragraph" w:styleId="Untertitel">
    <w:name w:val="Subtitle"/>
    <w:basedOn w:val="Standard"/>
    <w:link w:val="UntertitelZchn"/>
    <w:qFormat/>
    <w:rsid w:val="001206E4"/>
    <w:pPr>
      <w:autoSpaceDE/>
      <w:autoSpaceDN/>
      <w:adjustRightInd/>
      <w:spacing w:line="312" w:lineRule="auto"/>
      <w:jc w:val="left"/>
      <w:textAlignment w:val="auto"/>
    </w:pPr>
    <w:rPr>
      <w:rFonts w:ascii="Arial" w:eastAsia="Times New Roman" w:hAnsi="Arial" w:cs="Arial"/>
      <w:b/>
      <w:bCs/>
      <w:color w:val="auto"/>
      <w:sz w:val="22"/>
      <w:szCs w:val="24"/>
      <w:u w:color="000000"/>
      <w:lang w:eastAsia="de-DE"/>
    </w:rPr>
  </w:style>
  <w:style w:type="character" w:customStyle="1" w:styleId="UntertitelZchn">
    <w:name w:val="Untertitel Zchn"/>
    <w:basedOn w:val="Absatz-Standardschriftart"/>
    <w:link w:val="Untertitel"/>
    <w:rsid w:val="001206E4"/>
    <w:rPr>
      <w:rFonts w:ascii="Arial" w:eastAsia="Times New Roman" w:hAnsi="Arial" w:cs="Arial"/>
      <w:b/>
      <w:bCs/>
      <w:sz w:val="22"/>
      <w:u w:color="000000"/>
      <w:lang w:eastAsia="de-DE"/>
    </w:rPr>
  </w:style>
  <w:style w:type="table" w:styleId="Gitternetztabelle5dunkelAkzent3">
    <w:name w:val="Grid Table 5 Dark Accent 3"/>
    <w:basedOn w:val="NormaleTabelle"/>
    <w:uiPriority w:val="50"/>
    <w:rsid w:val="001206E4"/>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CM6">
    <w:name w:val="CM6"/>
    <w:basedOn w:val="Standard"/>
    <w:next w:val="Standard"/>
    <w:uiPriority w:val="99"/>
    <w:rsid w:val="001206E4"/>
    <w:pPr>
      <w:widowControl w:val="0"/>
      <w:jc w:val="left"/>
      <w:textAlignment w:val="auto"/>
    </w:pPr>
    <w:rPr>
      <w:rFonts w:ascii="Arial" w:eastAsia="Times New Roman" w:hAnsi="Arial" w:cs="Arial"/>
      <w:color w:val="auto"/>
      <w:sz w:val="24"/>
      <w:szCs w:val="24"/>
      <w:u w:color="000000"/>
      <w:lang w:eastAsia="de-DE"/>
    </w:rPr>
  </w:style>
  <w:style w:type="paragraph" w:styleId="Sprechblasentext">
    <w:name w:val="Balloon Text"/>
    <w:basedOn w:val="Standard"/>
    <w:link w:val="SprechblasentextZchn"/>
    <w:uiPriority w:val="99"/>
    <w:semiHidden/>
    <w:unhideWhenUsed/>
    <w:rsid w:val="001206E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206E4"/>
    <w:rPr>
      <w:rFonts w:ascii="Segoe UI" w:hAnsi="Segoe UI" w:cs="Segoe UI"/>
      <w:color w:val="000000"/>
      <w:sz w:val="18"/>
      <w:szCs w:val="18"/>
      <w:lang w:val="en-US"/>
    </w:rPr>
  </w:style>
  <w:style w:type="character" w:styleId="Kommentarzeichen">
    <w:name w:val="annotation reference"/>
    <w:basedOn w:val="Absatz-Standardschriftart"/>
    <w:uiPriority w:val="99"/>
    <w:semiHidden/>
    <w:unhideWhenUsed/>
    <w:rsid w:val="002402AE"/>
    <w:rPr>
      <w:sz w:val="16"/>
      <w:szCs w:val="16"/>
    </w:rPr>
  </w:style>
  <w:style w:type="paragraph" w:styleId="Kommentartext">
    <w:name w:val="annotation text"/>
    <w:basedOn w:val="Standard"/>
    <w:link w:val="KommentartextZchn"/>
    <w:uiPriority w:val="99"/>
    <w:semiHidden/>
    <w:unhideWhenUsed/>
    <w:rsid w:val="002402AE"/>
    <w:rPr>
      <w:sz w:val="20"/>
      <w:szCs w:val="20"/>
    </w:rPr>
  </w:style>
  <w:style w:type="character" w:customStyle="1" w:styleId="KommentartextZchn">
    <w:name w:val="Kommentartext Zchn"/>
    <w:basedOn w:val="Absatz-Standardschriftart"/>
    <w:link w:val="Kommentartext"/>
    <w:uiPriority w:val="99"/>
    <w:semiHidden/>
    <w:rsid w:val="002402AE"/>
    <w:rPr>
      <w:rFonts w:ascii="ArialMT" w:hAnsi="ArialMT" w:cs="ArialMT"/>
      <w:color w:val="000000"/>
      <w:sz w:val="20"/>
      <w:szCs w:val="20"/>
      <w:lang w:val="en-US"/>
    </w:rPr>
  </w:style>
  <w:style w:type="paragraph" w:styleId="Kommentarthema">
    <w:name w:val="annotation subject"/>
    <w:basedOn w:val="Kommentartext"/>
    <w:next w:val="Kommentartext"/>
    <w:link w:val="KommentarthemaZchn"/>
    <w:uiPriority w:val="99"/>
    <w:semiHidden/>
    <w:unhideWhenUsed/>
    <w:rsid w:val="002402AE"/>
    <w:rPr>
      <w:b/>
      <w:bCs/>
    </w:rPr>
  </w:style>
  <w:style w:type="character" w:customStyle="1" w:styleId="KommentarthemaZchn">
    <w:name w:val="Kommentarthema Zchn"/>
    <w:basedOn w:val="KommentartextZchn"/>
    <w:link w:val="Kommentarthema"/>
    <w:uiPriority w:val="99"/>
    <w:semiHidden/>
    <w:rsid w:val="002402AE"/>
    <w:rPr>
      <w:rFonts w:ascii="ArialMT" w:hAnsi="ArialMT" w:cs="ArialMT"/>
      <w:b/>
      <w:bCs/>
      <w:color w:val="000000"/>
      <w:sz w:val="20"/>
      <w:szCs w:val="20"/>
      <w:lang w:val="en-US"/>
    </w:rPr>
  </w:style>
  <w:style w:type="table" w:styleId="Tabellenraster">
    <w:name w:val="Table Grid"/>
    <w:basedOn w:val="NormaleTabelle"/>
    <w:uiPriority w:val="39"/>
    <w:rsid w:val="006030DD"/>
    <w:pPr>
      <w:jc w:val="both"/>
    </w:pPr>
    <w:rPr>
      <w:rFonts w:ascii="Arial"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030DD"/>
    <w:rPr>
      <w:color w:val="808080"/>
    </w:rPr>
  </w:style>
  <w:style w:type="table" w:styleId="Gitternetztabelle4Akzent3">
    <w:name w:val="Grid Table 4 Accent 3"/>
    <w:basedOn w:val="NormaleTabelle"/>
    <w:uiPriority w:val="49"/>
    <w:rsid w:val="002E68D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6farbigAkzent3">
    <w:name w:val="Grid Table 6 Colorful Accent 3"/>
    <w:basedOn w:val="NormaleTabelle"/>
    <w:uiPriority w:val="51"/>
    <w:rsid w:val="002E68D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OKRM030Textebene">
    <w:name w:val="OKR_M030_Textebene"/>
    <w:basedOn w:val="Standard"/>
    <w:qFormat/>
    <w:rsid w:val="00B21389"/>
    <w:pPr>
      <w:tabs>
        <w:tab w:val="left" w:pos="567"/>
      </w:tabs>
      <w:autoSpaceDE/>
      <w:autoSpaceDN/>
      <w:adjustRightInd/>
      <w:spacing w:before="240" w:after="240" w:line="300" w:lineRule="exact"/>
      <w:textAlignment w:val="auto"/>
    </w:pPr>
    <w:rPr>
      <w:rFonts w:ascii="Arial" w:eastAsia="Times New Roman" w:hAnsi="Arial" w:cs="Times New Roman"/>
      <w:color w:val="auto"/>
      <w:sz w:val="22"/>
      <w:szCs w:val="20"/>
      <w:lang w:val="en-US"/>
    </w:rPr>
  </w:style>
  <w:style w:type="paragraph" w:styleId="Funotentext">
    <w:name w:val="footnote text"/>
    <w:basedOn w:val="Standard"/>
    <w:link w:val="FunotentextZchn"/>
    <w:uiPriority w:val="99"/>
    <w:semiHidden/>
    <w:unhideWhenUsed/>
    <w:rsid w:val="001F5440"/>
    <w:pPr>
      <w:autoSpaceDE/>
      <w:autoSpaceDN/>
      <w:adjustRightInd/>
      <w:jc w:val="left"/>
      <w:textAlignment w:val="auto"/>
    </w:pPr>
    <w:rPr>
      <w:rFonts w:ascii="Arial" w:eastAsia="Times New Roman" w:hAnsi="Arial" w:cs="Times New Roman"/>
      <w:color w:val="auto"/>
      <w:sz w:val="20"/>
      <w:szCs w:val="20"/>
      <w:lang w:eastAsia="de-DE"/>
    </w:rPr>
  </w:style>
  <w:style w:type="character" w:customStyle="1" w:styleId="FunotentextZchn">
    <w:name w:val="Fußnotentext Zchn"/>
    <w:basedOn w:val="Absatz-Standardschriftart"/>
    <w:link w:val="Funotentext"/>
    <w:uiPriority w:val="99"/>
    <w:semiHidden/>
    <w:rsid w:val="001F5440"/>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1F5440"/>
    <w:rPr>
      <w:vertAlign w:val="superscript"/>
    </w:rPr>
  </w:style>
  <w:style w:type="table" w:customStyle="1" w:styleId="Tabellenraster2">
    <w:name w:val="Tabellenraster2"/>
    <w:basedOn w:val="NormaleTabelle"/>
    <w:next w:val="Tabellenraster"/>
    <w:rsid w:val="00D61F1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54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8E738ECD974D70A2B484ED65C5B49B"/>
        <w:category>
          <w:name w:val="Allgemein"/>
          <w:gallery w:val="placeholder"/>
        </w:category>
        <w:types>
          <w:type w:val="bbPlcHdr"/>
        </w:types>
        <w:behaviors>
          <w:behavior w:val="content"/>
        </w:behaviors>
        <w:guid w:val="{4F8D0F09-CCD1-4C85-8E98-409F5E93973C}"/>
      </w:docPartPr>
      <w:docPartBody>
        <w:p w:rsidR="00536F1E" w:rsidRDefault="00EB0591" w:rsidP="00EB0591">
          <w:pPr>
            <w:pStyle w:val="028E738ECD974D70A2B484ED65C5B49B"/>
          </w:pPr>
          <w:r w:rsidRPr="002939B9">
            <w:rPr>
              <w:rStyle w:val="Platzhaltertext"/>
            </w:rPr>
            <w:t>Klicken Sie hier, um Text einzugeben.</w:t>
          </w:r>
        </w:p>
      </w:docPartBody>
    </w:docPart>
    <w:docPart>
      <w:docPartPr>
        <w:name w:val="5A7831B5E7BC4645AF8642536818EEBB"/>
        <w:category>
          <w:name w:val="Allgemein"/>
          <w:gallery w:val="placeholder"/>
        </w:category>
        <w:types>
          <w:type w:val="bbPlcHdr"/>
        </w:types>
        <w:behaviors>
          <w:behavior w:val="content"/>
        </w:behaviors>
        <w:guid w:val="{8F3EA3CB-5ACF-4D0D-AEA9-C24964FB203D}"/>
      </w:docPartPr>
      <w:docPartBody>
        <w:p w:rsidR="00536F1E" w:rsidRDefault="00EB0591" w:rsidP="00EB0591">
          <w:pPr>
            <w:pStyle w:val="5A7831B5E7BC4645AF8642536818EEBB"/>
          </w:pPr>
          <w:r w:rsidRPr="002939B9">
            <w:rPr>
              <w:rStyle w:val="Platzhaltertext"/>
            </w:rPr>
            <w:t>Klicken Sie hier, um Text einzugeben.</w:t>
          </w:r>
        </w:p>
      </w:docPartBody>
    </w:docPart>
    <w:docPart>
      <w:docPartPr>
        <w:name w:val="AF244105A7D94EFD84D38E8A2738C274"/>
        <w:category>
          <w:name w:val="Allgemein"/>
          <w:gallery w:val="placeholder"/>
        </w:category>
        <w:types>
          <w:type w:val="bbPlcHdr"/>
        </w:types>
        <w:behaviors>
          <w:behavior w:val="content"/>
        </w:behaviors>
        <w:guid w:val="{EF8DBF95-9E01-4926-A15C-89773CC572F5}"/>
      </w:docPartPr>
      <w:docPartBody>
        <w:p w:rsidR="00536F1E" w:rsidRDefault="00EB0591" w:rsidP="00EB0591">
          <w:pPr>
            <w:pStyle w:val="AF244105A7D94EFD84D38E8A2738C274"/>
          </w:pPr>
          <w:r w:rsidRPr="002939B9">
            <w:rPr>
              <w:rStyle w:val="Platzhaltertext"/>
            </w:rPr>
            <w:t>Klicken Sie hier, um Text einzugeben.</w:t>
          </w:r>
        </w:p>
      </w:docPartBody>
    </w:docPart>
    <w:docPart>
      <w:docPartPr>
        <w:name w:val="99EAEE3CA126478EA5B17F873D83D727"/>
        <w:category>
          <w:name w:val="Allgemein"/>
          <w:gallery w:val="placeholder"/>
        </w:category>
        <w:types>
          <w:type w:val="bbPlcHdr"/>
        </w:types>
        <w:behaviors>
          <w:behavior w:val="content"/>
        </w:behaviors>
        <w:guid w:val="{BE451738-23C3-43EF-AE95-07952F8CE706}"/>
      </w:docPartPr>
      <w:docPartBody>
        <w:p w:rsidR="00536F1E" w:rsidRDefault="00EB0591" w:rsidP="00EB0591">
          <w:pPr>
            <w:pStyle w:val="99EAEE3CA126478EA5B17F873D83D727"/>
          </w:pPr>
          <w:r w:rsidRPr="002939B9">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Pro-Regular">
    <w:altName w:val="Calibri"/>
    <w:charset w:val="00"/>
    <w:family w:val="auto"/>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591"/>
    <w:rsid w:val="00102683"/>
    <w:rsid w:val="00144469"/>
    <w:rsid w:val="001571ED"/>
    <w:rsid w:val="001608B5"/>
    <w:rsid w:val="001B0BAD"/>
    <w:rsid w:val="003133CE"/>
    <w:rsid w:val="00391D25"/>
    <w:rsid w:val="003B2177"/>
    <w:rsid w:val="00473452"/>
    <w:rsid w:val="00536F1E"/>
    <w:rsid w:val="006B403F"/>
    <w:rsid w:val="006E036D"/>
    <w:rsid w:val="007E1A43"/>
    <w:rsid w:val="00853B37"/>
    <w:rsid w:val="00AA4B64"/>
    <w:rsid w:val="00AF7020"/>
    <w:rsid w:val="00C44DAF"/>
    <w:rsid w:val="00D13536"/>
    <w:rsid w:val="00D14E47"/>
    <w:rsid w:val="00D35BFA"/>
    <w:rsid w:val="00EB0591"/>
    <w:rsid w:val="00F41D78"/>
    <w:rsid w:val="00FC3A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B0591"/>
    <w:rPr>
      <w:color w:val="808080"/>
    </w:rPr>
  </w:style>
  <w:style w:type="paragraph" w:customStyle="1" w:styleId="028E738ECD974D70A2B484ED65C5B49B">
    <w:name w:val="028E738ECD974D70A2B484ED65C5B49B"/>
    <w:rsid w:val="00EB0591"/>
  </w:style>
  <w:style w:type="paragraph" w:customStyle="1" w:styleId="5A7831B5E7BC4645AF8642536818EEBB">
    <w:name w:val="5A7831B5E7BC4645AF8642536818EEBB"/>
    <w:rsid w:val="00EB0591"/>
  </w:style>
  <w:style w:type="paragraph" w:customStyle="1" w:styleId="AF244105A7D94EFD84D38E8A2738C274">
    <w:name w:val="AF244105A7D94EFD84D38E8A2738C274"/>
    <w:rsid w:val="00EB0591"/>
  </w:style>
  <w:style w:type="paragraph" w:customStyle="1" w:styleId="99EAEE3CA126478EA5B17F873D83D727">
    <w:name w:val="99EAEE3CA126478EA5B17F873D83D727"/>
    <w:rsid w:val="00EB05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97C3F58771824F9438DC2D21560ED0" ma:contentTypeVersion="15" ma:contentTypeDescription="Create a new document." ma:contentTypeScope="" ma:versionID="e8bac12ed4ad8281099c8c16d2a57cfe">
  <xsd:schema xmlns:xsd="http://www.w3.org/2001/XMLSchema" xmlns:xs="http://www.w3.org/2001/XMLSchema" xmlns:p="http://schemas.microsoft.com/office/2006/metadata/properties" xmlns:ns2="15c65617-10ff-4991-9b8f-9e4be3e77517" xmlns:ns3="45906726-f604-4941-8014-7f3ab2ff7bcd" targetNamespace="http://schemas.microsoft.com/office/2006/metadata/properties" ma:root="true" ma:fieldsID="7624926868533516cc8a88f86c65a178" ns2:_="" ns3:_="">
    <xsd:import namespace="15c65617-10ff-4991-9b8f-9e4be3e77517"/>
    <xsd:import namespace="45906726-f604-4941-8014-7f3ab2ff7bc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65617-10ff-4991-9b8f-9e4be3e7751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cbfed60-23e7-449b-9bfc-784a518ac322}" ma:internalName="TaxCatchAll" ma:showField="CatchAllData" ma:web="15c65617-10ff-4991-9b8f-9e4be3e775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906726-f604-4941-8014-7f3ab2ff7b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0faf6e-084d-41d6-a430-d0da57c6aa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906726-f604-4941-8014-7f3ab2ff7bcd">
      <Terms xmlns="http://schemas.microsoft.com/office/infopath/2007/PartnerControls"/>
    </lcf76f155ced4ddcb4097134ff3c332f>
    <TaxCatchAll xmlns="15c65617-10ff-4991-9b8f-9e4be3e77517" xsi:nil="true"/>
    <SharedWithUsers xmlns="15c65617-10ff-4991-9b8f-9e4be3e77517">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GostTitle.XSL" StyleName="Gost - Titelsortierung"/>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EA595D-2C97-436E-A607-74975DE48AA4}"/>
</file>

<file path=customXml/itemProps2.xml><?xml version="1.0" encoding="utf-8"?>
<ds:datastoreItem xmlns:ds="http://schemas.openxmlformats.org/officeDocument/2006/customXml" ds:itemID="{76A7F4A4-8A7E-40A6-8AB4-39F2608BE029}">
  <ds:schemaRefs>
    <ds:schemaRef ds:uri="http://schemas.microsoft.com/office/2006/metadata/properties"/>
    <ds:schemaRef ds:uri="http://schemas.microsoft.com/office/infopath/2007/PartnerControls"/>
    <ds:schemaRef ds:uri="45906726-f604-4941-8014-7f3ab2ff7bcd"/>
    <ds:schemaRef ds:uri="15c65617-10ff-4991-9b8f-9e4be3e77517"/>
  </ds:schemaRefs>
</ds:datastoreItem>
</file>

<file path=customXml/itemProps3.xml><?xml version="1.0" encoding="utf-8"?>
<ds:datastoreItem xmlns:ds="http://schemas.openxmlformats.org/officeDocument/2006/customXml" ds:itemID="{4BB7EE38-6F3B-4B70-8EC8-DB5A147DDDE6}">
  <ds:schemaRefs>
    <ds:schemaRef ds:uri="http://schemas.openxmlformats.org/officeDocument/2006/bibliography"/>
  </ds:schemaRefs>
</ds:datastoreItem>
</file>

<file path=customXml/itemProps4.xml><?xml version="1.0" encoding="utf-8"?>
<ds:datastoreItem xmlns:ds="http://schemas.openxmlformats.org/officeDocument/2006/customXml" ds:itemID="{7C56987B-AFE4-41CD-B84F-6F4A77A7B1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1789</Words>
  <Characters>11273</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Thronicke</dc:creator>
  <cp:keywords/>
  <dc:description/>
  <cp:lastModifiedBy>Reekers, Vanessa</cp:lastModifiedBy>
  <cp:revision>24</cp:revision>
  <cp:lastPrinted>2018-06-25T08:56:00Z</cp:lastPrinted>
  <dcterms:created xsi:type="dcterms:W3CDTF">2025-05-14T05:54:00Z</dcterms:created>
  <dcterms:modified xsi:type="dcterms:W3CDTF">2026-09-17T09:28:00Z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0x010100FC97C3F58771824F9438DC2D21560ED0</vt:lpwstr>
  </property>
  <property fmtid="{D5CDD505-2E9C-101B-9397-08002B2CF9AE}" pid="3" name="Rechtsgebiet">
    <vt:lpwstr/>
  </property>
  <property fmtid="{D5CDD505-2E9C-101B-9397-08002B2CF9AE}" pid="4" name="Rechtsordnung">
    <vt:lpwstr>2;#Deutschland|48331a7d-6b44-4e5d-9ff9-432f350f0df7</vt:lpwstr>
  </property>
  <property fmtid="{D5CDD505-2E9C-101B-9397-08002B2CF9AE}" pid="5" name="Dokumentsprache">
    <vt:lpwstr>1;#Deutsch|573ffc59-609c-44de-ade1-60f14224ca34</vt:lpwstr>
  </property>
  <property fmtid="{D5CDD505-2E9C-101B-9397-08002B2CF9AE}" pid="6" name="Tags">
    <vt:lpwstr/>
  </property>
  <property fmtid="{D5CDD505-2E9C-101B-9397-08002B2CF9AE}" pid="7" name="MediaServiceImageTags">
    <vt:lpwstr/>
  </property>
  <property fmtid="{D5CDD505-2E9C-101B-9397-08002B2CF9AE}" pid="8" name="Order">
    <vt:r8>1240700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