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151CD" w14:textId="77777777" w:rsidR="00A36907" w:rsidRDefault="00A36907" w:rsidP="00A36907">
      <w:pPr>
        <w:pBdr>
          <w:top w:val="single" w:sz="4" w:space="1" w:color="auto"/>
          <w:left w:val="single" w:sz="4" w:space="4" w:color="auto"/>
          <w:bottom w:val="single" w:sz="4" w:space="1" w:color="auto"/>
          <w:right w:val="single" w:sz="4" w:space="4" w:color="auto"/>
        </w:pBdr>
        <w:spacing w:after="160" w:line="259" w:lineRule="auto"/>
        <w:jc w:val="center"/>
        <w:rPr>
          <w:rFonts w:eastAsia="Calibri" w:cs="Arial"/>
          <w:b/>
          <w:sz w:val="36"/>
          <w:szCs w:val="36"/>
          <w:u w:val="single"/>
          <w:lang w:eastAsia="en-US"/>
        </w:rPr>
      </w:pPr>
    </w:p>
    <w:p w14:paraId="00C7ED50" w14:textId="77777777" w:rsidR="00F95267" w:rsidRPr="00A36907" w:rsidRDefault="00F95267" w:rsidP="00A36907">
      <w:pPr>
        <w:pBdr>
          <w:top w:val="single" w:sz="4" w:space="1" w:color="auto"/>
          <w:left w:val="single" w:sz="4" w:space="4" w:color="auto"/>
          <w:bottom w:val="single" w:sz="4" w:space="1" w:color="auto"/>
          <w:right w:val="single" w:sz="4" w:space="4" w:color="auto"/>
        </w:pBdr>
        <w:spacing w:after="160" w:line="259" w:lineRule="auto"/>
        <w:jc w:val="center"/>
        <w:rPr>
          <w:rFonts w:eastAsia="Calibri" w:cs="Arial"/>
          <w:b/>
          <w:sz w:val="36"/>
          <w:szCs w:val="36"/>
          <w:u w:val="single"/>
          <w:lang w:eastAsia="en-US"/>
        </w:rPr>
      </w:pPr>
    </w:p>
    <w:p w14:paraId="451C333D" w14:textId="24BA4EE9" w:rsidR="00A36907" w:rsidRPr="00A36907" w:rsidRDefault="00A36907" w:rsidP="00A36907">
      <w:pPr>
        <w:pBdr>
          <w:top w:val="single" w:sz="4" w:space="1" w:color="auto"/>
          <w:left w:val="single" w:sz="4" w:space="4" w:color="auto"/>
          <w:bottom w:val="single" w:sz="4" w:space="1" w:color="auto"/>
          <w:right w:val="single" w:sz="4" w:space="4" w:color="auto"/>
        </w:pBdr>
        <w:spacing w:after="160" w:line="259" w:lineRule="auto"/>
        <w:jc w:val="center"/>
        <w:rPr>
          <w:rFonts w:eastAsia="Calibri" w:cs="Arial"/>
          <w:b/>
          <w:sz w:val="40"/>
          <w:szCs w:val="40"/>
          <w:u w:val="single"/>
          <w:lang w:eastAsia="en-US"/>
        </w:rPr>
      </w:pPr>
      <w:r>
        <w:rPr>
          <w:rFonts w:eastAsia="Calibri" w:cs="Arial"/>
          <w:b/>
          <w:sz w:val="40"/>
          <w:szCs w:val="40"/>
          <w:u w:val="single"/>
          <w:lang w:eastAsia="en-US"/>
        </w:rPr>
        <w:t>Bewerbungsbedingungen</w:t>
      </w:r>
    </w:p>
    <w:p w14:paraId="65E6781C" w14:textId="77777777" w:rsidR="00A36907" w:rsidRPr="00A36907" w:rsidRDefault="00A36907" w:rsidP="00A36907">
      <w:pPr>
        <w:pBdr>
          <w:top w:val="single" w:sz="4" w:space="1" w:color="auto"/>
          <w:left w:val="single" w:sz="4" w:space="4" w:color="auto"/>
          <w:bottom w:val="single" w:sz="4" w:space="1" w:color="auto"/>
          <w:right w:val="single" w:sz="4" w:space="4" w:color="auto"/>
        </w:pBdr>
        <w:spacing w:after="160" w:line="259" w:lineRule="auto"/>
        <w:jc w:val="center"/>
        <w:rPr>
          <w:rFonts w:eastAsia="Calibri" w:cs="Arial"/>
          <w:b/>
          <w:sz w:val="40"/>
          <w:szCs w:val="40"/>
          <w:u w:val="single"/>
          <w:lang w:eastAsia="en-US"/>
        </w:rPr>
      </w:pPr>
    </w:p>
    <w:p w14:paraId="2249BB3E" w14:textId="77777777" w:rsidR="00287370" w:rsidRPr="00287370" w:rsidRDefault="00287370" w:rsidP="00287370">
      <w:pPr>
        <w:pBdr>
          <w:top w:val="single" w:sz="4" w:space="1" w:color="auto"/>
          <w:left w:val="single" w:sz="4" w:space="4" w:color="auto"/>
          <w:bottom w:val="single" w:sz="4" w:space="1" w:color="auto"/>
          <w:right w:val="single" w:sz="4" w:space="4" w:color="auto"/>
        </w:pBdr>
        <w:spacing w:after="160" w:line="259" w:lineRule="auto"/>
        <w:jc w:val="center"/>
        <w:rPr>
          <w:rFonts w:eastAsia="Calibri" w:cs="Arial"/>
          <w:b/>
          <w:sz w:val="32"/>
          <w:szCs w:val="32"/>
          <w:lang w:eastAsia="en-US"/>
        </w:rPr>
      </w:pPr>
      <w:r w:rsidRPr="00287370">
        <w:rPr>
          <w:rFonts w:eastAsia="Calibri" w:cs="Arial"/>
          <w:b/>
          <w:sz w:val="32"/>
          <w:szCs w:val="32"/>
          <w:lang w:eastAsia="en-US"/>
        </w:rPr>
        <w:t>im</w:t>
      </w:r>
    </w:p>
    <w:p w14:paraId="01A10AAD" w14:textId="77777777" w:rsidR="00287370" w:rsidRPr="00287370" w:rsidRDefault="00287370" w:rsidP="00287370">
      <w:pPr>
        <w:pBdr>
          <w:top w:val="single" w:sz="4" w:space="1" w:color="auto"/>
          <w:left w:val="single" w:sz="4" w:space="4" w:color="auto"/>
          <w:bottom w:val="single" w:sz="4" w:space="1" w:color="auto"/>
          <w:right w:val="single" w:sz="4" w:space="4" w:color="auto"/>
        </w:pBdr>
        <w:spacing w:after="160" w:line="360" w:lineRule="auto"/>
        <w:jc w:val="center"/>
        <w:rPr>
          <w:rFonts w:eastAsia="Calibri" w:cs="Arial"/>
          <w:b/>
          <w:sz w:val="32"/>
          <w:szCs w:val="32"/>
          <w:lang w:eastAsia="en-US"/>
        </w:rPr>
      </w:pPr>
      <w:r w:rsidRPr="00287370">
        <w:rPr>
          <w:rFonts w:eastAsia="Calibri" w:cs="Arial"/>
          <w:b/>
          <w:sz w:val="32"/>
          <w:szCs w:val="32"/>
          <w:lang w:eastAsia="en-US"/>
        </w:rPr>
        <w:t xml:space="preserve">Verhandlungsverfahren mit Teilnahmewettbewerb </w:t>
      </w:r>
    </w:p>
    <w:p w14:paraId="1A233776" w14:textId="77777777" w:rsidR="00287370" w:rsidRPr="00287370" w:rsidRDefault="00287370" w:rsidP="00287370">
      <w:pPr>
        <w:pBdr>
          <w:top w:val="single" w:sz="4" w:space="1" w:color="auto"/>
          <w:left w:val="single" w:sz="4" w:space="4" w:color="auto"/>
          <w:bottom w:val="single" w:sz="4" w:space="1" w:color="auto"/>
          <w:right w:val="single" w:sz="4" w:space="4" w:color="auto"/>
        </w:pBdr>
        <w:spacing w:after="160" w:line="360" w:lineRule="auto"/>
        <w:jc w:val="center"/>
        <w:rPr>
          <w:rFonts w:eastAsia="Calibri" w:cs="Arial"/>
          <w:b/>
          <w:sz w:val="32"/>
          <w:szCs w:val="32"/>
          <w:lang w:eastAsia="en-US"/>
        </w:rPr>
      </w:pPr>
      <w:r w:rsidRPr="00287370">
        <w:rPr>
          <w:rFonts w:eastAsia="Calibri" w:cs="Arial"/>
          <w:b/>
          <w:sz w:val="32"/>
          <w:szCs w:val="32"/>
          <w:lang w:eastAsia="en-US"/>
        </w:rPr>
        <w:t xml:space="preserve">nach der SektVO </w:t>
      </w:r>
    </w:p>
    <w:p w14:paraId="43C93C42" w14:textId="77777777" w:rsidR="004D7649" w:rsidRDefault="00287370" w:rsidP="00287370">
      <w:pPr>
        <w:pBdr>
          <w:top w:val="single" w:sz="4" w:space="1" w:color="auto"/>
          <w:left w:val="single" w:sz="4" w:space="4" w:color="auto"/>
          <w:bottom w:val="single" w:sz="4" w:space="1" w:color="auto"/>
          <w:right w:val="single" w:sz="4" w:space="4" w:color="auto"/>
        </w:pBdr>
        <w:spacing w:after="160" w:line="360" w:lineRule="auto"/>
        <w:jc w:val="center"/>
        <w:rPr>
          <w:rFonts w:eastAsia="Calibri" w:cs="Arial"/>
          <w:b/>
          <w:sz w:val="32"/>
          <w:szCs w:val="32"/>
          <w:lang w:eastAsia="en-US"/>
        </w:rPr>
      </w:pPr>
      <w:r w:rsidRPr="00287370">
        <w:rPr>
          <w:rFonts w:eastAsia="Calibri" w:cs="Arial"/>
          <w:b/>
          <w:sz w:val="32"/>
          <w:szCs w:val="32"/>
          <w:lang w:eastAsia="en-US"/>
        </w:rPr>
        <w:t xml:space="preserve">zur Beschaffung von Elektrobussen </w:t>
      </w:r>
    </w:p>
    <w:p w14:paraId="54136E94" w14:textId="685B8D4C" w:rsidR="00287370" w:rsidRPr="00287370" w:rsidRDefault="00287370" w:rsidP="00287370">
      <w:pPr>
        <w:pBdr>
          <w:top w:val="single" w:sz="4" w:space="1" w:color="auto"/>
          <w:left w:val="single" w:sz="4" w:space="4" w:color="auto"/>
          <w:bottom w:val="single" w:sz="4" w:space="1" w:color="auto"/>
          <w:right w:val="single" w:sz="4" w:space="4" w:color="auto"/>
        </w:pBdr>
        <w:spacing w:after="160" w:line="360" w:lineRule="auto"/>
        <w:jc w:val="center"/>
        <w:rPr>
          <w:rFonts w:eastAsia="Calibri" w:cs="Arial"/>
          <w:b/>
          <w:sz w:val="32"/>
          <w:szCs w:val="32"/>
          <w:lang w:eastAsia="en-US"/>
        </w:rPr>
      </w:pPr>
      <w:r w:rsidRPr="00287370">
        <w:rPr>
          <w:rFonts w:eastAsia="Calibri" w:cs="Arial"/>
          <w:b/>
          <w:sz w:val="32"/>
          <w:szCs w:val="32"/>
          <w:lang w:eastAsia="en-US"/>
        </w:rPr>
        <w:t xml:space="preserve">für die </w:t>
      </w:r>
    </w:p>
    <w:p w14:paraId="0885F867" w14:textId="77777777" w:rsidR="00287370" w:rsidRPr="00287370" w:rsidRDefault="00287370" w:rsidP="00287370">
      <w:pPr>
        <w:pBdr>
          <w:top w:val="single" w:sz="4" w:space="1" w:color="auto"/>
          <w:left w:val="single" w:sz="4" w:space="4" w:color="auto"/>
          <w:bottom w:val="single" w:sz="4" w:space="1" w:color="auto"/>
          <w:right w:val="single" w:sz="4" w:space="4" w:color="auto"/>
        </w:pBdr>
        <w:spacing w:after="160" w:line="360" w:lineRule="auto"/>
        <w:jc w:val="center"/>
        <w:rPr>
          <w:rFonts w:eastAsia="Calibri" w:cs="Arial"/>
          <w:b/>
          <w:sz w:val="32"/>
          <w:szCs w:val="32"/>
          <w:lang w:eastAsia="en-US"/>
        </w:rPr>
      </w:pPr>
      <w:r w:rsidRPr="00287370">
        <w:rPr>
          <w:rFonts w:eastAsia="Calibri" w:cs="Arial"/>
          <w:b/>
          <w:sz w:val="32"/>
          <w:szCs w:val="32"/>
          <w:lang w:eastAsia="en-US"/>
        </w:rPr>
        <w:t>Kommunalverkehr Rhein-Nahe GmbH</w:t>
      </w:r>
    </w:p>
    <w:p w14:paraId="094D9B59" w14:textId="77777777" w:rsidR="00356493" w:rsidRDefault="00356493" w:rsidP="006A2EED">
      <w:pPr>
        <w:pBdr>
          <w:top w:val="single" w:sz="4" w:space="1" w:color="auto"/>
          <w:left w:val="single" w:sz="4" w:space="4" w:color="auto"/>
          <w:bottom w:val="single" w:sz="4" w:space="1" w:color="auto"/>
          <w:right w:val="single" w:sz="4" w:space="4" w:color="auto"/>
        </w:pBdr>
        <w:spacing w:after="160" w:line="360" w:lineRule="auto"/>
        <w:jc w:val="center"/>
        <w:rPr>
          <w:rFonts w:eastAsia="Calibri" w:cs="Arial"/>
          <w:b/>
          <w:sz w:val="28"/>
          <w:szCs w:val="28"/>
          <w:lang w:eastAsia="en-US"/>
        </w:rPr>
      </w:pPr>
    </w:p>
    <w:p w14:paraId="5274EAAE" w14:textId="1877C28B" w:rsidR="00A36907" w:rsidRDefault="006A2EED" w:rsidP="006A2EED">
      <w:pPr>
        <w:pBdr>
          <w:top w:val="single" w:sz="4" w:space="1" w:color="auto"/>
          <w:left w:val="single" w:sz="4" w:space="4" w:color="auto"/>
          <w:bottom w:val="single" w:sz="4" w:space="1" w:color="auto"/>
          <w:right w:val="single" w:sz="4" w:space="4" w:color="auto"/>
        </w:pBdr>
        <w:spacing w:after="160" w:line="360" w:lineRule="auto"/>
        <w:jc w:val="center"/>
        <w:rPr>
          <w:rFonts w:eastAsia="Calibri" w:cs="Arial"/>
          <w:b/>
          <w:sz w:val="28"/>
          <w:szCs w:val="28"/>
          <w:lang w:eastAsia="en-US"/>
        </w:rPr>
      </w:pPr>
      <w:r>
        <w:rPr>
          <w:rFonts w:eastAsia="Calibri" w:cs="Arial"/>
          <w:b/>
          <w:sz w:val="28"/>
          <w:szCs w:val="28"/>
          <w:lang w:eastAsia="en-US"/>
        </w:rPr>
        <w:t xml:space="preserve">Stand: </w:t>
      </w:r>
      <w:r w:rsidR="001B1470">
        <w:rPr>
          <w:rFonts w:eastAsia="Calibri" w:cs="Arial"/>
          <w:b/>
          <w:sz w:val="28"/>
          <w:szCs w:val="28"/>
          <w:lang w:eastAsia="en-US"/>
        </w:rPr>
        <w:t>10</w:t>
      </w:r>
      <w:r w:rsidRPr="009763C9">
        <w:rPr>
          <w:rFonts w:eastAsia="Calibri" w:cs="Arial"/>
          <w:b/>
          <w:sz w:val="28"/>
          <w:szCs w:val="28"/>
          <w:lang w:eastAsia="en-US"/>
        </w:rPr>
        <w:t>.0</w:t>
      </w:r>
      <w:r w:rsidR="006926A7">
        <w:rPr>
          <w:rFonts w:eastAsia="Calibri" w:cs="Arial"/>
          <w:b/>
          <w:sz w:val="28"/>
          <w:szCs w:val="28"/>
          <w:lang w:eastAsia="en-US"/>
        </w:rPr>
        <w:t>7</w:t>
      </w:r>
      <w:r w:rsidRPr="009763C9">
        <w:rPr>
          <w:rFonts w:eastAsia="Calibri" w:cs="Arial"/>
          <w:b/>
          <w:sz w:val="28"/>
          <w:szCs w:val="28"/>
          <w:lang w:eastAsia="en-US"/>
        </w:rPr>
        <w:t>.2026</w:t>
      </w:r>
    </w:p>
    <w:p w14:paraId="26D0FB33" w14:textId="77777777" w:rsidR="00F95267" w:rsidRPr="00A36907" w:rsidRDefault="00F95267" w:rsidP="00A36907">
      <w:pPr>
        <w:pBdr>
          <w:top w:val="single" w:sz="4" w:space="1" w:color="auto"/>
          <w:left w:val="single" w:sz="4" w:space="4" w:color="auto"/>
          <w:bottom w:val="single" w:sz="4" w:space="1" w:color="auto"/>
          <w:right w:val="single" w:sz="4" w:space="4" w:color="auto"/>
        </w:pBdr>
        <w:spacing w:after="160" w:line="360" w:lineRule="auto"/>
        <w:jc w:val="both"/>
        <w:rPr>
          <w:rFonts w:eastAsia="Calibri" w:cs="Arial"/>
          <w:b/>
          <w:sz w:val="28"/>
          <w:szCs w:val="28"/>
          <w:lang w:eastAsia="en-US"/>
        </w:rPr>
      </w:pPr>
    </w:p>
    <w:p w14:paraId="6A5BE7A1" w14:textId="77777777" w:rsidR="00A36907" w:rsidRPr="00A36907" w:rsidRDefault="00A36907" w:rsidP="00A36907">
      <w:pPr>
        <w:pBdr>
          <w:top w:val="single" w:sz="4" w:space="1" w:color="auto"/>
          <w:left w:val="single" w:sz="4" w:space="4" w:color="auto"/>
          <w:bottom w:val="single" w:sz="4" w:space="1" w:color="auto"/>
          <w:right w:val="single" w:sz="4" w:space="4" w:color="auto"/>
        </w:pBdr>
        <w:spacing w:after="160" w:line="360" w:lineRule="auto"/>
        <w:rPr>
          <w:rFonts w:eastAsia="Calibri" w:cs="Arial"/>
          <w:b/>
          <w:sz w:val="28"/>
          <w:szCs w:val="28"/>
          <w:lang w:eastAsia="en-US"/>
        </w:rPr>
      </w:pPr>
    </w:p>
    <w:p w14:paraId="19EF0AC8" w14:textId="77777777" w:rsidR="00A36907" w:rsidRPr="00A36907" w:rsidRDefault="00A36907" w:rsidP="00287370">
      <w:pPr>
        <w:spacing w:after="120" w:line="360" w:lineRule="auto"/>
        <w:rPr>
          <w:b/>
          <w:bCs/>
          <w:sz w:val="36"/>
          <w:szCs w:val="36"/>
        </w:rPr>
      </w:pPr>
    </w:p>
    <w:p w14:paraId="027D69C9" w14:textId="77777777" w:rsidR="00A36907" w:rsidRPr="00A36907" w:rsidRDefault="00A36907" w:rsidP="00A36907">
      <w:pPr>
        <w:spacing w:after="120" w:line="360" w:lineRule="auto"/>
        <w:jc w:val="center"/>
        <w:rPr>
          <w:spacing w:val="2"/>
          <w:kern w:val="12"/>
          <w:sz w:val="24"/>
        </w:rPr>
      </w:pPr>
    </w:p>
    <w:p w14:paraId="204FF04E" w14:textId="77777777" w:rsidR="00A36907" w:rsidRPr="00A36907" w:rsidRDefault="00A36907" w:rsidP="00A36907">
      <w:pPr>
        <w:spacing w:after="120"/>
        <w:ind w:left="737"/>
        <w:jc w:val="both"/>
        <w:rPr>
          <w:rFonts w:eastAsia="Calibri" w:cs="Arial"/>
          <w:sz w:val="20"/>
          <w:highlight w:val="lightGray"/>
          <w:lang w:eastAsia="en-US"/>
        </w:rPr>
      </w:pPr>
      <w:r w:rsidRPr="00A36907">
        <w:rPr>
          <w:rFonts w:eastAsia="Calibri" w:cs="Arial"/>
          <w:sz w:val="20"/>
          <w:highlight w:val="lightGray"/>
          <w:lang w:eastAsia="en-US"/>
        </w:rPr>
        <w:br w:type="page"/>
      </w:r>
    </w:p>
    <w:p w14:paraId="45432EDA" w14:textId="3EE77C2A" w:rsidR="00B63168" w:rsidRPr="007965BC" w:rsidRDefault="00B63168" w:rsidP="007965BC">
      <w:pPr>
        <w:spacing w:line="360" w:lineRule="auto"/>
        <w:jc w:val="both"/>
      </w:pPr>
    </w:p>
    <w:p w14:paraId="3D6949DF" w14:textId="77777777" w:rsidR="00382DEC" w:rsidRPr="00B63168" w:rsidRDefault="00382DEC" w:rsidP="007965BC">
      <w:pPr>
        <w:pStyle w:val="Titelblatt"/>
        <w:spacing w:line="360" w:lineRule="auto"/>
        <w:jc w:val="both"/>
        <w:rPr>
          <w:bCs/>
          <w:szCs w:val="28"/>
        </w:rPr>
      </w:pPr>
      <w:r w:rsidRPr="00B63168">
        <w:rPr>
          <w:bCs/>
          <w:szCs w:val="28"/>
        </w:rPr>
        <w:t>Inhalt</w:t>
      </w:r>
    </w:p>
    <w:p w14:paraId="0B43C057" w14:textId="77777777" w:rsidR="00382DEC" w:rsidRPr="001520CB" w:rsidRDefault="00382DEC" w:rsidP="007965BC">
      <w:pPr>
        <w:pStyle w:val="Titelblatt"/>
        <w:spacing w:line="360" w:lineRule="auto"/>
        <w:jc w:val="both"/>
        <w:rPr>
          <w:b w:val="0"/>
          <w:bCs/>
          <w:szCs w:val="28"/>
        </w:rPr>
      </w:pPr>
    </w:p>
    <w:p w14:paraId="4A1266EB" w14:textId="72440F9D" w:rsidR="00F00E52" w:rsidRDefault="00D60675">
      <w:pPr>
        <w:pStyle w:val="Verzeichnis1"/>
        <w:rPr>
          <w:rFonts w:asciiTheme="minorHAnsi" w:eastAsiaTheme="minorEastAsia" w:hAnsiTheme="minorHAnsi" w:cstheme="minorBidi"/>
          <w:noProof/>
          <w:kern w:val="2"/>
          <w:sz w:val="24"/>
          <w:szCs w:val="24"/>
          <w14:ligatures w14:val="standardContextual"/>
        </w:rPr>
      </w:pPr>
      <w:r w:rsidRPr="00FB047C">
        <w:fldChar w:fldCharType="begin"/>
      </w:r>
      <w:r w:rsidRPr="00FB047C">
        <w:instrText xml:space="preserve"> TOC \o "1-3" \h \z \u </w:instrText>
      </w:r>
      <w:r w:rsidRPr="00FB047C">
        <w:fldChar w:fldCharType="separate"/>
      </w:r>
      <w:hyperlink w:anchor="_Toc234585197" w:history="1">
        <w:r w:rsidR="00F00E52" w:rsidRPr="004031A7">
          <w:rPr>
            <w:rStyle w:val="Hyperlink"/>
            <w:noProof/>
          </w:rPr>
          <w:t>1.</w:t>
        </w:r>
        <w:r w:rsidR="00F00E52">
          <w:rPr>
            <w:rFonts w:asciiTheme="minorHAnsi" w:eastAsiaTheme="minorEastAsia" w:hAnsiTheme="minorHAnsi" w:cstheme="minorBidi"/>
            <w:noProof/>
            <w:kern w:val="2"/>
            <w:sz w:val="24"/>
            <w:szCs w:val="24"/>
            <w14:ligatures w14:val="standardContextual"/>
          </w:rPr>
          <w:tab/>
        </w:r>
        <w:r w:rsidR="00F00E52" w:rsidRPr="004031A7">
          <w:rPr>
            <w:rStyle w:val="Hyperlink"/>
            <w:noProof/>
          </w:rPr>
          <w:t>Allgemeine Rahmenbedingungen</w:t>
        </w:r>
        <w:r w:rsidR="00F00E52">
          <w:rPr>
            <w:noProof/>
            <w:webHidden/>
          </w:rPr>
          <w:tab/>
        </w:r>
        <w:r w:rsidR="00F00E52">
          <w:rPr>
            <w:noProof/>
            <w:webHidden/>
          </w:rPr>
          <w:fldChar w:fldCharType="begin"/>
        </w:r>
        <w:r w:rsidR="00F00E52">
          <w:rPr>
            <w:noProof/>
            <w:webHidden/>
          </w:rPr>
          <w:instrText xml:space="preserve"> PAGEREF _Toc234585197 \h </w:instrText>
        </w:r>
        <w:r w:rsidR="00F00E52">
          <w:rPr>
            <w:noProof/>
            <w:webHidden/>
          </w:rPr>
        </w:r>
        <w:r w:rsidR="00F00E52">
          <w:rPr>
            <w:noProof/>
            <w:webHidden/>
          </w:rPr>
          <w:fldChar w:fldCharType="separate"/>
        </w:r>
        <w:r w:rsidR="00F00E52">
          <w:rPr>
            <w:noProof/>
            <w:webHidden/>
          </w:rPr>
          <w:t>3</w:t>
        </w:r>
        <w:r w:rsidR="00F00E52">
          <w:rPr>
            <w:noProof/>
            <w:webHidden/>
          </w:rPr>
          <w:fldChar w:fldCharType="end"/>
        </w:r>
      </w:hyperlink>
    </w:p>
    <w:p w14:paraId="3F0321D5" w14:textId="0991B73A" w:rsidR="00F00E52" w:rsidRDefault="00F00E52">
      <w:pPr>
        <w:pStyle w:val="Verzeichnis2"/>
        <w:rPr>
          <w:rFonts w:asciiTheme="minorHAnsi" w:eastAsiaTheme="minorEastAsia" w:hAnsiTheme="minorHAnsi" w:cstheme="minorBidi"/>
          <w:kern w:val="2"/>
          <w:sz w:val="24"/>
          <w:szCs w:val="24"/>
          <w14:ligatures w14:val="standardContextual"/>
        </w:rPr>
      </w:pPr>
      <w:hyperlink w:anchor="_Toc234585198" w:history="1">
        <w:r w:rsidRPr="004031A7">
          <w:rPr>
            <w:rStyle w:val="Hyperlink"/>
          </w:rPr>
          <w:t>1.1.</w:t>
        </w:r>
        <w:r>
          <w:rPr>
            <w:rFonts w:asciiTheme="minorHAnsi" w:eastAsiaTheme="minorEastAsia" w:hAnsiTheme="minorHAnsi" w:cstheme="minorBidi"/>
            <w:kern w:val="2"/>
            <w:sz w:val="24"/>
            <w:szCs w:val="24"/>
            <w14:ligatures w14:val="standardContextual"/>
          </w:rPr>
          <w:tab/>
        </w:r>
        <w:r w:rsidRPr="004031A7">
          <w:rPr>
            <w:rStyle w:val="Hyperlink"/>
          </w:rPr>
          <w:t>Aufforderung zur Angebotsabgabe</w:t>
        </w:r>
        <w:r>
          <w:rPr>
            <w:webHidden/>
          </w:rPr>
          <w:tab/>
        </w:r>
        <w:r>
          <w:rPr>
            <w:webHidden/>
          </w:rPr>
          <w:fldChar w:fldCharType="begin"/>
        </w:r>
        <w:r>
          <w:rPr>
            <w:webHidden/>
          </w:rPr>
          <w:instrText xml:space="preserve"> PAGEREF _Toc234585198 \h </w:instrText>
        </w:r>
        <w:r>
          <w:rPr>
            <w:webHidden/>
          </w:rPr>
        </w:r>
        <w:r>
          <w:rPr>
            <w:webHidden/>
          </w:rPr>
          <w:fldChar w:fldCharType="separate"/>
        </w:r>
        <w:r>
          <w:rPr>
            <w:webHidden/>
          </w:rPr>
          <w:t>3</w:t>
        </w:r>
        <w:r>
          <w:rPr>
            <w:webHidden/>
          </w:rPr>
          <w:fldChar w:fldCharType="end"/>
        </w:r>
      </w:hyperlink>
    </w:p>
    <w:p w14:paraId="7635C7C2" w14:textId="3DF27EAA" w:rsidR="00F00E52" w:rsidRDefault="00F00E52">
      <w:pPr>
        <w:pStyle w:val="Verzeichnis2"/>
        <w:rPr>
          <w:rFonts w:asciiTheme="minorHAnsi" w:eastAsiaTheme="minorEastAsia" w:hAnsiTheme="minorHAnsi" w:cstheme="minorBidi"/>
          <w:kern w:val="2"/>
          <w:sz w:val="24"/>
          <w:szCs w:val="24"/>
          <w14:ligatures w14:val="standardContextual"/>
        </w:rPr>
      </w:pPr>
      <w:hyperlink w:anchor="_Toc234585199" w:history="1">
        <w:r w:rsidRPr="004031A7">
          <w:rPr>
            <w:rStyle w:val="Hyperlink"/>
          </w:rPr>
          <w:t>1.2.</w:t>
        </w:r>
        <w:r>
          <w:rPr>
            <w:rFonts w:asciiTheme="minorHAnsi" w:eastAsiaTheme="minorEastAsia" w:hAnsiTheme="minorHAnsi" w:cstheme="minorBidi"/>
            <w:kern w:val="2"/>
            <w:sz w:val="24"/>
            <w:szCs w:val="24"/>
            <w14:ligatures w14:val="standardContextual"/>
          </w:rPr>
          <w:tab/>
        </w:r>
        <w:r w:rsidRPr="004031A7">
          <w:rPr>
            <w:rStyle w:val="Hyperlink"/>
          </w:rPr>
          <w:t>Art des Verfahrens</w:t>
        </w:r>
        <w:r>
          <w:rPr>
            <w:webHidden/>
          </w:rPr>
          <w:tab/>
        </w:r>
        <w:r>
          <w:rPr>
            <w:webHidden/>
          </w:rPr>
          <w:fldChar w:fldCharType="begin"/>
        </w:r>
        <w:r>
          <w:rPr>
            <w:webHidden/>
          </w:rPr>
          <w:instrText xml:space="preserve"> PAGEREF _Toc234585199 \h </w:instrText>
        </w:r>
        <w:r>
          <w:rPr>
            <w:webHidden/>
          </w:rPr>
        </w:r>
        <w:r>
          <w:rPr>
            <w:webHidden/>
          </w:rPr>
          <w:fldChar w:fldCharType="separate"/>
        </w:r>
        <w:r>
          <w:rPr>
            <w:webHidden/>
          </w:rPr>
          <w:t>3</w:t>
        </w:r>
        <w:r>
          <w:rPr>
            <w:webHidden/>
          </w:rPr>
          <w:fldChar w:fldCharType="end"/>
        </w:r>
      </w:hyperlink>
    </w:p>
    <w:p w14:paraId="083D6673" w14:textId="5240519C" w:rsidR="00F00E52" w:rsidRDefault="00F00E52">
      <w:pPr>
        <w:pStyle w:val="Verzeichnis2"/>
        <w:rPr>
          <w:rFonts w:asciiTheme="minorHAnsi" w:eastAsiaTheme="minorEastAsia" w:hAnsiTheme="minorHAnsi" w:cstheme="minorBidi"/>
          <w:kern w:val="2"/>
          <w:sz w:val="24"/>
          <w:szCs w:val="24"/>
          <w14:ligatures w14:val="standardContextual"/>
        </w:rPr>
      </w:pPr>
      <w:hyperlink w:anchor="_Toc234585200" w:history="1">
        <w:r w:rsidRPr="004031A7">
          <w:rPr>
            <w:rStyle w:val="Hyperlink"/>
          </w:rPr>
          <w:t>1.3.</w:t>
        </w:r>
        <w:r>
          <w:rPr>
            <w:rFonts w:asciiTheme="minorHAnsi" w:eastAsiaTheme="minorEastAsia" w:hAnsiTheme="minorHAnsi" w:cstheme="minorBidi"/>
            <w:kern w:val="2"/>
            <w:sz w:val="24"/>
            <w:szCs w:val="24"/>
            <w14:ligatures w14:val="standardContextual"/>
          </w:rPr>
          <w:tab/>
        </w:r>
        <w:r w:rsidRPr="004031A7">
          <w:rPr>
            <w:rStyle w:val="Hyperlink"/>
          </w:rPr>
          <w:t>Auftraggeber</w:t>
        </w:r>
        <w:r>
          <w:rPr>
            <w:webHidden/>
          </w:rPr>
          <w:tab/>
        </w:r>
        <w:r>
          <w:rPr>
            <w:webHidden/>
          </w:rPr>
          <w:fldChar w:fldCharType="begin"/>
        </w:r>
        <w:r>
          <w:rPr>
            <w:webHidden/>
          </w:rPr>
          <w:instrText xml:space="preserve"> PAGEREF _Toc234585200 \h </w:instrText>
        </w:r>
        <w:r>
          <w:rPr>
            <w:webHidden/>
          </w:rPr>
        </w:r>
        <w:r>
          <w:rPr>
            <w:webHidden/>
          </w:rPr>
          <w:fldChar w:fldCharType="separate"/>
        </w:r>
        <w:r>
          <w:rPr>
            <w:webHidden/>
          </w:rPr>
          <w:t>4</w:t>
        </w:r>
        <w:r>
          <w:rPr>
            <w:webHidden/>
          </w:rPr>
          <w:fldChar w:fldCharType="end"/>
        </w:r>
      </w:hyperlink>
    </w:p>
    <w:p w14:paraId="368FFEC1" w14:textId="5957258F" w:rsidR="00F00E52" w:rsidRDefault="00F00E52">
      <w:pPr>
        <w:pStyle w:val="Verzeichnis2"/>
        <w:rPr>
          <w:rFonts w:asciiTheme="minorHAnsi" w:eastAsiaTheme="minorEastAsia" w:hAnsiTheme="minorHAnsi" w:cstheme="minorBidi"/>
          <w:kern w:val="2"/>
          <w:sz w:val="24"/>
          <w:szCs w:val="24"/>
          <w14:ligatures w14:val="standardContextual"/>
        </w:rPr>
      </w:pPr>
      <w:hyperlink w:anchor="_Toc234585201" w:history="1">
        <w:r w:rsidRPr="004031A7">
          <w:rPr>
            <w:rStyle w:val="Hyperlink"/>
          </w:rPr>
          <w:t>1.4.</w:t>
        </w:r>
        <w:r>
          <w:rPr>
            <w:rFonts w:asciiTheme="minorHAnsi" w:eastAsiaTheme="minorEastAsia" w:hAnsiTheme="minorHAnsi" w:cstheme="minorBidi"/>
            <w:kern w:val="2"/>
            <w:sz w:val="24"/>
            <w:szCs w:val="24"/>
            <w14:ligatures w14:val="standardContextual"/>
          </w:rPr>
          <w:tab/>
        </w:r>
        <w:r w:rsidRPr="004031A7">
          <w:rPr>
            <w:rStyle w:val="Hyperlink"/>
          </w:rPr>
          <w:t>Verfahrensbetreuung, Kontaktstelle</w:t>
        </w:r>
        <w:r>
          <w:rPr>
            <w:webHidden/>
          </w:rPr>
          <w:tab/>
        </w:r>
        <w:r>
          <w:rPr>
            <w:webHidden/>
          </w:rPr>
          <w:fldChar w:fldCharType="begin"/>
        </w:r>
        <w:r>
          <w:rPr>
            <w:webHidden/>
          </w:rPr>
          <w:instrText xml:space="preserve"> PAGEREF _Toc234585201 \h </w:instrText>
        </w:r>
        <w:r>
          <w:rPr>
            <w:webHidden/>
          </w:rPr>
        </w:r>
        <w:r>
          <w:rPr>
            <w:webHidden/>
          </w:rPr>
          <w:fldChar w:fldCharType="separate"/>
        </w:r>
        <w:r>
          <w:rPr>
            <w:webHidden/>
          </w:rPr>
          <w:t>4</w:t>
        </w:r>
        <w:r>
          <w:rPr>
            <w:webHidden/>
          </w:rPr>
          <w:fldChar w:fldCharType="end"/>
        </w:r>
      </w:hyperlink>
    </w:p>
    <w:p w14:paraId="4D2CF5B3" w14:textId="269AAFE4" w:rsidR="00F00E52" w:rsidRDefault="00F00E52">
      <w:pPr>
        <w:pStyle w:val="Verzeichnis2"/>
        <w:rPr>
          <w:rFonts w:asciiTheme="minorHAnsi" w:eastAsiaTheme="minorEastAsia" w:hAnsiTheme="minorHAnsi" w:cstheme="minorBidi"/>
          <w:kern w:val="2"/>
          <w:sz w:val="24"/>
          <w:szCs w:val="24"/>
          <w14:ligatures w14:val="standardContextual"/>
        </w:rPr>
      </w:pPr>
      <w:hyperlink w:anchor="_Toc234585202" w:history="1">
        <w:r w:rsidRPr="004031A7">
          <w:rPr>
            <w:rStyle w:val="Hyperlink"/>
          </w:rPr>
          <w:t>1.5.</w:t>
        </w:r>
        <w:r>
          <w:rPr>
            <w:rFonts w:asciiTheme="minorHAnsi" w:eastAsiaTheme="minorEastAsia" w:hAnsiTheme="minorHAnsi" w:cstheme="minorBidi"/>
            <w:kern w:val="2"/>
            <w:sz w:val="24"/>
            <w:szCs w:val="24"/>
            <w14:ligatures w14:val="standardContextual"/>
          </w:rPr>
          <w:tab/>
        </w:r>
        <w:r w:rsidRPr="004031A7">
          <w:rPr>
            <w:rStyle w:val="Hyperlink"/>
          </w:rPr>
          <w:t>Gegenstand der Vergabe</w:t>
        </w:r>
        <w:r>
          <w:rPr>
            <w:webHidden/>
          </w:rPr>
          <w:tab/>
        </w:r>
        <w:r>
          <w:rPr>
            <w:webHidden/>
          </w:rPr>
          <w:fldChar w:fldCharType="begin"/>
        </w:r>
        <w:r>
          <w:rPr>
            <w:webHidden/>
          </w:rPr>
          <w:instrText xml:space="preserve"> PAGEREF _Toc234585202 \h </w:instrText>
        </w:r>
        <w:r>
          <w:rPr>
            <w:webHidden/>
          </w:rPr>
        </w:r>
        <w:r>
          <w:rPr>
            <w:webHidden/>
          </w:rPr>
          <w:fldChar w:fldCharType="separate"/>
        </w:r>
        <w:r>
          <w:rPr>
            <w:webHidden/>
          </w:rPr>
          <w:t>4</w:t>
        </w:r>
        <w:r>
          <w:rPr>
            <w:webHidden/>
          </w:rPr>
          <w:fldChar w:fldCharType="end"/>
        </w:r>
      </w:hyperlink>
    </w:p>
    <w:p w14:paraId="50DAA7B9" w14:textId="044F0849" w:rsidR="00F00E52" w:rsidRDefault="00F00E52">
      <w:pPr>
        <w:pStyle w:val="Verzeichnis2"/>
        <w:rPr>
          <w:rFonts w:asciiTheme="minorHAnsi" w:eastAsiaTheme="minorEastAsia" w:hAnsiTheme="minorHAnsi" w:cstheme="minorBidi"/>
          <w:kern w:val="2"/>
          <w:sz w:val="24"/>
          <w:szCs w:val="24"/>
          <w14:ligatures w14:val="standardContextual"/>
        </w:rPr>
      </w:pPr>
      <w:hyperlink w:anchor="_Toc234585203" w:history="1">
        <w:r w:rsidRPr="004031A7">
          <w:rPr>
            <w:rStyle w:val="Hyperlink"/>
          </w:rPr>
          <w:t>1.6.</w:t>
        </w:r>
        <w:r>
          <w:rPr>
            <w:rFonts w:asciiTheme="minorHAnsi" w:eastAsiaTheme="minorEastAsia" w:hAnsiTheme="minorHAnsi" w:cstheme="minorBidi"/>
            <w:kern w:val="2"/>
            <w:sz w:val="24"/>
            <w:szCs w:val="24"/>
            <w14:ligatures w14:val="standardContextual"/>
          </w:rPr>
          <w:tab/>
        </w:r>
        <w:r w:rsidRPr="004031A7">
          <w:rPr>
            <w:rStyle w:val="Hyperlink"/>
          </w:rPr>
          <w:t>Lieferzeitpunkte</w:t>
        </w:r>
        <w:r>
          <w:rPr>
            <w:webHidden/>
          </w:rPr>
          <w:tab/>
        </w:r>
        <w:r>
          <w:rPr>
            <w:webHidden/>
          </w:rPr>
          <w:fldChar w:fldCharType="begin"/>
        </w:r>
        <w:r>
          <w:rPr>
            <w:webHidden/>
          </w:rPr>
          <w:instrText xml:space="preserve"> PAGEREF _Toc234585203 \h </w:instrText>
        </w:r>
        <w:r>
          <w:rPr>
            <w:webHidden/>
          </w:rPr>
        </w:r>
        <w:r>
          <w:rPr>
            <w:webHidden/>
          </w:rPr>
          <w:fldChar w:fldCharType="separate"/>
        </w:r>
        <w:r>
          <w:rPr>
            <w:webHidden/>
          </w:rPr>
          <w:t>5</w:t>
        </w:r>
        <w:r>
          <w:rPr>
            <w:webHidden/>
          </w:rPr>
          <w:fldChar w:fldCharType="end"/>
        </w:r>
      </w:hyperlink>
    </w:p>
    <w:p w14:paraId="6F6139EC" w14:textId="2A40ACAB"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04" w:history="1">
        <w:r w:rsidRPr="004031A7">
          <w:rPr>
            <w:rStyle w:val="Hyperlink"/>
            <w:noProof/>
          </w:rPr>
          <w:t>2.</w:t>
        </w:r>
        <w:r>
          <w:rPr>
            <w:rFonts w:asciiTheme="minorHAnsi" w:eastAsiaTheme="minorEastAsia" w:hAnsiTheme="minorHAnsi" w:cstheme="minorBidi"/>
            <w:noProof/>
            <w:kern w:val="2"/>
            <w:sz w:val="24"/>
            <w:szCs w:val="24"/>
            <w14:ligatures w14:val="standardContextual"/>
          </w:rPr>
          <w:tab/>
        </w:r>
        <w:r w:rsidRPr="004031A7">
          <w:rPr>
            <w:rStyle w:val="Hyperlink"/>
            <w:noProof/>
          </w:rPr>
          <w:t>Ablauf des Vergabeverfahrens</w:t>
        </w:r>
        <w:r>
          <w:rPr>
            <w:noProof/>
            <w:webHidden/>
          </w:rPr>
          <w:tab/>
        </w:r>
        <w:r>
          <w:rPr>
            <w:noProof/>
            <w:webHidden/>
          </w:rPr>
          <w:fldChar w:fldCharType="begin"/>
        </w:r>
        <w:r>
          <w:rPr>
            <w:noProof/>
            <w:webHidden/>
          </w:rPr>
          <w:instrText xml:space="preserve"> PAGEREF _Toc234585204 \h </w:instrText>
        </w:r>
        <w:r>
          <w:rPr>
            <w:noProof/>
            <w:webHidden/>
          </w:rPr>
        </w:r>
        <w:r>
          <w:rPr>
            <w:noProof/>
            <w:webHidden/>
          </w:rPr>
          <w:fldChar w:fldCharType="separate"/>
        </w:r>
        <w:r>
          <w:rPr>
            <w:noProof/>
            <w:webHidden/>
          </w:rPr>
          <w:t>5</w:t>
        </w:r>
        <w:r>
          <w:rPr>
            <w:noProof/>
            <w:webHidden/>
          </w:rPr>
          <w:fldChar w:fldCharType="end"/>
        </w:r>
      </w:hyperlink>
    </w:p>
    <w:p w14:paraId="7FF80B24" w14:textId="6D15B959" w:rsidR="00F00E52" w:rsidRDefault="00F00E52">
      <w:pPr>
        <w:pStyle w:val="Verzeichnis2"/>
        <w:rPr>
          <w:rFonts w:asciiTheme="minorHAnsi" w:eastAsiaTheme="minorEastAsia" w:hAnsiTheme="minorHAnsi" w:cstheme="minorBidi"/>
          <w:kern w:val="2"/>
          <w:sz w:val="24"/>
          <w:szCs w:val="24"/>
          <w14:ligatures w14:val="standardContextual"/>
        </w:rPr>
      </w:pPr>
      <w:hyperlink w:anchor="_Toc234585205" w:history="1">
        <w:r w:rsidRPr="004031A7">
          <w:rPr>
            <w:rStyle w:val="Hyperlink"/>
          </w:rPr>
          <w:t>2.1.</w:t>
        </w:r>
        <w:r>
          <w:rPr>
            <w:rFonts w:asciiTheme="minorHAnsi" w:eastAsiaTheme="minorEastAsia" w:hAnsiTheme="minorHAnsi" w:cstheme="minorBidi"/>
            <w:kern w:val="2"/>
            <w:sz w:val="24"/>
            <w:szCs w:val="24"/>
            <w14:ligatures w14:val="standardContextual"/>
          </w:rPr>
          <w:tab/>
        </w:r>
        <w:r w:rsidRPr="004031A7">
          <w:rPr>
            <w:rStyle w:val="Hyperlink"/>
          </w:rPr>
          <w:t>Verfahrensablauf</w:t>
        </w:r>
        <w:r>
          <w:rPr>
            <w:webHidden/>
          </w:rPr>
          <w:tab/>
        </w:r>
        <w:r>
          <w:rPr>
            <w:webHidden/>
          </w:rPr>
          <w:fldChar w:fldCharType="begin"/>
        </w:r>
        <w:r>
          <w:rPr>
            <w:webHidden/>
          </w:rPr>
          <w:instrText xml:space="preserve"> PAGEREF _Toc234585205 \h </w:instrText>
        </w:r>
        <w:r>
          <w:rPr>
            <w:webHidden/>
          </w:rPr>
        </w:r>
        <w:r>
          <w:rPr>
            <w:webHidden/>
          </w:rPr>
          <w:fldChar w:fldCharType="separate"/>
        </w:r>
        <w:r>
          <w:rPr>
            <w:webHidden/>
          </w:rPr>
          <w:t>6</w:t>
        </w:r>
        <w:r>
          <w:rPr>
            <w:webHidden/>
          </w:rPr>
          <w:fldChar w:fldCharType="end"/>
        </w:r>
      </w:hyperlink>
    </w:p>
    <w:p w14:paraId="69D06062" w14:textId="1181AAE2" w:rsidR="00F00E52" w:rsidRDefault="00F00E52">
      <w:pPr>
        <w:pStyle w:val="Verzeichnis2"/>
        <w:rPr>
          <w:rFonts w:asciiTheme="minorHAnsi" w:eastAsiaTheme="minorEastAsia" w:hAnsiTheme="minorHAnsi" w:cstheme="minorBidi"/>
          <w:kern w:val="2"/>
          <w:sz w:val="24"/>
          <w:szCs w:val="24"/>
          <w14:ligatures w14:val="standardContextual"/>
        </w:rPr>
      </w:pPr>
      <w:hyperlink w:anchor="_Toc234585206" w:history="1">
        <w:r w:rsidRPr="004031A7">
          <w:rPr>
            <w:rStyle w:val="Hyperlink"/>
          </w:rPr>
          <w:t>2.2.</w:t>
        </w:r>
        <w:r>
          <w:rPr>
            <w:rFonts w:asciiTheme="minorHAnsi" w:eastAsiaTheme="minorEastAsia" w:hAnsiTheme="minorHAnsi" w:cstheme="minorBidi"/>
            <w:kern w:val="2"/>
            <w:sz w:val="24"/>
            <w:szCs w:val="24"/>
            <w14:ligatures w14:val="standardContextual"/>
          </w:rPr>
          <w:tab/>
        </w:r>
        <w:r w:rsidRPr="004031A7">
          <w:rPr>
            <w:rStyle w:val="Hyperlink"/>
          </w:rPr>
          <w:t>Zeitplanung für die Vergabe</w:t>
        </w:r>
        <w:r>
          <w:rPr>
            <w:webHidden/>
          </w:rPr>
          <w:tab/>
        </w:r>
        <w:r>
          <w:rPr>
            <w:webHidden/>
          </w:rPr>
          <w:fldChar w:fldCharType="begin"/>
        </w:r>
        <w:r>
          <w:rPr>
            <w:webHidden/>
          </w:rPr>
          <w:instrText xml:space="preserve"> PAGEREF _Toc234585206 \h </w:instrText>
        </w:r>
        <w:r>
          <w:rPr>
            <w:webHidden/>
          </w:rPr>
        </w:r>
        <w:r>
          <w:rPr>
            <w:webHidden/>
          </w:rPr>
          <w:fldChar w:fldCharType="separate"/>
        </w:r>
        <w:r>
          <w:rPr>
            <w:webHidden/>
          </w:rPr>
          <w:t>8</w:t>
        </w:r>
        <w:r>
          <w:rPr>
            <w:webHidden/>
          </w:rPr>
          <w:fldChar w:fldCharType="end"/>
        </w:r>
      </w:hyperlink>
    </w:p>
    <w:p w14:paraId="7A0E76A0" w14:textId="3656CA3F"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07" w:history="1">
        <w:r w:rsidRPr="004031A7">
          <w:rPr>
            <w:rStyle w:val="Hyperlink"/>
            <w:noProof/>
          </w:rPr>
          <w:t>3.</w:t>
        </w:r>
        <w:r>
          <w:rPr>
            <w:rFonts w:asciiTheme="minorHAnsi" w:eastAsiaTheme="minorEastAsia" w:hAnsiTheme="minorHAnsi" w:cstheme="minorBidi"/>
            <w:noProof/>
            <w:kern w:val="2"/>
            <w:sz w:val="24"/>
            <w:szCs w:val="24"/>
            <w14:ligatures w14:val="standardContextual"/>
          </w:rPr>
          <w:tab/>
        </w:r>
        <w:r w:rsidRPr="004031A7">
          <w:rPr>
            <w:rStyle w:val="Hyperlink"/>
            <w:noProof/>
          </w:rPr>
          <w:t>Bestandteile der Vergabeunterlagen</w:t>
        </w:r>
        <w:r>
          <w:rPr>
            <w:noProof/>
            <w:webHidden/>
          </w:rPr>
          <w:tab/>
        </w:r>
        <w:r>
          <w:rPr>
            <w:noProof/>
            <w:webHidden/>
          </w:rPr>
          <w:fldChar w:fldCharType="begin"/>
        </w:r>
        <w:r>
          <w:rPr>
            <w:noProof/>
            <w:webHidden/>
          </w:rPr>
          <w:instrText xml:space="preserve"> PAGEREF _Toc234585207 \h </w:instrText>
        </w:r>
        <w:r>
          <w:rPr>
            <w:noProof/>
            <w:webHidden/>
          </w:rPr>
        </w:r>
        <w:r>
          <w:rPr>
            <w:noProof/>
            <w:webHidden/>
          </w:rPr>
          <w:fldChar w:fldCharType="separate"/>
        </w:r>
        <w:r>
          <w:rPr>
            <w:noProof/>
            <w:webHidden/>
          </w:rPr>
          <w:t>9</w:t>
        </w:r>
        <w:r>
          <w:rPr>
            <w:noProof/>
            <w:webHidden/>
          </w:rPr>
          <w:fldChar w:fldCharType="end"/>
        </w:r>
      </w:hyperlink>
    </w:p>
    <w:p w14:paraId="17E9CEF7" w14:textId="320BC9B2"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08" w:history="1">
        <w:r w:rsidRPr="004031A7">
          <w:rPr>
            <w:rStyle w:val="Hyperlink"/>
            <w:noProof/>
          </w:rPr>
          <w:t>4.</w:t>
        </w:r>
        <w:r>
          <w:rPr>
            <w:rFonts w:asciiTheme="minorHAnsi" w:eastAsiaTheme="minorEastAsia" w:hAnsiTheme="minorHAnsi" w:cstheme="minorBidi"/>
            <w:noProof/>
            <w:kern w:val="2"/>
            <w:sz w:val="24"/>
            <w:szCs w:val="24"/>
            <w14:ligatures w14:val="standardContextual"/>
          </w:rPr>
          <w:tab/>
        </w:r>
        <w:r w:rsidRPr="004031A7">
          <w:rPr>
            <w:rStyle w:val="Hyperlink"/>
            <w:noProof/>
          </w:rPr>
          <w:t>Kommunikation und Rügen im Verfahren</w:t>
        </w:r>
        <w:r>
          <w:rPr>
            <w:noProof/>
            <w:webHidden/>
          </w:rPr>
          <w:tab/>
        </w:r>
        <w:r>
          <w:rPr>
            <w:noProof/>
            <w:webHidden/>
          </w:rPr>
          <w:fldChar w:fldCharType="begin"/>
        </w:r>
        <w:r>
          <w:rPr>
            <w:noProof/>
            <w:webHidden/>
          </w:rPr>
          <w:instrText xml:space="preserve"> PAGEREF _Toc234585208 \h </w:instrText>
        </w:r>
        <w:r>
          <w:rPr>
            <w:noProof/>
            <w:webHidden/>
          </w:rPr>
        </w:r>
        <w:r>
          <w:rPr>
            <w:noProof/>
            <w:webHidden/>
          </w:rPr>
          <w:fldChar w:fldCharType="separate"/>
        </w:r>
        <w:r>
          <w:rPr>
            <w:noProof/>
            <w:webHidden/>
          </w:rPr>
          <w:t>9</w:t>
        </w:r>
        <w:r>
          <w:rPr>
            <w:noProof/>
            <w:webHidden/>
          </w:rPr>
          <w:fldChar w:fldCharType="end"/>
        </w:r>
      </w:hyperlink>
    </w:p>
    <w:p w14:paraId="7FB59080" w14:textId="49D7FEA0"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09" w:history="1">
        <w:r w:rsidRPr="004031A7">
          <w:rPr>
            <w:rStyle w:val="Hyperlink"/>
            <w:noProof/>
          </w:rPr>
          <w:t>5.</w:t>
        </w:r>
        <w:r>
          <w:rPr>
            <w:rFonts w:asciiTheme="minorHAnsi" w:eastAsiaTheme="minorEastAsia" w:hAnsiTheme="minorHAnsi" w:cstheme="minorBidi"/>
            <w:noProof/>
            <w:kern w:val="2"/>
            <w:sz w:val="24"/>
            <w:szCs w:val="24"/>
            <w14:ligatures w14:val="standardContextual"/>
          </w:rPr>
          <w:tab/>
        </w:r>
        <w:r w:rsidRPr="004031A7">
          <w:rPr>
            <w:rStyle w:val="Hyperlink"/>
            <w:noProof/>
          </w:rPr>
          <w:t>Richtigkeit und Vollständigkeit der Vergabeunterlagen</w:t>
        </w:r>
        <w:r>
          <w:rPr>
            <w:noProof/>
            <w:webHidden/>
          </w:rPr>
          <w:tab/>
        </w:r>
        <w:r>
          <w:rPr>
            <w:noProof/>
            <w:webHidden/>
          </w:rPr>
          <w:fldChar w:fldCharType="begin"/>
        </w:r>
        <w:r>
          <w:rPr>
            <w:noProof/>
            <w:webHidden/>
          </w:rPr>
          <w:instrText xml:space="preserve"> PAGEREF _Toc234585209 \h </w:instrText>
        </w:r>
        <w:r>
          <w:rPr>
            <w:noProof/>
            <w:webHidden/>
          </w:rPr>
        </w:r>
        <w:r>
          <w:rPr>
            <w:noProof/>
            <w:webHidden/>
          </w:rPr>
          <w:fldChar w:fldCharType="separate"/>
        </w:r>
        <w:r>
          <w:rPr>
            <w:noProof/>
            <w:webHidden/>
          </w:rPr>
          <w:t>10</w:t>
        </w:r>
        <w:r>
          <w:rPr>
            <w:noProof/>
            <w:webHidden/>
          </w:rPr>
          <w:fldChar w:fldCharType="end"/>
        </w:r>
      </w:hyperlink>
    </w:p>
    <w:p w14:paraId="7375763C" w14:textId="6103F5C8"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0" w:history="1">
        <w:r w:rsidRPr="004031A7">
          <w:rPr>
            <w:rStyle w:val="Hyperlink"/>
            <w:noProof/>
          </w:rPr>
          <w:t>6.</w:t>
        </w:r>
        <w:r>
          <w:rPr>
            <w:rFonts w:asciiTheme="minorHAnsi" w:eastAsiaTheme="minorEastAsia" w:hAnsiTheme="minorHAnsi" w:cstheme="minorBidi"/>
            <w:noProof/>
            <w:kern w:val="2"/>
            <w:sz w:val="24"/>
            <w:szCs w:val="24"/>
            <w14:ligatures w14:val="standardContextual"/>
          </w:rPr>
          <w:tab/>
        </w:r>
        <w:r w:rsidRPr="004031A7">
          <w:rPr>
            <w:rStyle w:val="Hyperlink"/>
            <w:noProof/>
          </w:rPr>
          <w:t>Einreichung von indikativen Angeboten</w:t>
        </w:r>
        <w:r>
          <w:rPr>
            <w:noProof/>
            <w:webHidden/>
          </w:rPr>
          <w:tab/>
        </w:r>
        <w:r>
          <w:rPr>
            <w:noProof/>
            <w:webHidden/>
          </w:rPr>
          <w:fldChar w:fldCharType="begin"/>
        </w:r>
        <w:r>
          <w:rPr>
            <w:noProof/>
            <w:webHidden/>
          </w:rPr>
          <w:instrText xml:space="preserve"> PAGEREF _Toc234585210 \h </w:instrText>
        </w:r>
        <w:r>
          <w:rPr>
            <w:noProof/>
            <w:webHidden/>
          </w:rPr>
        </w:r>
        <w:r>
          <w:rPr>
            <w:noProof/>
            <w:webHidden/>
          </w:rPr>
          <w:fldChar w:fldCharType="separate"/>
        </w:r>
        <w:r>
          <w:rPr>
            <w:noProof/>
            <w:webHidden/>
          </w:rPr>
          <w:t>10</w:t>
        </w:r>
        <w:r>
          <w:rPr>
            <w:noProof/>
            <w:webHidden/>
          </w:rPr>
          <w:fldChar w:fldCharType="end"/>
        </w:r>
      </w:hyperlink>
    </w:p>
    <w:p w14:paraId="7C45BFD3" w14:textId="3A65E353"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1" w:history="1">
        <w:r w:rsidRPr="004031A7">
          <w:rPr>
            <w:rStyle w:val="Hyperlink"/>
            <w:noProof/>
          </w:rPr>
          <w:t>7.</w:t>
        </w:r>
        <w:r>
          <w:rPr>
            <w:rFonts w:asciiTheme="minorHAnsi" w:eastAsiaTheme="minorEastAsia" w:hAnsiTheme="minorHAnsi" w:cstheme="minorBidi"/>
            <w:noProof/>
            <w:kern w:val="2"/>
            <w:sz w:val="24"/>
            <w:szCs w:val="24"/>
            <w14:ligatures w14:val="standardContextual"/>
          </w:rPr>
          <w:tab/>
        </w:r>
        <w:r w:rsidRPr="004031A7">
          <w:rPr>
            <w:rStyle w:val="Hyperlink"/>
            <w:noProof/>
          </w:rPr>
          <w:t>Erforderliche Angebotsunterlagen der Bieter</w:t>
        </w:r>
        <w:r>
          <w:rPr>
            <w:noProof/>
            <w:webHidden/>
          </w:rPr>
          <w:tab/>
        </w:r>
        <w:r>
          <w:rPr>
            <w:noProof/>
            <w:webHidden/>
          </w:rPr>
          <w:fldChar w:fldCharType="begin"/>
        </w:r>
        <w:r>
          <w:rPr>
            <w:noProof/>
            <w:webHidden/>
          </w:rPr>
          <w:instrText xml:space="preserve"> PAGEREF _Toc234585211 \h </w:instrText>
        </w:r>
        <w:r>
          <w:rPr>
            <w:noProof/>
            <w:webHidden/>
          </w:rPr>
        </w:r>
        <w:r>
          <w:rPr>
            <w:noProof/>
            <w:webHidden/>
          </w:rPr>
          <w:fldChar w:fldCharType="separate"/>
        </w:r>
        <w:r>
          <w:rPr>
            <w:noProof/>
            <w:webHidden/>
          </w:rPr>
          <w:t>11</w:t>
        </w:r>
        <w:r>
          <w:rPr>
            <w:noProof/>
            <w:webHidden/>
          </w:rPr>
          <w:fldChar w:fldCharType="end"/>
        </w:r>
      </w:hyperlink>
    </w:p>
    <w:p w14:paraId="1ADCEE60" w14:textId="20EEC30E"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2" w:history="1">
        <w:r w:rsidRPr="004031A7">
          <w:rPr>
            <w:rStyle w:val="Hyperlink"/>
            <w:noProof/>
          </w:rPr>
          <w:t>8.</w:t>
        </w:r>
        <w:r>
          <w:rPr>
            <w:rFonts w:asciiTheme="minorHAnsi" w:eastAsiaTheme="minorEastAsia" w:hAnsiTheme="minorHAnsi" w:cstheme="minorBidi"/>
            <w:noProof/>
            <w:kern w:val="2"/>
            <w:sz w:val="24"/>
            <w:szCs w:val="24"/>
            <w14:ligatures w14:val="standardContextual"/>
          </w:rPr>
          <w:tab/>
        </w:r>
        <w:r w:rsidRPr="004031A7">
          <w:rPr>
            <w:rStyle w:val="Hyperlink"/>
            <w:noProof/>
          </w:rPr>
          <w:t>Angebotskalkulation</w:t>
        </w:r>
        <w:r>
          <w:rPr>
            <w:noProof/>
            <w:webHidden/>
          </w:rPr>
          <w:tab/>
        </w:r>
        <w:r>
          <w:rPr>
            <w:noProof/>
            <w:webHidden/>
          </w:rPr>
          <w:fldChar w:fldCharType="begin"/>
        </w:r>
        <w:r>
          <w:rPr>
            <w:noProof/>
            <w:webHidden/>
          </w:rPr>
          <w:instrText xml:space="preserve"> PAGEREF _Toc234585212 \h </w:instrText>
        </w:r>
        <w:r>
          <w:rPr>
            <w:noProof/>
            <w:webHidden/>
          </w:rPr>
        </w:r>
        <w:r>
          <w:rPr>
            <w:noProof/>
            <w:webHidden/>
          </w:rPr>
          <w:fldChar w:fldCharType="separate"/>
        </w:r>
        <w:r>
          <w:rPr>
            <w:noProof/>
            <w:webHidden/>
          </w:rPr>
          <w:t>12</w:t>
        </w:r>
        <w:r>
          <w:rPr>
            <w:noProof/>
            <w:webHidden/>
          </w:rPr>
          <w:fldChar w:fldCharType="end"/>
        </w:r>
      </w:hyperlink>
    </w:p>
    <w:p w14:paraId="28B1A1EF" w14:textId="430CFC65"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3" w:history="1">
        <w:r w:rsidRPr="004031A7">
          <w:rPr>
            <w:rStyle w:val="Hyperlink"/>
            <w:noProof/>
          </w:rPr>
          <w:t>9.</w:t>
        </w:r>
        <w:r>
          <w:rPr>
            <w:rFonts w:asciiTheme="minorHAnsi" w:eastAsiaTheme="minorEastAsia" w:hAnsiTheme="minorHAnsi" w:cstheme="minorBidi"/>
            <w:noProof/>
            <w:kern w:val="2"/>
            <w:sz w:val="24"/>
            <w:szCs w:val="24"/>
            <w14:ligatures w14:val="standardContextual"/>
          </w:rPr>
          <w:tab/>
        </w:r>
        <w:r w:rsidRPr="004031A7">
          <w:rPr>
            <w:rStyle w:val="Hyperlink"/>
            <w:noProof/>
          </w:rPr>
          <w:t>Nebenangebote</w:t>
        </w:r>
        <w:r>
          <w:rPr>
            <w:noProof/>
            <w:webHidden/>
          </w:rPr>
          <w:tab/>
        </w:r>
        <w:r>
          <w:rPr>
            <w:noProof/>
            <w:webHidden/>
          </w:rPr>
          <w:fldChar w:fldCharType="begin"/>
        </w:r>
        <w:r>
          <w:rPr>
            <w:noProof/>
            <w:webHidden/>
          </w:rPr>
          <w:instrText xml:space="preserve"> PAGEREF _Toc234585213 \h </w:instrText>
        </w:r>
        <w:r>
          <w:rPr>
            <w:noProof/>
            <w:webHidden/>
          </w:rPr>
        </w:r>
        <w:r>
          <w:rPr>
            <w:noProof/>
            <w:webHidden/>
          </w:rPr>
          <w:fldChar w:fldCharType="separate"/>
        </w:r>
        <w:r>
          <w:rPr>
            <w:noProof/>
            <w:webHidden/>
          </w:rPr>
          <w:t>13</w:t>
        </w:r>
        <w:r>
          <w:rPr>
            <w:noProof/>
            <w:webHidden/>
          </w:rPr>
          <w:fldChar w:fldCharType="end"/>
        </w:r>
      </w:hyperlink>
    </w:p>
    <w:p w14:paraId="419E051F" w14:textId="5A78F783"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4" w:history="1">
        <w:r w:rsidRPr="004031A7">
          <w:rPr>
            <w:rStyle w:val="Hyperlink"/>
            <w:noProof/>
          </w:rPr>
          <w:t>10.</w:t>
        </w:r>
        <w:r>
          <w:rPr>
            <w:rFonts w:asciiTheme="minorHAnsi" w:eastAsiaTheme="minorEastAsia" w:hAnsiTheme="minorHAnsi" w:cstheme="minorBidi"/>
            <w:noProof/>
            <w:kern w:val="2"/>
            <w:sz w:val="24"/>
            <w:szCs w:val="24"/>
            <w14:ligatures w14:val="standardContextual"/>
          </w:rPr>
          <w:tab/>
        </w:r>
        <w:r w:rsidRPr="004031A7">
          <w:rPr>
            <w:rStyle w:val="Hyperlink"/>
            <w:noProof/>
          </w:rPr>
          <w:t>Bietergemeinschaften</w:t>
        </w:r>
        <w:r>
          <w:rPr>
            <w:noProof/>
            <w:webHidden/>
          </w:rPr>
          <w:tab/>
        </w:r>
        <w:r>
          <w:rPr>
            <w:noProof/>
            <w:webHidden/>
          </w:rPr>
          <w:fldChar w:fldCharType="begin"/>
        </w:r>
        <w:r>
          <w:rPr>
            <w:noProof/>
            <w:webHidden/>
          </w:rPr>
          <w:instrText xml:space="preserve"> PAGEREF _Toc234585214 \h </w:instrText>
        </w:r>
        <w:r>
          <w:rPr>
            <w:noProof/>
            <w:webHidden/>
          </w:rPr>
        </w:r>
        <w:r>
          <w:rPr>
            <w:noProof/>
            <w:webHidden/>
          </w:rPr>
          <w:fldChar w:fldCharType="separate"/>
        </w:r>
        <w:r>
          <w:rPr>
            <w:noProof/>
            <w:webHidden/>
          </w:rPr>
          <w:t>13</w:t>
        </w:r>
        <w:r>
          <w:rPr>
            <w:noProof/>
            <w:webHidden/>
          </w:rPr>
          <w:fldChar w:fldCharType="end"/>
        </w:r>
      </w:hyperlink>
    </w:p>
    <w:p w14:paraId="6637520C" w14:textId="6A04FA2C"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5" w:history="1">
        <w:r w:rsidRPr="004031A7">
          <w:rPr>
            <w:rStyle w:val="Hyperlink"/>
            <w:noProof/>
          </w:rPr>
          <w:t>11.</w:t>
        </w:r>
        <w:r>
          <w:rPr>
            <w:rFonts w:asciiTheme="minorHAnsi" w:eastAsiaTheme="minorEastAsia" w:hAnsiTheme="minorHAnsi" w:cstheme="minorBidi"/>
            <w:noProof/>
            <w:kern w:val="2"/>
            <w:sz w:val="24"/>
            <w:szCs w:val="24"/>
            <w14:ligatures w14:val="standardContextual"/>
          </w:rPr>
          <w:tab/>
        </w:r>
        <w:r w:rsidRPr="004031A7">
          <w:rPr>
            <w:rStyle w:val="Hyperlink"/>
            <w:noProof/>
          </w:rPr>
          <w:t>Tariftreue/Mindestlohn</w:t>
        </w:r>
        <w:r>
          <w:rPr>
            <w:noProof/>
            <w:webHidden/>
          </w:rPr>
          <w:tab/>
        </w:r>
        <w:r>
          <w:rPr>
            <w:noProof/>
            <w:webHidden/>
          </w:rPr>
          <w:fldChar w:fldCharType="begin"/>
        </w:r>
        <w:r>
          <w:rPr>
            <w:noProof/>
            <w:webHidden/>
          </w:rPr>
          <w:instrText xml:space="preserve"> PAGEREF _Toc234585215 \h </w:instrText>
        </w:r>
        <w:r>
          <w:rPr>
            <w:noProof/>
            <w:webHidden/>
          </w:rPr>
        </w:r>
        <w:r>
          <w:rPr>
            <w:noProof/>
            <w:webHidden/>
          </w:rPr>
          <w:fldChar w:fldCharType="separate"/>
        </w:r>
        <w:r>
          <w:rPr>
            <w:noProof/>
            <w:webHidden/>
          </w:rPr>
          <w:t>13</w:t>
        </w:r>
        <w:r>
          <w:rPr>
            <w:noProof/>
            <w:webHidden/>
          </w:rPr>
          <w:fldChar w:fldCharType="end"/>
        </w:r>
      </w:hyperlink>
    </w:p>
    <w:p w14:paraId="735383C0" w14:textId="474B66FE"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6" w:history="1">
        <w:r w:rsidRPr="004031A7">
          <w:rPr>
            <w:rStyle w:val="Hyperlink"/>
            <w:noProof/>
          </w:rPr>
          <w:t>12.</w:t>
        </w:r>
        <w:r>
          <w:rPr>
            <w:rFonts w:asciiTheme="minorHAnsi" w:eastAsiaTheme="minorEastAsia" w:hAnsiTheme="minorHAnsi" w:cstheme="minorBidi"/>
            <w:noProof/>
            <w:kern w:val="2"/>
            <w:sz w:val="24"/>
            <w:szCs w:val="24"/>
            <w14:ligatures w14:val="standardContextual"/>
          </w:rPr>
          <w:tab/>
        </w:r>
        <w:r w:rsidRPr="004031A7">
          <w:rPr>
            <w:rStyle w:val="Hyperlink"/>
            <w:noProof/>
          </w:rPr>
          <w:t>Ausschlussgründe</w:t>
        </w:r>
        <w:r>
          <w:rPr>
            <w:noProof/>
            <w:webHidden/>
          </w:rPr>
          <w:tab/>
        </w:r>
        <w:r>
          <w:rPr>
            <w:noProof/>
            <w:webHidden/>
          </w:rPr>
          <w:fldChar w:fldCharType="begin"/>
        </w:r>
        <w:r>
          <w:rPr>
            <w:noProof/>
            <w:webHidden/>
          </w:rPr>
          <w:instrText xml:space="preserve"> PAGEREF _Toc234585216 \h </w:instrText>
        </w:r>
        <w:r>
          <w:rPr>
            <w:noProof/>
            <w:webHidden/>
          </w:rPr>
        </w:r>
        <w:r>
          <w:rPr>
            <w:noProof/>
            <w:webHidden/>
          </w:rPr>
          <w:fldChar w:fldCharType="separate"/>
        </w:r>
        <w:r>
          <w:rPr>
            <w:noProof/>
            <w:webHidden/>
          </w:rPr>
          <w:t>14</w:t>
        </w:r>
        <w:r>
          <w:rPr>
            <w:noProof/>
            <w:webHidden/>
          </w:rPr>
          <w:fldChar w:fldCharType="end"/>
        </w:r>
      </w:hyperlink>
    </w:p>
    <w:p w14:paraId="65F26471" w14:textId="4A90B96A"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7" w:history="1">
        <w:r w:rsidRPr="004031A7">
          <w:rPr>
            <w:rStyle w:val="Hyperlink"/>
            <w:noProof/>
          </w:rPr>
          <w:t>13.</w:t>
        </w:r>
        <w:r>
          <w:rPr>
            <w:rFonts w:asciiTheme="minorHAnsi" w:eastAsiaTheme="minorEastAsia" w:hAnsiTheme="minorHAnsi" w:cstheme="minorBidi"/>
            <w:noProof/>
            <w:kern w:val="2"/>
            <w:sz w:val="24"/>
            <w:szCs w:val="24"/>
            <w14:ligatures w14:val="standardContextual"/>
          </w:rPr>
          <w:tab/>
        </w:r>
        <w:r w:rsidRPr="004031A7">
          <w:rPr>
            <w:rStyle w:val="Hyperlink"/>
            <w:noProof/>
          </w:rPr>
          <w:t>Wertung und Zuschlagskriterien</w:t>
        </w:r>
        <w:r>
          <w:rPr>
            <w:noProof/>
            <w:webHidden/>
          </w:rPr>
          <w:tab/>
        </w:r>
        <w:r>
          <w:rPr>
            <w:noProof/>
            <w:webHidden/>
          </w:rPr>
          <w:fldChar w:fldCharType="begin"/>
        </w:r>
        <w:r>
          <w:rPr>
            <w:noProof/>
            <w:webHidden/>
          </w:rPr>
          <w:instrText xml:space="preserve"> PAGEREF _Toc234585217 \h </w:instrText>
        </w:r>
        <w:r>
          <w:rPr>
            <w:noProof/>
            <w:webHidden/>
          </w:rPr>
        </w:r>
        <w:r>
          <w:rPr>
            <w:noProof/>
            <w:webHidden/>
          </w:rPr>
          <w:fldChar w:fldCharType="separate"/>
        </w:r>
        <w:r>
          <w:rPr>
            <w:noProof/>
            <w:webHidden/>
          </w:rPr>
          <w:t>14</w:t>
        </w:r>
        <w:r>
          <w:rPr>
            <w:noProof/>
            <w:webHidden/>
          </w:rPr>
          <w:fldChar w:fldCharType="end"/>
        </w:r>
      </w:hyperlink>
    </w:p>
    <w:p w14:paraId="1F044175" w14:textId="21D709F5"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8" w:history="1">
        <w:r w:rsidRPr="004031A7">
          <w:rPr>
            <w:rStyle w:val="Hyperlink"/>
            <w:noProof/>
          </w:rPr>
          <w:t>14.</w:t>
        </w:r>
        <w:r>
          <w:rPr>
            <w:rFonts w:asciiTheme="minorHAnsi" w:eastAsiaTheme="minorEastAsia" w:hAnsiTheme="minorHAnsi" w:cstheme="minorBidi"/>
            <w:noProof/>
            <w:kern w:val="2"/>
            <w:sz w:val="24"/>
            <w:szCs w:val="24"/>
            <w14:ligatures w14:val="standardContextual"/>
          </w:rPr>
          <w:tab/>
        </w:r>
        <w:r w:rsidRPr="004031A7">
          <w:rPr>
            <w:rStyle w:val="Hyperlink"/>
            <w:noProof/>
          </w:rPr>
          <w:t>Zuschlags- und Bindefrist</w:t>
        </w:r>
        <w:r>
          <w:rPr>
            <w:noProof/>
            <w:webHidden/>
          </w:rPr>
          <w:tab/>
        </w:r>
        <w:r>
          <w:rPr>
            <w:noProof/>
            <w:webHidden/>
          </w:rPr>
          <w:fldChar w:fldCharType="begin"/>
        </w:r>
        <w:r>
          <w:rPr>
            <w:noProof/>
            <w:webHidden/>
          </w:rPr>
          <w:instrText xml:space="preserve"> PAGEREF _Toc234585218 \h </w:instrText>
        </w:r>
        <w:r>
          <w:rPr>
            <w:noProof/>
            <w:webHidden/>
          </w:rPr>
        </w:r>
        <w:r>
          <w:rPr>
            <w:noProof/>
            <w:webHidden/>
          </w:rPr>
          <w:fldChar w:fldCharType="separate"/>
        </w:r>
        <w:r>
          <w:rPr>
            <w:noProof/>
            <w:webHidden/>
          </w:rPr>
          <w:t>20</w:t>
        </w:r>
        <w:r>
          <w:rPr>
            <w:noProof/>
            <w:webHidden/>
          </w:rPr>
          <w:fldChar w:fldCharType="end"/>
        </w:r>
      </w:hyperlink>
    </w:p>
    <w:p w14:paraId="014FE965" w14:textId="5E88B97D"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19" w:history="1">
        <w:r w:rsidRPr="004031A7">
          <w:rPr>
            <w:rStyle w:val="Hyperlink"/>
            <w:noProof/>
          </w:rPr>
          <w:t>15.</w:t>
        </w:r>
        <w:r>
          <w:rPr>
            <w:rFonts w:asciiTheme="minorHAnsi" w:eastAsiaTheme="minorEastAsia" w:hAnsiTheme="minorHAnsi" w:cstheme="minorBidi"/>
            <w:noProof/>
            <w:kern w:val="2"/>
            <w:sz w:val="24"/>
            <w:szCs w:val="24"/>
            <w14:ligatures w14:val="standardContextual"/>
          </w:rPr>
          <w:tab/>
        </w:r>
        <w:r w:rsidRPr="004031A7">
          <w:rPr>
            <w:rStyle w:val="Hyperlink"/>
            <w:noProof/>
          </w:rPr>
          <w:t>Zustandekommen des Vertrages</w:t>
        </w:r>
        <w:r>
          <w:rPr>
            <w:noProof/>
            <w:webHidden/>
          </w:rPr>
          <w:tab/>
        </w:r>
        <w:r>
          <w:rPr>
            <w:noProof/>
            <w:webHidden/>
          </w:rPr>
          <w:fldChar w:fldCharType="begin"/>
        </w:r>
        <w:r>
          <w:rPr>
            <w:noProof/>
            <w:webHidden/>
          </w:rPr>
          <w:instrText xml:space="preserve"> PAGEREF _Toc234585219 \h </w:instrText>
        </w:r>
        <w:r>
          <w:rPr>
            <w:noProof/>
            <w:webHidden/>
          </w:rPr>
        </w:r>
        <w:r>
          <w:rPr>
            <w:noProof/>
            <w:webHidden/>
          </w:rPr>
          <w:fldChar w:fldCharType="separate"/>
        </w:r>
        <w:r>
          <w:rPr>
            <w:noProof/>
            <w:webHidden/>
          </w:rPr>
          <w:t>20</w:t>
        </w:r>
        <w:r>
          <w:rPr>
            <w:noProof/>
            <w:webHidden/>
          </w:rPr>
          <w:fldChar w:fldCharType="end"/>
        </w:r>
      </w:hyperlink>
    </w:p>
    <w:p w14:paraId="71B96A88" w14:textId="5981698E"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20" w:history="1">
        <w:r w:rsidRPr="004031A7">
          <w:rPr>
            <w:rStyle w:val="Hyperlink"/>
            <w:noProof/>
          </w:rPr>
          <w:t>16.</w:t>
        </w:r>
        <w:r>
          <w:rPr>
            <w:rFonts w:asciiTheme="minorHAnsi" w:eastAsiaTheme="minorEastAsia" w:hAnsiTheme="minorHAnsi" w:cstheme="minorBidi"/>
            <w:noProof/>
            <w:kern w:val="2"/>
            <w:sz w:val="24"/>
            <w:szCs w:val="24"/>
            <w14:ligatures w14:val="standardContextual"/>
          </w:rPr>
          <w:tab/>
        </w:r>
        <w:r w:rsidRPr="004031A7">
          <w:rPr>
            <w:rStyle w:val="Hyperlink"/>
            <w:noProof/>
          </w:rPr>
          <w:t>Aufhebung der Vergabe</w:t>
        </w:r>
        <w:r>
          <w:rPr>
            <w:noProof/>
            <w:webHidden/>
          </w:rPr>
          <w:tab/>
        </w:r>
        <w:r>
          <w:rPr>
            <w:noProof/>
            <w:webHidden/>
          </w:rPr>
          <w:fldChar w:fldCharType="begin"/>
        </w:r>
        <w:r>
          <w:rPr>
            <w:noProof/>
            <w:webHidden/>
          </w:rPr>
          <w:instrText xml:space="preserve"> PAGEREF _Toc234585220 \h </w:instrText>
        </w:r>
        <w:r>
          <w:rPr>
            <w:noProof/>
            <w:webHidden/>
          </w:rPr>
        </w:r>
        <w:r>
          <w:rPr>
            <w:noProof/>
            <w:webHidden/>
          </w:rPr>
          <w:fldChar w:fldCharType="separate"/>
        </w:r>
        <w:r>
          <w:rPr>
            <w:noProof/>
            <w:webHidden/>
          </w:rPr>
          <w:t>21</w:t>
        </w:r>
        <w:r>
          <w:rPr>
            <w:noProof/>
            <w:webHidden/>
          </w:rPr>
          <w:fldChar w:fldCharType="end"/>
        </w:r>
      </w:hyperlink>
    </w:p>
    <w:p w14:paraId="7138CF00" w14:textId="311C032A"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21" w:history="1">
        <w:r w:rsidRPr="004031A7">
          <w:rPr>
            <w:rStyle w:val="Hyperlink"/>
            <w:noProof/>
          </w:rPr>
          <w:t>17.</w:t>
        </w:r>
        <w:r>
          <w:rPr>
            <w:rFonts w:asciiTheme="minorHAnsi" w:eastAsiaTheme="minorEastAsia" w:hAnsiTheme="minorHAnsi" w:cstheme="minorBidi"/>
            <w:noProof/>
            <w:kern w:val="2"/>
            <w:sz w:val="24"/>
            <w:szCs w:val="24"/>
            <w14:ligatures w14:val="standardContextual"/>
          </w:rPr>
          <w:tab/>
        </w:r>
        <w:r w:rsidRPr="004031A7">
          <w:rPr>
            <w:rStyle w:val="Hyperlink"/>
            <w:noProof/>
          </w:rPr>
          <w:t>Erstattung von Aufwendungen</w:t>
        </w:r>
        <w:r>
          <w:rPr>
            <w:noProof/>
            <w:webHidden/>
          </w:rPr>
          <w:tab/>
        </w:r>
        <w:r>
          <w:rPr>
            <w:noProof/>
            <w:webHidden/>
          </w:rPr>
          <w:fldChar w:fldCharType="begin"/>
        </w:r>
        <w:r>
          <w:rPr>
            <w:noProof/>
            <w:webHidden/>
          </w:rPr>
          <w:instrText xml:space="preserve"> PAGEREF _Toc234585221 \h </w:instrText>
        </w:r>
        <w:r>
          <w:rPr>
            <w:noProof/>
            <w:webHidden/>
          </w:rPr>
        </w:r>
        <w:r>
          <w:rPr>
            <w:noProof/>
            <w:webHidden/>
          </w:rPr>
          <w:fldChar w:fldCharType="separate"/>
        </w:r>
        <w:r>
          <w:rPr>
            <w:noProof/>
            <w:webHidden/>
          </w:rPr>
          <w:t>21</w:t>
        </w:r>
        <w:r>
          <w:rPr>
            <w:noProof/>
            <w:webHidden/>
          </w:rPr>
          <w:fldChar w:fldCharType="end"/>
        </w:r>
      </w:hyperlink>
    </w:p>
    <w:p w14:paraId="2B6A3873" w14:textId="426DA01E"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22" w:history="1">
        <w:r w:rsidRPr="004031A7">
          <w:rPr>
            <w:rStyle w:val="Hyperlink"/>
            <w:noProof/>
          </w:rPr>
          <w:t>18.</w:t>
        </w:r>
        <w:r>
          <w:rPr>
            <w:rFonts w:asciiTheme="minorHAnsi" w:eastAsiaTheme="minorEastAsia" w:hAnsiTheme="minorHAnsi" w:cstheme="minorBidi"/>
            <w:noProof/>
            <w:kern w:val="2"/>
            <w:sz w:val="24"/>
            <w:szCs w:val="24"/>
            <w14:ligatures w14:val="standardContextual"/>
          </w:rPr>
          <w:tab/>
        </w:r>
        <w:r w:rsidRPr="004031A7">
          <w:rPr>
            <w:rStyle w:val="Hyperlink"/>
            <w:noProof/>
          </w:rPr>
          <w:t>Informations- und Wartepflichten</w:t>
        </w:r>
        <w:r>
          <w:rPr>
            <w:noProof/>
            <w:webHidden/>
          </w:rPr>
          <w:tab/>
        </w:r>
        <w:r>
          <w:rPr>
            <w:noProof/>
            <w:webHidden/>
          </w:rPr>
          <w:fldChar w:fldCharType="begin"/>
        </w:r>
        <w:r>
          <w:rPr>
            <w:noProof/>
            <w:webHidden/>
          </w:rPr>
          <w:instrText xml:space="preserve"> PAGEREF _Toc234585222 \h </w:instrText>
        </w:r>
        <w:r>
          <w:rPr>
            <w:noProof/>
            <w:webHidden/>
          </w:rPr>
        </w:r>
        <w:r>
          <w:rPr>
            <w:noProof/>
            <w:webHidden/>
          </w:rPr>
          <w:fldChar w:fldCharType="separate"/>
        </w:r>
        <w:r>
          <w:rPr>
            <w:noProof/>
            <w:webHidden/>
          </w:rPr>
          <w:t>22</w:t>
        </w:r>
        <w:r>
          <w:rPr>
            <w:noProof/>
            <w:webHidden/>
          </w:rPr>
          <w:fldChar w:fldCharType="end"/>
        </w:r>
      </w:hyperlink>
    </w:p>
    <w:p w14:paraId="25045A96" w14:textId="7976CAD0"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23" w:history="1">
        <w:r w:rsidRPr="004031A7">
          <w:rPr>
            <w:rStyle w:val="Hyperlink"/>
            <w:noProof/>
          </w:rPr>
          <w:t>19.</w:t>
        </w:r>
        <w:r>
          <w:rPr>
            <w:rFonts w:asciiTheme="minorHAnsi" w:eastAsiaTheme="minorEastAsia" w:hAnsiTheme="minorHAnsi" w:cstheme="minorBidi"/>
            <w:noProof/>
            <w:kern w:val="2"/>
            <w:sz w:val="24"/>
            <w:szCs w:val="24"/>
            <w14:ligatures w14:val="standardContextual"/>
          </w:rPr>
          <w:tab/>
        </w:r>
        <w:r w:rsidRPr="004031A7">
          <w:rPr>
            <w:rStyle w:val="Hyperlink"/>
            <w:noProof/>
          </w:rPr>
          <w:t>Vergabekammer</w:t>
        </w:r>
        <w:r>
          <w:rPr>
            <w:noProof/>
            <w:webHidden/>
          </w:rPr>
          <w:tab/>
        </w:r>
        <w:r>
          <w:rPr>
            <w:noProof/>
            <w:webHidden/>
          </w:rPr>
          <w:fldChar w:fldCharType="begin"/>
        </w:r>
        <w:r>
          <w:rPr>
            <w:noProof/>
            <w:webHidden/>
          </w:rPr>
          <w:instrText xml:space="preserve"> PAGEREF _Toc234585223 \h </w:instrText>
        </w:r>
        <w:r>
          <w:rPr>
            <w:noProof/>
            <w:webHidden/>
          </w:rPr>
        </w:r>
        <w:r>
          <w:rPr>
            <w:noProof/>
            <w:webHidden/>
          </w:rPr>
          <w:fldChar w:fldCharType="separate"/>
        </w:r>
        <w:r>
          <w:rPr>
            <w:noProof/>
            <w:webHidden/>
          </w:rPr>
          <w:t>22</w:t>
        </w:r>
        <w:r>
          <w:rPr>
            <w:noProof/>
            <w:webHidden/>
          </w:rPr>
          <w:fldChar w:fldCharType="end"/>
        </w:r>
      </w:hyperlink>
    </w:p>
    <w:p w14:paraId="3313F8EC" w14:textId="501B3F96" w:rsidR="00F00E52" w:rsidRDefault="00F00E52">
      <w:pPr>
        <w:pStyle w:val="Verzeichnis1"/>
        <w:rPr>
          <w:rFonts w:asciiTheme="minorHAnsi" w:eastAsiaTheme="minorEastAsia" w:hAnsiTheme="minorHAnsi" w:cstheme="minorBidi"/>
          <w:noProof/>
          <w:kern w:val="2"/>
          <w:sz w:val="24"/>
          <w:szCs w:val="24"/>
          <w14:ligatures w14:val="standardContextual"/>
        </w:rPr>
      </w:pPr>
      <w:hyperlink w:anchor="_Toc234585224" w:history="1">
        <w:r w:rsidRPr="004031A7">
          <w:rPr>
            <w:rStyle w:val="Hyperlink"/>
            <w:noProof/>
          </w:rPr>
          <w:t>20.</w:t>
        </w:r>
        <w:r>
          <w:rPr>
            <w:rFonts w:asciiTheme="minorHAnsi" w:eastAsiaTheme="minorEastAsia" w:hAnsiTheme="minorHAnsi" w:cstheme="minorBidi"/>
            <w:noProof/>
            <w:kern w:val="2"/>
            <w:sz w:val="24"/>
            <w:szCs w:val="24"/>
            <w14:ligatures w14:val="standardContextual"/>
          </w:rPr>
          <w:tab/>
        </w:r>
        <w:r w:rsidRPr="004031A7">
          <w:rPr>
            <w:rStyle w:val="Hyperlink"/>
            <w:noProof/>
          </w:rPr>
          <w:t>Verschwiegenheit</w:t>
        </w:r>
        <w:r>
          <w:rPr>
            <w:noProof/>
            <w:webHidden/>
          </w:rPr>
          <w:tab/>
        </w:r>
        <w:r>
          <w:rPr>
            <w:noProof/>
            <w:webHidden/>
          </w:rPr>
          <w:fldChar w:fldCharType="begin"/>
        </w:r>
        <w:r>
          <w:rPr>
            <w:noProof/>
            <w:webHidden/>
          </w:rPr>
          <w:instrText xml:space="preserve"> PAGEREF _Toc234585224 \h </w:instrText>
        </w:r>
        <w:r>
          <w:rPr>
            <w:noProof/>
            <w:webHidden/>
          </w:rPr>
        </w:r>
        <w:r>
          <w:rPr>
            <w:noProof/>
            <w:webHidden/>
          </w:rPr>
          <w:fldChar w:fldCharType="separate"/>
        </w:r>
        <w:r>
          <w:rPr>
            <w:noProof/>
            <w:webHidden/>
          </w:rPr>
          <w:t>22</w:t>
        </w:r>
        <w:r>
          <w:rPr>
            <w:noProof/>
            <w:webHidden/>
          </w:rPr>
          <w:fldChar w:fldCharType="end"/>
        </w:r>
      </w:hyperlink>
    </w:p>
    <w:p w14:paraId="61B44AE5" w14:textId="204133B4" w:rsidR="000E2434" w:rsidRDefault="00D60675" w:rsidP="007965BC">
      <w:pPr>
        <w:spacing w:line="360" w:lineRule="auto"/>
        <w:jc w:val="both"/>
      </w:pPr>
      <w:r w:rsidRPr="00FB047C">
        <w:fldChar w:fldCharType="end"/>
      </w:r>
    </w:p>
    <w:p w14:paraId="5CAA24EE" w14:textId="77777777" w:rsidR="009F341D" w:rsidRPr="00165EA2" w:rsidRDefault="00ED0911" w:rsidP="006059BB">
      <w:pPr>
        <w:pStyle w:val="berschrift1"/>
        <w:numPr>
          <w:ilvl w:val="0"/>
          <w:numId w:val="1"/>
        </w:numPr>
        <w:spacing w:line="360" w:lineRule="auto"/>
        <w:jc w:val="both"/>
        <w:rPr>
          <w:u w:val="single"/>
        </w:rPr>
      </w:pPr>
      <w:bookmarkStart w:id="0" w:name="_Toc324940773"/>
      <w:bookmarkStart w:id="1" w:name="_Toc324940826"/>
      <w:bookmarkStart w:id="2" w:name="_Toc324941097"/>
      <w:r>
        <w:br w:type="page"/>
      </w:r>
      <w:bookmarkStart w:id="3" w:name="_Toc78640414"/>
      <w:bookmarkStart w:id="4" w:name="_Toc234585197"/>
      <w:r w:rsidR="00EC058E" w:rsidRPr="00165EA2">
        <w:rPr>
          <w:u w:val="single"/>
        </w:rPr>
        <w:lastRenderedPageBreak/>
        <w:t>A</w:t>
      </w:r>
      <w:r w:rsidR="00FE1292" w:rsidRPr="00165EA2">
        <w:rPr>
          <w:u w:val="single"/>
        </w:rPr>
        <w:t>llgemeine Rah</w:t>
      </w:r>
      <w:r w:rsidR="00335DFB" w:rsidRPr="00165EA2">
        <w:rPr>
          <w:u w:val="single"/>
        </w:rPr>
        <w:t>men</w:t>
      </w:r>
      <w:r w:rsidR="00FE1292" w:rsidRPr="00165EA2">
        <w:rPr>
          <w:u w:val="single"/>
        </w:rPr>
        <w:t>bedingungen</w:t>
      </w:r>
      <w:bookmarkEnd w:id="0"/>
      <w:bookmarkEnd w:id="1"/>
      <w:bookmarkEnd w:id="2"/>
      <w:bookmarkEnd w:id="3"/>
      <w:bookmarkEnd w:id="4"/>
    </w:p>
    <w:p w14:paraId="0657B454" w14:textId="77777777" w:rsidR="00EE4B3A" w:rsidRPr="00494B19" w:rsidRDefault="00EE4B3A" w:rsidP="006059BB">
      <w:pPr>
        <w:pStyle w:val="berschrift2"/>
        <w:numPr>
          <w:ilvl w:val="1"/>
          <w:numId w:val="1"/>
        </w:numPr>
        <w:spacing w:line="360" w:lineRule="auto"/>
        <w:jc w:val="both"/>
        <w:rPr>
          <w:u w:val="single"/>
        </w:rPr>
      </w:pPr>
      <w:bookmarkStart w:id="5" w:name="_Toc78640415"/>
      <w:bookmarkStart w:id="6" w:name="_Toc234585198"/>
      <w:r w:rsidRPr="00494B19">
        <w:rPr>
          <w:u w:val="single"/>
        </w:rPr>
        <w:t>Aufforderung zur Angebotsabgabe</w:t>
      </w:r>
      <w:bookmarkEnd w:id="5"/>
      <w:bookmarkEnd w:id="6"/>
    </w:p>
    <w:p w14:paraId="6DADA346" w14:textId="1B4881FD" w:rsidR="000D25B4" w:rsidRDefault="00A36907" w:rsidP="00A36907">
      <w:pPr>
        <w:numPr>
          <w:ilvl w:val="0"/>
          <w:numId w:val="2"/>
        </w:numPr>
        <w:spacing w:line="360" w:lineRule="auto"/>
        <w:ind w:hanging="720"/>
        <w:jc w:val="both"/>
      </w:pPr>
      <w:r>
        <w:t xml:space="preserve">Die Bieter werden gebeten, </w:t>
      </w:r>
      <w:r w:rsidRPr="00EE4B3A">
        <w:t xml:space="preserve">auf Basis dieser Bewerbungsbedingungen (BB) sowie deren Anlagen </w:t>
      </w:r>
      <w:r>
        <w:t>ein indikatives A</w:t>
      </w:r>
      <w:r w:rsidRPr="00EE4B3A">
        <w:t>ngebot (im Folgenden auch „</w:t>
      </w:r>
      <w:r w:rsidRPr="007E3C32">
        <w:rPr>
          <w:b/>
          <w:i/>
        </w:rPr>
        <w:t>Angebot</w:t>
      </w:r>
      <w:r w:rsidRPr="00EE4B3A">
        <w:t>“) für</w:t>
      </w:r>
      <w:r>
        <w:t xml:space="preserve"> die</w:t>
      </w:r>
      <w:r w:rsidRPr="00EE4B3A">
        <w:t xml:space="preserve"> </w:t>
      </w:r>
      <w:r>
        <w:t xml:space="preserve">Lieferung von </w:t>
      </w:r>
      <w:r w:rsidR="00287370">
        <w:t>Elektro</w:t>
      </w:r>
      <w:r w:rsidR="007E3C32">
        <w:t xml:space="preserve">bussen </w:t>
      </w:r>
      <w:r w:rsidR="00287370">
        <w:t xml:space="preserve">für die </w:t>
      </w:r>
      <w:proofErr w:type="gramStart"/>
      <w:r>
        <w:t>KRN Kommunalverkehr</w:t>
      </w:r>
      <w:proofErr w:type="gramEnd"/>
      <w:r>
        <w:t xml:space="preserve"> Rhein-Nahe GmbH (im Folgenden </w:t>
      </w:r>
      <w:r w:rsidR="007E3C32">
        <w:t>„</w:t>
      </w:r>
      <w:r w:rsidRPr="00107A47">
        <w:rPr>
          <w:b/>
          <w:bCs/>
          <w:i/>
          <w:iCs/>
        </w:rPr>
        <w:t>Auftraggeber</w:t>
      </w:r>
      <w:r w:rsidR="007E3C32" w:rsidRPr="007E3C32">
        <w:rPr>
          <w:i/>
          <w:iCs/>
        </w:rPr>
        <w:t>“</w:t>
      </w:r>
      <w:r>
        <w:t>) abzugeben.</w:t>
      </w:r>
    </w:p>
    <w:p w14:paraId="395DAD71" w14:textId="77777777" w:rsidR="006C4C34" w:rsidRDefault="006C4C34" w:rsidP="006C4C34">
      <w:pPr>
        <w:spacing w:line="360" w:lineRule="auto"/>
        <w:ind w:left="720"/>
        <w:jc w:val="both"/>
      </w:pPr>
    </w:p>
    <w:p w14:paraId="59D38903" w14:textId="75028E18" w:rsidR="006C4C34" w:rsidRPr="006C4C34" w:rsidRDefault="006C4C34" w:rsidP="006059BB">
      <w:pPr>
        <w:numPr>
          <w:ilvl w:val="0"/>
          <w:numId w:val="2"/>
        </w:numPr>
        <w:spacing w:line="360" w:lineRule="auto"/>
        <w:ind w:hanging="720"/>
        <w:jc w:val="both"/>
      </w:pPr>
      <w:r w:rsidRPr="006C4C34">
        <w:t xml:space="preserve">Alle Vergabeunterlagen stehen ab sofort auf </w:t>
      </w:r>
      <w:r w:rsidR="00D21239">
        <w:t>dem</w:t>
      </w:r>
      <w:r w:rsidR="008D23A7">
        <w:t xml:space="preserve"> </w:t>
      </w:r>
      <w:r w:rsidR="00A36907">
        <w:t>in</w:t>
      </w:r>
      <w:r w:rsidR="008D23A7">
        <w:t xml:space="preserve"> der Bekanntmachung genannten Portal </w:t>
      </w:r>
      <w:r w:rsidRPr="006C4C34">
        <w:t>barrierefrei zur Verfügung und können dort eingesehen sowie kostenfrei heruntergeladen werden:</w:t>
      </w:r>
    </w:p>
    <w:bookmarkStart w:id="7" w:name="_Hlk174721515"/>
    <w:p w14:paraId="0B658DE3" w14:textId="6A8A9489" w:rsidR="006C4C34" w:rsidRPr="00DA2F9D" w:rsidRDefault="00EA562C" w:rsidP="004625D2">
      <w:pPr>
        <w:spacing w:before="131" w:line="360" w:lineRule="auto"/>
        <w:ind w:left="2880" w:right="74" w:hanging="2171"/>
        <w:jc w:val="both"/>
        <w:textAlignment w:val="baseline"/>
        <w:rPr>
          <w:rFonts w:eastAsia="Arial" w:cs="Arial"/>
          <w:b/>
          <w:color w:val="000000"/>
          <w:szCs w:val="22"/>
          <w:lang w:eastAsia="en-US"/>
        </w:rPr>
      </w:pPr>
      <w:r w:rsidRPr="00176942">
        <w:fldChar w:fldCharType="begin"/>
      </w:r>
      <w:r w:rsidRPr="00176942">
        <w:instrText>HYPERLINK "https://www.dtvp.de/Satellite/notice/"</w:instrText>
      </w:r>
      <w:r w:rsidRPr="00176942">
        <w:fldChar w:fldCharType="separate"/>
      </w:r>
      <w:r w:rsidR="00A53776" w:rsidRPr="00176942">
        <w:rPr>
          <w:rStyle w:val="Hyperlink"/>
          <w:rFonts w:eastAsia="PMingLiU" w:cs="Arial"/>
          <w:szCs w:val="22"/>
          <w:lang w:eastAsia="en-US"/>
        </w:rPr>
        <w:t>https://www.dtvp.de/Satellite/notice/</w:t>
      </w:r>
      <w:r w:rsidRPr="00176942">
        <w:rPr>
          <w:rStyle w:val="Hyperlink"/>
          <w:rFonts w:eastAsia="PMingLiU" w:cs="Arial"/>
          <w:szCs w:val="22"/>
          <w:lang w:eastAsia="en-US"/>
        </w:rPr>
        <w:fldChar w:fldCharType="end"/>
      </w:r>
      <w:r w:rsidR="00B57D14" w:rsidRPr="00B57D14">
        <w:rPr>
          <w:rFonts w:eastAsia="PMingLiU" w:cs="Arial"/>
          <w:color w:val="0000FF"/>
          <w:szCs w:val="22"/>
          <w:u w:val="single"/>
          <w:lang w:eastAsia="en-US"/>
        </w:rPr>
        <w:t>CXP4YBTMXZF</w:t>
      </w:r>
    </w:p>
    <w:bookmarkEnd w:id="7"/>
    <w:p w14:paraId="554EA930" w14:textId="77777777" w:rsidR="006C4C34" w:rsidRPr="00DA2F9D" w:rsidRDefault="006C4C34" w:rsidP="006C4C34">
      <w:pPr>
        <w:spacing w:line="360" w:lineRule="auto"/>
        <w:ind w:left="720"/>
        <w:jc w:val="both"/>
      </w:pPr>
    </w:p>
    <w:p w14:paraId="45BD81BC" w14:textId="77777777" w:rsidR="006C4C34" w:rsidRDefault="006C4C34" w:rsidP="006059BB">
      <w:pPr>
        <w:numPr>
          <w:ilvl w:val="0"/>
          <w:numId w:val="2"/>
        </w:numPr>
        <w:spacing w:line="360" w:lineRule="auto"/>
        <w:ind w:hanging="720"/>
        <w:jc w:val="both"/>
      </w:pPr>
      <w:r w:rsidRPr="006C4C34">
        <w:t xml:space="preserve">Sofern Schwierigkeiten beim Öffnen oder Hochladen von Dateien oder sonstige technische Schwierigkeiten bei der Nutzung des Vergabeportals auftreten, ist die unter </w:t>
      </w:r>
      <w:r w:rsidRPr="006C4C34">
        <w:rPr>
          <w:b/>
          <w:bCs/>
        </w:rPr>
        <w:t>Ziffer 1.4</w:t>
      </w:r>
      <w:r w:rsidRPr="006C4C34">
        <w:t xml:space="preserve"> genannte Stelle unverzüglich </w:t>
      </w:r>
      <w:r w:rsidR="0088098A">
        <w:t xml:space="preserve">über die Nachrichten-Funktion des Vergabeportals </w:t>
      </w:r>
      <w:r w:rsidRPr="006C4C34">
        <w:t>zu informieren.</w:t>
      </w:r>
    </w:p>
    <w:p w14:paraId="1226E756" w14:textId="77777777" w:rsidR="00A575A3" w:rsidRDefault="00A575A3" w:rsidP="00A575A3">
      <w:pPr>
        <w:pStyle w:val="Listenabsatz"/>
      </w:pPr>
    </w:p>
    <w:p w14:paraId="79858024" w14:textId="77777777" w:rsidR="00F64CAA" w:rsidRDefault="00A575A3" w:rsidP="00094CC9">
      <w:pPr>
        <w:numPr>
          <w:ilvl w:val="0"/>
          <w:numId w:val="2"/>
        </w:numPr>
        <w:spacing w:line="360" w:lineRule="auto"/>
        <w:ind w:hanging="720"/>
        <w:jc w:val="both"/>
      </w:pPr>
      <w:r w:rsidRPr="00094CC9">
        <w:t xml:space="preserve">Das Vergabeverfahren wird in deutscher Sprache durchgeführt. Die gesamte Kommunikation ist von den Bietern daher in deutscher Sprache und über das </w:t>
      </w:r>
      <w:r w:rsidRPr="00A36907">
        <w:rPr>
          <w:b/>
          <w:bCs/>
        </w:rPr>
        <w:t>Abs. 2</w:t>
      </w:r>
      <w:r w:rsidRPr="00094CC9">
        <w:t xml:space="preserve"> genannte Vergabeportal zu führen. Zudem sind alle </w:t>
      </w:r>
      <w:r w:rsidR="00F64CAA">
        <w:t>Teilnahmeanträge bzw. Angebote ausschließlich in deutscher Sprache einzureichen. Nicht in deutscher Sprache eingereichte Teilnahmeanträge oder Angebote werden vom weiteren Vergabeverfahren ausgeschlossen.</w:t>
      </w:r>
    </w:p>
    <w:p w14:paraId="1191E43C" w14:textId="77777777" w:rsidR="00A575A3" w:rsidRPr="00EE4B3A" w:rsidRDefault="00A575A3" w:rsidP="00F64CAA">
      <w:pPr>
        <w:spacing w:line="360" w:lineRule="auto"/>
        <w:ind w:left="720"/>
        <w:jc w:val="both"/>
      </w:pPr>
    </w:p>
    <w:p w14:paraId="24ED8EB7" w14:textId="77777777" w:rsidR="00D40811" w:rsidRPr="00494B19" w:rsidRDefault="00EC058E" w:rsidP="006059BB">
      <w:pPr>
        <w:pStyle w:val="berschrift2"/>
        <w:numPr>
          <w:ilvl w:val="1"/>
          <w:numId w:val="1"/>
        </w:numPr>
        <w:spacing w:line="360" w:lineRule="auto"/>
        <w:jc w:val="both"/>
        <w:rPr>
          <w:u w:val="single"/>
        </w:rPr>
      </w:pPr>
      <w:bookmarkStart w:id="8" w:name="_Toc78640416"/>
      <w:bookmarkStart w:id="9" w:name="_Toc234585199"/>
      <w:r w:rsidRPr="00494B19">
        <w:rPr>
          <w:u w:val="single"/>
        </w:rPr>
        <w:t>Art des Verfahrens</w:t>
      </w:r>
      <w:bookmarkEnd w:id="8"/>
      <w:bookmarkEnd w:id="9"/>
    </w:p>
    <w:p w14:paraId="5D88EDC6" w14:textId="657FCD08" w:rsidR="00A53776" w:rsidRDefault="00A53776" w:rsidP="00C307D5">
      <w:pPr>
        <w:numPr>
          <w:ilvl w:val="0"/>
          <w:numId w:val="27"/>
        </w:numPr>
        <w:tabs>
          <w:tab w:val="left" w:pos="709"/>
        </w:tabs>
        <w:spacing w:before="160" w:line="360" w:lineRule="auto"/>
        <w:ind w:left="720" w:right="72" w:hanging="720"/>
        <w:jc w:val="both"/>
        <w:textAlignment w:val="baseline"/>
        <w:rPr>
          <w:rFonts w:eastAsia="Arial"/>
          <w:color w:val="000000"/>
          <w:spacing w:val="-2"/>
        </w:rPr>
      </w:pPr>
      <w:r w:rsidRPr="00C220CD">
        <w:rPr>
          <w:rFonts w:eastAsia="Arial"/>
          <w:color w:val="000000"/>
          <w:spacing w:val="-2"/>
        </w:rPr>
        <w:t xml:space="preserve">Das Vergabeverfahren wird gemäß den Bestimmungen des GWB und der </w:t>
      </w:r>
      <w:r w:rsidR="008A5049">
        <w:rPr>
          <w:rFonts w:eastAsia="Arial"/>
          <w:color w:val="000000"/>
          <w:spacing w:val="-2"/>
        </w:rPr>
        <w:t>SektVO</w:t>
      </w:r>
      <w:r w:rsidRPr="00C220CD">
        <w:rPr>
          <w:rFonts w:eastAsia="Arial"/>
          <w:color w:val="000000"/>
          <w:spacing w:val="-2"/>
        </w:rPr>
        <w:t xml:space="preserve"> durchgeführt.</w:t>
      </w:r>
    </w:p>
    <w:p w14:paraId="4888CFCE" w14:textId="426A1036" w:rsidR="00A3258D" w:rsidRPr="008A5049" w:rsidRDefault="00A3258D" w:rsidP="003755AB">
      <w:pPr>
        <w:numPr>
          <w:ilvl w:val="0"/>
          <w:numId w:val="27"/>
        </w:numPr>
        <w:tabs>
          <w:tab w:val="left" w:pos="709"/>
        </w:tabs>
        <w:spacing w:before="160" w:line="360" w:lineRule="auto"/>
        <w:ind w:left="720" w:right="72" w:hanging="720"/>
        <w:jc w:val="both"/>
        <w:textAlignment w:val="baseline"/>
        <w:rPr>
          <w:rFonts w:eastAsia="Arial"/>
          <w:color w:val="000000"/>
          <w:spacing w:val="-2"/>
        </w:rPr>
      </w:pPr>
      <w:r>
        <w:t xml:space="preserve">Die Durchführung des </w:t>
      </w:r>
      <w:r w:rsidR="000D25B4">
        <w:t>Vergabeverfahren</w:t>
      </w:r>
      <w:r>
        <w:t xml:space="preserve">s erfolgt </w:t>
      </w:r>
      <w:r w:rsidR="008A5049">
        <w:t xml:space="preserve">wie unter </w:t>
      </w:r>
      <w:r w:rsidR="008A5049" w:rsidRPr="003755AB">
        <w:rPr>
          <w:b/>
          <w:bCs/>
        </w:rPr>
        <w:t xml:space="preserve">Ziffer </w:t>
      </w:r>
      <w:r w:rsidR="003755AB" w:rsidRPr="003755AB">
        <w:rPr>
          <w:b/>
          <w:bCs/>
        </w:rPr>
        <w:t>2.1</w:t>
      </w:r>
      <w:r w:rsidR="003755AB">
        <w:t xml:space="preserve"> </w:t>
      </w:r>
      <w:r w:rsidR="008A5049">
        <w:t xml:space="preserve">beschrieben, </w:t>
      </w:r>
      <w:r>
        <w:t>im Rahmen eines europaweiten Vergabeverfahrens als Verhandlungsverfahren mit Teiln</w:t>
      </w:r>
      <w:r w:rsidR="00F64CAA">
        <w:t>ahme</w:t>
      </w:r>
      <w:r>
        <w:t xml:space="preserve">wettbewerb, nach </w:t>
      </w:r>
      <w:r w:rsidR="0089182D">
        <w:t>§§</w:t>
      </w:r>
      <w:r w:rsidR="004625D2">
        <w:t xml:space="preserve"> </w:t>
      </w:r>
      <w:r w:rsidR="0089182D">
        <w:t>1</w:t>
      </w:r>
      <w:r w:rsidR="004625D2">
        <w:t>4</w:t>
      </w:r>
      <w:r w:rsidR="0089182D">
        <w:t>1 Abs. 1,</w:t>
      </w:r>
      <w:r w:rsidR="009D7048">
        <w:t xml:space="preserve"> 142,</w:t>
      </w:r>
      <w:r w:rsidR="0089182D">
        <w:t xml:space="preserve"> 119 Abs. 5 GWB i. V. m. </w:t>
      </w:r>
      <w:r>
        <w:t>§</w:t>
      </w:r>
      <w:r w:rsidR="0089182D">
        <w:t>§</w:t>
      </w:r>
      <w:r>
        <w:t xml:space="preserve"> 13</w:t>
      </w:r>
      <w:r w:rsidR="009D7048">
        <w:t xml:space="preserve"> Abs. 1</w:t>
      </w:r>
      <w:r w:rsidR="0089182D">
        <w:t xml:space="preserve">, </w:t>
      </w:r>
      <w:r>
        <w:t xml:space="preserve">15 </w:t>
      </w:r>
      <w:r w:rsidR="0089182D">
        <w:t>SektVO</w:t>
      </w:r>
      <w:r w:rsidR="008D23A7">
        <w:t>.</w:t>
      </w:r>
    </w:p>
    <w:p w14:paraId="4398FD0F" w14:textId="77777777" w:rsidR="00A3258D" w:rsidRDefault="00A3258D" w:rsidP="007965BC">
      <w:pPr>
        <w:spacing w:line="360" w:lineRule="auto"/>
        <w:jc w:val="both"/>
      </w:pPr>
    </w:p>
    <w:p w14:paraId="39F417CB" w14:textId="77777777" w:rsidR="00287370" w:rsidRDefault="00287370" w:rsidP="007965BC">
      <w:pPr>
        <w:spacing w:line="360" w:lineRule="auto"/>
        <w:jc w:val="both"/>
      </w:pPr>
    </w:p>
    <w:p w14:paraId="43531C54" w14:textId="77777777" w:rsidR="00287370" w:rsidRDefault="00287370" w:rsidP="007965BC">
      <w:pPr>
        <w:spacing w:line="360" w:lineRule="auto"/>
        <w:jc w:val="both"/>
      </w:pPr>
    </w:p>
    <w:p w14:paraId="2581C397" w14:textId="77777777" w:rsidR="00287370" w:rsidRDefault="00287370" w:rsidP="007965BC">
      <w:pPr>
        <w:spacing w:line="360" w:lineRule="auto"/>
        <w:jc w:val="both"/>
      </w:pPr>
    </w:p>
    <w:p w14:paraId="5F30FF84" w14:textId="77777777" w:rsidR="00EC058E" w:rsidRPr="00D911EC" w:rsidRDefault="00EC058E" w:rsidP="00D911EC">
      <w:pPr>
        <w:pStyle w:val="berschrift2"/>
        <w:numPr>
          <w:ilvl w:val="1"/>
          <w:numId w:val="1"/>
        </w:numPr>
        <w:spacing w:line="360" w:lineRule="auto"/>
        <w:jc w:val="both"/>
        <w:rPr>
          <w:u w:val="single"/>
        </w:rPr>
      </w:pPr>
      <w:bookmarkStart w:id="10" w:name="_Toc78640417"/>
      <w:bookmarkStart w:id="11" w:name="_Toc234585200"/>
      <w:r w:rsidRPr="00D911EC">
        <w:rPr>
          <w:u w:val="single"/>
        </w:rPr>
        <w:lastRenderedPageBreak/>
        <w:t>Auftraggeber</w:t>
      </w:r>
      <w:bookmarkEnd w:id="10"/>
      <w:bookmarkEnd w:id="11"/>
    </w:p>
    <w:p w14:paraId="75C74756" w14:textId="608DB1D4" w:rsidR="002F5F4F" w:rsidRDefault="002E1180" w:rsidP="00A95D2F">
      <w:pPr>
        <w:spacing w:line="360" w:lineRule="auto"/>
        <w:ind w:left="705"/>
        <w:jc w:val="both"/>
        <w:rPr>
          <w:rFonts w:cs="Arial"/>
          <w:szCs w:val="22"/>
        </w:rPr>
      </w:pPr>
      <w:r>
        <w:rPr>
          <w:rFonts w:cs="Arial"/>
          <w:szCs w:val="22"/>
        </w:rPr>
        <w:t xml:space="preserve">Auftraggeber </w:t>
      </w:r>
      <w:r w:rsidR="002F5F4F">
        <w:rPr>
          <w:rFonts w:cs="Arial"/>
          <w:szCs w:val="22"/>
        </w:rPr>
        <w:t xml:space="preserve">in diesem Vergabeverfahren </w:t>
      </w:r>
      <w:r>
        <w:rPr>
          <w:rFonts w:cs="Arial"/>
          <w:szCs w:val="22"/>
        </w:rPr>
        <w:t xml:space="preserve">ist die </w:t>
      </w:r>
      <w:proofErr w:type="gramStart"/>
      <w:r w:rsidR="004904F7">
        <w:rPr>
          <w:rFonts w:cs="Arial"/>
          <w:szCs w:val="22"/>
        </w:rPr>
        <w:t xml:space="preserve">KRN </w:t>
      </w:r>
      <w:r w:rsidR="00B51AED" w:rsidRPr="00A95D2F">
        <w:rPr>
          <w:rFonts w:cs="Arial"/>
          <w:szCs w:val="22"/>
        </w:rPr>
        <w:t>Kommunalverkehr</w:t>
      </w:r>
      <w:proofErr w:type="gramEnd"/>
      <w:r w:rsidR="00B51AED" w:rsidRPr="00A95D2F">
        <w:rPr>
          <w:rFonts w:cs="Arial"/>
          <w:szCs w:val="22"/>
        </w:rPr>
        <w:t xml:space="preserve"> Rhein-Nahe GmbH</w:t>
      </w:r>
      <w:r w:rsidR="00107A47">
        <w:rPr>
          <w:rFonts w:cs="Arial"/>
          <w:szCs w:val="22"/>
        </w:rPr>
        <w:t xml:space="preserve">. </w:t>
      </w:r>
      <w:r w:rsidR="00107A47" w:rsidRPr="00107A47">
        <w:rPr>
          <w:rFonts w:cs="Arial"/>
          <w:szCs w:val="22"/>
        </w:rPr>
        <w:t>D</w:t>
      </w:r>
      <w:r w:rsidR="00107A47">
        <w:rPr>
          <w:rFonts w:cs="Arial"/>
          <w:szCs w:val="22"/>
        </w:rPr>
        <w:t>er</w:t>
      </w:r>
      <w:r w:rsidR="00107A47" w:rsidRPr="00107A47">
        <w:rPr>
          <w:rFonts w:cs="Arial"/>
          <w:szCs w:val="22"/>
        </w:rPr>
        <w:t xml:space="preserve"> Auftraggeber ist eine 100%ige </w:t>
      </w:r>
      <w:r w:rsidR="00866E24">
        <w:rPr>
          <w:rFonts w:cs="Arial"/>
          <w:szCs w:val="22"/>
        </w:rPr>
        <w:t>G</w:t>
      </w:r>
      <w:r w:rsidR="00866E24" w:rsidRPr="00107A47">
        <w:rPr>
          <w:rFonts w:cs="Arial"/>
          <w:szCs w:val="22"/>
        </w:rPr>
        <w:t xml:space="preserve">esellschaft </w:t>
      </w:r>
      <w:r w:rsidR="00107A47" w:rsidRPr="00107A47">
        <w:rPr>
          <w:rFonts w:cs="Arial"/>
          <w:szCs w:val="22"/>
        </w:rPr>
        <w:t>der Landkreise Bad Kreuznach, Mainz-Bingen und der Stadt Bad Kreuznach</w:t>
      </w:r>
      <w:r w:rsidR="002F5F4F">
        <w:rPr>
          <w:rFonts w:cs="Arial"/>
          <w:szCs w:val="22"/>
        </w:rPr>
        <w:t>.</w:t>
      </w:r>
    </w:p>
    <w:p w14:paraId="7908AD05" w14:textId="77777777" w:rsidR="002F5F4F" w:rsidRDefault="002F5F4F" w:rsidP="00A95D2F">
      <w:pPr>
        <w:spacing w:line="360" w:lineRule="auto"/>
        <w:ind w:left="705"/>
        <w:jc w:val="both"/>
        <w:rPr>
          <w:rFonts w:cs="Arial"/>
          <w:szCs w:val="22"/>
        </w:rPr>
      </w:pPr>
    </w:p>
    <w:p w14:paraId="5CE27F8B" w14:textId="77777777" w:rsidR="00EC058E" w:rsidRPr="00494B19" w:rsidRDefault="00EC058E" w:rsidP="00D911EC">
      <w:pPr>
        <w:pStyle w:val="berschrift2"/>
        <w:numPr>
          <w:ilvl w:val="1"/>
          <w:numId w:val="1"/>
        </w:numPr>
        <w:spacing w:line="360" w:lineRule="auto"/>
        <w:jc w:val="both"/>
        <w:rPr>
          <w:u w:val="single"/>
        </w:rPr>
      </w:pPr>
      <w:bookmarkStart w:id="12" w:name="_Toc78640418"/>
      <w:bookmarkStart w:id="13" w:name="_Toc234585201"/>
      <w:r w:rsidRPr="00494B19">
        <w:rPr>
          <w:u w:val="single"/>
        </w:rPr>
        <w:t>Verfahrensbetreuung, Kontaktstelle</w:t>
      </w:r>
      <w:bookmarkEnd w:id="12"/>
      <w:bookmarkEnd w:id="13"/>
    </w:p>
    <w:p w14:paraId="7843D288" w14:textId="77777777" w:rsidR="00A3258D" w:rsidRPr="00BE2011" w:rsidRDefault="00A3258D" w:rsidP="006059BB">
      <w:pPr>
        <w:numPr>
          <w:ilvl w:val="0"/>
          <w:numId w:val="3"/>
        </w:numPr>
        <w:spacing w:line="360" w:lineRule="auto"/>
        <w:ind w:hanging="720"/>
        <w:jc w:val="both"/>
      </w:pPr>
      <w:r w:rsidRPr="00BE2011">
        <w:t xml:space="preserve">Die Verfahrensbetreuung für </w:t>
      </w:r>
      <w:r w:rsidR="004904F7">
        <w:t>den Auftraggeber</w:t>
      </w:r>
      <w:r w:rsidR="00B51AED" w:rsidRPr="00BE2011">
        <w:t xml:space="preserve"> </w:t>
      </w:r>
      <w:r w:rsidRPr="00BE2011">
        <w:t>liegt bei</w:t>
      </w:r>
      <w:r w:rsidR="00FF4936" w:rsidRPr="00BE2011">
        <w:t xml:space="preserve"> </w:t>
      </w:r>
      <w:r w:rsidR="002E1180">
        <w:t xml:space="preserve">der </w:t>
      </w:r>
      <w:r w:rsidR="00B51AED">
        <w:t>Buse Rechtsanwälte Steuerberater Partnerschaftsgesellschaft mbH</w:t>
      </w:r>
      <w:r w:rsidR="006C4C34">
        <w:t>:</w:t>
      </w:r>
    </w:p>
    <w:p w14:paraId="5CF09FD8" w14:textId="77777777" w:rsidR="00A3258D" w:rsidRDefault="00A3258D" w:rsidP="007965BC">
      <w:pPr>
        <w:autoSpaceDE w:val="0"/>
        <w:autoSpaceDN w:val="0"/>
        <w:adjustRightInd w:val="0"/>
        <w:spacing w:line="360" w:lineRule="auto"/>
        <w:jc w:val="both"/>
        <w:rPr>
          <w:rFonts w:cs="Arial"/>
          <w:szCs w:val="22"/>
        </w:rPr>
      </w:pPr>
    </w:p>
    <w:p w14:paraId="163105CD" w14:textId="415BCFE4" w:rsidR="000D25B4" w:rsidRPr="002107B3" w:rsidRDefault="00B51AED" w:rsidP="007965BC">
      <w:pPr>
        <w:autoSpaceDE w:val="0"/>
        <w:autoSpaceDN w:val="0"/>
        <w:adjustRightInd w:val="0"/>
        <w:spacing w:line="360" w:lineRule="auto"/>
        <w:jc w:val="center"/>
        <w:rPr>
          <w:rFonts w:cs="Arial"/>
          <w:b/>
          <w:color w:val="000000"/>
          <w:szCs w:val="22"/>
        </w:rPr>
      </w:pPr>
      <w:r>
        <w:rPr>
          <w:rFonts w:cs="Arial"/>
          <w:b/>
          <w:color w:val="000000"/>
          <w:szCs w:val="22"/>
        </w:rPr>
        <w:t>B</w:t>
      </w:r>
      <w:r w:rsidR="00A6297A">
        <w:rPr>
          <w:rFonts w:cs="Arial"/>
          <w:b/>
          <w:color w:val="000000"/>
          <w:szCs w:val="22"/>
        </w:rPr>
        <w:t>USE</w:t>
      </w:r>
      <w:r>
        <w:rPr>
          <w:rFonts w:cs="Arial"/>
          <w:b/>
          <w:color w:val="000000"/>
          <w:szCs w:val="22"/>
        </w:rPr>
        <w:t xml:space="preserve"> Rechtsanwälte Steuerberater Partnerschaftsgesellschaft mbH</w:t>
      </w:r>
    </w:p>
    <w:p w14:paraId="71B84543" w14:textId="77777777" w:rsidR="000D25B4" w:rsidRPr="002107B3" w:rsidRDefault="00B51AED" w:rsidP="007965BC">
      <w:pPr>
        <w:autoSpaceDE w:val="0"/>
        <w:autoSpaceDN w:val="0"/>
        <w:adjustRightInd w:val="0"/>
        <w:spacing w:line="360" w:lineRule="auto"/>
        <w:jc w:val="center"/>
        <w:rPr>
          <w:rFonts w:cs="Arial"/>
          <w:b/>
          <w:color w:val="000000"/>
          <w:szCs w:val="22"/>
        </w:rPr>
      </w:pPr>
      <w:r>
        <w:rPr>
          <w:rFonts w:cs="Arial"/>
          <w:b/>
          <w:color w:val="000000"/>
          <w:szCs w:val="22"/>
        </w:rPr>
        <w:t>Berliner Allee 41</w:t>
      </w:r>
    </w:p>
    <w:p w14:paraId="45461998" w14:textId="77777777" w:rsidR="00415F84" w:rsidRDefault="00B51AED" w:rsidP="007965BC">
      <w:pPr>
        <w:autoSpaceDE w:val="0"/>
        <w:autoSpaceDN w:val="0"/>
        <w:adjustRightInd w:val="0"/>
        <w:spacing w:line="360" w:lineRule="auto"/>
        <w:jc w:val="center"/>
        <w:rPr>
          <w:rFonts w:cs="Arial"/>
          <w:b/>
          <w:color w:val="000000"/>
          <w:szCs w:val="22"/>
        </w:rPr>
      </w:pPr>
      <w:r>
        <w:rPr>
          <w:rFonts w:cs="Arial"/>
          <w:b/>
          <w:color w:val="000000"/>
          <w:szCs w:val="22"/>
        </w:rPr>
        <w:t>40212 Düsseldorf</w:t>
      </w:r>
    </w:p>
    <w:p w14:paraId="2D50B89B" w14:textId="491C8ED2" w:rsidR="00D1651F" w:rsidRPr="002107B3" w:rsidRDefault="00D1651F" w:rsidP="007965BC">
      <w:pPr>
        <w:autoSpaceDE w:val="0"/>
        <w:autoSpaceDN w:val="0"/>
        <w:adjustRightInd w:val="0"/>
        <w:spacing w:line="360" w:lineRule="auto"/>
        <w:jc w:val="center"/>
        <w:rPr>
          <w:rFonts w:cs="Arial"/>
          <w:b/>
          <w:color w:val="000000"/>
          <w:szCs w:val="22"/>
        </w:rPr>
      </w:pPr>
      <w:r>
        <w:rPr>
          <w:rFonts w:cs="Arial"/>
          <w:b/>
          <w:color w:val="000000"/>
          <w:szCs w:val="22"/>
        </w:rPr>
        <w:t xml:space="preserve">E-Mail: </w:t>
      </w:r>
      <w:r w:rsidR="00B71EE1">
        <w:rPr>
          <w:rFonts w:cs="Arial"/>
          <w:b/>
          <w:color w:val="000000"/>
          <w:szCs w:val="22"/>
        </w:rPr>
        <w:t>pooth</w:t>
      </w:r>
      <w:r>
        <w:rPr>
          <w:rFonts w:cs="Arial"/>
          <w:b/>
          <w:color w:val="000000"/>
          <w:szCs w:val="22"/>
        </w:rPr>
        <w:t>@buse.de</w:t>
      </w:r>
    </w:p>
    <w:p w14:paraId="0CC6EABA" w14:textId="77777777" w:rsidR="00A3258D" w:rsidRDefault="00A3258D" w:rsidP="007965BC">
      <w:pPr>
        <w:spacing w:line="360" w:lineRule="auto"/>
        <w:jc w:val="both"/>
        <w:rPr>
          <w:rFonts w:cs="Arial"/>
          <w:color w:val="000000"/>
          <w:szCs w:val="22"/>
        </w:rPr>
      </w:pPr>
    </w:p>
    <w:p w14:paraId="4627A1EF" w14:textId="6A6ABA59" w:rsidR="00A3258D" w:rsidRDefault="00A3258D" w:rsidP="006059BB">
      <w:pPr>
        <w:numPr>
          <w:ilvl w:val="0"/>
          <w:numId w:val="3"/>
        </w:numPr>
        <w:spacing w:line="360" w:lineRule="auto"/>
        <w:ind w:hanging="720"/>
        <w:jc w:val="both"/>
      </w:pPr>
      <w:r w:rsidRPr="002909D3">
        <w:t>Ansprechpartner</w:t>
      </w:r>
      <w:r w:rsidR="00415F84">
        <w:t xml:space="preserve"> </w:t>
      </w:r>
      <w:r w:rsidR="00B51AED">
        <w:t xml:space="preserve">ist </w:t>
      </w:r>
      <w:r w:rsidR="00A36907">
        <w:t>Rechtsanw</w:t>
      </w:r>
      <w:r w:rsidR="00C13FF5">
        <w:t>alt</w:t>
      </w:r>
      <w:r w:rsidR="00A36907">
        <w:t xml:space="preserve"> </w:t>
      </w:r>
      <w:r w:rsidR="00C13FF5">
        <w:t>Herr Dr. Stefan Pooth</w:t>
      </w:r>
      <w:r w:rsidR="000D25B4">
        <w:t>.</w:t>
      </w:r>
    </w:p>
    <w:p w14:paraId="797C28C9" w14:textId="77777777" w:rsidR="00A95D2F" w:rsidRDefault="00A95D2F" w:rsidP="00A95D2F">
      <w:pPr>
        <w:spacing w:line="360" w:lineRule="auto"/>
        <w:ind w:left="720"/>
        <w:jc w:val="both"/>
      </w:pPr>
    </w:p>
    <w:p w14:paraId="2B35947E" w14:textId="77777777" w:rsidR="000D25B4" w:rsidRDefault="000D25B4" w:rsidP="006059BB">
      <w:pPr>
        <w:numPr>
          <w:ilvl w:val="0"/>
          <w:numId w:val="3"/>
        </w:numPr>
        <w:spacing w:line="360" w:lineRule="auto"/>
        <w:ind w:hanging="720"/>
        <w:jc w:val="both"/>
      </w:pPr>
      <w:r>
        <w:t>Inhaltliche Entscheidungen werden jedoch allein durch den Auftraggeber getroffen.</w:t>
      </w:r>
    </w:p>
    <w:p w14:paraId="15F701DE" w14:textId="77777777" w:rsidR="002F5F4F" w:rsidRPr="002F5F4F" w:rsidRDefault="002F5F4F" w:rsidP="002F5F4F"/>
    <w:p w14:paraId="400F5234" w14:textId="77777777" w:rsidR="00622CC9" w:rsidRPr="00494B19" w:rsidRDefault="00965556" w:rsidP="00D911EC">
      <w:pPr>
        <w:pStyle w:val="berschrift2"/>
        <w:numPr>
          <w:ilvl w:val="1"/>
          <w:numId w:val="1"/>
        </w:numPr>
        <w:spacing w:line="360" w:lineRule="auto"/>
        <w:jc w:val="both"/>
        <w:rPr>
          <w:u w:val="single"/>
        </w:rPr>
      </w:pPr>
      <w:bookmarkStart w:id="14" w:name="_Toc78640420"/>
      <w:bookmarkStart w:id="15" w:name="_Toc234585202"/>
      <w:r w:rsidRPr="00494B19">
        <w:rPr>
          <w:u w:val="single"/>
        </w:rPr>
        <w:t xml:space="preserve">Gegenstand </w:t>
      </w:r>
      <w:r w:rsidR="000D25B4" w:rsidRPr="00494B19">
        <w:rPr>
          <w:u w:val="single"/>
        </w:rPr>
        <w:t>der Vergabe</w:t>
      </w:r>
      <w:bookmarkEnd w:id="14"/>
      <w:bookmarkEnd w:id="15"/>
    </w:p>
    <w:p w14:paraId="5EA15F40" w14:textId="77777777" w:rsidR="00482382" w:rsidRDefault="00482382" w:rsidP="00482382">
      <w:pPr>
        <w:pStyle w:val="Listenabsatz"/>
        <w:numPr>
          <w:ilvl w:val="0"/>
          <w:numId w:val="41"/>
        </w:numPr>
        <w:spacing w:line="360" w:lineRule="auto"/>
        <w:ind w:left="709" w:hanging="709"/>
        <w:jc w:val="both"/>
      </w:pPr>
      <w:r>
        <w:t xml:space="preserve">Die zu vergebenden Leistungen werden in insgesamt </w:t>
      </w:r>
      <w:r w:rsidRPr="00482382">
        <w:rPr>
          <w:b/>
          <w:bCs/>
        </w:rPr>
        <w:t>3</w:t>
      </w:r>
      <w:r>
        <w:t xml:space="preserve"> </w:t>
      </w:r>
      <w:r w:rsidRPr="00482382">
        <w:rPr>
          <w:b/>
          <w:bCs/>
        </w:rPr>
        <w:t>Losen</w:t>
      </w:r>
      <w:r>
        <w:t xml:space="preserve"> vergeben.</w:t>
      </w:r>
    </w:p>
    <w:p w14:paraId="0FE219FA" w14:textId="77777777" w:rsidR="00482382" w:rsidRDefault="00482382" w:rsidP="00482382">
      <w:pPr>
        <w:pStyle w:val="Listenabsatz"/>
        <w:spacing w:line="360" w:lineRule="auto"/>
        <w:ind w:left="709" w:hanging="709"/>
        <w:jc w:val="both"/>
      </w:pPr>
    </w:p>
    <w:p w14:paraId="3E8D2FF8" w14:textId="442F72E3" w:rsidR="00482382" w:rsidRDefault="00482382" w:rsidP="00482382">
      <w:pPr>
        <w:pStyle w:val="Listenabsatz"/>
        <w:numPr>
          <w:ilvl w:val="0"/>
          <w:numId w:val="41"/>
        </w:numPr>
        <w:spacing w:line="360" w:lineRule="auto"/>
        <w:ind w:left="709" w:hanging="709"/>
        <w:jc w:val="both"/>
      </w:pPr>
      <w:r>
        <w:t xml:space="preserve">Die Lose sind wie folgt aufgeteilt: </w:t>
      </w:r>
    </w:p>
    <w:p w14:paraId="49761549" w14:textId="2869F753" w:rsidR="00482382" w:rsidRDefault="00482382" w:rsidP="00482382">
      <w:pPr>
        <w:pStyle w:val="Listenabsatz"/>
        <w:spacing w:line="360" w:lineRule="auto"/>
        <w:ind w:left="709"/>
        <w:jc w:val="both"/>
      </w:pPr>
      <w:r>
        <w:t xml:space="preserve">a) </w:t>
      </w:r>
      <w:r w:rsidRPr="00482382">
        <w:rPr>
          <w:b/>
          <w:bCs/>
        </w:rPr>
        <w:t>Los 1</w:t>
      </w:r>
      <w:r>
        <w:t>: E-Busse, Länge 1</w:t>
      </w:r>
      <w:r w:rsidR="00B57D14">
        <w:t>1</w:t>
      </w:r>
      <w:r>
        <w:t>m, 2-Achser Solobusse: 10 Stück + Bis zu 2 Stück Optionsfahrzeuge</w:t>
      </w:r>
      <w:r w:rsidR="00783888">
        <w:t>;</w:t>
      </w:r>
    </w:p>
    <w:p w14:paraId="521B6357" w14:textId="6DA8238D" w:rsidR="00482382" w:rsidRDefault="00482382" w:rsidP="00482382">
      <w:pPr>
        <w:pStyle w:val="Listenabsatz"/>
        <w:spacing w:line="360" w:lineRule="auto"/>
        <w:ind w:left="709"/>
        <w:jc w:val="both"/>
      </w:pPr>
      <w:r>
        <w:t xml:space="preserve">b) </w:t>
      </w:r>
      <w:r w:rsidRPr="00482382">
        <w:rPr>
          <w:b/>
          <w:bCs/>
        </w:rPr>
        <w:t>Los 2</w:t>
      </w:r>
      <w:r>
        <w:t>: E-Busse, Länge 12</w:t>
      </w:r>
      <w:r w:rsidR="00B57D14">
        <w:t>,25</w:t>
      </w:r>
      <w:r>
        <w:t>m, 2-Achser Solobusse: 22 Stück + Bis zu 4 Stück Optionsfahrzeuge</w:t>
      </w:r>
      <w:r w:rsidR="00783888">
        <w:t>;</w:t>
      </w:r>
    </w:p>
    <w:p w14:paraId="7FBEE7EE" w14:textId="07E5DA69" w:rsidR="00482382" w:rsidRDefault="00482382" w:rsidP="00482382">
      <w:pPr>
        <w:pStyle w:val="Listenabsatz"/>
        <w:spacing w:line="360" w:lineRule="auto"/>
        <w:ind w:left="709"/>
        <w:jc w:val="both"/>
      </w:pPr>
      <w:r>
        <w:t xml:space="preserve">c) </w:t>
      </w:r>
      <w:r w:rsidRPr="00482382">
        <w:rPr>
          <w:b/>
          <w:bCs/>
        </w:rPr>
        <w:t>Los 3</w:t>
      </w:r>
      <w:r>
        <w:t>: E-Busse, Länge 18</w:t>
      </w:r>
      <w:r w:rsidR="00B57D14">
        <w:t>,75</w:t>
      </w:r>
      <w:r>
        <w:t>m, 3-Achser Gelenkbusse: 10 Stück + Bis zu 2 Stück Optionsfahrzeuge</w:t>
      </w:r>
      <w:r w:rsidR="00783888">
        <w:t>.</w:t>
      </w:r>
    </w:p>
    <w:p w14:paraId="59D481CE" w14:textId="77777777" w:rsidR="00482382" w:rsidRDefault="00482382" w:rsidP="00482382">
      <w:pPr>
        <w:pStyle w:val="Listenabsatz"/>
        <w:spacing w:line="360" w:lineRule="auto"/>
        <w:ind w:left="709" w:hanging="709"/>
        <w:jc w:val="both"/>
      </w:pPr>
    </w:p>
    <w:p w14:paraId="29D3F105" w14:textId="1F2DC3BA" w:rsidR="00C031F5" w:rsidRDefault="00C031F5" w:rsidP="00482382">
      <w:pPr>
        <w:pStyle w:val="Listenabsatz"/>
        <w:numPr>
          <w:ilvl w:val="0"/>
          <w:numId w:val="41"/>
        </w:numPr>
        <w:spacing w:line="360" w:lineRule="auto"/>
        <w:ind w:left="709" w:hanging="709"/>
        <w:jc w:val="both"/>
      </w:pPr>
      <w:r w:rsidRPr="00E60231">
        <w:t>Die E-Busse</w:t>
      </w:r>
      <w:r>
        <w:t xml:space="preserve"> </w:t>
      </w:r>
      <w:r w:rsidR="00B57D14">
        <w:t xml:space="preserve">der </w:t>
      </w:r>
      <w:r w:rsidRPr="00C031F5">
        <w:rPr>
          <w:b/>
          <w:bCs/>
        </w:rPr>
        <w:t>Lose 1</w:t>
      </w:r>
      <w:r w:rsidR="00B57D14">
        <w:rPr>
          <w:b/>
          <w:bCs/>
        </w:rPr>
        <w:t xml:space="preserve"> und 3</w:t>
      </w:r>
      <w:r w:rsidRPr="00E60231">
        <w:t xml:space="preserve"> haben eine Reichweite von mindestens </w:t>
      </w:r>
      <w:r w:rsidR="00B57D14">
        <w:t>35</w:t>
      </w:r>
      <w:r w:rsidRPr="00E60231">
        <w:t>0 km im Winterbetrieb</w:t>
      </w:r>
      <w:r w:rsidRPr="00E60231">
        <w:rPr>
          <w:rFonts w:cs="Arial"/>
          <w:sz w:val="20"/>
        </w:rPr>
        <w:t xml:space="preserve"> </w:t>
      </w:r>
      <w:r w:rsidRPr="00E60231">
        <w:t xml:space="preserve">über die gesamte Laufzeit von 10 Jahren </w:t>
      </w:r>
      <w:r>
        <w:t xml:space="preserve">seit erfolgreicher Endabnahme </w:t>
      </w:r>
      <w:r w:rsidRPr="00E60231">
        <w:t>auf</w:t>
      </w:r>
      <w:r w:rsidR="0015351F">
        <w:t>zu</w:t>
      </w:r>
      <w:r w:rsidRPr="00E60231">
        <w:t xml:space="preserve">weisen. </w:t>
      </w:r>
      <w:r w:rsidR="00B57D14" w:rsidRPr="00E60231">
        <w:t>Die E-Busse</w:t>
      </w:r>
      <w:r w:rsidR="00B57D14">
        <w:t xml:space="preserve"> von </w:t>
      </w:r>
      <w:r w:rsidR="00B57D14" w:rsidRPr="00C031F5">
        <w:rPr>
          <w:b/>
          <w:bCs/>
        </w:rPr>
        <w:t>Los</w:t>
      </w:r>
      <w:r w:rsidR="00B57D14">
        <w:rPr>
          <w:b/>
          <w:bCs/>
        </w:rPr>
        <w:t xml:space="preserve"> 2 </w:t>
      </w:r>
      <w:r w:rsidR="00B57D14" w:rsidRPr="00E60231">
        <w:t xml:space="preserve">haben eine Reichweite von mindestens </w:t>
      </w:r>
      <w:r w:rsidR="00B57D14">
        <w:t>37</w:t>
      </w:r>
      <w:r w:rsidR="00B57D14" w:rsidRPr="00E60231">
        <w:t>0 km im Winterbetrieb</w:t>
      </w:r>
      <w:r w:rsidR="00B57D14" w:rsidRPr="00E60231">
        <w:rPr>
          <w:rFonts w:cs="Arial"/>
          <w:sz w:val="20"/>
        </w:rPr>
        <w:t xml:space="preserve"> </w:t>
      </w:r>
      <w:r w:rsidR="00B57D14" w:rsidRPr="00E60231">
        <w:t xml:space="preserve">über die gesamte Laufzeit von 10 Jahren </w:t>
      </w:r>
      <w:r w:rsidR="00B57D14">
        <w:t xml:space="preserve">seit erfolgreicher Endabnahme </w:t>
      </w:r>
      <w:r w:rsidR="00B57D14" w:rsidRPr="00E60231">
        <w:t>auf</w:t>
      </w:r>
      <w:r w:rsidR="0015351F">
        <w:t>zu</w:t>
      </w:r>
      <w:r w:rsidR="00B57D14" w:rsidRPr="00E60231">
        <w:t xml:space="preserve">weisen. </w:t>
      </w:r>
      <w:r w:rsidRPr="00E60231">
        <w:t xml:space="preserve">Die Einsatzzeit </w:t>
      </w:r>
      <w:r w:rsidRPr="00E60231">
        <w:lastRenderedPageBreak/>
        <w:t xml:space="preserve">wird </w:t>
      </w:r>
      <w:r w:rsidR="0015351F">
        <w:t xml:space="preserve">für alle Lose </w:t>
      </w:r>
      <w:r w:rsidRPr="00E60231">
        <w:t>bei 18</w:t>
      </w:r>
      <w:r>
        <w:t> </w:t>
      </w:r>
      <w:r w:rsidRPr="00E60231">
        <w:t>Stunden pro Tag liegen</w:t>
      </w:r>
      <w:r w:rsidRPr="00E60231">
        <w:rPr>
          <w:rFonts w:cs="Arial"/>
          <w:szCs w:val="22"/>
        </w:rPr>
        <w:t>.</w:t>
      </w:r>
      <w:r w:rsidRPr="00E60231">
        <w:t xml:space="preserve"> Weitere Einzelheiten ergeben sich aus dem Lastenheft (</w:t>
      </w:r>
      <w:r w:rsidRPr="00E60231">
        <w:rPr>
          <w:b/>
        </w:rPr>
        <w:t>Anlage BB 1</w:t>
      </w:r>
      <w:r w:rsidRPr="00E60231">
        <w:t>).</w:t>
      </w:r>
      <w:r w:rsidR="00710824">
        <w:t xml:space="preserve"> </w:t>
      </w:r>
    </w:p>
    <w:p w14:paraId="2EA9E1B0" w14:textId="77777777" w:rsidR="0015351F" w:rsidRDefault="0015351F" w:rsidP="00B62615">
      <w:pPr>
        <w:pStyle w:val="Listenabsatz"/>
        <w:spacing w:line="360" w:lineRule="auto"/>
        <w:ind w:left="709"/>
        <w:jc w:val="both"/>
      </w:pPr>
    </w:p>
    <w:p w14:paraId="12D4DA4C" w14:textId="44397FBD" w:rsidR="00710824" w:rsidRDefault="00710824" w:rsidP="00482382">
      <w:pPr>
        <w:pStyle w:val="Listenabsatz"/>
        <w:numPr>
          <w:ilvl w:val="0"/>
          <w:numId w:val="41"/>
        </w:numPr>
        <w:spacing w:line="360" w:lineRule="auto"/>
        <w:ind w:left="709" w:hanging="709"/>
        <w:jc w:val="both"/>
      </w:pPr>
      <w:r w:rsidRPr="00415C29">
        <w:t xml:space="preserve">Das Recht auf Erhalt von Optionsfahrzeugen </w:t>
      </w:r>
      <w:r>
        <w:rPr>
          <w:rFonts w:cs="Arial"/>
        </w:rPr>
        <w:t>(nachfolgend auch „</w:t>
      </w:r>
      <w:r w:rsidRPr="00BA2283">
        <w:rPr>
          <w:rFonts w:cs="Arial"/>
          <w:b/>
          <w:i/>
        </w:rPr>
        <w:t>Optionsrecht</w:t>
      </w:r>
      <w:r>
        <w:rPr>
          <w:rFonts w:cs="Arial"/>
        </w:rPr>
        <w:t xml:space="preserve">“) </w:t>
      </w:r>
      <w:r w:rsidRPr="00415C29">
        <w:t xml:space="preserve">muss </w:t>
      </w:r>
      <w:r>
        <w:t xml:space="preserve">für alle </w:t>
      </w:r>
      <w:r w:rsidRPr="00710824">
        <w:rPr>
          <w:b/>
          <w:bCs/>
        </w:rPr>
        <w:t>Lose 1-3</w:t>
      </w:r>
      <w:r>
        <w:t xml:space="preserve"> </w:t>
      </w:r>
      <w:r w:rsidRPr="00415C29">
        <w:t>durch den Auftraggeber bis zum 31.12.202</w:t>
      </w:r>
      <w:r>
        <w:t>8</w:t>
      </w:r>
      <w:r w:rsidRPr="00415C29">
        <w:t xml:space="preserve"> ausgeübt werden. Weitere Einzelheiten ergeben sich aus dem Liefervertrag (</w:t>
      </w:r>
      <w:r w:rsidRPr="00415C29">
        <w:rPr>
          <w:b/>
          <w:bCs/>
        </w:rPr>
        <w:t>Anlage BB 9</w:t>
      </w:r>
      <w:r w:rsidRPr="00415C29">
        <w:t>).</w:t>
      </w:r>
    </w:p>
    <w:p w14:paraId="5ADDCF29" w14:textId="77777777" w:rsidR="00710824" w:rsidRDefault="00710824" w:rsidP="00710824">
      <w:pPr>
        <w:pStyle w:val="Listenabsatz"/>
        <w:spacing w:line="360" w:lineRule="auto"/>
        <w:ind w:left="709"/>
        <w:jc w:val="both"/>
      </w:pPr>
    </w:p>
    <w:p w14:paraId="4884AEDA" w14:textId="4900413F" w:rsidR="00482382" w:rsidRDefault="00482382" w:rsidP="00482382">
      <w:pPr>
        <w:pStyle w:val="Listenabsatz"/>
        <w:numPr>
          <w:ilvl w:val="0"/>
          <w:numId w:val="41"/>
        </w:numPr>
        <w:spacing w:line="360" w:lineRule="auto"/>
        <w:ind w:left="709" w:hanging="709"/>
        <w:jc w:val="both"/>
      </w:pPr>
      <w:r>
        <w:t xml:space="preserve">Die Anzahl der Optionsfahrzeuge geben den derzeitigen Planungsstand wieder. Sie können sich im Laufe des Vergabeverfahrens noch ändern. </w:t>
      </w:r>
    </w:p>
    <w:p w14:paraId="2534B411" w14:textId="77777777" w:rsidR="00482382" w:rsidRDefault="00482382" w:rsidP="00482382">
      <w:pPr>
        <w:pStyle w:val="Listenabsatz"/>
        <w:spacing w:line="360" w:lineRule="auto"/>
        <w:ind w:left="709" w:hanging="709"/>
        <w:jc w:val="both"/>
      </w:pPr>
    </w:p>
    <w:p w14:paraId="71ECC5F7" w14:textId="2CC53EB5" w:rsidR="00482382" w:rsidRDefault="00482382" w:rsidP="00482382">
      <w:pPr>
        <w:pStyle w:val="Listenabsatz"/>
        <w:numPr>
          <w:ilvl w:val="0"/>
          <w:numId w:val="41"/>
        </w:numPr>
        <w:spacing w:line="360" w:lineRule="auto"/>
        <w:ind w:left="709" w:hanging="709"/>
        <w:jc w:val="both"/>
      </w:pPr>
      <w:r>
        <w:t xml:space="preserve">Die Bieter können für alle 3 Lose Angebote abgeben. </w:t>
      </w:r>
    </w:p>
    <w:p w14:paraId="2373941C" w14:textId="77777777" w:rsidR="00482382" w:rsidRDefault="00482382" w:rsidP="00482382">
      <w:pPr>
        <w:pStyle w:val="Listenabsatz"/>
        <w:spacing w:line="360" w:lineRule="auto"/>
        <w:ind w:left="1069"/>
        <w:jc w:val="both"/>
      </w:pPr>
    </w:p>
    <w:p w14:paraId="78B933CB" w14:textId="2979B175" w:rsidR="00482382" w:rsidRDefault="00482382" w:rsidP="00C031F5">
      <w:pPr>
        <w:pStyle w:val="Listenabsatz"/>
        <w:numPr>
          <w:ilvl w:val="0"/>
          <w:numId w:val="41"/>
        </w:numPr>
        <w:spacing w:line="360" w:lineRule="auto"/>
        <w:ind w:left="709" w:hanging="709"/>
        <w:jc w:val="both"/>
      </w:pPr>
      <w:r>
        <w:t>Die Anforderungen der Vergabeunterlagen gelten für alle Lose. Soweit für die einzelnen Lose unterschiedliche Anforderungen gelten sollten, ist dies in den Vergabeunterlagen entsprechend hervorgehoben.</w:t>
      </w:r>
    </w:p>
    <w:p w14:paraId="430A3C69" w14:textId="77777777" w:rsidR="00FC42B6" w:rsidRDefault="00FC42B6" w:rsidP="00FC42B6">
      <w:pPr>
        <w:pStyle w:val="Listenabsatz"/>
        <w:spacing w:line="360" w:lineRule="auto"/>
        <w:ind w:left="709"/>
        <w:jc w:val="both"/>
      </w:pPr>
    </w:p>
    <w:p w14:paraId="54F8FAE1" w14:textId="58CFD8F7" w:rsidR="00915CBF" w:rsidRDefault="00DF7A4A" w:rsidP="00D911EC">
      <w:pPr>
        <w:pStyle w:val="berschrift2"/>
        <w:numPr>
          <w:ilvl w:val="1"/>
          <w:numId w:val="1"/>
        </w:numPr>
        <w:spacing w:line="360" w:lineRule="auto"/>
        <w:jc w:val="both"/>
        <w:rPr>
          <w:u w:val="single"/>
        </w:rPr>
      </w:pPr>
      <w:bookmarkStart w:id="16" w:name="_Toc234585203"/>
      <w:r>
        <w:rPr>
          <w:u w:val="single"/>
        </w:rPr>
        <w:t>Lieferzeitpunkt</w:t>
      </w:r>
      <w:r w:rsidR="00ED0368">
        <w:rPr>
          <w:u w:val="single"/>
        </w:rPr>
        <w:t>e</w:t>
      </w:r>
      <w:bookmarkEnd w:id="16"/>
    </w:p>
    <w:p w14:paraId="752019B9" w14:textId="1746FC6A" w:rsidR="008D23A7" w:rsidRPr="0047168E" w:rsidRDefault="00ED0368" w:rsidP="00787218">
      <w:pPr>
        <w:pStyle w:val="Listenabsatz"/>
        <w:spacing w:line="360" w:lineRule="auto"/>
        <w:ind w:left="709"/>
        <w:jc w:val="both"/>
      </w:pPr>
      <w:r>
        <w:t xml:space="preserve">Die </w:t>
      </w:r>
      <w:r w:rsidRPr="0047168E">
        <w:t>Lieferung der Fahrzeuge</w:t>
      </w:r>
      <w:r w:rsidR="002B3285" w:rsidRPr="0047168E">
        <w:t xml:space="preserve"> (außer Optionsfahrzeuge)</w:t>
      </w:r>
      <w:r w:rsidRPr="0047168E">
        <w:t xml:space="preserve"> hat wie folgt zu erfolgen:</w:t>
      </w:r>
    </w:p>
    <w:tbl>
      <w:tblPr>
        <w:tblStyle w:val="Tabellenraster1"/>
        <w:tblW w:w="0" w:type="auto"/>
        <w:jc w:val="center"/>
        <w:tblLook w:val="04A0" w:firstRow="1" w:lastRow="0" w:firstColumn="1" w:lastColumn="0" w:noHBand="0" w:noVBand="1"/>
      </w:tblPr>
      <w:tblGrid>
        <w:gridCol w:w="3823"/>
        <w:gridCol w:w="4646"/>
      </w:tblGrid>
      <w:tr w:rsidR="00ED0368" w:rsidRPr="0047168E" w14:paraId="28796F33" w14:textId="77777777" w:rsidTr="00ED0368">
        <w:trPr>
          <w:trHeight w:val="436"/>
          <w:jc w:val="center"/>
        </w:trPr>
        <w:tc>
          <w:tcPr>
            <w:tcW w:w="3823" w:type="dxa"/>
            <w:tcBorders>
              <w:top w:val="single" w:sz="4" w:space="0" w:color="auto"/>
              <w:left w:val="single" w:sz="4" w:space="0" w:color="auto"/>
              <w:bottom w:val="single" w:sz="4" w:space="0" w:color="auto"/>
              <w:right w:val="single" w:sz="4" w:space="0" w:color="auto"/>
            </w:tcBorders>
            <w:shd w:val="clear" w:color="auto" w:fill="E7E6E6"/>
            <w:hideMark/>
          </w:tcPr>
          <w:p w14:paraId="38B56693" w14:textId="3CF1EBC5" w:rsidR="00ED0368" w:rsidRPr="007D3E45" w:rsidRDefault="00ED0368" w:rsidP="00E66296">
            <w:pPr>
              <w:spacing w:line="360" w:lineRule="auto"/>
              <w:rPr>
                <w:rFonts w:cs="Arial"/>
                <w:b/>
                <w:bCs/>
              </w:rPr>
            </w:pPr>
            <w:r w:rsidRPr="007D3E45">
              <w:rPr>
                <w:rFonts w:cs="Arial"/>
                <w:b/>
                <w:bCs/>
              </w:rPr>
              <w:t>Lieferzeit</w:t>
            </w:r>
            <w:r w:rsidR="00852ECF" w:rsidRPr="007D3E45">
              <w:rPr>
                <w:rFonts w:cs="Arial"/>
                <w:b/>
                <w:bCs/>
              </w:rPr>
              <w:t>punkt</w:t>
            </w:r>
          </w:p>
        </w:tc>
        <w:tc>
          <w:tcPr>
            <w:tcW w:w="4646" w:type="dxa"/>
            <w:tcBorders>
              <w:top w:val="single" w:sz="4" w:space="0" w:color="auto"/>
              <w:left w:val="single" w:sz="4" w:space="0" w:color="auto"/>
              <w:bottom w:val="single" w:sz="4" w:space="0" w:color="auto"/>
              <w:right w:val="single" w:sz="4" w:space="0" w:color="auto"/>
            </w:tcBorders>
            <w:shd w:val="clear" w:color="auto" w:fill="E7E6E6"/>
          </w:tcPr>
          <w:p w14:paraId="222CF2EA" w14:textId="5083E81C" w:rsidR="00ED0368" w:rsidRPr="007D3E45" w:rsidRDefault="007D3E45" w:rsidP="00E66296">
            <w:pPr>
              <w:spacing w:line="360" w:lineRule="auto"/>
              <w:rPr>
                <w:rFonts w:cs="Arial"/>
                <w:b/>
                <w:bCs/>
              </w:rPr>
            </w:pPr>
            <w:r w:rsidRPr="007D3E45">
              <w:rPr>
                <w:rFonts w:cs="Arial"/>
                <w:b/>
                <w:bCs/>
              </w:rPr>
              <w:t>Los</w:t>
            </w:r>
          </w:p>
        </w:tc>
      </w:tr>
      <w:tr w:rsidR="00ED0368" w:rsidRPr="007D3E45" w14:paraId="46C78CDE" w14:textId="77777777" w:rsidTr="00ED0368">
        <w:trPr>
          <w:trHeight w:val="465"/>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ABB1BF" w14:textId="2D68C68C" w:rsidR="00ED0368" w:rsidRPr="0047168E" w:rsidRDefault="00722B29" w:rsidP="00E66296">
            <w:pPr>
              <w:spacing w:line="360" w:lineRule="auto"/>
              <w:rPr>
                <w:rFonts w:cs="Arial"/>
                <w:sz w:val="20"/>
              </w:rPr>
            </w:pPr>
            <w:r w:rsidRPr="0047168E">
              <w:rPr>
                <w:rFonts w:cs="Arial"/>
              </w:rPr>
              <w:t>01.0</w:t>
            </w:r>
            <w:r w:rsidR="0056052F" w:rsidRPr="0047168E">
              <w:rPr>
                <w:rFonts w:cs="Arial"/>
              </w:rPr>
              <w:t>9</w:t>
            </w:r>
            <w:r w:rsidRPr="0047168E">
              <w:rPr>
                <w:rFonts w:cs="Arial"/>
              </w:rPr>
              <w:t>.2027-30.</w:t>
            </w:r>
            <w:r w:rsidR="0056052F" w:rsidRPr="0047168E">
              <w:rPr>
                <w:rFonts w:cs="Arial"/>
              </w:rPr>
              <w:t>12</w:t>
            </w:r>
            <w:r w:rsidRPr="0047168E">
              <w:rPr>
                <w:rFonts w:cs="Arial"/>
              </w:rPr>
              <w:t>.2027</w:t>
            </w:r>
          </w:p>
        </w:tc>
        <w:tc>
          <w:tcPr>
            <w:tcW w:w="4646" w:type="dxa"/>
            <w:tcBorders>
              <w:top w:val="single" w:sz="4" w:space="0" w:color="auto"/>
              <w:left w:val="single" w:sz="4" w:space="0" w:color="auto"/>
              <w:bottom w:val="single" w:sz="4" w:space="0" w:color="auto"/>
              <w:right w:val="single" w:sz="4" w:space="0" w:color="auto"/>
            </w:tcBorders>
            <w:vAlign w:val="center"/>
          </w:tcPr>
          <w:p w14:paraId="36CECB66" w14:textId="1A302DEF" w:rsidR="00ED0368" w:rsidRPr="007D3E45" w:rsidRDefault="007D3E45" w:rsidP="00E66296">
            <w:pPr>
              <w:spacing w:line="360" w:lineRule="auto"/>
              <w:rPr>
                <w:rFonts w:cs="Arial"/>
              </w:rPr>
            </w:pPr>
            <w:r w:rsidRPr="007D3E45">
              <w:rPr>
                <w:rFonts w:cs="Arial"/>
                <w:b/>
                <w:bCs/>
              </w:rPr>
              <w:t>Los 1:</w:t>
            </w:r>
            <w:r w:rsidRPr="007D3E45">
              <w:rPr>
                <w:rFonts w:cs="Arial"/>
              </w:rPr>
              <w:t xml:space="preserve"> </w:t>
            </w:r>
            <w:r w:rsidR="00AF5993" w:rsidRPr="007D3E45">
              <w:rPr>
                <w:rFonts w:cs="Arial"/>
              </w:rPr>
              <w:t>10</w:t>
            </w:r>
            <w:r w:rsidR="00ED0368" w:rsidRPr="007D3E45">
              <w:rPr>
                <w:rFonts w:cs="Arial"/>
              </w:rPr>
              <w:t>x</w:t>
            </w:r>
            <w:r w:rsidR="00AF5993" w:rsidRPr="007D3E45">
              <w:rPr>
                <w:rFonts w:cs="Arial"/>
              </w:rPr>
              <w:t xml:space="preserve"> 1</w:t>
            </w:r>
            <w:r w:rsidR="005C176C">
              <w:rPr>
                <w:rFonts w:cs="Arial"/>
              </w:rPr>
              <w:t>1</w:t>
            </w:r>
            <w:r w:rsidR="00AF5993" w:rsidRPr="007D3E45">
              <w:rPr>
                <w:rFonts w:cs="Arial"/>
              </w:rPr>
              <w:t>m</w:t>
            </w:r>
            <w:r w:rsidR="0056052F" w:rsidRPr="007D3E45">
              <w:rPr>
                <w:rFonts w:cs="Arial"/>
              </w:rPr>
              <w:t>, 2-Achser</w:t>
            </w:r>
            <w:r w:rsidRPr="007D3E45">
              <w:rPr>
                <w:rFonts w:cs="Arial"/>
              </w:rPr>
              <w:t xml:space="preserve"> </w:t>
            </w:r>
            <w:proofErr w:type="spellStart"/>
            <w:r w:rsidRPr="007D3E45">
              <w:rPr>
                <w:rFonts w:cs="Arial"/>
              </w:rPr>
              <w:t>So</w:t>
            </w:r>
            <w:r>
              <w:rPr>
                <w:rFonts w:cs="Arial"/>
              </w:rPr>
              <w:t>lobus</w:t>
            </w:r>
            <w:proofErr w:type="spellEnd"/>
          </w:p>
        </w:tc>
      </w:tr>
      <w:tr w:rsidR="00AF5993" w:rsidRPr="007D3E45" w14:paraId="38EBC7D1" w14:textId="77777777" w:rsidTr="00ED0368">
        <w:trPr>
          <w:trHeight w:val="465"/>
          <w:jc w:val="center"/>
        </w:trPr>
        <w:tc>
          <w:tcPr>
            <w:tcW w:w="3823" w:type="dxa"/>
            <w:tcBorders>
              <w:top w:val="single" w:sz="4" w:space="0" w:color="auto"/>
              <w:left w:val="single" w:sz="4" w:space="0" w:color="auto"/>
              <w:bottom w:val="single" w:sz="4" w:space="0" w:color="auto"/>
              <w:right w:val="single" w:sz="4" w:space="0" w:color="auto"/>
            </w:tcBorders>
            <w:vAlign w:val="center"/>
          </w:tcPr>
          <w:p w14:paraId="57BC7919" w14:textId="380796F1" w:rsidR="00AF5993" w:rsidRPr="0047168E" w:rsidRDefault="00722B29" w:rsidP="00E66296">
            <w:pPr>
              <w:spacing w:line="360" w:lineRule="auto"/>
              <w:rPr>
                <w:rFonts w:cs="Arial"/>
                <w:sz w:val="20"/>
              </w:rPr>
            </w:pPr>
            <w:r w:rsidRPr="0047168E">
              <w:rPr>
                <w:rFonts w:cs="Arial"/>
              </w:rPr>
              <w:t>01.0</w:t>
            </w:r>
            <w:r w:rsidR="0056052F" w:rsidRPr="0047168E">
              <w:rPr>
                <w:rFonts w:cs="Arial"/>
              </w:rPr>
              <w:t>9</w:t>
            </w:r>
            <w:r w:rsidRPr="0047168E">
              <w:rPr>
                <w:rFonts w:cs="Arial"/>
              </w:rPr>
              <w:t>.2027-30.</w:t>
            </w:r>
            <w:r w:rsidR="0056052F" w:rsidRPr="0047168E">
              <w:rPr>
                <w:rFonts w:cs="Arial"/>
              </w:rPr>
              <w:t>12</w:t>
            </w:r>
            <w:r w:rsidRPr="0047168E">
              <w:rPr>
                <w:rFonts w:cs="Arial"/>
              </w:rPr>
              <w:t>.2027</w:t>
            </w:r>
          </w:p>
        </w:tc>
        <w:tc>
          <w:tcPr>
            <w:tcW w:w="4646" w:type="dxa"/>
            <w:tcBorders>
              <w:top w:val="single" w:sz="4" w:space="0" w:color="auto"/>
              <w:left w:val="single" w:sz="4" w:space="0" w:color="auto"/>
              <w:bottom w:val="single" w:sz="4" w:space="0" w:color="auto"/>
              <w:right w:val="single" w:sz="4" w:space="0" w:color="auto"/>
            </w:tcBorders>
            <w:vAlign w:val="center"/>
          </w:tcPr>
          <w:p w14:paraId="747EA0CD" w14:textId="2CA33D5C" w:rsidR="00AF5993" w:rsidRPr="007D3E45" w:rsidRDefault="007D3E45" w:rsidP="00E66296">
            <w:pPr>
              <w:spacing w:line="360" w:lineRule="auto"/>
              <w:rPr>
                <w:rFonts w:cs="Arial"/>
              </w:rPr>
            </w:pPr>
            <w:r w:rsidRPr="007D3E45">
              <w:rPr>
                <w:rFonts w:cs="Arial"/>
                <w:b/>
                <w:bCs/>
              </w:rPr>
              <w:t>Los 2</w:t>
            </w:r>
            <w:r w:rsidRPr="007D3E45">
              <w:rPr>
                <w:rFonts w:cs="Arial"/>
              </w:rPr>
              <w:t xml:space="preserve">: </w:t>
            </w:r>
            <w:r w:rsidR="00AF5993" w:rsidRPr="007D3E45">
              <w:rPr>
                <w:rFonts w:cs="Arial"/>
              </w:rPr>
              <w:t>2</w:t>
            </w:r>
            <w:r w:rsidR="000F618A" w:rsidRPr="007D3E45">
              <w:rPr>
                <w:rFonts w:cs="Arial"/>
              </w:rPr>
              <w:t>2</w:t>
            </w:r>
            <w:r w:rsidR="00AF5993" w:rsidRPr="007D3E45">
              <w:rPr>
                <w:rFonts w:cs="Arial"/>
              </w:rPr>
              <w:t>x 12</w:t>
            </w:r>
            <w:r w:rsidR="005C176C">
              <w:rPr>
                <w:rFonts w:cs="Arial"/>
              </w:rPr>
              <w:t>,25</w:t>
            </w:r>
            <w:r w:rsidR="00AF5993" w:rsidRPr="007D3E45">
              <w:rPr>
                <w:rFonts w:cs="Arial"/>
              </w:rPr>
              <w:t>m</w:t>
            </w:r>
            <w:r w:rsidR="0056052F" w:rsidRPr="007D3E45">
              <w:rPr>
                <w:rFonts w:cs="Arial"/>
              </w:rPr>
              <w:t>, 2-Achser</w:t>
            </w:r>
            <w:r w:rsidRPr="007D3E45">
              <w:rPr>
                <w:rFonts w:cs="Arial"/>
              </w:rPr>
              <w:t xml:space="preserve"> </w:t>
            </w:r>
            <w:proofErr w:type="spellStart"/>
            <w:r w:rsidRPr="007D3E45">
              <w:rPr>
                <w:rFonts w:cs="Arial"/>
              </w:rPr>
              <w:t>So</w:t>
            </w:r>
            <w:r>
              <w:rPr>
                <w:rFonts w:cs="Arial"/>
              </w:rPr>
              <w:t>lobus</w:t>
            </w:r>
            <w:proofErr w:type="spellEnd"/>
          </w:p>
        </w:tc>
      </w:tr>
      <w:tr w:rsidR="00AF5993" w:rsidRPr="0047168E" w14:paraId="3959BF5D" w14:textId="77777777" w:rsidTr="00ED0368">
        <w:trPr>
          <w:trHeight w:val="465"/>
          <w:jc w:val="center"/>
        </w:trPr>
        <w:tc>
          <w:tcPr>
            <w:tcW w:w="3823" w:type="dxa"/>
            <w:tcBorders>
              <w:top w:val="single" w:sz="4" w:space="0" w:color="auto"/>
              <w:left w:val="single" w:sz="4" w:space="0" w:color="auto"/>
              <w:bottom w:val="single" w:sz="4" w:space="0" w:color="auto"/>
              <w:right w:val="single" w:sz="4" w:space="0" w:color="auto"/>
            </w:tcBorders>
            <w:vAlign w:val="center"/>
          </w:tcPr>
          <w:p w14:paraId="2CCE6290" w14:textId="3FA1AD43" w:rsidR="00AF5993" w:rsidRPr="0047168E" w:rsidRDefault="00722B29" w:rsidP="00E66296">
            <w:pPr>
              <w:spacing w:line="360" w:lineRule="auto"/>
            </w:pPr>
            <w:r w:rsidRPr="0047168E">
              <w:rPr>
                <w:rFonts w:cs="Arial"/>
              </w:rPr>
              <w:t>01.0</w:t>
            </w:r>
            <w:r w:rsidR="0056052F" w:rsidRPr="0047168E">
              <w:rPr>
                <w:rFonts w:cs="Arial"/>
              </w:rPr>
              <w:t>9</w:t>
            </w:r>
            <w:r w:rsidRPr="0047168E">
              <w:rPr>
                <w:rFonts w:cs="Arial"/>
              </w:rPr>
              <w:t>.2027-30.</w:t>
            </w:r>
            <w:r w:rsidR="0056052F" w:rsidRPr="0047168E">
              <w:rPr>
                <w:rFonts w:cs="Arial"/>
              </w:rPr>
              <w:t>12</w:t>
            </w:r>
            <w:r w:rsidRPr="0047168E">
              <w:rPr>
                <w:rFonts w:cs="Arial"/>
              </w:rPr>
              <w:t>.2027</w:t>
            </w:r>
          </w:p>
        </w:tc>
        <w:tc>
          <w:tcPr>
            <w:tcW w:w="4646" w:type="dxa"/>
            <w:tcBorders>
              <w:top w:val="single" w:sz="4" w:space="0" w:color="auto"/>
              <w:left w:val="single" w:sz="4" w:space="0" w:color="auto"/>
              <w:bottom w:val="single" w:sz="4" w:space="0" w:color="auto"/>
              <w:right w:val="single" w:sz="4" w:space="0" w:color="auto"/>
            </w:tcBorders>
            <w:vAlign w:val="center"/>
          </w:tcPr>
          <w:p w14:paraId="04A7EDC8" w14:textId="43755D82" w:rsidR="00AF5993" w:rsidRPr="007D3E45" w:rsidRDefault="007D3E45" w:rsidP="00E66296">
            <w:pPr>
              <w:spacing w:line="360" w:lineRule="auto"/>
              <w:rPr>
                <w:rFonts w:cs="Arial"/>
              </w:rPr>
            </w:pPr>
            <w:r w:rsidRPr="007D3E45">
              <w:rPr>
                <w:rFonts w:cs="Arial"/>
                <w:b/>
                <w:bCs/>
              </w:rPr>
              <w:t>Los 3</w:t>
            </w:r>
            <w:r>
              <w:rPr>
                <w:rFonts w:cs="Arial"/>
              </w:rPr>
              <w:t xml:space="preserve">: </w:t>
            </w:r>
            <w:r w:rsidR="00AF5993" w:rsidRPr="007D3E45">
              <w:rPr>
                <w:rFonts w:cs="Arial"/>
              </w:rPr>
              <w:t>10x 18</w:t>
            </w:r>
            <w:r w:rsidR="005C176C">
              <w:rPr>
                <w:rFonts w:cs="Arial"/>
              </w:rPr>
              <w:t>,75</w:t>
            </w:r>
            <w:r w:rsidR="00AF5993" w:rsidRPr="007D3E45">
              <w:rPr>
                <w:rFonts w:cs="Arial"/>
              </w:rPr>
              <w:t>m</w:t>
            </w:r>
            <w:r w:rsidR="0056052F" w:rsidRPr="007D3E45">
              <w:rPr>
                <w:rFonts w:cs="Arial"/>
              </w:rPr>
              <w:t>, 3-Achser</w:t>
            </w:r>
            <w:r>
              <w:rPr>
                <w:rFonts w:cs="Arial"/>
              </w:rPr>
              <w:t xml:space="preserve"> Gelenkbus</w:t>
            </w:r>
          </w:p>
        </w:tc>
      </w:tr>
      <w:tr w:rsidR="00ED0368" w:rsidRPr="0047168E" w14:paraId="17A8B28C" w14:textId="77777777" w:rsidTr="00ED0368">
        <w:trPr>
          <w:trHeight w:val="465"/>
          <w:jc w:val="center"/>
        </w:trPr>
        <w:tc>
          <w:tcPr>
            <w:tcW w:w="3823" w:type="dxa"/>
            <w:tcBorders>
              <w:top w:val="single" w:sz="4" w:space="0" w:color="auto"/>
              <w:left w:val="single" w:sz="4" w:space="0" w:color="auto"/>
              <w:bottom w:val="single" w:sz="4" w:space="0" w:color="auto"/>
              <w:right w:val="single" w:sz="4" w:space="0" w:color="auto"/>
            </w:tcBorders>
            <w:vAlign w:val="center"/>
          </w:tcPr>
          <w:p w14:paraId="70384D9D" w14:textId="6729BED1" w:rsidR="007D3E45" w:rsidRDefault="00ED0368" w:rsidP="00E66296">
            <w:pPr>
              <w:spacing w:line="360" w:lineRule="auto"/>
              <w:rPr>
                <w:rFonts w:cs="Arial"/>
                <w:b/>
                <w:bCs/>
              </w:rPr>
            </w:pPr>
            <w:r w:rsidRPr="003D08B8">
              <w:rPr>
                <w:rFonts w:cs="Arial"/>
                <w:b/>
                <w:bCs/>
              </w:rPr>
              <w:t>Frist Endabnahme aller Fahrzeuge</w:t>
            </w:r>
            <w:r w:rsidR="007D3E45">
              <w:rPr>
                <w:rFonts w:cs="Arial"/>
                <w:b/>
                <w:bCs/>
              </w:rPr>
              <w:t xml:space="preserve"> </w:t>
            </w:r>
            <w:r w:rsidR="00710824">
              <w:rPr>
                <w:rFonts w:cs="Arial"/>
                <w:b/>
                <w:bCs/>
              </w:rPr>
              <w:t>(</w:t>
            </w:r>
            <w:r w:rsidR="007D3E45">
              <w:rPr>
                <w:rFonts w:cs="Arial"/>
                <w:b/>
                <w:bCs/>
              </w:rPr>
              <w:t>Lose 1-3</w:t>
            </w:r>
            <w:r w:rsidR="00710824">
              <w:rPr>
                <w:rFonts w:cs="Arial"/>
                <w:b/>
                <w:bCs/>
              </w:rPr>
              <w:t>)</w:t>
            </w:r>
          </w:p>
          <w:p w14:paraId="5CFE015D" w14:textId="3B0661D2" w:rsidR="00ED0368" w:rsidRPr="003D08B8" w:rsidRDefault="006C3BA5" w:rsidP="00E66296">
            <w:pPr>
              <w:spacing w:line="360" w:lineRule="auto"/>
              <w:rPr>
                <w:rFonts w:cs="Arial"/>
                <w:b/>
                <w:bCs/>
              </w:rPr>
            </w:pPr>
            <w:r w:rsidRPr="003D08B8">
              <w:rPr>
                <w:rFonts w:cs="Arial"/>
                <w:b/>
                <w:bCs/>
              </w:rPr>
              <w:t>(außer Optionsfahrzeuge)</w:t>
            </w:r>
            <w:r w:rsidR="00ED0368" w:rsidRPr="003D08B8">
              <w:rPr>
                <w:rFonts w:cs="Arial"/>
                <w:b/>
                <w:bCs/>
              </w:rPr>
              <w:t>:</w:t>
            </w:r>
          </w:p>
        </w:tc>
        <w:tc>
          <w:tcPr>
            <w:tcW w:w="4646" w:type="dxa"/>
            <w:tcBorders>
              <w:top w:val="single" w:sz="4" w:space="0" w:color="auto"/>
              <w:left w:val="single" w:sz="4" w:space="0" w:color="auto"/>
              <w:bottom w:val="single" w:sz="4" w:space="0" w:color="auto"/>
              <w:right w:val="single" w:sz="4" w:space="0" w:color="auto"/>
            </w:tcBorders>
            <w:vAlign w:val="center"/>
          </w:tcPr>
          <w:p w14:paraId="178723DB" w14:textId="3880C1FA" w:rsidR="00ED0368" w:rsidRPr="00AF7D36" w:rsidRDefault="00722B29" w:rsidP="00E66296">
            <w:pPr>
              <w:spacing w:line="360" w:lineRule="auto"/>
              <w:rPr>
                <w:rFonts w:cs="Arial"/>
                <w:b/>
                <w:bCs/>
              </w:rPr>
            </w:pPr>
            <w:r w:rsidRPr="00AF7D36">
              <w:rPr>
                <w:b/>
                <w:bCs/>
              </w:rPr>
              <w:t>30.</w:t>
            </w:r>
            <w:r w:rsidR="0056052F" w:rsidRPr="00AF7D36">
              <w:rPr>
                <w:b/>
                <w:bCs/>
              </w:rPr>
              <w:t>12</w:t>
            </w:r>
            <w:r w:rsidRPr="00AF7D36">
              <w:rPr>
                <w:b/>
                <w:bCs/>
              </w:rPr>
              <w:t>.2027</w:t>
            </w:r>
          </w:p>
        </w:tc>
      </w:tr>
    </w:tbl>
    <w:p w14:paraId="553F8D5C" w14:textId="77777777" w:rsidR="002672DF" w:rsidRPr="0047168E" w:rsidRDefault="002672DF" w:rsidP="00A62E97">
      <w:pPr>
        <w:spacing w:line="360" w:lineRule="auto"/>
        <w:ind w:left="720"/>
        <w:jc w:val="both"/>
      </w:pPr>
    </w:p>
    <w:p w14:paraId="5C9B5997" w14:textId="0536D671" w:rsidR="003E1C71" w:rsidRDefault="003E1C71" w:rsidP="00A62E97">
      <w:pPr>
        <w:spacing w:line="360" w:lineRule="auto"/>
        <w:ind w:left="720"/>
        <w:jc w:val="both"/>
      </w:pPr>
      <w:r w:rsidRPr="0047168E">
        <w:t xml:space="preserve">Der Liefertermin der Optionsfahrzeuge </w:t>
      </w:r>
      <w:r w:rsidR="00710824">
        <w:t>(</w:t>
      </w:r>
      <w:r w:rsidR="00545219" w:rsidRPr="00710824">
        <w:rPr>
          <w:b/>
          <w:bCs/>
        </w:rPr>
        <w:t>Lose 1-3</w:t>
      </w:r>
      <w:r w:rsidR="00710824">
        <w:t>)</w:t>
      </w:r>
      <w:r w:rsidR="00545219">
        <w:t xml:space="preserve"> </w:t>
      </w:r>
      <w:r w:rsidRPr="0047168E">
        <w:t xml:space="preserve">wird einvernehmlich festgelegt. Die Lieferung der Optionsfahrzeuge </w:t>
      </w:r>
      <w:r w:rsidR="00710824">
        <w:t>(</w:t>
      </w:r>
      <w:r w:rsidR="00545219" w:rsidRPr="00710824">
        <w:rPr>
          <w:b/>
          <w:bCs/>
        </w:rPr>
        <w:t>Lose 1-3</w:t>
      </w:r>
      <w:r w:rsidR="00710824">
        <w:t>)</w:t>
      </w:r>
      <w:r w:rsidR="00545219">
        <w:t xml:space="preserve"> </w:t>
      </w:r>
      <w:r w:rsidRPr="0047168E">
        <w:t xml:space="preserve">erfolgt spätestens </w:t>
      </w:r>
      <w:r w:rsidR="0056052F" w:rsidRPr="0047168E">
        <w:t>innerhalb von 12 Monaten, jeweils zum Monatsende, nach Ausübung des Optionsrechts</w:t>
      </w:r>
      <w:r w:rsidRPr="0047168E">
        <w:t>.</w:t>
      </w:r>
      <w:r w:rsidR="00812D7C">
        <w:t xml:space="preserve"> Spätester Lieferzeitpunkt der Optionsfahrzeuge</w:t>
      </w:r>
      <w:r w:rsidR="00545219">
        <w:t xml:space="preserve"> </w:t>
      </w:r>
      <w:r w:rsidR="00710824">
        <w:t>(</w:t>
      </w:r>
      <w:r w:rsidR="00545219" w:rsidRPr="00710824">
        <w:rPr>
          <w:b/>
          <w:bCs/>
        </w:rPr>
        <w:t>Lose 1-3</w:t>
      </w:r>
      <w:r w:rsidR="00710824">
        <w:t>)</w:t>
      </w:r>
      <w:r w:rsidR="00545219">
        <w:t xml:space="preserve"> </w:t>
      </w:r>
      <w:r w:rsidR="00812D7C">
        <w:t>ist der 31.12.2029.</w:t>
      </w:r>
    </w:p>
    <w:p w14:paraId="1800CA64" w14:textId="77777777" w:rsidR="00DB057C" w:rsidRPr="00A575A3" w:rsidRDefault="005143F9" w:rsidP="00D911EC">
      <w:pPr>
        <w:pStyle w:val="berschrift1"/>
        <w:numPr>
          <w:ilvl w:val="0"/>
          <w:numId w:val="1"/>
        </w:numPr>
        <w:spacing w:line="360" w:lineRule="auto"/>
        <w:jc w:val="both"/>
        <w:rPr>
          <w:u w:val="single"/>
        </w:rPr>
      </w:pPr>
      <w:bookmarkStart w:id="17" w:name="_Toc78640424"/>
      <w:bookmarkStart w:id="18" w:name="_Toc234585204"/>
      <w:r w:rsidRPr="00165EA2">
        <w:rPr>
          <w:u w:val="single"/>
        </w:rPr>
        <w:t>Ablauf des V</w:t>
      </w:r>
      <w:r w:rsidR="00165EA2">
        <w:rPr>
          <w:u w:val="single"/>
        </w:rPr>
        <w:t>ergabev</w:t>
      </w:r>
      <w:r w:rsidRPr="00165EA2">
        <w:rPr>
          <w:u w:val="single"/>
        </w:rPr>
        <w:t>erfahrens</w:t>
      </w:r>
      <w:bookmarkEnd w:id="17"/>
      <w:bookmarkEnd w:id="18"/>
    </w:p>
    <w:p w14:paraId="71612402" w14:textId="77777777" w:rsidR="00DB057C" w:rsidRPr="00494B19" w:rsidRDefault="00467835" w:rsidP="00C307D5">
      <w:pPr>
        <w:pStyle w:val="berschrift2"/>
        <w:numPr>
          <w:ilvl w:val="1"/>
          <w:numId w:val="27"/>
        </w:numPr>
        <w:spacing w:line="360" w:lineRule="auto"/>
        <w:jc w:val="both"/>
        <w:rPr>
          <w:u w:val="single"/>
        </w:rPr>
      </w:pPr>
      <w:bookmarkStart w:id="19" w:name="_Toc78640425"/>
      <w:bookmarkStart w:id="20" w:name="_Toc234585205"/>
      <w:r>
        <w:rPr>
          <w:u w:val="single"/>
        </w:rPr>
        <w:lastRenderedPageBreak/>
        <w:t>Verfahrensablauf</w:t>
      </w:r>
      <w:bookmarkEnd w:id="19"/>
      <w:bookmarkEnd w:id="20"/>
    </w:p>
    <w:p w14:paraId="73D9CC18" w14:textId="1BF259F2" w:rsidR="00ED0368" w:rsidRPr="001C15E3" w:rsidRDefault="00ED0368" w:rsidP="00ED0368">
      <w:pPr>
        <w:numPr>
          <w:ilvl w:val="0"/>
          <w:numId w:val="40"/>
        </w:numPr>
        <w:tabs>
          <w:tab w:val="clear" w:pos="397"/>
        </w:tabs>
        <w:spacing w:line="360" w:lineRule="auto"/>
        <w:ind w:left="709" w:hanging="709"/>
        <w:jc w:val="both"/>
        <w:rPr>
          <w:szCs w:val="22"/>
        </w:rPr>
      </w:pPr>
      <w:r w:rsidRPr="001C15E3">
        <w:rPr>
          <w:rFonts w:cs="Arial"/>
          <w:szCs w:val="22"/>
        </w:rPr>
        <w:t>Von den im Teilnahmewettbewerb ausgewählten Bietern</w:t>
      </w:r>
      <w:r>
        <w:rPr>
          <w:rFonts w:cs="Arial"/>
          <w:szCs w:val="22"/>
        </w:rPr>
        <w:t xml:space="preserve"> </w:t>
      </w:r>
      <w:r w:rsidRPr="001C15E3">
        <w:rPr>
          <w:rFonts w:cs="Arial"/>
          <w:szCs w:val="22"/>
        </w:rPr>
        <w:t>erbitte</w:t>
      </w:r>
      <w:r w:rsidR="001D245A">
        <w:rPr>
          <w:rFonts w:cs="Arial"/>
          <w:szCs w:val="22"/>
        </w:rPr>
        <w:t>t</w:t>
      </w:r>
      <w:r>
        <w:rPr>
          <w:rFonts w:cs="Arial"/>
          <w:szCs w:val="22"/>
        </w:rPr>
        <w:t xml:space="preserve"> d</w:t>
      </w:r>
      <w:r w:rsidR="001D245A">
        <w:rPr>
          <w:rFonts w:cs="Arial"/>
          <w:szCs w:val="22"/>
        </w:rPr>
        <w:t>er</w:t>
      </w:r>
      <w:r w:rsidRPr="001C15E3">
        <w:rPr>
          <w:rFonts w:cs="Arial"/>
          <w:szCs w:val="22"/>
        </w:rPr>
        <w:t xml:space="preserve"> </w:t>
      </w:r>
      <w:r w:rsidRPr="006E4073">
        <w:rPr>
          <w:rFonts w:cs="Arial"/>
          <w:szCs w:val="22"/>
        </w:rPr>
        <w:t xml:space="preserve">Auftraggeber </w:t>
      </w:r>
      <w:r w:rsidRPr="001C15E3">
        <w:rPr>
          <w:rFonts w:cs="Arial"/>
          <w:szCs w:val="22"/>
        </w:rPr>
        <w:t>mit diesen Vergabeunterlagen indikative Angebot</w:t>
      </w:r>
      <w:r w:rsidR="00C921CF">
        <w:rPr>
          <w:rFonts w:cs="Arial"/>
          <w:szCs w:val="22"/>
        </w:rPr>
        <w:t>e für ein oder mehrere Lose (</w:t>
      </w:r>
      <w:r w:rsidR="00C921CF" w:rsidRPr="00C921CF">
        <w:rPr>
          <w:rFonts w:cs="Arial"/>
          <w:b/>
          <w:bCs/>
          <w:szCs w:val="22"/>
        </w:rPr>
        <w:t>Lose 1-3</w:t>
      </w:r>
      <w:r w:rsidR="00C921CF">
        <w:rPr>
          <w:rFonts w:cs="Arial"/>
          <w:szCs w:val="22"/>
        </w:rPr>
        <w:t>)</w:t>
      </w:r>
      <w:r w:rsidRPr="001C15E3">
        <w:rPr>
          <w:rFonts w:cs="Arial"/>
          <w:szCs w:val="22"/>
        </w:rPr>
        <w:t xml:space="preserve"> einschließlich </w:t>
      </w:r>
      <w:r>
        <w:rPr>
          <w:rFonts w:cs="Arial"/>
          <w:szCs w:val="22"/>
        </w:rPr>
        <w:t>der vorzulegenden Angebotsunterlagen</w:t>
      </w:r>
      <w:r w:rsidRPr="001C15E3">
        <w:rPr>
          <w:rFonts w:cs="Arial"/>
          <w:szCs w:val="22"/>
        </w:rPr>
        <w:t xml:space="preserve">. </w:t>
      </w:r>
      <w:r>
        <w:rPr>
          <w:rFonts w:cs="Arial"/>
          <w:szCs w:val="22"/>
        </w:rPr>
        <w:t>Diese Angebote dienen als Grundlage für die Verhandlungsphase. Sie sind noch nicht rechtsverbindlich und können den Zuschlag nicht erhalten.</w:t>
      </w:r>
    </w:p>
    <w:p w14:paraId="3FBA9F49" w14:textId="77777777" w:rsidR="00CB67AE" w:rsidRDefault="00CB67AE" w:rsidP="002672DF"/>
    <w:p w14:paraId="1CB02748" w14:textId="77777777" w:rsidR="00A933EA" w:rsidRDefault="00A933EA" w:rsidP="00A933EA">
      <w:pPr>
        <w:numPr>
          <w:ilvl w:val="0"/>
          <w:numId w:val="45"/>
        </w:numPr>
        <w:spacing w:line="360" w:lineRule="auto"/>
        <w:ind w:hanging="720"/>
        <w:jc w:val="both"/>
      </w:pPr>
      <w:r w:rsidRPr="00F96D1C">
        <w:t>Diejenigen Bieter, die zur Abgabe eines indikativen Angebots aufgefordert werden und beabsichtigen, ein solches abzugeben</w:t>
      </w:r>
      <w:r>
        <w:t xml:space="preserve">, stellen dem Auftraggeber einen E-Bus vom Fahrzeugtyp des jeweiligen Loses (11m oder 12,25m </w:t>
      </w:r>
      <w:proofErr w:type="spellStart"/>
      <w:r>
        <w:t>Solobus</w:t>
      </w:r>
      <w:proofErr w:type="spellEnd"/>
      <w:r>
        <w:t xml:space="preserve"> oder 18,75m Gelenkbus) in einem noch abzustimmenden Zeitraum, </w:t>
      </w:r>
      <w:r w:rsidRPr="00F96D1C">
        <w:t>der zwischen der Aufforderung zur Abgabe der indikativen Angebote und dem Ablauf der Angebotsfrist liegt</w:t>
      </w:r>
      <w:r>
        <w:t>, zur unentgeltlichen Nutzung für 5 Werktage zur Verfügung.</w:t>
      </w:r>
      <w:r w:rsidRPr="00FB60A6">
        <w:t xml:space="preserve"> Der A</w:t>
      </w:r>
      <w:r>
        <w:t>uftraggeber</w:t>
      </w:r>
      <w:r w:rsidRPr="00FB60A6">
        <w:t xml:space="preserve"> bezweckt hiermit insbesondere die eigenständige Überprüfung einer Mindestreichweite von </w:t>
      </w:r>
      <w:r>
        <w:t>35</w:t>
      </w:r>
      <w:r w:rsidRPr="00FB60A6">
        <w:t>0km</w:t>
      </w:r>
      <w:r>
        <w:t xml:space="preserve"> für 11m Solobusse und 18,75m Gelenkbusse sowie 370km für 12,25m Solobusse</w:t>
      </w:r>
      <w:r w:rsidRPr="00FB60A6">
        <w:t>.</w:t>
      </w:r>
    </w:p>
    <w:p w14:paraId="3241ADAA" w14:textId="77777777" w:rsidR="00A933EA" w:rsidRDefault="00A933EA" w:rsidP="00A933EA">
      <w:pPr>
        <w:spacing w:line="360" w:lineRule="auto"/>
        <w:ind w:left="720"/>
        <w:jc w:val="both"/>
      </w:pPr>
    </w:p>
    <w:p w14:paraId="757D77A0" w14:textId="1E18A369" w:rsidR="00CB67AE" w:rsidRDefault="00CB67AE" w:rsidP="0085656F">
      <w:pPr>
        <w:numPr>
          <w:ilvl w:val="0"/>
          <w:numId w:val="45"/>
        </w:numPr>
        <w:spacing w:line="360" w:lineRule="auto"/>
        <w:ind w:hanging="720"/>
        <w:jc w:val="both"/>
      </w:pPr>
      <w:r>
        <w:t xml:space="preserve">Die indikativen Angebote sind </w:t>
      </w:r>
      <w:r w:rsidR="00ED0368">
        <w:t xml:space="preserve">jeweils </w:t>
      </w:r>
      <w:r>
        <w:t>auf Grundlage der Vergabeunterlagen nebst Anlagen zu erstellen und gemäß den Vorgaben dieser Bewerbungsbedingungen einzureichen.</w:t>
      </w:r>
    </w:p>
    <w:p w14:paraId="69633999" w14:textId="77777777" w:rsidR="00CB67AE" w:rsidRDefault="00CB67AE" w:rsidP="00CB67AE">
      <w:pPr>
        <w:pStyle w:val="Listenabsatz"/>
      </w:pPr>
    </w:p>
    <w:p w14:paraId="1EA581D1" w14:textId="77777777" w:rsidR="00CB67AE" w:rsidRDefault="00CB67AE" w:rsidP="0085656F">
      <w:pPr>
        <w:numPr>
          <w:ilvl w:val="0"/>
          <w:numId w:val="45"/>
        </w:numPr>
        <w:spacing w:line="360" w:lineRule="auto"/>
        <w:ind w:hanging="720"/>
        <w:jc w:val="both"/>
      </w:pPr>
      <w:r>
        <w:t>Der Auftraggeber behält sich ausdrücklich vor, unvollständige Angebote auszuschließen. Zudem scheiden Bieter aus dem Verfahren aus, die ihre Angebote verspätet oder kein Angebot abgegeben haben.</w:t>
      </w:r>
    </w:p>
    <w:p w14:paraId="4E720398" w14:textId="77777777" w:rsidR="00CB67AE" w:rsidRDefault="00CB67AE" w:rsidP="00CB67AE">
      <w:pPr>
        <w:spacing w:line="360" w:lineRule="auto"/>
        <w:ind w:left="720"/>
        <w:jc w:val="both"/>
      </w:pPr>
    </w:p>
    <w:p w14:paraId="0700C1CD" w14:textId="46395C8F" w:rsidR="00CB67AE" w:rsidRDefault="00CB67AE" w:rsidP="0085656F">
      <w:pPr>
        <w:numPr>
          <w:ilvl w:val="0"/>
          <w:numId w:val="45"/>
        </w:numPr>
        <w:spacing w:line="360" w:lineRule="auto"/>
        <w:ind w:hanging="720"/>
        <w:jc w:val="both"/>
      </w:pPr>
      <w:r w:rsidRPr="00376C2D">
        <w:t>Die eingehenden Angebote werden entsprechend der bekannt gegeben</w:t>
      </w:r>
      <w:r>
        <w:t>en Zuschlagskriterien bewertet</w:t>
      </w:r>
      <w:r w:rsidRPr="00275494">
        <w:t>.</w:t>
      </w:r>
      <w:r>
        <w:t xml:space="preserve"> </w:t>
      </w:r>
    </w:p>
    <w:p w14:paraId="4317984F" w14:textId="77777777" w:rsidR="00CB67AE" w:rsidRDefault="00CB67AE" w:rsidP="00CB67AE">
      <w:pPr>
        <w:pStyle w:val="Listenabsatz"/>
        <w:ind w:left="0"/>
      </w:pPr>
    </w:p>
    <w:p w14:paraId="7B3AE96F" w14:textId="77777777" w:rsidR="00CB67AE" w:rsidRDefault="00CB67AE" w:rsidP="0085656F">
      <w:pPr>
        <w:numPr>
          <w:ilvl w:val="0"/>
          <w:numId w:val="45"/>
        </w:numPr>
        <w:spacing w:line="360" w:lineRule="auto"/>
        <w:ind w:hanging="720"/>
        <w:jc w:val="both"/>
      </w:pPr>
      <w:r>
        <w:t>Eine Bewertung der Preise der indikativen Angebote findet nicht statt. Sie dienen vielmehr zur Vorbereitung der Verhandlungen. Gleichwohl bittet der Auftraggeber um eine möglichst realistische Preiskalkulation und um aussagekräftige Optimierungsvorschläge.</w:t>
      </w:r>
    </w:p>
    <w:p w14:paraId="1E1A4641" w14:textId="77777777" w:rsidR="00CB67AE" w:rsidRDefault="00CB67AE" w:rsidP="00CB67AE">
      <w:pPr>
        <w:spacing w:line="360" w:lineRule="auto"/>
        <w:jc w:val="both"/>
      </w:pPr>
    </w:p>
    <w:p w14:paraId="7105FA0F" w14:textId="0E2560D9" w:rsidR="00CB67AE" w:rsidRDefault="00CB67AE" w:rsidP="0085656F">
      <w:pPr>
        <w:numPr>
          <w:ilvl w:val="0"/>
          <w:numId w:val="45"/>
        </w:numPr>
        <w:spacing w:line="360" w:lineRule="auto"/>
        <w:ind w:hanging="720"/>
        <w:jc w:val="both"/>
      </w:pPr>
      <w:r>
        <w:t xml:space="preserve">Nach der Auswertung der indikativen Angebote wird der Auftraggeber mit den weiter am Verfahren beteiligten Bietern ein oder mehrere Verhandlungsgespräche führen. Die Verhandlungen werden auf Basis der indikativen Angebote geführt. Sie dienen dazu, die Vorgaben des Fahrzeuglastenheftes </w:t>
      </w:r>
      <w:r w:rsidR="00396560">
        <w:t>(</w:t>
      </w:r>
      <w:r w:rsidR="00396560" w:rsidRPr="00396560">
        <w:rPr>
          <w:b/>
          <w:bCs/>
        </w:rPr>
        <w:t>Anlage BB 1</w:t>
      </w:r>
      <w:r w:rsidR="00396560">
        <w:t xml:space="preserve">) </w:t>
      </w:r>
      <w:r>
        <w:t>und die vertraglichen Regelungen zu besprechen.</w:t>
      </w:r>
    </w:p>
    <w:p w14:paraId="0D571879" w14:textId="77777777" w:rsidR="00CB67AE" w:rsidRDefault="00CB67AE" w:rsidP="00CB67AE">
      <w:pPr>
        <w:pStyle w:val="Listenabsatz"/>
      </w:pPr>
    </w:p>
    <w:p w14:paraId="615299B8" w14:textId="4E629604" w:rsidR="00CB67AE" w:rsidRDefault="00CB67AE" w:rsidP="0085656F">
      <w:pPr>
        <w:numPr>
          <w:ilvl w:val="0"/>
          <w:numId w:val="45"/>
        </w:numPr>
        <w:spacing w:line="360" w:lineRule="auto"/>
        <w:ind w:hanging="720"/>
        <w:jc w:val="both"/>
      </w:pPr>
      <w:r>
        <w:lastRenderedPageBreak/>
        <w:t>Bereits jetzt sind im Hinblick auf die zu erbringenden Fahrzeuglieferungen und Ersatzteillieferungen insbesondere folgende Themen für die Verhandlungsgespräche vorgesehen:</w:t>
      </w:r>
    </w:p>
    <w:p w14:paraId="38E017CA" w14:textId="77777777" w:rsidR="00CB67AE" w:rsidRDefault="00CB67AE" w:rsidP="00CB67AE">
      <w:pPr>
        <w:pStyle w:val="Listenabsatz"/>
      </w:pPr>
    </w:p>
    <w:p w14:paraId="07FD6219" w14:textId="3833C7D7" w:rsidR="00CB67AE" w:rsidRPr="00A0303E" w:rsidRDefault="00CB67AE" w:rsidP="00CB67AE">
      <w:pPr>
        <w:numPr>
          <w:ilvl w:val="0"/>
          <w:numId w:val="25"/>
        </w:numPr>
        <w:spacing w:line="360" w:lineRule="auto"/>
        <w:jc w:val="both"/>
      </w:pPr>
      <w:r w:rsidRPr="00A0303E">
        <w:t>Änderungsbedarf im Hinblick auf das Fahrzeuglastenheft</w:t>
      </w:r>
      <w:r w:rsidR="00A0303E" w:rsidRPr="00A0303E">
        <w:t xml:space="preserve"> (</w:t>
      </w:r>
      <w:r w:rsidR="00A0303E" w:rsidRPr="00A0303E">
        <w:rPr>
          <w:b/>
          <w:bCs/>
        </w:rPr>
        <w:t>Anlage BB 1</w:t>
      </w:r>
      <w:r w:rsidR="00A0303E" w:rsidRPr="00A0303E">
        <w:t>)</w:t>
      </w:r>
    </w:p>
    <w:p w14:paraId="3BA0C989" w14:textId="7CA23FF3" w:rsidR="004D0E95" w:rsidRDefault="004D0E95" w:rsidP="00CB67AE">
      <w:pPr>
        <w:numPr>
          <w:ilvl w:val="0"/>
          <w:numId w:val="25"/>
        </w:numPr>
        <w:spacing w:line="360" w:lineRule="auto"/>
        <w:jc w:val="both"/>
      </w:pPr>
      <w:r w:rsidRPr="00A0303E">
        <w:t>Lieferfristen der Fahrzeuge</w:t>
      </w:r>
      <w:r w:rsidR="00A0303E" w:rsidRPr="00A0303E">
        <w:t xml:space="preserve"> </w:t>
      </w:r>
    </w:p>
    <w:p w14:paraId="08E23D07" w14:textId="6CD14CF4" w:rsidR="00ED48F1" w:rsidRPr="00A0303E" w:rsidRDefault="00ED48F1" w:rsidP="00CB67AE">
      <w:pPr>
        <w:numPr>
          <w:ilvl w:val="0"/>
          <w:numId w:val="25"/>
        </w:numPr>
        <w:spacing w:line="360" w:lineRule="auto"/>
        <w:jc w:val="both"/>
      </w:pPr>
      <w:r>
        <w:t>Vertragliche Themen</w:t>
      </w:r>
    </w:p>
    <w:p w14:paraId="3A2D3E70" w14:textId="25835BA6" w:rsidR="00CB67AE" w:rsidRPr="00A0303E" w:rsidRDefault="00A0303E" w:rsidP="00CB67AE">
      <w:pPr>
        <w:numPr>
          <w:ilvl w:val="0"/>
          <w:numId w:val="25"/>
        </w:numPr>
        <w:spacing w:line="360" w:lineRule="auto"/>
        <w:jc w:val="both"/>
      </w:pPr>
      <w:r>
        <w:t>Vorhaltung/Lieferung</w:t>
      </w:r>
      <w:r w:rsidR="00CB67AE" w:rsidRPr="00A0303E">
        <w:t xml:space="preserve"> der Ersatzteile</w:t>
      </w:r>
    </w:p>
    <w:p w14:paraId="63E5CFE6" w14:textId="49E90D46" w:rsidR="00CB67AE" w:rsidRDefault="00CB67AE" w:rsidP="005D7A3B">
      <w:pPr>
        <w:numPr>
          <w:ilvl w:val="0"/>
          <w:numId w:val="25"/>
        </w:numPr>
        <w:spacing w:line="360" w:lineRule="auto"/>
        <w:jc w:val="both"/>
      </w:pPr>
      <w:r w:rsidRPr="00A0303E">
        <w:t>Regelungen zur Gewährleistung</w:t>
      </w:r>
    </w:p>
    <w:p w14:paraId="34E034BD" w14:textId="77777777" w:rsidR="00BA52FA" w:rsidRPr="00BA52FA" w:rsidRDefault="00BA52FA" w:rsidP="005D7A3B">
      <w:pPr>
        <w:numPr>
          <w:ilvl w:val="0"/>
          <w:numId w:val="25"/>
        </w:numPr>
        <w:spacing w:line="360" w:lineRule="auto"/>
        <w:jc w:val="both"/>
      </w:pPr>
      <w:r w:rsidRPr="00BA52FA">
        <w:t>Batteriespeicher</w:t>
      </w:r>
    </w:p>
    <w:p w14:paraId="20FAFBA4" w14:textId="5127686A" w:rsidR="00BA52FA" w:rsidRPr="00BA52FA" w:rsidRDefault="00BA52FA" w:rsidP="005D7A3B">
      <w:pPr>
        <w:numPr>
          <w:ilvl w:val="0"/>
          <w:numId w:val="25"/>
        </w:numPr>
        <w:spacing w:line="360" w:lineRule="auto"/>
        <w:jc w:val="both"/>
      </w:pPr>
      <w:r w:rsidRPr="00BA52FA">
        <w:t xml:space="preserve">Funktionsweise Klimaanlage / Heizung speziell die Emission von Geräuschen </w:t>
      </w:r>
      <w:r>
        <w:t>im Rahmen der</w:t>
      </w:r>
      <w:r w:rsidRPr="00BA52FA">
        <w:t xml:space="preserve"> Vorkonditionierung</w:t>
      </w:r>
    </w:p>
    <w:p w14:paraId="727DC9FB" w14:textId="5E84A000" w:rsidR="00BA52FA" w:rsidRDefault="00BA52FA" w:rsidP="005D7A3B">
      <w:pPr>
        <w:numPr>
          <w:ilvl w:val="0"/>
          <w:numId w:val="25"/>
        </w:numPr>
        <w:spacing w:line="360" w:lineRule="auto"/>
        <w:jc w:val="both"/>
      </w:pPr>
      <w:r w:rsidRPr="00BA52FA">
        <w:t>Reichweiten in unterschiedlichen Betriebszuständen</w:t>
      </w:r>
    </w:p>
    <w:p w14:paraId="4227CFF1" w14:textId="77777777" w:rsidR="00B10DC1" w:rsidRDefault="00B10DC1" w:rsidP="00B10DC1">
      <w:pPr>
        <w:numPr>
          <w:ilvl w:val="0"/>
          <w:numId w:val="25"/>
        </w:numPr>
        <w:spacing w:line="360" w:lineRule="auto"/>
        <w:jc w:val="both"/>
      </w:pPr>
      <w:r>
        <w:t>Batteriechemie</w:t>
      </w:r>
    </w:p>
    <w:p w14:paraId="0C613A21" w14:textId="77777777" w:rsidR="00B10DC1" w:rsidRDefault="00B10DC1" w:rsidP="00B10DC1">
      <w:pPr>
        <w:numPr>
          <w:ilvl w:val="0"/>
          <w:numId w:val="25"/>
        </w:numPr>
        <w:spacing w:line="360" w:lineRule="auto"/>
        <w:jc w:val="both"/>
      </w:pPr>
      <w:r>
        <w:t>Verfügbarkeit der Fahrzeuge</w:t>
      </w:r>
    </w:p>
    <w:p w14:paraId="08FFB4D8" w14:textId="77777777" w:rsidR="00B10DC1" w:rsidRDefault="00B10DC1" w:rsidP="00B10DC1">
      <w:pPr>
        <w:numPr>
          <w:ilvl w:val="0"/>
          <w:numId w:val="25"/>
        </w:numPr>
        <w:spacing w:line="360" w:lineRule="auto"/>
        <w:jc w:val="both"/>
      </w:pPr>
      <w:r>
        <w:t>Lieferzeiten für Ersatzteile</w:t>
      </w:r>
    </w:p>
    <w:p w14:paraId="54C9866E" w14:textId="77777777" w:rsidR="00B10DC1" w:rsidRDefault="00B10DC1" w:rsidP="00B10DC1">
      <w:pPr>
        <w:numPr>
          <w:ilvl w:val="0"/>
          <w:numId w:val="25"/>
        </w:numPr>
        <w:spacing w:line="360" w:lineRule="auto"/>
        <w:jc w:val="both"/>
      </w:pPr>
      <w:r>
        <w:t>Erreichbarkeit Support</w:t>
      </w:r>
    </w:p>
    <w:p w14:paraId="55AB138F" w14:textId="77777777" w:rsidR="00C84812" w:rsidRDefault="00C84812" w:rsidP="00C84812">
      <w:pPr>
        <w:spacing w:line="360" w:lineRule="auto"/>
        <w:ind w:left="1080"/>
        <w:jc w:val="both"/>
      </w:pPr>
    </w:p>
    <w:p w14:paraId="0E3B49D9" w14:textId="61017B20" w:rsidR="00CB67AE" w:rsidRDefault="00CB67AE" w:rsidP="00CB67AE">
      <w:pPr>
        <w:spacing w:line="360" w:lineRule="auto"/>
        <w:ind w:left="720"/>
        <w:jc w:val="both"/>
      </w:pPr>
      <w:r>
        <w:t xml:space="preserve">Hierzu haben die Bieter mit den indikativen Angebote </w:t>
      </w:r>
      <w:r w:rsidR="00C84812">
        <w:t>Optimierungsv</w:t>
      </w:r>
      <w:r>
        <w:t xml:space="preserve">orschläge unter Verwendung der </w:t>
      </w:r>
      <w:r w:rsidRPr="007F69C2">
        <w:rPr>
          <w:b/>
          <w:bCs/>
        </w:rPr>
        <w:t xml:space="preserve">Anlage </w:t>
      </w:r>
      <w:r>
        <w:rPr>
          <w:b/>
          <w:bCs/>
        </w:rPr>
        <w:t>BB 2</w:t>
      </w:r>
      <w:r>
        <w:t xml:space="preserve"> einzureichen.</w:t>
      </w:r>
    </w:p>
    <w:p w14:paraId="138CAF60" w14:textId="77777777" w:rsidR="00CB67AE" w:rsidRDefault="00CB67AE" w:rsidP="00CB67AE">
      <w:pPr>
        <w:spacing w:line="360" w:lineRule="auto"/>
        <w:ind w:left="720"/>
        <w:jc w:val="both"/>
      </w:pPr>
    </w:p>
    <w:p w14:paraId="31027748" w14:textId="51BBC3EB" w:rsidR="00FF7C3F" w:rsidRDefault="00CB67AE" w:rsidP="0085656F">
      <w:pPr>
        <w:numPr>
          <w:ilvl w:val="0"/>
          <w:numId w:val="45"/>
        </w:numPr>
        <w:spacing w:line="360" w:lineRule="auto"/>
        <w:ind w:hanging="720"/>
        <w:jc w:val="both"/>
      </w:pPr>
      <w:r>
        <w:t xml:space="preserve">Zu den Verhandlungsgesprächen erhalten die Bieter rechtzeitig eine Einladung, die auch die Verhandlungsthemen abschließend benennt. </w:t>
      </w:r>
      <w:r w:rsidR="00FF7C3F">
        <w:t>Die Verhandlungsgespräch</w:t>
      </w:r>
      <w:r w:rsidR="001D245A">
        <w:t>e</w:t>
      </w:r>
      <w:r w:rsidR="00FF7C3F">
        <w:t xml:space="preserve"> finden voraussichtlich </w:t>
      </w:r>
      <w:r w:rsidR="002E786B">
        <w:t>in Präsenz auf dem Betriebshof des Auftraggebers (Ringstraße 128a, 55543 Bad Kreuznach)</w:t>
      </w:r>
      <w:r w:rsidR="00FF7C3F">
        <w:t xml:space="preserve"> statt.</w:t>
      </w:r>
    </w:p>
    <w:p w14:paraId="7909982F" w14:textId="77777777" w:rsidR="00597371" w:rsidRDefault="00597371" w:rsidP="00597371">
      <w:pPr>
        <w:spacing w:line="360" w:lineRule="auto"/>
        <w:ind w:left="720"/>
        <w:jc w:val="both"/>
      </w:pPr>
    </w:p>
    <w:p w14:paraId="0F0E2AC6" w14:textId="4D222D4F" w:rsidR="00FF7C3F" w:rsidRDefault="00FF7C3F" w:rsidP="0085656F">
      <w:pPr>
        <w:numPr>
          <w:ilvl w:val="0"/>
          <w:numId w:val="45"/>
        </w:numPr>
        <w:spacing w:line="360" w:lineRule="auto"/>
        <w:ind w:hanging="720"/>
        <w:jc w:val="both"/>
      </w:pPr>
      <w:r>
        <w:t>Die Bieter müssen in den Verhandlungsgesprächen eine Präsentation halten, die die folgenden Inhalte abzudecken hat:</w:t>
      </w:r>
    </w:p>
    <w:p w14:paraId="4CF4D773" w14:textId="77777777" w:rsidR="00FF7C3F" w:rsidRDefault="00FF7C3F" w:rsidP="00FF7C3F">
      <w:pPr>
        <w:pStyle w:val="Listenabsatz"/>
      </w:pPr>
    </w:p>
    <w:p w14:paraId="65D9C02B" w14:textId="2D1FCDE7" w:rsidR="00FF7C3F" w:rsidRDefault="00FF7C3F" w:rsidP="00FF7C3F">
      <w:pPr>
        <w:numPr>
          <w:ilvl w:val="0"/>
          <w:numId w:val="43"/>
        </w:numPr>
        <w:spacing w:line="360" w:lineRule="auto"/>
        <w:jc w:val="both"/>
      </w:pPr>
      <w:r>
        <w:t>Vorstellung des Unternehmens</w:t>
      </w:r>
    </w:p>
    <w:p w14:paraId="5E2A44C6" w14:textId="07F6AAAC" w:rsidR="00FF7C3F" w:rsidRDefault="00FF7C3F" w:rsidP="00FF7C3F">
      <w:pPr>
        <w:numPr>
          <w:ilvl w:val="0"/>
          <w:numId w:val="43"/>
        </w:numPr>
        <w:spacing w:line="360" w:lineRule="auto"/>
        <w:jc w:val="both"/>
      </w:pPr>
      <w:r>
        <w:t>Angaben zu den angebotenen Fahrzeugen</w:t>
      </w:r>
    </w:p>
    <w:p w14:paraId="3E9A956D" w14:textId="22D6D724" w:rsidR="00FF7C3F" w:rsidRDefault="00FF7C3F" w:rsidP="00FF7C3F">
      <w:pPr>
        <w:numPr>
          <w:ilvl w:val="0"/>
          <w:numId w:val="43"/>
        </w:numPr>
        <w:spacing w:line="360" w:lineRule="auto"/>
        <w:jc w:val="both"/>
      </w:pPr>
      <w:r>
        <w:t>Produktionsstätten</w:t>
      </w:r>
    </w:p>
    <w:p w14:paraId="67FA32F0" w14:textId="6C7AEA79" w:rsidR="00FF7C3F" w:rsidRDefault="00FF7C3F" w:rsidP="00FF7C3F">
      <w:pPr>
        <w:numPr>
          <w:ilvl w:val="0"/>
          <w:numId w:val="43"/>
        </w:numPr>
        <w:spacing w:line="360" w:lineRule="auto"/>
        <w:jc w:val="both"/>
      </w:pPr>
      <w:r>
        <w:t xml:space="preserve">Themen der Verhandlungsgespräche nach </w:t>
      </w:r>
      <w:r w:rsidRPr="00FF7C3F">
        <w:rPr>
          <w:b/>
          <w:bCs/>
        </w:rPr>
        <w:t>Abs. </w:t>
      </w:r>
      <w:r w:rsidR="00597371">
        <w:rPr>
          <w:b/>
          <w:bCs/>
        </w:rPr>
        <w:t>7</w:t>
      </w:r>
      <w:r w:rsidR="008517A1">
        <w:rPr>
          <w:b/>
          <w:bCs/>
        </w:rPr>
        <w:t>.</w:t>
      </w:r>
    </w:p>
    <w:p w14:paraId="44530B89" w14:textId="77777777" w:rsidR="00CB67AE" w:rsidRDefault="00CB67AE" w:rsidP="00CB67AE">
      <w:pPr>
        <w:spacing w:line="360" w:lineRule="auto"/>
        <w:ind w:left="720"/>
        <w:jc w:val="both"/>
      </w:pPr>
    </w:p>
    <w:p w14:paraId="40EE5CDD" w14:textId="4B010D5E" w:rsidR="00CB67AE" w:rsidRDefault="00CB67AE" w:rsidP="0085656F">
      <w:pPr>
        <w:numPr>
          <w:ilvl w:val="0"/>
          <w:numId w:val="45"/>
        </w:numPr>
        <w:spacing w:line="360" w:lineRule="auto"/>
        <w:ind w:hanging="720"/>
        <w:jc w:val="both"/>
      </w:pPr>
      <w:r>
        <w:lastRenderedPageBreak/>
        <w:t xml:space="preserve">Nach den Verhandlungsgesprächen wird der Auftraggeber insbesondere das Fahrzeuglastenheft finalisieren und </w:t>
      </w:r>
      <w:r w:rsidR="004D0E95">
        <w:t>einen</w:t>
      </w:r>
      <w:r>
        <w:t xml:space="preserve"> einheitlichen Liefervertrag erstellen und den Bietern aktualisierte Vergabeunterlagen zur Verfügung stellen.</w:t>
      </w:r>
    </w:p>
    <w:p w14:paraId="136D58D0" w14:textId="77777777" w:rsidR="00CB67AE" w:rsidRDefault="00CB67AE" w:rsidP="00CB67AE">
      <w:pPr>
        <w:pStyle w:val="Listenabsatz"/>
      </w:pPr>
    </w:p>
    <w:p w14:paraId="64F4E4D3" w14:textId="77777777" w:rsidR="00CB67AE" w:rsidRDefault="00CB67AE" w:rsidP="0085656F">
      <w:pPr>
        <w:numPr>
          <w:ilvl w:val="0"/>
          <w:numId w:val="45"/>
        </w:numPr>
        <w:spacing w:line="360" w:lineRule="auto"/>
        <w:ind w:hanging="720"/>
        <w:jc w:val="both"/>
      </w:pPr>
      <w:r>
        <w:t>Der Auftraggeber behält sich ausdrücklich vor, die Anforderungen an die Angebote im Laufe des Verfahrens unter Beachtung aller vergaberechtlichen Vorgaben näher zu präzisieren, zu konkretisieren, zu ergänzen und/oder in einzelnen Punkten aufzuheben.</w:t>
      </w:r>
    </w:p>
    <w:p w14:paraId="21FB5483" w14:textId="77777777" w:rsidR="00CB67AE" w:rsidRDefault="00CB67AE" w:rsidP="00CB67AE">
      <w:pPr>
        <w:pStyle w:val="Listenabsatz"/>
      </w:pPr>
    </w:p>
    <w:p w14:paraId="41E5E19C" w14:textId="50C48F51" w:rsidR="00CB67AE" w:rsidRDefault="00CB67AE" w:rsidP="0085656F">
      <w:pPr>
        <w:numPr>
          <w:ilvl w:val="0"/>
          <w:numId w:val="45"/>
        </w:numPr>
        <w:spacing w:line="360" w:lineRule="auto"/>
        <w:ind w:hanging="720"/>
        <w:jc w:val="both"/>
      </w:pPr>
      <w:r>
        <w:t xml:space="preserve">Nach der Aktualisierung werden die Bieter auf der Grundlage überarbeiteter Vergabeunterlagen zur Abgabe </w:t>
      </w:r>
      <w:r w:rsidR="00787218">
        <w:t xml:space="preserve">eines </w:t>
      </w:r>
      <w:r>
        <w:t>letztverbindliche</w:t>
      </w:r>
      <w:r w:rsidR="00787218">
        <w:t>n</w:t>
      </w:r>
      <w:r>
        <w:t xml:space="preserve"> Angebote</w:t>
      </w:r>
      <w:r w:rsidR="00787218">
        <w:t>s</w:t>
      </w:r>
      <w:r>
        <w:t xml:space="preserve"> aufgefordert.</w:t>
      </w:r>
      <w:r w:rsidR="004D0E95">
        <w:t xml:space="preserve"> </w:t>
      </w:r>
    </w:p>
    <w:p w14:paraId="2B0CE41B" w14:textId="77777777" w:rsidR="00CB67AE" w:rsidRDefault="00CB67AE" w:rsidP="00CB67AE">
      <w:pPr>
        <w:pStyle w:val="Listenabsatz"/>
      </w:pPr>
    </w:p>
    <w:p w14:paraId="2897AFC2" w14:textId="77777777" w:rsidR="00CB67AE" w:rsidRDefault="00CB67AE" w:rsidP="0085656F">
      <w:pPr>
        <w:numPr>
          <w:ilvl w:val="0"/>
          <w:numId w:val="45"/>
        </w:numPr>
        <w:spacing w:line="360" w:lineRule="auto"/>
        <w:ind w:hanging="720"/>
        <w:jc w:val="both"/>
      </w:pPr>
      <w:r>
        <w:t>Die letztverbindlichen Angebote dürfen keine Vorbehalte oder Optimierungsvorschläge mehr enthalten. Angebote, welche die Anforderungen des Fahrzeuglastenheftes bzw. die formalen Anforderungen nicht erfüllen, können ausgeschlossen werden. Den Angeboten müssen zudem die vertraglichen Bedingungen des Liefervertrages zugrunde liegen.</w:t>
      </w:r>
    </w:p>
    <w:p w14:paraId="5E3E780C" w14:textId="77777777" w:rsidR="00CB67AE" w:rsidRDefault="00CB67AE" w:rsidP="00CB67AE">
      <w:pPr>
        <w:spacing w:line="360" w:lineRule="auto"/>
        <w:jc w:val="both"/>
      </w:pPr>
    </w:p>
    <w:p w14:paraId="1D9044A5" w14:textId="77777777" w:rsidR="00CB67AE" w:rsidRDefault="00CB67AE" w:rsidP="0085656F">
      <w:pPr>
        <w:numPr>
          <w:ilvl w:val="0"/>
          <w:numId w:val="45"/>
        </w:numPr>
        <w:spacing w:line="360" w:lineRule="auto"/>
        <w:ind w:hanging="720"/>
        <w:jc w:val="both"/>
      </w:pPr>
      <w:r>
        <w:t xml:space="preserve">Die Angebote werden abschließend geprüft und gemäß der im Verfahren geltenden Kriterien bewertet. Die Bieter werden gem. § 134 GWB über die Vergabeentscheidung informiert. Nach Ablauf der Frist des § 134 GWB wird der Zuschlag erteilt. </w:t>
      </w:r>
    </w:p>
    <w:p w14:paraId="42A63114" w14:textId="77777777" w:rsidR="00CB67AE" w:rsidRDefault="00CB67AE" w:rsidP="00CB67AE">
      <w:pPr>
        <w:pStyle w:val="Listenabsatz"/>
        <w:ind w:left="0"/>
      </w:pPr>
    </w:p>
    <w:p w14:paraId="3DCA5880" w14:textId="16977D5F" w:rsidR="002672DF" w:rsidRDefault="00CB67AE" w:rsidP="0085656F">
      <w:pPr>
        <w:numPr>
          <w:ilvl w:val="0"/>
          <w:numId w:val="45"/>
        </w:numPr>
        <w:spacing w:line="360" w:lineRule="auto"/>
        <w:ind w:hanging="720"/>
        <w:jc w:val="both"/>
      </w:pPr>
      <w:r>
        <w:t>Die Bieter haben sich auf den vorbezeichneten Verfahrensablauf einzustellen.</w:t>
      </w:r>
    </w:p>
    <w:p w14:paraId="5A11E87B" w14:textId="77777777" w:rsidR="002672DF" w:rsidRDefault="002672DF" w:rsidP="00E84800">
      <w:pPr>
        <w:spacing w:line="360" w:lineRule="auto"/>
        <w:jc w:val="both"/>
      </w:pPr>
    </w:p>
    <w:p w14:paraId="337918E6" w14:textId="77777777" w:rsidR="005E7A52" w:rsidRPr="00F00E52" w:rsidRDefault="005E7A52" w:rsidP="00C307D5">
      <w:pPr>
        <w:pStyle w:val="berschrift2"/>
        <w:numPr>
          <w:ilvl w:val="1"/>
          <w:numId w:val="27"/>
        </w:numPr>
        <w:spacing w:line="360" w:lineRule="auto"/>
        <w:jc w:val="both"/>
        <w:rPr>
          <w:u w:val="single"/>
        </w:rPr>
      </w:pPr>
      <w:bookmarkStart w:id="21" w:name="_Toc78640426"/>
      <w:bookmarkStart w:id="22" w:name="_Toc234585206"/>
      <w:bookmarkStart w:id="23" w:name="_Hlk174723734"/>
      <w:r w:rsidRPr="00F00E52">
        <w:rPr>
          <w:u w:val="single"/>
        </w:rPr>
        <w:t>Zeitplanung für die Vergabe</w:t>
      </w:r>
      <w:bookmarkEnd w:id="21"/>
      <w:bookmarkEnd w:id="22"/>
    </w:p>
    <w:p w14:paraId="47BD0EDD" w14:textId="55BC51FE" w:rsidR="005E7A52" w:rsidRDefault="005E7A52" w:rsidP="005E7A52">
      <w:pPr>
        <w:pStyle w:val="Formatvorlage4"/>
        <w:ind w:left="705"/>
        <w:jc w:val="both"/>
        <w:rPr>
          <w:rFonts w:cs="Arial"/>
          <w:szCs w:val="22"/>
        </w:rPr>
      </w:pPr>
      <w:r w:rsidRPr="002807E5">
        <w:rPr>
          <w:rFonts w:cs="Arial"/>
          <w:szCs w:val="22"/>
        </w:rPr>
        <w:t>Für das</w:t>
      </w:r>
      <w:r w:rsidRPr="009360C8">
        <w:rPr>
          <w:rFonts w:cs="Arial"/>
          <w:szCs w:val="22"/>
        </w:rPr>
        <w:t xml:space="preserve"> </w:t>
      </w:r>
      <w:bookmarkEnd w:id="23"/>
      <w:r>
        <w:rPr>
          <w:rFonts w:cs="Arial"/>
          <w:szCs w:val="22"/>
        </w:rPr>
        <w:t>Vergabeverfahren</w:t>
      </w:r>
      <w:r w:rsidRPr="009360C8">
        <w:rPr>
          <w:rFonts w:cs="Arial"/>
          <w:szCs w:val="22"/>
        </w:rPr>
        <w:t xml:space="preserve"> </w:t>
      </w:r>
      <w:r w:rsidR="00787218">
        <w:rPr>
          <w:rFonts w:cs="Arial"/>
          <w:szCs w:val="22"/>
        </w:rPr>
        <w:t>gilt</w:t>
      </w:r>
      <w:r w:rsidR="006E4073">
        <w:rPr>
          <w:rFonts w:cs="Arial"/>
          <w:szCs w:val="22"/>
        </w:rPr>
        <w:t xml:space="preserve"> </w:t>
      </w:r>
      <w:r w:rsidRPr="009360C8">
        <w:rPr>
          <w:rFonts w:cs="Arial"/>
          <w:szCs w:val="22"/>
        </w:rPr>
        <w:t xml:space="preserve">nachfolgender vorläufiger Terminplan, auf den sich die Bieter einzurichten haben, der sich aber im Laufe des Vergabeverfahrens gegebenenfalls </w:t>
      </w:r>
      <w:r>
        <w:rPr>
          <w:rFonts w:cs="Arial"/>
          <w:szCs w:val="22"/>
        </w:rPr>
        <w:t xml:space="preserve">jedoch </w:t>
      </w:r>
      <w:r w:rsidRPr="009360C8">
        <w:rPr>
          <w:rFonts w:cs="Arial"/>
          <w:szCs w:val="22"/>
        </w:rPr>
        <w:t>noch ändern kann:</w:t>
      </w:r>
    </w:p>
    <w:p w14:paraId="3AF00FEC" w14:textId="77777777" w:rsidR="005E7A52" w:rsidRDefault="005E7A52" w:rsidP="005E7A52">
      <w:pPr>
        <w:spacing w:line="360" w:lineRule="auto"/>
        <w:jc w:val="both"/>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4"/>
        <w:gridCol w:w="3473"/>
      </w:tblGrid>
      <w:tr w:rsidR="00CB67AE" w14:paraId="312DBB4C" w14:textId="77777777" w:rsidTr="00CB67AE">
        <w:trPr>
          <w:trHeight w:val="397"/>
        </w:trPr>
        <w:tc>
          <w:tcPr>
            <w:tcW w:w="5734" w:type="dxa"/>
            <w:shd w:val="clear" w:color="auto" w:fill="D0CECE" w:themeFill="background2" w:themeFillShade="E6"/>
            <w:vAlign w:val="center"/>
          </w:tcPr>
          <w:p w14:paraId="0235D46D" w14:textId="77777777" w:rsidR="00CB67AE" w:rsidRDefault="00CB67AE" w:rsidP="00CB67AE">
            <w:pPr>
              <w:spacing w:line="276" w:lineRule="auto"/>
              <w:jc w:val="center"/>
              <w:rPr>
                <w:b/>
                <w:bCs/>
              </w:rPr>
            </w:pPr>
          </w:p>
          <w:p w14:paraId="66BCC5FA" w14:textId="77777777" w:rsidR="00CB67AE" w:rsidRDefault="00CB67AE" w:rsidP="00CB67AE">
            <w:pPr>
              <w:spacing w:line="276" w:lineRule="auto"/>
              <w:jc w:val="center"/>
              <w:rPr>
                <w:b/>
                <w:bCs/>
              </w:rPr>
            </w:pPr>
            <w:r w:rsidRPr="00CB67AE">
              <w:rPr>
                <w:b/>
                <w:bCs/>
              </w:rPr>
              <w:t>Verfahrensschritte</w:t>
            </w:r>
          </w:p>
          <w:p w14:paraId="0F6A5126" w14:textId="729CBE1A" w:rsidR="00CB67AE" w:rsidRPr="00CB67AE" w:rsidRDefault="00CB67AE" w:rsidP="00CB67AE">
            <w:pPr>
              <w:spacing w:line="276" w:lineRule="auto"/>
              <w:jc w:val="center"/>
              <w:rPr>
                <w:b/>
                <w:bCs/>
              </w:rPr>
            </w:pPr>
          </w:p>
        </w:tc>
        <w:tc>
          <w:tcPr>
            <w:tcW w:w="3473" w:type="dxa"/>
            <w:shd w:val="clear" w:color="auto" w:fill="D0CECE" w:themeFill="background2" w:themeFillShade="E6"/>
            <w:vAlign w:val="center"/>
          </w:tcPr>
          <w:p w14:paraId="7CB7C5D7" w14:textId="0548C5AF" w:rsidR="00CB67AE" w:rsidRPr="00CB67AE" w:rsidRDefault="00CB67AE" w:rsidP="00CB67AE">
            <w:pPr>
              <w:spacing w:line="276" w:lineRule="auto"/>
              <w:jc w:val="center"/>
              <w:rPr>
                <w:b/>
                <w:bCs/>
                <w:color w:val="000000"/>
              </w:rPr>
            </w:pPr>
            <w:r w:rsidRPr="00CB67AE">
              <w:rPr>
                <w:b/>
                <w:bCs/>
                <w:color w:val="000000"/>
              </w:rPr>
              <w:t>Termin</w:t>
            </w:r>
          </w:p>
        </w:tc>
      </w:tr>
      <w:tr w:rsidR="005E7A52" w14:paraId="201081E7" w14:textId="77777777" w:rsidTr="00CB67AE">
        <w:trPr>
          <w:trHeight w:val="397"/>
        </w:trPr>
        <w:tc>
          <w:tcPr>
            <w:tcW w:w="5734" w:type="dxa"/>
            <w:vAlign w:val="center"/>
          </w:tcPr>
          <w:p w14:paraId="59534CF2" w14:textId="77777777" w:rsidR="005E7A52" w:rsidRPr="00401100" w:rsidRDefault="005E7A52" w:rsidP="00CB67AE">
            <w:pPr>
              <w:spacing w:line="480" w:lineRule="auto"/>
              <w:jc w:val="both"/>
            </w:pPr>
            <w:r w:rsidRPr="00401100">
              <w:t>Absendung der Bekanntmachung</w:t>
            </w:r>
          </w:p>
        </w:tc>
        <w:tc>
          <w:tcPr>
            <w:tcW w:w="3473" w:type="dxa"/>
            <w:vAlign w:val="center"/>
          </w:tcPr>
          <w:p w14:paraId="6BBBD613" w14:textId="3CFB90B7" w:rsidR="005E7A52" w:rsidRPr="00401100" w:rsidRDefault="007419F8" w:rsidP="00CB67AE">
            <w:pPr>
              <w:spacing w:line="480" w:lineRule="auto"/>
              <w:jc w:val="right"/>
              <w:rPr>
                <w:bCs/>
                <w:color w:val="000000"/>
              </w:rPr>
            </w:pPr>
            <w:r w:rsidRPr="00401100">
              <w:t>10</w:t>
            </w:r>
            <w:r w:rsidR="002E0909" w:rsidRPr="00401100">
              <w:t>.0</w:t>
            </w:r>
            <w:r w:rsidR="002A466E" w:rsidRPr="00401100">
              <w:t>7</w:t>
            </w:r>
            <w:r w:rsidR="002E0909" w:rsidRPr="00401100">
              <w:t>.2026</w:t>
            </w:r>
          </w:p>
        </w:tc>
      </w:tr>
      <w:tr w:rsidR="005E7A52" w:rsidRPr="008A1A11" w14:paraId="1FBD7351" w14:textId="77777777" w:rsidTr="00CB67AE">
        <w:trPr>
          <w:trHeight w:val="397"/>
        </w:trPr>
        <w:tc>
          <w:tcPr>
            <w:tcW w:w="5734" w:type="dxa"/>
            <w:vAlign w:val="center"/>
          </w:tcPr>
          <w:p w14:paraId="34543D15" w14:textId="77777777" w:rsidR="005E7A52" w:rsidRPr="00401100" w:rsidRDefault="005E7A52" w:rsidP="00CB67AE">
            <w:pPr>
              <w:spacing w:line="480" w:lineRule="auto"/>
              <w:jc w:val="both"/>
              <w:rPr>
                <w:b/>
                <w:color w:val="000000"/>
              </w:rPr>
            </w:pPr>
            <w:r w:rsidRPr="00401100">
              <w:rPr>
                <w:b/>
                <w:color w:val="000000"/>
              </w:rPr>
              <w:t>Frist für die Abgabe der Teilnahmeanträge</w:t>
            </w:r>
          </w:p>
        </w:tc>
        <w:tc>
          <w:tcPr>
            <w:tcW w:w="3473" w:type="dxa"/>
            <w:vAlign w:val="center"/>
          </w:tcPr>
          <w:p w14:paraId="16719DBF" w14:textId="672D3F0B" w:rsidR="005E7A52" w:rsidRPr="00401100" w:rsidRDefault="007419F8" w:rsidP="00CB67AE">
            <w:pPr>
              <w:spacing w:line="480" w:lineRule="auto"/>
              <w:jc w:val="right"/>
              <w:rPr>
                <w:b/>
                <w:color w:val="000000"/>
              </w:rPr>
            </w:pPr>
            <w:r w:rsidRPr="00401100">
              <w:rPr>
                <w:b/>
                <w:bCs/>
              </w:rPr>
              <w:t>10</w:t>
            </w:r>
            <w:r w:rsidR="00EA66FA" w:rsidRPr="00401100">
              <w:rPr>
                <w:b/>
                <w:bCs/>
              </w:rPr>
              <w:t>.0</w:t>
            </w:r>
            <w:r w:rsidR="002A466E" w:rsidRPr="00401100">
              <w:rPr>
                <w:b/>
                <w:bCs/>
              </w:rPr>
              <w:t>8</w:t>
            </w:r>
            <w:r w:rsidR="00EA66FA" w:rsidRPr="00401100">
              <w:rPr>
                <w:b/>
                <w:bCs/>
              </w:rPr>
              <w:t>.2026</w:t>
            </w:r>
            <w:r w:rsidR="00EA66FA" w:rsidRPr="00401100">
              <w:t xml:space="preserve"> </w:t>
            </w:r>
            <w:r w:rsidR="00CB67AE" w:rsidRPr="00401100">
              <w:rPr>
                <w:b/>
                <w:color w:val="000000"/>
              </w:rPr>
              <w:t xml:space="preserve">um </w:t>
            </w:r>
            <w:r w:rsidR="005E7A52" w:rsidRPr="00401100">
              <w:rPr>
                <w:b/>
                <w:color w:val="000000"/>
              </w:rPr>
              <w:t>12:00 Uhr</w:t>
            </w:r>
          </w:p>
        </w:tc>
      </w:tr>
      <w:tr w:rsidR="005E7A52" w:rsidRPr="008A1A11" w14:paraId="0019BE63" w14:textId="77777777" w:rsidTr="00CB67AE">
        <w:trPr>
          <w:trHeight w:val="397"/>
        </w:trPr>
        <w:tc>
          <w:tcPr>
            <w:tcW w:w="5734" w:type="dxa"/>
            <w:vAlign w:val="center"/>
          </w:tcPr>
          <w:p w14:paraId="41FDB67A" w14:textId="77777777" w:rsidR="005E7A52" w:rsidRPr="00401100" w:rsidRDefault="005E7A52" w:rsidP="00CB67AE">
            <w:pPr>
              <w:spacing w:line="480" w:lineRule="auto"/>
              <w:jc w:val="both"/>
            </w:pPr>
            <w:r w:rsidRPr="00401100">
              <w:t>Aufforderung zur Angebotsabgabe</w:t>
            </w:r>
          </w:p>
        </w:tc>
        <w:tc>
          <w:tcPr>
            <w:tcW w:w="3473" w:type="dxa"/>
            <w:vAlign w:val="center"/>
          </w:tcPr>
          <w:p w14:paraId="3D4E4E2C" w14:textId="2C4908DB" w:rsidR="005E7A52" w:rsidRPr="00401100" w:rsidRDefault="007419F8" w:rsidP="00CB67AE">
            <w:pPr>
              <w:spacing w:line="480" w:lineRule="auto"/>
              <w:jc w:val="right"/>
              <w:rPr>
                <w:bCs/>
                <w:color w:val="000000"/>
              </w:rPr>
            </w:pPr>
            <w:r w:rsidRPr="00401100">
              <w:t>17</w:t>
            </w:r>
            <w:r w:rsidR="00674AA7" w:rsidRPr="00401100">
              <w:t>.08</w:t>
            </w:r>
            <w:r w:rsidR="00EA66FA" w:rsidRPr="00401100">
              <w:t>.2026</w:t>
            </w:r>
          </w:p>
        </w:tc>
      </w:tr>
      <w:tr w:rsidR="00BF782C" w:rsidRPr="008A1A11" w14:paraId="4EA948E0" w14:textId="77777777" w:rsidTr="00CB67AE">
        <w:trPr>
          <w:trHeight w:val="397"/>
        </w:trPr>
        <w:tc>
          <w:tcPr>
            <w:tcW w:w="5734" w:type="dxa"/>
            <w:vAlign w:val="center"/>
          </w:tcPr>
          <w:p w14:paraId="4186CB9E" w14:textId="6328FBDD" w:rsidR="00BF782C" w:rsidRPr="00401100" w:rsidRDefault="004745DA" w:rsidP="00CB67AE">
            <w:pPr>
              <w:spacing w:line="480" w:lineRule="auto"/>
              <w:jc w:val="both"/>
              <w:rPr>
                <w:b/>
                <w:bCs/>
              </w:rPr>
            </w:pPr>
            <w:r w:rsidRPr="00401100">
              <w:rPr>
                <w:b/>
                <w:bCs/>
              </w:rPr>
              <w:t>Abgabe indikatives Angebot</w:t>
            </w:r>
          </w:p>
        </w:tc>
        <w:tc>
          <w:tcPr>
            <w:tcW w:w="3473" w:type="dxa"/>
            <w:vAlign w:val="center"/>
          </w:tcPr>
          <w:p w14:paraId="6B3E4350" w14:textId="78DD0496" w:rsidR="00BF782C" w:rsidRPr="00401100" w:rsidRDefault="007419F8" w:rsidP="00CB67AE">
            <w:pPr>
              <w:spacing w:line="480" w:lineRule="auto"/>
              <w:jc w:val="right"/>
              <w:rPr>
                <w:b/>
                <w:bCs/>
                <w:color w:val="000000"/>
              </w:rPr>
            </w:pPr>
            <w:r w:rsidRPr="00401100">
              <w:rPr>
                <w:b/>
                <w:bCs/>
              </w:rPr>
              <w:t>14</w:t>
            </w:r>
            <w:r w:rsidR="00EA66FA" w:rsidRPr="00401100">
              <w:rPr>
                <w:b/>
                <w:bCs/>
              </w:rPr>
              <w:t>.0</w:t>
            </w:r>
            <w:r w:rsidR="002A466E" w:rsidRPr="00401100">
              <w:rPr>
                <w:b/>
                <w:bCs/>
              </w:rPr>
              <w:t>9</w:t>
            </w:r>
            <w:r w:rsidR="00EA66FA" w:rsidRPr="00401100">
              <w:rPr>
                <w:b/>
                <w:bCs/>
              </w:rPr>
              <w:t>.2026</w:t>
            </w:r>
          </w:p>
        </w:tc>
      </w:tr>
      <w:tr w:rsidR="005E7A52" w:rsidRPr="008A1A11" w14:paraId="72248EE2" w14:textId="77777777" w:rsidTr="00CB67AE">
        <w:trPr>
          <w:trHeight w:val="397"/>
        </w:trPr>
        <w:tc>
          <w:tcPr>
            <w:tcW w:w="5734" w:type="dxa"/>
            <w:vAlign w:val="center"/>
          </w:tcPr>
          <w:p w14:paraId="76A98B9E" w14:textId="4DA7AD78" w:rsidR="005E7A52" w:rsidRPr="00401100" w:rsidRDefault="00FF7C3F" w:rsidP="00CB67AE">
            <w:pPr>
              <w:spacing w:line="480" w:lineRule="auto"/>
              <w:jc w:val="both"/>
            </w:pPr>
            <w:r w:rsidRPr="00401100">
              <w:lastRenderedPageBreak/>
              <w:t>Verhandlungsgespräche</w:t>
            </w:r>
          </w:p>
        </w:tc>
        <w:tc>
          <w:tcPr>
            <w:tcW w:w="3473" w:type="dxa"/>
            <w:vAlign w:val="center"/>
          </w:tcPr>
          <w:p w14:paraId="615E1A51" w14:textId="3B551017" w:rsidR="005E7A52" w:rsidRPr="00401100" w:rsidRDefault="00401100" w:rsidP="00CB67AE">
            <w:pPr>
              <w:spacing w:line="480" w:lineRule="auto"/>
              <w:jc w:val="right"/>
              <w:rPr>
                <w:bCs/>
                <w:color w:val="000000"/>
              </w:rPr>
            </w:pPr>
            <w:r w:rsidRPr="00401100">
              <w:rPr>
                <w:rFonts w:cs="Arial"/>
              </w:rPr>
              <w:t>29</w:t>
            </w:r>
            <w:r w:rsidR="00EA66FA" w:rsidRPr="00401100">
              <w:rPr>
                <w:rFonts w:cs="Arial"/>
              </w:rPr>
              <w:t>.</w:t>
            </w:r>
            <w:r w:rsidRPr="00401100">
              <w:rPr>
                <w:rFonts w:cs="Arial"/>
              </w:rPr>
              <w:t>09</w:t>
            </w:r>
            <w:r w:rsidR="005D7A3B" w:rsidRPr="00401100">
              <w:rPr>
                <w:bCs/>
                <w:color w:val="000000"/>
              </w:rPr>
              <w:t>.</w:t>
            </w:r>
            <w:r w:rsidR="004745DA" w:rsidRPr="00401100">
              <w:rPr>
                <w:bCs/>
                <w:color w:val="000000"/>
              </w:rPr>
              <w:t xml:space="preserve"> </w:t>
            </w:r>
            <w:r w:rsidR="006E4073" w:rsidRPr="00401100">
              <w:rPr>
                <w:bCs/>
                <w:color w:val="000000"/>
              </w:rPr>
              <w:t>bis</w:t>
            </w:r>
            <w:r w:rsidR="004745DA" w:rsidRPr="00401100">
              <w:rPr>
                <w:bCs/>
                <w:color w:val="000000"/>
              </w:rPr>
              <w:t xml:space="preserve"> </w:t>
            </w:r>
            <w:r w:rsidRPr="00401100">
              <w:rPr>
                <w:bCs/>
                <w:color w:val="000000"/>
              </w:rPr>
              <w:t>30</w:t>
            </w:r>
            <w:r w:rsidR="00EA66FA" w:rsidRPr="00401100">
              <w:rPr>
                <w:bCs/>
                <w:color w:val="000000"/>
              </w:rPr>
              <w:t>.</w:t>
            </w:r>
            <w:r w:rsidRPr="00401100">
              <w:rPr>
                <w:bCs/>
                <w:color w:val="000000"/>
              </w:rPr>
              <w:t>09</w:t>
            </w:r>
            <w:r w:rsidR="00EA66FA" w:rsidRPr="00401100">
              <w:rPr>
                <w:bCs/>
                <w:color w:val="000000"/>
              </w:rPr>
              <w:t>.2026</w:t>
            </w:r>
          </w:p>
        </w:tc>
      </w:tr>
      <w:tr w:rsidR="004745DA" w:rsidRPr="008A1A11" w14:paraId="4A44225A" w14:textId="77777777" w:rsidTr="00CB67AE">
        <w:trPr>
          <w:trHeight w:val="397"/>
        </w:trPr>
        <w:tc>
          <w:tcPr>
            <w:tcW w:w="5734" w:type="dxa"/>
            <w:vAlign w:val="center"/>
          </w:tcPr>
          <w:p w14:paraId="4E7B94E6" w14:textId="205F8551" w:rsidR="004745DA" w:rsidRPr="00401100" w:rsidRDefault="004745DA" w:rsidP="00CB67AE">
            <w:pPr>
              <w:spacing w:line="480" w:lineRule="auto"/>
              <w:jc w:val="both"/>
            </w:pPr>
            <w:r w:rsidRPr="00401100">
              <w:t>Aufforderung zur Abgabe letztverbindlicher Angebote</w:t>
            </w:r>
          </w:p>
        </w:tc>
        <w:tc>
          <w:tcPr>
            <w:tcW w:w="3473" w:type="dxa"/>
            <w:vAlign w:val="center"/>
          </w:tcPr>
          <w:p w14:paraId="760C2068" w14:textId="49571F91" w:rsidR="004745DA" w:rsidRPr="00401100" w:rsidRDefault="00401100" w:rsidP="00CB67AE">
            <w:pPr>
              <w:spacing w:line="480" w:lineRule="auto"/>
              <w:jc w:val="right"/>
              <w:rPr>
                <w:bCs/>
                <w:color w:val="000000"/>
              </w:rPr>
            </w:pPr>
            <w:r w:rsidRPr="00401100">
              <w:t>05</w:t>
            </w:r>
            <w:r w:rsidR="00EA66FA" w:rsidRPr="00401100">
              <w:t>.</w:t>
            </w:r>
            <w:r w:rsidR="002A466E" w:rsidRPr="00401100">
              <w:t>10</w:t>
            </w:r>
            <w:r w:rsidR="00EA66FA" w:rsidRPr="00401100">
              <w:t>.2026</w:t>
            </w:r>
          </w:p>
        </w:tc>
      </w:tr>
      <w:tr w:rsidR="005E7A52" w:rsidRPr="008A1A11" w14:paraId="507D66E0" w14:textId="77777777" w:rsidTr="00CB67AE">
        <w:trPr>
          <w:trHeight w:val="397"/>
        </w:trPr>
        <w:tc>
          <w:tcPr>
            <w:tcW w:w="5734" w:type="dxa"/>
            <w:vAlign w:val="center"/>
          </w:tcPr>
          <w:p w14:paraId="7F8A5ECC" w14:textId="44D8EBC5" w:rsidR="005E7A52" w:rsidRPr="00401100" w:rsidRDefault="00DE7D20" w:rsidP="00CB67AE">
            <w:pPr>
              <w:spacing w:line="480" w:lineRule="auto"/>
              <w:jc w:val="both"/>
              <w:rPr>
                <w:b/>
                <w:bCs/>
              </w:rPr>
            </w:pPr>
            <w:r w:rsidRPr="00401100">
              <w:rPr>
                <w:b/>
                <w:bCs/>
              </w:rPr>
              <w:t xml:space="preserve">Eingang </w:t>
            </w:r>
            <w:r w:rsidR="008D04D2" w:rsidRPr="00401100">
              <w:rPr>
                <w:b/>
                <w:bCs/>
              </w:rPr>
              <w:t>letztverbindliche A</w:t>
            </w:r>
            <w:r w:rsidRPr="00401100">
              <w:rPr>
                <w:b/>
                <w:bCs/>
              </w:rPr>
              <w:t xml:space="preserve">ngebote </w:t>
            </w:r>
            <w:r w:rsidR="005E7A52" w:rsidRPr="00401100">
              <w:rPr>
                <w:b/>
                <w:bCs/>
              </w:rPr>
              <w:t xml:space="preserve"> </w:t>
            </w:r>
          </w:p>
        </w:tc>
        <w:tc>
          <w:tcPr>
            <w:tcW w:w="3473" w:type="dxa"/>
            <w:vAlign w:val="center"/>
          </w:tcPr>
          <w:p w14:paraId="5CA8BD92" w14:textId="20B93737" w:rsidR="005E7A52" w:rsidRPr="00401100" w:rsidRDefault="00401100" w:rsidP="004745DA">
            <w:pPr>
              <w:spacing w:line="480" w:lineRule="auto"/>
              <w:jc w:val="right"/>
              <w:rPr>
                <w:b/>
                <w:bCs/>
                <w:color w:val="000000"/>
              </w:rPr>
            </w:pPr>
            <w:r w:rsidRPr="00401100">
              <w:rPr>
                <w:b/>
                <w:bCs/>
              </w:rPr>
              <w:t>19</w:t>
            </w:r>
            <w:r w:rsidR="00F31BFE" w:rsidRPr="00401100">
              <w:rPr>
                <w:b/>
                <w:bCs/>
              </w:rPr>
              <w:t>.</w:t>
            </w:r>
            <w:r w:rsidRPr="00401100">
              <w:rPr>
                <w:b/>
                <w:bCs/>
              </w:rPr>
              <w:t>10</w:t>
            </w:r>
            <w:r w:rsidR="00F31BFE" w:rsidRPr="00401100">
              <w:rPr>
                <w:b/>
                <w:bCs/>
              </w:rPr>
              <w:t>.</w:t>
            </w:r>
            <w:r w:rsidR="00EA66FA" w:rsidRPr="00401100">
              <w:rPr>
                <w:b/>
                <w:bCs/>
              </w:rPr>
              <w:t>2026</w:t>
            </w:r>
            <w:r w:rsidR="00EA66FA" w:rsidRPr="00401100">
              <w:t xml:space="preserve"> </w:t>
            </w:r>
            <w:r w:rsidR="004745DA" w:rsidRPr="00401100">
              <w:rPr>
                <w:b/>
                <w:bCs/>
                <w:color w:val="000000"/>
              </w:rPr>
              <w:t xml:space="preserve">um </w:t>
            </w:r>
            <w:r w:rsidR="005E7A52" w:rsidRPr="00401100">
              <w:rPr>
                <w:b/>
                <w:bCs/>
                <w:color w:val="000000"/>
              </w:rPr>
              <w:t>12:00 Uhr</w:t>
            </w:r>
          </w:p>
        </w:tc>
      </w:tr>
      <w:tr w:rsidR="005E7A52" w:rsidRPr="0085656F" w14:paraId="758D6A4A" w14:textId="77777777" w:rsidTr="00CB67AE">
        <w:trPr>
          <w:trHeight w:val="397"/>
        </w:trPr>
        <w:tc>
          <w:tcPr>
            <w:tcW w:w="5734" w:type="dxa"/>
            <w:vAlign w:val="center"/>
          </w:tcPr>
          <w:p w14:paraId="684F97BF" w14:textId="27414825" w:rsidR="005E7A52" w:rsidRPr="00401100" w:rsidRDefault="00DE7D20" w:rsidP="00CB67AE">
            <w:pPr>
              <w:spacing w:line="480" w:lineRule="auto"/>
              <w:jc w:val="both"/>
            </w:pPr>
            <w:r w:rsidRPr="00401100">
              <w:t>Versand Vorinformation gem. § 134 GWB</w:t>
            </w:r>
          </w:p>
        </w:tc>
        <w:tc>
          <w:tcPr>
            <w:tcW w:w="3473" w:type="dxa"/>
            <w:vAlign w:val="center"/>
          </w:tcPr>
          <w:p w14:paraId="507D64B6" w14:textId="06504D20" w:rsidR="005E7A52" w:rsidRPr="00401100" w:rsidRDefault="00401100" w:rsidP="00CB67AE">
            <w:pPr>
              <w:spacing w:line="480" w:lineRule="auto"/>
              <w:jc w:val="right"/>
              <w:rPr>
                <w:bCs/>
                <w:color w:val="000000"/>
              </w:rPr>
            </w:pPr>
            <w:r w:rsidRPr="00401100">
              <w:t>22</w:t>
            </w:r>
            <w:r w:rsidR="00EA66FA" w:rsidRPr="00401100">
              <w:t>.</w:t>
            </w:r>
            <w:r w:rsidRPr="00401100">
              <w:t>10</w:t>
            </w:r>
            <w:r w:rsidR="00EA66FA" w:rsidRPr="00401100">
              <w:t>.2026</w:t>
            </w:r>
          </w:p>
        </w:tc>
      </w:tr>
      <w:tr w:rsidR="005E7A52" w:rsidRPr="0085656F" w14:paraId="0A055D1A" w14:textId="77777777" w:rsidTr="00CB67AE">
        <w:trPr>
          <w:trHeight w:val="397"/>
        </w:trPr>
        <w:tc>
          <w:tcPr>
            <w:tcW w:w="5734" w:type="dxa"/>
            <w:vAlign w:val="center"/>
          </w:tcPr>
          <w:p w14:paraId="4D33805C" w14:textId="77777777" w:rsidR="005E7A52" w:rsidRPr="00401100" w:rsidRDefault="005E7A52" w:rsidP="00CB67AE">
            <w:pPr>
              <w:spacing w:line="480" w:lineRule="auto"/>
              <w:jc w:val="both"/>
              <w:rPr>
                <w:b/>
                <w:bCs/>
              </w:rPr>
            </w:pPr>
            <w:r w:rsidRPr="00401100">
              <w:rPr>
                <w:b/>
                <w:bCs/>
              </w:rPr>
              <w:t>Zuschlag</w:t>
            </w:r>
          </w:p>
        </w:tc>
        <w:tc>
          <w:tcPr>
            <w:tcW w:w="3473" w:type="dxa"/>
            <w:vAlign w:val="center"/>
          </w:tcPr>
          <w:p w14:paraId="4BD01D6B" w14:textId="51AB8A15" w:rsidR="005E7A52" w:rsidRPr="00401100" w:rsidRDefault="00401100" w:rsidP="00CB67AE">
            <w:pPr>
              <w:spacing w:line="480" w:lineRule="auto"/>
              <w:jc w:val="right"/>
              <w:rPr>
                <w:b/>
                <w:bCs/>
                <w:color w:val="000000"/>
              </w:rPr>
            </w:pPr>
            <w:r w:rsidRPr="00401100">
              <w:rPr>
                <w:b/>
                <w:bCs/>
              </w:rPr>
              <w:t>02</w:t>
            </w:r>
            <w:r w:rsidR="00EA66FA" w:rsidRPr="00401100">
              <w:rPr>
                <w:b/>
                <w:bCs/>
              </w:rPr>
              <w:t>.</w:t>
            </w:r>
            <w:r w:rsidR="00F52265" w:rsidRPr="00401100">
              <w:rPr>
                <w:b/>
                <w:bCs/>
              </w:rPr>
              <w:t>11</w:t>
            </w:r>
            <w:r w:rsidR="00EA66FA" w:rsidRPr="00401100">
              <w:rPr>
                <w:b/>
                <w:bCs/>
              </w:rPr>
              <w:t>.2026</w:t>
            </w:r>
          </w:p>
        </w:tc>
      </w:tr>
    </w:tbl>
    <w:p w14:paraId="104F6E9E" w14:textId="77777777" w:rsidR="005E7A52" w:rsidRDefault="005E7A52" w:rsidP="005E7A52">
      <w:pPr>
        <w:spacing w:line="360" w:lineRule="auto"/>
        <w:ind w:left="705"/>
        <w:jc w:val="both"/>
      </w:pPr>
    </w:p>
    <w:p w14:paraId="52536B54" w14:textId="77777777" w:rsidR="005E7A52" w:rsidRDefault="005E7A52" w:rsidP="005E7A52">
      <w:pPr>
        <w:spacing w:line="360" w:lineRule="auto"/>
        <w:ind w:left="705"/>
        <w:jc w:val="both"/>
      </w:pPr>
      <w:r>
        <w:t xml:space="preserve">Die Bieter haben sich auf die vorbeschriebene Verfahrens- und Zeitplanung einzustellen. Der Auftraggeber behält sich allerdings eine Anpassung der Verfahrens- und Zeitplanung im laufenden Vergabeverfahren vor. </w:t>
      </w:r>
    </w:p>
    <w:p w14:paraId="65495DBD" w14:textId="77777777" w:rsidR="005E7A52" w:rsidRDefault="005E7A52" w:rsidP="00E84800">
      <w:pPr>
        <w:spacing w:line="360" w:lineRule="auto"/>
        <w:jc w:val="both"/>
      </w:pPr>
    </w:p>
    <w:p w14:paraId="4A9E0EE6" w14:textId="77777777" w:rsidR="005E3585" w:rsidRPr="00494B19" w:rsidRDefault="005E3585" w:rsidP="00C07A26">
      <w:pPr>
        <w:pStyle w:val="berschrift1"/>
        <w:numPr>
          <w:ilvl w:val="0"/>
          <w:numId w:val="1"/>
        </w:numPr>
        <w:spacing w:line="360" w:lineRule="auto"/>
        <w:jc w:val="both"/>
        <w:rPr>
          <w:u w:val="single"/>
        </w:rPr>
      </w:pPr>
      <w:bookmarkStart w:id="24" w:name="_Toc78640427"/>
      <w:bookmarkStart w:id="25" w:name="_Toc234585207"/>
      <w:r w:rsidRPr="00494B19">
        <w:rPr>
          <w:u w:val="single"/>
        </w:rPr>
        <w:t>Bestandteile der Ver</w:t>
      </w:r>
      <w:r w:rsidR="00165EA2" w:rsidRPr="00494B19">
        <w:rPr>
          <w:u w:val="single"/>
        </w:rPr>
        <w:t>gabeunterlagen</w:t>
      </w:r>
      <w:bookmarkEnd w:id="24"/>
      <w:bookmarkEnd w:id="25"/>
    </w:p>
    <w:p w14:paraId="63F69BFF" w14:textId="770CCD7F" w:rsidR="002672DF" w:rsidRPr="005D7A3B" w:rsidRDefault="00382DEC" w:rsidP="005D7A3B">
      <w:pPr>
        <w:spacing w:line="360" w:lineRule="auto"/>
        <w:ind w:left="720"/>
        <w:jc w:val="both"/>
      </w:pPr>
      <w:r w:rsidRPr="002909D3">
        <w:t>Die</w:t>
      </w:r>
      <w:r w:rsidR="007F69C2">
        <w:t xml:space="preserve"> in den Bewerbungsbedingungen</w:t>
      </w:r>
      <w:r w:rsidR="001437B6" w:rsidRPr="002909D3">
        <w:t xml:space="preserve"> aufgeführten Unterlagen </w:t>
      </w:r>
      <w:r w:rsidR="007F69C2">
        <w:t xml:space="preserve">und Anlagen </w:t>
      </w:r>
      <w:r w:rsidR="001437B6" w:rsidRPr="002909D3">
        <w:t xml:space="preserve">sind Bestandteile des Vergabeverfahrens. Die Vergabeunterlagen werden ausschließlich in digitaler Form zur </w:t>
      </w:r>
      <w:r w:rsidR="00165EA2">
        <w:t xml:space="preserve">über das in </w:t>
      </w:r>
      <w:r w:rsidR="00165EA2" w:rsidRPr="00165EA2">
        <w:rPr>
          <w:b/>
          <w:bCs/>
        </w:rPr>
        <w:t>Ziffer 1.1.</w:t>
      </w:r>
      <w:r w:rsidR="00165EA2">
        <w:t xml:space="preserve"> genannte Vergabeportal zur </w:t>
      </w:r>
      <w:r w:rsidR="001437B6" w:rsidRPr="002909D3">
        <w:t>Verfügung gestellt.</w:t>
      </w:r>
    </w:p>
    <w:p w14:paraId="7CA6500F" w14:textId="77777777" w:rsidR="002672DF" w:rsidRDefault="002672DF" w:rsidP="007965BC">
      <w:pPr>
        <w:spacing w:line="360" w:lineRule="auto"/>
        <w:jc w:val="both"/>
        <w:rPr>
          <w:rFonts w:cs="Arial"/>
          <w:szCs w:val="22"/>
        </w:rPr>
      </w:pPr>
    </w:p>
    <w:p w14:paraId="699D3BD6" w14:textId="77777777" w:rsidR="00B723F9" w:rsidRPr="00494B19" w:rsidRDefault="00915CBF" w:rsidP="00C07A26">
      <w:pPr>
        <w:pStyle w:val="berschrift1"/>
        <w:numPr>
          <w:ilvl w:val="0"/>
          <w:numId w:val="1"/>
        </w:numPr>
        <w:spacing w:line="360" w:lineRule="auto"/>
        <w:jc w:val="both"/>
        <w:rPr>
          <w:u w:val="single"/>
        </w:rPr>
      </w:pPr>
      <w:bookmarkStart w:id="26" w:name="_Toc78640428"/>
      <w:bookmarkStart w:id="27" w:name="_Toc234585208"/>
      <w:r>
        <w:rPr>
          <w:u w:val="single"/>
        </w:rPr>
        <w:t>Kommunikation und</w:t>
      </w:r>
      <w:r w:rsidR="00D02EB1" w:rsidRPr="00494B19">
        <w:rPr>
          <w:u w:val="single"/>
        </w:rPr>
        <w:t xml:space="preserve"> Rügen</w:t>
      </w:r>
      <w:r>
        <w:rPr>
          <w:u w:val="single"/>
        </w:rPr>
        <w:t xml:space="preserve"> im Verfahren</w:t>
      </w:r>
      <w:bookmarkEnd w:id="26"/>
      <w:bookmarkEnd w:id="27"/>
    </w:p>
    <w:p w14:paraId="500D6E49" w14:textId="370791CC" w:rsidR="00D176B9" w:rsidRPr="00D176B9" w:rsidRDefault="00D176B9" w:rsidP="00C307D5">
      <w:pPr>
        <w:numPr>
          <w:ilvl w:val="0"/>
          <w:numId w:val="17"/>
        </w:numPr>
        <w:spacing w:line="360" w:lineRule="auto"/>
        <w:ind w:hanging="720"/>
        <w:jc w:val="both"/>
      </w:pPr>
      <w:r w:rsidRPr="00D176B9">
        <w:t xml:space="preserve">Fragen und Hinweise zu den Verfahrensunterlagen sind unverzüglich und rechtzeitig </w:t>
      </w:r>
      <w:r w:rsidRPr="004904F7">
        <w:t xml:space="preserve">ausschließlich über das in der Vergabebekanntmachung genannte Vergabeportal </w:t>
      </w:r>
      <w:r w:rsidRPr="00D176B9">
        <w:t xml:space="preserve">(als PDF) unter Nutzung der </w:t>
      </w:r>
      <w:r w:rsidRPr="00FA3DA6">
        <w:rPr>
          <w:b/>
          <w:bCs/>
        </w:rPr>
        <w:t xml:space="preserve">Anlage </w:t>
      </w:r>
      <w:r w:rsidR="00FA3DA6">
        <w:rPr>
          <w:b/>
          <w:bCs/>
        </w:rPr>
        <w:t xml:space="preserve">BB </w:t>
      </w:r>
      <w:r w:rsidR="00AF1299">
        <w:rPr>
          <w:b/>
          <w:bCs/>
        </w:rPr>
        <w:t>3</w:t>
      </w:r>
      <w:r w:rsidRPr="00D176B9">
        <w:t xml:space="preserve"> </w:t>
      </w:r>
      <w:r w:rsidR="00434445">
        <w:t>einzureichen.</w:t>
      </w:r>
    </w:p>
    <w:p w14:paraId="2E4CD5CA" w14:textId="77777777" w:rsidR="00D176B9" w:rsidRPr="00D176B9" w:rsidRDefault="00D176B9" w:rsidP="004904F7">
      <w:pPr>
        <w:spacing w:line="360" w:lineRule="auto"/>
        <w:ind w:left="720"/>
        <w:jc w:val="both"/>
      </w:pPr>
    </w:p>
    <w:p w14:paraId="54B2761B" w14:textId="77777777" w:rsidR="00D176B9" w:rsidRDefault="00D176B9" w:rsidP="00C307D5">
      <w:pPr>
        <w:numPr>
          <w:ilvl w:val="0"/>
          <w:numId w:val="17"/>
        </w:numPr>
        <w:spacing w:line="360" w:lineRule="auto"/>
        <w:ind w:hanging="720"/>
        <w:jc w:val="both"/>
      </w:pPr>
      <w:r w:rsidRPr="00D176B9">
        <w:t xml:space="preserve">Enthalten die zur Verfügung gestellten Unterlagen nach Auffassung des Bieters Unklarheiten, so hat der Bieter </w:t>
      </w:r>
      <w:r w:rsidR="00165EA2">
        <w:t>den</w:t>
      </w:r>
      <w:r w:rsidRPr="00D02EB1">
        <w:t xml:space="preserve"> Auftraggeber über das in </w:t>
      </w:r>
      <w:r w:rsidRPr="00397996">
        <w:rPr>
          <w:b/>
          <w:bCs/>
        </w:rPr>
        <w:t>Absatz 1</w:t>
      </w:r>
      <w:r w:rsidRPr="00D02EB1">
        <w:t xml:space="preserve"> genannte Verfahren unverzüglich nach Erkennen dieser Unklarheiten darauf hinzuweisen. Andernfalls kann er sich auf die Unklarheiten nicht berufen.</w:t>
      </w:r>
    </w:p>
    <w:p w14:paraId="5D69CDD6" w14:textId="77777777" w:rsidR="00D02EB1" w:rsidRDefault="00D02EB1" w:rsidP="004904F7">
      <w:pPr>
        <w:pStyle w:val="Listenabsatz"/>
      </w:pPr>
    </w:p>
    <w:p w14:paraId="3F0A7763" w14:textId="77777777" w:rsidR="00D02EB1" w:rsidRDefault="00D02EB1" w:rsidP="00C307D5">
      <w:pPr>
        <w:numPr>
          <w:ilvl w:val="0"/>
          <w:numId w:val="17"/>
        </w:numPr>
        <w:spacing w:line="360" w:lineRule="auto"/>
        <w:ind w:hanging="720"/>
        <w:jc w:val="both"/>
      </w:pPr>
      <w:r w:rsidRPr="00213A58">
        <w:t xml:space="preserve">Im Sinne </w:t>
      </w:r>
      <w:r>
        <w:t>des Geheimwettbewerbs</w:t>
      </w:r>
      <w:r w:rsidRPr="00213A58">
        <w:t xml:space="preserve"> ersucht </w:t>
      </w:r>
      <w:r w:rsidR="00165EA2">
        <w:t>der Auftraggeber</w:t>
      </w:r>
      <w:r>
        <w:t xml:space="preserve"> alle Anf</w:t>
      </w:r>
      <w:r w:rsidRPr="00213A58">
        <w:t xml:space="preserve">ragen so zu stellen, dass ein Rückschluss auf den </w:t>
      </w:r>
      <w:r>
        <w:t>Fragesteller möglichst nicht gegeben ist.</w:t>
      </w:r>
    </w:p>
    <w:p w14:paraId="0F92F958" w14:textId="77777777" w:rsidR="00D176B9" w:rsidRPr="00D02EB1" w:rsidRDefault="00D176B9" w:rsidP="004904F7">
      <w:pPr>
        <w:spacing w:line="360" w:lineRule="auto"/>
        <w:ind w:left="720"/>
        <w:jc w:val="both"/>
      </w:pPr>
    </w:p>
    <w:p w14:paraId="1474596C" w14:textId="26E06922" w:rsidR="00D176B9" w:rsidRPr="00D02EB1" w:rsidRDefault="00D176B9" w:rsidP="00B8276D">
      <w:pPr>
        <w:numPr>
          <w:ilvl w:val="0"/>
          <w:numId w:val="17"/>
        </w:numPr>
        <w:spacing w:line="360" w:lineRule="auto"/>
        <w:ind w:hanging="720"/>
        <w:jc w:val="both"/>
      </w:pPr>
      <w:r w:rsidRPr="00D02EB1">
        <w:t>Rechtzeitig angeforderte zusätzliche Auskünfte über die Verfahrensunterlagen werden unverzüglich und höchstens bis s</w:t>
      </w:r>
      <w:r w:rsidR="00B8276D">
        <w:t>echs</w:t>
      </w:r>
      <w:r w:rsidRPr="00D02EB1">
        <w:t xml:space="preserve"> Tage vor Ablauf der Angebotsfrist in Form von </w:t>
      </w:r>
      <w:r w:rsidRPr="00D02EB1">
        <w:lastRenderedPageBreak/>
        <w:t xml:space="preserve">Bieterinformationen erteilt. </w:t>
      </w:r>
      <w:r w:rsidR="004904F7">
        <w:t>Der Auftraggeber behält</w:t>
      </w:r>
      <w:r w:rsidRPr="00D02EB1">
        <w:t xml:space="preserve"> sich vor, weniger als </w:t>
      </w:r>
      <w:r w:rsidR="00B8276D">
        <w:t>sieben</w:t>
      </w:r>
      <w:r w:rsidRPr="00D02EB1">
        <w:t xml:space="preserve"> Tage vor Ablauf der Angebotsfrist angeforderte Auskünfte nicht mehr zu erteilen, insbesondere dann, wenn die Anfrage nicht mehr bis </w:t>
      </w:r>
      <w:r w:rsidR="00B8276D">
        <w:t xml:space="preserve">sechs </w:t>
      </w:r>
      <w:r w:rsidRPr="00D02EB1">
        <w:t>Tage vor Ablauf der Angebotsfrist beantwortet werden kann.</w:t>
      </w:r>
    </w:p>
    <w:p w14:paraId="4E973D67" w14:textId="77777777" w:rsidR="00D176B9" w:rsidRPr="00D02EB1" w:rsidRDefault="00D176B9" w:rsidP="004904F7">
      <w:pPr>
        <w:spacing w:line="360" w:lineRule="auto"/>
        <w:ind w:left="720"/>
        <w:jc w:val="both"/>
      </w:pPr>
    </w:p>
    <w:p w14:paraId="1B1B88F6" w14:textId="6888C359" w:rsidR="00D176B9" w:rsidRDefault="004904F7" w:rsidP="00C307D5">
      <w:pPr>
        <w:numPr>
          <w:ilvl w:val="0"/>
          <w:numId w:val="17"/>
        </w:numPr>
        <w:spacing w:line="360" w:lineRule="auto"/>
        <w:ind w:hanging="720"/>
        <w:jc w:val="both"/>
      </w:pPr>
      <w:r>
        <w:t>Der Auftraggeber</w:t>
      </w:r>
      <w:r w:rsidR="00D176B9" w:rsidRPr="00D02EB1">
        <w:t xml:space="preserve"> </w:t>
      </w:r>
      <w:r>
        <w:t xml:space="preserve">stellt </w:t>
      </w:r>
      <w:r w:rsidR="00D176B9" w:rsidRPr="00D02EB1">
        <w:t xml:space="preserve">die Bieterinformationen und generell alle Informationen über </w:t>
      </w:r>
      <w:r w:rsidR="00D176B9" w:rsidRPr="004904F7">
        <w:t xml:space="preserve">das </w:t>
      </w:r>
      <w:r w:rsidR="00397996">
        <w:t xml:space="preserve">in </w:t>
      </w:r>
      <w:r w:rsidR="00D176B9" w:rsidRPr="004904F7">
        <w:t>der Vergabebekanntmachung genannte Vergabeportal</w:t>
      </w:r>
      <w:r w:rsidR="00D176B9" w:rsidRPr="00D176B9">
        <w:t xml:space="preserve"> elektronisch zur Verfügung.</w:t>
      </w:r>
    </w:p>
    <w:p w14:paraId="48F1B45F" w14:textId="77777777" w:rsidR="00536CBE" w:rsidRDefault="00536CBE" w:rsidP="00536CBE">
      <w:pPr>
        <w:spacing w:line="360" w:lineRule="auto"/>
        <w:jc w:val="both"/>
      </w:pPr>
    </w:p>
    <w:p w14:paraId="70515190" w14:textId="77777777" w:rsidR="00D176B9" w:rsidRPr="00D02EB1" w:rsidRDefault="00D176B9" w:rsidP="00C307D5">
      <w:pPr>
        <w:numPr>
          <w:ilvl w:val="0"/>
          <w:numId w:val="17"/>
        </w:numPr>
        <w:spacing w:line="360" w:lineRule="auto"/>
        <w:ind w:hanging="720"/>
        <w:jc w:val="both"/>
      </w:pPr>
      <w:r w:rsidRPr="00D176B9">
        <w:t>Die Bieter müssen sich fortlaufend und eigeninitiativ über neue Informationen und den aktuellen Stand des Vergabeverfahrens durch Besuch des Vergabeportals</w:t>
      </w:r>
      <w:r w:rsidRPr="00D02EB1">
        <w:t xml:space="preserve"> unterrichten. </w:t>
      </w:r>
    </w:p>
    <w:p w14:paraId="7AB2F453" w14:textId="77777777" w:rsidR="00D176B9" w:rsidRPr="00D02EB1" w:rsidRDefault="00D176B9" w:rsidP="004904F7">
      <w:pPr>
        <w:spacing w:line="360" w:lineRule="auto"/>
        <w:ind w:left="720"/>
        <w:jc w:val="both"/>
      </w:pPr>
    </w:p>
    <w:p w14:paraId="3E540D76" w14:textId="57CF203C" w:rsidR="006221F5" w:rsidRPr="006221F5" w:rsidRDefault="00D176B9" w:rsidP="00C307D5">
      <w:pPr>
        <w:numPr>
          <w:ilvl w:val="0"/>
          <w:numId w:val="17"/>
        </w:numPr>
        <w:spacing w:line="360" w:lineRule="auto"/>
        <w:ind w:hanging="720"/>
        <w:jc w:val="both"/>
      </w:pPr>
      <w:r w:rsidRPr="00D02EB1">
        <w:t xml:space="preserve">Die Bieter sind nach § 160 Abs. 3 GWB verpflichtet, Verstöße gegen das Vergaberecht zu rügen. Zu Einzelheiten wird auf </w:t>
      </w:r>
      <w:r w:rsidR="00397996">
        <w:t>die</w:t>
      </w:r>
      <w:r w:rsidRPr="00D02EB1">
        <w:t xml:space="preserve"> Bekanntmachung</w:t>
      </w:r>
      <w:r w:rsidRPr="004904F7">
        <w:t xml:space="preserve"> </w:t>
      </w:r>
      <w:r w:rsidRPr="00D176B9">
        <w:t xml:space="preserve">verwiesen. Rügen sind unter Nutzung der </w:t>
      </w:r>
      <w:r w:rsidRPr="00FA3DA6">
        <w:rPr>
          <w:b/>
          <w:bCs/>
        </w:rPr>
        <w:t xml:space="preserve">Anlage BB </w:t>
      </w:r>
      <w:r w:rsidR="00AF1299">
        <w:rPr>
          <w:b/>
          <w:bCs/>
        </w:rPr>
        <w:t>4</w:t>
      </w:r>
      <w:r w:rsidRPr="00D176B9">
        <w:t xml:space="preserve"> über </w:t>
      </w:r>
      <w:r w:rsidRPr="004904F7">
        <w:t>das in der Vergabebekanntmachung genannte Vergabeportal</w:t>
      </w:r>
      <w:r w:rsidRPr="00D176B9">
        <w:t xml:space="preserve"> (als PDF) einzureichen.</w:t>
      </w:r>
    </w:p>
    <w:p w14:paraId="399544B4" w14:textId="77777777" w:rsidR="00930E66" w:rsidRPr="00C026D5" w:rsidRDefault="00930E66" w:rsidP="008928F6">
      <w:pPr>
        <w:rPr>
          <w:szCs w:val="22"/>
        </w:rPr>
      </w:pPr>
    </w:p>
    <w:p w14:paraId="2E798941" w14:textId="77777777" w:rsidR="008928F6" w:rsidRPr="00915CBF" w:rsidRDefault="008928F6" w:rsidP="00C07A26">
      <w:pPr>
        <w:pStyle w:val="berschrift1"/>
        <w:numPr>
          <w:ilvl w:val="0"/>
          <w:numId w:val="1"/>
        </w:numPr>
        <w:spacing w:line="360" w:lineRule="auto"/>
        <w:jc w:val="both"/>
        <w:rPr>
          <w:u w:val="single"/>
        </w:rPr>
      </w:pPr>
      <w:bookmarkStart w:id="28" w:name="_Toc58524480"/>
      <w:bookmarkStart w:id="29" w:name="_Toc72399865"/>
      <w:bookmarkStart w:id="30" w:name="_Toc78640430"/>
      <w:bookmarkStart w:id="31" w:name="_Toc234585209"/>
      <w:r w:rsidRPr="00494B19">
        <w:rPr>
          <w:u w:val="single"/>
        </w:rPr>
        <w:t>Richtigkeit und Vollständigkeit der Vergabeunterlagen</w:t>
      </w:r>
      <w:bookmarkEnd w:id="28"/>
      <w:bookmarkEnd w:id="29"/>
      <w:bookmarkEnd w:id="30"/>
      <w:bookmarkEnd w:id="31"/>
    </w:p>
    <w:p w14:paraId="0793509E" w14:textId="77777777" w:rsidR="008928F6" w:rsidRDefault="008C63AC" w:rsidP="00C307D5">
      <w:pPr>
        <w:pStyle w:val="Formatvorlage4"/>
        <w:numPr>
          <w:ilvl w:val="0"/>
          <w:numId w:val="16"/>
        </w:numPr>
        <w:ind w:left="709" w:hanging="709"/>
        <w:jc w:val="both"/>
        <w:rPr>
          <w:szCs w:val="22"/>
        </w:rPr>
      </w:pPr>
      <w:r>
        <w:rPr>
          <w:szCs w:val="22"/>
        </w:rPr>
        <w:t>Der Auftraggeber hat</w:t>
      </w:r>
      <w:r w:rsidR="008928F6" w:rsidRPr="00421A4B">
        <w:rPr>
          <w:szCs w:val="22"/>
        </w:rPr>
        <w:t xml:space="preserve"> die </w:t>
      </w:r>
      <w:r w:rsidR="008928F6">
        <w:rPr>
          <w:szCs w:val="22"/>
        </w:rPr>
        <w:t>Vergabeunterlagen</w:t>
      </w:r>
      <w:r w:rsidR="008928F6" w:rsidRPr="00421A4B">
        <w:rPr>
          <w:szCs w:val="22"/>
        </w:rPr>
        <w:t xml:space="preserve"> nach bestem Wissen </w:t>
      </w:r>
      <w:r w:rsidR="008928F6">
        <w:rPr>
          <w:szCs w:val="22"/>
        </w:rPr>
        <w:t xml:space="preserve">erstellt. </w:t>
      </w:r>
      <w:r w:rsidR="00930E66">
        <w:rPr>
          <w:szCs w:val="22"/>
        </w:rPr>
        <w:t>Er steht</w:t>
      </w:r>
      <w:r w:rsidR="008928F6" w:rsidRPr="00421A4B">
        <w:rPr>
          <w:szCs w:val="22"/>
        </w:rPr>
        <w:t xml:space="preserve"> jedoch </w:t>
      </w:r>
      <w:r w:rsidR="008928F6">
        <w:rPr>
          <w:szCs w:val="22"/>
        </w:rPr>
        <w:t>nicht</w:t>
      </w:r>
      <w:r w:rsidR="008928F6" w:rsidRPr="00421A4B">
        <w:rPr>
          <w:szCs w:val="22"/>
        </w:rPr>
        <w:t xml:space="preserve"> f</w:t>
      </w:r>
      <w:r w:rsidR="008928F6" w:rsidRPr="00421A4B">
        <w:rPr>
          <w:rFonts w:hint="eastAsia"/>
          <w:szCs w:val="22"/>
        </w:rPr>
        <w:t>ü</w:t>
      </w:r>
      <w:r w:rsidR="008928F6" w:rsidRPr="00421A4B">
        <w:rPr>
          <w:szCs w:val="22"/>
        </w:rPr>
        <w:t xml:space="preserve">r </w:t>
      </w:r>
      <w:r w:rsidR="008928F6">
        <w:rPr>
          <w:szCs w:val="22"/>
        </w:rPr>
        <w:t xml:space="preserve">ihre </w:t>
      </w:r>
      <w:r w:rsidR="008928F6" w:rsidRPr="00421A4B">
        <w:rPr>
          <w:szCs w:val="22"/>
        </w:rPr>
        <w:t>Richtigkeit und Vollst</w:t>
      </w:r>
      <w:r w:rsidR="008928F6" w:rsidRPr="00421A4B">
        <w:rPr>
          <w:rFonts w:hint="eastAsia"/>
          <w:szCs w:val="22"/>
        </w:rPr>
        <w:t>ä</w:t>
      </w:r>
      <w:r w:rsidR="008928F6" w:rsidRPr="00421A4B">
        <w:rPr>
          <w:szCs w:val="22"/>
        </w:rPr>
        <w:t xml:space="preserve">ndigkeit </w:t>
      </w:r>
      <w:r w:rsidR="008928F6">
        <w:rPr>
          <w:szCs w:val="22"/>
        </w:rPr>
        <w:t>ein</w:t>
      </w:r>
      <w:r w:rsidR="008928F6" w:rsidRPr="00421A4B">
        <w:rPr>
          <w:szCs w:val="22"/>
        </w:rPr>
        <w:t xml:space="preserve">. </w:t>
      </w:r>
      <w:r w:rsidR="008928F6">
        <w:rPr>
          <w:szCs w:val="22"/>
        </w:rPr>
        <w:t xml:space="preserve">Die </w:t>
      </w:r>
      <w:r w:rsidR="008928F6" w:rsidRPr="00421A4B">
        <w:rPr>
          <w:szCs w:val="22"/>
        </w:rPr>
        <w:t xml:space="preserve">Bieter haben </w:t>
      </w:r>
      <w:r w:rsidR="008928F6">
        <w:rPr>
          <w:szCs w:val="22"/>
        </w:rPr>
        <w:t xml:space="preserve">die Unterlagen daher selbst auf </w:t>
      </w:r>
      <w:r w:rsidR="008928F6" w:rsidRPr="00421A4B">
        <w:rPr>
          <w:szCs w:val="22"/>
        </w:rPr>
        <w:t>Richtigkeit und Vollst</w:t>
      </w:r>
      <w:r w:rsidR="008928F6" w:rsidRPr="00421A4B">
        <w:rPr>
          <w:rFonts w:hint="eastAsia"/>
          <w:szCs w:val="22"/>
        </w:rPr>
        <w:t>ä</w:t>
      </w:r>
      <w:r w:rsidR="008928F6" w:rsidRPr="00421A4B">
        <w:rPr>
          <w:szCs w:val="22"/>
        </w:rPr>
        <w:t xml:space="preserve">ndigkeit </w:t>
      </w:r>
      <w:r w:rsidR="008928F6">
        <w:rPr>
          <w:szCs w:val="22"/>
        </w:rPr>
        <w:t xml:space="preserve">zu prüfen und </w:t>
      </w:r>
      <w:r w:rsidR="008928F6" w:rsidRPr="00421A4B">
        <w:rPr>
          <w:szCs w:val="22"/>
        </w:rPr>
        <w:t xml:space="preserve">sich selbst ein Bild von den </w:t>
      </w:r>
      <w:r w:rsidR="008928F6">
        <w:rPr>
          <w:szCs w:val="22"/>
        </w:rPr>
        <w:t>Rahmenbedingungen</w:t>
      </w:r>
      <w:r w:rsidR="008928F6" w:rsidRPr="00421A4B">
        <w:rPr>
          <w:szCs w:val="22"/>
        </w:rPr>
        <w:t xml:space="preserve"> </w:t>
      </w:r>
      <w:r w:rsidR="008928F6">
        <w:rPr>
          <w:szCs w:val="22"/>
        </w:rPr>
        <w:t xml:space="preserve">und Zielen des Projektes </w:t>
      </w:r>
      <w:r w:rsidR="008928F6" w:rsidRPr="00421A4B">
        <w:rPr>
          <w:szCs w:val="22"/>
        </w:rPr>
        <w:t xml:space="preserve">zu machen und die Angaben </w:t>
      </w:r>
      <w:r w:rsidR="008928F6">
        <w:rPr>
          <w:szCs w:val="22"/>
        </w:rPr>
        <w:t>de</w:t>
      </w:r>
      <w:r w:rsidR="00930E66">
        <w:rPr>
          <w:szCs w:val="22"/>
        </w:rPr>
        <w:t>s</w:t>
      </w:r>
      <w:r w:rsidR="008928F6">
        <w:rPr>
          <w:szCs w:val="22"/>
        </w:rPr>
        <w:t xml:space="preserve"> Auftraggeber</w:t>
      </w:r>
      <w:r w:rsidR="00930E66">
        <w:rPr>
          <w:szCs w:val="22"/>
        </w:rPr>
        <w:t>s</w:t>
      </w:r>
      <w:r w:rsidR="008928F6" w:rsidRPr="00421A4B">
        <w:rPr>
          <w:szCs w:val="22"/>
        </w:rPr>
        <w:t xml:space="preserve"> entsprechend zu </w:t>
      </w:r>
      <w:r w:rsidR="008928F6" w:rsidRPr="00421A4B">
        <w:rPr>
          <w:rFonts w:hint="eastAsia"/>
          <w:szCs w:val="22"/>
        </w:rPr>
        <w:t>ü</w:t>
      </w:r>
      <w:r w:rsidR="008928F6" w:rsidRPr="00421A4B">
        <w:rPr>
          <w:szCs w:val="22"/>
        </w:rPr>
        <w:t>berpr</w:t>
      </w:r>
      <w:r w:rsidR="008928F6" w:rsidRPr="00421A4B">
        <w:rPr>
          <w:rFonts w:hint="eastAsia"/>
          <w:szCs w:val="22"/>
        </w:rPr>
        <w:t>ü</w:t>
      </w:r>
      <w:r w:rsidR="008928F6" w:rsidRPr="00421A4B">
        <w:rPr>
          <w:szCs w:val="22"/>
        </w:rPr>
        <w:t>fen. Die Bieter haben etwaige Risiken aus unrichtigen und/oder unvollst</w:t>
      </w:r>
      <w:r w:rsidR="008928F6" w:rsidRPr="00421A4B">
        <w:rPr>
          <w:rFonts w:hint="eastAsia"/>
          <w:szCs w:val="22"/>
        </w:rPr>
        <w:t>ä</w:t>
      </w:r>
      <w:r w:rsidR="008928F6" w:rsidRPr="00421A4B">
        <w:rPr>
          <w:szCs w:val="22"/>
        </w:rPr>
        <w:t>ndigen Angaben in ihre Angebotskalkulation einzubeziehen.</w:t>
      </w:r>
    </w:p>
    <w:p w14:paraId="3988743F" w14:textId="77777777" w:rsidR="008928F6" w:rsidRDefault="008928F6" w:rsidP="008928F6">
      <w:pPr>
        <w:pStyle w:val="Formatvorlage4"/>
        <w:ind w:left="1134"/>
        <w:jc w:val="both"/>
        <w:rPr>
          <w:szCs w:val="22"/>
        </w:rPr>
      </w:pPr>
    </w:p>
    <w:p w14:paraId="42E06D3A" w14:textId="2E73EB98" w:rsidR="008928F6" w:rsidRDefault="008928F6" w:rsidP="00C307D5">
      <w:pPr>
        <w:pStyle w:val="Formatvorlage4"/>
        <w:numPr>
          <w:ilvl w:val="0"/>
          <w:numId w:val="16"/>
        </w:numPr>
        <w:ind w:left="709" w:hanging="709"/>
        <w:jc w:val="both"/>
        <w:rPr>
          <w:szCs w:val="22"/>
        </w:rPr>
      </w:pPr>
      <w:r w:rsidRPr="00421A4B">
        <w:rPr>
          <w:szCs w:val="22"/>
        </w:rPr>
        <w:t>Der Bieter bestätigt mi</w:t>
      </w:r>
      <w:r w:rsidR="00397996">
        <w:rPr>
          <w:szCs w:val="22"/>
        </w:rPr>
        <w:t>t seinem letztverbindlichen Angebot</w:t>
      </w:r>
      <w:r w:rsidRPr="00421A4B">
        <w:rPr>
          <w:szCs w:val="22"/>
        </w:rPr>
        <w:t>, sich ausreichend über die tatsächlichen Voraussetzungen seines Angebotes informiert zu haben. Er erkennt an, dass d</w:t>
      </w:r>
      <w:r w:rsidR="008C63AC">
        <w:rPr>
          <w:szCs w:val="22"/>
        </w:rPr>
        <w:t xml:space="preserve">er </w:t>
      </w:r>
      <w:r w:rsidRPr="00421A4B">
        <w:rPr>
          <w:szCs w:val="22"/>
        </w:rPr>
        <w:t>Auftraggeber im Rahmen des vorgenannten Absatzes keine Gewähr für Richtigkeit und Vollständigkeit der Unterlagen übernehmen und er hieraus keine Ansprüche herleiten kann.</w:t>
      </w:r>
    </w:p>
    <w:p w14:paraId="36CB29D4" w14:textId="77777777" w:rsidR="008928F6" w:rsidRDefault="008928F6" w:rsidP="008928F6">
      <w:pPr>
        <w:pStyle w:val="Listenabsatz"/>
        <w:rPr>
          <w:szCs w:val="22"/>
        </w:rPr>
      </w:pPr>
    </w:p>
    <w:p w14:paraId="2B10891A" w14:textId="0B9EA838" w:rsidR="008928F6" w:rsidRDefault="008928F6" w:rsidP="00C307D5">
      <w:pPr>
        <w:pStyle w:val="Formatvorlage4"/>
        <w:numPr>
          <w:ilvl w:val="0"/>
          <w:numId w:val="16"/>
        </w:numPr>
        <w:ind w:left="709" w:hanging="709"/>
        <w:jc w:val="both"/>
        <w:rPr>
          <w:szCs w:val="22"/>
        </w:rPr>
      </w:pPr>
      <w:r>
        <w:rPr>
          <w:szCs w:val="22"/>
        </w:rPr>
        <w:t xml:space="preserve">Sollten aus Sicht des Bieters insbesondere </w:t>
      </w:r>
      <w:r w:rsidR="008E6B98">
        <w:rPr>
          <w:szCs w:val="22"/>
        </w:rPr>
        <w:t>Fahrzeuganforderungen</w:t>
      </w:r>
      <w:r>
        <w:rPr>
          <w:szCs w:val="22"/>
        </w:rPr>
        <w:t xml:space="preserve"> zwingend notwendig sein, die </w:t>
      </w:r>
      <w:r w:rsidR="002A6D4C">
        <w:rPr>
          <w:szCs w:val="22"/>
        </w:rPr>
        <w:t xml:space="preserve">nicht </w:t>
      </w:r>
      <w:r w:rsidR="00A62E97">
        <w:rPr>
          <w:szCs w:val="22"/>
        </w:rPr>
        <w:t>im</w:t>
      </w:r>
      <w:r w:rsidR="002A6D4C">
        <w:rPr>
          <w:szCs w:val="22"/>
        </w:rPr>
        <w:t xml:space="preserve"> Fahrzeuglastenheft</w:t>
      </w:r>
      <w:r>
        <w:rPr>
          <w:szCs w:val="22"/>
        </w:rPr>
        <w:t xml:space="preserve"> </w:t>
      </w:r>
      <w:r w:rsidR="00396560">
        <w:rPr>
          <w:szCs w:val="22"/>
        </w:rPr>
        <w:t>(</w:t>
      </w:r>
      <w:r w:rsidR="00396560" w:rsidRPr="00396560">
        <w:rPr>
          <w:b/>
          <w:bCs/>
          <w:szCs w:val="22"/>
        </w:rPr>
        <w:t>Anlage BB 1</w:t>
      </w:r>
      <w:r w:rsidR="00396560">
        <w:rPr>
          <w:szCs w:val="22"/>
        </w:rPr>
        <w:t xml:space="preserve">) </w:t>
      </w:r>
      <w:r>
        <w:rPr>
          <w:szCs w:val="22"/>
        </w:rPr>
        <w:t xml:space="preserve">aufgeführt sind, verpflichtet sich der Bieter, diese im </w:t>
      </w:r>
      <w:r w:rsidR="00DC6D8D">
        <w:rPr>
          <w:szCs w:val="22"/>
        </w:rPr>
        <w:t>indikativen Angebot</w:t>
      </w:r>
      <w:r>
        <w:rPr>
          <w:szCs w:val="22"/>
        </w:rPr>
        <w:t xml:space="preserve"> explizit aufzuzeigen und zu bepreisen. Weist der Bieter nicht auf seiner Auffassung nach </w:t>
      </w:r>
      <w:r w:rsidR="00D977CA">
        <w:rPr>
          <w:szCs w:val="22"/>
        </w:rPr>
        <w:t>f</w:t>
      </w:r>
      <w:r>
        <w:rPr>
          <w:szCs w:val="22"/>
        </w:rPr>
        <w:t>ehlende</w:t>
      </w:r>
      <w:r w:rsidR="00D977CA">
        <w:rPr>
          <w:szCs w:val="22"/>
        </w:rPr>
        <w:t>n</w:t>
      </w:r>
      <w:r>
        <w:rPr>
          <w:szCs w:val="22"/>
        </w:rPr>
        <w:t xml:space="preserve"> </w:t>
      </w:r>
      <w:r w:rsidR="008E6B98">
        <w:rPr>
          <w:szCs w:val="22"/>
        </w:rPr>
        <w:t>Anforderungen</w:t>
      </w:r>
      <w:r>
        <w:rPr>
          <w:szCs w:val="22"/>
        </w:rPr>
        <w:t xml:space="preserve"> in d</w:t>
      </w:r>
      <w:r w:rsidR="002A6D4C">
        <w:rPr>
          <w:szCs w:val="22"/>
        </w:rPr>
        <w:t>em Fahrzeuglastenheft</w:t>
      </w:r>
      <w:r>
        <w:rPr>
          <w:szCs w:val="22"/>
        </w:rPr>
        <w:t xml:space="preserve"> hin und bepreist diese in der Folge auch nicht in seinem Angebot, sind diese ohne Mehrkosten für d</w:t>
      </w:r>
      <w:r w:rsidR="008C63AC">
        <w:rPr>
          <w:szCs w:val="22"/>
        </w:rPr>
        <w:t xml:space="preserve">en </w:t>
      </w:r>
      <w:r>
        <w:rPr>
          <w:szCs w:val="22"/>
        </w:rPr>
        <w:t>Auftraggeber zu erbringen, sofern sie für die vollständige Vertragserfüllung notwendig sind.</w:t>
      </w:r>
    </w:p>
    <w:p w14:paraId="3468712E" w14:textId="77777777" w:rsidR="00274E93" w:rsidRDefault="00274E93" w:rsidP="007965BC">
      <w:pPr>
        <w:spacing w:line="360" w:lineRule="auto"/>
        <w:jc w:val="both"/>
        <w:rPr>
          <w:rFonts w:cs="Arial"/>
          <w:szCs w:val="22"/>
        </w:rPr>
      </w:pPr>
    </w:p>
    <w:p w14:paraId="6E20BB5B" w14:textId="77777777" w:rsidR="008271ED" w:rsidRDefault="008271ED" w:rsidP="007965BC">
      <w:pPr>
        <w:spacing w:line="360" w:lineRule="auto"/>
        <w:jc w:val="both"/>
        <w:rPr>
          <w:rFonts w:cs="Arial"/>
          <w:szCs w:val="22"/>
        </w:rPr>
      </w:pPr>
    </w:p>
    <w:p w14:paraId="25CAB72C" w14:textId="70798CC4" w:rsidR="00DD3360" w:rsidRPr="001C108E" w:rsidRDefault="007A3FD4" w:rsidP="00C07A26">
      <w:pPr>
        <w:pStyle w:val="berschrift1"/>
        <w:numPr>
          <w:ilvl w:val="0"/>
          <w:numId w:val="1"/>
        </w:numPr>
        <w:spacing w:line="360" w:lineRule="auto"/>
        <w:jc w:val="both"/>
        <w:rPr>
          <w:u w:val="single"/>
        </w:rPr>
      </w:pPr>
      <w:bookmarkStart w:id="32" w:name="_Toc78640431"/>
      <w:bookmarkStart w:id="33" w:name="_Toc234585210"/>
      <w:r>
        <w:rPr>
          <w:u w:val="single"/>
        </w:rPr>
        <w:t xml:space="preserve">Einreichung </w:t>
      </w:r>
      <w:r w:rsidR="00467835">
        <w:rPr>
          <w:u w:val="single"/>
        </w:rPr>
        <w:t xml:space="preserve">von </w:t>
      </w:r>
      <w:bookmarkEnd w:id="32"/>
      <w:r w:rsidR="00DC6D8D">
        <w:rPr>
          <w:u w:val="single"/>
        </w:rPr>
        <w:t>indikativen Angeboten</w:t>
      </w:r>
      <w:bookmarkEnd w:id="33"/>
    </w:p>
    <w:p w14:paraId="2BEB99DA" w14:textId="5F3F6252" w:rsidR="006E4073" w:rsidRDefault="00DC6D8D" w:rsidP="006E4073">
      <w:pPr>
        <w:numPr>
          <w:ilvl w:val="0"/>
          <w:numId w:val="19"/>
        </w:numPr>
        <w:spacing w:line="360" w:lineRule="auto"/>
        <w:ind w:left="709" w:hanging="709"/>
        <w:jc w:val="both"/>
      </w:pPr>
      <w:bookmarkStart w:id="34" w:name="_Hlk77858062"/>
      <w:r w:rsidRPr="00D02EB1">
        <w:t xml:space="preserve">Die nach dem Teilnahmewettbewerb ausgewählten Bieter werden gebeten, auf Basis der Vergabeunterlagen ein indikatives Angebot abzugeben. Für die Abgabe </w:t>
      </w:r>
      <w:r w:rsidR="006E4073">
        <w:t>eines</w:t>
      </w:r>
      <w:r w:rsidRPr="00D02EB1">
        <w:t xml:space="preserve"> Angebotes ist das Angebotsformular </w:t>
      </w:r>
      <w:r w:rsidRPr="00F03223">
        <w:t>(</w:t>
      </w:r>
      <w:r w:rsidRPr="00FA3DA6">
        <w:rPr>
          <w:b/>
          <w:bCs/>
        </w:rPr>
        <w:t>Anlage</w:t>
      </w:r>
      <w:r w:rsidRPr="001C108E">
        <w:rPr>
          <w:b/>
          <w:bCs/>
        </w:rPr>
        <w:t xml:space="preserve"> </w:t>
      </w:r>
      <w:r>
        <w:rPr>
          <w:b/>
          <w:bCs/>
        </w:rPr>
        <w:t>BB 5</w:t>
      </w:r>
      <w:r w:rsidRPr="00F03223">
        <w:t>)</w:t>
      </w:r>
      <w:r w:rsidRPr="00D02EB1">
        <w:t xml:space="preserve"> zu verwenden</w:t>
      </w:r>
      <w:r w:rsidR="00EE33D0">
        <w:t>.</w:t>
      </w:r>
    </w:p>
    <w:p w14:paraId="1EDC0D66" w14:textId="77777777" w:rsidR="008C3441" w:rsidRPr="00D02EB1" w:rsidRDefault="008C3441" w:rsidP="008C3441">
      <w:pPr>
        <w:spacing w:line="360" w:lineRule="auto"/>
        <w:ind w:left="709"/>
        <w:jc w:val="both"/>
      </w:pPr>
    </w:p>
    <w:bookmarkEnd w:id="34"/>
    <w:p w14:paraId="161EB5B8" w14:textId="77777777" w:rsidR="00DC6D8D" w:rsidRPr="00D02EB1" w:rsidRDefault="00DC6D8D" w:rsidP="00DC6D8D">
      <w:pPr>
        <w:numPr>
          <w:ilvl w:val="0"/>
          <w:numId w:val="19"/>
        </w:numPr>
        <w:spacing w:line="360" w:lineRule="auto"/>
        <w:ind w:hanging="720"/>
        <w:jc w:val="both"/>
      </w:pPr>
      <w:r w:rsidRPr="00D02EB1">
        <w:t xml:space="preserve">Alle Angebote sowie etwaige nachträgliche Änderungen und Berichtigungen derselben sind bis zum Ablauf der Angebotsfrist am </w:t>
      </w:r>
    </w:p>
    <w:p w14:paraId="332E187B" w14:textId="77777777" w:rsidR="00DC6D8D" w:rsidRDefault="00DC6D8D" w:rsidP="00DC6D8D">
      <w:pPr>
        <w:pStyle w:val="Listenabsatz"/>
        <w:rPr>
          <w:rFonts w:cs="Arial"/>
          <w:b/>
        </w:rPr>
      </w:pPr>
    </w:p>
    <w:p w14:paraId="0A6DF737" w14:textId="45C7CFF9" w:rsidR="00DC6D8D" w:rsidRDefault="008A7AFA" w:rsidP="00F555E9">
      <w:pPr>
        <w:jc w:val="center"/>
        <w:rPr>
          <w:rFonts w:cs="Arial"/>
        </w:rPr>
      </w:pPr>
      <w:r w:rsidRPr="006E4E15">
        <w:rPr>
          <w:b/>
          <w:bCs/>
        </w:rPr>
        <w:t>1</w:t>
      </w:r>
      <w:r w:rsidR="001D6F34" w:rsidRPr="006E4E15">
        <w:rPr>
          <w:b/>
          <w:bCs/>
        </w:rPr>
        <w:t>4</w:t>
      </w:r>
      <w:r w:rsidRPr="006E4E15">
        <w:rPr>
          <w:b/>
          <w:bCs/>
        </w:rPr>
        <w:t>.09.2026</w:t>
      </w:r>
      <w:r w:rsidR="00DC6D8D" w:rsidRPr="00401100">
        <w:rPr>
          <w:rFonts w:cs="Arial"/>
          <w:b/>
        </w:rPr>
        <w:t>, 12.00 Uhr</w:t>
      </w:r>
      <w:r w:rsidR="00DC6D8D" w:rsidRPr="00401100">
        <w:rPr>
          <w:rFonts w:cs="Arial"/>
        </w:rPr>
        <w:t>,</w:t>
      </w:r>
    </w:p>
    <w:p w14:paraId="37B1BE71" w14:textId="77777777" w:rsidR="00DC6D8D" w:rsidRDefault="00DC6D8D" w:rsidP="00DC6D8D">
      <w:pPr>
        <w:ind w:left="1134"/>
        <w:rPr>
          <w:rFonts w:cs="Arial"/>
        </w:rPr>
      </w:pPr>
    </w:p>
    <w:p w14:paraId="38E3B723" w14:textId="550F9014" w:rsidR="00DC6D8D" w:rsidRPr="00C644C7" w:rsidRDefault="00DC6D8D" w:rsidP="00DC6D8D">
      <w:pPr>
        <w:spacing w:line="360" w:lineRule="auto"/>
        <w:ind w:left="720"/>
        <w:jc w:val="both"/>
      </w:pPr>
      <w:r w:rsidRPr="00D02EB1">
        <w:t xml:space="preserve">digital über </w:t>
      </w:r>
      <w:r w:rsidRPr="001C108E">
        <w:t>das in der Vergabebekanntmachung genannte Vergabeportal</w:t>
      </w:r>
      <w:r w:rsidRPr="00D02EB1">
        <w:t xml:space="preserve"> einzureichen.</w:t>
      </w:r>
    </w:p>
    <w:p w14:paraId="12F59B80" w14:textId="77777777" w:rsidR="00DC6D8D" w:rsidRDefault="00DC6D8D" w:rsidP="00DC6D8D">
      <w:pPr>
        <w:ind w:left="1140"/>
        <w:rPr>
          <w:rFonts w:cs="Arial"/>
        </w:rPr>
      </w:pPr>
    </w:p>
    <w:p w14:paraId="735B328C" w14:textId="77777777" w:rsidR="00DC6D8D" w:rsidRPr="002B37DC" w:rsidRDefault="00DC6D8D" w:rsidP="00DC6D8D">
      <w:pPr>
        <w:spacing w:line="360" w:lineRule="auto"/>
        <w:ind w:left="720"/>
        <w:jc w:val="both"/>
        <w:rPr>
          <w:b/>
          <w:bCs/>
        </w:rPr>
      </w:pPr>
      <w:r w:rsidRPr="002B37DC">
        <w:rPr>
          <w:b/>
          <w:bCs/>
        </w:rPr>
        <w:t>Zur Wahrung der Angebotsfrist ist der Eingang des digitalen Angebots über das Vergabeportal entscheidend. Angebote ausschließlich in Papierform, per E-Mail oder Telefax sind nicht zugelassen und werden von der Wertung ausgeschlossen.</w:t>
      </w:r>
    </w:p>
    <w:p w14:paraId="0CAF15C8" w14:textId="77777777" w:rsidR="00DC6D8D" w:rsidRDefault="00DC6D8D" w:rsidP="00DC6D8D">
      <w:pPr>
        <w:rPr>
          <w:szCs w:val="22"/>
        </w:rPr>
      </w:pPr>
    </w:p>
    <w:p w14:paraId="33E342F1" w14:textId="77777777" w:rsidR="00DC6D8D" w:rsidRPr="00C644C7" w:rsidRDefault="00DC6D8D" w:rsidP="00DC6D8D">
      <w:pPr>
        <w:numPr>
          <w:ilvl w:val="0"/>
          <w:numId w:val="19"/>
        </w:numPr>
        <w:spacing w:line="360" w:lineRule="auto"/>
        <w:ind w:hanging="720"/>
        <w:jc w:val="both"/>
      </w:pPr>
      <w:r w:rsidRPr="00C644C7">
        <w:t>Verspätet eingegangene Angebote werden nicht berücksichtigt, es sei denn, der Bieter kann nachweisen, dass er die Verspätung nicht zu vertreten hat.</w:t>
      </w:r>
    </w:p>
    <w:p w14:paraId="308BF49D" w14:textId="77777777" w:rsidR="00DC6D8D" w:rsidRPr="003A3375" w:rsidRDefault="00DC6D8D" w:rsidP="00DC6D8D">
      <w:pPr>
        <w:spacing w:line="360" w:lineRule="auto"/>
        <w:ind w:left="720"/>
        <w:jc w:val="both"/>
      </w:pPr>
    </w:p>
    <w:p w14:paraId="0433F571" w14:textId="15F16061" w:rsidR="00DC6D8D" w:rsidRDefault="00DC6D8D" w:rsidP="00DC6D8D">
      <w:pPr>
        <w:numPr>
          <w:ilvl w:val="0"/>
          <w:numId w:val="19"/>
        </w:numPr>
        <w:spacing w:line="360" w:lineRule="auto"/>
        <w:ind w:hanging="720"/>
        <w:jc w:val="both"/>
      </w:pPr>
      <w:r w:rsidRPr="003A3375">
        <w:t xml:space="preserve">Das Angebot muss durch den Bieter bzw. die für ihn vertretungsberechtigten Personen </w:t>
      </w:r>
      <w:r>
        <w:t>mit einer Erklärung nach § 126b BGB versehen</w:t>
      </w:r>
      <w:r w:rsidRPr="003A3375">
        <w:t xml:space="preserve"> sein. Bei Bietergemeinschaften muss die </w:t>
      </w:r>
      <w:r>
        <w:t xml:space="preserve">Erklärung nach § 126b BGB </w:t>
      </w:r>
      <w:r w:rsidRPr="003A3375">
        <w:t>durch alle an der Bietergemeinschaft beteiligten Unternehmen erfolgen.</w:t>
      </w:r>
    </w:p>
    <w:p w14:paraId="585BB1B0" w14:textId="77777777" w:rsidR="00DC6D8D" w:rsidRDefault="00DC6D8D" w:rsidP="00DC6D8D">
      <w:pPr>
        <w:pStyle w:val="Listenabsatz"/>
      </w:pPr>
    </w:p>
    <w:p w14:paraId="50BC8B46" w14:textId="77777777" w:rsidR="00DC6D8D" w:rsidRDefault="00DC6D8D" w:rsidP="00DC6D8D">
      <w:pPr>
        <w:numPr>
          <w:ilvl w:val="0"/>
          <w:numId w:val="19"/>
        </w:numPr>
        <w:spacing w:line="360" w:lineRule="auto"/>
        <w:ind w:hanging="720"/>
        <w:jc w:val="both"/>
      </w:pPr>
      <w:r w:rsidRPr="00581FDC">
        <w:t xml:space="preserve">Das Angebot ist im </w:t>
      </w:r>
      <w:proofErr w:type="gramStart"/>
      <w:r w:rsidRPr="00581FDC">
        <w:t>PDF-Format</w:t>
      </w:r>
      <w:proofErr w:type="gramEnd"/>
      <w:r w:rsidRPr="00581FDC">
        <w:t xml:space="preserve"> einzureichen</w:t>
      </w:r>
      <w:r>
        <w:t>, soweit in diesen Bewerbungsbedingungen nichts Abweichendes geregelt ist</w:t>
      </w:r>
      <w:r w:rsidRPr="00581FDC">
        <w:t>.</w:t>
      </w:r>
    </w:p>
    <w:p w14:paraId="6C37CA34" w14:textId="77777777" w:rsidR="00DC6D8D" w:rsidRDefault="00DC6D8D" w:rsidP="00DC6D8D">
      <w:pPr>
        <w:pStyle w:val="Listenabsatz"/>
      </w:pPr>
    </w:p>
    <w:p w14:paraId="33551B90" w14:textId="77777777" w:rsidR="00DC6D8D" w:rsidRDefault="00DC6D8D" w:rsidP="00DC6D8D">
      <w:pPr>
        <w:numPr>
          <w:ilvl w:val="0"/>
          <w:numId w:val="19"/>
        </w:numPr>
        <w:spacing w:line="360" w:lineRule="auto"/>
        <w:ind w:hanging="720"/>
        <w:jc w:val="both"/>
      </w:pPr>
      <w:r w:rsidRPr="006C4C34">
        <w:t xml:space="preserve">Einzelne Bestandteile der Unterlagen sind erforderlichenfalls mit Stempel/Vermerk </w:t>
      </w:r>
      <w:r w:rsidRPr="001C108E">
        <w:t>„Vertraulich“</w:t>
      </w:r>
      <w:r w:rsidRPr="00C644C7">
        <w:t xml:space="preserve"> zu kennzeichnen, wenn und soweit sie dem Geheimschutz unterliegen oder Fabrikations-, Betriebs- oder Geschäftsgeheimnisse enthalten.</w:t>
      </w:r>
    </w:p>
    <w:p w14:paraId="630F21BA" w14:textId="77777777" w:rsidR="00DC6D8D" w:rsidRDefault="00DC6D8D" w:rsidP="00DC6D8D">
      <w:pPr>
        <w:pStyle w:val="Listenabsatz"/>
      </w:pPr>
    </w:p>
    <w:p w14:paraId="568DC22C" w14:textId="77777777" w:rsidR="00DC6D8D" w:rsidRPr="00C644C7" w:rsidRDefault="00DC6D8D" w:rsidP="00DC6D8D">
      <w:pPr>
        <w:numPr>
          <w:ilvl w:val="0"/>
          <w:numId w:val="19"/>
        </w:numPr>
        <w:spacing w:line="360" w:lineRule="auto"/>
        <w:ind w:hanging="720"/>
        <w:jc w:val="both"/>
      </w:pPr>
      <w:r w:rsidRPr="00C644C7">
        <w:t>Ein eingereichtes Angebot kann bis zum Ablauf der Angebotsfrist auf elektronischem Wege zurückgezogen werden.</w:t>
      </w:r>
    </w:p>
    <w:p w14:paraId="205977FB" w14:textId="77777777" w:rsidR="00B504DA" w:rsidRDefault="00B504DA" w:rsidP="00D02EB1"/>
    <w:p w14:paraId="45B420F3" w14:textId="77777777" w:rsidR="008271ED" w:rsidRDefault="008271ED" w:rsidP="00D02EB1"/>
    <w:p w14:paraId="235CAEC9" w14:textId="77777777" w:rsidR="00D02EB1" w:rsidRPr="00915CBF" w:rsidRDefault="00D02EB1" w:rsidP="00C07A26">
      <w:pPr>
        <w:pStyle w:val="berschrift1"/>
        <w:numPr>
          <w:ilvl w:val="0"/>
          <w:numId w:val="1"/>
        </w:numPr>
        <w:spacing w:line="360" w:lineRule="auto"/>
        <w:jc w:val="both"/>
        <w:rPr>
          <w:u w:val="single"/>
        </w:rPr>
      </w:pPr>
      <w:bookmarkStart w:id="35" w:name="_Toc58524488"/>
      <w:bookmarkStart w:id="36" w:name="_Toc72399873"/>
      <w:bookmarkStart w:id="37" w:name="_Toc78640432"/>
      <w:bookmarkStart w:id="38" w:name="_Toc234585211"/>
      <w:r w:rsidRPr="001C108E">
        <w:rPr>
          <w:u w:val="single"/>
        </w:rPr>
        <w:lastRenderedPageBreak/>
        <w:t>Erforderliche Angebotsunterlagen der Bieter</w:t>
      </w:r>
      <w:bookmarkEnd w:id="35"/>
      <w:bookmarkEnd w:id="36"/>
      <w:bookmarkEnd w:id="37"/>
      <w:bookmarkEnd w:id="38"/>
    </w:p>
    <w:p w14:paraId="35AA0F77" w14:textId="4CC02070" w:rsidR="00D02EB1" w:rsidRPr="00D40A32" w:rsidRDefault="00D02EB1" w:rsidP="00C307D5">
      <w:pPr>
        <w:numPr>
          <w:ilvl w:val="0"/>
          <w:numId w:val="18"/>
        </w:numPr>
        <w:spacing w:line="360" w:lineRule="auto"/>
        <w:ind w:hanging="720"/>
        <w:jc w:val="both"/>
      </w:pPr>
      <w:r w:rsidRPr="00D40A32">
        <w:t xml:space="preserve">Von den Bietern sind mit dem </w:t>
      </w:r>
      <w:r w:rsidR="00A670B0">
        <w:t>indikativen Angebot</w:t>
      </w:r>
      <w:r w:rsidRPr="00D40A32">
        <w:t xml:space="preserve"> folgende Unterlagen </w:t>
      </w:r>
      <w:r w:rsidR="008C63AC">
        <w:t>über das Vergabeportal vollständig ausgefüllt</w:t>
      </w:r>
      <w:r w:rsidR="008C63AC" w:rsidRPr="00D40A32">
        <w:t xml:space="preserve"> </w:t>
      </w:r>
      <w:r w:rsidRPr="00D40A32">
        <w:t>einzureichen:</w:t>
      </w:r>
    </w:p>
    <w:p w14:paraId="14B6C28C" w14:textId="77777777" w:rsidR="001E6C71" w:rsidRDefault="001E6C71" w:rsidP="006258C0"/>
    <w:p w14:paraId="28CB2AF3" w14:textId="2CB68EF2" w:rsidR="00F61CC4" w:rsidRDefault="008C7433" w:rsidP="00F61CC4">
      <w:pPr>
        <w:numPr>
          <w:ilvl w:val="0"/>
          <w:numId w:val="10"/>
        </w:numPr>
        <w:spacing w:line="360" w:lineRule="auto"/>
        <w:ind w:left="1418" w:hanging="567"/>
        <w:jc w:val="both"/>
      </w:pPr>
      <w:bookmarkStart w:id="39" w:name="_Hlk172721259"/>
      <w:r>
        <w:t xml:space="preserve">Optimierungsvorschläge insbesondere in Bezug auf die vorgesehenen Themen für die Verhandlungsgespräche nach </w:t>
      </w:r>
      <w:r w:rsidRPr="00536CBE">
        <w:rPr>
          <w:b/>
          <w:bCs/>
        </w:rPr>
        <w:t xml:space="preserve">Ziffer 2.1 Abs. </w:t>
      </w:r>
      <w:r>
        <w:rPr>
          <w:b/>
          <w:bCs/>
        </w:rPr>
        <w:t>8</w:t>
      </w:r>
      <w:r w:rsidRPr="00157435">
        <w:rPr>
          <w:b/>
          <w:bCs/>
        </w:rPr>
        <w:t xml:space="preserve"> </w:t>
      </w:r>
      <w:r w:rsidRPr="00CF62FC">
        <w:t>(</w:t>
      </w:r>
      <w:r w:rsidR="00CF62FC" w:rsidRPr="00CF62FC">
        <w:rPr>
          <w:b/>
        </w:rPr>
        <w:t>Anlage</w:t>
      </w:r>
      <w:r w:rsidR="00CF62FC">
        <w:t xml:space="preserve"> </w:t>
      </w:r>
      <w:r w:rsidRPr="00157435">
        <w:rPr>
          <w:b/>
          <w:bCs/>
        </w:rPr>
        <w:t>BB 2</w:t>
      </w:r>
      <w:r w:rsidRPr="00CF62FC">
        <w:t>)</w:t>
      </w:r>
      <w:r>
        <w:t>,</w:t>
      </w:r>
    </w:p>
    <w:p w14:paraId="32D4CD14" w14:textId="77777777" w:rsidR="00E614D3" w:rsidRDefault="00E614D3" w:rsidP="00E614D3">
      <w:pPr>
        <w:spacing w:line="360" w:lineRule="auto"/>
        <w:ind w:left="1418"/>
        <w:jc w:val="both"/>
      </w:pPr>
    </w:p>
    <w:p w14:paraId="3C474EBA" w14:textId="50C30CCF" w:rsidR="00E614D3" w:rsidRDefault="00E614D3" w:rsidP="00E614D3">
      <w:pPr>
        <w:numPr>
          <w:ilvl w:val="0"/>
          <w:numId w:val="10"/>
        </w:numPr>
        <w:spacing w:line="360" w:lineRule="auto"/>
        <w:ind w:left="1418" w:hanging="567"/>
        <w:jc w:val="both"/>
      </w:pPr>
      <w:r w:rsidRPr="003A0967">
        <w:t xml:space="preserve">das ausgefüllte und mit einer Erklärung in Textform nach § 126b BGB versehene </w:t>
      </w:r>
      <w:r>
        <w:t>Angebotsformular</w:t>
      </w:r>
      <w:r w:rsidRPr="003A0967">
        <w:t xml:space="preserve"> </w:t>
      </w:r>
      <w:r>
        <w:t>(</w:t>
      </w:r>
      <w:r w:rsidRPr="00CF62FC">
        <w:rPr>
          <w:b/>
        </w:rPr>
        <w:t>Anlage</w:t>
      </w:r>
      <w:r>
        <w:t xml:space="preserve"> </w:t>
      </w:r>
      <w:r>
        <w:rPr>
          <w:b/>
          <w:bCs/>
        </w:rPr>
        <w:t>BB 5</w:t>
      </w:r>
      <w:r>
        <w:t>),</w:t>
      </w:r>
    </w:p>
    <w:p w14:paraId="37921E27" w14:textId="77777777" w:rsidR="00A3379C" w:rsidRDefault="00A3379C" w:rsidP="00A3379C">
      <w:pPr>
        <w:pStyle w:val="Listenabsatz"/>
      </w:pPr>
    </w:p>
    <w:p w14:paraId="4B47BFBD" w14:textId="59366035" w:rsidR="00A3379C" w:rsidRDefault="00A3379C" w:rsidP="00A3379C">
      <w:pPr>
        <w:numPr>
          <w:ilvl w:val="0"/>
          <w:numId w:val="10"/>
        </w:numPr>
        <w:spacing w:line="360" w:lineRule="auto"/>
        <w:ind w:left="1418" w:hanging="567"/>
        <w:jc w:val="both"/>
      </w:pPr>
      <w:bookmarkStart w:id="40" w:name="_Hlk178252084"/>
      <w:r w:rsidRPr="00C12411">
        <w:rPr>
          <w:kern w:val="12"/>
        </w:rPr>
        <w:t xml:space="preserve">das ausgefüllte und mit einer Erklärung in Textform nach § 126b BGB versehene </w:t>
      </w:r>
      <w:r>
        <w:rPr>
          <w:kern w:val="12"/>
        </w:rPr>
        <w:t>Preisblatt</w:t>
      </w:r>
      <w:r w:rsidR="00B85ACA">
        <w:rPr>
          <w:kern w:val="12"/>
        </w:rPr>
        <w:t xml:space="preserve"> je Los</w:t>
      </w:r>
      <w:r w:rsidR="006258C0">
        <w:rPr>
          <w:kern w:val="12"/>
        </w:rPr>
        <w:t xml:space="preserve"> inklusive der zu dem jeweiligen Los gehörenden Ersatzteilliste</w:t>
      </w:r>
      <w:r>
        <w:rPr>
          <w:kern w:val="12"/>
        </w:rPr>
        <w:t xml:space="preserve"> </w:t>
      </w:r>
      <w:r>
        <w:t>(</w:t>
      </w:r>
      <w:r w:rsidR="00CF62FC" w:rsidRPr="00CF62FC">
        <w:rPr>
          <w:b/>
        </w:rPr>
        <w:t>Anlage</w:t>
      </w:r>
      <w:r w:rsidR="00CF62FC">
        <w:t xml:space="preserve"> </w:t>
      </w:r>
      <w:r w:rsidRPr="008C63AC">
        <w:rPr>
          <w:b/>
          <w:bCs/>
        </w:rPr>
        <w:t>B</w:t>
      </w:r>
      <w:r>
        <w:rPr>
          <w:b/>
          <w:bCs/>
        </w:rPr>
        <w:t>B 6</w:t>
      </w:r>
      <w:r w:rsidRPr="00FA3DA6">
        <w:t>)</w:t>
      </w:r>
      <w:r>
        <w:t>,</w:t>
      </w:r>
    </w:p>
    <w:bookmarkEnd w:id="39"/>
    <w:bookmarkEnd w:id="40"/>
    <w:p w14:paraId="604F7FE5" w14:textId="77777777" w:rsidR="008C7433" w:rsidRDefault="008C7433" w:rsidP="008C7433">
      <w:pPr>
        <w:spacing w:line="360" w:lineRule="auto"/>
        <w:jc w:val="both"/>
      </w:pPr>
    </w:p>
    <w:p w14:paraId="3AB943AE" w14:textId="18EB36C4" w:rsidR="008C63AC" w:rsidRPr="008C7433" w:rsidRDefault="00084B05" w:rsidP="00C307D5">
      <w:pPr>
        <w:numPr>
          <w:ilvl w:val="0"/>
          <w:numId w:val="10"/>
        </w:numPr>
        <w:spacing w:line="360" w:lineRule="auto"/>
        <w:ind w:firstLine="131"/>
        <w:jc w:val="both"/>
      </w:pPr>
      <w:r w:rsidRPr="008C7433">
        <w:t xml:space="preserve">die </w:t>
      </w:r>
      <w:r w:rsidR="00CD3A7A" w:rsidRPr="008C7433">
        <w:t xml:space="preserve">Verpflichtungserklärung LTTG </w:t>
      </w:r>
      <w:r w:rsidR="00FA3DA6" w:rsidRPr="008C7433">
        <w:t>(</w:t>
      </w:r>
      <w:r w:rsidR="00CF62FC" w:rsidRPr="00CF62FC">
        <w:rPr>
          <w:b/>
        </w:rPr>
        <w:t>Anlage</w:t>
      </w:r>
      <w:r w:rsidR="00CF62FC">
        <w:t xml:space="preserve"> </w:t>
      </w:r>
      <w:r w:rsidR="00CD3A7A" w:rsidRPr="008C7433">
        <w:rPr>
          <w:b/>
          <w:bCs/>
        </w:rPr>
        <w:t>BB </w:t>
      </w:r>
      <w:r w:rsidR="005D7A3B">
        <w:rPr>
          <w:b/>
          <w:bCs/>
        </w:rPr>
        <w:t>7</w:t>
      </w:r>
      <w:r w:rsidR="00FA3DA6" w:rsidRPr="008C7433">
        <w:t>)</w:t>
      </w:r>
      <w:r w:rsidR="008C63AC" w:rsidRPr="008C7433">
        <w:t>,</w:t>
      </w:r>
    </w:p>
    <w:p w14:paraId="70664552" w14:textId="77777777" w:rsidR="00CD3A7A" w:rsidRDefault="00CD3A7A" w:rsidP="00CD3A7A">
      <w:pPr>
        <w:spacing w:line="360" w:lineRule="auto"/>
        <w:ind w:left="851"/>
        <w:jc w:val="both"/>
      </w:pPr>
    </w:p>
    <w:p w14:paraId="6FBD9C4B" w14:textId="12A0ADAF" w:rsidR="008C63AC" w:rsidRPr="001E6C71" w:rsidRDefault="00084B05" w:rsidP="0028799D">
      <w:pPr>
        <w:numPr>
          <w:ilvl w:val="0"/>
          <w:numId w:val="10"/>
        </w:numPr>
        <w:spacing w:line="360" w:lineRule="auto"/>
        <w:ind w:firstLine="131"/>
        <w:jc w:val="both"/>
      </w:pPr>
      <w:r>
        <w:t xml:space="preserve">die </w:t>
      </w:r>
      <w:r w:rsidR="00950432" w:rsidRPr="003A0967">
        <w:t xml:space="preserve">die Erklärung nach dem Mindestlohngesetz (MiLoG) gemäß </w:t>
      </w:r>
      <w:r w:rsidR="00F16619">
        <w:t>(</w:t>
      </w:r>
      <w:r w:rsidR="00CF62FC" w:rsidRPr="00CF62FC">
        <w:rPr>
          <w:b/>
        </w:rPr>
        <w:t>Anlage</w:t>
      </w:r>
      <w:r w:rsidR="00CF62FC">
        <w:t xml:space="preserve"> </w:t>
      </w:r>
      <w:r w:rsidRPr="00084B05">
        <w:rPr>
          <w:b/>
          <w:bCs/>
        </w:rPr>
        <w:t>BB </w:t>
      </w:r>
      <w:r w:rsidR="00784990">
        <w:rPr>
          <w:b/>
          <w:bCs/>
        </w:rPr>
        <w:t>8</w:t>
      </w:r>
      <w:r w:rsidR="00F16619" w:rsidRPr="00F16619">
        <w:t>)</w:t>
      </w:r>
      <w:r w:rsidR="00157435">
        <w:t>,</w:t>
      </w:r>
    </w:p>
    <w:p w14:paraId="243A870A" w14:textId="77777777" w:rsidR="00A0354F" w:rsidRPr="00A62E97" w:rsidRDefault="00A0354F" w:rsidP="00A62E97">
      <w:pPr>
        <w:spacing w:line="360" w:lineRule="auto"/>
        <w:ind w:left="1418"/>
        <w:jc w:val="both"/>
      </w:pPr>
    </w:p>
    <w:p w14:paraId="7BF3C45B" w14:textId="4DE3FE57" w:rsidR="00D02EB1" w:rsidRDefault="00D02EB1" w:rsidP="00C307D5">
      <w:pPr>
        <w:numPr>
          <w:ilvl w:val="0"/>
          <w:numId w:val="18"/>
        </w:numPr>
        <w:spacing w:line="360" w:lineRule="auto"/>
        <w:ind w:hanging="720"/>
        <w:jc w:val="both"/>
      </w:pPr>
      <w:r w:rsidRPr="008C63AC">
        <w:t xml:space="preserve">Die Unterlagen und Angaben nach </w:t>
      </w:r>
      <w:r w:rsidR="00A670B0" w:rsidRPr="00A670B0">
        <w:rPr>
          <w:b/>
          <w:bCs/>
        </w:rPr>
        <w:t>Abs. 1</w:t>
      </w:r>
      <w:r w:rsidRPr="008C63AC">
        <w:t xml:space="preserve"> sind mit dem </w:t>
      </w:r>
      <w:r w:rsidR="00A670B0">
        <w:t>indikativen</w:t>
      </w:r>
      <w:r w:rsidRPr="008C63AC">
        <w:t xml:space="preserve"> </w:t>
      </w:r>
      <w:r w:rsidR="00A670B0">
        <w:t xml:space="preserve">Angebot </w:t>
      </w:r>
      <w:r w:rsidRPr="008C63AC">
        <w:t xml:space="preserve">zwingend vorzulegen bzw. einzureichen. </w:t>
      </w:r>
      <w:r w:rsidR="008C63AC" w:rsidRPr="008C63AC">
        <w:t>Der Auftraggeber behält</w:t>
      </w:r>
      <w:r w:rsidRPr="008C63AC">
        <w:t xml:space="preserve"> sich vor, </w:t>
      </w:r>
      <w:r w:rsidR="00A670B0">
        <w:t>indikative Angebote</w:t>
      </w:r>
      <w:r w:rsidRPr="008C63AC">
        <w:t xml:space="preserve"> auszuschließen, wenn formale Bedingungen nicht erfüllt wurden. </w:t>
      </w:r>
      <w:r w:rsidR="008C63AC" w:rsidRPr="008C63AC">
        <w:t>Der Auftraggeber behält sich</w:t>
      </w:r>
      <w:r w:rsidRPr="008C63AC">
        <w:t xml:space="preserve"> weiterhin vor, fehlende Unterlagen nachzufordern. Hierauf besteht allerdings kein Rechtsanspruch.</w:t>
      </w:r>
    </w:p>
    <w:p w14:paraId="51C0CC19" w14:textId="77777777" w:rsidR="007F69C2" w:rsidRDefault="007F69C2" w:rsidP="007F69C2">
      <w:pPr>
        <w:spacing w:line="360" w:lineRule="auto"/>
        <w:ind w:left="720"/>
        <w:jc w:val="both"/>
      </w:pPr>
    </w:p>
    <w:p w14:paraId="6C62AA6E" w14:textId="77777777" w:rsidR="007F69C2" w:rsidRDefault="007F69C2" w:rsidP="00C307D5">
      <w:pPr>
        <w:numPr>
          <w:ilvl w:val="0"/>
          <w:numId w:val="18"/>
        </w:numPr>
        <w:spacing w:line="360" w:lineRule="auto"/>
        <w:ind w:hanging="720"/>
        <w:jc w:val="both"/>
      </w:pPr>
      <w:r w:rsidRPr="00BD2F56">
        <w:t xml:space="preserve">Für das Angebot sind </w:t>
      </w:r>
      <w:r>
        <w:t xml:space="preserve">zwingend </w:t>
      </w:r>
      <w:r w:rsidRPr="00BD2F56">
        <w:t xml:space="preserve">die </w:t>
      </w:r>
      <w:r>
        <w:t>vom Auftraggeber</w:t>
      </w:r>
      <w:r w:rsidRPr="00BD2F56">
        <w:t xml:space="preserve"> </w:t>
      </w:r>
      <w:r>
        <w:t>im Dokumenten-Bereich des Vergabeportals veröffentlichten Formblätter und Vordrucke</w:t>
      </w:r>
      <w:r w:rsidRPr="00BD2F56">
        <w:t xml:space="preserve"> zu verwenden. Die Verwendung selbstgefertigter Fassungen ist unzulässig, sofern i</w:t>
      </w:r>
      <w:r>
        <w:t>n den Vergabeunterlagen nichts Anderes</w:t>
      </w:r>
      <w:r w:rsidRPr="00BD2F56">
        <w:t xml:space="preserve"> geregelt ist. </w:t>
      </w:r>
    </w:p>
    <w:p w14:paraId="20312584" w14:textId="77777777" w:rsidR="00086A0C" w:rsidRDefault="00086A0C" w:rsidP="0065035B">
      <w:pPr>
        <w:pStyle w:val="VorlageTextmitAbs-Nr"/>
        <w:spacing w:line="360" w:lineRule="auto"/>
      </w:pPr>
    </w:p>
    <w:p w14:paraId="1878EDA1" w14:textId="77777777" w:rsidR="00086A0C" w:rsidRDefault="00086A0C" w:rsidP="00C307D5">
      <w:pPr>
        <w:numPr>
          <w:ilvl w:val="0"/>
          <w:numId w:val="18"/>
        </w:numPr>
        <w:spacing w:line="360" w:lineRule="auto"/>
        <w:ind w:hanging="720"/>
        <w:jc w:val="both"/>
      </w:pPr>
      <w:r>
        <w:t>Der Bieter und seine Bevollmächtigten dürfen bei der Öffnung der Angebote nicht anwesend sein.</w:t>
      </w:r>
    </w:p>
    <w:p w14:paraId="72410790" w14:textId="77777777" w:rsidR="00E07D1B" w:rsidRDefault="00E07D1B" w:rsidP="007965BC">
      <w:pPr>
        <w:spacing w:line="360" w:lineRule="auto"/>
        <w:jc w:val="both"/>
      </w:pPr>
    </w:p>
    <w:p w14:paraId="43CC037E" w14:textId="77777777" w:rsidR="00E07D1B" w:rsidRPr="00467835" w:rsidRDefault="00E07D1B" w:rsidP="00C07A26">
      <w:pPr>
        <w:pStyle w:val="berschrift1"/>
        <w:numPr>
          <w:ilvl w:val="0"/>
          <w:numId w:val="1"/>
        </w:numPr>
        <w:spacing w:line="360" w:lineRule="auto"/>
        <w:jc w:val="both"/>
        <w:rPr>
          <w:u w:val="single"/>
        </w:rPr>
      </w:pPr>
      <w:bookmarkStart w:id="41" w:name="_Toc78640433"/>
      <w:bookmarkStart w:id="42" w:name="_Toc234585212"/>
      <w:r w:rsidRPr="00467835">
        <w:rPr>
          <w:u w:val="single"/>
        </w:rPr>
        <w:t>Angebotskalkulation</w:t>
      </w:r>
      <w:bookmarkEnd w:id="41"/>
      <w:bookmarkEnd w:id="42"/>
    </w:p>
    <w:p w14:paraId="04AECD12" w14:textId="77777777" w:rsidR="00E07D1B" w:rsidRDefault="00E07D1B" w:rsidP="00C307D5">
      <w:pPr>
        <w:numPr>
          <w:ilvl w:val="0"/>
          <w:numId w:val="11"/>
        </w:numPr>
        <w:spacing w:line="360" w:lineRule="auto"/>
        <w:ind w:hanging="720"/>
        <w:jc w:val="both"/>
      </w:pPr>
      <w:r>
        <w:lastRenderedPageBreak/>
        <w:t>Der Bieter hat bei der Angebotskalkulation die Vergabeunterlagen zu Grunde zu legen und die mit der Vertragserfüllung zusammenhängenden Chancen und Risiken angemessen berücksichtigen.</w:t>
      </w:r>
    </w:p>
    <w:p w14:paraId="40FDEC47" w14:textId="77777777" w:rsidR="00E07D1B" w:rsidRDefault="00E07D1B" w:rsidP="00E07D1B">
      <w:pPr>
        <w:spacing w:line="360" w:lineRule="auto"/>
        <w:ind w:left="720"/>
        <w:jc w:val="both"/>
      </w:pPr>
    </w:p>
    <w:p w14:paraId="685E373B" w14:textId="3EA13655" w:rsidR="00E07D1B" w:rsidRPr="007E20E2" w:rsidRDefault="00E07D1B" w:rsidP="00C307D5">
      <w:pPr>
        <w:numPr>
          <w:ilvl w:val="0"/>
          <w:numId w:val="11"/>
        </w:numPr>
        <w:spacing w:line="360" w:lineRule="auto"/>
        <w:ind w:hanging="720"/>
        <w:jc w:val="both"/>
      </w:pPr>
      <w:r>
        <w:t>Der Bieter hat auf Wunsch des Auftraggebers die einzelnen Positionen seiner Angebotskalkulation darzulegen oder zu differenzieren, sofern dies zur Erläuterung des Angebotes im Rahmen der Prüfung der Angebote durch den Auftraggeber notwendig ist</w:t>
      </w:r>
      <w:r w:rsidR="00A670B0">
        <w:t>.</w:t>
      </w:r>
      <w:r>
        <w:t xml:space="preserve"> Eine Nachkorrektur bezüglich des Angebotspreises und/oder der Angebotsinhalte nach </w:t>
      </w:r>
      <w:r w:rsidRPr="007E20E2">
        <w:t>Zuschlagserteilung ist ausgeschlossen.</w:t>
      </w:r>
    </w:p>
    <w:p w14:paraId="0179D1AA" w14:textId="77777777" w:rsidR="00E07D1B" w:rsidRPr="007E20E2" w:rsidRDefault="00E07D1B" w:rsidP="005F4595">
      <w:pPr>
        <w:pStyle w:val="Listenabsatz"/>
      </w:pPr>
    </w:p>
    <w:p w14:paraId="396D2A92" w14:textId="77777777" w:rsidR="00E07D1B" w:rsidRPr="007E20E2" w:rsidRDefault="00E07D1B" w:rsidP="00C307D5">
      <w:pPr>
        <w:numPr>
          <w:ilvl w:val="0"/>
          <w:numId w:val="11"/>
        </w:numPr>
        <w:spacing w:line="360" w:lineRule="auto"/>
        <w:ind w:hanging="720"/>
        <w:jc w:val="both"/>
      </w:pPr>
      <w:r w:rsidRPr="007E20E2">
        <w:t>Alle Preise sind vom Bieter in Euro, Bruchteile in vollen Cent (2 Stellen hinter dem Komma) und ohne Umsatzsteuer anzugeben. Entspricht der Gesamtbetrag eines Angebotes nicht der Summe der Preisfaktoren, so sind die Preisfaktoren maßgebend.</w:t>
      </w:r>
    </w:p>
    <w:p w14:paraId="30923AA7" w14:textId="77777777" w:rsidR="00A57E2C" w:rsidRDefault="00A57E2C" w:rsidP="007965BC">
      <w:pPr>
        <w:autoSpaceDE w:val="0"/>
        <w:autoSpaceDN w:val="0"/>
        <w:adjustRightInd w:val="0"/>
        <w:spacing w:line="360" w:lineRule="auto"/>
        <w:jc w:val="both"/>
        <w:rPr>
          <w:rFonts w:cs="Arial"/>
          <w:szCs w:val="22"/>
        </w:rPr>
      </w:pPr>
      <w:bookmarkStart w:id="43" w:name="_Toc202338696"/>
    </w:p>
    <w:p w14:paraId="1F96A99D" w14:textId="77777777" w:rsidR="005C0B61" w:rsidRPr="00F149F3" w:rsidRDefault="005C0B61" w:rsidP="00C07A26">
      <w:pPr>
        <w:pStyle w:val="berschrift1"/>
        <w:numPr>
          <w:ilvl w:val="0"/>
          <w:numId w:val="1"/>
        </w:numPr>
        <w:spacing w:line="360" w:lineRule="auto"/>
        <w:jc w:val="both"/>
        <w:rPr>
          <w:u w:val="single"/>
        </w:rPr>
      </w:pPr>
      <w:bookmarkStart w:id="44" w:name="_Toc78640434"/>
      <w:bookmarkStart w:id="45" w:name="_Toc234585213"/>
      <w:r w:rsidRPr="00F149F3">
        <w:rPr>
          <w:u w:val="single"/>
        </w:rPr>
        <w:t>Nebenangebote</w:t>
      </w:r>
      <w:bookmarkEnd w:id="44"/>
      <w:bookmarkEnd w:id="45"/>
    </w:p>
    <w:p w14:paraId="71F5B72F" w14:textId="77777777" w:rsidR="00696FFF" w:rsidRDefault="00A95CC4" w:rsidP="00F149F3">
      <w:pPr>
        <w:autoSpaceDE w:val="0"/>
        <w:autoSpaceDN w:val="0"/>
        <w:adjustRightInd w:val="0"/>
        <w:spacing w:line="360" w:lineRule="auto"/>
        <w:ind w:left="705"/>
        <w:jc w:val="both"/>
        <w:rPr>
          <w:rFonts w:cs="Arial"/>
          <w:szCs w:val="22"/>
        </w:rPr>
      </w:pPr>
      <w:r w:rsidRPr="00A95CC4">
        <w:rPr>
          <w:rFonts w:cs="Arial"/>
          <w:szCs w:val="22"/>
        </w:rPr>
        <w:t>Nebenangebote, Alternativangebote und Änderungsvorschläge sind nicht zugelassen und werden nicht berücksichtigt.</w:t>
      </w:r>
    </w:p>
    <w:p w14:paraId="4265C603" w14:textId="77777777" w:rsidR="006E5105" w:rsidRDefault="006E5105" w:rsidP="00F149F3">
      <w:pPr>
        <w:autoSpaceDE w:val="0"/>
        <w:autoSpaceDN w:val="0"/>
        <w:adjustRightInd w:val="0"/>
        <w:spacing w:line="360" w:lineRule="auto"/>
        <w:ind w:left="705"/>
        <w:jc w:val="both"/>
        <w:rPr>
          <w:rFonts w:cs="Arial"/>
          <w:szCs w:val="22"/>
        </w:rPr>
      </w:pPr>
    </w:p>
    <w:p w14:paraId="7A818D64" w14:textId="77777777" w:rsidR="002E11A9" w:rsidRPr="00F149F3" w:rsidRDefault="002E11A9" w:rsidP="00C07A26">
      <w:pPr>
        <w:pStyle w:val="berschrift1"/>
        <w:numPr>
          <w:ilvl w:val="0"/>
          <w:numId w:val="1"/>
        </w:numPr>
        <w:spacing w:line="360" w:lineRule="auto"/>
        <w:jc w:val="both"/>
        <w:rPr>
          <w:u w:val="single"/>
        </w:rPr>
      </w:pPr>
      <w:bookmarkStart w:id="46" w:name="_Toc78640435"/>
      <w:bookmarkStart w:id="47" w:name="_Toc234585214"/>
      <w:r w:rsidRPr="00F149F3">
        <w:rPr>
          <w:u w:val="single"/>
        </w:rPr>
        <w:t>Bietergemeinschaften</w:t>
      </w:r>
      <w:bookmarkEnd w:id="46"/>
      <w:bookmarkEnd w:id="47"/>
    </w:p>
    <w:p w14:paraId="59038EC4" w14:textId="53B17863" w:rsidR="00A670B0" w:rsidRDefault="00A670B0" w:rsidP="00A670B0">
      <w:pPr>
        <w:pStyle w:val="Listenabsatz"/>
        <w:numPr>
          <w:ilvl w:val="0"/>
          <w:numId w:val="28"/>
        </w:numPr>
        <w:spacing w:line="360" w:lineRule="auto"/>
        <w:ind w:left="709" w:hanging="709"/>
        <w:contextualSpacing/>
        <w:jc w:val="both"/>
        <w:rPr>
          <w:szCs w:val="22"/>
        </w:rPr>
      </w:pPr>
      <w:r w:rsidRPr="000B314A">
        <w:rPr>
          <w:szCs w:val="22"/>
        </w:rPr>
        <w:t>Die Bildung von Bietergemeinschaften ist zulässig. Im Falle von Bietergemeinschaften ist der Widerruf der im Teilnahmewettbewerb abgegebenen B</w:t>
      </w:r>
      <w:r>
        <w:rPr>
          <w:szCs w:val="22"/>
        </w:rPr>
        <w:t>ewerber</w:t>
      </w:r>
      <w:r w:rsidRPr="000B314A">
        <w:rPr>
          <w:szCs w:val="22"/>
        </w:rPr>
        <w:t>gemeinschaftserklärung unzulässig. Die Bildung von Bietergemeinschaften nach Abschluss des Teilnahmewettbewerbs ist unzulässig.</w:t>
      </w:r>
    </w:p>
    <w:p w14:paraId="7888D3E9" w14:textId="77777777" w:rsidR="00A670B0" w:rsidRDefault="00A670B0" w:rsidP="00A670B0">
      <w:pPr>
        <w:pStyle w:val="Listenabsatz"/>
        <w:ind w:left="709" w:hanging="709"/>
        <w:contextualSpacing/>
        <w:rPr>
          <w:szCs w:val="22"/>
        </w:rPr>
      </w:pPr>
    </w:p>
    <w:p w14:paraId="34368243" w14:textId="4CD468E0" w:rsidR="00A670B0" w:rsidRDefault="00A670B0" w:rsidP="00A670B0">
      <w:pPr>
        <w:pStyle w:val="Listenabsatz"/>
        <w:numPr>
          <w:ilvl w:val="0"/>
          <w:numId w:val="28"/>
        </w:numPr>
        <w:spacing w:line="360" w:lineRule="auto"/>
        <w:ind w:left="709" w:hanging="709"/>
        <w:contextualSpacing/>
        <w:jc w:val="both"/>
        <w:rPr>
          <w:szCs w:val="22"/>
        </w:rPr>
      </w:pPr>
      <w:r w:rsidRPr="000B314A">
        <w:rPr>
          <w:szCs w:val="22"/>
        </w:rPr>
        <w:t xml:space="preserve">Gemäß § </w:t>
      </w:r>
      <w:r>
        <w:rPr>
          <w:szCs w:val="22"/>
        </w:rPr>
        <w:t>50</w:t>
      </w:r>
      <w:r w:rsidRPr="000B314A">
        <w:rPr>
          <w:szCs w:val="22"/>
        </w:rPr>
        <w:t xml:space="preserve"> Abs. 2 Satz 1 </w:t>
      </w:r>
      <w:r>
        <w:rPr>
          <w:szCs w:val="22"/>
        </w:rPr>
        <w:t>SektVO</w:t>
      </w:r>
      <w:r w:rsidRPr="000B314A">
        <w:rPr>
          <w:szCs w:val="22"/>
        </w:rPr>
        <w:t xml:space="preserve"> sind Bietergemeinschaften wie Einzelbieter zu behandeln. Der Zusammenschluss von qualifizierten und zur Angebotsabgabe aufgeforderten Bietern wird zugelassen, wenn d</w:t>
      </w:r>
      <w:r w:rsidR="001D245A">
        <w:rPr>
          <w:szCs w:val="22"/>
        </w:rPr>
        <w:t>er</w:t>
      </w:r>
      <w:r w:rsidRPr="000B314A">
        <w:rPr>
          <w:szCs w:val="22"/>
        </w:rPr>
        <w:t xml:space="preserve"> A</w:t>
      </w:r>
      <w:r>
        <w:rPr>
          <w:szCs w:val="22"/>
        </w:rPr>
        <w:t>uftraggeber</w:t>
      </w:r>
      <w:r w:rsidRPr="000B314A">
        <w:rPr>
          <w:szCs w:val="22"/>
        </w:rPr>
        <w:t xml:space="preserve"> zu dem Ergebnis gelang</w:t>
      </w:r>
      <w:r w:rsidR="001D245A">
        <w:rPr>
          <w:szCs w:val="22"/>
        </w:rPr>
        <w:t>t</w:t>
      </w:r>
      <w:r w:rsidRPr="000B314A">
        <w:rPr>
          <w:szCs w:val="22"/>
        </w:rPr>
        <w:t xml:space="preserve">, dass der Zusammenschluss nicht zu einer Beeinträchtigung der Wettbewerbssituation der übrigen Bieter führt und die Grundsätze der Gleichbehandlung und Transparenz gewahrt sind. </w:t>
      </w:r>
    </w:p>
    <w:p w14:paraId="2A301E7B" w14:textId="77777777" w:rsidR="00A670B0" w:rsidRPr="0066721D" w:rsidRDefault="00A670B0" w:rsidP="00A670B0">
      <w:pPr>
        <w:ind w:left="709" w:hanging="709"/>
        <w:contextualSpacing/>
        <w:rPr>
          <w:szCs w:val="22"/>
        </w:rPr>
      </w:pPr>
    </w:p>
    <w:p w14:paraId="130E1BDE" w14:textId="77777777" w:rsidR="00A670B0" w:rsidRPr="008F1F6D" w:rsidRDefault="00A670B0" w:rsidP="00A670B0">
      <w:pPr>
        <w:pStyle w:val="Listenabsatz"/>
        <w:numPr>
          <w:ilvl w:val="0"/>
          <w:numId w:val="28"/>
        </w:numPr>
        <w:spacing w:line="360" w:lineRule="auto"/>
        <w:ind w:left="709" w:hanging="709"/>
        <w:contextualSpacing/>
        <w:jc w:val="both"/>
        <w:rPr>
          <w:rFonts w:cs="Arial"/>
        </w:rPr>
      </w:pPr>
      <w:r>
        <w:rPr>
          <w:rFonts w:cs="Arial"/>
        </w:rPr>
        <w:t>Es ist unzulässig, dass sich ein und dasselbe Unternehmen als Einzelbieter und zugleich Mitglied einer Bietergemeinschaft am Vergabeverfahren beteiligt. Gleiches gilt für den Fall, dass sich ein Bieter an verschiedenen Bietergemeinschaften beteiligt.</w:t>
      </w:r>
    </w:p>
    <w:p w14:paraId="7A969809" w14:textId="77777777" w:rsidR="00794946" w:rsidRDefault="00794946" w:rsidP="007965BC">
      <w:pPr>
        <w:autoSpaceDE w:val="0"/>
        <w:autoSpaceDN w:val="0"/>
        <w:adjustRightInd w:val="0"/>
        <w:spacing w:line="360" w:lineRule="auto"/>
        <w:jc w:val="both"/>
        <w:rPr>
          <w:rFonts w:cs="Arial"/>
          <w:szCs w:val="22"/>
        </w:rPr>
      </w:pPr>
    </w:p>
    <w:p w14:paraId="7E53816F" w14:textId="60A9C536" w:rsidR="004548C5" w:rsidRPr="007A3FD4" w:rsidRDefault="004548C5" w:rsidP="00C07A26">
      <w:pPr>
        <w:pStyle w:val="berschrift1"/>
        <w:numPr>
          <w:ilvl w:val="0"/>
          <w:numId w:val="1"/>
        </w:numPr>
        <w:spacing w:line="360" w:lineRule="auto"/>
        <w:jc w:val="both"/>
        <w:rPr>
          <w:u w:val="single"/>
        </w:rPr>
      </w:pPr>
      <w:bookmarkStart w:id="48" w:name="_Toc78640436"/>
      <w:bookmarkStart w:id="49" w:name="_Toc234585215"/>
      <w:r w:rsidRPr="007A3FD4">
        <w:rPr>
          <w:u w:val="single"/>
        </w:rPr>
        <w:t>Tariftreue</w:t>
      </w:r>
      <w:bookmarkEnd w:id="48"/>
      <w:r w:rsidR="00206073">
        <w:rPr>
          <w:u w:val="single"/>
        </w:rPr>
        <w:t>/Mindestlohn</w:t>
      </w:r>
      <w:bookmarkEnd w:id="49"/>
    </w:p>
    <w:p w14:paraId="28084771" w14:textId="0A0D20C6" w:rsidR="00206073" w:rsidRDefault="0088098A" w:rsidP="00206073">
      <w:pPr>
        <w:pStyle w:val="VorlageTextmitAbs-Nr"/>
        <w:numPr>
          <w:ilvl w:val="0"/>
          <w:numId w:val="13"/>
        </w:numPr>
        <w:spacing w:after="0" w:line="360" w:lineRule="auto"/>
        <w:ind w:left="709" w:hanging="709"/>
        <w:rPr>
          <w:rFonts w:cs="Arial"/>
          <w:bCs/>
          <w:szCs w:val="22"/>
          <w:u w:color="000000"/>
        </w:rPr>
      </w:pPr>
      <w:r>
        <w:rPr>
          <w:rFonts w:cs="Arial"/>
          <w:bCs/>
          <w:szCs w:val="22"/>
          <w:u w:color="000000"/>
        </w:rPr>
        <w:t xml:space="preserve">Der Bieter </w:t>
      </w:r>
      <w:r w:rsidR="004548C5" w:rsidRPr="0019275B">
        <w:rPr>
          <w:rFonts w:cs="Arial"/>
          <w:bCs/>
          <w:szCs w:val="22"/>
          <w:u w:color="000000"/>
        </w:rPr>
        <w:t>ist verpflichtet, das rheinland-pfälzische Landesgesetz zur Gewährleistung von Tariftreue und Mindestentgelt bei öffentlicher Auftragsvergabe (Landestariftreuegesetz – LTTG) des Landes Rheinland-Pfalz vom 1. Dezember 2010 – in der jeweils geltenden Fassung – anzuwenden</w:t>
      </w:r>
      <w:r w:rsidR="004548C5">
        <w:rPr>
          <w:rFonts w:cs="Arial"/>
          <w:bCs/>
          <w:szCs w:val="22"/>
          <w:u w:color="000000"/>
        </w:rPr>
        <w:t xml:space="preserve">. </w:t>
      </w:r>
      <w:r w:rsidR="00206073">
        <w:rPr>
          <w:rFonts w:cs="Arial"/>
          <w:bCs/>
          <w:szCs w:val="22"/>
          <w:u w:color="000000"/>
        </w:rPr>
        <w:t xml:space="preserve">Hierzu haben die Bieter die </w:t>
      </w:r>
      <w:r w:rsidR="00206073">
        <w:rPr>
          <w:rFonts w:eastAsia="Calibri"/>
        </w:rPr>
        <w:t>Verpflichtungserklärung nach dem LTTG (</w:t>
      </w:r>
      <w:r w:rsidR="00206073" w:rsidRPr="00206073">
        <w:rPr>
          <w:rFonts w:eastAsia="Calibri"/>
          <w:b/>
          <w:bCs/>
        </w:rPr>
        <w:t>Anlage 7</w:t>
      </w:r>
      <w:r w:rsidR="00206073">
        <w:rPr>
          <w:rFonts w:eastAsia="Calibri"/>
        </w:rPr>
        <w:t>) zu unterzeichnen.</w:t>
      </w:r>
    </w:p>
    <w:p w14:paraId="312E3F35" w14:textId="77777777" w:rsidR="00206073" w:rsidRDefault="00206073" w:rsidP="00206073">
      <w:pPr>
        <w:pStyle w:val="VorlageTextmitAbs-Nr"/>
        <w:spacing w:after="0" w:line="360" w:lineRule="auto"/>
        <w:ind w:left="709"/>
        <w:rPr>
          <w:rFonts w:cs="Arial"/>
          <w:bCs/>
          <w:szCs w:val="22"/>
          <w:u w:color="000000"/>
        </w:rPr>
      </w:pPr>
    </w:p>
    <w:p w14:paraId="25E2D381" w14:textId="127BA752" w:rsidR="00206073" w:rsidRPr="00206073" w:rsidRDefault="00206073" w:rsidP="00206073">
      <w:pPr>
        <w:pStyle w:val="VorlageTextmitAbs-Nr"/>
        <w:numPr>
          <w:ilvl w:val="0"/>
          <w:numId w:val="13"/>
        </w:numPr>
        <w:spacing w:after="0" w:line="360" w:lineRule="auto"/>
        <w:ind w:left="709" w:hanging="709"/>
        <w:rPr>
          <w:rFonts w:cs="Arial"/>
          <w:bCs/>
          <w:szCs w:val="22"/>
          <w:u w:color="000000"/>
        </w:rPr>
      </w:pPr>
      <w:r w:rsidRPr="00206073">
        <w:rPr>
          <w:szCs w:val="22"/>
        </w:rPr>
        <w:t>D</w:t>
      </w:r>
      <w:r w:rsidR="001D245A">
        <w:rPr>
          <w:szCs w:val="22"/>
        </w:rPr>
        <w:t>er</w:t>
      </w:r>
      <w:r w:rsidRPr="00206073">
        <w:rPr>
          <w:szCs w:val="22"/>
        </w:rPr>
        <w:t xml:space="preserve"> Auftraggeber weis</w:t>
      </w:r>
      <w:r w:rsidR="001D245A">
        <w:rPr>
          <w:szCs w:val="22"/>
        </w:rPr>
        <w:t>t</w:t>
      </w:r>
      <w:r w:rsidRPr="00206073">
        <w:rPr>
          <w:szCs w:val="22"/>
        </w:rPr>
        <w:t xml:space="preserve"> zudem darauf hin, dass die Vergabe dem MiLoG unterliegt und dass sie nach § 19 Abs. 4 MiLoG Verstöße gegen das MiLoG prüfen müssen.</w:t>
      </w:r>
    </w:p>
    <w:p w14:paraId="68F0071A" w14:textId="77777777" w:rsidR="00206073" w:rsidRDefault="00206073" w:rsidP="00206073">
      <w:pPr>
        <w:pStyle w:val="Listenabsatz"/>
        <w:rPr>
          <w:rFonts w:cs="Arial"/>
          <w:bCs/>
          <w:szCs w:val="22"/>
          <w:u w:color="000000"/>
        </w:rPr>
      </w:pPr>
    </w:p>
    <w:p w14:paraId="30D34F69" w14:textId="7F94868A" w:rsidR="00206073" w:rsidRPr="00206073" w:rsidRDefault="00206073" w:rsidP="00206073">
      <w:pPr>
        <w:pStyle w:val="VorlageTextmitAbs-Nr"/>
        <w:numPr>
          <w:ilvl w:val="0"/>
          <w:numId w:val="13"/>
        </w:numPr>
        <w:spacing w:after="0" w:line="360" w:lineRule="auto"/>
        <w:ind w:left="709" w:hanging="709"/>
        <w:rPr>
          <w:rFonts w:cs="Arial"/>
          <w:bCs/>
          <w:szCs w:val="22"/>
          <w:u w:color="000000"/>
        </w:rPr>
      </w:pPr>
      <w:r w:rsidRPr="00371551">
        <w:t>Die Erklärung nach dem MiLoG (</w:t>
      </w:r>
      <w:r w:rsidRPr="00206073">
        <w:rPr>
          <w:b/>
          <w:bCs/>
        </w:rPr>
        <w:t xml:space="preserve">Anlage BB </w:t>
      </w:r>
      <w:r>
        <w:rPr>
          <w:b/>
          <w:bCs/>
        </w:rPr>
        <w:t>8</w:t>
      </w:r>
      <w:r w:rsidRPr="00371551">
        <w:t>) der Vergabeunterlagen haben die Bieter mit ihrem</w:t>
      </w:r>
      <w:r>
        <w:t xml:space="preserve"> </w:t>
      </w:r>
      <w:r w:rsidRPr="00371551">
        <w:t xml:space="preserve">Angebot vorzulegen. </w:t>
      </w:r>
    </w:p>
    <w:p w14:paraId="47E39F4D" w14:textId="77777777" w:rsidR="00206073" w:rsidRPr="00206073" w:rsidRDefault="00206073" w:rsidP="00206073">
      <w:pPr>
        <w:pStyle w:val="VorlageTextmitAbs-Nr"/>
        <w:spacing w:after="0" w:line="360" w:lineRule="auto"/>
        <w:ind w:left="709"/>
        <w:rPr>
          <w:rFonts w:cs="Arial"/>
          <w:bCs/>
          <w:szCs w:val="22"/>
          <w:u w:color="000000"/>
        </w:rPr>
      </w:pPr>
    </w:p>
    <w:p w14:paraId="35B0AD64" w14:textId="4D8E90B5" w:rsidR="00206073" w:rsidRPr="00206073" w:rsidRDefault="00206073" w:rsidP="00206073">
      <w:pPr>
        <w:pStyle w:val="VorlageTextmitAbs-Nr"/>
        <w:numPr>
          <w:ilvl w:val="0"/>
          <w:numId w:val="13"/>
        </w:numPr>
        <w:spacing w:after="0" w:line="360" w:lineRule="auto"/>
        <w:ind w:left="709" w:hanging="709"/>
        <w:rPr>
          <w:rFonts w:cs="Arial"/>
          <w:bCs/>
          <w:szCs w:val="22"/>
          <w:u w:color="000000"/>
        </w:rPr>
      </w:pPr>
      <w:r>
        <w:t>Mit Abgabe seines Angebotes stellt der Bieter d</w:t>
      </w:r>
      <w:r w:rsidR="001D245A">
        <w:t>en</w:t>
      </w:r>
      <w:r>
        <w:t xml:space="preserve"> Auftraggeber von Ansprüchen Dritter frei, die sich aus Verstößen gegen das Tariftreue- und dem Mindestlohngesetz ergeben können.</w:t>
      </w:r>
    </w:p>
    <w:p w14:paraId="05E4ADDE" w14:textId="77777777" w:rsidR="007A3FD4" w:rsidRDefault="007A3FD4" w:rsidP="00A670B0">
      <w:pPr>
        <w:autoSpaceDE w:val="0"/>
        <w:autoSpaceDN w:val="0"/>
        <w:adjustRightInd w:val="0"/>
        <w:spacing w:line="360" w:lineRule="auto"/>
        <w:jc w:val="both"/>
        <w:rPr>
          <w:rFonts w:cs="Arial"/>
          <w:szCs w:val="22"/>
        </w:rPr>
      </w:pPr>
    </w:p>
    <w:p w14:paraId="30EED9BE" w14:textId="77777777" w:rsidR="004548C5" w:rsidRPr="006221F5" w:rsidRDefault="004548C5" w:rsidP="00C07A26">
      <w:pPr>
        <w:pStyle w:val="berschrift1"/>
        <w:numPr>
          <w:ilvl w:val="0"/>
          <w:numId w:val="1"/>
        </w:numPr>
        <w:spacing w:line="360" w:lineRule="auto"/>
        <w:jc w:val="both"/>
        <w:rPr>
          <w:u w:val="single"/>
        </w:rPr>
      </w:pPr>
      <w:bookmarkStart w:id="50" w:name="_Toc78640437"/>
      <w:bookmarkStart w:id="51" w:name="_Toc234585216"/>
      <w:bookmarkStart w:id="52" w:name="_Toc324940786"/>
      <w:bookmarkStart w:id="53" w:name="_Toc324940839"/>
      <w:bookmarkStart w:id="54" w:name="_Toc324941110"/>
      <w:r>
        <w:rPr>
          <w:u w:val="single"/>
        </w:rPr>
        <w:t>Ausschlussgründe</w:t>
      </w:r>
      <w:bookmarkEnd w:id="50"/>
      <w:bookmarkEnd w:id="51"/>
    </w:p>
    <w:p w14:paraId="423CF06D" w14:textId="556A3F59" w:rsidR="004548C5" w:rsidRPr="006E5105" w:rsidRDefault="004548C5" w:rsidP="006E5105">
      <w:pPr>
        <w:pStyle w:val="VorlageTextmitAbs-Nr"/>
        <w:spacing w:line="360" w:lineRule="auto"/>
        <w:ind w:left="709"/>
        <w:rPr>
          <w:rFonts w:cs="Arial"/>
          <w:bCs/>
          <w:szCs w:val="22"/>
          <w:u w:color="000000"/>
        </w:rPr>
      </w:pPr>
      <w:r w:rsidRPr="00B74736">
        <w:t xml:space="preserve">Es wird darauf hingewiesen, dass alle in den Vergabeunterlagen genannten Anforderungen Mindestanforderungen sind, die nicht unterschritten werden dürfen. </w:t>
      </w:r>
      <w:r>
        <w:t>Der Auftraggeber behält sich</w:t>
      </w:r>
      <w:r w:rsidRPr="00B74736">
        <w:t xml:space="preserve"> vor, Angebote, die diese Anforderungen unterschreiten, auszuschließen. </w:t>
      </w:r>
    </w:p>
    <w:p w14:paraId="36E0588B" w14:textId="77777777" w:rsidR="00E97217" w:rsidRPr="006221F5" w:rsidRDefault="00E97217" w:rsidP="004548C5"/>
    <w:p w14:paraId="57B1A942" w14:textId="77777777" w:rsidR="004548C5" w:rsidRPr="001E6C71" w:rsidRDefault="004548C5" w:rsidP="00C07A26">
      <w:pPr>
        <w:pStyle w:val="berschrift1"/>
        <w:numPr>
          <w:ilvl w:val="0"/>
          <w:numId w:val="1"/>
        </w:numPr>
        <w:spacing w:line="360" w:lineRule="auto"/>
        <w:jc w:val="both"/>
        <w:rPr>
          <w:u w:val="single"/>
        </w:rPr>
      </w:pPr>
      <w:bookmarkStart w:id="55" w:name="_Toc78640438"/>
      <w:bookmarkStart w:id="56" w:name="_Toc234585217"/>
      <w:r w:rsidRPr="002B37DC">
        <w:rPr>
          <w:u w:val="single"/>
        </w:rPr>
        <w:t>Wertung und Zuschlagskriterien</w:t>
      </w:r>
      <w:bookmarkEnd w:id="52"/>
      <w:bookmarkEnd w:id="53"/>
      <w:bookmarkEnd w:id="54"/>
      <w:bookmarkEnd w:id="55"/>
      <w:bookmarkEnd w:id="56"/>
    </w:p>
    <w:p w14:paraId="426957B8" w14:textId="57E140D6" w:rsidR="001216DB" w:rsidRDefault="001216DB" w:rsidP="001216DB">
      <w:pPr>
        <w:pStyle w:val="Listenabsatz"/>
        <w:numPr>
          <w:ilvl w:val="0"/>
          <w:numId w:val="33"/>
        </w:numPr>
        <w:spacing w:after="120" w:line="360" w:lineRule="auto"/>
        <w:ind w:hanging="720"/>
        <w:jc w:val="both"/>
        <w:rPr>
          <w:szCs w:val="22"/>
          <w:lang w:eastAsia="en-US"/>
        </w:rPr>
      </w:pPr>
      <w:r w:rsidRPr="00135D70">
        <w:rPr>
          <w:szCs w:val="22"/>
          <w:lang w:eastAsia="en-US"/>
        </w:rPr>
        <w:t xml:space="preserve">Der Zuschlag </w:t>
      </w:r>
      <w:r w:rsidR="002B55B8">
        <w:rPr>
          <w:szCs w:val="22"/>
          <w:lang w:eastAsia="en-US"/>
        </w:rPr>
        <w:t xml:space="preserve">je Los </w:t>
      </w:r>
      <w:r w:rsidRPr="00135D70">
        <w:rPr>
          <w:szCs w:val="22"/>
          <w:lang w:eastAsia="en-US"/>
        </w:rPr>
        <w:t>wird</w:t>
      </w:r>
      <w:r w:rsidR="00FD79AA">
        <w:rPr>
          <w:szCs w:val="22"/>
          <w:lang w:eastAsia="en-US"/>
        </w:rPr>
        <w:t xml:space="preserve"> </w:t>
      </w:r>
      <w:r w:rsidRPr="00135D70">
        <w:rPr>
          <w:szCs w:val="22"/>
          <w:lang w:eastAsia="en-US"/>
        </w:rPr>
        <w:t xml:space="preserve">auf das wirtschaftlichste Angebot erteilt. Das wirtschaftlichste </w:t>
      </w:r>
      <w:r w:rsidR="008D04D2">
        <w:rPr>
          <w:szCs w:val="22"/>
          <w:lang w:eastAsia="en-US"/>
        </w:rPr>
        <w:t>Angebot</w:t>
      </w:r>
      <w:r w:rsidRPr="00135D70">
        <w:rPr>
          <w:szCs w:val="22"/>
          <w:lang w:eastAsia="en-US"/>
        </w:rPr>
        <w:t xml:space="preserve"> ist das </w:t>
      </w:r>
      <w:r w:rsidR="008D04D2">
        <w:rPr>
          <w:szCs w:val="22"/>
          <w:lang w:eastAsia="en-US"/>
        </w:rPr>
        <w:t xml:space="preserve">Angebot </w:t>
      </w:r>
      <w:r w:rsidRPr="00135D70">
        <w:rPr>
          <w:szCs w:val="22"/>
          <w:lang w:eastAsia="en-US"/>
        </w:rPr>
        <w:t xml:space="preserve">mit dem besten Preis-Leistungs-Verhältnis. </w:t>
      </w:r>
    </w:p>
    <w:p w14:paraId="5E570B0E" w14:textId="77777777" w:rsidR="001216DB" w:rsidRPr="0003753B" w:rsidRDefault="001216DB" w:rsidP="001216DB">
      <w:pPr>
        <w:pStyle w:val="Listenabsatz"/>
        <w:numPr>
          <w:ilvl w:val="0"/>
          <w:numId w:val="33"/>
        </w:numPr>
        <w:spacing w:after="120" w:line="360" w:lineRule="auto"/>
        <w:ind w:hanging="720"/>
        <w:jc w:val="both"/>
        <w:rPr>
          <w:szCs w:val="22"/>
          <w:lang w:eastAsia="en-US"/>
        </w:rPr>
      </w:pPr>
      <w:r w:rsidRPr="00135D70">
        <w:rPr>
          <w:szCs w:val="22"/>
          <w:lang w:eastAsia="en-US"/>
        </w:rPr>
        <w:t>Das Preis-Leistungs-Verhältnis bewerte</w:t>
      </w:r>
      <w:r>
        <w:rPr>
          <w:szCs w:val="22"/>
          <w:lang w:eastAsia="en-US"/>
        </w:rPr>
        <w:t>t</w:t>
      </w:r>
      <w:r w:rsidRPr="00135D70">
        <w:rPr>
          <w:szCs w:val="22"/>
          <w:lang w:eastAsia="en-US"/>
        </w:rPr>
        <w:t xml:space="preserve"> d</w:t>
      </w:r>
      <w:r>
        <w:rPr>
          <w:szCs w:val="22"/>
          <w:lang w:eastAsia="en-US"/>
        </w:rPr>
        <w:t>er</w:t>
      </w:r>
      <w:r w:rsidRPr="00135D70">
        <w:rPr>
          <w:szCs w:val="22"/>
          <w:lang w:eastAsia="en-US"/>
        </w:rPr>
        <w:t xml:space="preserve"> Auftraggeber anhand der folgenden Kriterien und Gewichtung:</w:t>
      </w:r>
    </w:p>
    <w:p w14:paraId="781AE32F" w14:textId="77777777" w:rsidR="004548C5" w:rsidRPr="006221F5" w:rsidRDefault="004548C5" w:rsidP="004548C5"/>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1E0" w:firstRow="1" w:lastRow="1" w:firstColumn="1" w:lastColumn="1" w:noHBand="0" w:noVBand="0"/>
      </w:tblPr>
      <w:tblGrid>
        <w:gridCol w:w="4571"/>
        <w:gridCol w:w="4027"/>
      </w:tblGrid>
      <w:tr w:rsidR="004548C5" w:rsidRPr="003B5507" w14:paraId="3472B66E" w14:textId="77777777" w:rsidTr="004C4562">
        <w:trPr>
          <w:cantSplit/>
          <w:trHeight w:val="373"/>
          <w:tblHeader/>
        </w:trPr>
        <w:tc>
          <w:tcPr>
            <w:tcW w:w="4571" w:type="dxa"/>
            <w:shd w:val="clear" w:color="auto" w:fill="BFBFBF" w:themeFill="background1" w:themeFillShade="BF"/>
          </w:tcPr>
          <w:p w14:paraId="3A8A8460" w14:textId="77777777" w:rsidR="004548C5" w:rsidRPr="00A670B0" w:rsidRDefault="004548C5" w:rsidP="00A670B0">
            <w:pPr>
              <w:pStyle w:val="NormalerText"/>
              <w:spacing w:line="360" w:lineRule="auto"/>
              <w:jc w:val="center"/>
              <w:rPr>
                <w:b/>
              </w:rPr>
            </w:pPr>
            <w:r w:rsidRPr="00A670B0">
              <w:rPr>
                <w:b/>
              </w:rPr>
              <w:lastRenderedPageBreak/>
              <w:t>Kriterium</w:t>
            </w:r>
          </w:p>
        </w:tc>
        <w:tc>
          <w:tcPr>
            <w:tcW w:w="4027" w:type="dxa"/>
            <w:shd w:val="clear" w:color="auto" w:fill="BFBFBF" w:themeFill="background1" w:themeFillShade="BF"/>
          </w:tcPr>
          <w:p w14:paraId="6F052BEB" w14:textId="77777777" w:rsidR="004548C5" w:rsidRPr="00A670B0" w:rsidRDefault="004548C5" w:rsidP="00A670B0">
            <w:pPr>
              <w:pStyle w:val="NormalerText"/>
              <w:spacing w:line="360" w:lineRule="auto"/>
              <w:jc w:val="center"/>
              <w:rPr>
                <w:b/>
              </w:rPr>
            </w:pPr>
            <w:r w:rsidRPr="00A670B0">
              <w:rPr>
                <w:b/>
              </w:rPr>
              <w:t>Gewichtung</w:t>
            </w:r>
          </w:p>
        </w:tc>
      </w:tr>
      <w:tr w:rsidR="004548C5" w:rsidRPr="003B5507" w14:paraId="28E1B144" w14:textId="77777777" w:rsidTr="004C4562">
        <w:trPr>
          <w:cantSplit/>
          <w:trHeight w:val="388"/>
        </w:trPr>
        <w:tc>
          <w:tcPr>
            <w:tcW w:w="4571" w:type="dxa"/>
            <w:shd w:val="clear" w:color="auto" w:fill="D9D9D9" w:themeFill="background1" w:themeFillShade="D9"/>
          </w:tcPr>
          <w:p w14:paraId="2FCD6EB5" w14:textId="77777777" w:rsidR="004548C5" w:rsidRPr="003B5507" w:rsidRDefault="004548C5" w:rsidP="00A670B0">
            <w:pPr>
              <w:pStyle w:val="NormalerText"/>
              <w:spacing w:line="360" w:lineRule="auto"/>
              <w:rPr>
                <w:b/>
              </w:rPr>
            </w:pPr>
            <w:r>
              <w:rPr>
                <w:b/>
              </w:rPr>
              <w:t>Preis</w:t>
            </w:r>
          </w:p>
        </w:tc>
        <w:tc>
          <w:tcPr>
            <w:tcW w:w="4027" w:type="dxa"/>
            <w:shd w:val="clear" w:color="auto" w:fill="D9D9D9" w:themeFill="background1" w:themeFillShade="D9"/>
          </w:tcPr>
          <w:p w14:paraId="771CD9F0" w14:textId="6DFC488C" w:rsidR="004548C5" w:rsidRPr="003B5507" w:rsidRDefault="00E25631" w:rsidP="00A670B0">
            <w:pPr>
              <w:pStyle w:val="NormalerText"/>
              <w:spacing w:line="360" w:lineRule="auto"/>
              <w:jc w:val="center"/>
              <w:rPr>
                <w:b/>
              </w:rPr>
            </w:pPr>
            <w:r>
              <w:rPr>
                <w:b/>
              </w:rPr>
              <w:t>7</w:t>
            </w:r>
            <w:r w:rsidR="00F43E43">
              <w:rPr>
                <w:b/>
              </w:rPr>
              <w:t>0</w:t>
            </w:r>
            <w:r w:rsidR="004548C5" w:rsidRPr="003B5507">
              <w:rPr>
                <w:b/>
              </w:rPr>
              <w:t>%</w:t>
            </w:r>
            <w:r w:rsidR="00DC49EA">
              <w:rPr>
                <w:b/>
              </w:rPr>
              <w:t xml:space="preserve"> (</w:t>
            </w:r>
            <w:r w:rsidR="00426C6F">
              <w:rPr>
                <w:b/>
              </w:rPr>
              <w:t>7</w:t>
            </w:r>
            <w:r w:rsidR="00F43E43">
              <w:rPr>
                <w:b/>
              </w:rPr>
              <w:t>0</w:t>
            </w:r>
            <w:r w:rsidR="00DC49EA">
              <w:rPr>
                <w:b/>
              </w:rPr>
              <w:t xml:space="preserve"> Punkte)</w:t>
            </w:r>
          </w:p>
        </w:tc>
      </w:tr>
      <w:tr w:rsidR="007E387F" w:rsidRPr="003B5507" w14:paraId="615D56C8" w14:textId="77777777" w:rsidTr="004C4562">
        <w:trPr>
          <w:cantSplit/>
          <w:trHeight w:val="373"/>
        </w:trPr>
        <w:tc>
          <w:tcPr>
            <w:tcW w:w="4571" w:type="dxa"/>
          </w:tcPr>
          <w:p w14:paraId="2BF52AA5" w14:textId="33B243E4" w:rsidR="007E387F" w:rsidRPr="007E387F" w:rsidRDefault="00BC0496" w:rsidP="00A670B0">
            <w:pPr>
              <w:pStyle w:val="NormalerText"/>
              <w:spacing w:line="360" w:lineRule="auto"/>
              <w:rPr>
                <w:bCs/>
              </w:rPr>
            </w:pPr>
            <w:r>
              <w:rPr>
                <w:bCs/>
              </w:rPr>
              <w:t>Angebotspreis aus Preisblatt</w:t>
            </w:r>
          </w:p>
        </w:tc>
        <w:tc>
          <w:tcPr>
            <w:tcW w:w="4027" w:type="dxa"/>
          </w:tcPr>
          <w:p w14:paraId="7771BC9A" w14:textId="55283718" w:rsidR="007E387F" w:rsidRPr="007E387F" w:rsidRDefault="00E25631" w:rsidP="00A670B0">
            <w:pPr>
              <w:pStyle w:val="NormalerText"/>
              <w:spacing w:line="360" w:lineRule="auto"/>
              <w:jc w:val="center"/>
              <w:rPr>
                <w:bCs/>
              </w:rPr>
            </w:pPr>
            <w:r>
              <w:rPr>
                <w:bCs/>
              </w:rPr>
              <w:t>7</w:t>
            </w:r>
            <w:r w:rsidR="00ED25DF">
              <w:rPr>
                <w:bCs/>
              </w:rPr>
              <w:t>0% (</w:t>
            </w:r>
            <w:r>
              <w:rPr>
                <w:bCs/>
              </w:rPr>
              <w:t>7</w:t>
            </w:r>
            <w:r w:rsidR="00F43E43">
              <w:rPr>
                <w:bCs/>
              </w:rPr>
              <w:t>0 Punkte</w:t>
            </w:r>
            <w:r w:rsidR="00ED25DF">
              <w:rPr>
                <w:bCs/>
              </w:rPr>
              <w:t>)</w:t>
            </w:r>
          </w:p>
        </w:tc>
      </w:tr>
      <w:tr w:rsidR="00DE19B1" w:rsidRPr="003B5507" w14:paraId="0D11C609" w14:textId="77777777" w:rsidTr="00DE19B1">
        <w:trPr>
          <w:cantSplit/>
          <w:trHeight w:val="373"/>
        </w:trPr>
        <w:tc>
          <w:tcPr>
            <w:tcW w:w="4571" w:type="dxa"/>
            <w:shd w:val="clear" w:color="auto" w:fill="D9D9D9" w:themeFill="background1" w:themeFillShade="D9"/>
          </w:tcPr>
          <w:p w14:paraId="1F939D3B" w14:textId="4BC13646" w:rsidR="00DE19B1" w:rsidRPr="00DE19B1" w:rsidRDefault="00DE19B1" w:rsidP="00A670B0">
            <w:pPr>
              <w:pStyle w:val="NormalerText"/>
              <w:spacing w:line="360" w:lineRule="auto"/>
              <w:rPr>
                <w:b/>
              </w:rPr>
            </w:pPr>
            <w:r w:rsidRPr="00DE19B1">
              <w:rPr>
                <w:b/>
              </w:rPr>
              <w:t>Qualität</w:t>
            </w:r>
          </w:p>
        </w:tc>
        <w:tc>
          <w:tcPr>
            <w:tcW w:w="4027" w:type="dxa"/>
            <w:shd w:val="clear" w:color="auto" w:fill="D9D9D9" w:themeFill="background1" w:themeFillShade="D9"/>
          </w:tcPr>
          <w:p w14:paraId="7D039255" w14:textId="78B43E6C" w:rsidR="00DE19B1" w:rsidRPr="00DE19B1" w:rsidRDefault="00E25631" w:rsidP="00A670B0">
            <w:pPr>
              <w:pStyle w:val="NormalerText"/>
              <w:spacing w:line="360" w:lineRule="auto"/>
              <w:jc w:val="center"/>
              <w:rPr>
                <w:b/>
                <w:highlight w:val="yellow"/>
              </w:rPr>
            </w:pPr>
            <w:r>
              <w:rPr>
                <w:b/>
              </w:rPr>
              <w:t>3</w:t>
            </w:r>
            <w:r w:rsidR="00174B0D">
              <w:rPr>
                <w:b/>
              </w:rPr>
              <w:t>0</w:t>
            </w:r>
            <w:r w:rsidR="00DE19B1" w:rsidRPr="00DE19B1">
              <w:rPr>
                <w:b/>
              </w:rPr>
              <w:t>% (</w:t>
            </w:r>
            <w:r w:rsidR="00426C6F">
              <w:rPr>
                <w:b/>
              </w:rPr>
              <w:t>3</w:t>
            </w:r>
            <w:r w:rsidR="00174B0D">
              <w:rPr>
                <w:b/>
              </w:rPr>
              <w:t>0</w:t>
            </w:r>
            <w:r w:rsidR="00DE19B1" w:rsidRPr="00DE19B1">
              <w:rPr>
                <w:b/>
              </w:rPr>
              <w:t xml:space="preserve"> Punkte)</w:t>
            </w:r>
          </w:p>
        </w:tc>
      </w:tr>
      <w:tr w:rsidR="003317B7" w:rsidRPr="003B5507" w14:paraId="5FD39E1F" w14:textId="77777777" w:rsidTr="00DE19B1">
        <w:trPr>
          <w:cantSplit/>
          <w:trHeight w:val="388"/>
        </w:trPr>
        <w:tc>
          <w:tcPr>
            <w:tcW w:w="4571" w:type="dxa"/>
            <w:shd w:val="clear" w:color="auto" w:fill="FFFFFF" w:themeFill="background1"/>
          </w:tcPr>
          <w:p w14:paraId="33BD191D" w14:textId="0A4FC242" w:rsidR="003317B7" w:rsidRPr="00850FBA" w:rsidRDefault="003317B7" w:rsidP="00D35CE3">
            <w:pPr>
              <w:pStyle w:val="NormalerText"/>
              <w:spacing w:line="360" w:lineRule="auto"/>
              <w:rPr>
                <w:bCs/>
              </w:rPr>
            </w:pPr>
            <w:r w:rsidRPr="00850FBA">
              <w:rPr>
                <w:bCs/>
              </w:rPr>
              <w:t xml:space="preserve">Kathodische Tauchlackierung des E-Busses </w:t>
            </w:r>
          </w:p>
        </w:tc>
        <w:tc>
          <w:tcPr>
            <w:tcW w:w="4027" w:type="dxa"/>
            <w:shd w:val="clear" w:color="auto" w:fill="FFFFFF" w:themeFill="background1"/>
          </w:tcPr>
          <w:p w14:paraId="78794832" w14:textId="15E42F4F" w:rsidR="003317B7" w:rsidRPr="00850FBA" w:rsidRDefault="003317B7" w:rsidP="00D35CE3">
            <w:pPr>
              <w:pStyle w:val="NormalerText"/>
              <w:spacing w:line="360" w:lineRule="auto"/>
              <w:jc w:val="center"/>
              <w:rPr>
                <w:bCs/>
              </w:rPr>
            </w:pPr>
            <w:r w:rsidRPr="00850FBA">
              <w:rPr>
                <w:bCs/>
              </w:rPr>
              <w:t>7% (7 Punkte)</w:t>
            </w:r>
          </w:p>
        </w:tc>
      </w:tr>
      <w:tr w:rsidR="00D35CE3" w:rsidRPr="003B5507" w14:paraId="365880C2" w14:textId="77777777" w:rsidTr="00DE19B1">
        <w:trPr>
          <w:cantSplit/>
          <w:trHeight w:val="388"/>
        </w:trPr>
        <w:tc>
          <w:tcPr>
            <w:tcW w:w="4571" w:type="dxa"/>
            <w:shd w:val="clear" w:color="auto" w:fill="FFFFFF" w:themeFill="background1"/>
          </w:tcPr>
          <w:p w14:paraId="7FD1164C" w14:textId="34412D27" w:rsidR="00D35CE3" w:rsidRPr="00850FBA" w:rsidRDefault="00D35CE3" w:rsidP="00D35CE3">
            <w:pPr>
              <w:pStyle w:val="NormalerText"/>
              <w:spacing w:line="360" w:lineRule="auto"/>
              <w:rPr>
                <w:bCs/>
              </w:rPr>
            </w:pPr>
            <w:r w:rsidRPr="00850FBA">
              <w:rPr>
                <w:bCs/>
              </w:rPr>
              <w:t xml:space="preserve">Verfügbarkeit von </w:t>
            </w:r>
            <w:r w:rsidR="005C4122" w:rsidRPr="00850FBA">
              <w:rPr>
                <w:bCs/>
              </w:rPr>
              <w:t>mehr als</w:t>
            </w:r>
            <w:r w:rsidRPr="00850FBA">
              <w:rPr>
                <w:bCs/>
              </w:rPr>
              <w:t xml:space="preserve"> 95% des Fahrzeuges gemessen an 3</w:t>
            </w:r>
            <w:r w:rsidR="00C958BC" w:rsidRPr="00850FBA">
              <w:rPr>
                <w:bCs/>
              </w:rPr>
              <w:t>65</w:t>
            </w:r>
            <w:r w:rsidRPr="00850FBA">
              <w:rPr>
                <w:bCs/>
              </w:rPr>
              <w:t xml:space="preserve"> </w:t>
            </w:r>
            <w:r w:rsidR="00924246" w:rsidRPr="00850FBA">
              <w:rPr>
                <w:bCs/>
              </w:rPr>
              <w:t xml:space="preserve">Kalendertagen </w:t>
            </w:r>
            <w:r w:rsidRPr="00850FBA">
              <w:rPr>
                <w:bCs/>
              </w:rPr>
              <w:t>(</w:t>
            </w:r>
            <w:r w:rsidR="00F5008F" w:rsidRPr="00850FBA">
              <w:rPr>
                <w:bCs/>
              </w:rPr>
              <w:t xml:space="preserve">mehr als </w:t>
            </w:r>
            <w:r w:rsidR="00C958BC" w:rsidRPr="00850FBA">
              <w:rPr>
                <w:bCs/>
              </w:rPr>
              <w:t xml:space="preserve">347 Betriebstage, </w:t>
            </w:r>
            <w:r w:rsidRPr="00850FBA">
              <w:rPr>
                <w:bCs/>
              </w:rPr>
              <w:t>maximal 18 Standtage)</w:t>
            </w:r>
          </w:p>
        </w:tc>
        <w:tc>
          <w:tcPr>
            <w:tcW w:w="4027" w:type="dxa"/>
            <w:shd w:val="clear" w:color="auto" w:fill="FFFFFF" w:themeFill="background1"/>
          </w:tcPr>
          <w:p w14:paraId="13517093" w14:textId="1B5F1D36" w:rsidR="00D35CE3" w:rsidRPr="00850FBA" w:rsidRDefault="00426C6F" w:rsidP="00D35CE3">
            <w:pPr>
              <w:pStyle w:val="NormalerText"/>
              <w:spacing w:line="360" w:lineRule="auto"/>
              <w:jc w:val="center"/>
              <w:rPr>
                <w:bCs/>
              </w:rPr>
            </w:pPr>
            <w:r w:rsidRPr="00850FBA">
              <w:rPr>
                <w:bCs/>
              </w:rPr>
              <w:t>5</w:t>
            </w:r>
            <w:r w:rsidR="00D35CE3" w:rsidRPr="00850FBA">
              <w:rPr>
                <w:bCs/>
              </w:rPr>
              <w:t>% (</w:t>
            </w:r>
            <w:r w:rsidRPr="00850FBA">
              <w:rPr>
                <w:bCs/>
              </w:rPr>
              <w:t>5</w:t>
            </w:r>
            <w:r w:rsidR="00D35CE3" w:rsidRPr="00850FBA">
              <w:rPr>
                <w:bCs/>
              </w:rPr>
              <w:t xml:space="preserve"> Punkte)</w:t>
            </w:r>
          </w:p>
        </w:tc>
      </w:tr>
      <w:tr w:rsidR="006B2A1B" w:rsidRPr="003B5507" w14:paraId="5AFC478E" w14:textId="77777777" w:rsidTr="00DE19B1">
        <w:trPr>
          <w:cantSplit/>
          <w:trHeight w:val="388"/>
        </w:trPr>
        <w:tc>
          <w:tcPr>
            <w:tcW w:w="4571" w:type="dxa"/>
            <w:shd w:val="clear" w:color="auto" w:fill="FFFFFF" w:themeFill="background1"/>
          </w:tcPr>
          <w:p w14:paraId="442712BC" w14:textId="0AD70F6A" w:rsidR="006B2A1B" w:rsidRPr="00850FBA" w:rsidRDefault="006B2A1B" w:rsidP="006B2A1B">
            <w:pPr>
              <w:pStyle w:val="NormalerText"/>
              <w:spacing w:line="360" w:lineRule="auto"/>
              <w:rPr>
                <w:bCs/>
              </w:rPr>
            </w:pPr>
            <w:r w:rsidRPr="00850FBA">
              <w:rPr>
                <w:bCs/>
              </w:rPr>
              <w:t>Monitoring-System in den E-Bussen, das insbesondere die sog. „</w:t>
            </w:r>
            <w:r w:rsidRPr="00850FBA">
              <w:rPr>
                <w:bCs/>
                <w:i/>
                <w:iCs/>
              </w:rPr>
              <w:t>Minimaldatensets Busse</w:t>
            </w:r>
            <w:r w:rsidRPr="00850FBA">
              <w:rPr>
                <w:bCs/>
              </w:rPr>
              <w:t>“ der NOW GmbH (abrufbar unter https://www.now-gmbh.de/wp-content/uploads/2020/09/minimaldatensets-zu-erhebung-von-forschungsdaten-in-der-elektromobilitaet.pdf) dokumentieren und an die IT der KRN übermitteln kann</w:t>
            </w:r>
          </w:p>
        </w:tc>
        <w:tc>
          <w:tcPr>
            <w:tcW w:w="4027" w:type="dxa"/>
            <w:shd w:val="clear" w:color="auto" w:fill="FFFFFF" w:themeFill="background1"/>
          </w:tcPr>
          <w:p w14:paraId="2A069E86" w14:textId="777716B1" w:rsidR="006B2A1B" w:rsidRPr="00850FBA" w:rsidRDefault="006B2A1B" w:rsidP="006B2A1B">
            <w:pPr>
              <w:pStyle w:val="NormalerText"/>
              <w:spacing w:line="360" w:lineRule="auto"/>
              <w:jc w:val="center"/>
              <w:rPr>
                <w:bCs/>
              </w:rPr>
            </w:pPr>
            <w:r w:rsidRPr="00850FBA">
              <w:rPr>
                <w:bCs/>
              </w:rPr>
              <w:t>4% (4 Punkte)</w:t>
            </w:r>
          </w:p>
        </w:tc>
      </w:tr>
      <w:tr w:rsidR="006B2A1B" w:rsidRPr="003B5507" w14:paraId="3152A952" w14:textId="77777777" w:rsidTr="00DE19B1">
        <w:trPr>
          <w:cantSplit/>
          <w:trHeight w:val="388"/>
        </w:trPr>
        <w:tc>
          <w:tcPr>
            <w:tcW w:w="4571" w:type="dxa"/>
            <w:shd w:val="clear" w:color="auto" w:fill="FFFFFF" w:themeFill="background1"/>
          </w:tcPr>
          <w:p w14:paraId="6A2F971E" w14:textId="2EAE858E" w:rsidR="006B2A1B" w:rsidRPr="00850FBA" w:rsidRDefault="006B2A1B" w:rsidP="006B2A1B">
            <w:pPr>
              <w:pStyle w:val="NormalerText"/>
              <w:spacing w:line="360" w:lineRule="auto"/>
              <w:rPr>
                <w:bCs/>
              </w:rPr>
            </w:pPr>
            <w:r w:rsidRPr="00850FBA">
              <w:rPr>
                <w:bCs/>
              </w:rPr>
              <w:t>Einstiegstürsystem ohne Bewegungssensoren</w:t>
            </w:r>
          </w:p>
        </w:tc>
        <w:tc>
          <w:tcPr>
            <w:tcW w:w="4027" w:type="dxa"/>
            <w:shd w:val="clear" w:color="auto" w:fill="FFFFFF" w:themeFill="background1"/>
          </w:tcPr>
          <w:p w14:paraId="3EC54772" w14:textId="784658CC" w:rsidR="006B2A1B" w:rsidRPr="00850FBA" w:rsidRDefault="006B2A1B" w:rsidP="006B2A1B">
            <w:pPr>
              <w:pStyle w:val="NormalerText"/>
              <w:spacing w:line="360" w:lineRule="auto"/>
              <w:jc w:val="center"/>
              <w:rPr>
                <w:bCs/>
              </w:rPr>
            </w:pPr>
            <w:r w:rsidRPr="00850FBA">
              <w:rPr>
                <w:bCs/>
              </w:rPr>
              <w:t>3% (3 Punkte)</w:t>
            </w:r>
          </w:p>
        </w:tc>
      </w:tr>
      <w:tr w:rsidR="00F970F7" w:rsidRPr="00FE2748" w14:paraId="29A80E4A" w14:textId="77777777" w:rsidTr="00DE19B1">
        <w:trPr>
          <w:cantSplit/>
          <w:trHeight w:val="388"/>
        </w:trPr>
        <w:tc>
          <w:tcPr>
            <w:tcW w:w="4571" w:type="dxa"/>
            <w:shd w:val="clear" w:color="auto" w:fill="FFFFFF" w:themeFill="background1"/>
          </w:tcPr>
          <w:p w14:paraId="6AD27A9D" w14:textId="0F42047E" w:rsidR="00F970F7" w:rsidRPr="00850FBA" w:rsidRDefault="00FE2748" w:rsidP="00D35CE3">
            <w:pPr>
              <w:pStyle w:val="NormalerText"/>
              <w:spacing w:line="360" w:lineRule="auto"/>
              <w:rPr>
                <w:bCs/>
              </w:rPr>
            </w:pPr>
            <w:r w:rsidRPr="00850FBA">
              <w:rPr>
                <w:bCs/>
              </w:rPr>
              <w:t>SOH (</w:t>
            </w:r>
            <w:proofErr w:type="spellStart"/>
            <w:r w:rsidRPr="00850FBA">
              <w:rPr>
                <w:bCs/>
                <w:i/>
              </w:rPr>
              <w:t>state</w:t>
            </w:r>
            <w:proofErr w:type="spellEnd"/>
            <w:r w:rsidRPr="00850FBA">
              <w:rPr>
                <w:bCs/>
                <w:i/>
              </w:rPr>
              <w:t xml:space="preserve"> </w:t>
            </w:r>
            <w:proofErr w:type="spellStart"/>
            <w:r w:rsidRPr="00850FBA">
              <w:rPr>
                <w:bCs/>
                <w:i/>
              </w:rPr>
              <w:t>of</w:t>
            </w:r>
            <w:proofErr w:type="spellEnd"/>
            <w:r w:rsidRPr="00850FBA">
              <w:rPr>
                <w:bCs/>
                <w:i/>
              </w:rPr>
              <w:t xml:space="preserve"> </w:t>
            </w:r>
            <w:proofErr w:type="spellStart"/>
            <w:r w:rsidRPr="00850FBA">
              <w:rPr>
                <w:bCs/>
                <w:i/>
              </w:rPr>
              <w:t>health</w:t>
            </w:r>
            <w:proofErr w:type="spellEnd"/>
            <w:r w:rsidRPr="00850FBA">
              <w:rPr>
                <w:bCs/>
              </w:rPr>
              <w:t>) der Fahrzeugbatterie sinkt innerhalb von 10 Jahren</w:t>
            </w:r>
            <w:r w:rsidR="006854AE" w:rsidRPr="00850FBA">
              <w:rPr>
                <w:bCs/>
              </w:rPr>
              <w:t xml:space="preserve"> ab Inbetriebnahme</w:t>
            </w:r>
            <w:r w:rsidRPr="00850FBA">
              <w:rPr>
                <w:bCs/>
              </w:rPr>
              <w:t xml:space="preserve"> um maximal 30%</w:t>
            </w:r>
          </w:p>
        </w:tc>
        <w:tc>
          <w:tcPr>
            <w:tcW w:w="4027" w:type="dxa"/>
            <w:shd w:val="clear" w:color="auto" w:fill="FFFFFF" w:themeFill="background1"/>
          </w:tcPr>
          <w:p w14:paraId="27B6C4C9" w14:textId="072B4705" w:rsidR="00F970F7" w:rsidRPr="00850FBA" w:rsidRDefault="00FE2748" w:rsidP="00D35CE3">
            <w:pPr>
              <w:pStyle w:val="NormalerText"/>
              <w:spacing w:line="360" w:lineRule="auto"/>
              <w:jc w:val="center"/>
              <w:rPr>
                <w:bCs/>
              </w:rPr>
            </w:pPr>
            <w:r w:rsidRPr="00850FBA">
              <w:rPr>
                <w:bCs/>
              </w:rPr>
              <w:t>3% (3 Punkte)</w:t>
            </w:r>
          </w:p>
        </w:tc>
      </w:tr>
      <w:tr w:rsidR="00D35CE3" w:rsidRPr="003B5507" w14:paraId="0D89C3EF" w14:textId="77777777" w:rsidTr="005A40EE">
        <w:trPr>
          <w:cantSplit/>
          <w:trHeight w:val="388"/>
        </w:trPr>
        <w:tc>
          <w:tcPr>
            <w:tcW w:w="4571" w:type="dxa"/>
            <w:shd w:val="clear" w:color="auto" w:fill="FFFFFF" w:themeFill="background1"/>
          </w:tcPr>
          <w:p w14:paraId="6268304F" w14:textId="67478797" w:rsidR="002E52DB" w:rsidRPr="00850FBA" w:rsidRDefault="00D35CE3" w:rsidP="00D35CE3">
            <w:pPr>
              <w:pStyle w:val="NormalerText"/>
              <w:spacing w:line="360" w:lineRule="auto"/>
              <w:rPr>
                <w:bCs/>
              </w:rPr>
            </w:pPr>
            <w:r w:rsidRPr="00850FBA">
              <w:rPr>
                <w:bCs/>
              </w:rPr>
              <w:t xml:space="preserve">Zyklen Festigkeit </w:t>
            </w:r>
            <w:r w:rsidR="002E52DB" w:rsidRPr="00850FBA">
              <w:rPr>
                <w:bCs/>
              </w:rPr>
              <w:t>der Ladebatterie</w:t>
            </w:r>
          </w:p>
          <w:p w14:paraId="4AA9378B" w14:textId="39CF57CD" w:rsidR="00D35CE3" w:rsidRPr="00850FBA" w:rsidRDefault="00D35CE3" w:rsidP="00D35CE3">
            <w:pPr>
              <w:pStyle w:val="NormalerText"/>
              <w:spacing w:line="360" w:lineRule="auto"/>
              <w:rPr>
                <w:bCs/>
              </w:rPr>
            </w:pPr>
            <w:r w:rsidRPr="00850FBA">
              <w:rPr>
                <w:bCs/>
              </w:rPr>
              <w:t xml:space="preserve">(mindestens </w:t>
            </w:r>
            <w:r w:rsidR="002E52DB" w:rsidRPr="00850FBA">
              <w:rPr>
                <w:bCs/>
              </w:rPr>
              <w:t>10</w:t>
            </w:r>
            <w:r w:rsidRPr="00850FBA">
              <w:rPr>
                <w:bCs/>
              </w:rPr>
              <w:t>.000x laden)</w:t>
            </w:r>
          </w:p>
        </w:tc>
        <w:tc>
          <w:tcPr>
            <w:tcW w:w="4027" w:type="dxa"/>
            <w:shd w:val="clear" w:color="auto" w:fill="FFFFFF" w:themeFill="background1"/>
          </w:tcPr>
          <w:p w14:paraId="58C4B612" w14:textId="656F1C53" w:rsidR="00D35CE3" w:rsidRPr="00850FBA" w:rsidRDefault="002E52DB" w:rsidP="00D35CE3">
            <w:pPr>
              <w:pStyle w:val="NormalerText"/>
              <w:spacing w:line="360" w:lineRule="auto"/>
              <w:jc w:val="center"/>
              <w:rPr>
                <w:b/>
              </w:rPr>
            </w:pPr>
            <w:r w:rsidRPr="00850FBA">
              <w:rPr>
                <w:bCs/>
              </w:rPr>
              <w:t>2</w:t>
            </w:r>
            <w:r w:rsidR="00D35CE3" w:rsidRPr="00850FBA">
              <w:rPr>
                <w:bCs/>
              </w:rPr>
              <w:t>% (</w:t>
            </w:r>
            <w:r w:rsidRPr="00850FBA">
              <w:rPr>
                <w:bCs/>
              </w:rPr>
              <w:t>2</w:t>
            </w:r>
            <w:r w:rsidR="00D35CE3" w:rsidRPr="00850FBA">
              <w:rPr>
                <w:bCs/>
              </w:rPr>
              <w:t xml:space="preserve"> Punkt</w:t>
            </w:r>
            <w:r w:rsidRPr="00850FBA">
              <w:rPr>
                <w:bCs/>
              </w:rPr>
              <w:t>e</w:t>
            </w:r>
            <w:r w:rsidR="00D35CE3" w:rsidRPr="00850FBA">
              <w:rPr>
                <w:bCs/>
              </w:rPr>
              <w:t>)</w:t>
            </w:r>
          </w:p>
        </w:tc>
      </w:tr>
      <w:tr w:rsidR="00D35CE3" w:rsidRPr="003B5507" w14:paraId="4CBB01DA" w14:textId="77777777" w:rsidTr="005A40EE">
        <w:trPr>
          <w:cantSplit/>
          <w:trHeight w:val="388"/>
        </w:trPr>
        <w:tc>
          <w:tcPr>
            <w:tcW w:w="4571" w:type="dxa"/>
            <w:shd w:val="clear" w:color="auto" w:fill="FFFFFF" w:themeFill="background1"/>
          </w:tcPr>
          <w:p w14:paraId="73ED6A71" w14:textId="77777777" w:rsidR="005F08C6" w:rsidRPr="00850FBA" w:rsidRDefault="007721F7" w:rsidP="00D35CE3">
            <w:pPr>
              <w:pStyle w:val="NormalerText"/>
              <w:spacing w:line="360" w:lineRule="auto"/>
              <w:rPr>
                <w:bCs/>
              </w:rPr>
            </w:pPr>
            <w:r w:rsidRPr="00850FBA">
              <w:rPr>
                <w:bCs/>
              </w:rPr>
              <w:t>SOC (</w:t>
            </w:r>
            <w:proofErr w:type="spellStart"/>
            <w:r w:rsidRPr="00850FBA">
              <w:rPr>
                <w:bCs/>
                <w:i/>
              </w:rPr>
              <w:t>state</w:t>
            </w:r>
            <w:proofErr w:type="spellEnd"/>
            <w:r w:rsidRPr="00850FBA">
              <w:rPr>
                <w:bCs/>
                <w:i/>
              </w:rPr>
              <w:t xml:space="preserve"> </w:t>
            </w:r>
            <w:proofErr w:type="spellStart"/>
            <w:r w:rsidRPr="00850FBA">
              <w:rPr>
                <w:bCs/>
                <w:i/>
              </w:rPr>
              <w:t>of</w:t>
            </w:r>
            <w:proofErr w:type="spellEnd"/>
            <w:r w:rsidRPr="00850FBA">
              <w:rPr>
                <w:bCs/>
                <w:i/>
              </w:rPr>
              <w:t xml:space="preserve"> </w:t>
            </w:r>
            <w:proofErr w:type="spellStart"/>
            <w:r w:rsidRPr="00850FBA">
              <w:rPr>
                <w:bCs/>
                <w:i/>
              </w:rPr>
              <w:t>charge</w:t>
            </w:r>
            <w:proofErr w:type="spellEnd"/>
            <w:r w:rsidRPr="00850FBA">
              <w:rPr>
                <w:bCs/>
              </w:rPr>
              <w:t xml:space="preserve">) der Batterie </w:t>
            </w:r>
            <w:proofErr w:type="spellStart"/>
            <w:r w:rsidRPr="00850FBA">
              <w:rPr>
                <w:bCs/>
              </w:rPr>
              <w:t>i.H.v</w:t>
            </w:r>
            <w:proofErr w:type="spellEnd"/>
            <w:r w:rsidRPr="00850FBA">
              <w:rPr>
                <w:bCs/>
              </w:rPr>
              <w:t>. 100% bei einer Außentem</w:t>
            </w:r>
            <w:r w:rsidR="00D35CE3" w:rsidRPr="00850FBA">
              <w:rPr>
                <w:bCs/>
              </w:rPr>
              <w:t>peratur</w:t>
            </w:r>
            <w:r w:rsidRPr="00850FBA">
              <w:rPr>
                <w:bCs/>
              </w:rPr>
              <w:t xml:space="preserve"> </w:t>
            </w:r>
            <w:r w:rsidR="00D35CE3" w:rsidRPr="00850FBA">
              <w:rPr>
                <w:bCs/>
              </w:rPr>
              <w:t xml:space="preserve">zwischen </w:t>
            </w:r>
          </w:p>
          <w:p w14:paraId="0252939D" w14:textId="3E1CDA3F" w:rsidR="00D35CE3" w:rsidRPr="00850FBA" w:rsidRDefault="00D35CE3" w:rsidP="00D35CE3">
            <w:pPr>
              <w:pStyle w:val="NormalerText"/>
              <w:spacing w:line="360" w:lineRule="auto"/>
              <w:rPr>
                <w:bCs/>
              </w:rPr>
            </w:pPr>
            <w:r w:rsidRPr="00850FBA">
              <w:rPr>
                <w:bCs/>
              </w:rPr>
              <w:t>-40 °C und +50</w:t>
            </w:r>
            <w:r w:rsidR="007721F7" w:rsidRPr="00850FBA">
              <w:rPr>
                <w:bCs/>
              </w:rPr>
              <w:t xml:space="preserve"> </w:t>
            </w:r>
            <w:r w:rsidRPr="00850FBA">
              <w:rPr>
                <w:bCs/>
              </w:rPr>
              <w:t xml:space="preserve">°C </w:t>
            </w:r>
          </w:p>
        </w:tc>
        <w:tc>
          <w:tcPr>
            <w:tcW w:w="4027" w:type="dxa"/>
            <w:shd w:val="clear" w:color="auto" w:fill="FFFFFF" w:themeFill="background1"/>
          </w:tcPr>
          <w:p w14:paraId="34F59752" w14:textId="302C4012" w:rsidR="00D35CE3" w:rsidRPr="00850FBA" w:rsidRDefault="00D35CE3" w:rsidP="00D35CE3">
            <w:pPr>
              <w:pStyle w:val="NormalerText"/>
              <w:spacing w:line="360" w:lineRule="auto"/>
              <w:jc w:val="center"/>
              <w:rPr>
                <w:bCs/>
              </w:rPr>
            </w:pPr>
            <w:r w:rsidRPr="00850FBA">
              <w:rPr>
                <w:bCs/>
              </w:rPr>
              <w:t>1% (1 Punkt)</w:t>
            </w:r>
          </w:p>
        </w:tc>
      </w:tr>
      <w:tr w:rsidR="00577EA2" w:rsidRPr="003B5507" w14:paraId="7414FCB1" w14:textId="77777777" w:rsidTr="005A40EE">
        <w:trPr>
          <w:cantSplit/>
          <w:trHeight w:val="388"/>
        </w:trPr>
        <w:tc>
          <w:tcPr>
            <w:tcW w:w="4571" w:type="dxa"/>
            <w:shd w:val="clear" w:color="auto" w:fill="FFFFFF" w:themeFill="background1"/>
          </w:tcPr>
          <w:p w14:paraId="32D0D9CE" w14:textId="50351AED" w:rsidR="00577EA2" w:rsidRPr="00850FBA" w:rsidRDefault="00577EA2" w:rsidP="00D35CE3">
            <w:pPr>
              <w:pStyle w:val="NormalerText"/>
              <w:spacing w:line="360" w:lineRule="auto"/>
              <w:rPr>
                <w:bCs/>
              </w:rPr>
            </w:pPr>
            <w:r w:rsidRPr="00850FBA">
              <w:rPr>
                <w:bCs/>
              </w:rPr>
              <w:lastRenderedPageBreak/>
              <w:t>Temperaturbereich der Fahrzeugbatterie unter 80 °C</w:t>
            </w:r>
            <w:r w:rsidR="00996895" w:rsidRPr="00850FBA">
              <w:rPr>
                <w:bCs/>
              </w:rPr>
              <w:t xml:space="preserve"> im normalen Fahrbetrieb bei einer </w:t>
            </w:r>
            <w:r w:rsidR="00EF31FA" w:rsidRPr="00850FBA">
              <w:rPr>
                <w:bCs/>
              </w:rPr>
              <w:t xml:space="preserve">durchschnittlichen </w:t>
            </w:r>
            <w:r w:rsidR="00996895" w:rsidRPr="00850FBA">
              <w:rPr>
                <w:bCs/>
              </w:rPr>
              <w:t xml:space="preserve">Geschwindigkeit bis max. </w:t>
            </w:r>
            <w:r w:rsidR="002E0A60" w:rsidRPr="00850FBA">
              <w:rPr>
                <w:bCs/>
              </w:rPr>
              <w:t>36</w:t>
            </w:r>
            <w:r w:rsidR="00996895" w:rsidRPr="00850FBA">
              <w:rPr>
                <w:bCs/>
              </w:rPr>
              <w:t xml:space="preserve"> km/h</w:t>
            </w:r>
            <w:r w:rsidR="00074434" w:rsidRPr="00850FBA">
              <w:rPr>
                <w:bCs/>
              </w:rPr>
              <w:t xml:space="preserve"> pro Stunde</w:t>
            </w:r>
          </w:p>
        </w:tc>
        <w:tc>
          <w:tcPr>
            <w:tcW w:w="4027" w:type="dxa"/>
            <w:shd w:val="clear" w:color="auto" w:fill="FFFFFF" w:themeFill="background1"/>
          </w:tcPr>
          <w:p w14:paraId="11408AAE" w14:textId="692106C6" w:rsidR="00577EA2" w:rsidRPr="00850FBA" w:rsidRDefault="00996895" w:rsidP="00D35CE3">
            <w:pPr>
              <w:pStyle w:val="NormalerText"/>
              <w:spacing w:line="360" w:lineRule="auto"/>
              <w:jc w:val="center"/>
              <w:rPr>
                <w:bCs/>
              </w:rPr>
            </w:pPr>
            <w:r w:rsidRPr="00850FBA">
              <w:rPr>
                <w:bCs/>
              </w:rPr>
              <w:t>2% (2 Punkte)</w:t>
            </w:r>
          </w:p>
        </w:tc>
      </w:tr>
      <w:tr w:rsidR="00D35CE3" w:rsidRPr="003B5507" w14:paraId="47F56F50" w14:textId="77777777" w:rsidTr="005A40EE">
        <w:trPr>
          <w:cantSplit/>
          <w:trHeight w:val="388"/>
        </w:trPr>
        <w:tc>
          <w:tcPr>
            <w:tcW w:w="4571" w:type="dxa"/>
            <w:shd w:val="clear" w:color="auto" w:fill="FFFFFF" w:themeFill="background1"/>
          </w:tcPr>
          <w:p w14:paraId="23B771E6" w14:textId="7669F421" w:rsidR="00D35CE3" w:rsidRPr="00850FBA" w:rsidRDefault="00D35CE3" w:rsidP="00D35CE3">
            <w:pPr>
              <w:pStyle w:val="NormalerText"/>
              <w:spacing w:line="360" w:lineRule="auto"/>
              <w:rPr>
                <w:bCs/>
              </w:rPr>
            </w:pPr>
            <w:r w:rsidRPr="00850FBA">
              <w:rPr>
                <w:bCs/>
              </w:rPr>
              <w:t xml:space="preserve">SOC </w:t>
            </w:r>
            <w:r w:rsidR="003A5C1B" w:rsidRPr="00850FBA">
              <w:rPr>
                <w:bCs/>
              </w:rPr>
              <w:t>(</w:t>
            </w:r>
            <w:proofErr w:type="spellStart"/>
            <w:r w:rsidR="003A5C1B" w:rsidRPr="00850FBA">
              <w:rPr>
                <w:bCs/>
                <w:i/>
              </w:rPr>
              <w:t>state</w:t>
            </w:r>
            <w:proofErr w:type="spellEnd"/>
            <w:r w:rsidR="003A5C1B" w:rsidRPr="00850FBA">
              <w:rPr>
                <w:bCs/>
                <w:i/>
              </w:rPr>
              <w:t xml:space="preserve"> </w:t>
            </w:r>
            <w:proofErr w:type="spellStart"/>
            <w:r w:rsidR="003A5C1B" w:rsidRPr="00850FBA">
              <w:rPr>
                <w:bCs/>
                <w:i/>
              </w:rPr>
              <w:t>of</w:t>
            </w:r>
            <w:proofErr w:type="spellEnd"/>
            <w:r w:rsidR="003A5C1B" w:rsidRPr="00850FBA">
              <w:rPr>
                <w:bCs/>
                <w:i/>
              </w:rPr>
              <w:t xml:space="preserve"> </w:t>
            </w:r>
            <w:proofErr w:type="spellStart"/>
            <w:r w:rsidR="003A5C1B" w:rsidRPr="00850FBA">
              <w:rPr>
                <w:bCs/>
                <w:i/>
              </w:rPr>
              <w:t>charge</w:t>
            </w:r>
            <w:proofErr w:type="spellEnd"/>
            <w:r w:rsidR="003A5C1B" w:rsidRPr="00850FBA">
              <w:rPr>
                <w:bCs/>
              </w:rPr>
              <w:t xml:space="preserve">) </w:t>
            </w:r>
            <w:r w:rsidRPr="00850FBA">
              <w:rPr>
                <w:bCs/>
              </w:rPr>
              <w:t xml:space="preserve">der Batterie </w:t>
            </w:r>
            <w:proofErr w:type="spellStart"/>
            <w:r w:rsidRPr="00850FBA">
              <w:rPr>
                <w:bCs/>
              </w:rPr>
              <w:t>i.H.v</w:t>
            </w:r>
            <w:proofErr w:type="spellEnd"/>
            <w:r w:rsidRPr="00850FBA">
              <w:rPr>
                <w:bCs/>
              </w:rPr>
              <w:t>. 100% bei einer „Wochenendladung“ Freitagnacht</w:t>
            </w:r>
            <w:r w:rsidR="00F52DCA" w:rsidRPr="00850FBA">
              <w:rPr>
                <w:bCs/>
              </w:rPr>
              <w:t xml:space="preserve"> spätestens 24:00 Uhr</w:t>
            </w:r>
            <w:r w:rsidRPr="00850FBA">
              <w:rPr>
                <w:bCs/>
              </w:rPr>
              <w:t xml:space="preserve"> und einer Nichtnutzung bis </w:t>
            </w:r>
            <w:r w:rsidR="00F52DCA" w:rsidRPr="00850FBA">
              <w:rPr>
                <w:bCs/>
              </w:rPr>
              <w:t xml:space="preserve">mindestens </w:t>
            </w:r>
            <w:r w:rsidRPr="00850FBA">
              <w:rPr>
                <w:bCs/>
              </w:rPr>
              <w:t>Montagmorgen</w:t>
            </w:r>
            <w:r w:rsidR="00F52DCA" w:rsidRPr="00850FBA">
              <w:rPr>
                <w:bCs/>
              </w:rPr>
              <w:t xml:space="preserve"> 6:00 Uhr</w:t>
            </w:r>
          </w:p>
        </w:tc>
        <w:tc>
          <w:tcPr>
            <w:tcW w:w="4027" w:type="dxa"/>
            <w:shd w:val="clear" w:color="auto" w:fill="FFFFFF" w:themeFill="background1"/>
          </w:tcPr>
          <w:p w14:paraId="4F995241" w14:textId="4894072D" w:rsidR="00D35CE3" w:rsidRPr="00850FBA" w:rsidRDefault="00D35CE3" w:rsidP="00D35CE3">
            <w:pPr>
              <w:pStyle w:val="NormalerText"/>
              <w:spacing w:line="360" w:lineRule="auto"/>
              <w:jc w:val="center"/>
              <w:rPr>
                <w:bCs/>
              </w:rPr>
            </w:pPr>
            <w:r w:rsidRPr="00850FBA">
              <w:rPr>
                <w:bCs/>
              </w:rPr>
              <w:t>2% (2 Punkte)</w:t>
            </w:r>
          </w:p>
        </w:tc>
      </w:tr>
      <w:tr w:rsidR="00D35CE3" w:rsidRPr="003B5507" w14:paraId="45C64F7A" w14:textId="77777777" w:rsidTr="005A40EE">
        <w:trPr>
          <w:cantSplit/>
          <w:trHeight w:val="388"/>
        </w:trPr>
        <w:tc>
          <w:tcPr>
            <w:tcW w:w="4571" w:type="dxa"/>
            <w:shd w:val="clear" w:color="auto" w:fill="FFFFFF" w:themeFill="background1"/>
          </w:tcPr>
          <w:p w14:paraId="68A39F52" w14:textId="2F96B293" w:rsidR="00D35CE3" w:rsidRPr="00850FBA" w:rsidRDefault="00D35CE3" w:rsidP="00D35CE3">
            <w:pPr>
              <w:pStyle w:val="NormalerText"/>
              <w:spacing w:line="360" w:lineRule="auto"/>
              <w:rPr>
                <w:bCs/>
              </w:rPr>
            </w:pPr>
            <w:r w:rsidRPr="00850FBA">
              <w:rPr>
                <w:bCs/>
              </w:rPr>
              <w:t>Lad</w:t>
            </w:r>
            <w:r w:rsidR="00787C53" w:rsidRPr="00850FBA">
              <w:rPr>
                <w:bCs/>
              </w:rPr>
              <w:t>efähigkeit</w:t>
            </w:r>
            <w:r w:rsidRPr="00850FBA">
              <w:rPr>
                <w:bCs/>
              </w:rPr>
              <w:t xml:space="preserve"> der Batterie </w:t>
            </w:r>
            <w:r w:rsidR="00CC61A2" w:rsidRPr="00850FBA">
              <w:rPr>
                <w:bCs/>
              </w:rPr>
              <w:t xml:space="preserve">parallel </w:t>
            </w:r>
            <w:r w:rsidRPr="00850FBA">
              <w:rPr>
                <w:bCs/>
              </w:rPr>
              <w:t xml:space="preserve">mit 2 </w:t>
            </w:r>
            <w:r w:rsidR="00CC61A2" w:rsidRPr="00850FBA">
              <w:rPr>
                <w:bCs/>
              </w:rPr>
              <w:t xml:space="preserve">eingesteckten </w:t>
            </w:r>
            <w:r w:rsidRPr="00850FBA">
              <w:rPr>
                <w:bCs/>
              </w:rPr>
              <w:t>„CCS2“-Steckern</w:t>
            </w:r>
          </w:p>
        </w:tc>
        <w:tc>
          <w:tcPr>
            <w:tcW w:w="4027" w:type="dxa"/>
            <w:shd w:val="clear" w:color="auto" w:fill="FFFFFF" w:themeFill="background1"/>
          </w:tcPr>
          <w:p w14:paraId="6823F04B" w14:textId="193A6896" w:rsidR="00D35CE3" w:rsidRPr="00850FBA" w:rsidRDefault="00D35CE3" w:rsidP="00D35CE3">
            <w:pPr>
              <w:pStyle w:val="NormalerText"/>
              <w:spacing w:line="360" w:lineRule="auto"/>
              <w:jc w:val="center"/>
              <w:rPr>
                <w:bCs/>
              </w:rPr>
            </w:pPr>
            <w:r w:rsidRPr="00850FBA">
              <w:rPr>
                <w:bCs/>
              </w:rPr>
              <w:t>1% (1 Punkt)</w:t>
            </w:r>
          </w:p>
        </w:tc>
      </w:tr>
    </w:tbl>
    <w:p w14:paraId="35EAE220" w14:textId="77777777" w:rsidR="00A670B0" w:rsidRPr="00A670B0" w:rsidRDefault="00A670B0" w:rsidP="00A670B0">
      <w:bookmarkStart w:id="57" w:name="_Toc78640440"/>
    </w:p>
    <w:bookmarkEnd w:id="57"/>
    <w:p w14:paraId="160EBF2A" w14:textId="77777777" w:rsidR="001216DB" w:rsidRDefault="001216DB" w:rsidP="00BC0375">
      <w:pPr>
        <w:numPr>
          <w:ilvl w:val="0"/>
          <w:numId w:val="33"/>
        </w:numPr>
        <w:spacing w:line="360" w:lineRule="auto"/>
        <w:jc w:val="both"/>
        <w:rPr>
          <w:spacing w:val="2"/>
          <w:kern w:val="12"/>
          <w:szCs w:val="22"/>
          <w:lang w:eastAsia="en-US"/>
        </w:rPr>
      </w:pPr>
      <w:r w:rsidRPr="001216DB">
        <w:rPr>
          <w:spacing w:val="2"/>
          <w:kern w:val="12"/>
          <w:szCs w:val="22"/>
          <w:lang w:eastAsia="en-US"/>
        </w:rPr>
        <w:t>Das Kriterium „</w:t>
      </w:r>
      <w:r w:rsidRPr="008E26D1">
        <w:rPr>
          <w:b/>
          <w:i/>
          <w:iCs/>
          <w:spacing w:val="2"/>
          <w:kern w:val="12"/>
          <w:szCs w:val="22"/>
          <w:lang w:eastAsia="en-US"/>
        </w:rPr>
        <w:t>Preis</w:t>
      </w:r>
      <w:r w:rsidRPr="001216DB">
        <w:rPr>
          <w:spacing w:val="2"/>
          <w:kern w:val="12"/>
          <w:szCs w:val="22"/>
          <w:lang w:eastAsia="en-US"/>
        </w:rPr>
        <w:t xml:space="preserve">“ nach </w:t>
      </w:r>
      <w:r w:rsidRPr="001216DB">
        <w:rPr>
          <w:b/>
          <w:bCs/>
          <w:spacing w:val="2"/>
          <w:kern w:val="12"/>
          <w:szCs w:val="22"/>
          <w:lang w:eastAsia="en-US"/>
        </w:rPr>
        <w:t>Abs. 2</w:t>
      </w:r>
      <w:r w:rsidRPr="001216DB">
        <w:rPr>
          <w:spacing w:val="2"/>
          <w:kern w:val="12"/>
          <w:szCs w:val="22"/>
          <w:lang w:eastAsia="en-US"/>
        </w:rPr>
        <w:t xml:space="preserve"> wird wie folgt gewertet: </w:t>
      </w:r>
    </w:p>
    <w:p w14:paraId="7F7A8C09" w14:textId="77777777" w:rsidR="00BC0375" w:rsidRPr="001216DB" w:rsidRDefault="00BC0375" w:rsidP="00BC0375">
      <w:pPr>
        <w:spacing w:line="360" w:lineRule="auto"/>
        <w:jc w:val="both"/>
        <w:rPr>
          <w:spacing w:val="2"/>
          <w:kern w:val="12"/>
          <w:szCs w:val="22"/>
          <w:lang w:eastAsia="en-US"/>
        </w:rPr>
      </w:pPr>
    </w:p>
    <w:p w14:paraId="15AC0E4B" w14:textId="5DB584E8" w:rsidR="00BC0375" w:rsidRPr="00DE4206" w:rsidRDefault="00572A55" w:rsidP="00BC0375">
      <w:pPr>
        <w:spacing w:line="360" w:lineRule="auto"/>
        <w:ind w:left="709"/>
        <w:jc w:val="both"/>
        <w:rPr>
          <w:spacing w:val="2"/>
          <w:kern w:val="12"/>
          <w:szCs w:val="22"/>
          <w:lang w:eastAsia="en-US"/>
        </w:rPr>
      </w:pPr>
      <w:r w:rsidRPr="00B47A2E">
        <w:rPr>
          <w:spacing w:val="2"/>
          <w:kern w:val="12"/>
          <w:szCs w:val="22"/>
          <w:lang w:eastAsia="en-US"/>
        </w:rPr>
        <w:t xml:space="preserve">Für die Wertung wird </w:t>
      </w:r>
      <w:r w:rsidR="00FD79AA" w:rsidRPr="00B47A2E">
        <w:rPr>
          <w:spacing w:val="2"/>
          <w:kern w:val="12"/>
          <w:szCs w:val="22"/>
          <w:lang w:eastAsia="en-US"/>
        </w:rPr>
        <w:t xml:space="preserve">der </w:t>
      </w:r>
      <w:r w:rsidR="00FD79AA" w:rsidRPr="00AA291F">
        <w:rPr>
          <w:b/>
          <w:bCs/>
          <w:spacing w:val="2"/>
          <w:kern w:val="12"/>
          <w:szCs w:val="22"/>
          <w:lang w:eastAsia="en-US"/>
        </w:rPr>
        <w:t>Angebotspreis</w:t>
      </w:r>
      <w:r w:rsidR="00FD79AA" w:rsidRPr="00B47A2E">
        <w:rPr>
          <w:spacing w:val="2"/>
          <w:kern w:val="12"/>
          <w:szCs w:val="22"/>
          <w:lang w:eastAsia="en-US"/>
        </w:rPr>
        <w:t xml:space="preserve"> </w:t>
      </w:r>
      <w:r w:rsidR="004D3794" w:rsidRPr="00B47A2E">
        <w:rPr>
          <w:spacing w:val="2"/>
          <w:kern w:val="12"/>
          <w:szCs w:val="22"/>
          <w:lang w:eastAsia="en-US"/>
        </w:rPr>
        <w:t>(</w:t>
      </w:r>
      <w:r w:rsidR="00B47A2E" w:rsidRPr="00B47A2E">
        <w:rPr>
          <w:spacing w:val="2"/>
          <w:kern w:val="12"/>
          <w:szCs w:val="22"/>
          <w:lang w:eastAsia="en-US"/>
        </w:rPr>
        <w:t xml:space="preserve">berechnet aus 100% Gesamtpreis netto </w:t>
      </w:r>
      <w:r w:rsidR="00AD2198">
        <w:rPr>
          <w:spacing w:val="2"/>
          <w:kern w:val="12"/>
          <w:szCs w:val="22"/>
          <w:lang w:eastAsia="en-US"/>
        </w:rPr>
        <w:t xml:space="preserve">der </w:t>
      </w:r>
      <w:r w:rsidR="00E00FA1">
        <w:rPr>
          <w:spacing w:val="2"/>
          <w:kern w:val="12"/>
          <w:szCs w:val="22"/>
          <w:lang w:eastAsia="en-US"/>
        </w:rPr>
        <w:t xml:space="preserve">pro Los </w:t>
      </w:r>
      <w:proofErr w:type="gramStart"/>
      <w:r w:rsidR="00E00FA1">
        <w:rPr>
          <w:spacing w:val="2"/>
          <w:kern w:val="12"/>
          <w:szCs w:val="22"/>
          <w:lang w:eastAsia="en-US"/>
        </w:rPr>
        <w:t>zu liefernden</w:t>
      </w:r>
      <w:r w:rsidR="00AD2198">
        <w:rPr>
          <w:spacing w:val="2"/>
          <w:kern w:val="12"/>
          <w:szCs w:val="22"/>
          <w:lang w:eastAsia="en-US"/>
        </w:rPr>
        <w:t> </w:t>
      </w:r>
      <w:r w:rsidR="004D3794" w:rsidRPr="00B47A2E">
        <w:rPr>
          <w:spacing w:val="2"/>
          <w:kern w:val="12"/>
          <w:szCs w:val="22"/>
          <w:lang w:eastAsia="en-US"/>
        </w:rPr>
        <w:t>Fahrzeuge</w:t>
      </w:r>
      <w:proofErr w:type="gramEnd"/>
      <w:r w:rsidR="004D3794" w:rsidRPr="00B47A2E">
        <w:rPr>
          <w:spacing w:val="2"/>
          <w:kern w:val="12"/>
          <w:szCs w:val="22"/>
          <w:lang w:eastAsia="en-US"/>
        </w:rPr>
        <w:t xml:space="preserve"> </w:t>
      </w:r>
      <w:r w:rsidR="004D3794" w:rsidRPr="00DE4206">
        <w:rPr>
          <w:spacing w:val="2"/>
          <w:kern w:val="12"/>
          <w:szCs w:val="22"/>
          <w:lang w:eastAsia="en-US"/>
        </w:rPr>
        <w:t xml:space="preserve">+ </w:t>
      </w:r>
      <w:r w:rsidR="00B47A2E" w:rsidRPr="00DE4206">
        <w:rPr>
          <w:spacing w:val="2"/>
          <w:kern w:val="12"/>
          <w:szCs w:val="22"/>
          <w:lang w:eastAsia="en-US"/>
        </w:rPr>
        <w:t xml:space="preserve">50% Gesamtpreis netto </w:t>
      </w:r>
      <w:r w:rsidR="00E00FA1" w:rsidRPr="00DE4206">
        <w:rPr>
          <w:spacing w:val="2"/>
          <w:kern w:val="12"/>
          <w:szCs w:val="22"/>
          <w:lang w:eastAsia="en-US"/>
        </w:rPr>
        <w:t xml:space="preserve">der pro Los maximal zu liefernden </w:t>
      </w:r>
      <w:r w:rsidR="004D3794" w:rsidRPr="00DE4206">
        <w:rPr>
          <w:spacing w:val="2"/>
          <w:kern w:val="12"/>
          <w:szCs w:val="22"/>
          <w:lang w:eastAsia="en-US"/>
        </w:rPr>
        <w:t>Optionsfahrzeuge</w:t>
      </w:r>
      <w:r w:rsidR="006214D5" w:rsidRPr="00DE4206">
        <w:rPr>
          <w:spacing w:val="2"/>
          <w:kern w:val="12"/>
          <w:szCs w:val="22"/>
          <w:lang w:eastAsia="en-US"/>
        </w:rPr>
        <w:t xml:space="preserve">) </w:t>
      </w:r>
      <w:r w:rsidR="008D40F9" w:rsidRPr="00DE4206">
        <w:rPr>
          <w:spacing w:val="2"/>
          <w:kern w:val="12"/>
          <w:szCs w:val="22"/>
          <w:lang w:eastAsia="en-US"/>
        </w:rPr>
        <w:t xml:space="preserve">nach </w:t>
      </w:r>
      <w:r w:rsidR="009A5E53" w:rsidRPr="00DE4206">
        <w:rPr>
          <w:spacing w:val="2"/>
          <w:kern w:val="12"/>
          <w:szCs w:val="22"/>
          <w:lang w:eastAsia="en-US"/>
        </w:rPr>
        <w:t>Zelle</w:t>
      </w:r>
      <w:r w:rsidR="006E5105" w:rsidRPr="00DE4206">
        <w:rPr>
          <w:spacing w:val="2"/>
          <w:kern w:val="12"/>
          <w:szCs w:val="22"/>
          <w:lang w:eastAsia="en-US"/>
        </w:rPr>
        <w:t xml:space="preserve"> </w:t>
      </w:r>
      <w:r w:rsidR="004D3794" w:rsidRPr="00DE4206">
        <w:rPr>
          <w:spacing w:val="2"/>
          <w:kern w:val="12"/>
          <w:szCs w:val="22"/>
          <w:lang w:eastAsia="en-US"/>
        </w:rPr>
        <w:t>E</w:t>
      </w:r>
      <w:r w:rsidR="006214D5" w:rsidRPr="00DE4206">
        <w:rPr>
          <w:spacing w:val="2"/>
          <w:kern w:val="12"/>
          <w:szCs w:val="22"/>
          <w:lang w:eastAsia="en-US"/>
        </w:rPr>
        <w:t>2</w:t>
      </w:r>
      <w:r w:rsidR="00AA291F" w:rsidRPr="00DE4206">
        <w:rPr>
          <w:spacing w:val="2"/>
          <w:kern w:val="12"/>
          <w:szCs w:val="22"/>
          <w:lang w:eastAsia="en-US"/>
        </w:rPr>
        <w:t>5</w:t>
      </w:r>
      <w:r w:rsidR="00834459" w:rsidRPr="00DE4206">
        <w:rPr>
          <w:spacing w:val="2"/>
          <w:kern w:val="12"/>
          <w:szCs w:val="22"/>
          <w:lang w:eastAsia="en-US"/>
        </w:rPr>
        <w:t xml:space="preserve"> </w:t>
      </w:r>
      <w:r w:rsidR="006E5105" w:rsidRPr="00DE4206">
        <w:rPr>
          <w:spacing w:val="2"/>
          <w:kern w:val="12"/>
          <w:szCs w:val="22"/>
          <w:lang w:eastAsia="en-US"/>
        </w:rPr>
        <w:t>d</w:t>
      </w:r>
      <w:r w:rsidR="008D40F9" w:rsidRPr="00DE4206">
        <w:rPr>
          <w:spacing w:val="2"/>
          <w:kern w:val="12"/>
          <w:szCs w:val="22"/>
          <w:lang w:eastAsia="en-US"/>
        </w:rPr>
        <w:t>es</w:t>
      </w:r>
      <w:r w:rsidRPr="00DE4206">
        <w:rPr>
          <w:spacing w:val="2"/>
          <w:kern w:val="12"/>
          <w:szCs w:val="22"/>
          <w:lang w:eastAsia="en-US"/>
        </w:rPr>
        <w:t xml:space="preserve"> Preisblatt</w:t>
      </w:r>
      <w:r w:rsidR="006E5105" w:rsidRPr="00DE4206">
        <w:rPr>
          <w:spacing w:val="2"/>
          <w:kern w:val="12"/>
          <w:szCs w:val="22"/>
          <w:lang w:eastAsia="en-US"/>
        </w:rPr>
        <w:t>e</w:t>
      </w:r>
      <w:r w:rsidRPr="00DE4206">
        <w:rPr>
          <w:spacing w:val="2"/>
          <w:kern w:val="12"/>
          <w:szCs w:val="22"/>
          <w:lang w:eastAsia="en-US"/>
        </w:rPr>
        <w:t>s</w:t>
      </w:r>
      <w:r w:rsidR="00834459" w:rsidRPr="00DE4206">
        <w:rPr>
          <w:spacing w:val="2"/>
          <w:kern w:val="12"/>
          <w:szCs w:val="22"/>
          <w:lang w:eastAsia="en-US"/>
        </w:rPr>
        <w:t xml:space="preserve"> </w:t>
      </w:r>
      <w:r w:rsidR="00E00FA1" w:rsidRPr="00DE4206">
        <w:rPr>
          <w:spacing w:val="2"/>
          <w:kern w:val="12"/>
          <w:szCs w:val="22"/>
          <w:lang w:eastAsia="en-US"/>
        </w:rPr>
        <w:t xml:space="preserve">des jeweiligen Loses </w:t>
      </w:r>
      <w:r w:rsidRPr="00DE4206">
        <w:rPr>
          <w:spacing w:val="2"/>
          <w:kern w:val="12"/>
          <w:szCs w:val="22"/>
          <w:lang w:eastAsia="en-US"/>
        </w:rPr>
        <w:t>zu Grunde gelegt.</w:t>
      </w:r>
    </w:p>
    <w:p w14:paraId="7F8B648E" w14:textId="77777777" w:rsidR="00E25631" w:rsidRPr="00DE4206" w:rsidRDefault="00E25631" w:rsidP="00BC0375">
      <w:pPr>
        <w:spacing w:line="360" w:lineRule="auto"/>
        <w:ind w:left="709"/>
        <w:jc w:val="both"/>
        <w:rPr>
          <w:spacing w:val="2"/>
          <w:kern w:val="12"/>
          <w:szCs w:val="22"/>
          <w:lang w:eastAsia="en-US"/>
        </w:rPr>
      </w:pPr>
    </w:p>
    <w:p w14:paraId="13B9CB13" w14:textId="139FA4A2" w:rsidR="00071316" w:rsidRPr="00D45B14" w:rsidRDefault="00071316" w:rsidP="00DC49EA">
      <w:pPr>
        <w:tabs>
          <w:tab w:val="center" w:pos="4536"/>
          <w:tab w:val="right" w:pos="9072"/>
          <w:tab w:val="left" w:pos="9637"/>
        </w:tabs>
        <w:spacing w:line="360" w:lineRule="auto"/>
        <w:ind w:left="703"/>
        <w:jc w:val="both"/>
        <w:rPr>
          <w:b/>
        </w:rPr>
      </w:pPr>
      <w:r w:rsidRPr="00DE4206">
        <w:rPr>
          <w:rFonts w:cs="Arial"/>
          <w:bCs/>
          <w:szCs w:val="22"/>
        </w:rPr>
        <w:t xml:space="preserve">Die Höchstpunktzahl erhält </w:t>
      </w:r>
      <w:r w:rsidR="00DC49EA" w:rsidRPr="00DE4206">
        <w:rPr>
          <w:rFonts w:cs="Arial"/>
          <w:bCs/>
          <w:szCs w:val="22"/>
        </w:rPr>
        <w:t>das Angebot mit de</w:t>
      </w:r>
      <w:r w:rsidR="00AA291F" w:rsidRPr="00DE4206">
        <w:rPr>
          <w:rFonts w:cs="Arial"/>
          <w:bCs/>
          <w:szCs w:val="22"/>
        </w:rPr>
        <w:t>m</w:t>
      </w:r>
      <w:r w:rsidR="00DC49EA" w:rsidRPr="00DE4206">
        <w:rPr>
          <w:rFonts w:cs="Arial"/>
          <w:bCs/>
          <w:szCs w:val="22"/>
        </w:rPr>
        <w:t xml:space="preserve"> niedrigsten </w:t>
      </w:r>
      <w:r w:rsidR="00AA291F" w:rsidRPr="00DE4206">
        <w:rPr>
          <w:rFonts w:cs="Arial"/>
          <w:bCs/>
          <w:szCs w:val="22"/>
        </w:rPr>
        <w:t>Angebotspreis</w:t>
      </w:r>
      <w:r w:rsidRPr="00DE4206">
        <w:rPr>
          <w:rFonts w:cs="Arial"/>
          <w:bCs/>
          <w:szCs w:val="22"/>
        </w:rPr>
        <w:t>.</w:t>
      </w:r>
      <w:r w:rsidRPr="00D45B14">
        <w:rPr>
          <w:rFonts w:cs="Arial"/>
          <w:bCs/>
          <w:szCs w:val="22"/>
        </w:rPr>
        <w:t xml:space="preserve"> </w:t>
      </w:r>
    </w:p>
    <w:p w14:paraId="59B06647" w14:textId="77777777" w:rsidR="00071316" w:rsidRPr="00071316" w:rsidRDefault="00071316" w:rsidP="00071316">
      <w:pPr>
        <w:tabs>
          <w:tab w:val="center" w:pos="4536"/>
          <w:tab w:val="right" w:pos="9072"/>
          <w:tab w:val="left" w:pos="9637"/>
        </w:tabs>
        <w:spacing w:line="360" w:lineRule="auto"/>
        <w:ind w:left="703"/>
        <w:jc w:val="both"/>
        <w:rPr>
          <w:rFonts w:cs="Arial"/>
          <w:bCs/>
          <w:szCs w:val="22"/>
        </w:rPr>
      </w:pPr>
    </w:p>
    <w:p w14:paraId="5F508B7B" w14:textId="52DDB333" w:rsidR="00071316" w:rsidRDefault="00071316" w:rsidP="00071316">
      <w:pPr>
        <w:tabs>
          <w:tab w:val="center" w:pos="4536"/>
          <w:tab w:val="right" w:pos="9072"/>
          <w:tab w:val="left" w:pos="9637"/>
        </w:tabs>
        <w:spacing w:line="360" w:lineRule="auto"/>
        <w:ind w:left="703"/>
        <w:jc w:val="both"/>
        <w:rPr>
          <w:rFonts w:cs="Arial"/>
          <w:bCs/>
          <w:szCs w:val="22"/>
        </w:rPr>
      </w:pPr>
      <w:r w:rsidRPr="00071316">
        <w:rPr>
          <w:rFonts w:cs="Arial"/>
          <w:bCs/>
          <w:szCs w:val="22"/>
        </w:rPr>
        <w:t>Die Bieter, deren</w:t>
      </w:r>
      <w:r w:rsidR="00DC49EA">
        <w:rPr>
          <w:rFonts w:cs="Arial"/>
          <w:bCs/>
          <w:szCs w:val="22"/>
        </w:rPr>
        <w:t xml:space="preserve"> Preisangaben</w:t>
      </w:r>
      <w:r w:rsidRPr="00071316">
        <w:rPr>
          <w:rFonts w:cs="Arial"/>
          <w:bCs/>
          <w:szCs w:val="22"/>
        </w:rPr>
        <w:t xml:space="preserve"> (netto)</w:t>
      </w:r>
      <w:r w:rsidR="00DC49EA">
        <w:rPr>
          <w:rFonts w:cs="Arial"/>
          <w:bCs/>
          <w:szCs w:val="22"/>
        </w:rPr>
        <w:t xml:space="preserve"> je Kategorie</w:t>
      </w:r>
      <w:r w:rsidRPr="00071316">
        <w:rPr>
          <w:rFonts w:cs="Arial"/>
          <w:bCs/>
          <w:szCs w:val="22"/>
        </w:rPr>
        <w:t xml:space="preserve"> höher als d</w:t>
      </w:r>
      <w:r w:rsidR="00DC49EA">
        <w:rPr>
          <w:rFonts w:cs="Arial"/>
          <w:bCs/>
          <w:szCs w:val="22"/>
        </w:rPr>
        <w:t>ie</w:t>
      </w:r>
      <w:r w:rsidRPr="00071316">
        <w:rPr>
          <w:rFonts w:cs="Arial"/>
          <w:bCs/>
          <w:szCs w:val="22"/>
        </w:rPr>
        <w:t xml:space="preserve"> des </w:t>
      </w:r>
      <w:r w:rsidR="00DC49EA">
        <w:rPr>
          <w:rFonts w:cs="Arial"/>
          <w:bCs/>
          <w:szCs w:val="22"/>
        </w:rPr>
        <w:t xml:space="preserve">jeweils </w:t>
      </w:r>
      <w:r w:rsidRPr="00071316">
        <w:rPr>
          <w:rFonts w:cs="Arial"/>
          <w:bCs/>
          <w:szCs w:val="22"/>
        </w:rPr>
        <w:t>besten Bieters lieg</w:t>
      </w:r>
      <w:r w:rsidR="00DC49EA">
        <w:rPr>
          <w:rFonts w:cs="Arial"/>
          <w:bCs/>
          <w:szCs w:val="22"/>
        </w:rPr>
        <w:t>en</w:t>
      </w:r>
      <w:r w:rsidRPr="00071316">
        <w:rPr>
          <w:rFonts w:cs="Arial"/>
          <w:bCs/>
          <w:szCs w:val="22"/>
        </w:rPr>
        <w:t>, werden im Verhältnis ihres Abstandes zum besten Bieter geringer bewertet. Hier wird gradlinig interpoliert.</w:t>
      </w:r>
    </w:p>
    <w:p w14:paraId="28DD1DFB" w14:textId="77777777" w:rsidR="00DC49EA" w:rsidRPr="00071316" w:rsidRDefault="00DC49EA" w:rsidP="00071316">
      <w:pPr>
        <w:tabs>
          <w:tab w:val="center" w:pos="4536"/>
          <w:tab w:val="right" w:pos="9072"/>
          <w:tab w:val="left" w:pos="9637"/>
        </w:tabs>
        <w:spacing w:line="360" w:lineRule="auto"/>
        <w:ind w:left="703"/>
        <w:jc w:val="both"/>
        <w:rPr>
          <w:rFonts w:cs="Arial"/>
          <w:bCs/>
          <w:szCs w:val="22"/>
        </w:rPr>
      </w:pPr>
    </w:p>
    <w:p w14:paraId="3003D7C9" w14:textId="0226049E" w:rsidR="00071316" w:rsidRPr="00071316" w:rsidRDefault="00071316" w:rsidP="00DC49EA">
      <w:pPr>
        <w:shd w:val="clear" w:color="auto" w:fill="D9D9D9" w:themeFill="background1" w:themeFillShade="D9"/>
        <w:tabs>
          <w:tab w:val="center" w:pos="4536"/>
          <w:tab w:val="right" w:pos="9072"/>
          <w:tab w:val="left" w:pos="9637"/>
        </w:tabs>
        <w:spacing w:line="360" w:lineRule="auto"/>
        <w:ind w:left="703"/>
        <w:jc w:val="both"/>
        <w:rPr>
          <w:rFonts w:cs="Arial"/>
          <w:bCs/>
          <w:szCs w:val="22"/>
        </w:rPr>
      </w:pPr>
      <w:r w:rsidRPr="00071316">
        <w:rPr>
          <w:rFonts w:cs="Arial"/>
          <w:b/>
          <w:szCs w:val="22"/>
        </w:rPr>
        <w:t>Beispiel:</w:t>
      </w:r>
      <w:r w:rsidRPr="00071316">
        <w:rPr>
          <w:rFonts w:cs="Arial"/>
          <w:bCs/>
          <w:szCs w:val="22"/>
        </w:rPr>
        <w:t xml:space="preserve"> Ein Angebot, 20% über dem niedrigsten </w:t>
      </w:r>
      <w:r w:rsidR="00DC49EA">
        <w:rPr>
          <w:rFonts w:cs="Arial"/>
          <w:bCs/>
          <w:szCs w:val="22"/>
        </w:rPr>
        <w:t xml:space="preserve">Angebot </w:t>
      </w:r>
      <w:r w:rsidRPr="00071316">
        <w:rPr>
          <w:rFonts w:cs="Arial"/>
          <w:bCs/>
          <w:szCs w:val="22"/>
        </w:rPr>
        <w:t xml:space="preserve">(netto) liegt, erhält demnach </w:t>
      </w:r>
      <w:r w:rsidR="00426C6F" w:rsidRPr="00DE4206">
        <w:rPr>
          <w:rFonts w:cs="Arial"/>
        </w:rPr>
        <w:t>56</w:t>
      </w:r>
      <w:r w:rsidR="00E4737E">
        <w:t xml:space="preserve"> </w:t>
      </w:r>
      <w:r w:rsidRPr="00071316">
        <w:rPr>
          <w:rFonts w:cs="Arial"/>
          <w:bCs/>
          <w:szCs w:val="22"/>
        </w:rPr>
        <w:t>Punkte.</w:t>
      </w:r>
    </w:p>
    <w:p w14:paraId="0654906F" w14:textId="77777777" w:rsidR="00FF7C3F" w:rsidRPr="00572A55" w:rsidRDefault="00FF7C3F" w:rsidP="00BC0375">
      <w:pPr>
        <w:spacing w:line="360" w:lineRule="auto"/>
        <w:ind w:left="709"/>
        <w:jc w:val="both"/>
        <w:rPr>
          <w:spacing w:val="2"/>
          <w:kern w:val="12"/>
          <w:szCs w:val="22"/>
          <w:lang w:eastAsia="en-US"/>
        </w:rPr>
      </w:pPr>
    </w:p>
    <w:p w14:paraId="1F8650C2" w14:textId="2DADD18D" w:rsidR="00572A55" w:rsidRDefault="00572A55" w:rsidP="00534800">
      <w:pPr>
        <w:numPr>
          <w:ilvl w:val="0"/>
          <w:numId w:val="33"/>
        </w:numPr>
        <w:spacing w:line="360" w:lineRule="auto"/>
        <w:ind w:left="709" w:hanging="709"/>
        <w:jc w:val="both"/>
        <w:rPr>
          <w:spacing w:val="2"/>
          <w:kern w:val="12"/>
          <w:szCs w:val="22"/>
          <w:lang w:eastAsia="en-US"/>
        </w:rPr>
      </w:pPr>
      <w:r w:rsidRPr="00E319C7">
        <w:rPr>
          <w:spacing w:val="2"/>
          <w:kern w:val="12"/>
          <w:szCs w:val="22"/>
          <w:lang w:eastAsia="en-US"/>
        </w:rPr>
        <w:t>Das Kriterium „</w:t>
      </w:r>
      <w:r w:rsidRPr="00E319C7">
        <w:rPr>
          <w:b/>
          <w:i/>
          <w:iCs/>
          <w:spacing w:val="2"/>
          <w:kern w:val="12"/>
          <w:szCs w:val="22"/>
          <w:lang w:eastAsia="en-US"/>
        </w:rPr>
        <w:t>Qualität</w:t>
      </w:r>
      <w:r w:rsidRPr="00E319C7">
        <w:rPr>
          <w:spacing w:val="2"/>
          <w:kern w:val="12"/>
          <w:szCs w:val="22"/>
          <w:lang w:eastAsia="en-US"/>
        </w:rPr>
        <w:t xml:space="preserve">“ nach </w:t>
      </w:r>
      <w:r w:rsidRPr="00E319C7">
        <w:rPr>
          <w:b/>
          <w:bCs/>
          <w:spacing w:val="2"/>
          <w:kern w:val="12"/>
          <w:szCs w:val="22"/>
          <w:lang w:eastAsia="en-US"/>
        </w:rPr>
        <w:t>Abs. 2</w:t>
      </w:r>
      <w:r w:rsidRPr="00E319C7">
        <w:rPr>
          <w:spacing w:val="2"/>
          <w:kern w:val="12"/>
          <w:szCs w:val="22"/>
          <w:lang w:eastAsia="en-US"/>
        </w:rPr>
        <w:t xml:space="preserve"> </w:t>
      </w:r>
      <w:r w:rsidR="00534800" w:rsidRPr="00E319C7">
        <w:rPr>
          <w:spacing w:val="2"/>
          <w:kern w:val="12"/>
          <w:szCs w:val="22"/>
          <w:lang w:eastAsia="en-US"/>
        </w:rPr>
        <w:t>unterteilt sich in die Unterkriterien „</w:t>
      </w:r>
      <w:r w:rsidR="00F5008F" w:rsidRPr="00F5008F">
        <w:rPr>
          <w:bCs/>
          <w:i/>
        </w:rPr>
        <w:t>Kathodische</w:t>
      </w:r>
      <w:r w:rsidR="00F5008F" w:rsidRPr="006B2A1B">
        <w:rPr>
          <w:bCs/>
        </w:rPr>
        <w:t xml:space="preserve"> </w:t>
      </w:r>
      <w:r w:rsidR="00F5008F" w:rsidRPr="00F5008F">
        <w:rPr>
          <w:bCs/>
          <w:i/>
        </w:rPr>
        <w:t>Tauchlackierung des E-Busses</w:t>
      </w:r>
      <w:r w:rsidR="00534800" w:rsidRPr="00E319C7">
        <w:rPr>
          <w:i/>
          <w:iCs/>
          <w:spacing w:val="2"/>
          <w:kern w:val="12"/>
          <w:szCs w:val="22"/>
          <w:lang w:eastAsia="en-US"/>
        </w:rPr>
        <w:t>“,</w:t>
      </w:r>
      <w:r w:rsidR="00544B98" w:rsidRPr="00E319C7">
        <w:rPr>
          <w:iCs/>
          <w:spacing w:val="2"/>
          <w:kern w:val="12"/>
          <w:szCs w:val="22"/>
          <w:lang w:eastAsia="en-US"/>
        </w:rPr>
        <w:t xml:space="preserve"> „</w:t>
      </w:r>
      <w:r w:rsidR="00544B98" w:rsidRPr="00E319C7">
        <w:rPr>
          <w:i/>
          <w:spacing w:val="2"/>
          <w:kern w:val="12"/>
          <w:szCs w:val="22"/>
          <w:lang w:eastAsia="en-US"/>
        </w:rPr>
        <w:t>Verfügbarkeit</w:t>
      </w:r>
      <w:r w:rsidR="00AF5FCC" w:rsidRPr="00E319C7">
        <w:rPr>
          <w:bCs/>
          <w:i/>
        </w:rPr>
        <w:t xml:space="preserve"> von </w:t>
      </w:r>
      <w:r w:rsidR="00D06B1B">
        <w:rPr>
          <w:bCs/>
          <w:i/>
        </w:rPr>
        <w:t>mehr als</w:t>
      </w:r>
      <w:r w:rsidR="00AF5FCC" w:rsidRPr="00E319C7">
        <w:rPr>
          <w:bCs/>
          <w:i/>
        </w:rPr>
        <w:t xml:space="preserve"> 95% des Fahrzeuges gemessen an </w:t>
      </w:r>
      <w:r w:rsidR="00E319C7" w:rsidRPr="00E319C7">
        <w:rPr>
          <w:bCs/>
          <w:i/>
        </w:rPr>
        <w:t>365 Kalendertagen (</w:t>
      </w:r>
      <w:r w:rsidR="00F5008F">
        <w:rPr>
          <w:bCs/>
          <w:i/>
        </w:rPr>
        <w:t xml:space="preserve">mehr als </w:t>
      </w:r>
      <w:r w:rsidR="00AF5FCC" w:rsidRPr="00E319C7">
        <w:rPr>
          <w:bCs/>
          <w:i/>
        </w:rPr>
        <w:t>34</w:t>
      </w:r>
      <w:r w:rsidR="002C29A7" w:rsidRPr="00E319C7">
        <w:rPr>
          <w:bCs/>
          <w:i/>
        </w:rPr>
        <w:t>7</w:t>
      </w:r>
      <w:r w:rsidR="00AF5FCC" w:rsidRPr="00E319C7">
        <w:rPr>
          <w:bCs/>
          <w:i/>
        </w:rPr>
        <w:t xml:space="preserve"> Betriebstage</w:t>
      </w:r>
      <w:r w:rsidR="00E319C7" w:rsidRPr="00E319C7">
        <w:rPr>
          <w:bCs/>
          <w:i/>
        </w:rPr>
        <w:t xml:space="preserve">, </w:t>
      </w:r>
      <w:r w:rsidR="00AF5FCC" w:rsidRPr="00E319C7">
        <w:rPr>
          <w:bCs/>
          <w:i/>
        </w:rPr>
        <w:t>maximal 18 Standtage)</w:t>
      </w:r>
      <w:r w:rsidR="00544B98" w:rsidRPr="00E319C7">
        <w:rPr>
          <w:iCs/>
          <w:spacing w:val="2"/>
          <w:kern w:val="12"/>
          <w:szCs w:val="22"/>
          <w:lang w:eastAsia="en-US"/>
        </w:rPr>
        <w:t xml:space="preserve">“, </w:t>
      </w:r>
      <w:r w:rsidR="00544B98" w:rsidRPr="00E319C7">
        <w:rPr>
          <w:spacing w:val="2"/>
          <w:kern w:val="12"/>
          <w:szCs w:val="22"/>
          <w:lang w:eastAsia="en-US"/>
        </w:rPr>
        <w:t>„</w:t>
      </w:r>
      <w:r w:rsidR="00F5008F" w:rsidRPr="00F5008F">
        <w:rPr>
          <w:bCs/>
          <w:i/>
        </w:rPr>
        <w:t>Monitoring-System in den E-Bussen, das insbesondere die sog. „</w:t>
      </w:r>
      <w:r w:rsidR="00F5008F" w:rsidRPr="00F5008F">
        <w:rPr>
          <w:bCs/>
          <w:i/>
          <w:iCs/>
        </w:rPr>
        <w:t>Minimaldatensets Busse</w:t>
      </w:r>
      <w:r w:rsidR="00F5008F" w:rsidRPr="00F5008F">
        <w:rPr>
          <w:bCs/>
          <w:i/>
        </w:rPr>
        <w:t>“ der NOW GmbH (abrufbar unter https://www.now-gmbh.de/wp-content/uploads/2020/09/minimaldatensets-zu-</w:t>
      </w:r>
      <w:r w:rsidR="00F5008F" w:rsidRPr="00F5008F">
        <w:rPr>
          <w:bCs/>
          <w:i/>
        </w:rPr>
        <w:lastRenderedPageBreak/>
        <w:t>erhebung-von-forschungsdaten-in-der-elektromobilitaet.pdf) dokumentieren und an die IT der KRN übermitteln kann</w:t>
      </w:r>
      <w:r w:rsidR="00544B98">
        <w:rPr>
          <w:spacing w:val="2"/>
          <w:kern w:val="12"/>
          <w:szCs w:val="22"/>
          <w:lang w:eastAsia="en-US"/>
        </w:rPr>
        <w:t xml:space="preserve">“, </w:t>
      </w:r>
      <w:r w:rsidR="00F5008F">
        <w:rPr>
          <w:spacing w:val="2"/>
          <w:kern w:val="12"/>
          <w:szCs w:val="22"/>
          <w:lang w:eastAsia="en-US"/>
        </w:rPr>
        <w:t>„</w:t>
      </w:r>
      <w:r w:rsidR="00F5008F" w:rsidRPr="00F5008F">
        <w:rPr>
          <w:bCs/>
          <w:i/>
        </w:rPr>
        <w:t>Einstiegstürsystem ohne Bewegungssensoren</w:t>
      </w:r>
      <w:r w:rsidR="00F5008F">
        <w:rPr>
          <w:spacing w:val="2"/>
          <w:kern w:val="12"/>
          <w:szCs w:val="22"/>
          <w:lang w:eastAsia="en-US"/>
        </w:rPr>
        <w:t>“, „</w:t>
      </w:r>
      <w:r w:rsidR="00F5008F" w:rsidRPr="00F5008F">
        <w:rPr>
          <w:bCs/>
          <w:i/>
        </w:rPr>
        <w:t>SOH (</w:t>
      </w:r>
      <w:proofErr w:type="spellStart"/>
      <w:r w:rsidR="00F5008F" w:rsidRPr="00F5008F">
        <w:rPr>
          <w:bCs/>
          <w:i/>
        </w:rPr>
        <w:t>state</w:t>
      </w:r>
      <w:proofErr w:type="spellEnd"/>
      <w:r w:rsidR="00F5008F" w:rsidRPr="00F5008F">
        <w:rPr>
          <w:bCs/>
          <w:i/>
        </w:rPr>
        <w:t xml:space="preserve"> </w:t>
      </w:r>
      <w:proofErr w:type="spellStart"/>
      <w:r w:rsidR="00F5008F" w:rsidRPr="00F5008F">
        <w:rPr>
          <w:bCs/>
          <w:i/>
        </w:rPr>
        <w:t>of</w:t>
      </w:r>
      <w:proofErr w:type="spellEnd"/>
      <w:r w:rsidR="00F5008F" w:rsidRPr="00F5008F">
        <w:rPr>
          <w:bCs/>
          <w:i/>
        </w:rPr>
        <w:t xml:space="preserve"> </w:t>
      </w:r>
      <w:proofErr w:type="spellStart"/>
      <w:r w:rsidR="00F5008F" w:rsidRPr="00F5008F">
        <w:rPr>
          <w:bCs/>
          <w:i/>
        </w:rPr>
        <w:t>health</w:t>
      </w:r>
      <w:proofErr w:type="spellEnd"/>
      <w:r w:rsidR="00F5008F" w:rsidRPr="00F5008F">
        <w:rPr>
          <w:bCs/>
          <w:i/>
        </w:rPr>
        <w:t>) der Fahrzeugbatterie sinkt innerhalb von 10 Jahren ab Inbetriebnahme um maximal 30%</w:t>
      </w:r>
      <w:r w:rsidR="00F5008F">
        <w:rPr>
          <w:bCs/>
        </w:rPr>
        <w:t>“</w:t>
      </w:r>
      <w:r w:rsidR="00F5008F">
        <w:rPr>
          <w:spacing w:val="2"/>
          <w:kern w:val="12"/>
          <w:szCs w:val="22"/>
          <w:lang w:eastAsia="en-US"/>
        </w:rPr>
        <w:t xml:space="preserve"> </w:t>
      </w:r>
      <w:r w:rsidR="00544B98">
        <w:rPr>
          <w:spacing w:val="2"/>
          <w:kern w:val="12"/>
          <w:szCs w:val="22"/>
          <w:lang w:eastAsia="en-US"/>
        </w:rPr>
        <w:t>„</w:t>
      </w:r>
      <w:r w:rsidR="00544B98" w:rsidRPr="00544B98">
        <w:rPr>
          <w:bCs/>
          <w:i/>
        </w:rPr>
        <w:t xml:space="preserve">Zyklen Festigkeit </w:t>
      </w:r>
      <w:r w:rsidR="00F5008F">
        <w:rPr>
          <w:bCs/>
          <w:i/>
        </w:rPr>
        <w:t xml:space="preserve">der Ladebatterie </w:t>
      </w:r>
      <w:r w:rsidR="00544B98" w:rsidRPr="00544B98">
        <w:rPr>
          <w:bCs/>
          <w:i/>
        </w:rPr>
        <w:t>(mindestens 10.000x laden)</w:t>
      </w:r>
      <w:r w:rsidR="00544B98">
        <w:rPr>
          <w:bCs/>
        </w:rPr>
        <w:t xml:space="preserve">“, </w:t>
      </w:r>
      <w:r w:rsidR="00F5008F">
        <w:rPr>
          <w:bCs/>
        </w:rPr>
        <w:t>„</w:t>
      </w:r>
      <w:r w:rsidR="00F5008F" w:rsidRPr="00F5008F">
        <w:rPr>
          <w:bCs/>
          <w:i/>
        </w:rPr>
        <w:t>SOC (</w:t>
      </w:r>
      <w:proofErr w:type="spellStart"/>
      <w:r w:rsidR="00F5008F" w:rsidRPr="00F5008F">
        <w:rPr>
          <w:bCs/>
          <w:i/>
        </w:rPr>
        <w:t>state</w:t>
      </w:r>
      <w:proofErr w:type="spellEnd"/>
      <w:r w:rsidR="00F5008F" w:rsidRPr="00F5008F">
        <w:rPr>
          <w:bCs/>
          <w:i/>
        </w:rPr>
        <w:t xml:space="preserve"> </w:t>
      </w:r>
      <w:proofErr w:type="spellStart"/>
      <w:r w:rsidR="00F5008F" w:rsidRPr="00F5008F">
        <w:rPr>
          <w:bCs/>
          <w:i/>
        </w:rPr>
        <w:t>of</w:t>
      </w:r>
      <w:proofErr w:type="spellEnd"/>
      <w:r w:rsidR="00F5008F" w:rsidRPr="00F5008F">
        <w:rPr>
          <w:bCs/>
          <w:i/>
        </w:rPr>
        <w:t xml:space="preserve"> </w:t>
      </w:r>
      <w:proofErr w:type="spellStart"/>
      <w:r w:rsidR="00F5008F" w:rsidRPr="00F5008F">
        <w:rPr>
          <w:bCs/>
          <w:i/>
        </w:rPr>
        <w:t>charge</w:t>
      </w:r>
      <w:proofErr w:type="spellEnd"/>
      <w:r w:rsidR="00F5008F" w:rsidRPr="00F5008F">
        <w:rPr>
          <w:bCs/>
          <w:i/>
        </w:rPr>
        <w:t xml:space="preserve">) der Batterie </w:t>
      </w:r>
      <w:proofErr w:type="spellStart"/>
      <w:r w:rsidR="00F5008F" w:rsidRPr="00F5008F">
        <w:rPr>
          <w:bCs/>
          <w:i/>
        </w:rPr>
        <w:t>i.H.v</w:t>
      </w:r>
      <w:proofErr w:type="spellEnd"/>
      <w:r w:rsidR="00F5008F" w:rsidRPr="00F5008F">
        <w:rPr>
          <w:bCs/>
          <w:i/>
        </w:rPr>
        <w:t>. 100% bei einer Außentemperatur zwischen -40 °C und +50 °C</w:t>
      </w:r>
      <w:r w:rsidR="00F5008F">
        <w:rPr>
          <w:bCs/>
        </w:rPr>
        <w:t>“,</w:t>
      </w:r>
      <w:r w:rsidR="00F5008F" w:rsidRPr="006B2A1B">
        <w:rPr>
          <w:bCs/>
        </w:rPr>
        <w:t xml:space="preserve"> </w:t>
      </w:r>
      <w:r w:rsidR="00544B98">
        <w:rPr>
          <w:bCs/>
        </w:rPr>
        <w:t>„</w:t>
      </w:r>
      <w:r w:rsidR="00F5008F" w:rsidRPr="00F5008F">
        <w:rPr>
          <w:bCs/>
          <w:i/>
          <w:iCs/>
        </w:rPr>
        <w:t>Temperaturbereich der Fahrzeugbatterie unter 80 °C im normalen Fahrbetrieb bei einer durchschnittlichen Geschwindigkeit bis max. 36 km/h</w:t>
      </w:r>
      <w:r w:rsidR="00074434">
        <w:rPr>
          <w:bCs/>
          <w:i/>
          <w:iCs/>
        </w:rPr>
        <w:t xml:space="preserve"> </w:t>
      </w:r>
      <w:r w:rsidR="00074434" w:rsidRPr="00F5008F">
        <w:rPr>
          <w:bCs/>
          <w:i/>
          <w:iCs/>
        </w:rPr>
        <w:t>pro Stunde</w:t>
      </w:r>
      <w:r w:rsidR="00544B98">
        <w:rPr>
          <w:bCs/>
        </w:rPr>
        <w:t>“, „</w:t>
      </w:r>
      <w:r w:rsidR="00F5008F" w:rsidRPr="00F5008F">
        <w:rPr>
          <w:bCs/>
          <w:i/>
          <w:iCs/>
        </w:rPr>
        <w:t>SOC (</w:t>
      </w:r>
      <w:proofErr w:type="spellStart"/>
      <w:r w:rsidR="00F5008F" w:rsidRPr="00F5008F">
        <w:rPr>
          <w:bCs/>
          <w:i/>
          <w:iCs/>
        </w:rPr>
        <w:t>state</w:t>
      </w:r>
      <w:proofErr w:type="spellEnd"/>
      <w:r w:rsidR="00F5008F" w:rsidRPr="00F5008F">
        <w:rPr>
          <w:bCs/>
          <w:i/>
          <w:iCs/>
        </w:rPr>
        <w:t xml:space="preserve"> </w:t>
      </w:r>
      <w:proofErr w:type="spellStart"/>
      <w:r w:rsidR="00F5008F" w:rsidRPr="00F5008F">
        <w:rPr>
          <w:bCs/>
          <w:i/>
          <w:iCs/>
        </w:rPr>
        <w:t>of</w:t>
      </w:r>
      <w:proofErr w:type="spellEnd"/>
      <w:r w:rsidR="00F5008F" w:rsidRPr="00F5008F">
        <w:rPr>
          <w:bCs/>
          <w:i/>
          <w:iCs/>
        </w:rPr>
        <w:t xml:space="preserve"> </w:t>
      </w:r>
      <w:proofErr w:type="spellStart"/>
      <w:r w:rsidR="00F5008F" w:rsidRPr="00F5008F">
        <w:rPr>
          <w:bCs/>
          <w:i/>
          <w:iCs/>
        </w:rPr>
        <w:t>charge</w:t>
      </w:r>
      <w:proofErr w:type="spellEnd"/>
      <w:r w:rsidR="00F5008F" w:rsidRPr="00F5008F">
        <w:rPr>
          <w:bCs/>
          <w:i/>
          <w:iCs/>
        </w:rPr>
        <w:t xml:space="preserve">) der Batterie </w:t>
      </w:r>
      <w:proofErr w:type="spellStart"/>
      <w:r w:rsidR="00F5008F" w:rsidRPr="00F5008F">
        <w:rPr>
          <w:bCs/>
          <w:i/>
          <w:iCs/>
        </w:rPr>
        <w:t>i.H.v</w:t>
      </w:r>
      <w:proofErr w:type="spellEnd"/>
      <w:r w:rsidR="00F5008F" w:rsidRPr="00F5008F">
        <w:rPr>
          <w:bCs/>
          <w:i/>
          <w:iCs/>
        </w:rPr>
        <w:t>. 100% bei einer „Wochenendladung“ Freitagnacht spätestens 24:00 Uhr und einer Nichtnutzung bis mindestens Montagmorgen 6:00 Uhr</w:t>
      </w:r>
      <w:r w:rsidR="00544B98">
        <w:rPr>
          <w:bCs/>
        </w:rPr>
        <w:t>“,  und „</w:t>
      </w:r>
      <w:r w:rsidR="00F5008F" w:rsidRPr="00F5008F">
        <w:rPr>
          <w:bCs/>
          <w:i/>
          <w:iCs/>
        </w:rPr>
        <w:t>Ladefähigkeit der Batterie parallel mit 2 eingesteckten „CCS2“-Steckern</w:t>
      </w:r>
      <w:r w:rsidR="00544B98">
        <w:rPr>
          <w:bCs/>
        </w:rPr>
        <w:t>“</w:t>
      </w:r>
      <w:r w:rsidR="00544B98">
        <w:rPr>
          <w:spacing w:val="2"/>
          <w:kern w:val="12"/>
          <w:szCs w:val="22"/>
          <w:lang w:eastAsia="en-US"/>
        </w:rPr>
        <w:t xml:space="preserve"> </w:t>
      </w:r>
      <w:r w:rsidR="00534800">
        <w:rPr>
          <w:spacing w:val="2"/>
          <w:kern w:val="12"/>
          <w:szCs w:val="22"/>
          <w:lang w:eastAsia="en-US"/>
        </w:rPr>
        <w:t xml:space="preserve">die wie </w:t>
      </w:r>
      <w:r w:rsidR="00797121">
        <w:rPr>
          <w:spacing w:val="2"/>
          <w:kern w:val="12"/>
          <w:szCs w:val="22"/>
          <w:lang w:eastAsia="en-US"/>
        </w:rPr>
        <w:t>f</w:t>
      </w:r>
      <w:r w:rsidR="00534800">
        <w:rPr>
          <w:spacing w:val="2"/>
          <w:kern w:val="12"/>
          <w:szCs w:val="22"/>
          <w:lang w:eastAsia="en-US"/>
        </w:rPr>
        <w:t>olgt gewertet werden:</w:t>
      </w:r>
    </w:p>
    <w:p w14:paraId="7ED4E60F" w14:textId="77777777" w:rsidR="00572A55" w:rsidRPr="001216DB" w:rsidRDefault="00572A55" w:rsidP="00572A55">
      <w:pPr>
        <w:spacing w:line="360" w:lineRule="auto"/>
        <w:jc w:val="both"/>
        <w:rPr>
          <w:spacing w:val="2"/>
          <w:kern w:val="12"/>
          <w:szCs w:val="22"/>
          <w:lang w:eastAsia="en-US"/>
        </w:rPr>
      </w:pPr>
    </w:p>
    <w:p w14:paraId="15347AD9" w14:textId="24BF6E3F" w:rsidR="00376BBC" w:rsidRPr="00D90CE9" w:rsidRDefault="00376BBC" w:rsidP="00C012BD">
      <w:pPr>
        <w:pStyle w:val="Listenabsatz"/>
        <w:numPr>
          <w:ilvl w:val="0"/>
          <w:numId w:val="47"/>
        </w:numPr>
        <w:spacing w:line="360" w:lineRule="auto"/>
        <w:ind w:left="1134" w:hanging="425"/>
        <w:jc w:val="both"/>
        <w:rPr>
          <w:b/>
          <w:spacing w:val="2"/>
          <w:kern w:val="12"/>
          <w:szCs w:val="22"/>
          <w:lang w:eastAsia="en-US"/>
        </w:rPr>
      </w:pPr>
      <w:r w:rsidRPr="00D90CE9">
        <w:rPr>
          <w:b/>
        </w:rPr>
        <w:t>Kathodische Tauchlackierung</w:t>
      </w:r>
      <w:r w:rsidR="005F5E24" w:rsidRPr="00D90CE9">
        <w:rPr>
          <w:b/>
        </w:rPr>
        <w:t xml:space="preserve"> des E-Busses</w:t>
      </w:r>
    </w:p>
    <w:p w14:paraId="24CA78BC" w14:textId="2B77E123" w:rsidR="00376BBC" w:rsidRDefault="00376BBC" w:rsidP="00376BBC">
      <w:pPr>
        <w:pStyle w:val="Listenabsatz"/>
        <w:spacing w:line="360" w:lineRule="auto"/>
        <w:ind w:left="1069"/>
        <w:jc w:val="both"/>
        <w:rPr>
          <w:spacing w:val="2"/>
          <w:kern w:val="12"/>
          <w:szCs w:val="22"/>
          <w:lang w:eastAsia="en-US"/>
        </w:rPr>
      </w:pPr>
      <w:r w:rsidRPr="00AF5FCC">
        <w:rPr>
          <w:spacing w:val="2"/>
          <w:kern w:val="12"/>
          <w:szCs w:val="22"/>
          <w:lang w:eastAsia="en-US"/>
        </w:rPr>
        <w:t>In der Kategorie „</w:t>
      </w:r>
      <w:r w:rsidRPr="00376BBC">
        <w:rPr>
          <w:bCs/>
          <w:i/>
        </w:rPr>
        <w:t>Kathodische Tauchlackierung des E-Busses</w:t>
      </w:r>
      <w:r w:rsidRPr="00AF5FCC">
        <w:rPr>
          <w:spacing w:val="2"/>
          <w:kern w:val="12"/>
          <w:szCs w:val="22"/>
          <w:lang w:eastAsia="en-US"/>
        </w:rPr>
        <w:t xml:space="preserve">“ kann ein Angebot maximal </w:t>
      </w:r>
      <w:r w:rsidR="00146038">
        <w:rPr>
          <w:spacing w:val="2"/>
          <w:kern w:val="12"/>
          <w:szCs w:val="22"/>
          <w:lang w:eastAsia="en-US"/>
        </w:rPr>
        <w:t>7</w:t>
      </w:r>
      <w:r w:rsidRPr="00AF5FCC">
        <w:rPr>
          <w:spacing w:val="2"/>
          <w:kern w:val="12"/>
          <w:szCs w:val="22"/>
          <w:lang w:eastAsia="en-US"/>
        </w:rPr>
        <w:t xml:space="preserve"> Punkte erhalten. </w:t>
      </w:r>
      <w:r>
        <w:rPr>
          <w:spacing w:val="2"/>
          <w:kern w:val="12"/>
          <w:szCs w:val="22"/>
          <w:lang w:eastAsia="en-US"/>
        </w:rPr>
        <w:t>Die Vornahme einer kathodischen Tauchlackierung stellt keine Mindestvorgabe in der Leistungsbeschreibung (</w:t>
      </w:r>
      <w:r w:rsidRPr="00791083">
        <w:rPr>
          <w:b/>
          <w:spacing w:val="2"/>
          <w:kern w:val="12"/>
          <w:szCs w:val="22"/>
          <w:lang w:eastAsia="en-US"/>
        </w:rPr>
        <w:t>Anlage BB 1</w:t>
      </w:r>
      <w:r>
        <w:rPr>
          <w:spacing w:val="2"/>
          <w:kern w:val="12"/>
          <w:szCs w:val="22"/>
          <w:lang w:eastAsia="en-US"/>
        </w:rPr>
        <w:t>) dar.</w:t>
      </w:r>
      <w:r w:rsidRPr="00AF5FCC">
        <w:rPr>
          <w:spacing w:val="2"/>
          <w:kern w:val="12"/>
          <w:szCs w:val="22"/>
          <w:lang w:eastAsia="en-US"/>
        </w:rPr>
        <w:t xml:space="preserve"> D</w:t>
      </w:r>
      <w:r>
        <w:rPr>
          <w:spacing w:val="2"/>
          <w:kern w:val="12"/>
          <w:szCs w:val="22"/>
          <w:lang w:eastAsia="en-US"/>
        </w:rPr>
        <w:t xml:space="preserve">as Kriterium </w:t>
      </w:r>
      <w:r w:rsidRPr="00AF5FCC">
        <w:rPr>
          <w:spacing w:val="2"/>
          <w:kern w:val="12"/>
          <w:szCs w:val="22"/>
          <w:lang w:eastAsia="en-US"/>
        </w:rPr>
        <w:t>wird wie folgt gewertet:</w:t>
      </w:r>
    </w:p>
    <w:p w14:paraId="5CE6C3C0" w14:textId="77777777" w:rsidR="00376BBC" w:rsidRDefault="00376BBC" w:rsidP="00376BBC">
      <w:pPr>
        <w:pStyle w:val="Listenabsatz"/>
        <w:spacing w:line="360" w:lineRule="auto"/>
        <w:ind w:left="1069"/>
        <w:jc w:val="both"/>
        <w:rPr>
          <w:spacing w:val="2"/>
          <w:kern w:val="12"/>
          <w:szCs w:val="22"/>
          <w:lang w:eastAsia="en-US"/>
        </w:rPr>
      </w:pPr>
    </w:p>
    <w:p w14:paraId="759A75D8" w14:textId="03B9CF3B" w:rsidR="00376BBC" w:rsidRPr="004752D2" w:rsidRDefault="00376BBC" w:rsidP="00376BBC">
      <w:pPr>
        <w:pStyle w:val="Listenabsatz"/>
        <w:spacing w:line="360" w:lineRule="auto"/>
        <w:ind w:left="1134"/>
        <w:jc w:val="both"/>
        <w:rPr>
          <w:b/>
          <w:bCs/>
          <w:spacing w:val="2"/>
          <w:kern w:val="12"/>
          <w:szCs w:val="22"/>
          <w:lang w:eastAsia="en-US"/>
        </w:rPr>
      </w:pPr>
      <w:r>
        <w:rPr>
          <w:b/>
          <w:bCs/>
        </w:rPr>
        <w:t xml:space="preserve">Kathodische Tauchlackierung </w:t>
      </w:r>
      <w:r w:rsidR="005F5E24">
        <w:rPr>
          <w:b/>
          <w:bCs/>
        </w:rPr>
        <w:t>des E-Busses</w:t>
      </w:r>
      <w:r w:rsidRPr="004752D2">
        <w:rPr>
          <w:b/>
          <w:bCs/>
          <w:spacing w:val="2"/>
          <w:kern w:val="12"/>
          <w:szCs w:val="22"/>
          <w:lang w:eastAsia="en-US"/>
        </w:rPr>
        <w:tab/>
      </w:r>
      <w:r>
        <w:rPr>
          <w:b/>
          <w:bCs/>
          <w:spacing w:val="2"/>
          <w:kern w:val="12"/>
          <w:szCs w:val="22"/>
          <w:lang w:eastAsia="en-US"/>
        </w:rPr>
        <w:tab/>
        <w:t xml:space="preserve">7 </w:t>
      </w:r>
      <w:r w:rsidRPr="004752D2">
        <w:rPr>
          <w:b/>
          <w:bCs/>
          <w:spacing w:val="2"/>
          <w:kern w:val="12"/>
          <w:szCs w:val="22"/>
          <w:lang w:eastAsia="en-US"/>
        </w:rPr>
        <w:t>Punkte</w:t>
      </w:r>
    </w:p>
    <w:p w14:paraId="698AC122" w14:textId="77777777" w:rsidR="00376BBC" w:rsidRDefault="00376BBC" w:rsidP="00376BBC">
      <w:pPr>
        <w:pStyle w:val="Listenabsatz"/>
        <w:spacing w:line="360" w:lineRule="auto"/>
        <w:ind w:left="1134"/>
        <w:jc w:val="both"/>
        <w:rPr>
          <w:b/>
          <w:bCs/>
          <w:spacing w:val="2"/>
          <w:kern w:val="12"/>
          <w:szCs w:val="22"/>
          <w:lang w:eastAsia="en-US"/>
        </w:rPr>
      </w:pPr>
    </w:p>
    <w:p w14:paraId="08FBA556" w14:textId="68DA2E70" w:rsidR="00AF5FCC" w:rsidRDefault="00AF5FCC" w:rsidP="00C012BD">
      <w:pPr>
        <w:pStyle w:val="Listenabsatz"/>
        <w:numPr>
          <w:ilvl w:val="0"/>
          <w:numId w:val="47"/>
        </w:numPr>
        <w:spacing w:line="360" w:lineRule="auto"/>
        <w:ind w:left="1134" w:hanging="425"/>
        <w:jc w:val="both"/>
        <w:rPr>
          <w:b/>
          <w:bCs/>
          <w:spacing w:val="2"/>
          <w:kern w:val="12"/>
          <w:szCs w:val="22"/>
          <w:lang w:eastAsia="en-US"/>
        </w:rPr>
      </w:pPr>
      <w:r>
        <w:rPr>
          <w:b/>
          <w:bCs/>
          <w:spacing w:val="2"/>
          <w:kern w:val="12"/>
          <w:szCs w:val="22"/>
          <w:lang w:eastAsia="en-US"/>
        </w:rPr>
        <w:t xml:space="preserve">Verfügbarkeit </w:t>
      </w:r>
    </w:p>
    <w:p w14:paraId="38EB3A70" w14:textId="548B44B1" w:rsidR="00AF5FCC" w:rsidRPr="00AF5FCC" w:rsidRDefault="00AF5FCC" w:rsidP="00C33DAD">
      <w:pPr>
        <w:pStyle w:val="Listenabsatz"/>
        <w:spacing w:line="360" w:lineRule="auto"/>
        <w:ind w:left="1134"/>
        <w:jc w:val="both"/>
        <w:rPr>
          <w:spacing w:val="2"/>
          <w:kern w:val="12"/>
          <w:szCs w:val="22"/>
          <w:lang w:eastAsia="en-US"/>
        </w:rPr>
      </w:pPr>
      <w:r w:rsidRPr="00AF5FCC">
        <w:rPr>
          <w:spacing w:val="2"/>
          <w:kern w:val="12"/>
          <w:szCs w:val="22"/>
          <w:lang w:eastAsia="en-US"/>
        </w:rPr>
        <w:t>In der Kategorie „</w:t>
      </w:r>
      <w:r>
        <w:rPr>
          <w:i/>
          <w:iCs/>
          <w:spacing w:val="2"/>
          <w:kern w:val="12"/>
          <w:szCs w:val="22"/>
          <w:lang w:eastAsia="en-US"/>
        </w:rPr>
        <w:t>Verfügbarkeit</w:t>
      </w:r>
      <w:r w:rsidRPr="00AF5FCC">
        <w:rPr>
          <w:bCs/>
        </w:rPr>
        <w:t xml:space="preserve"> </w:t>
      </w:r>
      <w:r w:rsidRPr="00AF5FCC">
        <w:rPr>
          <w:bCs/>
          <w:i/>
          <w:iCs/>
        </w:rPr>
        <w:t xml:space="preserve">von </w:t>
      </w:r>
      <w:r w:rsidR="00D06B1B">
        <w:rPr>
          <w:bCs/>
          <w:i/>
          <w:iCs/>
        </w:rPr>
        <w:t>mehr als</w:t>
      </w:r>
      <w:r w:rsidRPr="00AF5FCC">
        <w:rPr>
          <w:bCs/>
          <w:i/>
          <w:iCs/>
        </w:rPr>
        <w:t xml:space="preserve"> 95% des Fahrzeuges gemessen an </w:t>
      </w:r>
      <w:r w:rsidR="00E319C7">
        <w:rPr>
          <w:bCs/>
          <w:i/>
          <w:iCs/>
        </w:rPr>
        <w:t>365 Kalendertagen (</w:t>
      </w:r>
      <w:r w:rsidR="00376BBC">
        <w:rPr>
          <w:bCs/>
          <w:i/>
          <w:iCs/>
        </w:rPr>
        <w:t xml:space="preserve">mehr als </w:t>
      </w:r>
      <w:r w:rsidRPr="00AF5FCC">
        <w:rPr>
          <w:bCs/>
          <w:i/>
          <w:iCs/>
        </w:rPr>
        <w:t>34</w:t>
      </w:r>
      <w:r w:rsidR="007E476E">
        <w:rPr>
          <w:bCs/>
          <w:i/>
          <w:iCs/>
        </w:rPr>
        <w:t>7</w:t>
      </w:r>
      <w:r w:rsidRPr="00AF5FCC">
        <w:rPr>
          <w:bCs/>
          <w:i/>
          <w:iCs/>
        </w:rPr>
        <w:t xml:space="preserve"> Betriebstage</w:t>
      </w:r>
      <w:r w:rsidR="00E319C7">
        <w:rPr>
          <w:bCs/>
          <w:i/>
          <w:iCs/>
        </w:rPr>
        <w:t>,</w:t>
      </w:r>
      <w:r w:rsidRPr="00AF5FCC">
        <w:rPr>
          <w:bCs/>
          <w:i/>
          <w:iCs/>
        </w:rPr>
        <w:t xml:space="preserve"> maximal 18 Standtage)</w:t>
      </w:r>
      <w:r w:rsidRPr="00AF5FCC">
        <w:rPr>
          <w:spacing w:val="2"/>
          <w:kern w:val="12"/>
          <w:szCs w:val="22"/>
          <w:lang w:eastAsia="en-US"/>
        </w:rPr>
        <w:t xml:space="preserve">“ kann ein Angebot maximal </w:t>
      </w:r>
      <w:r w:rsidR="00426C6F">
        <w:rPr>
          <w:spacing w:val="2"/>
          <w:kern w:val="12"/>
          <w:szCs w:val="22"/>
          <w:lang w:eastAsia="en-US"/>
        </w:rPr>
        <w:t>5</w:t>
      </w:r>
      <w:r w:rsidRPr="00AF5FCC">
        <w:rPr>
          <w:spacing w:val="2"/>
          <w:kern w:val="12"/>
          <w:szCs w:val="22"/>
          <w:lang w:eastAsia="en-US"/>
        </w:rPr>
        <w:t xml:space="preserve"> Punkte erhalten. </w:t>
      </w:r>
      <w:r w:rsidR="004E7150">
        <w:rPr>
          <w:spacing w:val="2"/>
          <w:kern w:val="12"/>
          <w:szCs w:val="22"/>
          <w:lang w:eastAsia="en-US"/>
        </w:rPr>
        <w:t>Die Leistungsbeschreibung (</w:t>
      </w:r>
      <w:r w:rsidR="004E7150" w:rsidRPr="00791083">
        <w:rPr>
          <w:b/>
          <w:spacing w:val="2"/>
          <w:kern w:val="12"/>
          <w:szCs w:val="22"/>
          <w:lang w:eastAsia="en-US"/>
        </w:rPr>
        <w:t>Anlage BB 1</w:t>
      </w:r>
      <w:r w:rsidR="004E7150">
        <w:rPr>
          <w:spacing w:val="2"/>
          <w:kern w:val="12"/>
          <w:szCs w:val="22"/>
          <w:lang w:eastAsia="en-US"/>
        </w:rPr>
        <w:t xml:space="preserve">) enthält eine Mindestverfügbarkeit </w:t>
      </w:r>
      <w:proofErr w:type="spellStart"/>
      <w:r w:rsidR="004E7150">
        <w:rPr>
          <w:spacing w:val="2"/>
          <w:kern w:val="12"/>
          <w:szCs w:val="22"/>
          <w:lang w:eastAsia="en-US"/>
        </w:rPr>
        <w:t>i.H.v</w:t>
      </w:r>
      <w:proofErr w:type="spellEnd"/>
      <w:r w:rsidR="004E7150">
        <w:rPr>
          <w:spacing w:val="2"/>
          <w:kern w:val="12"/>
          <w:szCs w:val="22"/>
          <w:lang w:eastAsia="en-US"/>
        </w:rPr>
        <w:t xml:space="preserve">. 95% </w:t>
      </w:r>
      <w:r w:rsidR="00376BBC">
        <w:rPr>
          <w:spacing w:val="2"/>
          <w:kern w:val="12"/>
          <w:szCs w:val="22"/>
          <w:lang w:eastAsia="en-US"/>
        </w:rPr>
        <w:t xml:space="preserve">gemessen an 365 Kalendertagen </w:t>
      </w:r>
      <w:r w:rsidR="00324ECE">
        <w:rPr>
          <w:spacing w:val="2"/>
          <w:kern w:val="12"/>
          <w:szCs w:val="22"/>
          <w:lang w:eastAsia="en-US"/>
        </w:rPr>
        <w:t xml:space="preserve">(347 Betriebstage, 18 Standtage) </w:t>
      </w:r>
      <w:r w:rsidR="004E7150">
        <w:rPr>
          <w:spacing w:val="2"/>
          <w:kern w:val="12"/>
          <w:szCs w:val="22"/>
          <w:lang w:eastAsia="en-US"/>
        </w:rPr>
        <w:t>pro Fahrzeug als Mindestanforderung.</w:t>
      </w:r>
      <w:r w:rsidR="004E7150" w:rsidRPr="00AF5FCC">
        <w:rPr>
          <w:spacing w:val="2"/>
          <w:kern w:val="12"/>
          <w:szCs w:val="22"/>
          <w:lang w:eastAsia="en-US"/>
        </w:rPr>
        <w:t xml:space="preserve"> </w:t>
      </w:r>
      <w:r w:rsidRPr="00AF5FCC">
        <w:rPr>
          <w:spacing w:val="2"/>
          <w:kern w:val="12"/>
          <w:szCs w:val="22"/>
          <w:lang w:eastAsia="en-US"/>
        </w:rPr>
        <w:t xml:space="preserve">Die </w:t>
      </w:r>
      <w:r>
        <w:rPr>
          <w:spacing w:val="2"/>
          <w:kern w:val="12"/>
          <w:szCs w:val="22"/>
          <w:lang w:eastAsia="en-US"/>
        </w:rPr>
        <w:t>Verfügbarkeit</w:t>
      </w:r>
      <w:r w:rsidRPr="00AF5FCC">
        <w:rPr>
          <w:spacing w:val="2"/>
          <w:kern w:val="12"/>
          <w:szCs w:val="22"/>
          <w:lang w:eastAsia="en-US"/>
        </w:rPr>
        <w:t xml:space="preserve"> wird wie folgt gewertet:</w:t>
      </w:r>
    </w:p>
    <w:p w14:paraId="332D9BE0" w14:textId="77777777" w:rsidR="00AF5FCC" w:rsidRPr="00AF5FCC" w:rsidRDefault="00AF5FCC" w:rsidP="00C33DAD">
      <w:pPr>
        <w:pStyle w:val="Listenabsatz"/>
        <w:spacing w:line="360" w:lineRule="auto"/>
        <w:ind w:left="1134"/>
        <w:jc w:val="both"/>
        <w:rPr>
          <w:spacing w:val="2"/>
          <w:kern w:val="12"/>
          <w:szCs w:val="22"/>
          <w:lang w:eastAsia="en-US"/>
        </w:rPr>
      </w:pPr>
    </w:p>
    <w:p w14:paraId="77C1BB43" w14:textId="65860055" w:rsidR="00AF5FCC" w:rsidRPr="004752D2" w:rsidRDefault="00E319C7" w:rsidP="00C33DAD">
      <w:pPr>
        <w:pStyle w:val="Listenabsatz"/>
        <w:spacing w:line="360" w:lineRule="auto"/>
        <w:ind w:left="1134"/>
        <w:jc w:val="both"/>
        <w:rPr>
          <w:b/>
          <w:bCs/>
          <w:spacing w:val="2"/>
          <w:kern w:val="12"/>
          <w:szCs w:val="22"/>
          <w:lang w:eastAsia="en-US"/>
        </w:rPr>
      </w:pPr>
      <w:r>
        <w:rPr>
          <w:b/>
          <w:bCs/>
        </w:rPr>
        <w:t xml:space="preserve">Mind. </w:t>
      </w:r>
      <w:r w:rsidR="00AF5FCC">
        <w:rPr>
          <w:b/>
          <w:bCs/>
        </w:rPr>
        <w:t>3</w:t>
      </w:r>
      <w:r>
        <w:rPr>
          <w:b/>
          <w:bCs/>
        </w:rPr>
        <w:t>47</w:t>
      </w:r>
      <w:r w:rsidR="00AF5FCC">
        <w:rPr>
          <w:b/>
          <w:bCs/>
        </w:rPr>
        <w:t xml:space="preserve"> Betriebstage</w:t>
      </w:r>
      <w:r w:rsidR="00AF5FCC" w:rsidRPr="004752D2">
        <w:rPr>
          <w:b/>
          <w:bCs/>
          <w:spacing w:val="2"/>
          <w:kern w:val="12"/>
          <w:szCs w:val="22"/>
          <w:lang w:eastAsia="en-US"/>
        </w:rPr>
        <w:tab/>
      </w:r>
      <w:r w:rsidR="00324ECE">
        <w:rPr>
          <w:b/>
          <w:bCs/>
          <w:spacing w:val="2"/>
          <w:kern w:val="12"/>
          <w:szCs w:val="22"/>
          <w:lang w:eastAsia="en-US"/>
        </w:rPr>
        <w:t xml:space="preserve"> (95%)</w:t>
      </w:r>
      <w:r w:rsidR="00AF5FCC" w:rsidRPr="004752D2">
        <w:rPr>
          <w:b/>
          <w:bCs/>
          <w:spacing w:val="2"/>
          <w:kern w:val="12"/>
          <w:szCs w:val="22"/>
          <w:lang w:eastAsia="en-US"/>
        </w:rPr>
        <w:tab/>
      </w:r>
      <w:r w:rsidR="00E84171">
        <w:rPr>
          <w:b/>
          <w:bCs/>
          <w:spacing w:val="2"/>
          <w:kern w:val="12"/>
          <w:szCs w:val="22"/>
          <w:lang w:eastAsia="en-US"/>
        </w:rPr>
        <w:tab/>
      </w:r>
      <w:r w:rsidR="00E84171">
        <w:rPr>
          <w:b/>
          <w:bCs/>
          <w:spacing w:val="2"/>
          <w:kern w:val="12"/>
          <w:szCs w:val="22"/>
          <w:lang w:eastAsia="en-US"/>
        </w:rPr>
        <w:tab/>
      </w:r>
      <w:r w:rsidR="00324ECE">
        <w:rPr>
          <w:b/>
          <w:bCs/>
          <w:spacing w:val="2"/>
          <w:kern w:val="12"/>
          <w:szCs w:val="22"/>
          <w:lang w:eastAsia="en-US"/>
        </w:rPr>
        <w:tab/>
      </w:r>
      <w:r w:rsidR="00324ECE">
        <w:rPr>
          <w:b/>
          <w:bCs/>
          <w:spacing w:val="2"/>
          <w:kern w:val="12"/>
          <w:szCs w:val="22"/>
          <w:lang w:eastAsia="en-US"/>
        </w:rPr>
        <w:tab/>
      </w:r>
      <w:r>
        <w:rPr>
          <w:b/>
          <w:bCs/>
          <w:spacing w:val="2"/>
          <w:kern w:val="12"/>
          <w:szCs w:val="22"/>
          <w:lang w:eastAsia="en-US"/>
        </w:rPr>
        <w:t>Mindestanforderung</w:t>
      </w:r>
    </w:p>
    <w:p w14:paraId="5E39DFD7" w14:textId="60C7A973" w:rsidR="00AF5FCC" w:rsidRDefault="00E319C7" w:rsidP="00C33DAD">
      <w:pPr>
        <w:pStyle w:val="Listenabsatz"/>
        <w:spacing w:line="360" w:lineRule="auto"/>
        <w:ind w:left="1134"/>
        <w:jc w:val="both"/>
        <w:rPr>
          <w:b/>
          <w:bCs/>
          <w:spacing w:val="2"/>
          <w:kern w:val="12"/>
          <w:szCs w:val="22"/>
          <w:lang w:eastAsia="en-US"/>
        </w:rPr>
      </w:pPr>
      <w:r>
        <w:rPr>
          <w:b/>
          <w:bCs/>
        </w:rPr>
        <w:t xml:space="preserve">Mind. 350 </w:t>
      </w:r>
      <w:r w:rsidR="00AF5FCC">
        <w:rPr>
          <w:b/>
          <w:bCs/>
        </w:rPr>
        <w:t>Betriebstage</w:t>
      </w:r>
      <w:r w:rsidR="00324ECE">
        <w:rPr>
          <w:b/>
          <w:bCs/>
        </w:rPr>
        <w:t xml:space="preserve"> </w:t>
      </w:r>
      <w:r w:rsidR="00324ECE">
        <w:rPr>
          <w:b/>
          <w:bCs/>
          <w:spacing w:val="2"/>
          <w:kern w:val="12"/>
          <w:szCs w:val="22"/>
          <w:lang w:eastAsia="en-US"/>
        </w:rPr>
        <w:t>(96%)</w:t>
      </w:r>
      <w:r w:rsidR="00AF5FCC" w:rsidRPr="004752D2">
        <w:rPr>
          <w:b/>
          <w:bCs/>
          <w:spacing w:val="2"/>
          <w:kern w:val="12"/>
          <w:szCs w:val="22"/>
          <w:lang w:eastAsia="en-US"/>
        </w:rPr>
        <w:tab/>
      </w:r>
      <w:r w:rsidR="00AF5FCC" w:rsidRPr="004752D2">
        <w:rPr>
          <w:b/>
          <w:bCs/>
          <w:spacing w:val="2"/>
          <w:kern w:val="12"/>
          <w:szCs w:val="22"/>
          <w:lang w:eastAsia="en-US"/>
        </w:rPr>
        <w:tab/>
      </w:r>
      <w:r w:rsidR="00E84171">
        <w:rPr>
          <w:b/>
          <w:bCs/>
          <w:spacing w:val="2"/>
          <w:kern w:val="12"/>
          <w:szCs w:val="22"/>
          <w:lang w:eastAsia="en-US"/>
        </w:rPr>
        <w:tab/>
      </w:r>
      <w:r w:rsidR="00E84171">
        <w:rPr>
          <w:b/>
          <w:bCs/>
          <w:spacing w:val="2"/>
          <w:kern w:val="12"/>
          <w:szCs w:val="22"/>
          <w:lang w:eastAsia="en-US"/>
        </w:rPr>
        <w:tab/>
      </w:r>
      <w:r w:rsidR="00E84171">
        <w:rPr>
          <w:b/>
          <w:bCs/>
          <w:spacing w:val="2"/>
          <w:kern w:val="12"/>
          <w:szCs w:val="22"/>
          <w:lang w:eastAsia="en-US"/>
        </w:rPr>
        <w:tab/>
      </w:r>
      <w:r w:rsidR="00E25631">
        <w:rPr>
          <w:b/>
          <w:bCs/>
          <w:spacing w:val="2"/>
          <w:kern w:val="12"/>
          <w:szCs w:val="22"/>
          <w:lang w:eastAsia="en-US"/>
        </w:rPr>
        <w:t>1</w:t>
      </w:r>
      <w:r w:rsidR="007A73C7">
        <w:rPr>
          <w:b/>
          <w:bCs/>
          <w:spacing w:val="2"/>
          <w:kern w:val="12"/>
          <w:szCs w:val="22"/>
          <w:lang w:eastAsia="en-US"/>
        </w:rPr>
        <w:t xml:space="preserve"> </w:t>
      </w:r>
      <w:r w:rsidR="00AF5FCC" w:rsidRPr="004752D2">
        <w:rPr>
          <w:b/>
          <w:bCs/>
          <w:spacing w:val="2"/>
          <w:kern w:val="12"/>
          <w:szCs w:val="22"/>
          <w:lang w:eastAsia="en-US"/>
        </w:rPr>
        <w:t>Punkt</w:t>
      </w:r>
    </w:p>
    <w:p w14:paraId="7C2B3CAA" w14:textId="66BC822F" w:rsidR="00AF5FCC" w:rsidRDefault="00E319C7" w:rsidP="00C33DAD">
      <w:pPr>
        <w:pStyle w:val="Listenabsatz"/>
        <w:spacing w:line="360" w:lineRule="auto"/>
        <w:ind w:left="1134"/>
        <w:jc w:val="both"/>
        <w:rPr>
          <w:b/>
          <w:bCs/>
        </w:rPr>
      </w:pPr>
      <w:r>
        <w:rPr>
          <w:b/>
          <w:bCs/>
        </w:rPr>
        <w:t>Mind. 354</w:t>
      </w:r>
      <w:r w:rsidR="00AF5FCC">
        <w:rPr>
          <w:b/>
          <w:bCs/>
        </w:rPr>
        <w:t xml:space="preserve"> Betriebstage</w:t>
      </w:r>
      <w:r w:rsidR="00324ECE">
        <w:rPr>
          <w:b/>
          <w:bCs/>
        </w:rPr>
        <w:t xml:space="preserve"> </w:t>
      </w:r>
      <w:r w:rsidR="00324ECE">
        <w:rPr>
          <w:b/>
          <w:bCs/>
          <w:spacing w:val="2"/>
          <w:kern w:val="12"/>
          <w:szCs w:val="22"/>
          <w:lang w:eastAsia="en-US"/>
        </w:rPr>
        <w:t>(97%)</w:t>
      </w:r>
      <w:r w:rsidR="007A73C7">
        <w:rPr>
          <w:b/>
          <w:bCs/>
        </w:rPr>
        <w:tab/>
      </w:r>
      <w:r w:rsidR="007A73C7">
        <w:rPr>
          <w:b/>
          <w:bCs/>
        </w:rPr>
        <w:tab/>
      </w:r>
      <w:r w:rsidR="00E84171">
        <w:rPr>
          <w:b/>
          <w:bCs/>
        </w:rPr>
        <w:tab/>
      </w:r>
      <w:r w:rsidR="00E84171">
        <w:rPr>
          <w:b/>
          <w:bCs/>
        </w:rPr>
        <w:tab/>
      </w:r>
      <w:r w:rsidR="00E84171">
        <w:rPr>
          <w:b/>
          <w:bCs/>
        </w:rPr>
        <w:tab/>
      </w:r>
      <w:r w:rsidR="00E25631">
        <w:rPr>
          <w:b/>
          <w:bCs/>
        </w:rPr>
        <w:t>2</w:t>
      </w:r>
      <w:r w:rsidR="007A73C7">
        <w:rPr>
          <w:b/>
          <w:bCs/>
        </w:rPr>
        <w:t xml:space="preserve"> Punkte</w:t>
      </w:r>
    </w:p>
    <w:p w14:paraId="446A3D2A" w14:textId="68DB2402" w:rsidR="00AF5FCC" w:rsidRDefault="00E319C7" w:rsidP="00C33DAD">
      <w:pPr>
        <w:pStyle w:val="Listenabsatz"/>
        <w:spacing w:line="360" w:lineRule="auto"/>
        <w:ind w:left="1134"/>
        <w:jc w:val="both"/>
        <w:rPr>
          <w:b/>
          <w:bCs/>
        </w:rPr>
      </w:pPr>
      <w:r>
        <w:rPr>
          <w:b/>
          <w:bCs/>
        </w:rPr>
        <w:t>Mind. 358</w:t>
      </w:r>
      <w:r w:rsidR="00AF5FCC">
        <w:rPr>
          <w:b/>
          <w:bCs/>
        </w:rPr>
        <w:t xml:space="preserve"> Betriebstage</w:t>
      </w:r>
      <w:r w:rsidR="00324ECE">
        <w:rPr>
          <w:b/>
          <w:bCs/>
        </w:rPr>
        <w:t xml:space="preserve"> </w:t>
      </w:r>
      <w:r w:rsidR="00324ECE">
        <w:rPr>
          <w:b/>
          <w:bCs/>
          <w:spacing w:val="2"/>
          <w:kern w:val="12"/>
          <w:szCs w:val="22"/>
          <w:lang w:eastAsia="en-US"/>
        </w:rPr>
        <w:t>(98%)</w:t>
      </w:r>
      <w:r w:rsidR="007A73C7">
        <w:rPr>
          <w:b/>
          <w:bCs/>
        </w:rPr>
        <w:tab/>
      </w:r>
      <w:r w:rsidR="007A73C7">
        <w:rPr>
          <w:b/>
          <w:bCs/>
        </w:rPr>
        <w:tab/>
      </w:r>
      <w:r w:rsidR="00E84171">
        <w:rPr>
          <w:b/>
          <w:bCs/>
        </w:rPr>
        <w:tab/>
      </w:r>
      <w:r w:rsidR="00E84171">
        <w:rPr>
          <w:b/>
          <w:bCs/>
        </w:rPr>
        <w:tab/>
      </w:r>
      <w:r w:rsidR="00E84171">
        <w:rPr>
          <w:b/>
          <w:bCs/>
        </w:rPr>
        <w:tab/>
      </w:r>
      <w:r w:rsidR="00E25631">
        <w:rPr>
          <w:b/>
          <w:bCs/>
        </w:rPr>
        <w:t>3</w:t>
      </w:r>
      <w:r w:rsidR="007A73C7">
        <w:rPr>
          <w:b/>
          <w:bCs/>
        </w:rPr>
        <w:t xml:space="preserve"> Punkte</w:t>
      </w:r>
    </w:p>
    <w:p w14:paraId="36F44EDA" w14:textId="3A013FE3" w:rsidR="00AF5FCC" w:rsidRDefault="00E319C7" w:rsidP="00C33DAD">
      <w:pPr>
        <w:pStyle w:val="Listenabsatz"/>
        <w:spacing w:line="360" w:lineRule="auto"/>
        <w:ind w:left="1134"/>
        <w:jc w:val="both"/>
        <w:rPr>
          <w:b/>
          <w:bCs/>
        </w:rPr>
      </w:pPr>
      <w:r>
        <w:rPr>
          <w:b/>
          <w:bCs/>
        </w:rPr>
        <w:t xml:space="preserve">Mind. 361 </w:t>
      </w:r>
      <w:r w:rsidR="00AF5FCC">
        <w:rPr>
          <w:b/>
          <w:bCs/>
        </w:rPr>
        <w:t>Betriebstage</w:t>
      </w:r>
      <w:r w:rsidR="00324ECE">
        <w:rPr>
          <w:b/>
          <w:bCs/>
        </w:rPr>
        <w:t xml:space="preserve"> </w:t>
      </w:r>
      <w:r w:rsidR="00324ECE">
        <w:rPr>
          <w:b/>
          <w:bCs/>
          <w:spacing w:val="2"/>
          <w:kern w:val="12"/>
          <w:szCs w:val="22"/>
          <w:lang w:eastAsia="en-US"/>
        </w:rPr>
        <w:t>(99%)</w:t>
      </w:r>
      <w:r w:rsidR="007A73C7">
        <w:rPr>
          <w:b/>
          <w:bCs/>
        </w:rPr>
        <w:tab/>
      </w:r>
      <w:r w:rsidR="007A73C7">
        <w:rPr>
          <w:b/>
          <w:bCs/>
        </w:rPr>
        <w:tab/>
      </w:r>
      <w:r w:rsidR="00E84171">
        <w:rPr>
          <w:b/>
          <w:bCs/>
        </w:rPr>
        <w:tab/>
      </w:r>
      <w:r w:rsidR="00E84171">
        <w:rPr>
          <w:b/>
          <w:bCs/>
        </w:rPr>
        <w:tab/>
      </w:r>
      <w:r w:rsidR="00E84171">
        <w:rPr>
          <w:b/>
          <w:bCs/>
        </w:rPr>
        <w:tab/>
      </w:r>
      <w:r w:rsidR="00E25631">
        <w:rPr>
          <w:b/>
          <w:bCs/>
        </w:rPr>
        <w:t>4</w:t>
      </w:r>
      <w:r w:rsidR="007A73C7">
        <w:rPr>
          <w:b/>
          <w:bCs/>
        </w:rPr>
        <w:t xml:space="preserve"> Punkte</w:t>
      </w:r>
    </w:p>
    <w:p w14:paraId="5E1B280B" w14:textId="5CFCB52A" w:rsidR="00E25631" w:rsidRPr="004752D2" w:rsidRDefault="00E25631" w:rsidP="00C33DAD">
      <w:pPr>
        <w:pStyle w:val="Listenabsatz"/>
        <w:spacing w:line="360" w:lineRule="auto"/>
        <w:ind w:left="1134"/>
        <w:jc w:val="both"/>
        <w:rPr>
          <w:b/>
          <w:bCs/>
          <w:spacing w:val="2"/>
          <w:kern w:val="12"/>
          <w:szCs w:val="22"/>
          <w:lang w:eastAsia="en-US"/>
        </w:rPr>
      </w:pPr>
      <w:r>
        <w:rPr>
          <w:b/>
          <w:bCs/>
        </w:rPr>
        <w:t>Mind. 365 Betriebstage</w:t>
      </w:r>
      <w:r w:rsidR="00324ECE">
        <w:rPr>
          <w:b/>
          <w:bCs/>
        </w:rPr>
        <w:t xml:space="preserve"> </w:t>
      </w:r>
      <w:r w:rsidR="00324ECE">
        <w:rPr>
          <w:b/>
          <w:bCs/>
          <w:spacing w:val="2"/>
          <w:kern w:val="12"/>
          <w:szCs w:val="22"/>
          <w:lang w:eastAsia="en-US"/>
        </w:rPr>
        <w:t>(100%)</w:t>
      </w:r>
      <w:r>
        <w:rPr>
          <w:b/>
          <w:bCs/>
        </w:rPr>
        <w:tab/>
      </w:r>
      <w:r>
        <w:rPr>
          <w:b/>
          <w:bCs/>
        </w:rPr>
        <w:tab/>
      </w:r>
      <w:r>
        <w:rPr>
          <w:b/>
          <w:bCs/>
        </w:rPr>
        <w:tab/>
      </w:r>
      <w:r>
        <w:rPr>
          <w:b/>
          <w:bCs/>
        </w:rPr>
        <w:tab/>
        <w:t>5 Punkte</w:t>
      </w:r>
    </w:p>
    <w:p w14:paraId="07E40F99" w14:textId="77777777" w:rsidR="00797121" w:rsidRDefault="00797121" w:rsidP="00797121">
      <w:pPr>
        <w:pStyle w:val="Listenabsatz"/>
        <w:spacing w:line="360" w:lineRule="auto"/>
        <w:ind w:left="1069"/>
        <w:jc w:val="both"/>
        <w:rPr>
          <w:spacing w:val="2"/>
          <w:kern w:val="12"/>
          <w:szCs w:val="22"/>
          <w:lang w:eastAsia="en-US"/>
        </w:rPr>
      </w:pPr>
    </w:p>
    <w:p w14:paraId="267E4C9D" w14:textId="13788941" w:rsidR="00110927" w:rsidRPr="00110927" w:rsidRDefault="00C03008" w:rsidP="00110927">
      <w:pPr>
        <w:pStyle w:val="Listenabsatz"/>
        <w:numPr>
          <w:ilvl w:val="0"/>
          <w:numId w:val="47"/>
        </w:numPr>
        <w:spacing w:line="360" w:lineRule="auto"/>
        <w:ind w:left="1134" w:hanging="425"/>
        <w:jc w:val="both"/>
        <w:rPr>
          <w:b/>
          <w:spacing w:val="2"/>
          <w:kern w:val="12"/>
          <w:szCs w:val="22"/>
          <w:lang w:eastAsia="en-US"/>
        </w:rPr>
      </w:pPr>
      <w:r>
        <w:rPr>
          <w:b/>
        </w:rPr>
        <w:t>Monitoring-System in den E-Bussen</w:t>
      </w:r>
    </w:p>
    <w:p w14:paraId="564DE74B" w14:textId="2868B2CF" w:rsidR="00110927" w:rsidRPr="00AF5FCC" w:rsidRDefault="00110927" w:rsidP="00C33DAD">
      <w:pPr>
        <w:pStyle w:val="Listenabsatz"/>
        <w:spacing w:line="360" w:lineRule="auto"/>
        <w:ind w:left="1134"/>
        <w:jc w:val="both"/>
        <w:rPr>
          <w:spacing w:val="2"/>
          <w:kern w:val="12"/>
          <w:szCs w:val="22"/>
          <w:lang w:eastAsia="en-US"/>
        </w:rPr>
      </w:pPr>
      <w:r w:rsidRPr="00AF5FCC">
        <w:rPr>
          <w:spacing w:val="2"/>
          <w:kern w:val="12"/>
          <w:szCs w:val="22"/>
          <w:lang w:eastAsia="en-US"/>
        </w:rPr>
        <w:lastRenderedPageBreak/>
        <w:t>In der Kategorie „</w:t>
      </w:r>
      <w:r w:rsidR="00C03008" w:rsidRPr="00C03008">
        <w:rPr>
          <w:bCs/>
          <w:i/>
          <w:iCs/>
        </w:rPr>
        <w:t>Monitoring-System in den E-Bussen, das insbesondere die sog. „Minimaldatensets Busse“ der NOW GmbH (abrufbar unter https://www.now-gmbh.de/wp-content/uploads/2020/09/minimaldatensets-zu-erhebung-von-forschungsdaten-in-der-elektromobilitaet.pdf) dokumentieren und an die IT der KRN übermitteln kann</w:t>
      </w:r>
      <w:r w:rsidRPr="00AF5FCC">
        <w:rPr>
          <w:spacing w:val="2"/>
          <w:kern w:val="12"/>
          <w:szCs w:val="22"/>
          <w:lang w:eastAsia="en-US"/>
        </w:rPr>
        <w:t xml:space="preserve">“ kann ein Angebot maximal </w:t>
      </w:r>
      <w:r w:rsidR="00C03008">
        <w:rPr>
          <w:spacing w:val="2"/>
          <w:kern w:val="12"/>
          <w:szCs w:val="22"/>
          <w:lang w:eastAsia="en-US"/>
        </w:rPr>
        <w:t>4</w:t>
      </w:r>
      <w:r w:rsidRPr="00AF5FCC">
        <w:rPr>
          <w:spacing w:val="2"/>
          <w:kern w:val="12"/>
          <w:szCs w:val="22"/>
          <w:lang w:eastAsia="en-US"/>
        </w:rPr>
        <w:t xml:space="preserve"> Punkte erhalten. </w:t>
      </w:r>
      <w:r w:rsidR="00791083">
        <w:rPr>
          <w:spacing w:val="2"/>
          <w:kern w:val="12"/>
          <w:szCs w:val="22"/>
          <w:lang w:eastAsia="en-US"/>
        </w:rPr>
        <w:t xml:space="preserve">Ob die </w:t>
      </w:r>
      <w:r w:rsidR="00C03008">
        <w:rPr>
          <w:spacing w:val="2"/>
          <w:kern w:val="12"/>
          <w:szCs w:val="22"/>
          <w:lang w:eastAsia="en-US"/>
        </w:rPr>
        <w:t>E-Busse ein Monitoring-System</w:t>
      </w:r>
      <w:r w:rsidR="00791083">
        <w:rPr>
          <w:spacing w:val="2"/>
          <w:kern w:val="12"/>
          <w:szCs w:val="22"/>
          <w:lang w:eastAsia="en-US"/>
        </w:rPr>
        <w:t xml:space="preserve"> enthalten, stellt keine Mindestvorgabe in der Leistungsbeschreibung (</w:t>
      </w:r>
      <w:r w:rsidR="00791083" w:rsidRPr="00791083">
        <w:rPr>
          <w:b/>
          <w:spacing w:val="2"/>
          <w:kern w:val="12"/>
          <w:szCs w:val="22"/>
          <w:lang w:eastAsia="en-US"/>
        </w:rPr>
        <w:t>Anlage BB 1</w:t>
      </w:r>
      <w:r w:rsidR="00791083">
        <w:rPr>
          <w:spacing w:val="2"/>
          <w:kern w:val="12"/>
          <w:szCs w:val="22"/>
          <w:lang w:eastAsia="en-US"/>
        </w:rPr>
        <w:t xml:space="preserve">) dar. </w:t>
      </w:r>
      <w:r>
        <w:rPr>
          <w:spacing w:val="2"/>
          <w:kern w:val="12"/>
          <w:szCs w:val="22"/>
          <w:lang w:eastAsia="en-US"/>
        </w:rPr>
        <w:t>Dies</w:t>
      </w:r>
      <w:r w:rsidR="00791083">
        <w:rPr>
          <w:spacing w:val="2"/>
          <w:kern w:val="12"/>
          <w:szCs w:val="22"/>
          <w:lang w:eastAsia="en-US"/>
        </w:rPr>
        <w:t>es Kriterium</w:t>
      </w:r>
      <w:r>
        <w:rPr>
          <w:spacing w:val="2"/>
          <w:kern w:val="12"/>
          <w:szCs w:val="22"/>
          <w:lang w:eastAsia="en-US"/>
        </w:rPr>
        <w:t xml:space="preserve"> wird</w:t>
      </w:r>
      <w:r w:rsidRPr="00AF5FCC">
        <w:rPr>
          <w:spacing w:val="2"/>
          <w:kern w:val="12"/>
          <w:szCs w:val="22"/>
          <w:lang w:eastAsia="en-US"/>
        </w:rPr>
        <w:t xml:space="preserve"> wie folgt gewertet:</w:t>
      </w:r>
    </w:p>
    <w:p w14:paraId="05AF144C" w14:textId="77777777" w:rsidR="00110927" w:rsidRPr="00AF5FCC" w:rsidRDefault="00110927" w:rsidP="00C33DAD">
      <w:pPr>
        <w:pStyle w:val="Listenabsatz"/>
        <w:spacing w:line="360" w:lineRule="auto"/>
        <w:ind w:left="1134"/>
        <w:jc w:val="both"/>
        <w:rPr>
          <w:spacing w:val="2"/>
          <w:kern w:val="12"/>
          <w:szCs w:val="22"/>
          <w:lang w:eastAsia="en-US"/>
        </w:rPr>
      </w:pPr>
    </w:p>
    <w:p w14:paraId="28AA583D" w14:textId="3E4CF8F5" w:rsidR="00110927" w:rsidRDefault="00C03008" w:rsidP="00C33DAD">
      <w:pPr>
        <w:pStyle w:val="Listenabsatz"/>
        <w:spacing w:line="360" w:lineRule="auto"/>
        <w:ind w:left="1134"/>
        <w:jc w:val="both"/>
        <w:rPr>
          <w:b/>
          <w:bCs/>
          <w:spacing w:val="2"/>
          <w:kern w:val="12"/>
          <w:szCs w:val="22"/>
          <w:lang w:eastAsia="en-US"/>
        </w:rPr>
      </w:pPr>
      <w:r>
        <w:rPr>
          <w:b/>
          <w:bCs/>
        </w:rPr>
        <w:t>Monitoring-System in den E-</w:t>
      </w:r>
      <w:r w:rsidRPr="00F3489D">
        <w:rPr>
          <w:b/>
          <w:bCs/>
        </w:rPr>
        <w:t>Bussen</w:t>
      </w:r>
      <w:r w:rsidR="00F3489D" w:rsidRPr="00F3489D">
        <w:rPr>
          <w:b/>
          <w:bCs/>
        </w:rPr>
        <w:t xml:space="preserve"> </w:t>
      </w:r>
      <w:r w:rsidR="00F3489D" w:rsidRPr="00F3489D">
        <w:rPr>
          <w:b/>
          <w:bCs/>
          <w:i/>
          <w:iCs/>
        </w:rPr>
        <w:t>das insbesondere die sog. „Minimaldatensets Busse“ der NOW GmbH (abrufbar unter https://www.now-gmbh.de/wp-content/uploads/2020/09/minimaldatensets-zu-erhebung-von-forschungsdaten-in-der-elektromobilitaet.pdf) dokumentieren und an die IT der KRN übermitteln kann</w:t>
      </w:r>
      <w:r w:rsidR="00110927" w:rsidRPr="004752D2">
        <w:rPr>
          <w:b/>
          <w:bCs/>
          <w:spacing w:val="2"/>
          <w:kern w:val="12"/>
          <w:szCs w:val="22"/>
          <w:lang w:eastAsia="en-US"/>
        </w:rPr>
        <w:tab/>
      </w:r>
      <w:r w:rsidR="00110927" w:rsidRPr="004752D2">
        <w:rPr>
          <w:b/>
          <w:bCs/>
          <w:spacing w:val="2"/>
          <w:kern w:val="12"/>
          <w:szCs w:val="22"/>
          <w:lang w:eastAsia="en-US"/>
        </w:rPr>
        <w:tab/>
      </w:r>
      <w:r w:rsidR="003C391B">
        <w:rPr>
          <w:b/>
          <w:bCs/>
          <w:spacing w:val="2"/>
          <w:kern w:val="12"/>
          <w:szCs w:val="22"/>
          <w:lang w:eastAsia="en-US"/>
        </w:rPr>
        <w:tab/>
      </w:r>
      <w:r>
        <w:rPr>
          <w:b/>
          <w:bCs/>
          <w:spacing w:val="2"/>
          <w:kern w:val="12"/>
          <w:szCs w:val="22"/>
          <w:lang w:eastAsia="en-US"/>
        </w:rPr>
        <w:tab/>
      </w:r>
      <w:r w:rsidR="00F3489D">
        <w:rPr>
          <w:b/>
          <w:bCs/>
          <w:spacing w:val="2"/>
          <w:kern w:val="12"/>
          <w:szCs w:val="22"/>
          <w:lang w:eastAsia="en-US"/>
        </w:rPr>
        <w:tab/>
      </w:r>
      <w:r w:rsidR="00F3489D">
        <w:rPr>
          <w:b/>
          <w:bCs/>
          <w:spacing w:val="2"/>
          <w:kern w:val="12"/>
          <w:szCs w:val="22"/>
          <w:lang w:eastAsia="en-US"/>
        </w:rPr>
        <w:tab/>
      </w:r>
      <w:r w:rsidR="00F3489D">
        <w:rPr>
          <w:b/>
          <w:bCs/>
          <w:spacing w:val="2"/>
          <w:kern w:val="12"/>
          <w:szCs w:val="22"/>
          <w:lang w:eastAsia="en-US"/>
        </w:rPr>
        <w:tab/>
      </w:r>
      <w:r w:rsidR="00F3489D">
        <w:rPr>
          <w:b/>
          <w:bCs/>
          <w:spacing w:val="2"/>
          <w:kern w:val="12"/>
          <w:szCs w:val="22"/>
          <w:lang w:eastAsia="en-US"/>
        </w:rPr>
        <w:tab/>
      </w:r>
      <w:r w:rsidR="00F3489D">
        <w:rPr>
          <w:b/>
          <w:bCs/>
          <w:spacing w:val="2"/>
          <w:kern w:val="12"/>
          <w:szCs w:val="22"/>
          <w:lang w:eastAsia="en-US"/>
        </w:rPr>
        <w:tab/>
      </w:r>
      <w:r>
        <w:rPr>
          <w:b/>
          <w:bCs/>
          <w:spacing w:val="2"/>
          <w:kern w:val="12"/>
          <w:szCs w:val="22"/>
          <w:lang w:eastAsia="en-US"/>
        </w:rPr>
        <w:t>4</w:t>
      </w:r>
      <w:r w:rsidR="00110927">
        <w:rPr>
          <w:b/>
          <w:bCs/>
          <w:spacing w:val="2"/>
          <w:kern w:val="12"/>
          <w:szCs w:val="22"/>
          <w:lang w:eastAsia="en-US"/>
        </w:rPr>
        <w:t xml:space="preserve"> </w:t>
      </w:r>
      <w:r w:rsidR="00110927" w:rsidRPr="004752D2">
        <w:rPr>
          <w:b/>
          <w:bCs/>
          <w:spacing w:val="2"/>
          <w:kern w:val="12"/>
          <w:szCs w:val="22"/>
          <w:lang w:eastAsia="en-US"/>
        </w:rPr>
        <w:t>Punkte</w:t>
      </w:r>
    </w:p>
    <w:p w14:paraId="1924C895" w14:textId="77777777" w:rsidR="00C03008" w:rsidRDefault="00C03008" w:rsidP="00C33DAD">
      <w:pPr>
        <w:pStyle w:val="Listenabsatz"/>
        <w:spacing w:line="360" w:lineRule="auto"/>
        <w:ind w:left="1134"/>
        <w:jc w:val="both"/>
        <w:rPr>
          <w:b/>
          <w:bCs/>
          <w:spacing w:val="2"/>
          <w:kern w:val="12"/>
          <w:szCs w:val="22"/>
          <w:lang w:eastAsia="en-US"/>
        </w:rPr>
      </w:pPr>
    </w:p>
    <w:p w14:paraId="3C339C82" w14:textId="6250ED28" w:rsidR="00C03008" w:rsidRPr="00110927" w:rsidRDefault="00C03008" w:rsidP="00C03008">
      <w:pPr>
        <w:pStyle w:val="Listenabsatz"/>
        <w:numPr>
          <w:ilvl w:val="0"/>
          <w:numId w:val="47"/>
        </w:numPr>
        <w:spacing w:line="360" w:lineRule="auto"/>
        <w:ind w:left="1134" w:hanging="425"/>
        <w:jc w:val="both"/>
        <w:rPr>
          <w:b/>
          <w:spacing w:val="2"/>
          <w:kern w:val="12"/>
          <w:szCs w:val="22"/>
          <w:lang w:eastAsia="en-US"/>
        </w:rPr>
      </w:pPr>
      <w:r>
        <w:rPr>
          <w:b/>
        </w:rPr>
        <w:t>Einstiegstürsystem ohne Bewegungssensoren</w:t>
      </w:r>
    </w:p>
    <w:p w14:paraId="2307E964" w14:textId="7BA95E48" w:rsidR="00C03008" w:rsidRPr="00AF5FCC" w:rsidRDefault="00C03008" w:rsidP="00C03008">
      <w:pPr>
        <w:pStyle w:val="Listenabsatz"/>
        <w:spacing w:line="360" w:lineRule="auto"/>
        <w:ind w:left="1134"/>
        <w:jc w:val="both"/>
        <w:rPr>
          <w:spacing w:val="2"/>
          <w:kern w:val="12"/>
          <w:szCs w:val="22"/>
          <w:lang w:eastAsia="en-US"/>
        </w:rPr>
      </w:pPr>
      <w:r w:rsidRPr="00AF5FCC">
        <w:rPr>
          <w:spacing w:val="2"/>
          <w:kern w:val="12"/>
          <w:szCs w:val="22"/>
          <w:lang w:eastAsia="en-US"/>
        </w:rPr>
        <w:t>In der Kategorie „</w:t>
      </w:r>
      <w:r w:rsidRPr="00C03008">
        <w:rPr>
          <w:bCs/>
          <w:i/>
          <w:iCs/>
        </w:rPr>
        <w:t>Einstiegstürsystem ohne Bewegungssensoren</w:t>
      </w:r>
      <w:r w:rsidRPr="00AF5FCC">
        <w:rPr>
          <w:spacing w:val="2"/>
          <w:kern w:val="12"/>
          <w:szCs w:val="22"/>
          <w:lang w:eastAsia="en-US"/>
        </w:rPr>
        <w:t xml:space="preserve">“ kann ein Angebot maximal </w:t>
      </w:r>
      <w:r>
        <w:rPr>
          <w:spacing w:val="2"/>
          <w:kern w:val="12"/>
          <w:szCs w:val="22"/>
          <w:lang w:eastAsia="en-US"/>
        </w:rPr>
        <w:t>3</w:t>
      </w:r>
      <w:r w:rsidRPr="00AF5FCC">
        <w:rPr>
          <w:spacing w:val="2"/>
          <w:kern w:val="12"/>
          <w:szCs w:val="22"/>
          <w:lang w:eastAsia="en-US"/>
        </w:rPr>
        <w:t xml:space="preserve"> Punkte erhalten. </w:t>
      </w:r>
      <w:r>
        <w:rPr>
          <w:spacing w:val="2"/>
          <w:kern w:val="12"/>
          <w:szCs w:val="22"/>
          <w:lang w:eastAsia="en-US"/>
        </w:rPr>
        <w:t xml:space="preserve">Ob die E-Busse ein </w:t>
      </w:r>
      <w:r w:rsidRPr="006B2A1B">
        <w:rPr>
          <w:bCs/>
        </w:rPr>
        <w:t>Einstiegstürsystem ohne Bewegungssensoren</w:t>
      </w:r>
      <w:r>
        <w:rPr>
          <w:spacing w:val="2"/>
          <w:kern w:val="12"/>
          <w:szCs w:val="22"/>
          <w:lang w:eastAsia="en-US"/>
        </w:rPr>
        <w:t xml:space="preserve"> enthalten, stellt keine Mindestvorgabe in der Leistungsbeschreibung (</w:t>
      </w:r>
      <w:r w:rsidRPr="00791083">
        <w:rPr>
          <w:b/>
          <w:spacing w:val="2"/>
          <w:kern w:val="12"/>
          <w:szCs w:val="22"/>
          <w:lang w:eastAsia="en-US"/>
        </w:rPr>
        <w:t>Anlage BB 1</w:t>
      </w:r>
      <w:r>
        <w:rPr>
          <w:spacing w:val="2"/>
          <w:kern w:val="12"/>
          <w:szCs w:val="22"/>
          <w:lang w:eastAsia="en-US"/>
        </w:rPr>
        <w:t>) dar. Dieses Kriterium wird</w:t>
      </w:r>
      <w:r w:rsidRPr="00AF5FCC">
        <w:rPr>
          <w:spacing w:val="2"/>
          <w:kern w:val="12"/>
          <w:szCs w:val="22"/>
          <w:lang w:eastAsia="en-US"/>
        </w:rPr>
        <w:t xml:space="preserve"> wie folgt gewertet:</w:t>
      </w:r>
    </w:p>
    <w:p w14:paraId="019163B8" w14:textId="77777777" w:rsidR="00C03008" w:rsidRPr="00AF5FCC" w:rsidRDefault="00C03008" w:rsidP="00C03008">
      <w:pPr>
        <w:pStyle w:val="Listenabsatz"/>
        <w:spacing w:line="360" w:lineRule="auto"/>
        <w:ind w:left="1134"/>
        <w:jc w:val="both"/>
        <w:rPr>
          <w:spacing w:val="2"/>
          <w:kern w:val="12"/>
          <w:szCs w:val="22"/>
          <w:lang w:eastAsia="en-US"/>
        </w:rPr>
      </w:pPr>
    </w:p>
    <w:p w14:paraId="41AB3AC6" w14:textId="46E7EA3C" w:rsidR="00C03008" w:rsidRDefault="00C03008" w:rsidP="00C03008">
      <w:pPr>
        <w:pStyle w:val="Listenabsatz"/>
        <w:spacing w:line="360" w:lineRule="auto"/>
        <w:ind w:left="1134"/>
        <w:jc w:val="both"/>
        <w:rPr>
          <w:b/>
          <w:bCs/>
          <w:spacing w:val="2"/>
          <w:kern w:val="12"/>
          <w:szCs w:val="22"/>
          <w:lang w:eastAsia="en-US"/>
        </w:rPr>
      </w:pPr>
      <w:r w:rsidRPr="00C03008">
        <w:rPr>
          <w:b/>
        </w:rPr>
        <w:t>Einstiegstürsystem ohne Bewegungssensoren</w:t>
      </w:r>
      <w:r w:rsidRPr="004752D2">
        <w:rPr>
          <w:b/>
          <w:bCs/>
          <w:spacing w:val="2"/>
          <w:kern w:val="12"/>
          <w:szCs w:val="22"/>
          <w:lang w:eastAsia="en-US"/>
        </w:rPr>
        <w:tab/>
      </w:r>
      <w:r>
        <w:rPr>
          <w:b/>
          <w:bCs/>
          <w:spacing w:val="2"/>
          <w:kern w:val="12"/>
          <w:szCs w:val="22"/>
          <w:lang w:eastAsia="en-US"/>
        </w:rPr>
        <w:tab/>
      </w:r>
      <w:r w:rsidR="00146038">
        <w:rPr>
          <w:b/>
          <w:bCs/>
          <w:spacing w:val="2"/>
          <w:kern w:val="12"/>
          <w:szCs w:val="22"/>
          <w:lang w:eastAsia="en-US"/>
        </w:rPr>
        <w:t>3</w:t>
      </w:r>
      <w:r>
        <w:rPr>
          <w:b/>
          <w:bCs/>
          <w:spacing w:val="2"/>
          <w:kern w:val="12"/>
          <w:szCs w:val="22"/>
          <w:lang w:eastAsia="en-US"/>
        </w:rPr>
        <w:t xml:space="preserve"> </w:t>
      </w:r>
      <w:r w:rsidRPr="004752D2">
        <w:rPr>
          <w:b/>
          <w:bCs/>
          <w:spacing w:val="2"/>
          <w:kern w:val="12"/>
          <w:szCs w:val="22"/>
          <w:lang w:eastAsia="en-US"/>
        </w:rPr>
        <w:t>Punkte</w:t>
      </w:r>
    </w:p>
    <w:p w14:paraId="512A7261" w14:textId="77777777" w:rsidR="00C03008" w:rsidRDefault="00C03008" w:rsidP="00C03008">
      <w:pPr>
        <w:pStyle w:val="Listenabsatz"/>
        <w:spacing w:line="360" w:lineRule="auto"/>
        <w:ind w:left="1134"/>
        <w:jc w:val="both"/>
        <w:rPr>
          <w:b/>
          <w:bCs/>
          <w:spacing w:val="2"/>
          <w:kern w:val="12"/>
          <w:szCs w:val="22"/>
          <w:lang w:eastAsia="en-US"/>
        </w:rPr>
      </w:pPr>
    </w:p>
    <w:p w14:paraId="2288B192" w14:textId="1A73ABE0" w:rsidR="00C03008" w:rsidRPr="00C03008" w:rsidRDefault="00C03008" w:rsidP="00C03008">
      <w:pPr>
        <w:pStyle w:val="Listenabsatz"/>
        <w:numPr>
          <w:ilvl w:val="0"/>
          <w:numId w:val="47"/>
        </w:numPr>
        <w:spacing w:line="360" w:lineRule="auto"/>
        <w:ind w:left="1134" w:hanging="425"/>
        <w:jc w:val="both"/>
        <w:rPr>
          <w:b/>
        </w:rPr>
      </w:pPr>
      <w:r w:rsidRPr="00C03008">
        <w:rPr>
          <w:b/>
        </w:rPr>
        <w:t>SOH</w:t>
      </w:r>
      <w:r w:rsidR="0089178A">
        <w:rPr>
          <w:b/>
        </w:rPr>
        <w:t xml:space="preserve"> der Batterie</w:t>
      </w:r>
      <w:r w:rsidRPr="00C03008">
        <w:rPr>
          <w:b/>
        </w:rPr>
        <w:t xml:space="preserve"> innerhalb von 10 Jahren </w:t>
      </w:r>
    </w:p>
    <w:p w14:paraId="18755F2C" w14:textId="38B8621E" w:rsidR="00C03008" w:rsidRDefault="00C03008" w:rsidP="00C03008">
      <w:pPr>
        <w:pStyle w:val="Listenabsatz"/>
        <w:spacing w:line="360" w:lineRule="auto"/>
        <w:ind w:left="1134"/>
        <w:jc w:val="both"/>
        <w:rPr>
          <w:spacing w:val="2"/>
          <w:kern w:val="12"/>
          <w:szCs w:val="22"/>
          <w:lang w:eastAsia="en-US"/>
        </w:rPr>
      </w:pPr>
      <w:r w:rsidRPr="00AF5FCC">
        <w:rPr>
          <w:spacing w:val="2"/>
          <w:kern w:val="12"/>
          <w:szCs w:val="22"/>
          <w:lang w:eastAsia="en-US"/>
        </w:rPr>
        <w:t xml:space="preserve">In der Kategorie </w:t>
      </w:r>
      <w:r>
        <w:rPr>
          <w:spacing w:val="2"/>
          <w:kern w:val="12"/>
          <w:szCs w:val="22"/>
          <w:lang w:eastAsia="en-US"/>
        </w:rPr>
        <w:t>„</w:t>
      </w:r>
      <w:r w:rsidRPr="00C03008">
        <w:rPr>
          <w:bCs/>
          <w:i/>
          <w:iCs/>
        </w:rPr>
        <w:t>SOH (</w:t>
      </w:r>
      <w:proofErr w:type="spellStart"/>
      <w:r w:rsidRPr="00C03008">
        <w:rPr>
          <w:bCs/>
          <w:i/>
          <w:iCs/>
        </w:rPr>
        <w:t>state</w:t>
      </w:r>
      <w:proofErr w:type="spellEnd"/>
      <w:r w:rsidRPr="00C03008">
        <w:rPr>
          <w:bCs/>
          <w:i/>
          <w:iCs/>
        </w:rPr>
        <w:t xml:space="preserve"> </w:t>
      </w:r>
      <w:proofErr w:type="spellStart"/>
      <w:r w:rsidRPr="00C03008">
        <w:rPr>
          <w:bCs/>
          <w:i/>
          <w:iCs/>
        </w:rPr>
        <w:t>of</w:t>
      </w:r>
      <w:proofErr w:type="spellEnd"/>
      <w:r w:rsidRPr="00C03008">
        <w:rPr>
          <w:bCs/>
          <w:i/>
          <w:iCs/>
        </w:rPr>
        <w:t xml:space="preserve"> </w:t>
      </w:r>
      <w:proofErr w:type="spellStart"/>
      <w:r w:rsidRPr="00C03008">
        <w:rPr>
          <w:bCs/>
          <w:i/>
          <w:iCs/>
        </w:rPr>
        <w:t>health</w:t>
      </w:r>
      <w:proofErr w:type="spellEnd"/>
      <w:r w:rsidRPr="00C03008">
        <w:rPr>
          <w:bCs/>
          <w:i/>
          <w:iCs/>
        </w:rPr>
        <w:t>) der Fahrzeugbatterie sinkt innerhalb von 10 Jahren ab Inbetriebnahme um maximal 30%“</w:t>
      </w:r>
      <w:r>
        <w:rPr>
          <w:bCs/>
          <w:i/>
          <w:iCs/>
        </w:rPr>
        <w:t xml:space="preserve"> </w:t>
      </w:r>
      <w:r w:rsidRPr="00AF5FCC">
        <w:rPr>
          <w:spacing w:val="2"/>
          <w:kern w:val="12"/>
          <w:szCs w:val="22"/>
          <w:lang w:eastAsia="en-US"/>
        </w:rPr>
        <w:t xml:space="preserve">kann ein Angebot maximal </w:t>
      </w:r>
      <w:r>
        <w:rPr>
          <w:spacing w:val="2"/>
          <w:kern w:val="12"/>
          <w:szCs w:val="22"/>
          <w:lang w:eastAsia="en-US"/>
        </w:rPr>
        <w:t>3</w:t>
      </w:r>
      <w:r w:rsidRPr="00AF5FCC">
        <w:rPr>
          <w:spacing w:val="2"/>
          <w:kern w:val="12"/>
          <w:szCs w:val="22"/>
          <w:lang w:eastAsia="en-US"/>
        </w:rPr>
        <w:t xml:space="preserve"> Punk</w:t>
      </w:r>
      <w:r>
        <w:rPr>
          <w:spacing w:val="2"/>
          <w:kern w:val="12"/>
          <w:szCs w:val="22"/>
          <w:lang w:eastAsia="en-US"/>
        </w:rPr>
        <w:t>te</w:t>
      </w:r>
      <w:r w:rsidRPr="00AF5FCC">
        <w:rPr>
          <w:spacing w:val="2"/>
          <w:kern w:val="12"/>
          <w:szCs w:val="22"/>
          <w:lang w:eastAsia="en-US"/>
        </w:rPr>
        <w:t xml:space="preserve"> erhalten. </w:t>
      </w:r>
      <w:r w:rsidR="00F53FAB">
        <w:rPr>
          <w:spacing w:val="2"/>
          <w:kern w:val="12"/>
          <w:szCs w:val="22"/>
          <w:lang w:eastAsia="en-US"/>
        </w:rPr>
        <w:t>Die Entwicklung des SOH (</w:t>
      </w:r>
      <w:proofErr w:type="spellStart"/>
      <w:r w:rsidR="00F53FAB" w:rsidRPr="00F53FAB">
        <w:rPr>
          <w:i/>
          <w:spacing w:val="2"/>
          <w:kern w:val="12"/>
          <w:szCs w:val="22"/>
          <w:lang w:eastAsia="en-US"/>
        </w:rPr>
        <w:t>state</w:t>
      </w:r>
      <w:proofErr w:type="spellEnd"/>
      <w:r w:rsidR="00F53FAB" w:rsidRPr="00F53FAB">
        <w:rPr>
          <w:i/>
          <w:spacing w:val="2"/>
          <w:kern w:val="12"/>
          <w:szCs w:val="22"/>
          <w:lang w:eastAsia="en-US"/>
        </w:rPr>
        <w:t xml:space="preserve"> </w:t>
      </w:r>
      <w:proofErr w:type="spellStart"/>
      <w:r w:rsidR="00F53FAB" w:rsidRPr="00F53FAB">
        <w:rPr>
          <w:i/>
          <w:spacing w:val="2"/>
          <w:kern w:val="12"/>
          <w:szCs w:val="22"/>
          <w:lang w:eastAsia="en-US"/>
        </w:rPr>
        <w:t>of</w:t>
      </w:r>
      <w:proofErr w:type="spellEnd"/>
      <w:r w:rsidR="00F53FAB" w:rsidRPr="00F53FAB">
        <w:rPr>
          <w:i/>
          <w:spacing w:val="2"/>
          <w:kern w:val="12"/>
          <w:szCs w:val="22"/>
          <w:lang w:eastAsia="en-US"/>
        </w:rPr>
        <w:t xml:space="preserve"> </w:t>
      </w:r>
      <w:proofErr w:type="spellStart"/>
      <w:r w:rsidR="00F53FAB" w:rsidRPr="00F53FAB">
        <w:rPr>
          <w:i/>
          <w:spacing w:val="2"/>
          <w:kern w:val="12"/>
          <w:szCs w:val="22"/>
          <w:lang w:eastAsia="en-US"/>
        </w:rPr>
        <w:t>health</w:t>
      </w:r>
      <w:proofErr w:type="spellEnd"/>
      <w:r w:rsidR="00F53FAB">
        <w:rPr>
          <w:spacing w:val="2"/>
          <w:kern w:val="12"/>
          <w:szCs w:val="22"/>
          <w:lang w:eastAsia="en-US"/>
        </w:rPr>
        <w:t>) der</w:t>
      </w:r>
      <w:r>
        <w:rPr>
          <w:spacing w:val="2"/>
          <w:kern w:val="12"/>
          <w:szCs w:val="22"/>
          <w:lang w:eastAsia="en-US"/>
        </w:rPr>
        <w:t xml:space="preserve"> Fahrzeugbatterie </w:t>
      </w:r>
      <w:r w:rsidR="00F53FAB">
        <w:rPr>
          <w:spacing w:val="2"/>
          <w:kern w:val="12"/>
          <w:szCs w:val="22"/>
          <w:lang w:eastAsia="en-US"/>
        </w:rPr>
        <w:t xml:space="preserve">ab Inbetriebnahme stellt keine Mindestvorgabe </w:t>
      </w:r>
      <w:r>
        <w:rPr>
          <w:spacing w:val="2"/>
          <w:kern w:val="12"/>
          <w:szCs w:val="22"/>
          <w:lang w:eastAsia="en-US"/>
        </w:rPr>
        <w:t>in der Leistungsbeschreibung (</w:t>
      </w:r>
      <w:r w:rsidRPr="00791083">
        <w:rPr>
          <w:b/>
          <w:spacing w:val="2"/>
          <w:kern w:val="12"/>
          <w:szCs w:val="22"/>
          <w:lang w:eastAsia="en-US"/>
        </w:rPr>
        <w:t>Anlage BB 1</w:t>
      </w:r>
      <w:r>
        <w:rPr>
          <w:spacing w:val="2"/>
          <w:kern w:val="12"/>
          <w:szCs w:val="22"/>
          <w:lang w:eastAsia="en-US"/>
        </w:rPr>
        <w:t xml:space="preserve">) </w:t>
      </w:r>
      <w:r w:rsidR="00F53FAB">
        <w:rPr>
          <w:spacing w:val="2"/>
          <w:kern w:val="12"/>
          <w:szCs w:val="22"/>
          <w:lang w:eastAsia="en-US"/>
        </w:rPr>
        <w:t>dar</w:t>
      </w:r>
      <w:r>
        <w:rPr>
          <w:spacing w:val="2"/>
          <w:kern w:val="12"/>
          <w:szCs w:val="22"/>
          <w:lang w:eastAsia="en-US"/>
        </w:rPr>
        <w:t>. Dieses Kriterium wird</w:t>
      </w:r>
      <w:r w:rsidRPr="00AF5FCC">
        <w:rPr>
          <w:spacing w:val="2"/>
          <w:kern w:val="12"/>
          <w:szCs w:val="22"/>
          <w:lang w:eastAsia="en-US"/>
        </w:rPr>
        <w:t xml:space="preserve"> wie folgt gewertet:</w:t>
      </w:r>
    </w:p>
    <w:p w14:paraId="4CC4CB10" w14:textId="77777777" w:rsidR="0089178A" w:rsidRDefault="0089178A" w:rsidP="00C03008">
      <w:pPr>
        <w:pStyle w:val="Listenabsatz"/>
        <w:spacing w:line="360" w:lineRule="auto"/>
        <w:ind w:left="1134"/>
        <w:jc w:val="both"/>
        <w:rPr>
          <w:spacing w:val="2"/>
          <w:kern w:val="12"/>
          <w:szCs w:val="22"/>
          <w:lang w:eastAsia="en-US"/>
        </w:rPr>
      </w:pPr>
    </w:p>
    <w:p w14:paraId="363E776E" w14:textId="295279AB" w:rsidR="0089178A" w:rsidRPr="00C03008" w:rsidRDefault="0089178A" w:rsidP="00C03008">
      <w:pPr>
        <w:pStyle w:val="Listenabsatz"/>
        <w:spacing w:line="360" w:lineRule="auto"/>
        <w:ind w:left="1134"/>
        <w:jc w:val="both"/>
        <w:rPr>
          <w:b/>
          <w:bCs/>
          <w:spacing w:val="2"/>
          <w:kern w:val="12"/>
          <w:szCs w:val="22"/>
          <w:lang w:eastAsia="en-US"/>
        </w:rPr>
      </w:pPr>
      <w:r w:rsidRPr="0089178A">
        <w:rPr>
          <w:b/>
        </w:rPr>
        <w:t>SOH (</w:t>
      </w:r>
      <w:proofErr w:type="spellStart"/>
      <w:r w:rsidRPr="0089178A">
        <w:rPr>
          <w:b/>
          <w:i/>
        </w:rPr>
        <w:t>state</w:t>
      </w:r>
      <w:proofErr w:type="spellEnd"/>
      <w:r w:rsidRPr="0089178A">
        <w:rPr>
          <w:b/>
          <w:i/>
        </w:rPr>
        <w:t xml:space="preserve"> </w:t>
      </w:r>
      <w:proofErr w:type="spellStart"/>
      <w:r w:rsidRPr="0089178A">
        <w:rPr>
          <w:b/>
          <w:i/>
        </w:rPr>
        <w:t>of</w:t>
      </w:r>
      <w:proofErr w:type="spellEnd"/>
      <w:r w:rsidRPr="0089178A">
        <w:rPr>
          <w:b/>
          <w:i/>
        </w:rPr>
        <w:t xml:space="preserve"> </w:t>
      </w:r>
      <w:proofErr w:type="spellStart"/>
      <w:r w:rsidRPr="0089178A">
        <w:rPr>
          <w:b/>
          <w:i/>
        </w:rPr>
        <w:t>health</w:t>
      </w:r>
      <w:proofErr w:type="spellEnd"/>
      <w:r w:rsidRPr="0089178A">
        <w:rPr>
          <w:b/>
        </w:rPr>
        <w:t>) der Fahrzeugbatterie sinkt innerhalb von 10 Jahren ab Inbetriebnahme um maximal 30%</w:t>
      </w:r>
      <w:r>
        <w:rPr>
          <w:bCs/>
        </w:rPr>
        <w:t xml:space="preserve"> </w:t>
      </w:r>
      <w:r>
        <w:rPr>
          <w:bCs/>
        </w:rPr>
        <w:tab/>
      </w:r>
      <w:r>
        <w:rPr>
          <w:bCs/>
        </w:rPr>
        <w:tab/>
      </w:r>
      <w:r>
        <w:rPr>
          <w:bCs/>
        </w:rPr>
        <w:tab/>
      </w:r>
      <w:r>
        <w:rPr>
          <w:bCs/>
        </w:rPr>
        <w:tab/>
      </w:r>
      <w:r>
        <w:rPr>
          <w:b/>
          <w:bCs/>
          <w:spacing w:val="2"/>
          <w:kern w:val="12"/>
          <w:szCs w:val="22"/>
          <w:lang w:eastAsia="en-US"/>
        </w:rPr>
        <w:t xml:space="preserve">3 </w:t>
      </w:r>
      <w:r w:rsidRPr="004752D2">
        <w:rPr>
          <w:b/>
          <w:bCs/>
          <w:spacing w:val="2"/>
          <w:kern w:val="12"/>
          <w:szCs w:val="22"/>
          <w:lang w:eastAsia="en-US"/>
        </w:rPr>
        <w:t>Punkte</w:t>
      </w:r>
    </w:p>
    <w:p w14:paraId="73996224" w14:textId="77777777" w:rsidR="00110927" w:rsidRPr="00110927" w:rsidRDefault="00110927" w:rsidP="00110927">
      <w:pPr>
        <w:pStyle w:val="Listenabsatz"/>
        <w:spacing w:line="360" w:lineRule="auto"/>
        <w:ind w:left="1134"/>
        <w:jc w:val="both"/>
        <w:rPr>
          <w:b/>
          <w:spacing w:val="2"/>
          <w:kern w:val="12"/>
          <w:szCs w:val="22"/>
          <w:lang w:eastAsia="en-US"/>
        </w:rPr>
      </w:pPr>
    </w:p>
    <w:p w14:paraId="338A99D9" w14:textId="4BB45960" w:rsidR="00110927" w:rsidRPr="00110927" w:rsidRDefault="00110927" w:rsidP="00110927">
      <w:pPr>
        <w:pStyle w:val="Listenabsatz"/>
        <w:numPr>
          <w:ilvl w:val="0"/>
          <w:numId w:val="47"/>
        </w:numPr>
        <w:spacing w:line="360" w:lineRule="auto"/>
        <w:ind w:left="1134" w:hanging="425"/>
        <w:jc w:val="both"/>
        <w:rPr>
          <w:b/>
          <w:spacing w:val="2"/>
          <w:kern w:val="12"/>
          <w:szCs w:val="22"/>
          <w:lang w:eastAsia="en-US"/>
        </w:rPr>
      </w:pPr>
      <w:r w:rsidRPr="00110927">
        <w:rPr>
          <w:b/>
        </w:rPr>
        <w:t xml:space="preserve">Zyklen Festigkeit </w:t>
      </w:r>
      <w:r w:rsidR="00A965EF">
        <w:rPr>
          <w:b/>
        </w:rPr>
        <w:t xml:space="preserve">der Ladebatterie </w:t>
      </w:r>
      <w:r w:rsidRPr="00110927">
        <w:rPr>
          <w:b/>
        </w:rPr>
        <w:t xml:space="preserve">(mindestens </w:t>
      </w:r>
      <w:r w:rsidR="00A965EF">
        <w:rPr>
          <w:b/>
        </w:rPr>
        <w:t>10</w:t>
      </w:r>
      <w:r w:rsidRPr="00110927">
        <w:rPr>
          <w:b/>
        </w:rPr>
        <w:t>.000x laden)</w:t>
      </w:r>
    </w:p>
    <w:p w14:paraId="673CDDDD" w14:textId="5948C57B" w:rsidR="00110927" w:rsidRPr="00AF5FCC" w:rsidRDefault="00110927" w:rsidP="00C33DAD">
      <w:pPr>
        <w:pStyle w:val="Listenabsatz"/>
        <w:spacing w:line="360" w:lineRule="auto"/>
        <w:ind w:left="1134"/>
        <w:jc w:val="both"/>
        <w:rPr>
          <w:spacing w:val="2"/>
          <w:kern w:val="12"/>
          <w:szCs w:val="22"/>
          <w:lang w:eastAsia="en-US"/>
        </w:rPr>
      </w:pPr>
      <w:r w:rsidRPr="00AF5FCC">
        <w:rPr>
          <w:spacing w:val="2"/>
          <w:kern w:val="12"/>
          <w:szCs w:val="22"/>
          <w:lang w:eastAsia="en-US"/>
        </w:rPr>
        <w:t>In der Kategorie „</w:t>
      </w:r>
      <w:r w:rsidRPr="00110927">
        <w:rPr>
          <w:bCs/>
          <w:i/>
        </w:rPr>
        <w:t xml:space="preserve">Zyklen Festigkeit </w:t>
      </w:r>
      <w:r w:rsidR="00A965EF">
        <w:rPr>
          <w:bCs/>
          <w:i/>
        </w:rPr>
        <w:t xml:space="preserve">der Ladebatterie </w:t>
      </w:r>
      <w:r w:rsidRPr="00110927">
        <w:rPr>
          <w:bCs/>
          <w:i/>
        </w:rPr>
        <w:t xml:space="preserve">(mindestens </w:t>
      </w:r>
      <w:r w:rsidR="00A965EF">
        <w:rPr>
          <w:bCs/>
          <w:i/>
        </w:rPr>
        <w:t>10</w:t>
      </w:r>
      <w:r w:rsidRPr="00110927">
        <w:rPr>
          <w:bCs/>
          <w:i/>
        </w:rPr>
        <w:t>.000x laden)</w:t>
      </w:r>
      <w:r w:rsidRPr="00110927">
        <w:rPr>
          <w:iCs/>
          <w:spacing w:val="2"/>
          <w:kern w:val="12"/>
          <w:szCs w:val="22"/>
          <w:lang w:eastAsia="en-US"/>
        </w:rPr>
        <w:t>“</w:t>
      </w:r>
      <w:r w:rsidRPr="00AF5FCC">
        <w:rPr>
          <w:spacing w:val="2"/>
          <w:kern w:val="12"/>
          <w:szCs w:val="22"/>
          <w:lang w:eastAsia="en-US"/>
        </w:rPr>
        <w:t xml:space="preserve"> kann ein Angebot maximal </w:t>
      </w:r>
      <w:r w:rsidR="00A965EF">
        <w:rPr>
          <w:spacing w:val="2"/>
          <w:kern w:val="12"/>
          <w:szCs w:val="22"/>
          <w:lang w:eastAsia="en-US"/>
        </w:rPr>
        <w:t>2</w:t>
      </w:r>
      <w:r w:rsidRPr="00AF5FCC">
        <w:rPr>
          <w:spacing w:val="2"/>
          <w:kern w:val="12"/>
          <w:szCs w:val="22"/>
          <w:lang w:eastAsia="en-US"/>
        </w:rPr>
        <w:t xml:space="preserve"> Punkt</w:t>
      </w:r>
      <w:r w:rsidR="00A965EF">
        <w:rPr>
          <w:spacing w:val="2"/>
          <w:kern w:val="12"/>
          <w:szCs w:val="22"/>
          <w:lang w:eastAsia="en-US"/>
        </w:rPr>
        <w:t>e</w:t>
      </w:r>
      <w:r w:rsidRPr="00AF5FCC">
        <w:rPr>
          <w:spacing w:val="2"/>
          <w:kern w:val="12"/>
          <w:szCs w:val="22"/>
          <w:lang w:eastAsia="en-US"/>
        </w:rPr>
        <w:t xml:space="preserve"> erhalten. </w:t>
      </w:r>
      <w:r w:rsidR="00924246">
        <w:rPr>
          <w:spacing w:val="2"/>
          <w:kern w:val="12"/>
          <w:szCs w:val="22"/>
          <w:lang w:eastAsia="en-US"/>
        </w:rPr>
        <w:t xml:space="preserve">Eine Mindestvorgabe zu den Zyklen der Festigkeit </w:t>
      </w:r>
      <w:r w:rsidR="00924246">
        <w:rPr>
          <w:spacing w:val="2"/>
          <w:kern w:val="12"/>
          <w:szCs w:val="22"/>
          <w:lang w:eastAsia="en-US"/>
        </w:rPr>
        <w:lastRenderedPageBreak/>
        <w:t>der Fahrzeugbatterie ist nicht in der Leistungsbeschreibung (</w:t>
      </w:r>
      <w:r w:rsidR="00924246" w:rsidRPr="00791083">
        <w:rPr>
          <w:b/>
          <w:spacing w:val="2"/>
          <w:kern w:val="12"/>
          <w:szCs w:val="22"/>
          <w:lang w:eastAsia="en-US"/>
        </w:rPr>
        <w:t>Anlage BB 1</w:t>
      </w:r>
      <w:r w:rsidR="00924246">
        <w:rPr>
          <w:spacing w:val="2"/>
          <w:kern w:val="12"/>
          <w:szCs w:val="22"/>
          <w:lang w:eastAsia="en-US"/>
        </w:rPr>
        <w:t xml:space="preserve">) enthalten. </w:t>
      </w:r>
      <w:r>
        <w:rPr>
          <w:spacing w:val="2"/>
          <w:kern w:val="12"/>
          <w:szCs w:val="22"/>
          <w:lang w:eastAsia="en-US"/>
        </w:rPr>
        <w:t>Dies</w:t>
      </w:r>
      <w:r w:rsidR="00924246">
        <w:rPr>
          <w:spacing w:val="2"/>
          <w:kern w:val="12"/>
          <w:szCs w:val="22"/>
          <w:lang w:eastAsia="en-US"/>
        </w:rPr>
        <w:t>es Kriterium</w:t>
      </w:r>
      <w:r>
        <w:rPr>
          <w:spacing w:val="2"/>
          <w:kern w:val="12"/>
          <w:szCs w:val="22"/>
          <w:lang w:eastAsia="en-US"/>
        </w:rPr>
        <w:t xml:space="preserve"> wird</w:t>
      </w:r>
      <w:r w:rsidRPr="00AF5FCC">
        <w:rPr>
          <w:spacing w:val="2"/>
          <w:kern w:val="12"/>
          <w:szCs w:val="22"/>
          <w:lang w:eastAsia="en-US"/>
        </w:rPr>
        <w:t xml:space="preserve"> wie folgt gewertet:</w:t>
      </w:r>
    </w:p>
    <w:p w14:paraId="251864CB" w14:textId="77777777" w:rsidR="00110927" w:rsidRPr="00AF5FCC" w:rsidRDefault="00110927" w:rsidP="00110927">
      <w:pPr>
        <w:pStyle w:val="Listenabsatz"/>
        <w:spacing w:line="360" w:lineRule="auto"/>
        <w:ind w:left="1069"/>
        <w:jc w:val="both"/>
        <w:rPr>
          <w:spacing w:val="2"/>
          <w:kern w:val="12"/>
          <w:szCs w:val="22"/>
          <w:lang w:eastAsia="en-US"/>
        </w:rPr>
      </w:pPr>
    </w:p>
    <w:p w14:paraId="15F1AFD0" w14:textId="77777777" w:rsidR="00A965EF" w:rsidRDefault="00110927" w:rsidP="00C33DAD">
      <w:pPr>
        <w:pStyle w:val="Listenabsatz"/>
        <w:spacing w:line="360" w:lineRule="auto"/>
        <w:ind w:left="1134"/>
        <w:jc w:val="both"/>
        <w:rPr>
          <w:b/>
          <w:bCs/>
          <w:spacing w:val="2"/>
          <w:kern w:val="12"/>
          <w:szCs w:val="22"/>
          <w:lang w:eastAsia="en-US"/>
        </w:rPr>
      </w:pPr>
      <w:r w:rsidRPr="00110927">
        <w:rPr>
          <w:b/>
        </w:rPr>
        <w:t>Zyklen Festigkeit</w:t>
      </w:r>
      <w:r w:rsidR="00A965EF">
        <w:rPr>
          <w:b/>
        </w:rPr>
        <w:t xml:space="preserve"> der Ladebatterie</w:t>
      </w:r>
      <w:r w:rsidRPr="00110927">
        <w:rPr>
          <w:b/>
        </w:rPr>
        <w:t xml:space="preserve"> (mindestens </w:t>
      </w:r>
      <w:r w:rsidR="00A965EF">
        <w:rPr>
          <w:b/>
        </w:rPr>
        <w:t>10</w:t>
      </w:r>
      <w:r w:rsidRPr="00110927">
        <w:rPr>
          <w:b/>
        </w:rPr>
        <w:t>.000x laden)</w:t>
      </w:r>
      <w:r w:rsidRPr="004752D2">
        <w:rPr>
          <w:b/>
          <w:bCs/>
          <w:spacing w:val="2"/>
          <w:kern w:val="12"/>
          <w:szCs w:val="22"/>
          <w:lang w:eastAsia="en-US"/>
        </w:rPr>
        <w:tab/>
      </w:r>
      <w:r w:rsidR="003C391B">
        <w:rPr>
          <w:b/>
          <w:bCs/>
          <w:spacing w:val="2"/>
          <w:kern w:val="12"/>
          <w:szCs w:val="22"/>
          <w:lang w:eastAsia="en-US"/>
        </w:rPr>
        <w:tab/>
      </w:r>
    </w:p>
    <w:p w14:paraId="33DF7CBD" w14:textId="3971994E" w:rsidR="00110927" w:rsidRPr="004752D2" w:rsidRDefault="00A965EF" w:rsidP="00A965EF">
      <w:pPr>
        <w:pStyle w:val="Listenabsatz"/>
        <w:spacing w:line="360" w:lineRule="auto"/>
        <w:ind w:left="6806" w:firstLine="284"/>
        <w:jc w:val="both"/>
        <w:rPr>
          <w:b/>
          <w:bCs/>
          <w:spacing w:val="2"/>
          <w:kern w:val="12"/>
          <w:szCs w:val="22"/>
          <w:lang w:eastAsia="en-US"/>
        </w:rPr>
      </w:pPr>
      <w:r>
        <w:rPr>
          <w:b/>
          <w:bCs/>
          <w:spacing w:val="2"/>
          <w:kern w:val="12"/>
          <w:szCs w:val="22"/>
          <w:lang w:eastAsia="en-US"/>
        </w:rPr>
        <w:t>2</w:t>
      </w:r>
      <w:r w:rsidR="00110927">
        <w:rPr>
          <w:b/>
          <w:bCs/>
          <w:spacing w:val="2"/>
          <w:kern w:val="12"/>
          <w:szCs w:val="22"/>
          <w:lang w:eastAsia="en-US"/>
        </w:rPr>
        <w:t xml:space="preserve"> </w:t>
      </w:r>
      <w:r w:rsidR="00110927" w:rsidRPr="004752D2">
        <w:rPr>
          <w:b/>
          <w:bCs/>
          <w:spacing w:val="2"/>
          <w:kern w:val="12"/>
          <w:szCs w:val="22"/>
          <w:lang w:eastAsia="en-US"/>
        </w:rPr>
        <w:t>Punkt</w:t>
      </w:r>
      <w:r>
        <w:rPr>
          <w:b/>
          <w:bCs/>
          <w:spacing w:val="2"/>
          <w:kern w:val="12"/>
          <w:szCs w:val="22"/>
          <w:lang w:eastAsia="en-US"/>
        </w:rPr>
        <w:t>e</w:t>
      </w:r>
    </w:p>
    <w:p w14:paraId="477B45D5" w14:textId="77777777" w:rsidR="00110927" w:rsidRDefault="00110927" w:rsidP="00797121">
      <w:pPr>
        <w:pStyle w:val="Listenabsatz"/>
        <w:spacing w:line="360" w:lineRule="auto"/>
        <w:ind w:left="1069"/>
        <w:jc w:val="both"/>
        <w:rPr>
          <w:spacing w:val="2"/>
          <w:kern w:val="12"/>
          <w:szCs w:val="22"/>
          <w:lang w:eastAsia="en-US"/>
        </w:rPr>
      </w:pPr>
    </w:p>
    <w:p w14:paraId="1B3FAF33" w14:textId="77777777" w:rsidR="00CB32FF" w:rsidRDefault="00CB32FF" w:rsidP="00CB32FF">
      <w:pPr>
        <w:pStyle w:val="Listenabsatz"/>
        <w:numPr>
          <w:ilvl w:val="0"/>
          <w:numId w:val="47"/>
        </w:numPr>
        <w:spacing w:line="360" w:lineRule="auto"/>
        <w:jc w:val="both"/>
        <w:rPr>
          <w:b/>
        </w:rPr>
      </w:pPr>
      <w:r w:rsidRPr="00CB32FF">
        <w:rPr>
          <w:b/>
        </w:rPr>
        <w:t>SOC (</w:t>
      </w:r>
      <w:proofErr w:type="spellStart"/>
      <w:r w:rsidRPr="00CB32FF">
        <w:rPr>
          <w:b/>
        </w:rPr>
        <w:t>state</w:t>
      </w:r>
      <w:proofErr w:type="spellEnd"/>
      <w:r w:rsidRPr="00CB32FF">
        <w:rPr>
          <w:b/>
        </w:rPr>
        <w:t xml:space="preserve"> </w:t>
      </w:r>
      <w:proofErr w:type="spellStart"/>
      <w:r w:rsidRPr="00CB32FF">
        <w:rPr>
          <w:b/>
        </w:rPr>
        <w:t>of</w:t>
      </w:r>
      <w:proofErr w:type="spellEnd"/>
      <w:r w:rsidRPr="00CB32FF">
        <w:rPr>
          <w:b/>
        </w:rPr>
        <w:t xml:space="preserve"> </w:t>
      </w:r>
      <w:proofErr w:type="spellStart"/>
      <w:r w:rsidRPr="00CB32FF">
        <w:rPr>
          <w:b/>
        </w:rPr>
        <w:t>charge</w:t>
      </w:r>
      <w:proofErr w:type="spellEnd"/>
      <w:r w:rsidRPr="00CB32FF">
        <w:rPr>
          <w:b/>
        </w:rPr>
        <w:t xml:space="preserve">) der Batterie </w:t>
      </w:r>
      <w:proofErr w:type="spellStart"/>
      <w:r w:rsidRPr="00CB32FF">
        <w:rPr>
          <w:b/>
        </w:rPr>
        <w:t>i.H.v</w:t>
      </w:r>
      <w:proofErr w:type="spellEnd"/>
      <w:r w:rsidRPr="00CB32FF">
        <w:rPr>
          <w:b/>
        </w:rPr>
        <w:t xml:space="preserve">. 100% bei einer Außentemperatur zwischen </w:t>
      </w:r>
    </w:p>
    <w:p w14:paraId="26A26121" w14:textId="6CB29D0B" w:rsidR="003E2BDE" w:rsidRPr="00CB32FF" w:rsidRDefault="00CB32FF" w:rsidP="00CB32FF">
      <w:pPr>
        <w:pStyle w:val="Listenabsatz"/>
        <w:spacing w:line="360" w:lineRule="auto"/>
        <w:ind w:left="1069"/>
        <w:jc w:val="both"/>
        <w:rPr>
          <w:b/>
        </w:rPr>
      </w:pPr>
      <w:r w:rsidRPr="00CB32FF">
        <w:rPr>
          <w:b/>
        </w:rPr>
        <w:t xml:space="preserve">-40 °C und +50 °C </w:t>
      </w:r>
      <w:r w:rsidR="003E2BDE" w:rsidRPr="00CB32FF">
        <w:rPr>
          <w:b/>
        </w:rPr>
        <w:t>100%</w:t>
      </w:r>
    </w:p>
    <w:p w14:paraId="3E74FFB0" w14:textId="0C4C115A" w:rsidR="003E2BDE" w:rsidRPr="00CB32FF" w:rsidRDefault="003E2BDE" w:rsidP="00CB32FF">
      <w:pPr>
        <w:pStyle w:val="Listenabsatz"/>
        <w:spacing w:line="360" w:lineRule="auto"/>
        <w:ind w:left="1134"/>
        <w:jc w:val="both"/>
        <w:rPr>
          <w:spacing w:val="2"/>
          <w:kern w:val="12"/>
          <w:szCs w:val="22"/>
          <w:lang w:eastAsia="en-US"/>
        </w:rPr>
      </w:pPr>
      <w:r w:rsidRPr="00AF5FCC">
        <w:rPr>
          <w:spacing w:val="2"/>
          <w:kern w:val="12"/>
          <w:szCs w:val="22"/>
          <w:lang w:eastAsia="en-US"/>
        </w:rPr>
        <w:t>In der Kategorie „</w:t>
      </w:r>
      <w:r w:rsidR="00CB32FF" w:rsidRPr="00CB32FF">
        <w:rPr>
          <w:i/>
          <w:iCs/>
          <w:spacing w:val="2"/>
          <w:kern w:val="12"/>
          <w:szCs w:val="22"/>
          <w:lang w:eastAsia="en-US"/>
        </w:rPr>
        <w:t>SOC (</w:t>
      </w:r>
      <w:proofErr w:type="spellStart"/>
      <w:r w:rsidR="00CB32FF" w:rsidRPr="00CB32FF">
        <w:rPr>
          <w:i/>
          <w:iCs/>
          <w:spacing w:val="2"/>
          <w:kern w:val="12"/>
          <w:szCs w:val="22"/>
          <w:lang w:eastAsia="en-US"/>
        </w:rPr>
        <w:t>state</w:t>
      </w:r>
      <w:proofErr w:type="spellEnd"/>
      <w:r w:rsidR="00CB32FF" w:rsidRPr="00CB32FF">
        <w:rPr>
          <w:i/>
          <w:iCs/>
          <w:spacing w:val="2"/>
          <w:kern w:val="12"/>
          <w:szCs w:val="22"/>
          <w:lang w:eastAsia="en-US"/>
        </w:rPr>
        <w:t xml:space="preserve"> </w:t>
      </w:r>
      <w:proofErr w:type="spellStart"/>
      <w:r w:rsidR="00CB32FF" w:rsidRPr="00CB32FF">
        <w:rPr>
          <w:i/>
          <w:iCs/>
          <w:spacing w:val="2"/>
          <w:kern w:val="12"/>
          <w:szCs w:val="22"/>
          <w:lang w:eastAsia="en-US"/>
        </w:rPr>
        <w:t>of</w:t>
      </w:r>
      <w:proofErr w:type="spellEnd"/>
      <w:r w:rsidR="00CB32FF" w:rsidRPr="00CB32FF">
        <w:rPr>
          <w:i/>
          <w:iCs/>
          <w:spacing w:val="2"/>
          <w:kern w:val="12"/>
          <w:szCs w:val="22"/>
          <w:lang w:eastAsia="en-US"/>
        </w:rPr>
        <w:t xml:space="preserve"> </w:t>
      </w:r>
      <w:proofErr w:type="spellStart"/>
      <w:r w:rsidR="00CB32FF" w:rsidRPr="00CB32FF">
        <w:rPr>
          <w:i/>
          <w:iCs/>
          <w:spacing w:val="2"/>
          <w:kern w:val="12"/>
          <w:szCs w:val="22"/>
          <w:lang w:eastAsia="en-US"/>
        </w:rPr>
        <w:t>charge</w:t>
      </w:r>
      <w:proofErr w:type="spellEnd"/>
      <w:r w:rsidR="00CB32FF" w:rsidRPr="00CB32FF">
        <w:rPr>
          <w:i/>
          <w:iCs/>
          <w:spacing w:val="2"/>
          <w:kern w:val="12"/>
          <w:szCs w:val="22"/>
          <w:lang w:eastAsia="en-US"/>
        </w:rPr>
        <w:t xml:space="preserve">) der Batterie </w:t>
      </w:r>
      <w:proofErr w:type="spellStart"/>
      <w:r w:rsidR="00CB32FF" w:rsidRPr="00CB32FF">
        <w:rPr>
          <w:i/>
          <w:iCs/>
          <w:spacing w:val="2"/>
          <w:kern w:val="12"/>
          <w:szCs w:val="22"/>
          <w:lang w:eastAsia="en-US"/>
        </w:rPr>
        <w:t>i.H.v</w:t>
      </w:r>
      <w:proofErr w:type="spellEnd"/>
      <w:r w:rsidR="00CB32FF" w:rsidRPr="00CB32FF">
        <w:rPr>
          <w:i/>
          <w:iCs/>
          <w:spacing w:val="2"/>
          <w:kern w:val="12"/>
          <w:szCs w:val="22"/>
          <w:lang w:eastAsia="en-US"/>
        </w:rPr>
        <w:t>. 100% bei einer Außentemperatur zwischen -40 °C und +50 °C</w:t>
      </w:r>
      <w:r w:rsidRPr="00CB32FF">
        <w:rPr>
          <w:iCs/>
          <w:spacing w:val="2"/>
          <w:kern w:val="12"/>
          <w:szCs w:val="22"/>
          <w:lang w:eastAsia="en-US"/>
        </w:rPr>
        <w:t>“</w:t>
      </w:r>
      <w:r w:rsidRPr="00CB32FF">
        <w:rPr>
          <w:spacing w:val="2"/>
          <w:kern w:val="12"/>
          <w:szCs w:val="22"/>
          <w:lang w:eastAsia="en-US"/>
        </w:rPr>
        <w:t xml:space="preserve"> kann ein Angebot maximal 1 Punkt erhalten. Die Leistungsbeschreibung (</w:t>
      </w:r>
      <w:r w:rsidRPr="00CB32FF">
        <w:rPr>
          <w:b/>
          <w:spacing w:val="2"/>
          <w:kern w:val="12"/>
          <w:szCs w:val="22"/>
          <w:lang w:eastAsia="en-US"/>
        </w:rPr>
        <w:t>Anlage BB 1</w:t>
      </w:r>
      <w:r w:rsidRPr="00CB32FF">
        <w:rPr>
          <w:spacing w:val="2"/>
          <w:kern w:val="12"/>
          <w:szCs w:val="22"/>
          <w:lang w:eastAsia="en-US"/>
        </w:rPr>
        <w:t xml:space="preserve">) enthält keine Mindestvorgabe zum </w:t>
      </w:r>
      <w:r w:rsidRPr="00CB32FF">
        <w:rPr>
          <w:bCs/>
        </w:rPr>
        <w:t>Temperaturbereich der Fahrzeugbatterie zwischen -40 °C und +50 °C bei einem SOC (</w:t>
      </w:r>
      <w:proofErr w:type="spellStart"/>
      <w:r w:rsidRPr="00CB32FF">
        <w:rPr>
          <w:bCs/>
          <w:i/>
        </w:rPr>
        <w:t>state</w:t>
      </w:r>
      <w:proofErr w:type="spellEnd"/>
      <w:r w:rsidRPr="00CB32FF">
        <w:rPr>
          <w:bCs/>
          <w:i/>
        </w:rPr>
        <w:t xml:space="preserve"> </w:t>
      </w:r>
      <w:proofErr w:type="spellStart"/>
      <w:r w:rsidRPr="00CB32FF">
        <w:rPr>
          <w:bCs/>
          <w:i/>
        </w:rPr>
        <w:t>of</w:t>
      </w:r>
      <w:proofErr w:type="spellEnd"/>
      <w:r w:rsidRPr="00CB32FF">
        <w:rPr>
          <w:bCs/>
          <w:i/>
        </w:rPr>
        <w:t xml:space="preserve"> </w:t>
      </w:r>
      <w:proofErr w:type="spellStart"/>
      <w:r w:rsidRPr="00CB32FF">
        <w:rPr>
          <w:bCs/>
          <w:i/>
        </w:rPr>
        <w:t>charge</w:t>
      </w:r>
      <w:proofErr w:type="spellEnd"/>
      <w:r w:rsidRPr="00CB32FF">
        <w:rPr>
          <w:bCs/>
        </w:rPr>
        <w:t xml:space="preserve">) der Batterie </w:t>
      </w:r>
      <w:proofErr w:type="spellStart"/>
      <w:r w:rsidRPr="00CB32FF">
        <w:rPr>
          <w:bCs/>
        </w:rPr>
        <w:t>i.H.v</w:t>
      </w:r>
      <w:proofErr w:type="spellEnd"/>
      <w:r w:rsidRPr="00CB32FF">
        <w:rPr>
          <w:bCs/>
        </w:rPr>
        <w:t>. 100%</w:t>
      </w:r>
      <w:r w:rsidRPr="00CB32FF">
        <w:rPr>
          <w:spacing w:val="2"/>
          <w:kern w:val="12"/>
          <w:szCs w:val="22"/>
          <w:lang w:eastAsia="en-US"/>
        </w:rPr>
        <w:t>. Dieses Kriterium wird wie folgt gewertet:</w:t>
      </w:r>
    </w:p>
    <w:p w14:paraId="2981CE78" w14:textId="77777777" w:rsidR="003E2BDE" w:rsidRPr="00AF5FCC" w:rsidRDefault="003E2BDE" w:rsidP="003E2BDE">
      <w:pPr>
        <w:pStyle w:val="Listenabsatz"/>
        <w:spacing w:line="360" w:lineRule="auto"/>
        <w:ind w:left="1069"/>
        <w:jc w:val="both"/>
        <w:rPr>
          <w:spacing w:val="2"/>
          <w:kern w:val="12"/>
          <w:szCs w:val="22"/>
          <w:lang w:eastAsia="en-US"/>
        </w:rPr>
      </w:pPr>
    </w:p>
    <w:p w14:paraId="1414D86B" w14:textId="766E3799" w:rsidR="00CB32FF" w:rsidRPr="00CB32FF" w:rsidRDefault="00CB32FF" w:rsidP="00CB32FF">
      <w:pPr>
        <w:pStyle w:val="Listenabsatz"/>
        <w:spacing w:line="360" w:lineRule="auto"/>
        <w:ind w:left="1134"/>
        <w:jc w:val="both"/>
        <w:rPr>
          <w:b/>
        </w:rPr>
      </w:pPr>
      <w:r w:rsidRPr="00CB32FF">
        <w:rPr>
          <w:b/>
        </w:rPr>
        <w:t>SOC (</w:t>
      </w:r>
      <w:proofErr w:type="spellStart"/>
      <w:r w:rsidRPr="00CB32FF">
        <w:rPr>
          <w:b/>
          <w:i/>
          <w:iCs/>
        </w:rPr>
        <w:t>state</w:t>
      </w:r>
      <w:proofErr w:type="spellEnd"/>
      <w:r w:rsidRPr="00CB32FF">
        <w:rPr>
          <w:b/>
          <w:i/>
          <w:iCs/>
        </w:rPr>
        <w:t xml:space="preserve"> </w:t>
      </w:r>
      <w:proofErr w:type="spellStart"/>
      <w:r w:rsidRPr="00CB32FF">
        <w:rPr>
          <w:b/>
          <w:i/>
          <w:iCs/>
        </w:rPr>
        <w:t>of</w:t>
      </w:r>
      <w:proofErr w:type="spellEnd"/>
      <w:r w:rsidRPr="00CB32FF">
        <w:rPr>
          <w:b/>
          <w:i/>
          <w:iCs/>
        </w:rPr>
        <w:t xml:space="preserve"> </w:t>
      </w:r>
      <w:proofErr w:type="spellStart"/>
      <w:r w:rsidRPr="00CB32FF">
        <w:rPr>
          <w:b/>
          <w:i/>
          <w:iCs/>
        </w:rPr>
        <w:t>charge</w:t>
      </w:r>
      <w:proofErr w:type="spellEnd"/>
      <w:r w:rsidRPr="00CB32FF">
        <w:rPr>
          <w:b/>
        </w:rPr>
        <w:t xml:space="preserve">) der Batterie </w:t>
      </w:r>
      <w:proofErr w:type="spellStart"/>
      <w:r w:rsidRPr="00CB32FF">
        <w:rPr>
          <w:b/>
        </w:rPr>
        <w:t>i.H.v</w:t>
      </w:r>
      <w:proofErr w:type="spellEnd"/>
      <w:r w:rsidRPr="00CB32FF">
        <w:rPr>
          <w:b/>
        </w:rPr>
        <w:t xml:space="preserve">. 100% bei einer Außentemperatur zwischen </w:t>
      </w:r>
    </w:p>
    <w:p w14:paraId="73DA88AA" w14:textId="33E3E6C3" w:rsidR="003E2BDE" w:rsidRDefault="00CB32FF" w:rsidP="00CB32FF">
      <w:pPr>
        <w:pStyle w:val="Listenabsatz"/>
        <w:spacing w:line="360" w:lineRule="auto"/>
        <w:ind w:left="1134"/>
        <w:jc w:val="both"/>
        <w:rPr>
          <w:b/>
          <w:bCs/>
          <w:spacing w:val="2"/>
          <w:kern w:val="12"/>
          <w:szCs w:val="22"/>
          <w:lang w:eastAsia="en-US"/>
        </w:rPr>
      </w:pPr>
      <w:r w:rsidRPr="00CB32FF">
        <w:rPr>
          <w:b/>
        </w:rPr>
        <w:t>-40 °C und +50 °C</w:t>
      </w:r>
      <w:r w:rsidR="003E2BDE" w:rsidRPr="00890FD9">
        <w:rPr>
          <w:b/>
        </w:rPr>
        <w:tab/>
      </w:r>
      <w:r w:rsidR="003E2BDE">
        <w:rPr>
          <w:bCs/>
        </w:rPr>
        <w:tab/>
      </w:r>
      <w:r>
        <w:rPr>
          <w:bCs/>
        </w:rPr>
        <w:tab/>
      </w:r>
      <w:r>
        <w:rPr>
          <w:bCs/>
        </w:rPr>
        <w:tab/>
      </w:r>
      <w:r>
        <w:rPr>
          <w:bCs/>
        </w:rPr>
        <w:tab/>
      </w:r>
      <w:r w:rsidR="003C391B">
        <w:rPr>
          <w:bCs/>
        </w:rPr>
        <w:tab/>
      </w:r>
      <w:r w:rsidR="003E2BDE">
        <w:rPr>
          <w:b/>
          <w:bCs/>
          <w:spacing w:val="2"/>
          <w:kern w:val="12"/>
          <w:szCs w:val="22"/>
          <w:lang w:eastAsia="en-US"/>
        </w:rPr>
        <w:t xml:space="preserve">1 </w:t>
      </w:r>
      <w:r w:rsidR="003E2BDE" w:rsidRPr="004752D2">
        <w:rPr>
          <w:b/>
          <w:bCs/>
          <w:spacing w:val="2"/>
          <w:kern w:val="12"/>
          <w:szCs w:val="22"/>
          <w:lang w:eastAsia="en-US"/>
        </w:rPr>
        <w:t>Punkt</w:t>
      </w:r>
    </w:p>
    <w:p w14:paraId="21EA2D91" w14:textId="77777777" w:rsidR="003E2BDE" w:rsidRDefault="003E2BDE" w:rsidP="00797121">
      <w:pPr>
        <w:pStyle w:val="Listenabsatz"/>
        <w:spacing w:line="360" w:lineRule="auto"/>
        <w:ind w:left="1069"/>
        <w:jc w:val="both"/>
        <w:rPr>
          <w:spacing w:val="2"/>
          <w:kern w:val="12"/>
          <w:szCs w:val="22"/>
          <w:lang w:eastAsia="en-US"/>
        </w:rPr>
      </w:pPr>
    </w:p>
    <w:p w14:paraId="4737A2BD" w14:textId="3114F55B" w:rsidR="005F7CFD" w:rsidRPr="00116334" w:rsidRDefault="005F7CFD" w:rsidP="00116334">
      <w:pPr>
        <w:pStyle w:val="Listenabsatz"/>
        <w:numPr>
          <w:ilvl w:val="0"/>
          <w:numId w:val="47"/>
        </w:numPr>
        <w:spacing w:line="360" w:lineRule="auto"/>
        <w:jc w:val="both"/>
        <w:rPr>
          <w:b/>
        </w:rPr>
      </w:pPr>
      <w:r w:rsidRPr="00116334">
        <w:rPr>
          <w:b/>
        </w:rPr>
        <w:t>Temperaturbereich der Fahrzeugbatterie unter 80 °C im normalen Fahrbetrieb bei einer durchschnittlichen Geschwindigkeit bis max. 36 km/h pro Stunde</w:t>
      </w:r>
    </w:p>
    <w:p w14:paraId="05D7D3B2" w14:textId="6BC61C0F" w:rsidR="005F7CFD" w:rsidRDefault="005F7CFD" w:rsidP="006761CD">
      <w:pPr>
        <w:pStyle w:val="Listenabsatz"/>
        <w:spacing w:line="360" w:lineRule="auto"/>
        <w:ind w:left="1069"/>
        <w:jc w:val="both"/>
        <w:rPr>
          <w:spacing w:val="2"/>
          <w:kern w:val="12"/>
          <w:szCs w:val="22"/>
          <w:lang w:eastAsia="en-US"/>
        </w:rPr>
      </w:pPr>
      <w:r w:rsidRPr="00AF5FCC">
        <w:rPr>
          <w:spacing w:val="2"/>
          <w:kern w:val="12"/>
          <w:szCs w:val="22"/>
          <w:lang w:eastAsia="en-US"/>
        </w:rPr>
        <w:t>In der Kategorie „</w:t>
      </w:r>
      <w:r w:rsidRPr="005F7CFD">
        <w:rPr>
          <w:i/>
          <w:iCs/>
          <w:spacing w:val="2"/>
          <w:kern w:val="12"/>
          <w:szCs w:val="22"/>
          <w:lang w:eastAsia="en-US"/>
        </w:rPr>
        <w:t>Temperaturbereich der Fahrzeugbatterie unter 80 °C im normalen Fahrbetrieb bei einer durchschnittlichen Geschwindigkeit bis max. 36 km/h pro Stunde</w:t>
      </w:r>
      <w:r w:rsidRPr="00CB32FF">
        <w:rPr>
          <w:iCs/>
          <w:spacing w:val="2"/>
          <w:kern w:val="12"/>
          <w:szCs w:val="22"/>
          <w:lang w:eastAsia="en-US"/>
        </w:rPr>
        <w:t>“</w:t>
      </w:r>
      <w:r w:rsidRPr="00CB32FF">
        <w:rPr>
          <w:spacing w:val="2"/>
          <w:kern w:val="12"/>
          <w:szCs w:val="22"/>
          <w:lang w:eastAsia="en-US"/>
        </w:rPr>
        <w:t xml:space="preserve"> kann ein Angebot maximal </w:t>
      </w:r>
      <w:r>
        <w:rPr>
          <w:spacing w:val="2"/>
          <w:kern w:val="12"/>
          <w:szCs w:val="22"/>
          <w:lang w:eastAsia="en-US"/>
        </w:rPr>
        <w:t>2</w:t>
      </w:r>
      <w:r w:rsidRPr="00CB32FF">
        <w:rPr>
          <w:spacing w:val="2"/>
          <w:kern w:val="12"/>
          <w:szCs w:val="22"/>
          <w:lang w:eastAsia="en-US"/>
        </w:rPr>
        <w:t xml:space="preserve"> Punkt</w:t>
      </w:r>
      <w:r>
        <w:rPr>
          <w:spacing w:val="2"/>
          <w:kern w:val="12"/>
          <w:szCs w:val="22"/>
          <w:lang w:eastAsia="en-US"/>
        </w:rPr>
        <w:t>e</w:t>
      </w:r>
      <w:r w:rsidRPr="00CB32FF">
        <w:rPr>
          <w:spacing w:val="2"/>
          <w:kern w:val="12"/>
          <w:szCs w:val="22"/>
          <w:lang w:eastAsia="en-US"/>
        </w:rPr>
        <w:t xml:space="preserve"> erhalten. Die Leistungsbeschreibung (</w:t>
      </w:r>
      <w:r w:rsidRPr="00CB32FF">
        <w:rPr>
          <w:b/>
          <w:spacing w:val="2"/>
          <w:kern w:val="12"/>
          <w:szCs w:val="22"/>
          <w:lang w:eastAsia="en-US"/>
        </w:rPr>
        <w:t>Anlage BB 1</w:t>
      </w:r>
      <w:r w:rsidRPr="00CB32FF">
        <w:rPr>
          <w:spacing w:val="2"/>
          <w:kern w:val="12"/>
          <w:szCs w:val="22"/>
          <w:lang w:eastAsia="en-US"/>
        </w:rPr>
        <w:t xml:space="preserve">) enthält keine Mindestvorgabe </w:t>
      </w:r>
      <w:r w:rsidR="006761CD">
        <w:rPr>
          <w:spacing w:val="2"/>
          <w:kern w:val="12"/>
          <w:szCs w:val="22"/>
          <w:lang w:eastAsia="en-US"/>
        </w:rPr>
        <w:t xml:space="preserve">zum </w:t>
      </w:r>
      <w:r w:rsidR="006761CD" w:rsidRPr="006761CD">
        <w:rPr>
          <w:spacing w:val="2"/>
          <w:kern w:val="12"/>
          <w:szCs w:val="22"/>
          <w:lang w:eastAsia="en-US"/>
        </w:rPr>
        <w:t>Temperaturbereich der Fahrzeugbatterie unter 80 °C im normalen Fahrbetrieb bei einer durchschnittlichen Geschwindigkeit bis max. 36 km/h pro Stunde</w:t>
      </w:r>
      <w:r w:rsidRPr="00CB32FF">
        <w:rPr>
          <w:spacing w:val="2"/>
          <w:kern w:val="12"/>
          <w:szCs w:val="22"/>
          <w:lang w:eastAsia="en-US"/>
        </w:rPr>
        <w:t>. Dieses Kriterium wird wie folgt gewertet:</w:t>
      </w:r>
    </w:p>
    <w:p w14:paraId="76700C5D" w14:textId="77777777" w:rsidR="006761CD" w:rsidRPr="006761CD" w:rsidRDefault="006761CD" w:rsidP="006761CD">
      <w:pPr>
        <w:pStyle w:val="Listenabsatz"/>
        <w:spacing w:line="360" w:lineRule="auto"/>
        <w:ind w:left="1069"/>
        <w:jc w:val="both"/>
        <w:rPr>
          <w:spacing w:val="2"/>
          <w:kern w:val="12"/>
          <w:szCs w:val="22"/>
          <w:lang w:eastAsia="en-US"/>
        </w:rPr>
      </w:pPr>
    </w:p>
    <w:p w14:paraId="2F74B343" w14:textId="27E9EA49" w:rsidR="005F7CFD" w:rsidRDefault="006761CD" w:rsidP="006761CD">
      <w:pPr>
        <w:pStyle w:val="Listenabsatz"/>
        <w:spacing w:line="360" w:lineRule="auto"/>
        <w:ind w:left="1069"/>
        <w:jc w:val="both"/>
        <w:rPr>
          <w:b/>
          <w:bCs/>
          <w:spacing w:val="2"/>
          <w:kern w:val="12"/>
          <w:szCs w:val="22"/>
          <w:lang w:eastAsia="en-US"/>
        </w:rPr>
      </w:pPr>
      <w:r w:rsidRPr="006761CD">
        <w:rPr>
          <w:b/>
        </w:rPr>
        <w:t xml:space="preserve">Temperaturbereich der Fahrzeugbatterie unter 80 °C im normalen Fahrbetrieb bei einer durchschnittlichen Geschwindigkeit bis max. 36 km/h pro Stunde </w:t>
      </w:r>
      <w:r w:rsidR="005F7CFD" w:rsidRPr="00890FD9">
        <w:rPr>
          <w:b/>
        </w:rPr>
        <w:tab/>
      </w:r>
      <w:r w:rsidR="005F7CFD">
        <w:rPr>
          <w:bCs/>
        </w:rPr>
        <w:tab/>
      </w:r>
      <w:r w:rsidR="005F7CFD">
        <w:rPr>
          <w:bCs/>
        </w:rPr>
        <w:tab/>
      </w:r>
      <w:r w:rsidR="005F7CFD">
        <w:rPr>
          <w:bCs/>
        </w:rPr>
        <w:tab/>
      </w:r>
      <w:r w:rsidR="005F7CFD">
        <w:rPr>
          <w:bCs/>
        </w:rPr>
        <w:tab/>
      </w:r>
      <w:r w:rsidR="005F7CFD">
        <w:rPr>
          <w:bCs/>
        </w:rPr>
        <w:tab/>
      </w:r>
      <w:r>
        <w:rPr>
          <w:bCs/>
        </w:rPr>
        <w:tab/>
      </w:r>
      <w:r>
        <w:rPr>
          <w:bCs/>
        </w:rPr>
        <w:tab/>
      </w:r>
      <w:r>
        <w:rPr>
          <w:bCs/>
        </w:rPr>
        <w:tab/>
      </w:r>
      <w:r>
        <w:rPr>
          <w:bCs/>
        </w:rPr>
        <w:tab/>
      </w:r>
      <w:r w:rsidRPr="006761CD">
        <w:rPr>
          <w:b/>
        </w:rPr>
        <w:t>2</w:t>
      </w:r>
      <w:r w:rsidR="005F7CFD">
        <w:rPr>
          <w:b/>
          <w:bCs/>
          <w:spacing w:val="2"/>
          <w:kern w:val="12"/>
          <w:szCs w:val="22"/>
          <w:lang w:eastAsia="en-US"/>
        </w:rPr>
        <w:t xml:space="preserve"> </w:t>
      </w:r>
      <w:r w:rsidR="005F7CFD" w:rsidRPr="004752D2">
        <w:rPr>
          <w:b/>
          <w:bCs/>
          <w:spacing w:val="2"/>
          <w:kern w:val="12"/>
          <w:szCs w:val="22"/>
          <w:lang w:eastAsia="en-US"/>
        </w:rPr>
        <w:t>Punkt</w:t>
      </w:r>
      <w:r>
        <w:rPr>
          <w:b/>
          <w:bCs/>
          <w:spacing w:val="2"/>
          <w:kern w:val="12"/>
          <w:szCs w:val="22"/>
          <w:lang w:eastAsia="en-US"/>
        </w:rPr>
        <w:t>e</w:t>
      </w:r>
    </w:p>
    <w:p w14:paraId="08516055" w14:textId="77777777" w:rsidR="006761CD" w:rsidRPr="005F7CFD" w:rsidRDefault="006761CD" w:rsidP="006761CD">
      <w:pPr>
        <w:pStyle w:val="Listenabsatz"/>
        <w:spacing w:line="360" w:lineRule="auto"/>
        <w:ind w:left="1069"/>
        <w:jc w:val="both"/>
        <w:rPr>
          <w:b/>
          <w:spacing w:val="2"/>
          <w:kern w:val="12"/>
          <w:szCs w:val="22"/>
          <w:lang w:eastAsia="en-US"/>
        </w:rPr>
      </w:pPr>
    </w:p>
    <w:p w14:paraId="383D7D98" w14:textId="72B47242" w:rsidR="00110927" w:rsidRPr="00110927" w:rsidRDefault="00110927" w:rsidP="00110927">
      <w:pPr>
        <w:pStyle w:val="Listenabsatz"/>
        <w:numPr>
          <w:ilvl w:val="0"/>
          <w:numId w:val="47"/>
        </w:numPr>
        <w:spacing w:line="360" w:lineRule="auto"/>
        <w:ind w:left="1134" w:hanging="425"/>
        <w:jc w:val="both"/>
        <w:rPr>
          <w:b/>
          <w:spacing w:val="2"/>
          <w:kern w:val="12"/>
          <w:szCs w:val="22"/>
          <w:lang w:eastAsia="en-US"/>
        </w:rPr>
      </w:pPr>
      <w:r w:rsidRPr="00110927">
        <w:rPr>
          <w:b/>
        </w:rPr>
        <w:t xml:space="preserve">SOC der Batterie </w:t>
      </w:r>
      <w:proofErr w:type="spellStart"/>
      <w:r w:rsidRPr="00110927">
        <w:rPr>
          <w:b/>
        </w:rPr>
        <w:t>i.H.v</w:t>
      </w:r>
      <w:proofErr w:type="spellEnd"/>
      <w:r w:rsidRPr="00110927">
        <w:rPr>
          <w:b/>
        </w:rPr>
        <w:t>. 100% bei einer „Wochenendladung“ Freitagnach</w:t>
      </w:r>
      <w:r w:rsidRPr="00490AEA">
        <w:rPr>
          <w:b/>
        </w:rPr>
        <w:t xml:space="preserve">t </w:t>
      </w:r>
      <w:r w:rsidR="00490AEA" w:rsidRPr="00490AEA">
        <w:rPr>
          <w:b/>
        </w:rPr>
        <w:t>spätestens 24:00 Uhr und einer Nichtnutzung bis mindestens Montagmorgen 6:00 Uhr</w:t>
      </w:r>
      <w:r w:rsidRPr="00490AEA">
        <w:rPr>
          <w:b/>
        </w:rPr>
        <w:t xml:space="preserve"> </w:t>
      </w:r>
    </w:p>
    <w:p w14:paraId="2A07F202" w14:textId="5C458D42" w:rsidR="00110927" w:rsidRPr="00AF5FCC" w:rsidRDefault="00110927" w:rsidP="00C33DAD">
      <w:pPr>
        <w:pStyle w:val="Listenabsatz"/>
        <w:spacing w:line="360" w:lineRule="auto"/>
        <w:ind w:left="1134"/>
        <w:jc w:val="both"/>
        <w:rPr>
          <w:spacing w:val="2"/>
          <w:kern w:val="12"/>
          <w:szCs w:val="22"/>
          <w:lang w:eastAsia="en-US"/>
        </w:rPr>
      </w:pPr>
      <w:r w:rsidRPr="00AF5FCC">
        <w:rPr>
          <w:spacing w:val="2"/>
          <w:kern w:val="12"/>
          <w:szCs w:val="22"/>
          <w:lang w:eastAsia="en-US"/>
        </w:rPr>
        <w:t>In der Kategorie „</w:t>
      </w:r>
      <w:r w:rsidR="00490AEA" w:rsidRPr="00490AEA">
        <w:rPr>
          <w:bCs/>
          <w:i/>
          <w:iCs/>
        </w:rPr>
        <w:t>SOC (</w:t>
      </w:r>
      <w:proofErr w:type="spellStart"/>
      <w:r w:rsidR="00490AEA" w:rsidRPr="00490AEA">
        <w:rPr>
          <w:bCs/>
          <w:i/>
          <w:iCs/>
        </w:rPr>
        <w:t>state</w:t>
      </w:r>
      <w:proofErr w:type="spellEnd"/>
      <w:r w:rsidR="00490AEA" w:rsidRPr="00490AEA">
        <w:rPr>
          <w:bCs/>
          <w:i/>
          <w:iCs/>
        </w:rPr>
        <w:t xml:space="preserve"> </w:t>
      </w:r>
      <w:proofErr w:type="spellStart"/>
      <w:r w:rsidR="00490AEA" w:rsidRPr="00490AEA">
        <w:rPr>
          <w:bCs/>
          <w:i/>
          <w:iCs/>
        </w:rPr>
        <w:t>of</w:t>
      </w:r>
      <w:proofErr w:type="spellEnd"/>
      <w:r w:rsidR="00490AEA" w:rsidRPr="00490AEA">
        <w:rPr>
          <w:bCs/>
          <w:i/>
          <w:iCs/>
        </w:rPr>
        <w:t xml:space="preserve"> </w:t>
      </w:r>
      <w:proofErr w:type="spellStart"/>
      <w:r w:rsidR="00490AEA" w:rsidRPr="00490AEA">
        <w:rPr>
          <w:bCs/>
          <w:i/>
          <w:iCs/>
        </w:rPr>
        <w:t>charge</w:t>
      </w:r>
      <w:proofErr w:type="spellEnd"/>
      <w:r w:rsidR="00490AEA" w:rsidRPr="00490AEA">
        <w:rPr>
          <w:bCs/>
          <w:i/>
          <w:iCs/>
        </w:rPr>
        <w:t xml:space="preserve">) der Batterie </w:t>
      </w:r>
      <w:proofErr w:type="spellStart"/>
      <w:r w:rsidR="00490AEA" w:rsidRPr="00490AEA">
        <w:rPr>
          <w:bCs/>
          <w:i/>
          <w:iCs/>
        </w:rPr>
        <w:t>i.H.v</w:t>
      </w:r>
      <w:proofErr w:type="spellEnd"/>
      <w:r w:rsidR="00490AEA" w:rsidRPr="00490AEA">
        <w:rPr>
          <w:bCs/>
          <w:i/>
          <w:iCs/>
        </w:rPr>
        <w:t>. 100% bei einer „Wochenendladung“ Freitagnacht spätestens 24:00 Uhr und einer Nichtnutzung bis mindestens Montagmorgen 6:00 Uhr</w:t>
      </w:r>
      <w:r w:rsidRPr="00110927">
        <w:rPr>
          <w:iCs/>
          <w:spacing w:val="2"/>
          <w:kern w:val="12"/>
          <w:szCs w:val="22"/>
          <w:lang w:eastAsia="en-US"/>
        </w:rPr>
        <w:t>“</w:t>
      </w:r>
      <w:r w:rsidRPr="00AF5FCC">
        <w:rPr>
          <w:spacing w:val="2"/>
          <w:kern w:val="12"/>
          <w:szCs w:val="22"/>
          <w:lang w:eastAsia="en-US"/>
        </w:rPr>
        <w:t xml:space="preserve"> kann ein Angebot maximal </w:t>
      </w:r>
      <w:r>
        <w:rPr>
          <w:spacing w:val="2"/>
          <w:kern w:val="12"/>
          <w:szCs w:val="22"/>
          <w:lang w:eastAsia="en-US"/>
        </w:rPr>
        <w:t>2</w:t>
      </w:r>
      <w:r w:rsidRPr="00AF5FCC">
        <w:rPr>
          <w:spacing w:val="2"/>
          <w:kern w:val="12"/>
          <w:szCs w:val="22"/>
          <w:lang w:eastAsia="en-US"/>
        </w:rPr>
        <w:t xml:space="preserve"> Punk</w:t>
      </w:r>
      <w:r>
        <w:rPr>
          <w:spacing w:val="2"/>
          <w:kern w:val="12"/>
          <w:szCs w:val="22"/>
          <w:lang w:eastAsia="en-US"/>
        </w:rPr>
        <w:t>te</w:t>
      </w:r>
      <w:r w:rsidRPr="00AF5FCC">
        <w:rPr>
          <w:spacing w:val="2"/>
          <w:kern w:val="12"/>
          <w:szCs w:val="22"/>
          <w:lang w:eastAsia="en-US"/>
        </w:rPr>
        <w:t xml:space="preserve"> erhalten. </w:t>
      </w:r>
      <w:r w:rsidR="00BB66D8" w:rsidRPr="00BB66D8">
        <w:rPr>
          <w:spacing w:val="2"/>
          <w:kern w:val="12"/>
          <w:szCs w:val="22"/>
          <w:lang w:eastAsia="en-US"/>
        </w:rPr>
        <w:t>Die</w:t>
      </w:r>
      <w:r w:rsidR="00924246" w:rsidRPr="00BB66D8">
        <w:rPr>
          <w:spacing w:val="2"/>
          <w:kern w:val="12"/>
          <w:szCs w:val="22"/>
          <w:lang w:eastAsia="en-US"/>
        </w:rPr>
        <w:t xml:space="preserve"> </w:t>
      </w:r>
      <w:r w:rsidR="00924246" w:rsidRPr="00BB66D8">
        <w:rPr>
          <w:spacing w:val="2"/>
          <w:kern w:val="12"/>
          <w:szCs w:val="22"/>
          <w:lang w:eastAsia="en-US"/>
        </w:rPr>
        <w:lastRenderedPageBreak/>
        <w:t>Leistungsbeschreibung (</w:t>
      </w:r>
      <w:r w:rsidR="00924246" w:rsidRPr="00BB66D8">
        <w:rPr>
          <w:b/>
          <w:spacing w:val="2"/>
          <w:kern w:val="12"/>
          <w:szCs w:val="22"/>
          <w:lang w:eastAsia="en-US"/>
        </w:rPr>
        <w:t>Anlage BB 1</w:t>
      </w:r>
      <w:r w:rsidR="00924246" w:rsidRPr="00BB66D8">
        <w:rPr>
          <w:spacing w:val="2"/>
          <w:kern w:val="12"/>
          <w:szCs w:val="22"/>
          <w:lang w:eastAsia="en-US"/>
        </w:rPr>
        <w:t xml:space="preserve">) </w:t>
      </w:r>
      <w:r w:rsidR="00BB66D8" w:rsidRPr="00BB66D8">
        <w:rPr>
          <w:spacing w:val="2"/>
          <w:kern w:val="12"/>
          <w:szCs w:val="22"/>
          <w:lang w:eastAsia="en-US"/>
        </w:rPr>
        <w:t xml:space="preserve">enthält keine Mindestvorgabe zum </w:t>
      </w:r>
      <w:r w:rsidR="00490AEA" w:rsidRPr="006B2A1B">
        <w:rPr>
          <w:bCs/>
        </w:rPr>
        <w:t>SOC (</w:t>
      </w:r>
      <w:proofErr w:type="spellStart"/>
      <w:r w:rsidR="00490AEA" w:rsidRPr="006B2A1B">
        <w:rPr>
          <w:bCs/>
          <w:i/>
        </w:rPr>
        <w:t>state</w:t>
      </w:r>
      <w:proofErr w:type="spellEnd"/>
      <w:r w:rsidR="00490AEA" w:rsidRPr="006B2A1B">
        <w:rPr>
          <w:bCs/>
          <w:i/>
        </w:rPr>
        <w:t xml:space="preserve"> </w:t>
      </w:r>
      <w:proofErr w:type="spellStart"/>
      <w:r w:rsidR="00490AEA" w:rsidRPr="006B2A1B">
        <w:rPr>
          <w:bCs/>
          <w:i/>
        </w:rPr>
        <w:t>of</w:t>
      </w:r>
      <w:proofErr w:type="spellEnd"/>
      <w:r w:rsidR="00490AEA" w:rsidRPr="006B2A1B">
        <w:rPr>
          <w:bCs/>
          <w:i/>
        </w:rPr>
        <w:t xml:space="preserve"> </w:t>
      </w:r>
      <w:proofErr w:type="spellStart"/>
      <w:r w:rsidR="00490AEA" w:rsidRPr="006B2A1B">
        <w:rPr>
          <w:bCs/>
          <w:i/>
        </w:rPr>
        <w:t>charge</w:t>
      </w:r>
      <w:proofErr w:type="spellEnd"/>
      <w:r w:rsidR="00490AEA" w:rsidRPr="006B2A1B">
        <w:rPr>
          <w:bCs/>
        </w:rPr>
        <w:t xml:space="preserve">) der Batterie </w:t>
      </w:r>
      <w:proofErr w:type="spellStart"/>
      <w:r w:rsidR="00490AEA" w:rsidRPr="006B2A1B">
        <w:rPr>
          <w:bCs/>
        </w:rPr>
        <w:t>i.H.v</w:t>
      </w:r>
      <w:proofErr w:type="spellEnd"/>
      <w:r w:rsidR="00490AEA" w:rsidRPr="006B2A1B">
        <w:rPr>
          <w:bCs/>
        </w:rPr>
        <w:t>. 100% bei einer „Wochenendladung“ Freitagnacht spätestens 24:00 Uhr und einer Nichtnutzung bis mindestens Montagmorgen 6:00 Uhr</w:t>
      </w:r>
      <w:r w:rsidR="00924246" w:rsidRPr="00BB66D8">
        <w:rPr>
          <w:spacing w:val="2"/>
          <w:kern w:val="12"/>
          <w:szCs w:val="22"/>
          <w:lang w:eastAsia="en-US"/>
        </w:rPr>
        <w:t>.</w:t>
      </w:r>
      <w:r w:rsidR="00924246">
        <w:rPr>
          <w:spacing w:val="2"/>
          <w:kern w:val="12"/>
          <w:szCs w:val="22"/>
          <w:lang w:eastAsia="en-US"/>
        </w:rPr>
        <w:t xml:space="preserve"> </w:t>
      </w:r>
      <w:r>
        <w:rPr>
          <w:spacing w:val="2"/>
          <w:kern w:val="12"/>
          <w:szCs w:val="22"/>
          <w:lang w:eastAsia="en-US"/>
        </w:rPr>
        <w:t>Dies</w:t>
      </w:r>
      <w:r w:rsidR="00BB66D8">
        <w:rPr>
          <w:spacing w:val="2"/>
          <w:kern w:val="12"/>
          <w:szCs w:val="22"/>
          <w:lang w:eastAsia="en-US"/>
        </w:rPr>
        <w:t>es Kriterium</w:t>
      </w:r>
      <w:r>
        <w:rPr>
          <w:spacing w:val="2"/>
          <w:kern w:val="12"/>
          <w:szCs w:val="22"/>
          <w:lang w:eastAsia="en-US"/>
        </w:rPr>
        <w:t xml:space="preserve"> wird</w:t>
      </w:r>
      <w:r w:rsidRPr="00AF5FCC">
        <w:rPr>
          <w:spacing w:val="2"/>
          <w:kern w:val="12"/>
          <w:szCs w:val="22"/>
          <w:lang w:eastAsia="en-US"/>
        </w:rPr>
        <w:t xml:space="preserve"> wie folgt gewertet:</w:t>
      </w:r>
    </w:p>
    <w:p w14:paraId="0DDBFCA3" w14:textId="77777777" w:rsidR="00110927" w:rsidRPr="00AF5FCC" w:rsidRDefault="00110927" w:rsidP="00110927">
      <w:pPr>
        <w:pStyle w:val="Listenabsatz"/>
        <w:spacing w:line="360" w:lineRule="auto"/>
        <w:ind w:left="1069"/>
        <w:jc w:val="both"/>
        <w:rPr>
          <w:spacing w:val="2"/>
          <w:kern w:val="12"/>
          <w:szCs w:val="22"/>
          <w:lang w:eastAsia="en-US"/>
        </w:rPr>
      </w:pPr>
    </w:p>
    <w:p w14:paraId="40E2ED3F" w14:textId="180422CC" w:rsidR="00110927" w:rsidRDefault="00490AEA" w:rsidP="00C33DAD">
      <w:pPr>
        <w:pStyle w:val="Listenabsatz"/>
        <w:spacing w:line="360" w:lineRule="auto"/>
        <w:ind w:left="1134"/>
        <w:jc w:val="both"/>
        <w:rPr>
          <w:b/>
          <w:bCs/>
          <w:spacing w:val="2"/>
          <w:kern w:val="12"/>
          <w:szCs w:val="22"/>
          <w:lang w:eastAsia="en-US"/>
        </w:rPr>
      </w:pPr>
      <w:r w:rsidRPr="00490AEA">
        <w:rPr>
          <w:b/>
        </w:rPr>
        <w:t>SOC (</w:t>
      </w:r>
      <w:proofErr w:type="spellStart"/>
      <w:r w:rsidRPr="00490AEA">
        <w:rPr>
          <w:b/>
          <w:i/>
        </w:rPr>
        <w:t>state</w:t>
      </w:r>
      <w:proofErr w:type="spellEnd"/>
      <w:r w:rsidRPr="00490AEA">
        <w:rPr>
          <w:b/>
          <w:i/>
        </w:rPr>
        <w:t xml:space="preserve"> </w:t>
      </w:r>
      <w:proofErr w:type="spellStart"/>
      <w:r w:rsidRPr="00490AEA">
        <w:rPr>
          <w:b/>
          <w:i/>
        </w:rPr>
        <w:t>of</w:t>
      </w:r>
      <w:proofErr w:type="spellEnd"/>
      <w:r w:rsidRPr="00490AEA">
        <w:rPr>
          <w:b/>
          <w:i/>
        </w:rPr>
        <w:t xml:space="preserve"> </w:t>
      </w:r>
      <w:proofErr w:type="spellStart"/>
      <w:r w:rsidRPr="00490AEA">
        <w:rPr>
          <w:b/>
          <w:i/>
        </w:rPr>
        <w:t>charge</w:t>
      </w:r>
      <w:proofErr w:type="spellEnd"/>
      <w:r w:rsidRPr="00490AEA">
        <w:rPr>
          <w:b/>
        </w:rPr>
        <w:t xml:space="preserve">) der Batterie </w:t>
      </w:r>
      <w:proofErr w:type="spellStart"/>
      <w:r w:rsidRPr="00490AEA">
        <w:rPr>
          <w:b/>
        </w:rPr>
        <w:t>i.H.v</w:t>
      </w:r>
      <w:proofErr w:type="spellEnd"/>
      <w:r w:rsidRPr="00490AEA">
        <w:rPr>
          <w:b/>
        </w:rPr>
        <w:t>. 100% bei einer „Wochenendladung“ Freitagnacht spätestens 24:00 Uhr und einer Nichtnutzung bis mindestens Montagmorgen 6:00 Uhr</w:t>
      </w:r>
      <w:r w:rsidR="00110927" w:rsidRPr="00110927">
        <w:rPr>
          <w:b/>
          <w:bCs/>
        </w:rPr>
        <w:tab/>
      </w:r>
      <w:r w:rsidR="00110927">
        <w:rPr>
          <w:bCs/>
        </w:rPr>
        <w:tab/>
      </w:r>
      <w:r w:rsidR="00110927">
        <w:rPr>
          <w:bCs/>
        </w:rPr>
        <w:tab/>
      </w:r>
      <w:r w:rsidR="003C391B">
        <w:rPr>
          <w:bCs/>
        </w:rPr>
        <w:tab/>
      </w:r>
      <w:r>
        <w:rPr>
          <w:bCs/>
        </w:rPr>
        <w:tab/>
      </w:r>
      <w:r w:rsidR="00110927">
        <w:rPr>
          <w:b/>
          <w:bCs/>
          <w:spacing w:val="2"/>
          <w:kern w:val="12"/>
          <w:szCs w:val="22"/>
          <w:lang w:eastAsia="en-US"/>
        </w:rPr>
        <w:t xml:space="preserve">2 </w:t>
      </w:r>
      <w:r w:rsidR="00110927" w:rsidRPr="004752D2">
        <w:rPr>
          <w:b/>
          <w:bCs/>
          <w:spacing w:val="2"/>
          <w:kern w:val="12"/>
          <w:szCs w:val="22"/>
          <w:lang w:eastAsia="en-US"/>
        </w:rPr>
        <w:t>Punkte</w:t>
      </w:r>
    </w:p>
    <w:p w14:paraId="16B0C594" w14:textId="77777777" w:rsidR="00E84171" w:rsidRPr="00110927" w:rsidRDefault="00E84171" w:rsidP="00110927">
      <w:pPr>
        <w:pStyle w:val="Listenabsatz"/>
        <w:spacing w:line="360" w:lineRule="auto"/>
        <w:ind w:left="1069"/>
        <w:jc w:val="both"/>
        <w:rPr>
          <w:b/>
          <w:spacing w:val="2"/>
          <w:kern w:val="12"/>
          <w:szCs w:val="22"/>
          <w:lang w:eastAsia="en-US"/>
        </w:rPr>
      </w:pPr>
    </w:p>
    <w:p w14:paraId="65D87881" w14:textId="15232023" w:rsidR="00E84171" w:rsidRPr="00E84171" w:rsidRDefault="001B7F2E" w:rsidP="00E84171">
      <w:pPr>
        <w:pStyle w:val="Listenabsatz"/>
        <w:numPr>
          <w:ilvl w:val="0"/>
          <w:numId w:val="47"/>
        </w:numPr>
        <w:spacing w:line="360" w:lineRule="auto"/>
        <w:ind w:left="1134" w:hanging="425"/>
        <w:jc w:val="both"/>
        <w:rPr>
          <w:b/>
          <w:spacing w:val="2"/>
          <w:kern w:val="12"/>
          <w:szCs w:val="22"/>
          <w:lang w:eastAsia="en-US"/>
        </w:rPr>
      </w:pPr>
      <w:r w:rsidRPr="001B7F2E">
        <w:rPr>
          <w:b/>
        </w:rPr>
        <w:t>Ladefähigkeit der Batterie parallel mit 2 eingesteckten „CCS2“-Steckern</w:t>
      </w:r>
    </w:p>
    <w:p w14:paraId="3C93C73A" w14:textId="0598E6DC" w:rsidR="00E84171" w:rsidRPr="00AF5FCC" w:rsidRDefault="00E84171" w:rsidP="00C33DAD">
      <w:pPr>
        <w:pStyle w:val="Listenabsatz"/>
        <w:spacing w:line="360" w:lineRule="auto"/>
        <w:ind w:left="1134"/>
        <w:jc w:val="both"/>
        <w:rPr>
          <w:spacing w:val="2"/>
          <w:kern w:val="12"/>
          <w:szCs w:val="22"/>
          <w:lang w:eastAsia="en-US"/>
        </w:rPr>
      </w:pPr>
      <w:r w:rsidRPr="00AF5FCC">
        <w:rPr>
          <w:spacing w:val="2"/>
          <w:kern w:val="12"/>
          <w:szCs w:val="22"/>
          <w:lang w:eastAsia="en-US"/>
        </w:rPr>
        <w:t>In der Kategorie „</w:t>
      </w:r>
      <w:r w:rsidR="001B7F2E" w:rsidRPr="001B7F2E">
        <w:rPr>
          <w:bCs/>
          <w:i/>
          <w:iCs/>
        </w:rPr>
        <w:t>Ladefähigkeit der Batterie parallel mit 2 eingesteckten „CCS2“-Steckern</w:t>
      </w:r>
      <w:r w:rsidRPr="00110927">
        <w:rPr>
          <w:iCs/>
          <w:spacing w:val="2"/>
          <w:kern w:val="12"/>
          <w:szCs w:val="22"/>
          <w:lang w:eastAsia="en-US"/>
        </w:rPr>
        <w:t>“</w:t>
      </w:r>
      <w:r w:rsidRPr="00AF5FCC">
        <w:rPr>
          <w:spacing w:val="2"/>
          <w:kern w:val="12"/>
          <w:szCs w:val="22"/>
          <w:lang w:eastAsia="en-US"/>
        </w:rPr>
        <w:t xml:space="preserve"> kann ein Angebot maximal </w:t>
      </w:r>
      <w:r>
        <w:rPr>
          <w:spacing w:val="2"/>
          <w:kern w:val="12"/>
          <w:szCs w:val="22"/>
          <w:lang w:eastAsia="en-US"/>
        </w:rPr>
        <w:t>1</w:t>
      </w:r>
      <w:r w:rsidRPr="00AF5FCC">
        <w:rPr>
          <w:spacing w:val="2"/>
          <w:kern w:val="12"/>
          <w:szCs w:val="22"/>
          <w:lang w:eastAsia="en-US"/>
        </w:rPr>
        <w:t xml:space="preserve"> Punk</w:t>
      </w:r>
      <w:r>
        <w:rPr>
          <w:spacing w:val="2"/>
          <w:kern w:val="12"/>
          <w:szCs w:val="22"/>
          <w:lang w:eastAsia="en-US"/>
        </w:rPr>
        <w:t>t</w:t>
      </w:r>
      <w:r w:rsidRPr="00AF5FCC">
        <w:rPr>
          <w:spacing w:val="2"/>
          <w:kern w:val="12"/>
          <w:szCs w:val="22"/>
          <w:lang w:eastAsia="en-US"/>
        </w:rPr>
        <w:t xml:space="preserve"> erhalten. </w:t>
      </w:r>
      <w:r w:rsidR="00F92F8D" w:rsidRPr="00F92F8D">
        <w:rPr>
          <w:spacing w:val="2"/>
          <w:kern w:val="12"/>
          <w:szCs w:val="22"/>
          <w:lang w:eastAsia="en-US"/>
        </w:rPr>
        <w:t>Die</w:t>
      </w:r>
      <w:r w:rsidR="00203520" w:rsidRPr="00F92F8D">
        <w:rPr>
          <w:spacing w:val="2"/>
          <w:kern w:val="12"/>
          <w:szCs w:val="22"/>
          <w:lang w:eastAsia="en-US"/>
        </w:rPr>
        <w:t xml:space="preserve"> Leistungsbeschreibung (</w:t>
      </w:r>
      <w:r w:rsidR="00203520" w:rsidRPr="00F92F8D">
        <w:rPr>
          <w:b/>
          <w:spacing w:val="2"/>
          <w:kern w:val="12"/>
          <w:szCs w:val="22"/>
          <w:lang w:eastAsia="en-US"/>
        </w:rPr>
        <w:t>Anlage BB 1</w:t>
      </w:r>
      <w:r w:rsidR="00203520" w:rsidRPr="00F92F8D">
        <w:rPr>
          <w:spacing w:val="2"/>
          <w:kern w:val="12"/>
          <w:szCs w:val="22"/>
          <w:lang w:eastAsia="en-US"/>
        </w:rPr>
        <w:t xml:space="preserve">) </w:t>
      </w:r>
      <w:r w:rsidR="00F92F8D" w:rsidRPr="00F92F8D">
        <w:rPr>
          <w:spacing w:val="2"/>
          <w:kern w:val="12"/>
          <w:szCs w:val="22"/>
          <w:lang w:eastAsia="en-US"/>
        </w:rPr>
        <w:t>enthält als Mindest</w:t>
      </w:r>
      <w:r w:rsidR="00F92F8D">
        <w:rPr>
          <w:spacing w:val="2"/>
          <w:kern w:val="12"/>
          <w:szCs w:val="22"/>
          <w:lang w:eastAsia="en-US"/>
        </w:rPr>
        <w:t>anforderung</w:t>
      </w:r>
      <w:r w:rsidR="00F92F8D" w:rsidRPr="00F92F8D">
        <w:rPr>
          <w:spacing w:val="2"/>
          <w:kern w:val="12"/>
          <w:szCs w:val="22"/>
          <w:lang w:eastAsia="en-US"/>
        </w:rPr>
        <w:t xml:space="preserve"> eine Ladung mit 1 „CCS2“-Stecker</w:t>
      </w:r>
      <w:r w:rsidR="00203520" w:rsidRPr="00F92F8D">
        <w:rPr>
          <w:spacing w:val="2"/>
          <w:kern w:val="12"/>
          <w:szCs w:val="22"/>
          <w:lang w:eastAsia="en-US"/>
        </w:rPr>
        <w:t>.</w:t>
      </w:r>
      <w:r w:rsidR="00203520">
        <w:rPr>
          <w:spacing w:val="2"/>
          <w:kern w:val="12"/>
          <w:szCs w:val="22"/>
          <w:lang w:eastAsia="en-US"/>
        </w:rPr>
        <w:t xml:space="preserve"> </w:t>
      </w:r>
      <w:r>
        <w:rPr>
          <w:spacing w:val="2"/>
          <w:kern w:val="12"/>
          <w:szCs w:val="22"/>
          <w:lang w:eastAsia="en-US"/>
        </w:rPr>
        <w:t>Dies</w:t>
      </w:r>
      <w:r w:rsidR="00F92F8D">
        <w:rPr>
          <w:spacing w:val="2"/>
          <w:kern w:val="12"/>
          <w:szCs w:val="22"/>
          <w:lang w:eastAsia="en-US"/>
        </w:rPr>
        <w:t>es Kriterium</w:t>
      </w:r>
      <w:r>
        <w:rPr>
          <w:spacing w:val="2"/>
          <w:kern w:val="12"/>
          <w:szCs w:val="22"/>
          <w:lang w:eastAsia="en-US"/>
        </w:rPr>
        <w:t xml:space="preserve"> wird</w:t>
      </w:r>
      <w:r w:rsidRPr="00AF5FCC">
        <w:rPr>
          <w:spacing w:val="2"/>
          <w:kern w:val="12"/>
          <w:szCs w:val="22"/>
          <w:lang w:eastAsia="en-US"/>
        </w:rPr>
        <w:t xml:space="preserve"> wie folgt gewertet:</w:t>
      </w:r>
    </w:p>
    <w:p w14:paraId="0C4ED829" w14:textId="77777777" w:rsidR="00E84171" w:rsidRPr="00AF5FCC" w:rsidRDefault="00E84171" w:rsidP="00C33DAD">
      <w:pPr>
        <w:pStyle w:val="Listenabsatz"/>
        <w:spacing w:line="360" w:lineRule="auto"/>
        <w:ind w:left="1134"/>
        <w:jc w:val="both"/>
        <w:rPr>
          <w:spacing w:val="2"/>
          <w:kern w:val="12"/>
          <w:szCs w:val="22"/>
          <w:lang w:eastAsia="en-US"/>
        </w:rPr>
      </w:pPr>
    </w:p>
    <w:p w14:paraId="38B0B3CE" w14:textId="77777777" w:rsidR="001B7F2E" w:rsidRPr="001B7F2E" w:rsidRDefault="001B7F2E" w:rsidP="00C33DAD">
      <w:pPr>
        <w:pStyle w:val="Listenabsatz"/>
        <w:spacing w:line="360" w:lineRule="auto"/>
        <w:ind w:left="1134"/>
        <w:jc w:val="both"/>
        <w:rPr>
          <w:b/>
          <w:spacing w:val="2"/>
          <w:kern w:val="12"/>
          <w:szCs w:val="22"/>
          <w:lang w:eastAsia="en-US"/>
        </w:rPr>
      </w:pPr>
      <w:r w:rsidRPr="001B7F2E">
        <w:rPr>
          <w:b/>
        </w:rPr>
        <w:t>Ladefähigkeit der Batterie parallel mit 2 eingesteckten „CCS2“-Steckern</w:t>
      </w:r>
      <w:r w:rsidRPr="001B7F2E">
        <w:rPr>
          <w:b/>
          <w:spacing w:val="2"/>
          <w:kern w:val="12"/>
          <w:szCs w:val="22"/>
          <w:lang w:eastAsia="en-US"/>
        </w:rPr>
        <w:t xml:space="preserve"> </w:t>
      </w:r>
    </w:p>
    <w:p w14:paraId="47C75970" w14:textId="59A56215" w:rsidR="00E84171" w:rsidRPr="00110927" w:rsidRDefault="00E84171" w:rsidP="001B7F2E">
      <w:pPr>
        <w:pStyle w:val="Listenabsatz"/>
        <w:spacing w:line="360" w:lineRule="auto"/>
        <w:ind w:left="6806" w:firstLine="284"/>
        <w:jc w:val="both"/>
        <w:rPr>
          <w:b/>
          <w:spacing w:val="2"/>
          <w:kern w:val="12"/>
          <w:szCs w:val="22"/>
          <w:lang w:eastAsia="en-US"/>
        </w:rPr>
      </w:pPr>
      <w:r w:rsidRPr="00110927">
        <w:rPr>
          <w:b/>
          <w:spacing w:val="2"/>
          <w:kern w:val="12"/>
          <w:szCs w:val="22"/>
          <w:lang w:eastAsia="en-US"/>
        </w:rPr>
        <w:t>1 Punkt</w:t>
      </w:r>
    </w:p>
    <w:p w14:paraId="3C315570" w14:textId="77777777" w:rsidR="00110927" w:rsidRPr="00C012BD" w:rsidRDefault="00110927" w:rsidP="00797121">
      <w:pPr>
        <w:pStyle w:val="Listenabsatz"/>
        <w:spacing w:line="360" w:lineRule="auto"/>
        <w:ind w:left="1069"/>
        <w:jc w:val="both"/>
        <w:rPr>
          <w:spacing w:val="2"/>
          <w:kern w:val="12"/>
          <w:szCs w:val="22"/>
          <w:lang w:eastAsia="en-US"/>
        </w:rPr>
      </w:pPr>
    </w:p>
    <w:p w14:paraId="1F5351ED" w14:textId="485AFB33" w:rsidR="00E47B92" w:rsidRPr="00AA3C80" w:rsidRDefault="00E47B92" w:rsidP="00AA3C80">
      <w:pPr>
        <w:numPr>
          <w:ilvl w:val="0"/>
          <w:numId w:val="37"/>
        </w:numPr>
        <w:spacing w:line="360" w:lineRule="auto"/>
        <w:ind w:left="709" w:hanging="709"/>
        <w:jc w:val="both"/>
        <w:rPr>
          <w:spacing w:val="2"/>
          <w:kern w:val="12"/>
          <w:szCs w:val="22"/>
          <w:lang w:eastAsia="en-US"/>
        </w:rPr>
      </w:pPr>
      <w:r w:rsidRPr="00AA3C80">
        <w:rPr>
          <w:spacing w:val="2"/>
          <w:kern w:val="12"/>
          <w:szCs w:val="22"/>
          <w:lang w:eastAsia="en-US"/>
        </w:rPr>
        <w:t xml:space="preserve">Der Auftraggeber wird das Angebot mit der höchsten Gesamtpunktzahl </w:t>
      </w:r>
      <w:proofErr w:type="spellStart"/>
      <w:r w:rsidRPr="00AA3C80">
        <w:rPr>
          <w:spacing w:val="2"/>
          <w:kern w:val="12"/>
          <w:szCs w:val="22"/>
          <w:lang w:eastAsia="en-US"/>
        </w:rPr>
        <w:t>bezuschlagen</w:t>
      </w:r>
      <w:proofErr w:type="spellEnd"/>
      <w:r w:rsidRPr="00AA3C80">
        <w:rPr>
          <w:spacing w:val="2"/>
          <w:kern w:val="12"/>
          <w:szCs w:val="22"/>
          <w:lang w:eastAsia="en-US"/>
        </w:rPr>
        <w:t>.</w:t>
      </w:r>
    </w:p>
    <w:p w14:paraId="5A62C5B9" w14:textId="77777777" w:rsidR="004548C5" w:rsidRPr="00F03223" w:rsidRDefault="004548C5" w:rsidP="00F03223">
      <w:pPr>
        <w:ind w:left="705"/>
      </w:pPr>
    </w:p>
    <w:p w14:paraId="73B632CF" w14:textId="77777777" w:rsidR="002E670E" w:rsidRPr="0002474D" w:rsidRDefault="002E670E" w:rsidP="00C07A26">
      <w:pPr>
        <w:pStyle w:val="berschrift1"/>
        <w:numPr>
          <w:ilvl w:val="0"/>
          <w:numId w:val="1"/>
        </w:numPr>
        <w:spacing w:line="360" w:lineRule="auto"/>
        <w:jc w:val="both"/>
        <w:rPr>
          <w:u w:val="single"/>
        </w:rPr>
      </w:pPr>
      <w:bookmarkStart w:id="58" w:name="_Toc78640441"/>
      <w:bookmarkStart w:id="59" w:name="_Toc234585218"/>
      <w:bookmarkEnd w:id="43"/>
      <w:r w:rsidRPr="0002474D">
        <w:rPr>
          <w:u w:val="single"/>
        </w:rPr>
        <w:t>Zuschlags- und Bindefrist</w:t>
      </w:r>
      <w:bookmarkEnd w:id="58"/>
      <w:bookmarkEnd w:id="59"/>
    </w:p>
    <w:p w14:paraId="2FC81B2C" w14:textId="455996E4" w:rsidR="002E670E" w:rsidRPr="00D40A32" w:rsidRDefault="002E670E" w:rsidP="00C307D5">
      <w:pPr>
        <w:numPr>
          <w:ilvl w:val="0"/>
          <w:numId w:val="14"/>
        </w:numPr>
        <w:spacing w:line="360" w:lineRule="auto"/>
        <w:ind w:hanging="720"/>
        <w:jc w:val="both"/>
        <w:rPr>
          <w:rFonts w:cs="Arial"/>
          <w:szCs w:val="22"/>
        </w:rPr>
      </w:pPr>
      <w:r w:rsidRPr="00D40A32">
        <w:rPr>
          <w:rFonts w:cs="Arial"/>
          <w:szCs w:val="22"/>
        </w:rPr>
        <w:t xml:space="preserve">Die Zuschlags- und Bindefrist </w:t>
      </w:r>
      <w:r w:rsidR="007934C4" w:rsidRPr="00D40A32">
        <w:rPr>
          <w:rFonts w:cs="Arial"/>
          <w:szCs w:val="22"/>
        </w:rPr>
        <w:t xml:space="preserve">für das </w:t>
      </w:r>
      <w:r w:rsidR="00C07A26">
        <w:rPr>
          <w:rFonts w:cs="Arial"/>
          <w:szCs w:val="22"/>
        </w:rPr>
        <w:t>Angebot</w:t>
      </w:r>
      <w:r w:rsidR="007934C4" w:rsidRPr="00D40A32">
        <w:rPr>
          <w:rFonts w:cs="Arial"/>
          <w:szCs w:val="22"/>
        </w:rPr>
        <w:t xml:space="preserve"> </w:t>
      </w:r>
      <w:r w:rsidRPr="00D40A32">
        <w:rPr>
          <w:rFonts w:cs="Arial"/>
          <w:szCs w:val="22"/>
        </w:rPr>
        <w:t xml:space="preserve">endet </w:t>
      </w:r>
      <w:r w:rsidR="00EA562C">
        <w:rPr>
          <w:rFonts w:cs="Arial"/>
          <w:szCs w:val="22"/>
        </w:rPr>
        <w:t>vier</w:t>
      </w:r>
      <w:r w:rsidRPr="00D40A32">
        <w:rPr>
          <w:rFonts w:cs="Arial"/>
          <w:szCs w:val="22"/>
        </w:rPr>
        <w:t xml:space="preserve"> Monate nach Ablauf der Angebotsfrist.</w:t>
      </w:r>
    </w:p>
    <w:p w14:paraId="2AC73716" w14:textId="77777777" w:rsidR="002E670E" w:rsidRPr="00D40A32" w:rsidRDefault="002E670E" w:rsidP="002E670E">
      <w:pPr>
        <w:spacing w:line="360" w:lineRule="auto"/>
        <w:ind w:left="720"/>
        <w:jc w:val="both"/>
        <w:rPr>
          <w:rFonts w:cs="Arial"/>
          <w:szCs w:val="22"/>
        </w:rPr>
      </w:pPr>
    </w:p>
    <w:p w14:paraId="37990123" w14:textId="77777777" w:rsidR="002E670E" w:rsidRPr="00D40A32" w:rsidRDefault="002E670E" w:rsidP="00C307D5">
      <w:pPr>
        <w:numPr>
          <w:ilvl w:val="0"/>
          <w:numId w:val="14"/>
        </w:numPr>
        <w:spacing w:line="360" w:lineRule="auto"/>
        <w:ind w:hanging="720"/>
        <w:jc w:val="both"/>
        <w:rPr>
          <w:rFonts w:cs="Arial"/>
          <w:szCs w:val="22"/>
        </w:rPr>
      </w:pPr>
      <w:r w:rsidRPr="00D40A32">
        <w:rPr>
          <w:rFonts w:cs="Arial"/>
          <w:szCs w:val="22"/>
        </w:rPr>
        <w:t>Bis zum Ablauf der Zuschlagsfrist ist der Bieter an sein Angebot gebunden und darf dieses nicht ändern, berichtigen oder zurückziehen (Bindefrist).</w:t>
      </w:r>
    </w:p>
    <w:p w14:paraId="03CD73C2" w14:textId="77777777" w:rsidR="002E670E" w:rsidRPr="002E670E" w:rsidRDefault="002E670E" w:rsidP="002E670E">
      <w:pPr>
        <w:rPr>
          <w:lang w:val="fr-FR"/>
        </w:rPr>
      </w:pPr>
    </w:p>
    <w:p w14:paraId="7BDE9D5C" w14:textId="3C4DB58B" w:rsidR="004548C5" w:rsidRPr="00E47B92" w:rsidRDefault="004548C5" w:rsidP="00C07A26">
      <w:pPr>
        <w:pStyle w:val="berschrift1"/>
        <w:numPr>
          <w:ilvl w:val="0"/>
          <w:numId w:val="1"/>
        </w:numPr>
        <w:spacing w:line="360" w:lineRule="auto"/>
        <w:jc w:val="both"/>
        <w:rPr>
          <w:u w:val="single"/>
        </w:rPr>
      </w:pPr>
      <w:bookmarkStart w:id="60" w:name="_Toc78640442"/>
      <w:bookmarkStart w:id="61" w:name="_Toc234585219"/>
      <w:r w:rsidRPr="00E47B92">
        <w:rPr>
          <w:u w:val="single"/>
        </w:rPr>
        <w:t>Zustandekommen des Vertrag</w:t>
      </w:r>
      <w:r w:rsidR="00A51880" w:rsidRPr="00E47B92">
        <w:rPr>
          <w:u w:val="single"/>
        </w:rPr>
        <w:t>e</w:t>
      </w:r>
      <w:r w:rsidRPr="00E47B92">
        <w:rPr>
          <w:u w:val="single"/>
        </w:rPr>
        <w:t>s</w:t>
      </w:r>
      <w:bookmarkEnd w:id="60"/>
      <w:bookmarkEnd w:id="61"/>
    </w:p>
    <w:p w14:paraId="0BCE0093" w14:textId="4306A4C4" w:rsidR="00A51880" w:rsidRPr="00E47B92" w:rsidRDefault="00A51880" w:rsidP="00A51880">
      <w:pPr>
        <w:pStyle w:val="Listenabsatz"/>
        <w:numPr>
          <w:ilvl w:val="0"/>
          <w:numId w:val="29"/>
        </w:numPr>
        <w:spacing w:line="360" w:lineRule="auto"/>
        <w:ind w:left="709" w:hanging="709"/>
        <w:jc w:val="both"/>
      </w:pPr>
      <w:r w:rsidRPr="00E47B92">
        <w:t>D</w:t>
      </w:r>
      <w:r w:rsidR="008271ED">
        <w:t xml:space="preserve">er </w:t>
      </w:r>
      <w:r w:rsidRPr="00E47B92">
        <w:t>obsiegenden Bieter schließ</w:t>
      </w:r>
      <w:r w:rsidR="008271ED">
        <w:t>t</w:t>
      </w:r>
      <w:r w:rsidRPr="00E47B92">
        <w:t xml:space="preserve"> mit dem Auftraggeber d</w:t>
      </w:r>
      <w:r w:rsidR="00EA562C">
        <w:t>en</w:t>
      </w:r>
      <w:r w:rsidRPr="00E47B92">
        <w:t xml:space="preserve"> Liefervertrag </w:t>
      </w:r>
      <w:r w:rsidRPr="00E47B92">
        <w:rPr>
          <w:b/>
          <w:bCs/>
        </w:rPr>
        <w:t xml:space="preserve">(Anlage BB </w:t>
      </w:r>
      <w:r w:rsidR="00E47B92" w:rsidRPr="00E47B92">
        <w:rPr>
          <w:b/>
          <w:bCs/>
        </w:rPr>
        <w:t>9</w:t>
      </w:r>
      <w:r w:rsidRPr="00E47B92">
        <w:rPr>
          <w:b/>
          <w:bCs/>
        </w:rPr>
        <w:t>)</w:t>
      </w:r>
      <w:r w:rsidRPr="00EA562C">
        <w:t>.</w:t>
      </w:r>
    </w:p>
    <w:p w14:paraId="5A8606F4" w14:textId="77777777" w:rsidR="00A51880" w:rsidRPr="00E47B92" w:rsidRDefault="00A51880" w:rsidP="00A51880">
      <w:pPr>
        <w:pStyle w:val="Listenabsatz"/>
        <w:spacing w:line="360" w:lineRule="auto"/>
        <w:ind w:left="709"/>
        <w:jc w:val="both"/>
      </w:pPr>
    </w:p>
    <w:p w14:paraId="2647C1FE" w14:textId="4074F25B" w:rsidR="00666121" w:rsidRDefault="00A51880" w:rsidP="00A51880">
      <w:pPr>
        <w:pStyle w:val="Listenabsatz"/>
        <w:spacing w:line="360" w:lineRule="auto"/>
        <w:ind w:left="709" w:hanging="709"/>
        <w:jc w:val="both"/>
      </w:pPr>
      <w:r w:rsidRPr="00E47B92">
        <w:t>(2)</w:t>
      </w:r>
      <w:r w:rsidRPr="00E47B92">
        <w:tab/>
      </w:r>
      <w:r w:rsidR="00DE2931">
        <w:t>Der</w:t>
      </w:r>
      <w:r w:rsidRPr="00E47B92">
        <w:t xml:space="preserve"> erste Entwurf des Liefervertrages (</w:t>
      </w:r>
      <w:r w:rsidRPr="00E47B92">
        <w:rPr>
          <w:b/>
          <w:bCs/>
        </w:rPr>
        <w:t xml:space="preserve">Anlage BB </w:t>
      </w:r>
      <w:r w:rsidR="00E47B92" w:rsidRPr="00E47B92">
        <w:rPr>
          <w:b/>
          <w:bCs/>
        </w:rPr>
        <w:t>9</w:t>
      </w:r>
      <w:r w:rsidRPr="00E47B92">
        <w:t>)</w:t>
      </w:r>
      <w:r w:rsidR="00DE2931">
        <w:t xml:space="preserve"> wird nach Abschluss des Teilnahmewettbewerbs den ausgewählten Bietern zur Verfügung gestellt. Er ist</w:t>
      </w:r>
      <w:r w:rsidRPr="00E47B92">
        <w:t xml:space="preserve"> mit der Abgabe </w:t>
      </w:r>
      <w:r w:rsidRPr="00E47B92">
        <w:lastRenderedPageBreak/>
        <w:t xml:space="preserve">des letztverbindlichen Angebotes </w:t>
      </w:r>
      <w:r w:rsidR="00DE2931">
        <w:t xml:space="preserve">in der dann gültigen Fassung </w:t>
      </w:r>
      <w:r w:rsidRPr="00E47B92">
        <w:t>von den Bietern</w:t>
      </w:r>
      <w:r>
        <w:t xml:space="preserve"> anerkannt und </w:t>
      </w:r>
      <w:r w:rsidR="00DE2931">
        <w:t xml:space="preserve">wird </w:t>
      </w:r>
      <w:r>
        <w:t>mit der Zuschlagserteilung verbindlich</w:t>
      </w:r>
      <w:r w:rsidR="00DE2931">
        <w:t>.</w:t>
      </w:r>
    </w:p>
    <w:p w14:paraId="38A75F0D" w14:textId="77777777" w:rsidR="00A51880" w:rsidRDefault="00A51880" w:rsidP="00A51880">
      <w:pPr>
        <w:pStyle w:val="Listenabsatz"/>
        <w:spacing w:line="360" w:lineRule="auto"/>
        <w:ind w:left="709"/>
        <w:jc w:val="both"/>
      </w:pPr>
    </w:p>
    <w:p w14:paraId="50C515F0" w14:textId="6146C416" w:rsidR="00A51880" w:rsidRDefault="00A51880" w:rsidP="00A51880">
      <w:pPr>
        <w:numPr>
          <w:ilvl w:val="0"/>
          <w:numId w:val="29"/>
        </w:numPr>
        <w:spacing w:line="360" w:lineRule="auto"/>
        <w:ind w:left="709" w:hanging="709"/>
        <w:jc w:val="both"/>
      </w:pPr>
      <w:r>
        <w:t>Der Liefervertrag wird nach der Zuschlagserteilung vom erfolgreichen Bieter und dem Auftraggeber gezeichnet. Die Vertragsunterzeichnung ist rein deklaratorisch.</w:t>
      </w:r>
    </w:p>
    <w:p w14:paraId="2EF643C8" w14:textId="77777777" w:rsidR="00A51880" w:rsidRDefault="00A51880" w:rsidP="00A51880">
      <w:pPr>
        <w:spacing w:line="360" w:lineRule="auto"/>
        <w:jc w:val="both"/>
      </w:pPr>
    </w:p>
    <w:p w14:paraId="60718DA3" w14:textId="389311BE" w:rsidR="00A51880" w:rsidRDefault="00A51880" w:rsidP="00A51880">
      <w:pPr>
        <w:spacing w:line="360" w:lineRule="auto"/>
        <w:ind w:left="709" w:hanging="709"/>
        <w:jc w:val="both"/>
      </w:pPr>
      <w:r>
        <w:t>(3)</w:t>
      </w:r>
      <w:r>
        <w:tab/>
        <w:t>Im Laufe des Verhandlungsverfahrens kann sich die Notwendigkeit ergeben, weitere Verträge zu schließen. Dies erkennen die Bieter mit ihrer Teilnahme an diesem Vergabeverfahren an.</w:t>
      </w:r>
    </w:p>
    <w:p w14:paraId="5E1A359A" w14:textId="77777777" w:rsidR="004548C5" w:rsidRPr="004548C5" w:rsidRDefault="004548C5" w:rsidP="00467835">
      <w:pPr>
        <w:spacing w:line="360" w:lineRule="auto"/>
        <w:jc w:val="both"/>
      </w:pPr>
    </w:p>
    <w:p w14:paraId="2E872F9C" w14:textId="77777777" w:rsidR="00D502F7" w:rsidRPr="0002474D" w:rsidRDefault="00D502F7" w:rsidP="00C07A26">
      <w:pPr>
        <w:pStyle w:val="berschrift1"/>
        <w:numPr>
          <w:ilvl w:val="0"/>
          <w:numId w:val="1"/>
        </w:numPr>
        <w:spacing w:line="360" w:lineRule="auto"/>
        <w:jc w:val="both"/>
        <w:rPr>
          <w:u w:val="single"/>
        </w:rPr>
      </w:pPr>
      <w:bookmarkStart w:id="62" w:name="_Toc78640443"/>
      <w:bookmarkStart w:id="63" w:name="_Toc234585220"/>
      <w:r w:rsidRPr="0002474D">
        <w:rPr>
          <w:u w:val="single"/>
        </w:rPr>
        <w:t>Aufhebung der Vergabe</w:t>
      </w:r>
      <w:bookmarkEnd w:id="62"/>
      <w:bookmarkEnd w:id="63"/>
    </w:p>
    <w:p w14:paraId="133A4546" w14:textId="77777777" w:rsidR="00C522A9" w:rsidRDefault="009B4E3F" w:rsidP="00C307D5">
      <w:pPr>
        <w:numPr>
          <w:ilvl w:val="0"/>
          <w:numId w:val="9"/>
        </w:numPr>
        <w:spacing w:line="360" w:lineRule="auto"/>
        <w:ind w:hanging="720"/>
        <w:jc w:val="both"/>
        <w:rPr>
          <w:rFonts w:cs="Arial"/>
          <w:szCs w:val="22"/>
        </w:rPr>
      </w:pPr>
      <w:r w:rsidRPr="0002474D">
        <w:rPr>
          <w:rFonts w:cs="Arial"/>
          <w:szCs w:val="22"/>
        </w:rPr>
        <w:t>Die Aufhebung der Vergabe kann aus sachlichen Gründen nach Maßgabe des § 57 SektVO erfolgen.</w:t>
      </w:r>
    </w:p>
    <w:p w14:paraId="5160EB50" w14:textId="77777777" w:rsidR="00FB4B60" w:rsidRPr="0002474D" w:rsidRDefault="00FB4B60" w:rsidP="00FB4B60">
      <w:pPr>
        <w:spacing w:line="360" w:lineRule="auto"/>
        <w:jc w:val="both"/>
        <w:rPr>
          <w:rFonts w:cs="Arial"/>
          <w:szCs w:val="22"/>
        </w:rPr>
      </w:pPr>
    </w:p>
    <w:p w14:paraId="0E304CD5" w14:textId="77777777" w:rsidR="00853927" w:rsidRPr="0002474D" w:rsidRDefault="00853927" w:rsidP="00C307D5">
      <w:pPr>
        <w:pStyle w:val="VorlageTextmitAbs-Nr"/>
        <w:numPr>
          <w:ilvl w:val="0"/>
          <w:numId w:val="9"/>
        </w:numPr>
        <w:spacing w:line="360" w:lineRule="auto"/>
        <w:ind w:hanging="720"/>
      </w:pPr>
      <w:r w:rsidRPr="0002474D">
        <w:rPr>
          <w:rFonts w:cs="Arial"/>
          <w:szCs w:val="22"/>
        </w:rPr>
        <w:t xml:space="preserve">Der </w:t>
      </w:r>
      <w:r w:rsidR="00D81858" w:rsidRPr="0002474D">
        <w:rPr>
          <w:rFonts w:cs="Arial"/>
          <w:szCs w:val="22"/>
        </w:rPr>
        <w:t>Auftraggeber</w:t>
      </w:r>
      <w:r w:rsidRPr="0002474D">
        <w:rPr>
          <w:rFonts w:cs="Arial"/>
          <w:szCs w:val="22"/>
        </w:rPr>
        <w:t xml:space="preserve"> hat den maximal für die Vergabe </w:t>
      </w:r>
      <w:proofErr w:type="gramStart"/>
      <w:r w:rsidRPr="0002474D">
        <w:rPr>
          <w:rFonts w:cs="Arial"/>
          <w:szCs w:val="22"/>
        </w:rPr>
        <w:t xml:space="preserve">zu erwartenden </w:t>
      </w:r>
      <w:r w:rsidR="00052810" w:rsidRPr="0002474D">
        <w:rPr>
          <w:rFonts w:cs="Arial"/>
          <w:szCs w:val="22"/>
        </w:rPr>
        <w:t>Preis</w:t>
      </w:r>
      <w:proofErr w:type="gramEnd"/>
      <w:r w:rsidR="00052810" w:rsidRPr="0002474D">
        <w:rPr>
          <w:rFonts w:cs="Arial"/>
          <w:szCs w:val="22"/>
        </w:rPr>
        <w:t xml:space="preserve"> </w:t>
      </w:r>
      <w:r w:rsidRPr="0002474D">
        <w:rPr>
          <w:rFonts w:cs="Arial"/>
          <w:szCs w:val="22"/>
        </w:rPr>
        <w:t xml:space="preserve">ordnungsgemäß ermittelt. </w:t>
      </w:r>
      <w:r w:rsidRPr="0002474D">
        <w:t>Dieser Wert stellt den Aufhebungswert dar. Eine Vergabe wird folglich nur dann erfolgen, wenn ein oder mehrere Angebote diese Aufhebungsgrenze unterschreiten. Anderenfalls kommt es zu einer Aufhebung. Dies erkennt der Bieter mit Abgabe seines Angebotes an.</w:t>
      </w:r>
    </w:p>
    <w:p w14:paraId="6E004903" w14:textId="77777777" w:rsidR="00853927" w:rsidRPr="0002474D" w:rsidRDefault="00853927" w:rsidP="00853927">
      <w:pPr>
        <w:pStyle w:val="VorlageTextmitAbs-Nr"/>
      </w:pPr>
    </w:p>
    <w:p w14:paraId="1BFDFCCA" w14:textId="77777777" w:rsidR="00853927" w:rsidRPr="0002474D" w:rsidRDefault="00853927" w:rsidP="00C307D5">
      <w:pPr>
        <w:numPr>
          <w:ilvl w:val="0"/>
          <w:numId w:val="9"/>
        </w:numPr>
        <w:spacing w:line="360" w:lineRule="auto"/>
        <w:ind w:hanging="720"/>
        <w:jc w:val="both"/>
        <w:rPr>
          <w:rFonts w:cs="Arial"/>
          <w:szCs w:val="22"/>
        </w:rPr>
      </w:pPr>
      <w:r w:rsidRPr="0002474D">
        <w:rPr>
          <w:rFonts w:cs="Arial"/>
          <w:szCs w:val="22"/>
        </w:rPr>
        <w:t xml:space="preserve">Für den Fall der Aufhebung </w:t>
      </w:r>
      <w:r w:rsidR="00D12346" w:rsidRPr="0002474D">
        <w:rPr>
          <w:rFonts w:cs="Arial"/>
          <w:szCs w:val="22"/>
        </w:rPr>
        <w:t>sind, soweit rechtlich zulässig, Schadensersatzansprüche der Bieter ausgeschlossen.</w:t>
      </w:r>
    </w:p>
    <w:p w14:paraId="79D79F3B" w14:textId="77777777" w:rsidR="00D12346" w:rsidRPr="0002474D" w:rsidRDefault="00D12346" w:rsidP="002E670E">
      <w:pPr>
        <w:spacing w:line="360" w:lineRule="auto"/>
        <w:jc w:val="both"/>
        <w:rPr>
          <w:rFonts w:cs="Arial"/>
          <w:szCs w:val="22"/>
        </w:rPr>
      </w:pPr>
    </w:p>
    <w:p w14:paraId="60049012" w14:textId="77777777" w:rsidR="00853927" w:rsidRDefault="00D12346" w:rsidP="00C307D5">
      <w:pPr>
        <w:numPr>
          <w:ilvl w:val="0"/>
          <w:numId w:val="9"/>
        </w:numPr>
        <w:spacing w:line="360" w:lineRule="auto"/>
        <w:ind w:hanging="720"/>
        <w:jc w:val="both"/>
        <w:rPr>
          <w:rFonts w:cs="Arial"/>
          <w:szCs w:val="22"/>
        </w:rPr>
      </w:pPr>
      <w:r w:rsidRPr="0002474D">
        <w:rPr>
          <w:rFonts w:cs="Arial"/>
          <w:szCs w:val="22"/>
        </w:rPr>
        <w:t xml:space="preserve">Als alternatives und milderes Mittel zur Aufhebung behält sich der </w:t>
      </w:r>
      <w:r w:rsidR="00D81858" w:rsidRPr="0002474D">
        <w:rPr>
          <w:rFonts w:cs="Arial"/>
          <w:szCs w:val="22"/>
        </w:rPr>
        <w:t>Auftraggeber</w:t>
      </w:r>
      <w:r w:rsidRPr="0002474D">
        <w:rPr>
          <w:rFonts w:cs="Arial"/>
          <w:szCs w:val="22"/>
        </w:rPr>
        <w:t xml:space="preserve"> vor, das Verhandlungsverfahren neu zu öffnen und mit den Bietern in einer Verhandlungsrunde über die Vorgaben in den Vergabeunterlagen mit dem Ziel einer Reduzierung des Angebotspreises zu verhandeln und die Bieter danach erneut zur Abgabe rechtsverbindlicher Angebote aufzufordern.</w:t>
      </w:r>
    </w:p>
    <w:p w14:paraId="566F01A4" w14:textId="77777777" w:rsidR="000B1327" w:rsidRDefault="000B1327" w:rsidP="000B1327">
      <w:pPr>
        <w:pStyle w:val="Listenabsatz"/>
        <w:rPr>
          <w:rFonts w:cs="Arial"/>
          <w:szCs w:val="22"/>
        </w:rPr>
      </w:pPr>
    </w:p>
    <w:p w14:paraId="3E68D2E2" w14:textId="7384502B" w:rsidR="000B1327" w:rsidRPr="000B1327" w:rsidRDefault="000B1327" w:rsidP="000B1327">
      <w:pPr>
        <w:pStyle w:val="Listenabsatz"/>
        <w:numPr>
          <w:ilvl w:val="0"/>
          <w:numId w:val="9"/>
        </w:numPr>
        <w:spacing w:line="360" w:lineRule="auto"/>
        <w:ind w:hanging="720"/>
        <w:contextualSpacing/>
        <w:jc w:val="both"/>
        <w:rPr>
          <w:szCs w:val="22"/>
        </w:rPr>
      </w:pPr>
      <w:r w:rsidRPr="0074073B">
        <w:rPr>
          <w:szCs w:val="22"/>
        </w:rPr>
        <w:t xml:space="preserve">Für den Fall einer weiteren Verhandlungsrunde </w:t>
      </w:r>
      <w:r>
        <w:rPr>
          <w:szCs w:val="22"/>
        </w:rPr>
        <w:t>behält sich der Auftraggeber</w:t>
      </w:r>
      <w:r w:rsidRPr="0074073B">
        <w:rPr>
          <w:szCs w:val="22"/>
        </w:rPr>
        <w:t xml:space="preserve"> vor, die Anforderungen an die Angebote unter Beachtung aller vergaberechtlichen Vorgaben näher zu präzisieren, zu konkretisieren, zu ergänzen und/oder in einzelnen Punkten aufzuheben.</w:t>
      </w:r>
    </w:p>
    <w:p w14:paraId="2A17E346" w14:textId="77777777" w:rsidR="00D12346" w:rsidRPr="0002474D" w:rsidRDefault="00D12346" w:rsidP="002E670E">
      <w:pPr>
        <w:pStyle w:val="Listenabsatz"/>
        <w:spacing w:line="360" w:lineRule="auto"/>
        <w:rPr>
          <w:rFonts w:cs="Arial"/>
          <w:szCs w:val="22"/>
        </w:rPr>
      </w:pPr>
    </w:p>
    <w:p w14:paraId="7176BB02" w14:textId="77777777" w:rsidR="00D12346" w:rsidRPr="0002474D" w:rsidRDefault="00D12346" w:rsidP="00C307D5">
      <w:pPr>
        <w:numPr>
          <w:ilvl w:val="0"/>
          <w:numId w:val="9"/>
        </w:numPr>
        <w:spacing w:line="360" w:lineRule="auto"/>
        <w:ind w:hanging="720"/>
        <w:jc w:val="both"/>
        <w:rPr>
          <w:rFonts w:cs="Arial"/>
          <w:szCs w:val="22"/>
        </w:rPr>
      </w:pPr>
      <w:r w:rsidRPr="0002474D">
        <w:rPr>
          <w:rFonts w:cs="Arial"/>
          <w:szCs w:val="22"/>
        </w:rPr>
        <w:t xml:space="preserve">Bei Aufhebung tragen der </w:t>
      </w:r>
      <w:r w:rsidR="00D81858" w:rsidRPr="0002474D">
        <w:rPr>
          <w:rFonts w:cs="Arial"/>
          <w:szCs w:val="22"/>
        </w:rPr>
        <w:t>Auftraggeber</w:t>
      </w:r>
      <w:r w:rsidRPr="0002474D">
        <w:rPr>
          <w:rFonts w:cs="Arial"/>
          <w:szCs w:val="22"/>
        </w:rPr>
        <w:t xml:space="preserve"> und Bieter die ihnen im Rahmen des Vergabeverfahrens entstandenen Kosten.</w:t>
      </w:r>
    </w:p>
    <w:p w14:paraId="7EE862BE" w14:textId="77777777" w:rsidR="00D05C6E" w:rsidRDefault="00D05C6E" w:rsidP="007965BC">
      <w:pPr>
        <w:spacing w:line="360" w:lineRule="auto"/>
        <w:jc w:val="both"/>
        <w:rPr>
          <w:rFonts w:cs="Arial"/>
          <w:szCs w:val="22"/>
          <w:lang w:val="fr-FR"/>
        </w:rPr>
      </w:pPr>
    </w:p>
    <w:p w14:paraId="2C30243A" w14:textId="77777777" w:rsidR="00D12346" w:rsidRPr="00F149F3" w:rsidRDefault="00D12346" w:rsidP="00C07A26">
      <w:pPr>
        <w:pStyle w:val="berschrift1"/>
        <w:numPr>
          <w:ilvl w:val="0"/>
          <w:numId w:val="1"/>
        </w:numPr>
        <w:spacing w:line="360" w:lineRule="auto"/>
        <w:jc w:val="both"/>
        <w:rPr>
          <w:u w:val="single"/>
        </w:rPr>
      </w:pPr>
      <w:bookmarkStart w:id="64" w:name="_Toc78640444"/>
      <w:bookmarkStart w:id="65" w:name="_Toc234585221"/>
      <w:r w:rsidRPr="00F149F3">
        <w:rPr>
          <w:u w:val="single"/>
        </w:rPr>
        <w:t>Erstattung von Aufwendungen</w:t>
      </w:r>
      <w:bookmarkEnd w:id="64"/>
      <w:bookmarkEnd w:id="65"/>
    </w:p>
    <w:p w14:paraId="4B2EE8EB" w14:textId="77777777" w:rsidR="000B1327" w:rsidRDefault="000B1327" w:rsidP="000B1327">
      <w:pPr>
        <w:pStyle w:val="Listenabsatz"/>
        <w:numPr>
          <w:ilvl w:val="0"/>
          <w:numId w:val="31"/>
        </w:numPr>
        <w:tabs>
          <w:tab w:val="clear" w:pos="397"/>
        </w:tabs>
        <w:spacing w:line="360" w:lineRule="auto"/>
        <w:ind w:left="709" w:hanging="709"/>
        <w:contextualSpacing/>
        <w:jc w:val="both"/>
        <w:rPr>
          <w:szCs w:val="22"/>
        </w:rPr>
      </w:pPr>
      <w:r w:rsidRPr="00CE6867">
        <w:rPr>
          <w:szCs w:val="22"/>
        </w:rPr>
        <w:t xml:space="preserve">Für das Bearbeiten und Einreichen von Angeboten wird den </w:t>
      </w:r>
      <w:r>
        <w:rPr>
          <w:szCs w:val="22"/>
        </w:rPr>
        <w:t>Bietern</w:t>
      </w:r>
      <w:r w:rsidRPr="00CE6867">
        <w:rPr>
          <w:szCs w:val="22"/>
        </w:rPr>
        <w:t xml:space="preserve"> keine Entschädigung gewährt. Falls das Verfahren aufgehoben wird, sind – soweit rechtlich zulässig – Entschädigungsansprüche der</w:t>
      </w:r>
      <w:r>
        <w:rPr>
          <w:szCs w:val="22"/>
        </w:rPr>
        <w:t xml:space="preserve"> Bieter</w:t>
      </w:r>
      <w:r w:rsidRPr="00CE6867">
        <w:rPr>
          <w:szCs w:val="22"/>
        </w:rPr>
        <w:t xml:space="preserve"> ausgeschlossen.</w:t>
      </w:r>
    </w:p>
    <w:p w14:paraId="61AA5FBA" w14:textId="77777777" w:rsidR="000B1327" w:rsidRDefault="000B1327" w:rsidP="000B1327">
      <w:pPr>
        <w:pStyle w:val="Listenabsatz"/>
        <w:ind w:left="709" w:hanging="709"/>
        <w:contextualSpacing/>
        <w:rPr>
          <w:szCs w:val="22"/>
        </w:rPr>
      </w:pPr>
      <w:r>
        <w:rPr>
          <w:szCs w:val="22"/>
        </w:rPr>
        <w:t xml:space="preserve"> </w:t>
      </w:r>
    </w:p>
    <w:p w14:paraId="60275309" w14:textId="77777777" w:rsidR="000B1327" w:rsidRDefault="000B1327" w:rsidP="000B1327">
      <w:pPr>
        <w:pStyle w:val="Listenabsatz"/>
        <w:numPr>
          <w:ilvl w:val="0"/>
          <w:numId w:val="31"/>
        </w:numPr>
        <w:tabs>
          <w:tab w:val="clear" w:pos="397"/>
        </w:tabs>
        <w:spacing w:line="360" w:lineRule="auto"/>
        <w:ind w:left="709" w:hanging="709"/>
        <w:contextualSpacing/>
        <w:jc w:val="both"/>
        <w:rPr>
          <w:szCs w:val="22"/>
        </w:rPr>
      </w:pPr>
      <w:r>
        <w:rPr>
          <w:szCs w:val="22"/>
        </w:rPr>
        <w:t>Auch Aufwendungen, die einem Bieter durch die Beteiligung an diesem Verfahren entstanden sind, beispielsweise aufgrund der Inanspruchnahme von Beratungsleistungen Dritter, werden nicht ersetzt. Mit der Beteiligung an diesem Verfahren lassen die Bieter dies gegen sich gelten.</w:t>
      </w:r>
    </w:p>
    <w:p w14:paraId="39418BF6" w14:textId="77777777" w:rsidR="004548C5" w:rsidRDefault="004548C5" w:rsidP="004548C5">
      <w:pPr>
        <w:spacing w:line="360" w:lineRule="auto"/>
        <w:jc w:val="both"/>
      </w:pPr>
    </w:p>
    <w:p w14:paraId="22A32606" w14:textId="77777777" w:rsidR="004548C5" w:rsidRDefault="004548C5" w:rsidP="00C07A26">
      <w:pPr>
        <w:pStyle w:val="berschrift1"/>
        <w:numPr>
          <w:ilvl w:val="0"/>
          <w:numId w:val="1"/>
        </w:numPr>
        <w:spacing w:line="360" w:lineRule="auto"/>
        <w:jc w:val="both"/>
        <w:rPr>
          <w:u w:val="single"/>
        </w:rPr>
      </w:pPr>
      <w:bookmarkStart w:id="66" w:name="_Toc78640445"/>
      <w:bookmarkStart w:id="67" w:name="_Toc234585222"/>
      <w:r>
        <w:rPr>
          <w:u w:val="single"/>
        </w:rPr>
        <w:t>Informations- und Wartepflichten</w:t>
      </w:r>
      <w:bookmarkEnd w:id="66"/>
      <w:bookmarkEnd w:id="67"/>
    </w:p>
    <w:p w14:paraId="67F67CDC" w14:textId="77777777" w:rsidR="004548C5" w:rsidRDefault="004548C5" w:rsidP="004548C5">
      <w:pPr>
        <w:ind w:left="709"/>
      </w:pPr>
      <w:r>
        <w:t>Es gelten die Informations- und Wartepflichten nach § 134 GWB</w:t>
      </w:r>
      <w:r w:rsidR="008E3A1F">
        <w:t xml:space="preserve"> bzw. § 56 SektVO</w:t>
      </w:r>
      <w:r>
        <w:t>.</w:t>
      </w:r>
    </w:p>
    <w:p w14:paraId="7620E51A" w14:textId="5A76BD76" w:rsidR="004548C5" w:rsidRDefault="004548C5" w:rsidP="004548C5">
      <w:pPr>
        <w:ind w:left="709"/>
      </w:pPr>
    </w:p>
    <w:p w14:paraId="521DC072" w14:textId="77777777" w:rsidR="008271ED" w:rsidRDefault="008271ED" w:rsidP="004548C5">
      <w:pPr>
        <w:ind w:left="709"/>
      </w:pPr>
    </w:p>
    <w:p w14:paraId="670206D6" w14:textId="77777777" w:rsidR="004548C5" w:rsidRPr="00F149F3" w:rsidRDefault="004548C5" w:rsidP="00C07A26">
      <w:pPr>
        <w:pStyle w:val="berschrift1"/>
        <w:numPr>
          <w:ilvl w:val="0"/>
          <w:numId w:val="1"/>
        </w:numPr>
        <w:spacing w:line="360" w:lineRule="auto"/>
        <w:jc w:val="both"/>
        <w:rPr>
          <w:u w:val="single"/>
        </w:rPr>
      </w:pPr>
      <w:bookmarkStart w:id="68" w:name="_Toc78640446"/>
      <w:bookmarkStart w:id="69" w:name="_Toc234585223"/>
      <w:r w:rsidRPr="00F149F3">
        <w:rPr>
          <w:u w:val="single"/>
        </w:rPr>
        <w:t>Vergabekammer</w:t>
      </w:r>
      <w:bookmarkEnd w:id="68"/>
      <w:bookmarkEnd w:id="69"/>
    </w:p>
    <w:p w14:paraId="53CD2B43" w14:textId="77777777" w:rsidR="004548C5" w:rsidRPr="00F149F3" w:rsidRDefault="004548C5" w:rsidP="00C307D5">
      <w:pPr>
        <w:numPr>
          <w:ilvl w:val="0"/>
          <w:numId w:val="7"/>
        </w:numPr>
        <w:spacing w:line="360" w:lineRule="auto"/>
        <w:ind w:hanging="720"/>
        <w:jc w:val="both"/>
        <w:rPr>
          <w:rFonts w:cs="Arial"/>
          <w:szCs w:val="22"/>
        </w:rPr>
      </w:pPr>
      <w:r w:rsidRPr="00F149F3">
        <w:rPr>
          <w:rFonts w:eastAsia="Arial"/>
          <w:color w:val="000000"/>
          <w:spacing w:val="2"/>
        </w:rPr>
        <w:t>Das Verfahren zur Nachprüfung behaupteter Verstöße gegen das Vergabeverfahren</w:t>
      </w:r>
      <w:r>
        <w:rPr>
          <w:rFonts w:cs="Arial"/>
          <w:szCs w:val="22"/>
        </w:rPr>
        <w:t xml:space="preserve"> </w:t>
      </w:r>
      <w:r w:rsidRPr="00F149F3">
        <w:rPr>
          <w:rFonts w:eastAsia="Arial"/>
          <w:color w:val="000000"/>
        </w:rPr>
        <w:t>richtet sich nach den Vorschriften der §§ 155 ff. des Gesetzes gegen Wettbewerbsbeschränkungen (GWB). Zuständig ist die Vergabekammer Rheinland-Pfalz unter folgender Anschrift:</w:t>
      </w:r>
    </w:p>
    <w:p w14:paraId="01019C49" w14:textId="77777777" w:rsidR="004548C5" w:rsidRDefault="004548C5" w:rsidP="0084670B">
      <w:pPr>
        <w:spacing w:line="360" w:lineRule="auto"/>
        <w:jc w:val="both"/>
        <w:rPr>
          <w:rFonts w:cs="Arial"/>
          <w:szCs w:val="22"/>
        </w:rPr>
      </w:pPr>
    </w:p>
    <w:p w14:paraId="35D5420F" w14:textId="77777777" w:rsidR="004548C5" w:rsidRPr="0002474D" w:rsidRDefault="004548C5" w:rsidP="004548C5">
      <w:pPr>
        <w:spacing w:line="360" w:lineRule="auto"/>
        <w:jc w:val="center"/>
        <w:rPr>
          <w:b/>
          <w:bCs/>
        </w:rPr>
      </w:pPr>
      <w:r w:rsidRPr="0002474D">
        <w:rPr>
          <w:b/>
          <w:bCs/>
        </w:rPr>
        <w:t>Vergabekammer Rheinland-Pfalz</w:t>
      </w:r>
    </w:p>
    <w:p w14:paraId="5154135D" w14:textId="75888432" w:rsidR="004548C5" w:rsidRPr="0002474D" w:rsidRDefault="004548C5" w:rsidP="004548C5">
      <w:pPr>
        <w:spacing w:line="360" w:lineRule="auto"/>
        <w:jc w:val="center"/>
        <w:rPr>
          <w:b/>
          <w:bCs/>
        </w:rPr>
      </w:pPr>
      <w:r w:rsidRPr="0002474D">
        <w:rPr>
          <w:b/>
          <w:bCs/>
        </w:rPr>
        <w:t xml:space="preserve">Ministerium für Wirtschaft, </w:t>
      </w:r>
      <w:r w:rsidR="00401100">
        <w:rPr>
          <w:b/>
          <w:bCs/>
        </w:rPr>
        <w:t>Tourismus</w:t>
      </w:r>
      <w:r w:rsidRPr="0002474D">
        <w:rPr>
          <w:b/>
          <w:bCs/>
        </w:rPr>
        <w:t xml:space="preserve">, </w:t>
      </w:r>
      <w:r w:rsidR="00401100">
        <w:rPr>
          <w:b/>
          <w:bCs/>
        </w:rPr>
        <w:t>Energie</w:t>
      </w:r>
      <w:r w:rsidR="00401100" w:rsidRPr="0002474D">
        <w:rPr>
          <w:b/>
          <w:bCs/>
        </w:rPr>
        <w:t xml:space="preserve"> </w:t>
      </w:r>
      <w:r w:rsidRPr="0002474D">
        <w:rPr>
          <w:b/>
          <w:bCs/>
        </w:rPr>
        <w:t xml:space="preserve">und </w:t>
      </w:r>
      <w:r w:rsidR="00401100">
        <w:rPr>
          <w:b/>
          <w:bCs/>
        </w:rPr>
        <w:t>Klima des Landes Rheinland-Pfalz</w:t>
      </w:r>
    </w:p>
    <w:p w14:paraId="2177BAE4" w14:textId="77777777" w:rsidR="004548C5" w:rsidRPr="0002474D" w:rsidRDefault="004548C5" w:rsidP="004548C5">
      <w:pPr>
        <w:spacing w:line="360" w:lineRule="auto"/>
        <w:jc w:val="center"/>
        <w:rPr>
          <w:b/>
          <w:bCs/>
        </w:rPr>
      </w:pPr>
      <w:r w:rsidRPr="0002474D">
        <w:rPr>
          <w:b/>
          <w:bCs/>
        </w:rPr>
        <w:t>Stiftsstraße 9</w:t>
      </w:r>
    </w:p>
    <w:p w14:paraId="09498A15" w14:textId="77777777" w:rsidR="004548C5" w:rsidRPr="0002474D" w:rsidRDefault="004548C5" w:rsidP="004548C5">
      <w:pPr>
        <w:spacing w:line="360" w:lineRule="auto"/>
        <w:jc w:val="center"/>
        <w:rPr>
          <w:b/>
          <w:bCs/>
        </w:rPr>
      </w:pPr>
      <w:r w:rsidRPr="0002474D">
        <w:rPr>
          <w:b/>
          <w:bCs/>
        </w:rPr>
        <w:t>D-55116 Mainz</w:t>
      </w:r>
    </w:p>
    <w:p w14:paraId="57379A81" w14:textId="77777777" w:rsidR="004548C5" w:rsidRPr="0002474D" w:rsidRDefault="004548C5" w:rsidP="004548C5">
      <w:pPr>
        <w:spacing w:line="360" w:lineRule="auto"/>
        <w:jc w:val="center"/>
        <w:rPr>
          <w:b/>
          <w:bCs/>
        </w:rPr>
      </w:pPr>
      <w:r w:rsidRPr="0002474D">
        <w:rPr>
          <w:b/>
          <w:bCs/>
        </w:rPr>
        <w:t>Telefon: 06131-16-2234</w:t>
      </w:r>
    </w:p>
    <w:p w14:paraId="0B2F22E1" w14:textId="77777777" w:rsidR="004548C5" w:rsidRPr="0002474D" w:rsidRDefault="004548C5" w:rsidP="004548C5">
      <w:pPr>
        <w:spacing w:line="360" w:lineRule="auto"/>
        <w:jc w:val="center"/>
        <w:rPr>
          <w:b/>
          <w:bCs/>
          <w:lang w:val="fr-FR"/>
        </w:rPr>
      </w:pPr>
      <w:proofErr w:type="gramStart"/>
      <w:r w:rsidRPr="0002474D">
        <w:rPr>
          <w:b/>
          <w:bCs/>
          <w:lang w:val="fr-FR"/>
        </w:rPr>
        <w:t>Fax:</w:t>
      </w:r>
      <w:proofErr w:type="gramEnd"/>
      <w:r w:rsidRPr="0002474D">
        <w:rPr>
          <w:b/>
          <w:bCs/>
          <w:lang w:val="fr-FR"/>
        </w:rPr>
        <w:t xml:space="preserve"> 06131-16-2113</w:t>
      </w:r>
    </w:p>
    <w:p w14:paraId="51401D08" w14:textId="77777777" w:rsidR="004548C5" w:rsidRDefault="004548C5" w:rsidP="004548C5">
      <w:pPr>
        <w:spacing w:line="360" w:lineRule="auto"/>
        <w:jc w:val="both"/>
        <w:rPr>
          <w:rFonts w:cs="Arial"/>
          <w:szCs w:val="22"/>
          <w:lang w:val="fr-FR"/>
        </w:rPr>
      </w:pPr>
    </w:p>
    <w:p w14:paraId="23A694FF" w14:textId="5F9DC787" w:rsidR="004548C5" w:rsidRPr="00F149F3" w:rsidRDefault="004548C5" w:rsidP="00C307D5">
      <w:pPr>
        <w:numPr>
          <w:ilvl w:val="0"/>
          <w:numId w:val="7"/>
        </w:numPr>
        <w:spacing w:line="360" w:lineRule="auto"/>
        <w:ind w:hanging="720"/>
        <w:jc w:val="both"/>
        <w:rPr>
          <w:rFonts w:eastAsia="Arial"/>
          <w:color w:val="000000"/>
          <w:spacing w:val="2"/>
        </w:rPr>
      </w:pPr>
      <w:r w:rsidRPr="00F149F3">
        <w:rPr>
          <w:rFonts w:eastAsia="Arial"/>
          <w:color w:val="000000"/>
          <w:spacing w:val="-3"/>
        </w:rPr>
        <w:t xml:space="preserve">Auf die Zulässigkeitsvoraussetzungen eines Nachprüfungsantrages gem. § 160 Abs. 3 </w:t>
      </w:r>
      <w:r w:rsidRPr="00F149F3">
        <w:rPr>
          <w:rFonts w:eastAsia="Arial"/>
          <w:color w:val="000000"/>
          <w:spacing w:val="-3"/>
        </w:rPr>
        <w:br/>
        <w:t xml:space="preserve">GWB wird hingewiesen. Insbesondere wird darauf hingewiesen, dass der Nachprüfungsantrag gem. § 160 Abs. 3 Satz 1 Nr. 4 GWB spätestens 15 Kalendertage nach Eingang der Mitteilung des Auftraggebers, einer Rüge nicht abhelfen zu wollen, zu stellen ist. Auf die gesetzlichen Rügepflichten wurde bereits unter </w:t>
      </w:r>
      <w:r w:rsidRPr="00467835">
        <w:rPr>
          <w:rFonts w:eastAsia="Arial"/>
          <w:b/>
          <w:color w:val="000000"/>
          <w:spacing w:val="-3"/>
        </w:rPr>
        <w:t xml:space="preserve">Ziffer </w:t>
      </w:r>
      <w:r w:rsidR="00AE377B">
        <w:rPr>
          <w:rFonts w:eastAsia="Arial"/>
          <w:b/>
          <w:color w:val="000000"/>
          <w:spacing w:val="-3"/>
        </w:rPr>
        <w:t xml:space="preserve">4 </w:t>
      </w:r>
      <w:r w:rsidR="00467835">
        <w:rPr>
          <w:rFonts w:eastAsia="Arial"/>
          <w:b/>
          <w:color w:val="000000"/>
          <w:spacing w:val="-3"/>
        </w:rPr>
        <w:t>Abs. 7</w:t>
      </w:r>
      <w:r w:rsidRPr="00F149F3">
        <w:rPr>
          <w:rFonts w:eastAsia="Arial"/>
          <w:b/>
          <w:color w:val="000000"/>
          <w:spacing w:val="-3"/>
        </w:rPr>
        <w:t xml:space="preserve"> </w:t>
      </w:r>
      <w:r w:rsidRPr="00F149F3">
        <w:rPr>
          <w:rFonts w:eastAsia="Arial"/>
          <w:color w:val="000000"/>
          <w:spacing w:val="-3"/>
        </w:rPr>
        <w:t>hingewiesen.</w:t>
      </w:r>
    </w:p>
    <w:p w14:paraId="48AED35A" w14:textId="77777777" w:rsidR="00083811" w:rsidRDefault="00083811" w:rsidP="007965BC">
      <w:pPr>
        <w:spacing w:line="360" w:lineRule="auto"/>
        <w:jc w:val="both"/>
      </w:pPr>
    </w:p>
    <w:p w14:paraId="75EEFFEE" w14:textId="77777777" w:rsidR="004548C5" w:rsidRPr="00F149F3" w:rsidRDefault="004548C5" w:rsidP="00C07A26">
      <w:pPr>
        <w:pStyle w:val="berschrift1"/>
        <w:numPr>
          <w:ilvl w:val="0"/>
          <w:numId w:val="1"/>
        </w:numPr>
        <w:spacing w:line="360" w:lineRule="auto"/>
        <w:jc w:val="both"/>
        <w:rPr>
          <w:u w:val="single"/>
        </w:rPr>
      </w:pPr>
      <w:bookmarkStart w:id="70" w:name="_Toc78640447"/>
      <w:bookmarkStart w:id="71" w:name="_Toc234585224"/>
      <w:r w:rsidRPr="00F149F3">
        <w:rPr>
          <w:u w:val="single"/>
        </w:rPr>
        <w:t>Verschwiegenheit</w:t>
      </w:r>
      <w:bookmarkEnd w:id="70"/>
      <w:bookmarkEnd w:id="71"/>
    </w:p>
    <w:p w14:paraId="6CDD3E4D" w14:textId="77777777" w:rsidR="004548C5" w:rsidRPr="00CB57D7" w:rsidRDefault="004548C5" w:rsidP="00C307D5">
      <w:pPr>
        <w:numPr>
          <w:ilvl w:val="0"/>
          <w:numId w:val="6"/>
        </w:numPr>
        <w:spacing w:line="360" w:lineRule="auto"/>
        <w:ind w:hanging="720"/>
        <w:jc w:val="both"/>
      </w:pPr>
      <w:r w:rsidRPr="00CB57D7">
        <w:t>Jeder Teilnehmer am Wettbewerb verpflichtet sich während und auch nach der Durchführung oder Beendigung des Vergabeverfahrens zur Geheimhaltung der Ausschreibungsunterlagen sowie von Geschäfts- und Betriebsinterna des Auftraggebers.</w:t>
      </w:r>
    </w:p>
    <w:p w14:paraId="7EABFF16" w14:textId="77777777" w:rsidR="004548C5" w:rsidRDefault="004548C5" w:rsidP="004548C5">
      <w:pPr>
        <w:autoSpaceDE w:val="0"/>
        <w:autoSpaceDN w:val="0"/>
        <w:adjustRightInd w:val="0"/>
        <w:spacing w:line="360" w:lineRule="auto"/>
        <w:jc w:val="both"/>
        <w:rPr>
          <w:rFonts w:cs="Arial"/>
          <w:szCs w:val="22"/>
        </w:rPr>
      </w:pPr>
    </w:p>
    <w:p w14:paraId="2765FD95" w14:textId="77777777" w:rsidR="004548C5" w:rsidRDefault="004548C5" w:rsidP="00C307D5">
      <w:pPr>
        <w:numPr>
          <w:ilvl w:val="0"/>
          <w:numId w:val="6"/>
        </w:numPr>
        <w:spacing w:line="360" w:lineRule="auto"/>
        <w:ind w:hanging="720"/>
        <w:jc w:val="both"/>
      </w:pPr>
      <w:r w:rsidRPr="00CB57D7">
        <w:t>Diese Verpflichtung eines Bieters gilt örtlich und zeitlich unbeschränkt und auch gegenüber mit dem Bieter verbundenen Unternehmen.</w:t>
      </w:r>
    </w:p>
    <w:p w14:paraId="0EBE0A15" w14:textId="77777777" w:rsidR="004548C5" w:rsidRDefault="004548C5" w:rsidP="004548C5">
      <w:pPr>
        <w:pStyle w:val="Listenabsatz"/>
      </w:pPr>
    </w:p>
    <w:p w14:paraId="2B959003" w14:textId="77777777" w:rsidR="004548C5" w:rsidRPr="00F149F3" w:rsidRDefault="004548C5" w:rsidP="00C307D5">
      <w:pPr>
        <w:numPr>
          <w:ilvl w:val="0"/>
          <w:numId w:val="6"/>
        </w:numPr>
        <w:spacing w:line="360" w:lineRule="auto"/>
        <w:ind w:hanging="720"/>
        <w:jc w:val="both"/>
      </w:pPr>
      <w:r w:rsidRPr="00F149F3">
        <w:rPr>
          <w:rFonts w:eastAsia="Arial"/>
          <w:color w:val="000000"/>
        </w:rPr>
        <w:t xml:space="preserve">Der Bieter darf </w:t>
      </w:r>
      <w:r w:rsidR="008151CE">
        <w:rPr>
          <w:rFonts w:eastAsia="Arial"/>
          <w:color w:val="000000"/>
        </w:rPr>
        <w:t xml:space="preserve">vertrauliche </w:t>
      </w:r>
      <w:r w:rsidRPr="00F149F3">
        <w:rPr>
          <w:rFonts w:eastAsia="Arial"/>
          <w:color w:val="000000"/>
        </w:rPr>
        <w:t xml:space="preserve">Inhalte </w:t>
      </w:r>
      <w:r w:rsidR="008151CE">
        <w:rPr>
          <w:rFonts w:eastAsia="Arial"/>
          <w:color w:val="000000"/>
        </w:rPr>
        <w:t xml:space="preserve">des Vergabeverfahrens </w:t>
      </w:r>
      <w:r w:rsidRPr="00F149F3">
        <w:rPr>
          <w:rFonts w:eastAsia="Arial"/>
          <w:color w:val="000000"/>
        </w:rPr>
        <w:t>gegenüber verfahrensunbeteiligten Dritten (z.B. der Presse) nicht kommunizieren. Er hat seine Mitarbeiter zu einer entsprechenden Geheimhaltung zu verpflichten.</w:t>
      </w:r>
    </w:p>
    <w:p w14:paraId="23C28867" w14:textId="77777777" w:rsidR="004548C5" w:rsidRDefault="004548C5" w:rsidP="004548C5">
      <w:pPr>
        <w:pStyle w:val="Listenabsatz"/>
      </w:pPr>
    </w:p>
    <w:p w14:paraId="78F78B91" w14:textId="77777777" w:rsidR="004548C5" w:rsidRPr="00F149F3" w:rsidRDefault="004548C5" w:rsidP="00C307D5">
      <w:pPr>
        <w:numPr>
          <w:ilvl w:val="0"/>
          <w:numId w:val="6"/>
        </w:numPr>
        <w:spacing w:line="360" w:lineRule="auto"/>
        <w:ind w:hanging="720"/>
        <w:jc w:val="both"/>
      </w:pPr>
      <w:r w:rsidRPr="00F149F3">
        <w:rPr>
          <w:rFonts w:eastAsia="Arial"/>
          <w:color w:val="000000"/>
        </w:rPr>
        <w:t xml:space="preserve">Der Bieter wird gebeten, insbesondere für den Fall einer Vergabenachprüfung geheimhaltungsbedürftige Bestandteile seines Angebotes als solche zu kennzeichnen, wenn und soweit sie Fabrikations-, Betriebs- oder Geschäftsgeheimnisse enthalten. Andernfalls </w:t>
      </w:r>
      <w:r>
        <w:rPr>
          <w:rFonts w:eastAsia="Arial"/>
          <w:color w:val="000000"/>
        </w:rPr>
        <w:t>geht der Auftraggeber</w:t>
      </w:r>
      <w:r w:rsidRPr="00F149F3">
        <w:rPr>
          <w:rFonts w:eastAsia="Arial"/>
          <w:color w:val="000000"/>
        </w:rPr>
        <w:t xml:space="preserve"> davon aus, dass das Angebot keine geheimhaltungsbedürftigen Informationen enthält.</w:t>
      </w:r>
    </w:p>
    <w:p w14:paraId="4BB223B3" w14:textId="77777777" w:rsidR="004548C5" w:rsidRDefault="004548C5" w:rsidP="004548C5">
      <w:pPr>
        <w:pStyle w:val="Listenabsatz"/>
      </w:pPr>
    </w:p>
    <w:p w14:paraId="0C1064C5" w14:textId="77777777" w:rsidR="004548C5" w:rsidRPr="00D05C6E" w:rsidRDefault="004548C5" w:rsidP="00C307D5">
      <w:pPr>
        <w:numPr>
          <w:ilvl w:val="0"/>
          <w:numId w:val="6"/>
        </w:numPr>
        <w:spacing w:line="360" w:lineRule="auto"/>
        <w:ind w:hanging="720"/>
        <w:jc w:val="both"/>
      </w:pPr>
      <w:r w:rsidRPr="00F149F3">
        <w:rPr>
          <w:rFonts w:eastAsia="Arial"/>
          <w:color w:val="000000"/>
        </w:rPr>
        <w:t xml:space="preserve">Es wird darauf hingewiesen, dass Optimierungsvorschläge nicht der Geheimhaltung unterliegen und von </w:t>
      </w:r>
      <w:r>
        <w:rPr>
          <w:rFonts w:eastAsia="Arial"/>
          <w:color w:val="000000"/>
        </w:rPr>
        <w:t>dem Auftraggeber</w:t>
      </w:r>
      <w:r w:rsidRPr="00F149F3">
        <w:rPr>
          <w:rFonts w:eastAsia="Arial"/>
          <w:color w:val="000000"/>
        </w:rPr>
        <w:t xml:space="preserve"> als allgemeine Anforderungen in die Vergabeunterlagen übernommen werden können. Hierzu erteilen die Bieter durch die Einreichung der Optimierungsvorschläge ihre Zustimmung.</w:t>
      </w:r>
    </w:p>
    <w:p w14:paraId="6CDC75A4" w14:textId="14A02B9E" w:rsidR="00D05C6E" w:rsidRDefault="00D05C6E" w:rsidP="00D05C6E">
      <w:pPr>
        <w:spacing w:line="360" w:lineRule="auto"/>
        <w:ind w:left="720"/>
        <w:jc w:val="both"/>
      </w:pPr>
      <w:r>
        <w:br w:type="page"/>
      </w:r>
    </w:p>
    <w:p w14:paraId="6F085656" w14:textId="77777777" w:rsidR="00E47B92" w:rsidRPr="00E47B92" w:rsidRDefault="00E47B92" w:rsidP="00E47B92">
      <w:pPr>
        <w:pBdr>
          <w:top w:val="single" w:sz="4" w:space="1" w:color="auto"/>
          <w:left w:val="single" w:sz="4" w:space="4" w:color="auto"/>
          <w:bottom w:val="single" w:sz="4" w:space="1" w:color="auto"/>
          <w:right w:val="single" w:sz="4" w:space="4" w:color="auto"/>
        </w:pBdr>
        <w:spacing w:line="360" w:lineRule="auto"/>
        <w:rPr>
          <w:rFonts w:ascii="Zurich BT" w:hAnsi="Zurich BT"/>
          <w:b/>
        </w:rPr>
      </w:pPr>
    </w:p>
    <w:p w14:paraId="2DE50C64" w14:textId="77777777" w:rsidR="00E47B92" w:rsidRPr="00E47B92" w:rsidRDefault="00E47B92" w:rsidP="00E47B92">
      <w:pPr>
        <w:pBdr>
          <w:top w:val="single" w:sz="4" w:space="1" w:color="auto"/>
          <w:left w:val="single" w:sz="4" w:space="4" w:color="auto"/>
          <w:bottom w:val="single" w:sz="4" w:space="1" w:color="auto"/>
          <w:right w:val="single" w:sz="4" w:space="4" w:color="auto"/>
        </w:pBdr>
        <w:spacing w:line="360" w:lineRule="auto"/>
        <w:jc w:val="center"/>
        <w:rPr>
          <w:rFonts w:cs="Arial"/>
          <w:b/>
          <w:caps/>
          <w:u w:val="single"/>
        </w:rPr>
      </w:pPr>
      <w:r w:rsidRPr="00E47B92">
        <w:rPr>
          <w:rFonts w:cs="Arial"/>
          <w:b/>
          <w:caps/>
          <w:u w:val="single"/>
        </w:rPr>
        <w:t>AnlageNVERZEICHNIS</w:t>
      </w:r>
    </w:p>
    <w:p w14:paraId="47192894" w14:textId="77777777" w:rsidR="00E47B92" w:rsidRPr="00E47B92" w:rsidRDefault="00E47B92" w:rsidP="00E47B92">
      <w:pPr>
        <w:pBdr>
          <w:top w:val="single" w:sz="4" w:space="1" w:color="auto"/>
          <w:left w:val="single" w:sz="4" w:space="4" w:color="auto"/>
          <w:bottom w:val="single" w:sz="4" w:space="1" w:color="auto"/>
          <w:right w:val="single" w:sz="4" w:space="4" w:color="auto"/>
        </w:pBdr>
        <w:spacing w:line="360" w:lineRule="auto"/>
        <w:rPr>
          <w:rFonts w:cs="Arial"/>
          <w:b/>
        </w:rPr>
      </w:pPr>
    </w:p>
    <w:p w14:paraId="6BF68BC4" w14:textId="77777777" w:rsidR="004548C5" w:rsidRDefault="004548C5" w:rsidP="007965BC">
      <w:pPr>
        <w:spacing w:line="360" w:lineRule="auto"/>
        <w:jc w:val="both"/>
      </w:pPr>
    </w:p>
    <w:p w14:paraId="1C312151" w14:textId="036BE00E" w:rsidR="00FA3DA6" w:rsidRDefault="000B1327" w:rsidP="00F16619">
      <w:pPr>
        <w:pStyle w:val="Listenabsatz"/>
        <w:spacing w:line="360" w:lineRule="auto"/>
        <w:ind w:left="0"/>
        <w:contextualSpacing/>
        <w:jc w:val="both"/>
      </w:pPr>
      <w:r w:rsidRPr="000B1327">
        <w:rPr>
          <w:b/>
          <w:bCs/>
        </w:rPr>
        <w:t xml:space="preserve">Anlage </w:t>
      </w:r>
      <w:r w:rsidR="00FA3DA6" w:rsidRPr="000B1327">
        <w:rPr>
          <w:b/>
          <w:bCs/>
        </w:rPr>
        <w:t>BB 1</w:t>
      </w:r>
      <w:r w:rsidR="00FA3DA6" w:rsidRPr="00FA3DA6">
        <w:t xml:space="preserve">: </w:t>
      </w:r>
      <w:r w:rsidR="00FA3DA6" w:rsidRPr="00FA3DA6">
        <w:tab/>
      </w:r>
      <w:r w:rsidR="00EA562C">
        <w:t>Lastenheft</w:t>
      </w:r>
    </w:p>
    <w:p w14:paraId="0122D86F" w14:textId="77777777" w:rsidR="00700F9B" w:rsidRDefault="00700F9B" w:rsidP="00F16619">
      <w:pPr>
        <w:spacing w:line="360" w:lineRule="auto"/>
        <w:rPr>
          <w:rFonts w:eastAsia="Calibri"/>
        </w:rPr>
      </w:pPr>
    </w:p>
    <w:p w14:paraId="2B72E4E0" w14:textId="5A26BC76" w:rsidR="00FA3DA6" w:rsidRDefault="000B1327" w:rsidP="00F16619">
      <w:pPr>
        <w:spacing w:line="360" w:lineRule="auto"/>
        <w:rPr>
          <w:rFonts w:eastAsia="Calibri"/>
        </w:rPr>
      </w:pPr>
      <w:r w:rsidRPr="000B1327">
        <w:rPr>
          <w:b/>
          <w:bCs/>
        </w:rPr>
        <w:t xml:space="preserve">Anlage </w:t>
      </w:r>
      <w:r w:rsidR="00FA3DA6" w:rsidRPr="000B1327">
        <w:rPr>
          <w:rFonts w:eastAsia="Calibri"/>
          <w:b/>
          <w:bCs/>
        </w:rPr>
        <w:t xml:space="preserve">BB </w:t>
      </w:r>
      <w:r w:rsidR="003552A8" w:rsidRPr="000B1327">
        <w:rPr>
          <w:rFonts w:eastAsia="Calibri"/>
          <w:b/>
          <w:bCs/>
        </w:rPr>
        <w:t>2</w:t>
      </w:r>
      <w:r w:rsidR="00FA3DA6">
        <w:rPr>
          <w:rFonts w:eastAsia="Calibri"/>
        </w:rPr>
        <w:t>:</w:t>
      </w:r>
      <w:r w:rsidR="00FA3DA6">
        <w:rPr>
          <w:rFonts w:eastAsia="Calibri"/>
        </w:rPr>
        <w:tab/>
      </w:r>
      <w:r>
        <w:rPr>
          <w:rFonts w:eastAsia="Calibri"/>
        </w:rPr>
        <w:tab/>
      </w:r>
      <w:r w:rsidR="00FA3DA6">
        <w:rPr>
          <w:rFonts w:eastAsia="Calibri"/>
        </w:rPr>
        <w:t xml:space="preserve">Formblatt </w:t>
      </w:r>
      <w:r w:rsidR="003F6189">
        <w:rPr>
          <w:rFonts w:eastAsia="Calibri"/>
        </w:rPr>
        <w:t>Optimierungsvorschläge</w:t>
      </w:r>
    </w:p>
    <w:p w14:paraId="71C32343" w14:textId="77777777" w:rsidR="00FA3DA6" w:rsidRDefault="00FA3DA6" w:rsidP="00F16619">
      <w:pPr>
        <w:spacing w:line="360" w:lineRule="auto"/>
        <w:rPr>
          <w:rFonts w:eastAsia="Calibri"/>
        </w:rPr>
      </w:pPr>
    </w:p>
    <w:p w14:paraId="662CC2E4" w14:textId="1B18E86A" w:rsidR="00FA3DA6" w:rsidRDefault="000B1327" w:rsidP="00F16619">
      <w:pPr>
        <w:spacing w:line="360" w:lineRule="auto"/>
        <w:rPr>
          <w:rFonts w:eastAsia="Calibri"/>
        </w:rPr>
      </w:pPr>
      <w:r w:rsidRPr="000B1327">
        <w:rPr>
          <w:b/>
          <w:bCs/>
        </w:rPr>
        <w:t xml:space="preserve">Anlage </w:t>
      </w:r>
      <w:r w:rsidR="00FA3DA6" w:rsidRPr="000B1327">
        <w:rPr>
          <w:rFonts w:eastAsia="Calibri"/>
          <w:b/>
          <w:bCs/>
        </w:rPr>
        <w:t xml:space="preserve">BB </w:t>
      </w:r>
      <w:r w:rsidR="003552A8" w:rsidRPr="000B1327">
        <w:rPr>
          <w:rFonts w:eastAsia="Calibri"/>
          <w:b/>
          <w:bCs/>
        </w:rPr>
        <w:t>3</w:t>
      </w:r>
      <w:r w:rsidR="00FA3DA6" w:rsidRPr="000B1327">
        <w:rPr>
          <w:rFonts w:eastAsia="Calibri"/>
          <w:b/>
          <w:bCs/>
        </w:rPr>
        <w:t>:</w:t>
      </w:r>
      <w:r>
        <w:rPr>
          <w:rFonts w:eastAsia="Calibri"/>
          <w:b/>
          <w:bCs/>
        </w:rPr>
        <w:tab/>
      </w:r>
      <w:r w:rsidR="00FA3DA6">
        <w:rPr>
          <w:rFonts w:eastAsia="Calibri"/>
        </w:rPr>
        <w:tab/>
        <w:t xml:space="preserve">Formblatt </w:t>
      </w:r>
      <w:r w:rsidR="003F6189">
        <w:rPr>
          <w:rFonts w:eastAsia="Calibri"/>
        </w:rPr>
        <w:t>Rückfrage</w:t>
      </w:r>
    </w:p>
    <w:p w14:paraId="5E3D80EA" w14:textId="77777777" w:rsidR="00FA3DA6" w:rsidRDefault="00FA3DA6" w:rsidP="00F16619">
      <w:pPr>
        <w:spacing w:line="360" w:lineRule="auto"/>
        <w:rPr>
          <w:rFonts w:eastAsia="Calibri"/>
        </w:rPr>
      </w:pPr>
    </w:p>
    <w:p w14:paraId="788773E9" w14:textId="1A0FECFF" w:rsidR="00FA3DA6" w:rsidRDefault="000B1327" w:rsidP="00F16619">
      <w:pPr>
        <w:spacing w:line="360" w:lineRule="auto"/>
        <w:rPr>
          <w:rFonts w:eastAsia="Calibri"/>
        </w:rPr>
      </w:pPr>
      <w:r w:rsidRPr="008B18A5">
        <w:rPr>
          <w:b/>
          <w:bCs/>
        </w:rPr>
        <w:t xml:space="preserve">Anlage </w:t>
      </w:r>
      <w:r w:rsidR="00FA3DA6" w:rsidRPr="008B18A5">
        <w:rPr>
          <w:rFonts w:eastAsia="Calibri"/>
          <w:b/>
          <w:bCs/>
        </w:rPr>
        <w:t xml:space="preserve">BB </w:t>
      </w:r>
      <w:r w:rsidR="003552A8" w:rsidRPr="008B18A5">
        <w:rPr>
          <w:rFonts w:eastAsia="Calibri"/>
          <w:b/>
          <w:bCs/>
        </w:rPr>
        <w:t>4</w:t>
      </w:r>
      <w:r w:rsidR="00FA3DA6">
        <w:rPr>
          <w:rFonts w:eastAsia="Calibri"/>
        </w:rPr>
        <w:t xml:space="preserve">: </w:t>
      </w:r>
      <w:r w:rsidR="000B500D">
        <w:rPr>
          <w:rFonts w:eastAsia="Calibri"/>
        </w:rPr>
        <w:tab/>
      </w:r>
      <w:r w:rsidR="00FA3DA6">
        <w:rPr>
          <w:rFonts w:eastAsia="Calibri"/>
        </w:rPr>
        <w:t xml:space="preserve">Formblatt Rüge </w:t>
      </w:r>
    </w:p>
    <w:p w14:paraId="7F76A8DA" w14:textId="77777777" w:rsidR="00FA3DA6" w:rsidRDefault="00FA3DA6" w:rsidP="00F16619">
      <w:pPr>
        <w:spacing w:line="360" w:lineRule="auto"/>
        <w:rPr>
          <w:rFonts w:eastAsia="Calibri"/>
        </w:rPr>
      </w:pPr>
    </w:p>
    <w:p w14:paraId="0638B31A" w14:textId="40DCBC57" w:rsidR="00FA3DA6" w:rsidRDefault="000B1327" w:rsidP="00F16619">
      <w:pPr>
        <w:spacing w:line="360" w:lineRule="auto"/>
        <w:rPr>
          <w:rFonts w:eastAsia="Calibri"/>
        </w:rPr>
      </w:pPr>
      <w:r w:rsidRPr="008B18A5">
        <w:rPr>
          <w:b/>
          <w:bCs/>
        </w:rPr>
        <w:t xml:space="preserve">Anlage </w:t>
      </w:r>
      <w:r w:rsidR="00FA3DA6" w:rsidRPr="008B18A5">
        <w:rPr>
          <w:rFonts w:eastAsia="Calibri"/>
          <w:b/>
          <w:bCs/>
        </w:rPr>
        <w:t xml:space="preserve">BB </w:t>
      </w:r>
      <w:r w:rsidR="003552A8" w:rsidRPr="008B18A5">
        <w:rPr>
          <w:rFonts w:eastAsia="Calibri"/>
          <w:b/>
          <w:bCs/>
        </w:rPr>
        <w:t>5</w:t>
      </w:r>
      <w:r w:rsidR="00FA3DA6" w:rsidRPr="008B18A5">
        <w:rPr>
          <w:rFonts w:eastAsia="Calibri"/>
          <w:b/>
          <w:bCs/>
        </w:rPr>
        <w:t>:</w:t>
      </w:r>
      <w:r w:rsidR="00FA3DA6">
        <w:rPr>
          <w:rFonts w:eastAsia="Calibri"/>
        </w:rPr>
        <w:t xml:space="preserve"> </w:t>
      </w:r>
      <w:r w:rsidR="000B500D">
        <w:rPr>
          <w:rFonts w:eastAsia="Calibri"/>
        </w:rPr>
        <w:tab/>
      </w:r>
      <w:r w:rsidR="00FA3DA6">
        <w:rPr>
          <w:rFonts w:eastAsia="Calibri"/>
        </w:rPr>
        <w:t>Angebotsformular</w:t>
      </w:r>
      <w:r w:rsidR="00124C77">
        <w:rPr>
          <w:rFonts w:eastAsia="Calibri"/>
        </w:rPr>
        <w:t xml:space="preserve"> </w:t>
      </w:r>
    </w:p>
    <w:p w14:paraId="483BA252" w14:textId="77777777" w:rsidR="00FA3DA6" w:rsidRPr="008B18A5" w:rsidRDefault="00FA3DA6" w:rsidP="00F16619">
      <w:pPr>
        <w:spacing w:line="360" w:lineRule="auto"/>
        <w:rPr>
          <w:rFonts w:eastAsia="Calibri"/>
          <w:b/>
          <w:bCs/>
        </w:rPr>
      </w:pPr>
    </w:p>
    <w:p w14:paraId="001D6EB1" w14:textId="05AC3814" w:rsidR="00206073" w:rsidRDefault="00206073" w:rsidP="00206073">
      <w:pPr>
        <w:spacing w:line="360" w:lineRule="auto"/>
        <w:rPr>
          <w:rFonts w:eastAsia="Calibri"/>
        </w:rPr>
      </w:pPr>
      <w:r w:rsidRPr="008B18A5">
        <w:rPr>
          <w:b/>
          <w:bCs/>
        </w:rPr>
        <w:t xml:space="preserve">Anlage </w:t>
      </w:r>
      <w:r w:rsidRPr="008B18A5">
        <w:rPr>
          <w:rFonts w:eastAsia="Calibri"/>
          <w:b/>
          <w:bCs/>
        </w:rPr>
        <w:t xml:space="preserve">BB </w:t>
      </w:r>
      <w:r>
        <w:rPr>
          <w:rFonts w:eastAsia="Calibri"/>
          <w:b/>
          <w:bCs/>
        </w:rPr>
        <w:t>6</w:t>
      </w:r>
      <w:r w:rsidRPr="008B18A5">
        <w:rPr>
          <w:rFonts w:eastAsia="Calibri"/>
          <w:b/>
          <w:bCs/>
        </w:rPr>
        <w:t>:</w:t>
      </w:r>
      <w:r>
        <w:rPr>
          <w:rFonts w:eastAsia="Calibri"/>
        </w:rPr>
        <w:t xml:space="preserve"> </w:t>
      </w:r>
      <w:r>
        <w:rPr>
          <w:rFonts w:eastAsia="Calibri"/>
        </w:rPr>
        <w:tab/>
        <w:t xml:space="preserve">Preisblatt </w:t>
      </w:r>
    </w:p>
    <w:p w14:paraId="2ED86F77" w14:textId="77777777" w:rsidR="00206073" w:rsidRDefault="00206073" w:rsidP="00206073">
      <w:pPr>
        <w:spacing w:line="360" w:lineRule="auto"/>
        <w:rPr>
          <w:rFonts w:eastAsia="Calibri"/>
        </w:rPr>
      </w:pPr>
    </w:p>
    <w:p w14:paraId="479795AC" w14:textId="7A5DBA1C" w:rsidR="00F16619" w:rsidRDefault="000B1327" w:rsidP="00F16619">
      <w:pPr>
        <w:spacing w:line="360" w:lineRule="auto"/>
        <w:rPr>
          <w:rFonts w:eastAsia="Calibri"/>
        </w:rPr>
      </w:pPr>
      <w:r w:rsidRPr="008B18A5">
        <w:rPr>
          <w:b/>
          <w:bCs/>
        </w:rPr>
        <w:t xml:space="preserve">Anlage </w:t>
      </w:r>
      <w:r w:rsidR="00FA3DA6" w:rsidRPr="008B18A5">
        <w:rPr>
          <w:rFonts w:eastAsia="Calibri"/>
          <w:b/>
          <w:bCs/>
        </w:rPr>
        <w:t xml:space="preserve">BB </w:t>
      </w:r>
      <w:r w:rsidR="00206073">
        <w:rPr>
          <w:rFonts w:eastAsia="Calibri"/>
          <w:b/>
          <w:bCs/>
        </w:rPr>
        <w:t>7</w:t>
      </w:r>
      <w:r w:rsidR="00FA3DA6" w:rsidRPr="008B18A5">
        <w:rPr>
          <w:rFonts w:eastAsia="Calibri"/>
          <w:b/>
          <w:bCs/>
        </w:rPr>
        <w:t>:</w:t>
      </w:r>
      <w:r w:rsidR="00FA3DA6">
        <w:rPr>
          <w:rFonts w:eastAsia="Calibri"/>
        </w:rPr>
        <w:t xml:space="preserve"> </w:t>
      </w:r>
      <w:r w:rsidR="000B500D">
        <w:rPr>
          <w:rFonts w:eastAsia="Calibri"/>
        </w:rPr>
        <w:tab/>
      </w:r>
      <w:r w:rsidR="00F16619">
        <w:rPr>
          <w:rFonts w:eastAsia="Calibri"/>
        </w:rPr>
        <w:t xml:space="preserve">Verpflichtungserklärung LTTG </w:t>
      </w:r>
    </w:p>
    <w:p w14:paraId="33C96B63" w14:textId="77777777" w:rsidR="00F16619" w:rsidRDefault="00F16619" w:rsidP="00F16619">
      <w:pPr>
        <w:spacing w:line="360" w:lineRule="auto"/>
        <w:rPr>
          <w:rFonts w:eastAsia="Calibri"/>
        </w:rPr>
      </w:pPr>
    </w:p>
    <w:p w14:paraId="51297D0C" w14:textId="101A4070" w:rsidR="00F16619" w:rsidRDefault="000B1327" w:rsidP="00F16619">
      <w:pPr>
        <w:spacing w:line="360" w:lineRule="auto"/>
        <w:rPr>
          <w:rFonts w:eastAsia="Calibri"/>
        </w:rPr>
      </w:pPr>
      <w:r w:rsidRPr="008B18A5">
        <w:rPr>
          <w:b/>
          <w:bCs/>
        </w:rPr>
        <w:t xml:space="preserve">Anlage </w:t>
      </w:r>
      <w:r w:rsidR="00F16619" w:rsidRPr="008B18A5">
        <w:rPr>
          <w:rFonts w:eastAsia="Calibri"/>
          <w:b/>
          <w:bCs/>
        </w:rPr>
        <w:t xml:space="preserve">BB </w:t>
      </w:r>
      <w:r w:rsidR="00005179" w:rsidRPr="008B18A5">
        <w:rPr>
          <w:rFonts w:eastAsia="Calibri"/>
          <w:b/>
          <w:bCs/>
        </w:rPr>
        <w:t>8</w:t>
      </w:r>
      <w:r w:rsidR="00F16619" w:rsidRPr="008B18A5">
        <w:rPr>
          <w:rFonts w:eastAsia="Calibri"/>
          <w:b/>
          <w:bCs/>
        </w:rPr>
        <w:t>:</w:t>
      </w:r>
      <w:r w:rsidR="00F16619">
        <w:rPr>
          <w:rFonts w:eastAsia="Calibri"/>
        </w:rPr>
        <w:t xml:space="preserve"> </w:t>
      </w:r>
      <w:r w:rsidR="000B500D">
        <w:rPr>
          <w:rFonts w:eastAsia="Calibri"/>
        </w:rPr>
        <w:tab/>
      </w:r>
      <w:r w:rsidR="00F16619">
        <w:rPr>
          <w:rFonts w:eastAsia="Calibri"/>
        </w:rPr>
        <w:t>Verpflichtungserklärung MiLoG</w:t>
      </w:r>
    </w:p>
    <w:p w14:paraId="37B4A6FE" w14:textId="77777777" w:rsidR="00E47B92" w:rsidRDefault="00E47B92" w:rsidP="00E47B92">
      <w:pPr>
        <w:spacing w:line="360" w:lineRule="auto"/>
        <w:rPr>
          <w:rFonts w:eastAsia="Calibri"/>
        </w:rPr>
      </w:pPr>
    </w:p>
    <w:p w14:paraId="287730C5" w14:textId="7478B15F" w:rsidR="00E47B92" w:rsidRDefault="00E47B92" w:rsidP="008D40F9">
      <w:pPr>
        <w:spacing w:line="360" w:lineRule="auto"/>
        <w:ind w:left="2127" w:hanging="2127"/>
        <w:rPr>
          <w:rFonts w:eastAsia="Calibri"/>
        </w:rPr>
      </w:pPr>
      <w:r w:rsidRPr="008B18A5">
        <w:rPr>
          <w:b/>
          <w:bCs/>
        </w:rPr>
        <w:t xml:space="preserve">Anlage </w:t>
      </w:r>
      <w:r w:rsidRPr="008B18A5">
        <w:rPr>
          <w:rFonts w:eastAsia="Calibri"/>
          <w:b/>
          <w:bCs/>
        </w:rPr>
        <w:t xml:space="preserve">BB </w:t>
      </w:r>
      <w:r>
        <w:rPr>
          <w:rFonts w:eastAsia="Calibri"/>
          <w:b/>
          <w:bCs/>
        </w:rPr>
        <w:t>9</w:t>
      </w:r>
      <w:r w:rsidRPr="008B18A5">
        <w:rPr>
          <w:rFonts w:eastAsia="Calibri"/>
          <w:b/>
          <w:bCs/>
        </w:rPr>
        <w:t>:</w:t>
      </w:r>
      <w:r>
        <w:rPr>
          <w:rFonts w:eastAsia="Calibri"/>
        </w:rPr>
        <w:t xml:space="preserve"> </w:t>
      </w:r>
      <w:r>
        <w:rPr>
          <w:rFonts w:eastAsia="Calibri"/>
        </w:rPr>
        <w:tab/>
        <w:t>Liefervertrag</w:t>
      </w:r>
      <w:r w:rsidR="008D40F9">
        <w:rPr>
          <w:rFonts w:eastAsia="Calibri"/>
        </w:rPr>
        <w:t xml:space="preserve"> (wird den für das Verhandlungsverfahren ausgewählten Bietern zur Verfügung gestellt)</w:t>
      </w:r>
    </w:p>
    <w:p w14:paraId="1760ABC8" w14:textId="72AAD28C" w:rsidR="002D060E" w:rsidRDefault="002D060E" w:rsidP="00F16619">
      <w:pPr>
        <w:spacing w:line="360" w:lineRule="auto"/>
        <w:rPr>
          <w:rFonts w:eastAsia="Calibri"/>
        </w:rPr>
      </w:pPr>
    </w:p>
    <w:p w14:paraId="31B1B592" w14:textId="77777777" w:rsidR="00F16619" w:rsidRDefault="00F16619" w:rsidP="009A4FAB">
      <w:pPr>
        <w:spacing w:line="360" w:lineRule="auto"/>
        <w:rPr>
          <w:rFonts w:eastAsia="Calibri"/>
        </w:rPr>
      </w:pPr>
    </w:p>
    <w:p w14:paraId="098F646E" w14:textId="77777777" w:rsidR="00F16619" w:rsidRPr="009A4FAB" w:rsidRDefault="00F16619" w:rsidP="009A4FAB">
      <w:pPr>
        <w:rPr>
          <w:rFonts w:eastAsia="Calibri"/>
        </w:rPr>
      </w:pPr>
    </w:p>
    <w:p w14:paraId="38799081" w14:textId="77777777" w:rsidR="00083811" w:rsidRPr="00255C8C" w:rsidRDefault="00083811" w:rsidP="00206266">
      <w:pPr>
        <w:spacing w:after="200" w:line="360" w:lineRule="auto"/>
        <w:ind w:left="1412" w:hanging="1412"/>
        <w:jc w:val="both"/>
        <w:rPr>
          <w:rFonts w:eastAsia="Calibri" w:cs="Arial"/>
          <w:szCs w:val="22"/>
          <w:lang w:eastAsia="en-US"/>
        </w:rPr>
      </w:pPr>
    </w:p>
    <w:sectPr w:rsidR="00083811" w:rsidRPr="00255C8C" w:rsidSect="00FF4936">
      <w:headerReference w:type="even" r:id="rId8"/>
      <w:headerReference w:type="default" r:id="rId9"/>
      <w:footerReference w:type="default" r:id="rId10"/>
      <w:headerReference w:type="first" r:id="rId11"/>
      <w:type w:val="continuous"/>
      <w:pgSz w:w="11906" w:h="16838" w:code="9"/>
      <w:pgMar w:top="2127" w:right="567" w:bottom="1191" w:left="1418" w:header="284" w:footer="4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2A7F6" w14:textId="77777777" w:rsidR="00723E32" w:rsidRDefault="00723E32">
      <w:r>
        <w:separator/>
      </w:r>
    </w:p>
  </w:endnote>
  <w:endnote w:type="continuationSeparator" w:id="0">
    <w:p w14:paraId="7E506351" w14:textId="77777777" w:rsidR="00723E32" w:rsidRDefault="00723E32">
      <w:r>
        <w:continuationSeparator/>
      </w:r>
    </w:p>
  </w:endnote>
  <w:endnote w:type="continuationNotice" w:id="1">
    <w:p w14:paraId="132BB2F6" w14:textId="77777777" w:rsidR="00723E32" w:rsidRDefault="00723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Zurich BT">
    <w:altName w:val="Trebuchet MS"/>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7098" w14:textId="2563CA2C" w:rsidR="00EF56B6" w:rsidRPr="00E34015" w:rsidRDefault="00B01889" w:rsidP="008A5049">
    <w:pPr>
      <w:pStyle w:val="Fuzeile"/>
      <w:pBdr>
        <w:top w:val="single" w:sz="4" w:space="1" w:color="auto"/>
      </w:pBdr>
      <w:tabs>
        <w:tab w:val="clear" w:pos="4536"/>
        <w:tab w:val="clear" w:pos="9072"/>
        <w:tab w:val="left" w:pos="3450"/>
        <w:tab w:val="right" w:pos="9923"/>
      </w:tabs>
      <w:jc w:val="right"/>
      <w:rPr>
        <w:rFonts w:cs="Arial"/>
        <w:sz w:val="16"/>
        <w:szCs w:val="16"/>
      </w:rPr>
    </w:pPr>
    <w:r>
      <w:rPr>
        <w:rFonts w:cs="Arial"/>
        <w:snapToGrid w:val="0"/>
        <w:sz w:val="16"/>
        <w:szCs w:val="16"/>
      </w:rPr>
      <w:t xml:space="preserve"> </w:t>
    </w:r>
    <w:r w:rsidR="00E023AE" w:rsidRPr="009F148D">
      <w:rPr>
        <w:color w:val="808080"/>
        <w:sz w:val="20"/>
      </w:rPr>
      <w:t xml:space="preserve">Seite </w:t>
    </w:r>
    <w:r w:rsidR="00E023AE" w:rsidRPr="009F148D">
      <w:rPr>
        <w:b/>
        <w:bCs/>
        <w:color w:val="808080"/>
        <w:sz w:val="20"/>
      </w:rPr>
      <w:fldChar w:fldCharType="begin"/>
    </w:r>
    <w:r w:rsidR="00E023AE" w:rsidRPr="009F148D">
      <w:rPr>
        <w:b/>
        <w:bCs/>
        <w:color w:val="808080"/>
        <w:sz w:val="20"/>
      </w:rPr>
      <w:instrText>PAGE</w:instrText>
    </w:r>
    <w:r w:rsidR="00E023AE" w:rsidRPr="009F148D">
      <w:rPr>
        <w:b/>
        <w:bCs/>
        <w:color w:val="808080"/>
        <w:sz w:val="20"/>
      </w:rPr>
      <w:fldChar w:fldCharType="separate"/>
    </w:r>
    <w:r w:rsidR="00390742">
      <w:rPr>
        <w:b/>
        <w:bCs/>
        <w:noProof/>
        <w:color w:val="808080"/>
        <w:sz w:val="20"/>
      </w:rPr>
      <w:t>7</w:t>
    </w:r>
    <w:r w:rsidR="00E023AE" w:rsidRPr="009F148D">
      <w:rPr>
        <w:b/>
        <w:bCs/>
        <w:color w:val="808080"/>
        <w:sz w:val="20"/>
      </w:rPr>
      <w:fldChar w:fldCharType="end"/>
    </w:r>
    <w:r w:rsidR="00E023AE" w:rsidRPr="009F148D">
      <w:rPr>
        <w:color w:val="808080"/>
        <w:sz w:val="20"/>
      </w:rPr>
      <w:t xml:space="preserve"> von </w:t>
    </w:r>
    <w:r w:rsidR="00E023AE" w:rsidRPr="009F148D">
      <w:rPr>
        <w:b/>
        <w:bCs/>
        <w:color w:val="808080"/>
        <w:sz w:val="20"/>
      </w:rPr>
      <w:fldChar w:fldCharType="begin"/>
    </w:r>
    <w:r w:rsidR="00E023AE" w:rsidRPr="009F148D">
      <w:rPr>
        <w:b/>
        <w:bCs/>
        <w:color w:val="808080"/>
        <w:sz w:val="20"/>
      </w:rPr>
      <w:instrText>NUMPAGES</w:instrText>
    </w:r>
    <w:r w:rsidR="00E023AE" w:rsidRPr="009F148D">
      <w:rPr>
        <w:b/>
        <w:bCs/>
        <w:color w:val="808080"/>
        <w:sz w:val="20"/>
      </w:rPr>
      <w:fldChar w:fldCharType="separate"/>
    </w:r>
    <w:r w:rsidR="00390742">
      <w:rPr>
        <w:b/>
        <w:bCs/>
        <w:noProof/>
        <w:color w:val="808080"/>
        <w:sz w:val="20"/>
      </w:rPr>
      <w:t>25</w:t>
    </w:r>
    <w:r w:rsidR="00E023AE" w:rsidRPr="009F148D">
      <w:rPr>
        <w:b/>
        <w:bCs/>
        <w:color w:val="80808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2260" w14:textId="77777777" w:rsidR="00723E32" w:rsidRDefault="00723E32">
      <w:r>
        <w:separator/>
      </w:r>
    </w:p>
  </w:footnote>
  <w:footnote w:type="continuationSeparator" w:id="0">
    <w:p w14:paraId="16C5DF63" w14:textId="77777777" w:rsidR="00723E32" w:rsidRDefault="00723E32">
      <w:r>
        <w:continuationSeparator/>
      </w:r>
    </w:p>
  </w:footnote>
  <w:footnote w:type="continuationNotice" w:id="1">
    <w:p w14:paraId="66562FF9" w14:textId="77777777" w:rsidR="00723E32" w:rsidRDefault="00723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E12FC" w14:textId="143005CA" w:rsidR="00A3379C" w:rsidRDefault="00723E32">
    <w:pPr>
      <w:pStyle w:val="Kopfzeile"/>
    </w:pPr>
    <w:r>
      <w:rPr>
        <w:noProof/>
      </w:rPr>
      <w:pict w14:anchorId="3AF641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41188" o:spid="_x0000_s1026" type="#_x0000_t136" style="position:absolute;margin-left:0;margin-top:0;width:559.5pt;height:139.85pt;rotation:315;z-index:-251654144;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ABD07" w14:textId="6AB8190F" w:rsidR="00EF56B6" w:rsidRDefault="00723E32" w:rsidP="009B16F9">
    <w:pPr>
      <w:pStyle w:val="Kopfzeile"/>
      <w:rPr>
        <w:color w:val="808080"/>
        <w:sz w:val="20"/>
      </w:rPr>
    </w:pPr>
    <w:bookmarkStart w:id="72" w:name="_Hlk29128060"/>
    <w:r>
      <w:rPr>
        <w:noProof/>
      </w:rPr>
      <w:pict w14:anchorId="111B98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41189" o:spid="_x0000_s1027" type="#_x0000_t136" style="position:absolute;margin-left:0;margin-top:0;width:559.5pt;height:139.85pt;rotation:315;z-index:-25165209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p w14:paraId="0D92741D" w14:textId="77777777" w:rsidR="00EF56B6" w:rsidRDefault="00EF56B6" w:rsidP="009B16F9">
    <w:pPr>
      <w:pStyle w:val="Kopfzeile"/>
      <w:rPr>
        <w:color w:val="808080"/>
        <w:sz w:val="20"/>
      </w:rPr>
    </w:pPr>
  </w:p>
  <w:p w14:paraId="467D2359" w14:textId="77777777" w:rsidR="00EF56B6" w:rsidRDefault="00EF56B6" w:rsidP="009B16F9">
    <w:pPr>
      <w:pStyle w:val="Kopfzeile"/>
      <w:rPr>
        <w:color w:val="808080"/>
        <w:sz w:val="20"/>
      </w:rPr>
    </w:pPr>
  </w:p>
  <w:bookmarkEnd w:id="72"/>
  <w:p w14:paraId="595D1EFC" w14:textId="361C7203" w:rsidR="00287370" w:rsidRPr="00287370" w:rsidRDefault="00287370" w:rsidP="00287370">
    <w:pPr>
      <w:tabs>
        <w:tab w:val="center" w:pos="4536"/>
        <w:tab w:val="right" w:pos="9070"/>
      </w:tabs>
      <w:rPr>
        <w:rFonts w:eastAsia="Calibri" w:cs="Arial"/>
        <w:b/>
        <w:sz w:val="18"/>
        <w:szCs w:val="18"/>
        <w:lang w:eastAsia="en-US"/>
      </w:rPr>
    </w:pPr>
    <w:r w:rsidRPr="00287370">
      <w:rPr>
        <w:rFonts w:eastAsia="Calibri" w:cs="Arial"/>
        <w:b/>
        <w:sz w:val="18"/>
        <w:szCs w:val="18"/>
        <w:lang w:eastAsia="en-US"/>
      </w:rPr>
      <w:t xml:space="preserve">Kommunalverkehr Rhein-Nahe GmbH | </w:t>
    </w:r>
    <w:bookmarkStart w:id="73" w:name="_Hlk132793344"/>
    <w:r w:rsidRPr="00287370">
      <w:rPr>
        <w:rFonts w:eastAsia="Calibri" w:cs="Arial"/>
        <w:b/>
        <w:sz w:val="18"/>
        <w:szCs w:val="18"/>
        <w:lang w:eastAsia="en-US"/>
      </w:rPr>
      <w:t xml:space="preserve">Beschaffung von </w:t>
    </w:r>
    <w:bookmarkStart w:id="74" w:name="_Hlk132724833"/>
    <w:r w:rsidRPr="00287370">
      <w:rPr>
        <w:rFonts w:eastAsia="Calibri" w:cs="Arial"/>
        <w:b/>
        <w:sz w:val="18"/>
        <w:szCs w:val="18"/>
        <w:lang w:eastAsia="en-US"/>
      </w:rPr>
      <w:t xml:space="preserve">Elektrobussen </w:t>
    </w:r>
  </w:p>
  <w:p w14:paraId="647A85DB" w14:textId="77777777" w:rsidR="00287370" w:rsidRPr="00287370" w:rsidRDefault="00287370" w:rsidP="00287370">
    <w:pPr>
      <w:tabs>
        <w:tab w:val="center" w:pos="4536"/>
        <w:tab w:val="right" w:pos="9072"/>
      </w:tabs>
      <w:rPr>
        <w:rFonts w:eastAsia="Calibri" w:cs="Arial"/>
        <w:sz w:val="18"/>
        <w:szCs w:val="18"/>
        <w:lang w:eastAsia="en-US"/>
      </w:rPr>
    </w:pPr>
    <w:r w:rsidRPr="00287370">
      <w:rPr>
        <w:rFonts w:eastAsia="Calibri" w:cs="Arial"/>
        <w:sz w:val="18"/>
        <w:szCs w:val="18"/>
        <w:lang w:eastAsia="en-US"/>
      </w:rPr>
      <w:t xml:space="preserve">Verhandlungsverfahren mit Teilnahmewettbewerb nach der SektVO </w:t>
    </w:r>
  </w:p>
  <w:bookmarkEnd w:id="73"/>
  <w:bookmarkEnd w:id="74"/>
  <w:p w14:paraId="2F528EB5" w14:textId="77777777" w:rsidR="00EF56B6" w:rsidRPr="004831D8" w:rsidRDefault="00EF56B6" w:rsidP="009B16F9">
    <w:pPr>
      <w:pStyle w:val="Kopfzeile"/>
      <w:pBdr>
        <w:bottom w:val="single" w:sz="4" w:space="1" w:color="auto"/>
      </w:pBdr>
    </w:pPr>
  </w:p>
  <w:p w14:paraId="0D399165" w14:textId="77777777" w:rsidR="00EF56B6" w:rsidRPr="009B16F9" w:rsidRDefault="00EF56B6" w:rsidP="009B16F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E201" w14:textId="2D2B487A" w:rsidR="00EF56B6" w:rsidRDefault="00723E32">
    <w:pPr>
      <w:pStyle w:val="Kopfzeile"/>
    </w:pPr>
    <w:r>
      <w:rPr>
        <w:noProof/>
      </w:rPr>
      <w:pict w14:anchorId="5A37E3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41187" o:spid="_x0000_s1025" type="#_x0000_t136" style="position:absolute;margin-left:0;margin-top:0;width:559.5pt;height:139.85pt;rotation:315;z-index:-251656192;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A36907">
      <w:rPr>
        <w:noProof/>
      </w:rPr>
      <w:drawing>
        <wp:anchor distT="0" distB="0" distL="114300" distR="114300" simplePos="0" relativeHeight="251658240" behindDoc="0" locked="0" layoutInCell="1" allowOverlap="1" wp14:anchorId="12B0D044" wp14:editId="7633541D">
          <wp:simplePos x="0" y="0"/>
          <wp:positionH relativeFrom="margin">
            <wp:align>left</wp:align>
          </wp:positionH>
          <wp:positionV relativeFrom="paragraph">
            <wp:posOffset>200660</wp:posOffset>
          </wp:positionV>
          <wp:extent cx="1289049" cy="647700"/>
          <wp:effectExtent l="0" t="0" r="6985" b="0"/>
          <wp:wrapThrough wrapText="bothSides">
            <wp:wrapPolygon edited="0">
              <wp:start x="0" y="0"/>
              <wp:lineTo x="0" y="19059"/>
              <wp:lineTo x="16288" y="20965"/>
              <wp:lineTo x="19482" y="20965"/>
              <wp:lineTo x="21398" y="20329"/>
              <wp:lineTo x="21398" y="0"/>
              <wp:lineTo x="0" y="0"/>
            </wp:wrapPolygon>
          </wp:wrapThrough>
          <wp:docPr id="836383993" name="Grafik 1" descr="Ein Bild, das Grafiken, Grafikdesign, Schrif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83993" name="Grafik 1" descr="Ein Bild, das Grafiken, Grafikdesign, Schrift, Screenshot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89049" cy="6477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F09"/>
    <w:multiLevelType w:val="hybridMultilevel"/>
    <w:tmpl w:val="584E3820"/>
    <w:lvl w:ilvl="0" w:tplc="04070015">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 w15:restartNumberingAfterBreak="0">
    <w:nsid w:val="030D4957"/>
    <w:multiLevelType w:val="hybridMultilevel"/>
    <w:tmpl w:val="075A7D8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6604B5"/>
    <w:multiLevelType w:val="hybridMultilevel"/>
    <w:tmpl w:val="6B9A5270"/>
    <w:lvl w:ilvl="0" w:tplc="E56012C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7F86582"/>
    <w:multiLevelType w:val="hybridMultilevel"/>
    <w:tmpl w:val="E9E8028A"/>
    <w:lvl w:ilvl="0" w:tplc="D082C3D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AA51D6"/>
    <w:multiLevelType w:val="hybridMultilevel"/>
    <w:tmpl w:val="98E6492A"/>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14A52B95"/>
    <w:multiLevelType w:val="hybridMultilevel"/>
    <w:tmpl w:val="7A3CDB62"/>
    <w:lvl w:ilvl="0" w:tplc="796208AC">
      <w:start w:val="5"/>
      <w:numFmt w:val="decimal"/>
      <w:lvlText w:val="(%1)"/>
      <w:lvlJc w:val="left"/>
      <w:pPr>
        <w:ind w:left="1429"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D752F9"/>
    <w:multiLevelType w:val="hybridMultilevel"/>
    <w:tmpl w:val="58BA5F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DA2D21"/>
    <w:multiLevelType w:val="hybridMultilevel"/>
    <w:tmpl w:val="D1B49E66"/>
    <w:lvl w:ilvl="0" w:tplc="87DEAFA4">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17DF690A"/>
    <w:multiLevelType w:val="hybridMultilevel"/>
    <w:tmpl w:val="58BA5F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A0C6988"/>
    <w:multiLevelType w:val="hybridMultilevel"/>
    <w:tmpl w:val="AA0AB686"/>
    <w:lvl w:ilvl="0" w:tplc="B546B2AC">
      <w:start w:val="1"/>
      <w:numFmt w:val="decimal"/>
      <w:lvlText w:val="(%1)"/>
      <w:lvlJc w:val="left"/>
      <w:pPr>
        <w:tabs>
          <w:tab w:val="num" w:pos="397"/>
        </w:tabs>
        <w:ind w:left="397" w:hanging="397"/>
      </w:pPr>
      <w:rPr>
        <w:rFonts w:cs="Times New Roman" w:hint="default"/>
      </w:rPr>
    </w:lvl>
    <w:lvl w:ilvl="1" w:tplc="04070003">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747AEF"/>
    <w:multiLevelType w:val="hybridMultilevel"/>
    <w:tmpl w:val="C022718A"/>
    <w:lvl w:ilvl="0" w:tplc="04070015">
      <w:start w:val="1"/>
      <w:numFmt w:val="decimal"/>
      <w:lvlText w:val="(%1)"/>
      <w:lvlJc w:val="left"/>
      <w:pPr>
        <w:ind w:left="2444" w:hanging="360"/>
      </w:pPr>
      <w:rPr>
        <w:rFonts w:hint="default"/>
      </w:rPr>
    </w:lvl>
    <w:lvl w:ilvl="1" w:tplc="04070019" w:tentative="1">
      <w:start w:val="1"/>
      <w:numFmt w:val="lowerLetter"/>
      <w:lvlText w:val="%2."/>
      <w:lvlJc w:val="left"/>
      <w:pPr>
        <w:ind w:left="3164" w:hanging="360"/>
      </w:pPr>
    </w:lvl>
    <w:lvl w:ilvl="2" w:tplc="0407001B" w:tentative="1">
      <w:start w:val="1"/>
      <w:numFmt w:val="lowerRoman"/>
      <w:lvlText w:val="%3."/>
      <w:lvlJc w:val="right"/>
      <w:pPr>
        <w:ind w:left="3884" w:hanging="180"/>
      </w:pPr>
    </w:lvl>
    <w:lvl w:ilvl="3" w:tplc="0407000F" w:tentative="1">
      <w:start w:val="1"/>
      <w:numFmt w:val="decimal"/>
      <w:lvlText w:val="%4."/>
      <w:lvlJc w:val="left"/>
      <w:pPr>
        <w:ind w:left="4604" w:hanging="360"/>
      </w:pPr>
    </w:lvl>
    <w:lvl w:ilvl="4" w:tplc="04070019" w:tentative="1">
      <w:start w:val="1"/>
      <w:numFmt w:val="lowerLetter"/>
      <w:lvlText w:val="%5."/>
      <w:lvlJc w:val="left"/>
      <w:pPr>
        <w:ind w:left="5324" w:hanging="360"/>
      </w:pPr>
    </w:lvl>
    <w:lvl w:ilvl="5" w:tplc="0407001B" w:tentative="1">
      <w:start w:val="1"/>
      <w:numFmt w:val="lowerRoman"/>
      <w:lvlText w:val="%6."/>
      <w:lvlJc w:val="right"/>
      <w:pPr>
        <w:ind w:left="6044" w:hanging="180"/>
      </w:pPr>
    </w:lvl>
    <w:lvl w:ilvl="6" w:tplc="0407000F" w:tentative="1">
      <w:start w:val="1"/>
      <w:numFmt w:val="decimal"/>
      <w:lvlText w:val="%7."/>
      <w:lvlJc w:val="left"/>
      <w:pPr>
        <w:ind w:left="6764" w:hanging="360"/>
      </w:pPr>
    </w:lvl>
    <w:lvl w:ilvl="7" w:tplc="04070019" w:tentative="1">
      <w:start w:val="1"/>
      <w:numFmt w:val="lowerLetter"/>
      <w:lvlText w:val="%8."/>
      <w:lvlJc w:val="left"/>
      <w:pPr>
        <w:ind w:left="7484" w:hanging="360"/>
      </w:pPr>
    </w:lvl>
    <w:lvl w:ilvl="8" w:tplc="0407001B" w:tentative="1">
      <w:start w:val="1"/>
      <w:numFmt w:val="lowerRoman"/>
      <w:lvlText w:val="%9."/>
      <w:lvlJc w:val="right"/>
      <w:pPr>
        <w:ind w:left="8204" w:hanging="180"/>
      </w:pPr>
    </w:lvl>
  </w:abstractNum>
  <w:abstractNum w:abstractNumId="11" w15:restartNumberingAfterBreak="0">
    <w:nsid w:val="1D742336"/>
    <w:multiLevelType w:val="hybridMultilevel"/>
    <w:tmpl w:val="AF14498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34241D9"/>
    <w:multiLevelType w:val="hybridMultilevel"/>
    <w:tmpl w:val="768A249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6356F53"/>
    <w:multiLevelType w:val="hybridMultilevel"/>
    <w:tmpl w:val="00343178"/>
    <w:lvl w:ilvl="0" w:tplc="B7E6A9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6C75C08"/>
    <w:multiLevelType w:val="hybridMultilevel"/>
    <w:tmpl w:val="C11CEE8E"/>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5" w15:restartNumberingAfterBreak="0">
    <w:nsid w:val="2DF70C7E"/>
    <w:multiLevelType w:val="hybridMultilevel"/>
    <w:tmpl w:val="AA0AB686"/>
    <w:lvl w:ilvl="0" w:tplc="B546B2AC">
      <w:start w:val="1"/>
      <w:numFmt w:val="decimal"/>
      <w:lvlText w:val="(%1)"/>
      <w:lvlJc w:val="left"/>
      <w:pPr>
        <w:tabs>
          <w:tab w:val="num" w:pos="397"/>
        </w:tabs>
        <w:ind w:left="397" w:hanging="397"/>
      </w:pPr>
      <w:rPr>
        <w:rFonts w:cs="Times New Roman" w:hint="default"/>
      </w:rPr>
    </w:lvl>
    <w:lvl w:ilvl="1" w:tplc="04070003">
      <w:start w:val="1"/>
      <w:numFmt w:val="lowerLetter"/>
      <w:lvlText w:val="%2."/>
      <w:lvlJc w:val="left"/>
      <w:pPr>
        <w:tabs>
          <w:tab w:val="num" w:pos="1440"/>
        </w:tabs>
        <w:ind w:left="1440" w:hanging="360"/>
      </w:pPr>
      <w:rPr>
        <w:rFonts w:cs="Times New Roman"/>
      </w:rPr>
    </w:lvl>
    <w:lvl w:ilvl="2" w:tplc="04070005">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302F2FF9"/>
    <w:multiLevelType w:val="hybridMultilevel"/>
    <w:tmpl w:val="D33A0FCA"/>
    <w:lvl w:ilvl="0" w:tplc="B546B2AC">
      <w:start w:val="1"/>
      <w:numFmt w:val="decimal"/>
      <w:lvlText w:val="(%1)"/>
      <w:lvlJc w:val="left"/>
      <w:pPr>
        <w:tabs>
          <w:tab w:val="num" w:pos="397"/>
        </w:tabs>
        <w:ind w:left="397" w:hanging="397"/>
      </w:pPr>
      <w:rPr>
        <w:rFonts w:cs="Times New Roman" w:hint="default"/>
      </w:rPr>
    </w:lvl>
    <w:lvl w:ilvl="1" w:tplc="04070003">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35A07AB1"/>
    <w:multiLevelType w:val="hybridMultilevel"/>
    <w:tmpl w:val="B16C10A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7A21024"/>
    <w:multiLevelType w:val="hybridMultilevel"/>
    <w:tmpl w:val="AC9ED8A4"/>
    <w:lvl w:ilvl="0" w:tplc="65C497B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BFE2DEF"/>
    <w:multiLevelType w:val="hybridMultilevel"/>
    <w:tmpl w:val="D67A80B8"/>
    <w:lvl w:ilvl="0" w:tplc="E94EE4B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3B705E"/>
    <w:multiLevelType w:val="hybridMultilevel"/>
    <w:tmpl w:val="27B480C0"/>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1" w15:restartNumberingAfterBreak="0">
    <w:nsid w:val="3E370F11"/>
    <w:multiLevelType w:val="multilevel"/>
    <w:tmpl w:val="4BB0ED68"/>
    <w:lvl w:ilvl="0">
      <w:start w:val="1"/>
      <w:numFmt w:val="decimal"/>
      <w:lvlText w:val="(%1)"/>
      <w:lvlJc w:val="left"/>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F637F3D"/>
    <w:multiLevelType w:val="hybridMultilevel"/>
    <w:tmpl w:val="B7DA9AC0"/>
    <w:lvl w:ilvl="0" w:tplc="1854A1E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12F5EB3"/>
    <w:multiLevelType w:val="hybridMultilevel"/>
    <w:tmpl w:val="6478EB6E"/>
    <w:lvl w:ilvl="0" w:tplc="FFB466DC">
      <w:start w:val="35"/>
      <w:numFmt w:val="bullet"/>
      <w:lvlText w:val="-"/>
      <w:lvlJc w:val="left"/>
      <w:pPr>
        <w:ind w:left="1789" w:hanging="360"/>
      </w:pPr>
      <w:rPr>
        <w:rFonts w:ascii="Arial" w:eastAsia="Times New Roman" w:hAnsi="Arial" w:cs="Arial" w:hint="default"/>
      </w:rPr>
    </w:lvl>
    <w:lvl w:ilvl="1" w:tplc="04070003" w:tentative="1">
      <w:start w:val="1"/>
      <w:numFmt w:val="bullet"/>
      <w:lvlText w:val="o"/>
      <w:lvlJc w:val="left"/>
      <w:pPr>
        <w:ind w:left="2509" w:hanging="360"/>
      </w:pPr>
      <w:rPr>
        <w:rFonts w:ascii="Courier New" w:hAnsi="Courier New" w:cs="Courier New" w:hint="default"/>
      </w:rPr>
    </w:lvl>
    <w:lvl w:ilvl="2" w:tplc="04070005" w:tentative="1">
      <w:start w:val="1"/>
      <w:numFmt w:val="bullet"/>
      <w:lvlText w:val=""/>
      <w:lvlJc w:val="left"/>
      <w:pPr>
        <w:ind w:left="3229" w:hanging="360"/>
      </w:pPr>
      <w:rPr>
        <w:rFonts w:ascii="Wingdings" w:hAnsi="Wingdings" w:hint="default"/>
      </w:rPr>
    </w:lvl>
    <w:lvl w:ilvl="3" w:tplc="04070001" w:tentative="1">
      <w:start w:val="1"/>
      <w:numFmt w:val="bullet"/>
      <w:lvlText w:val=""/>
      <w:lvlJc w:val="left"/>
      <w:pPr>
        <w:ind w:left="3949" w:hanging="360"/>
      </w:pPr>
      <w:rPr>
        <w:rFonts w:ascii="Symbol" w:hAnsi="Symbol" w:hint="default"/>
      </w:rPr>
    </w:lvl>
    <w:lvl w:ilvl="4" w:tplc="04070003" w:tentative="1">
      <w:start w:val="1"/>
      <w:numFmt w:val="bullet"/>
      <w:lvlText w:val="o"/>
      <w:lvlJc w:val="left"/>
      <w:pPr>
        <w:ind w:left="4669" w:hanging="360"/>
      </w:pPr>
      <w:rPr>
        <w:rFonts w:ascii="Courier New" w:hAnsi="Courier New" w:cs="Courier New" w:hint="default"/>
      </w:rPr>
    </w:lvl>
    <w:lvl w:ilvl="5" w:tplc="04070005" w:tentative="1">
      <w:start w:val="1"/>
      <w:numFmt w:val="bullet"/>
      <w:lvlText w:val=""/>
      <w:lvlJc w:val="left"/>
      <w:pPr>
        <w:ind w:left="5389" w:hanging="360"/>
      </w:pPr>
      <w:rPr>
        <w:rFonts w:ascii="Wingdings" w:hAnsi="Wingdings" w:hint="default"/>
      </w:rPr>
    </w:lvl>
    <w:lvl w:ilvl="6" w:tplc="04070001" w:tentative="1">
      <w:start w:val="1"/>
      <w:numFmt w:val="bullet"/>
      <w:lvlText w:val=""/>
      <w:lvlJc w:val="left"/>
      <w:pPr>
        <w:ind w:left="6109" w:hanging="360"/>
      </w:pPr>
      <w:rPr>
        <w:rFonts w:ascii="Symbol" w:hAnsi="Symbol" w:hint="default"/>
      </w:rPr>
    </w:lvl>
    <w:lvl w:ilvl="7" w:tplc="04070003" w:tentative="1">
      <w:start w:val="1"/>
      <w:numFmt w:val="bullet"/>
      <w:lvlText w:val="o"/>
      <w:lvlJc w:val="left"/>
      <w:pPr>
        <w:ind w:left="6829" w:hanging="360"/>
      </w:pPr>
      <w:rPr>
        <w:rFonts w:ascii="Courier New" w:hAnsi="Courier New" w:cs="Courier New" w:hint="default"/>
      </w:rPr>
    </w:lvl>
    <w:lvl w:ilvl="8" w:tplc="04070005" w:tentative="1">
      <w:start w:val="1"/>
      <w:numFmt w:val="bullet"/>
      <w:lvlText w:val=""/>
      <w:lvlJc w:val="left"/>
      <w:pPr>
        <w:ind w:left="7549" w:hanging="360"/>
      </w:pPr>
      <w:rPr>
        <w:rFonts w:ascii="Wingdings" w:hAnsi="Wingdings" w:hint="default"/>
      </w:rPr>
    </w:lvl>
  </w:abstractNum>
  <w:abstractNum w:abstractNumId="24" w15:restartNumberingAfterBreak="0">
    <w:nsid w:val="422001B8"/>
    <w:multiLevelType w:val="hybridMultilevel"/>
    <w:tmpl w:val="502E5938"/>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42445B79"/>
    <w:multiLevelType w:val="multilevel"/>
    <w:tmpl w:val="7578143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E520E9"/>
    <w:multiLevelType w:val="hybridMultilevel"/>
    <w:tmpl w:val="955ECFF0"/>
    <w:lvl w:ilvl="0" w:tplc="E58A85CE">
      <w:start w:val="1"/>
      <w:numFmt w:val="decimal"/>
      <w:lvlText w:val="(%1)"/>
      <w:lvlJc w:val="left"/>
      <w:pPr>
        <w:ind w:left="720" w:hanging="360"/>
      </w:pPr>
      <w:rPr>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6197B70"/>
    <w:multiLevelType w:val="hybridMultilevel"/>
    <w:tmpl w:val="0E6CB4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9E80E80"/>
    <w:multiLevelType w:val="hybridMultilevel"/>
    <w:tmpl w:val="C022718A"/>
    <w:lvl w:ilvl="0" w:tplc="04070015">
      <w:start w:val="1"/>
      <w:numFmt w:val="decimal"/>
      <w:lvlText w:val="(%1)"/>
      <w:lvlJc w:val="left"/>
      <w:pPr>
        <w:ind w:left="2444" w:hanging="360"/>
      </w:pPr>
      <w:rPr>
        <w:rFonts w:hint="default"/>
      </w:rPr>
    </w:lvl>
    <w:lvl w:ilvl="1" w:tplc="04070019" w:tentative="1">
      <w:start w:val="1"/>
      <w:numFmt w:val="lowerLetter"/>
      <w:lvlText w:val="%2."/>
      <w:lvlJc w:val="left"/>
      <w:pPr>
        <w:ind w:left="3164" w:hanging="360"/>
      </w:pPr>
    </w:lvl>
    <w:lvl w:ilvl="2" w:tplc="0407001B" w:tentative="1">
      <w:start w:val="1"/>
      <w:numFmt w:val="lowerRoman"/>
      <w:lvlText w:val="%3."/>
      <w:lvlJc w:val="right"/>
      <w:pPr>
        <w:ind w:left="3884" w:hanging="180"/>
      </w:pPr>
    </w:lvl>
    <w:lvl w:ilvl="3" w:tplc="0407000F" w:tentative="1">
      <w:start w:val="1"/>
      <w:numFmt w:val="decimal"/>
      <w:lvlText w:val="%4."/>
      <w:lvlJc w:val="left"/>
      <w:pPr>
        <w:ind w:left="4604" w:hanging="360"/>
      </w:pPr>
    </w:lvl>
    <w:lvl w:ilvl="4" w:tplc="04070019" w:tentative="1">
      <w:start w:val="1"/>
      <w:numFmt w:val="lowerLetter"/>
      <w:lvlText w:val="%5."/>
      <w:lvlJc w:val="left"/>
      <w:pPr>
        <w:ind w:left="5324" w:hanging="360"/>
      </w:pPr>
    </w:lvl>
    <w:lvl w:ilvl="5" w:tplc="0407001B" w:tentative="1">
      <w:start w:val="1"/>
      <w:numFmt w:val="lowerRoman"/>
      <w:lvlText w:val="%6."/>
      <w:lvlJc w:val="right"/>
      <w:pPr>
        <w:ind w:left="6044" w:hanging="180"/>
      </w:pPr>
    </w:lvl>
    <w:lvl w:ilvl="6" w:tplc="0407000F" w:tentative="1">
      <w:start w:val="1"/>
      <w:numFmt w:val="decimal"/>
      <w:lvlText w:val="%7."/>
      <w:lvlJc w:val="left"/>
      <w:pPr>
        <w:ind w:left="6764" w:hanging="360"/>
      </w:pPr>
    </w:lvl>
    <w:lvl w:ilvl="7" w:tplc="04070019" w:tentative="1">
      <w:start w:val="1"/>
      <w:numFmt w:val="lowerLetter"/>
      <w:lvlText w:val="%8."/>
      <w:lvlJc w:val="left"/>
      <w:pPr>
        <w:ind w:left="7484" w:hanging="360"/>
      </w:pPr>
    </w:lvl>
    <w:lvl w:ilvl="8" w:tplc="0407001B" w:tentative="1">
      <w:start w:val="1"/>
      <w:numFmt w:val="lowerRoman"/>
      <w:lvlText w:val="%9."/>
      <w:lvlJc w:val="right"/>
      <w:pPr>
        <w:ind w:left="8204" w:hanging="180"/>
      </w:pPr>
    </w:lvl>
  </w:abstractNum>
  <w:abstractNum w:abstractNumId="29" w15:restartNumberingAfterBreak="0">
    <w:nsid w:val="4E282B47"/>
    <w:multiLevelType w:val="multilevel"/>
    <w:tmpl w:val="4BB0ED68"/>
    <w:lvl w:ilvl="0">
      <w:start w:val="1"/>
      <w:numFmt w:val="decimal"/>
      <w:lvlText w:val="(%1)"/>
      <w:lvlJc w:val="left"/>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23578D1"/>
    <w:multiLevelType w:val="hybridMultilevel"/>
    <w:tmpl w:val="95B6D104"/>
    <w:lvl w:ilvl="0" w:tplc="25549488">
      <w:start w:val="1"/>
      <w:numFmt w:val="lowerLetter"/>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1" w15:restartNumberingAfterBreak="0">
    <w:nsid w:val="576459F1"/>
    <w:multiLevelType w:val="hybridMultilevel"/>
    <w:tmpl w:val="AF144986"/>
    <w:lvl w:ilvl="0" w:tplc="8B4C585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2" w15:restartNumberingAfterBreak="0">
    <w:nsid w:val="58AA38C8"/>
    <w:multiLevelType w:val="hybridMultilevel"/>
    <w:tmpl w:val="AF7483F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9C64B9A"/>
    <w:multiLevelType w:val="hybridMultilevel"/>
    <w:tmpl w:val="22B49F9A"/>
    <w:lvl w:ilvl="0" w:tplc="E7B479D0">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A45620E"/>
    <w:multiLevelType w:val="hybridMultilevel"/>
    <w:tmpl w:val="DB90A0F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EFE0C46"/>
    <w:multiLevelType w:val="hybridMultilevel"/>
    <w:tmpl w:val="E9E8028A"/>
    <w:lvl w:ilvl="0" w:tplc="D082C3D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33C498E"/>
    <w:multiLevelType w:val="hybridMultilevel"/>
    <w:tmpl w:val="1154462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354585B"/>
    <w:multiLevelType w:val="hybridMultilevel"/>
    <w:tmpl w:val="B16C10A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4125446"/>
    <w:multiLevelType w:val="hybridMultilevel"/>
    <w:tmpl w:val="1DD4B872"/>
    <w:lvl w:ilvl="0" w:tplc="FFFFFFFF">
      <w:start w:val="1"/>
      <w:numFmt w:val="decimal"/>
      <w:lvlText w:val="(%1)"/>
      <w:lvlJc w:val="left"/>
      <w:pPr>
        <w:ind w:left="720" w:hanging="360"/>
      </w:pPr>
      <w:rPr>
        <w:rFonts w:hint="default"/>
        <w:sz w:val="22"/>
        <w:szCs w:val="22"/>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69B075C"/>
    <w:multiLevelType w:val="multilevel"/>
    <w:tmpl w:val="CD889016"/>
    <w:lvl w:ilvl="0">
      <w:start w:val="1"/>
      <w:numFmt w:val="decimal"/>
      <w:pStyle w:val="VORLAGETextmitNr-Abs"/>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7E21F37"/>
    <w:multiLevelType w:val="hybridMultilevel"/>
    <w:tmpl w:val="2C787610"/>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98856D5"/>
    <w:multiLevelType w:val="hybridMultilevel"/>
    <w:tmpl w:val="C610CCB4"/>
    <w:lvl w:ilvl="0" w:tplc="C70E1F9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42" w15:restartNumberingAfterBreak="0">
    <w:nsid w:val="69942E96"/>
    <w:multiLevelType w:val="hybridMultilevel"/>
    <w:tmpl w:val="B16C10A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A016628"/>
    <w:multiLevelType w:val="hybridMultilevel"/>
    <w:tmpl w:val="B6821532"/>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4" w15:restartNumberingAfterBreak="0">
    <w:nsid w:val="6D3B347E"/>
    <w:multiLevelType w:val="hybridMultilevel"/>
    <w:tmpl w:val="459833C0"/>
    <w:lvl w:ilvl="0" w:tplc="28A83360">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5" w15:restartNumberingAfterBreak="0">
    <w:nsid w:val="76392BE9"/>
    <w:multiLevelType w:val="hybridMultilevel"/>
    <w:tmpl w:val="6A8CEB6C"/>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46" w15:restartNumberingAfterBreak="0">
    <w:nsid w:val="77C766E4"/>
    <w:multiLevelType w:val="hybridMultilevel"/>
    <w:tmpl w:val="AA0AB686"/>
    <w:lvl w:ilvl="0" w:tplc="FFFFFFFF">
      <w:start w:val="1"/>
      <w:numFmt w:val="decimal"/>
      <w:lvlText w:val="(%1)"/>
      <w:lvlJc w:val="left"/>
      <w:pPr>
        <w:tabs>
          <w:tab w:val="num" w:pos="397"/>
        </w:tabs>
        <w:ind w:left="397" w:hanging="39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7E39137E"/>
    <w:multiLevelType w:val="hybridMultilevel"/>
    <w:tmpl w:val="10FC14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E541F6"/>
    <w:multiLevelType w:val="hybridMultilevel"/>
    <w:tmpl w:val="861C7272"/>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num w:numId="1" w16cid:durableId="148401049">
    <w:abstractNumId w:val="25"/>
  </w:num>
  <w:num w:numId="2" w16cid:durableId="181015673">
    <w:abstractNumId w:val="37"/>
  </w:num>
  <w:num w:numId="3" w16cid:durableId="633096153">
    <w:abstractNumId w:val="42"/>
  </w:num>
  <w:num w:numId="4" w16cid:durableId="323558357">
    <w:abstractNumId w:val="17"/>
  </w:num>
  <w:num w:numId="5" w16cid:durableId="1675381576">
    <w:abstractNumId w:val="6"/>
  </w:num>
  <w:num w:numId="6" w16cid:durableId="968706687">
    <w:abstractNumId w:val="8"/>
  </w:num>
  <w:num w:numId="7" w16cid:durableId="1100950783">
    <w:abstractNumId w:val="22"/>
  </w:num>
  <w:num w:numId="8" w16cid:durableId="462232393">
    <w:abstractNumId w:val="1"/>
  </w:num>
  <w:num w:numId="9" w16cid:durableId="1022439500">
    <w:abstractNumId w:val="26"/>
  </w:num>
  <w:num w:numId="10" w16cid:durableId="277952210">
    <w:abstractNumId w:val="40"/>
  </w:num>
  <w:num w:numId="11" w16cid:durableId="386421611">
    <w:abstractNumId w:val="36"/>
  </w:num>
  <w:num w:numId="12" w16cid:durableId="649099550">
    <w:abstractNumId w:val="39"/>
  </w:num>
  <w:num w:numId="13" w16cid:durableId="1917863368">
    <w:abstractNumId w:val="0"/>
  </w:num>
  <w:num w:numId="14" w16cid:durableId="1739093097">
    <w:abstractNumId w:val="12"/>
  </w:num>
  <w:num w:numId="15" w16cid:durableId="831330795">
    <w:abstractNumId w:val="34"/>
  </w:num>
  <w:num w:numId="16" w16cid:durableId="1859343085">
    <w:abstractNumId w:val="41"/>
  </w:num>
  <w:num w:numId="17" w16cid:durableId="878590561">
    <w:abstractNumId w:val="19"/>
  </w:num>
  <w:num w:numId="18" w16cid:durableId="475344113">
    <w:abstractNumId w:val="3"/>
  </w:num>
  <w:num w:numId="19" w16cid:durableId="334043285">
    <w:abstractNumId w:val="35"/>
  </w:num>
  <w:num w:numId="20" w16cid:durableId="814756073">
    <w:abstractNumId w:val="27"/>
  </w:num>
  <w:num w:numId="21" w16cid:durableId="715087018">
    <w:abstractNumId w:val="13"/>
  </w:num>
  <w:num w:numId="22" w16cid:durableId="1871606754">
    <w:abstractNumId w:val="47"/>
  </w:num>
  <w:num w:numId="23" w16cid:durableId="402917003">
    <w:abstractNumId w:val="45"/>
  </w:num>
  <w:num w:numId="24" w16cid:durableId="988679230">
    <w:abstractNumId w:val="30"/>
  </w:num>
  <w:num w:numId="25" w16cid:durableId="155801280">
    <w:abstractNumId w:val="31"/>
  </w:num>
  <w:num w:numId="26" w16cid:durableId="50930215">
    <w:abstractNumId w:val="32"/>
  </w:num>
  <w:num w:numId="27" w16cid:durableId="691808321">
    <w:abstractNumId w:val="21"/>
  </w:num>
  <w:num w:numId="28" w16cid:durableId="739600762">
    <w:abstractNumId w:val="28"/>
  </w:num>
  <w:num w:numId="29" w16cid:durableId="761343689">
    <w:abstractNumId w:val="4"/>
  </w:num>
  <w:num w:numId="30" w16cid:durableId="86973453">
    <w:abstractNumId w:val="9"/>
  </w:num>
  <w:num w:numId="31" w16cid:durableId="214661001">
    <w:abstractNumId w:val="46"/>
  </w:num>
  <w:num w:numId="32" w16cid:durableId="1537237463">
    <w:abstractNumId w:val="38"/>
  </w:num>
  <w:num w:numId="33" w16cid:durableId="2027057875">
    <w:abstractNumId w:val="29"/>
  </w:num>
  <w:num w:numId="34" w16cid:durableId="825632292">
    <w:abstractNumId w:val="43"/>
  </w:num>
  <w:num w:numId="35" w16cid:durableId="1832134606">
    <w:abstractNumId w:val="20"/>
  </w:num>
  <w:num w:numId="36" w16cid:durableId="608850195">
    <w:abstractNumId w:val="23"/>
  </w:num>
  <w:num w:numId="37" w16cid:durableId="2134129557">
    <w:abstractNumId w:val="5"/>
  </w:num>
  <w:num w:numId="38" w16cid:durableId="1710063143">
    <w:abstractNumId w:val="16"/>
  </w:num>
  <w:num w:numId="39" w16cid:durableId="566458892">
    <w:abstractNumId w:val="2"/>
  </w:num>
  <w:num w:numId="40" w16cid:durableId="525678889">
    <w:abstractNumId w:val="15"/>
  </w:num>
  <w:num w:numId="41" w16cid:durableId="1965456082">
    <w:abstractNumId w:val="44"/>
  </w:num>
  <w:num w:numId="42" w16cid:durableId="1823279602">
    <w:abstractNumId w:val="10"/>
  </w:num>
  <w:num w:numId="43" w16cid:durableId="2134203974">
    <w:abstractNumId w:val="11"/>
  </w:num>
  <w:num w:numId="44" w16cid:durableId="2119375390">
    <w:abstractNumId w:val="14"/>
  </w:num>
  <w:num w:numId="45" w16cid:durableId="508181755">
    <w:abstractNumId w:val="18"/>
  </w:num>
  <w:num w:numId="46" w16cid:durableId="1267008247">
    <w:abstractNumId w:val="48"/>
  </w:num>
  <w:num w:numId="47" w16cid:durableId="1364282594">
    <w:abstractNumId w:val="7"/>
  </w:num>
  <w:num w:numId="48" w16cid:durableId="1404982876">
    <w:abstractNumId w:val="24"/>
  </w:num>
  <w:num w:numId="49" w16cid:durableId="1686711314">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style="mso-rotate-with-shape:t"/>
    </o:shapedefaults>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41D"/>
    <w:rsid w:val="00002FB3"/>
    <w:rsid w:val="00005179"/>
    <w:rsid w:val="00007DFC"/>
    <w:rsid w:val="00010D26"/>
    <w:rsid w:val="00010FAF"/>
    <w:rsid w:val="0001252B"/>
    <w:rsid w:val="00014F60"/>
    <w:rsid w:val="00017AA6"/>
    <w:rsid w:val="000220BD"/>
    <w:rsid w:val="00022A42"/>
    <w:rsid w:val="00023268"/>
    <w:rsid w:val="00023929"/>
    <w:rsid w:val="00023A47"/>
    <w:rsid w:val="00024407"/>
    <w:rsid w:val="000246C2"/>
    <w:rsid w:val="0002474D"/>
    <w:rsid w:val="00031865"/>
    <w:rsid w:val="00032C3C"/>
    <w:rsid w:val="00033392"/>
    <w:rsid w:val="0003405B"/>
    <w:rsid w:val="00036E91"/>
    <w:rsid w:val="00045484"/>
    <w:rsid w:val="000502D4"/>
    <w:rsid w:val="00050CFC"/>
    <w:rsid w:val="00050E25"/>
    <w:rsid w:val="00052810"/>
    <w:rsid w:val="00053D71"/>
    <w:rsid w:val="00060006"/>
    <w:rsid w:val="00061654"/>
    <w:rsid w:val="00063584"/>
    <w:rsid w:val="000658D3"/>
    <w:rsid w:val="00067CD7"/>
    <w:rsid w:val="00070DF2"/>
    <w:rsid w:val="00071316"/>
    <w:rsid w:val="00072C0B"/>
    <w:rsid w:val="00074434"/>
    <w:rsid w:val="000762D4"/>
    <w:rsid w:val="00076AEA"/>
    <w:rsid w:val="0007749E"/>
    <w:rsid w:val="00077E48"/>
    <w:rsid w:val="000833AF"/>
    <w:rsid w:val="00083811"/>
    <w:rsid w:val="0008474F"/>
    <w:rsid w:val="00084B05"/>
    <w:rsid w:val="000852CD"/>
    <w:rsid w:val="00086A0C"/>
    <w:rsid w:val="00090CDA"/>
    <w:rsid w:val="00092B61"/>
    <w:rsid w:val="00094CC9"/>
    <w:rsid w:val="000964EA"/>
    <w:rsid w:val="0009700F"/>
    <w:rsid w:val="000A08C8"/>
    <w:rsid w:val="000A09C2"/>
    <w:rsid w:val="000A0B43"/>
    <w:rsid w:val="000A1EBD"/>
    <w:rsid w:val="000A3811"/>
    <w:rsid w:val="000A499C"/>
    <w:rsid w:val="000B1327"/>
    <w:rsid w:val="000B4074"/>
    <w:rsid w:val="000B4367"/>
    <w:rsid w:val="000B500D"/>
    <w:rsid w:val="000B6A6B"/>
    <w:rsid w:val="000B743F"/>
    <w:rsid w:val="000C137C"/>
    <w:rsid w:val="000C2306"/>
    <w:rsid w:val="000C3528"/>
    <w:rsid w:val="000C432E"/>
    <w:rsid w:val="000C44CB"/>
    <w:rsid w:val="000C5A45"/>
    <w:rsid w:val="000D1A36"/>
    <w:rsid w:val="000D25B4"/>
    <w:rsid w:val="000D261E"/>
    <w:rsid w:val="000D368F"/>
    <w:rsid w:val="000D6492"/>
    <w:rsid w:val="000E0643"/>
    <w:rsid w:val="000E0F9A"/>
    <w:rsid w:val="000E1494"/>
    <w:rsid w:val="000E2434"/>
    <w:rsid w:val="000E4596"/>
    <w:rsid w:val="000E532D"/>
    <w:rsid w:val="000F13A6"/>
    <w:rsid w:val="000F2AB8"/>
    <w:rsid w:val="000F39F9"/>
    <w:rsid w:val="000F4710"/>
    <w:rsid w:val="000F5F4A"/>
    <w:rsid w:val="000F618A"/>
    <w:rsid w:val="0010003B"/>
    <w:rsid w:val="00102EFE"/>
    <w:rsid w:val="001039C4"/>
    <w:rsid w:val="00103FA2"/>
    <w:rsid w:val="00105E4E"/>
    <w:rsid w:val="001074A2"/>
    <w:rsid w:val="00107A47"/>
    <w:rsid w:val="00110385"/>
    <w:rsid w:val="00110927"/>
    <w:rsid w:val="00110BEB"/>
    <w:rsid w:val="00111220"/>
    <w:rsid w:val="00112794"/>
    <w:rsid w:val="00112B1A"/>
    <w:rsid w:val="0011460C"/>
    <w:rsid w:val="001148DC"/>
    <w:rsid w:val="001149D7"/>
    <w:rsid w:val="00116334"/>
    <w:rsid w:val="001164AB"/>
    <w:rsid w:val="00117136"/>
    <w:rsid w:val="001210C4"/>
    <w:rsid w:val="00121483"/>
    <w:rsid w:val="001216DB"/>
    <w:rsid w:val="00122D0D"/>
    <w:rsid w:val="00122E02"/>
    <w:rsid w:val="00124C77"/>
    <w:rsid w:val="0012588E"/>
    <w:rsid w:val="00126956"/>
    <w:rsid w:val="0012739C"/>
    <w:rsid w:val="001338C8"/>
    <w:rsid w:val="00133EEE"/>
    <w:rsid w:val="00136F06"/>
    <w:rsid w:val="0013745D"/>
    <w:rsid w:val="00137F45"/>
    <w:rsid w:val="0014028F"/>
    <w:rsid w:val="00141971"/>
    <w:rsid w:val="001419DB"/>
    <w:rsid w:val="00142EA0"/>
    <w:rsid w:val="001437B6"/>
    <w:rsid w:val="00144807"/>
    <w:rsid w:val="00144D38"/>
    <w:rsid w:val="001451AB"/>
    <w:rsid w:val="00146038"/>
    <w:rsid w:val="0014681C"/>
    <w:rsid w:val="00150775"/>
    <w:rsid w:val="001520CB"/>
    <w:rsid w:val="0015351F"/>
    <w:rsid w:val="001537CA"/>
    <w:rsid w:val="00157435"/>
    <w:rsid w:val="00157AA1"/>
    <w:rsid w:val="00157AB2"/>
    <w:rsid w:val="00157E5F"/>
    <w:rsid w:val="00161EAE"/>
    <w:rsid w:val="00161FFB"/>
    <w:rsid w:val="00165EA2"/>
    <w:rsid w:val="00166F0B"/>
    <w:rsid w:val="0016748B"/>
    <w:rsid w:val="00167B3E"/>
    <w:rsid w:val="0017068D"/>
    <w:rsid w:val="001716FE"/>
    <w:rsid w:val="00172B0C"/>
    <w:rsid w:val="00173420"/>
    <w:rsid w:val="0017461E"/>
    <w:rsid w:val="00174B0D"/>
    <w:rsid w:val="00175DBA"/>
    <w:rsid w:val="00176942"/>
    <w:rsid w:val="00177CB8"/>
    <w:rsid w:val="00182F5C"/>
    <w:rsid w:val="001844D3"/>
    <w:rsid w:val="0018670F"/>
    <w:rsid w:val="00186A60"/>
    <w:rsid w:val="0018797F"/>
    <w:rsid w:val="00190DBA"/>
    <w:rsid w:val="00191CE1"/>
    <w:rsid w:val="0019421F"/>
    <w:rsid w:val="001974F2"/>
    <w:rsid w:val="001A255C"/>
    <w:rsid w:val="001A2AD7"/>
    <w:rsid w:val="001A417C"/>
    <w:rsid w:val="001A5E3A"/>
    <w:rsid w:val="001A772A"/>
    <w:rsid w:val="001B1470"/>
    <w:rsid w:val="001B31DA"/>
    <w:rsid w:val="001B3E79"/>
    <w:rsid w:val="001B51F5"/>
    <w:rsid w:val="001B56AB"/>
    <w:rsid w:val="001B7F2E"/>
    <w:rsid w:val="001C108E"/>
    <w:rsid w:val="001C148F"/>
    <w:rsid w:val="001C16BA"/>
    <w:rsid w:val="001C204D"/>
    <w:rsid w:val="001C3367"/>
    <w:rsid w:val="001C345E"/>
    <w:rsid w:val="001C38DC"/>
    <w:rsid w:val="001C6882"/>
    <w:rsid w:val="001D03E4"/>
    <w:rsid w:val="001D245A"/>
    <w:rsid w:val="001D50AF"/>
    <w:rsid w:val="001D6F34"/>
    <w:rsid w:val="001D7943"/>
    <w:rsid w:val="001E1F7F"/>
    <w:rsid w:val="001E6333"/>
    <w:rsid w:val="001E6C71"/>
    <w:rsid w:val="001E7673"/>
    <w:rsid w:val="001F19F8"/>
    <w:rsid w:val="001F5542"/>
    <w:rsid w:val="00202152"/>
    <w:rsid w:val="002021F0"/>
    <w:rsid w:val="00203520"/>
    <w:rsid w:val="00205CB0"/>
    <w:rsid w:val="00206073"/>
    <w:rsid w:val="00206266"/>
    <w:rsid w:val="002063F8"/>
    <w:rsid w:val="002100DF"/>
    <w:rsid w:val="002107B3"/>
    <w:rsid w:val="00211583"/>
    <w:rsid w:val="00212362"/>
    <w:rsid w:val="00212AF7"/>
    <w:rsid w:val="00213052"/>
    <w:rsid w:val="002131B1"/>
    <w:rsid w:val="0021625F"/>
    <w:rsid w:val="00220BC5"/>
    <w:rsid w:val="00223B10"/>
    <w:rsid w:val="00223C24"/>
    <w:rsid w:val="00240E8D"/>
    <w:rsid w:val="00241943"/>
    <w:rsid w:val="00241BAE"/>
    <w:rsid w:val="00242BAF"/>
    <w:rsid w:val="002449C5"/>
    <w:rsid w:val="00244C69"/>
    <w:rsid w:val="00255391"/>
    <w:rsid w:val="00255C8C"/>
    <w:rsid w:val="00257B6B"/>
    <w:rsid w:val="0026034E"/>
    <w:rsid w:val="00260A9F"/>
    <w:rsid w:val="00263E0C"/>
    <w:rsid w:val="00264F05"/>
    <w:rsid w:val="00265B27"/>
    <w:rsid w:val="002671F8"/>
    <w:rsid w:val="002672DF"/>
    <w:rsid w:val="00271A7E"/>
    <w:rsid w:val="0027378F"/>
    <w:rsid w:val="00274772"/>
    <w:rsid w:val="00274E93"/>
    <w:rsid w:val="00276879"/>
    <w:rsid w:val="0028003A"/>
    <w:rsid w:val="002807C8"/>
    <w:rsid w:val="002823DF"/>
    <w:rsid w:val="00282B76"/>
    <w:rsid w:val="00282EC4"/>
    <w:rsid w:val="00282F94"/>
    <w:rsid w:val="002852D5"/>
    <w:rsid w:val="002865F4"/>
    <w:rsid w:val="002866CE"/>
    <w:rsid w:val="00286E39"/>
    <w:rsid w:val="00287370"/>
    <w:rsid w:val="0028790D"/>
    <w:rsid w:val="0028799D"/>
    <w:rsid w:val="002902E3"/>
    <w:rsid w:val="0029054F"/>
    <w:rsid w:val="002909D3"/>
    <w:rsid w:val="002961EF"/>
    <w:rsid w:val="002A2F58"/>
    <w:rsid w:val="002A466E"/>
    <w:rsid w:val="002A4B8E"/>
    <w:rsid w:val="002A5E1C"/>
    <w:rsid w:val="002A6D4C"/>
    <w:rsid w:val="002A6DB6"/>
    <w:rsid w:val="002A7CD5"/>
    <w:rsid w:val="002B23E0"/>
    <w:rsid w:val="002B3285"/>
    <w:rsid w:val="002B37DC"/>
    <w:rsid w:val="002B38F8"/>
    <w:rsid w:val="002B3BB2"/>
    <w:rsid w:val="002B3DC7"/>
    <w:rsid w:val="002B54DF"/>
    <w:rsid w:val="002B55B8"/>
    <w:rsid w:val="002B717A"/>
    <w:rsid w:val="002C19B3"/>
    <w:rsid w:val="002C29A7"/>
    <w:rsid w:val="002C2C7E"/>
    <w:rsid w:val="002C30C8"/>
    <w:rsid w:val="002C34AF"/>
    <w:rsid w:val="002C39B0"/>
    <w:rsid w:val="002C6395"/>
    <w:rsid w:val="002C7423"/>
    <w:rsid w:val="002D060E"/>
    <w:rsid w:val="002D0885"/>
    <w:rsid w:val="002D1301"/>
    <w:rsid w:val="002D2457"/>
    <w:rsid w:val="002D26A0"/>
    <w:rsid w:val="002D2A2C"/>
    <w:rsid w:val="002D4601"/>
    <w:rsid w:val="002D7EF4"/>
    <w:rsid w:val="002E0269"/>
    <w:rsid w:val="002E0781"/>
    <w:rsid w:val="002E0909"/>
    <w:rsid w:val="002E0A60"/>
    <w:rsid w:val="002E1180"/>
    <w:rsid w:val="002E11A9"/>
    <w:rsid w:val="002E52DB"/>
    <w:rsid w:val="002E5664"/>
    <w:rsid w:val="002E670E"/>
    <w:rsid w:val="002E69FB"/>
    <w:rsid w:val="002E786B"/>
    <w:rsid w:val="002E7E7F"/>
    <w:rsid w:val="002F1AF2"/>
    <w:rsid w:val="002F448C"/>
    <w:rsid w:val="002F5F4F"/>
    <w:rsid w:val="00300464"/>
    <w:rsid w:val="00303598"/>
    <w:rsid w:val="003048B0"/>
    <w:rsid w:val="003049CF"/>
    <w:rsid w:val="00304FF3"/>
    <w:rsid w:val="003051E9"/>
    <w:rsid w:val="00305EA5"/>
    <w:rsid w:val="003068FC"/>
    <w:rsid w:val="00310363"/>
    <w:rsid w:val="00312CE3"/>
    <w:rsid w:val="00314014"/>
    <w:rsid w:val="00314A80"/>
    <w:rsid w:val="00315389"/>
    <w:rsid w:val="00315C0F"/>
    <w:rsid w:val="00317F1C"/>
    <w:rsid w:val="00321495"/>
    <w:rsid w:val="0032257F"/>
    <w:rsid w:val="00322BD2"/>
    <w:rsid w:val="00324ECE"/>
    <w:rsid w:val="00325260"/>
    <w:rsid w:val="00325374"/>
    <w:rsid w:val="00330F9E"/>
    <w:rsid w:val="003317B7"/>
    <w:rsid w:val="003336C1"/>
    <w:rsid w:val="00335255"/>
    <w:rsid w:val="00335DFB"/>
    <w:rsid w:val="00336A06"/>
    <w:rsid w:val="0033701C"/>
    <w:rsid w:val="00342F85"/>
    <w:rsid w:val="003440FA"/>
    <w:rsid w:val="00345AB0"/>
    <w:rsid w:val="00346708"/>
    <w:rsid w:val="00347153"/>
    <w:rsid w:val="003530A4"/>
    <w:rsid w:val="00355073"/>
    <w:rsid w:val="003552A8"/>
    <w:rsid w:val="00355A59"/>
    <w:rsid w:val="00355CC5"/>
    <w:rsid w:val="00356122"/>
    <w:rsid w:val="00356493"/>
    <w:rsid w:val="00357B67"/>
    <w:rsid w:val="00357C5A"/>
    <w:rsid w:val="00360A0A"/>
    <w:rsid w:val="003615DE"/>
    <w:rsid w:val="0036344C"/>
    <w:rsid w:val="00364DAD"/>
    <w:rsid w:val="00367FF8"/>
    <w:rsid w:val="00370AD7"/>
    <w:rsid w:val="003712A2"/>
    <w:rsid w:val="00371896"/>
    <w:rsid w:val="00372140"/>
    <w:rsid w:val="00372A5F"/>
    <w:rsid w:val="003739A8"/>
    <w:rsid w:val="003755AB"/>
    <w:rsid w:val="00376BBC"/>
    <w:rsid w:val="00376D34"/>
    <w:rsid w:val="00380382"/>
    <w:rsid w:val="00380A91"/>
    <w:rsid w:val="003826AE"/>
    <w:rsid w:val="00382DEC"/>
    <w:rsid w:val="00383FB7"/>
    <w:rsid w:val="00384E51"/>
    <w:rsid w:val="0038567A"/>
    <w:rsid w:val="00387E0C"/>
    <w:rsid w:val="00390742"/>
    <w:rsid w:val="0039092E"/>
    <w:rsid w:val="00392EC8"/>
    <w:rsid w:val="00395CB6"/>
    <w:rsid w:val="003964DE"/>
    <w:rsid w:val="00396560"/>
    <w:rsid w:val="00396C2D"/>
    <w:rsid w:val="00397996"/>
    <w:rsid w:val="00397FF2"/>
    <w:rsid w:val="003A05FD"/>
    <w:rsid w:val="003A17D0"/>
    <w:rsid w:val="003A1DDC"/>
    <w:rsid w:val="003A3375"/>
    <w:rsid w:val="003A34AF"/>
    <w:rsid w:val="003A5C1B"/>
    <w:rsid w:val="003A7802"/>
    <w:rsid w:val="003A7BBD"/>
    <w:rsid w:val="003B0A13"/>
    <w:rsid w:val="003B3F3A"/>
    <w:rsid w:val="003B6E04"/>
    <w:rsid w:val="003C0F8F"/>
    <w:rsid w:val="003C3030"/>
    <w:rsid w:val="003C3670"/>
    <w:rsid w:val="003C391B"/>
    <w:rsid w:val="003C53BE"/>
    <w:rsid w:val="003C5501"/>
    <w:rsid w:val="003D08B8"/>
    <w:rsid w:val="003D3658"/>
    <w:rsid w:val="003D43FE"/>
    <w:rsid w:val="003D4978"/>
    <w:rsid w:val="003D4BBB"/>
    <w:rsid w:val="003D4E2C"/>
    <w:rsid w:val="003D5D29"/>
    <w:rsid w:val="003D6547"/>
    <w:rsid w:val="003D6F62"/>
    <w:rsid w:val="003D71DB"/>
    <w:rsid w:val="003D7E4A"/>
    <w:rsid w:val="003E1044"/>
    <w:rsid w:val="003E1C71"/>
    <w:rsid w:val="003E2BDE"/>
    <w:rsid w:val="003E3399"/>
    <w:rsid w:val="003E5C5B"/>
    <w:rsid w:val="003E6910"/>
    <w:rsid w:val="003F3A23"/>
    <w:rsid w:val="003F5443"/>
    <w:rsid w:val="003F6189"/>
    <w:rsid w:val="003F7226"/>
    <w:rsid w:val="003F7492"/>
    <w:rsid w:val="00401100"/>
    <w:rsid w:val="00401CB4"/>
    <w:rsid w:val="00401FD1"/>
    <w:rsid w:val="004036EA"/>
    <w:rsid w:val="00403712"/>
    <w:rsid w:val="00404927"/>
    <w:rsid w:val="00404C45"/>
    <w:rsid w:val="0040505A"/>
    <w:rsid w:val="0040540E"/>
    <w:rsid w:val="00415C29"/>
    <w:rsid w:val="00415F84"/>
    <w:rsid w:val="004176D7"/>
    <w:rsid w:val="00417CBD"/>
    <w:rsid w:val="0042026E"/>
    <w:rsid w:val="004257F8"/>
    <w:rsid w:val="004269F7"/>
    <w:rsid w:val="00426C6F"/>
    <w:rsid w:val="004335A7"/>
    <w:rsid w:val="00434445"/>
    <w:rsid w:val="00440E99"/>
    <w:rsid w:val="00441246"/>
    <w:rsid w:val="00441C95"/>
    <w:rsid w:val="0044251E"/>
    <w:rsid w:val="00442662"/>
    <w:rsid w:val="00443397"/>
    <w:rsid w:val="004516A6"/>
    <w:rsid w:val="00453B9D"/>
    <w:rsid w:val="004548C5"/>
    <w:rsid w:val="00454C75"/>
    <w:rsid w:val="004571F2"/>
    <w:rsid w:val="00457FC4"/>
    <w:rsid w:val="004625D2"/>
    <w:rsid w:val="00462811"/>
    <w:rsid w:val="00462D04"/>
    <w:rsid w:val="0046401B"/>
    <w:rsid w:val="00467835"/>
    <w:rsid w:val="0047168E"/>
    <w:rsid w:val="0047248F"/>
    <w:rsid w:val="004734D3"/>
    <w:rsid w:val="00473B4C"/>
    <w:rsid w:val="004745DA"/>
    <w:rsid w:val="004752D2"/>
    <w:rsid w:val="004765AB"/>
    <w:rsid w:val="00477006"/>
    <w:rsid w:val="00477CAA"/>
    <w:rsid w:val="00480F2D"/>
    <w:rsid w:val="004819B7"/>
    <w:rsid w:val="00482382"/>
    <w:rsid w:val="00482AC6"/>
    <w:rsid w:val="00483427"/>
    <w:rsid w:val="00483FBA"/>
    <w:rsid w:val="004861AD"/>
    <w:rsid w:val="0048709A"/>
    <w:rsid w:val="0049024B"/>
    <w:rsid w:val="004904F7"/>
    <w:rsid w:val="00490AEA"/>
    <w:rsid w:val="00493031"/>
    <w:rsid w:val="00494B19"/>
    <w:rsid w:val="004A1656"/>
    <w:rsid w:val="004A2022"/>
    <w:rsid w:val="004A3EB7"/>
    <w:rsid w:val="004A460C"/>
    <w:rsid w:val="004A52D1"/>
    <w:rsid w:val="004A76D5"/>
    <w:rsid w:val="004B11B2"/>
    <w:rsid w:val="004B47B8"/>
    <w:rsid w:val="004C150F"/>
    <w:rsid w:val="004C1512"/>
    <w:rsid w:val="004C3AA0"/>
    <w:rsid w:val="004C4562"/>
    <w:rsid w:val="004C5474"/>
    <w:rsid w:val="004C6C86"/>
    <w:rsid w:val="004C70C7"/>
    <w:rsid w:val="004D0E95"/>
    <w:rsid w:val="004D17B8"/>
    <w:rsid w:val="004D3794"/>
    <w:rsid w:val="004D7649"/>
    <w:rsid w:val="004E016F"/>
    <w:rsid w:val="004E1428"/>
    <w:rsid w:val="004E4958"/>
    <w:rsid w:val="004E4E43"/>
    <w:rsid w:val="004E7150"/>
    <w:rsid w:val="004F4FB8"/>
    <w:rsid w:val="005009F7"/>
    <w:rsid w:val="00500C4D"/>
    <w:rsid w:val="0050104F"/>
    <w:rsid w:val="00501CF9"/>
    <w:rsid w:val="005029AE"/>
    <w:rsid w:val="00504DFC"/>
    <w:rsid w:val="0050517F"/>
    <w:rsid w:val="005052B8"/>
    <w:rsid w:val="005059EB"/>
    <w:rsid w:val="00507A93"/>
    <w:rsid w:val="005143F9"/>
    <w:rsid w:val="0051486D"/>
    <w:rsid w:val="00514AEB"/>
    <w:rsid w:val="00520619"/>
    <w:rsid w:val="00521122"/>
    <w:rsid w:val="00521EA4"/>
    <w:rsid w:val="00526588"/>
    <w:rsid w:val="00527C96"/>
    <w:rsid w:val="00530B1B"/>
    <w:rsid w:val="00531668"/>
    <w:rsid w:val="00532EF8"/>
    <w:rsid w:val="00533C54"/>
    <w:rsid w:val="00534800"/>
    <w:rsid w:val="00536CBE"/>
    <w:rsid w:val="00540079"/>
    <w:rsid w:val="0054061C"/>
    <w:rsid w:val="00543628"/>
    <w:rsid w:val="00544B98"/>
    <w:rsid w:val="00545219"/>
    <w:rsid w:val="00546B22"/>
    <w:rsid w:val="00550B33"/>
    <w:rsid w:val="00551AB9"/>
    <w:rsid w:val="00552590"/>
    <w:rsid w:val="00552841"/>
    <w:rsid w:val="0055570E"/>
    <w:rsid w:val="00555836"/>
    <w:rsid w:val="00557EEA"/>
    <w:rsid w:val="0056052F"/>
    <w:rsid w:val="005608C7"/>
    <w:rsid w:val="00562A07"/>
    <w:rsid w:val="00562E53"/>
    <w:rsid w:val="00563B04"/>
    <w:rsid w:val="00564609"/>
    <w:rsid w:val="00564E28"/>
    <w:rsid w:val="00565459"/>
    <w:rsid w:val="00566042"/>
    <w:rsid w:val="0056674B"/>
    <w:rsid w:val="00566E9B"/>
    <w:rsid w:val="005670D4"/>
    <w:rsid w:val="0056722E"/>
    <w:rsid w:val="005710FA"/>
    <w:rsid w:val="00571835"/>
    <w:rsid w:val="0057298C"/>
    <w:rsid w:val="00572A55"/>
    <w:rsid w:val="00575C0E"/>
    <w:rsid w:val="00577713"/>
    <w:rsid w:val="00577EA2"/>
    <w:rsid w:val="00581FDC"/>
    <w:rsid w:val="005822D7"/>
    <w:rsid w:val="005835A4"/>
    <w:rsid w:val="00585897"/>
    <w:rsid w:val="00587C3B"/>
    <w:rsid w:val="00594D5A"/>
    <w:rsid w:val="0059641D"/>
    <w:rsid w:val="00597371"/>
    <w:rsid w:val="00597B9B"/>
    <w:rsid w:val="005A0AFD"/>
    <w:rsid w:val="005A1105"/>
    <w:rsid w:val="005A40EE"/>
    <w:rsid w:val="005A4662"/>
    <w:rsid w:val="005A4B6E"/>
    <w:rsid w:val="005B6A61"/>
    <w:rsid w:val="005B7575"/>
    <w:rsid w:val="005B7C53"/>
    <w:rsid w:val="005C0B61"/>
    <w:rsid w:val="005C176C"/>
    <w:rsid w:val="005C4122"/>
    <w:rsid w:val="005C484E"/>
    <w:rsid w:val="005C5264"/>
    <w:rsid w:val="005D0AA2"/>
    <w:rsid w:val="005D68BC"/>
    <w:rsid w:val="005D6B21"/>
    <w:rsid w:val="005D7A3B"/>
    <w:rsid w:val="005E0720"/>
    <w:rsid w:val="005E1246"/>
    <w:rsid w:val="005E3585"/>
    <w:rsid w:val="005E7A52"/>
    <w:rsid w:val="005F08C6"/>
    <w:rsid w:val="005F0D8C"/>
    <w:rsid w:val="005F27F0"/>
    <w:rsid w:val="005F3974"/>
    <w:rsid w:val="005F4326"/>
    <w:rsid w:val="005F4595"/>
    <w:rsid w:val="005F4F71"/>
    <w:rsid w:val="005F5E24"/>
    <w:rsid w:val="005F7CFD"/>
    <w:rsid w:val="0060080E"/>
    <w:rsid w:val="00600BCA"/>
    <w:rsid w:val="006026EA"/>
    <w:rsid w:val="00605951"/>
    <w:rsid w:val="006059BB"/>
    <w:rsid w:val="00605A1C"/>
    <w:rsid w:val="00606A76"/>
    <w:rsid w:val="00607677"/>
    <w:rsid w:val="00611218"/>
    <w:rsid w:val="00613932"/>
    <w:rsid w:val="0061617A"/>
    <w:rsid w:val="006174BD"/>
    <w:rsid w:val="00620E35"/>
    <w:rsid w:val="0062138E"/>
    <w:rsid w:val="006214D5"/>
    <w:rsid w:val="006221F5"/>
    <w:rsid w:val="00622CC9"/>
    <w:rsid w:val="00624D75"/>
    <w:rsid w:val="006258C0"/>
    <w:rsid w:val="00626A09"/>
    <w:rsid w:val="00627ADD"/>
    <w:rsid w:val="00630AB3"/>
    <w:rsid w:val="006310E5"/>
    <w:rsid w:val="00640EE7"/>
    <w:rsid w:val="00643D76"/>
    <w:rsid w:val="006443C3"/>
    <w:rsid w:val="00644C18"/>
    <w:rsid w:val="00646970"/>
    <w:rsid w:val="0065035B"/>
    <w:rsid w:val="006514BA"/>
    <w:rsid w:val="00655CAD"/>
    <w:rsid w:val="00661214"/>
    <w:rsid w:val="0066266D"/>
    <w:rsid w:val="00666121"/>
    <w:rsid w:val="00667A9A"/>
    <w:rsid w:val="0067165B"/>
    <w:rsid w:val="00671B27"/>
    <w:rsid w:val="0067297C"/>
    <w:rsid w:val="00674AA7"/>
    <w:rsid w:val="00676143"/>
    <w:rsid w:val="006761CD"/>
    <w:rsid w:val="0067770F"/>
    <w:rsid w:val="00682654"/>
    <w:rsid w:val="006854AE"/>
    <w:rsid w:val="006926A7"/>
    <w:rsid w:val="00696FFF"/>
    <w:rsid w:val="006970AC"/>
    <w:rsid w:val="006971DD"/>
    <w:rsid w:val="006A0C4C"/>
    <w:rsid w:val="006A2EED"/>
    <w:rsid w:val="006A35FC"/>
    <w:rsid w:val="006A3D77"/>
    <w:rsid w:val="006A538A"/>
    <w:rsid w:val="006A5C52"/>
    <w:rsid w:val="006A5CB7"/>
    <w:rsid w:val="006B0998"/>
    <w:rsid w:val="006B0DE6"/>
    <w:rsid w:val="006B1170"/>
    <w:rsid w:val="006B1B2B"/>
    <w:rsid w:val="006B2A1B"/>
    <w:rsid w:val="006B2DB2"/>
    <w:rsid w:val="006B5EA3"/>
    <w:rsid w:val="006C0A90"/>
    <w:rsid w:val="006C3BA5"/>
    <w:rsid w:val="006C3C26"/>
    <w:rsid w:val="006C4443"/>
    <w:rsid w:val="006C4842"/>
    <w:rsid w:val="006C4C34"/>
    <w:rsid w:val="006C7E18"/>
    <w:rsid w:val="006C7FA0"/>
    <w:rsid w:val="006D1A58"/>
    <w:rsid w:val="006D2777"/>
    <w:rsid w:val="006E0A4F"/>
    <w:rsid w:val="006E1BE5"/>
    <w:rsid w:val="006E252F"/>
    <w:rsid w:val="006E38A0"/>
    <w:rsid w:val="006E3E86"/>
    <w:rsid w:val="006E4073"/>
    <w:rsid w:val="006E4E15"/>
    <w:rsid w:val="006E5105"/>
    <w:rsid w:val="006F0216"/>
    <w:rsid w:val="006F0D2E"/>
    <w:rsid w:val="006F1209"/>
    <w:rsid w:val="006F1447"/>
    <w:rsid w:val="00700933"/>
    <w:rsid w:val="00700F9B"/>
    <w:rsid w:val="007048FD"/>
    <w:rsid w:val="00710824"/>
    <w:rsid w:val="0071095F"/>
    <w:rsid w:val="00714194"/>
    <w:rsid w:val="007158ED"/>
    <w:rsid w:val="00716630"/>
    <w:rsid w:val="00720D78"/>
    <w:rsid w:val="00721E28"/>
    <w:rsid w:val="00722B29"/>
    <w:rsid w:val="00723E32"/>
    <w:rsid w:val="00724485"/>
    <w:rsid w:val="00725808"/>
    <w:rsid w:val="007267A5"/>
    <w:rsid w:val="00730524"/>
    <w:rsid w:val="00732326"/>
    <w:rsid w:val="007360F9"/>
    <w:rsid w:val="00736EF8"/>
    <w:rsid w:val="00737C5E"/>
    <w:rsid w:val="007419F8"/>
    <w:rsid w:val="00743CE4"/>
    <w:rsid w:val="007440FB"/>
    <w:rsid w:val="007463F4"/>
    <w:rsid w:val="00750637"/>
    <w:rsid w:val="00751D3C"/>
    <w:rsid w:val="00752C65"/>
    <w:rsid w:val="00754214"/>
    <w:rsid w:val="00754373"/>
    <w:rsid w:val="0075776A"/>
    <w:rsid w:val="00761BF3"/>
    <w:rsid w:val="00771B7F"/>
    <w:rsid w:val="007721F7"/>
    <w:rsid w:val="00777CF2"/>
    <w:rsid w:val="00781889"/>
    <w:rsid w:val="00783888"/>
    <w:rsid w:val="00784990"/>
    <w:rsid w:val="00784B91"/>
    <w:rsid w:val="00784F8E"/>
    <w:rsid w:val="007871E2"/>
    <w:rsid w:val="00787218"/>
    <w:rsid w:val="00787C53"/>
    <w:rsid w:val="00791083"/>
    <w:rsid w:val="00792693"/>
    <w:rsid w:val="007934C4"/>
    <w:rsid w:val="00794946"/>
    <w:rsid w:val="007965BC"/>
    <w:rsid w:val="007966F5"/>
    <w:rsid w:val="007969E8"/>
    <w:rsid w:val="00797121"/>
    <w:rsid w:val="007A18F3"/>
    <w:rsid w:val="007A3FD4"/>
    <w:rsid w:val="007A5CFE"/>
    <w:rsid w:val="007A73C7"/>
    <w:rsid w:val="007B406A"/>
    <w:rsid w:val="007B51C1"/>
    <w:rsid w:val="007B5E38"/>
    <w:rsid w:val="007B7D30"/>
    <w:rsid w:val="007C0BE9"/>
    <w:rsid w:val="007C201C"/>
    <w:rsid w:val="007C68E6"/>
    <w:rsid w:val="007C774F"/>
    <w:rsid w:val="007D165D"/>
    <w:rsid w:val="007D1E4D"/>
    <w:rsid w:val="007D1E5C"/>
    <w:rsid w:val="007D3E45"/>
    <w:rsid w:val="007D4727"/>
    <w:rsid w:val="007D5A70"/>
    <w:rsid w:val="007D67EE"/>
    <w:rsid w:val="007D7A5A"/>
    <w:rsid w:val="007D7CB4"/>
    <w:rsid w:val="007E016B"/>
    <w:rsid w:val="007E1D7D"/>
    <w:rsid w:val="007E20E2"/>
    <w:rsid w:val="007E374E"/>
    <w:rsid w:val="007E387F"/>
    <w:rsid w:val="007E3C32"/>
    <w:rsid w:val="007E476E"/>
    <w:rsid w:val="007E4D5A"/>
    <w:rsid w:val="007E5224"/>
    <w:rsid w:val="007F11A6"/>
    <w:rsid w:val="007F59E1"/>
    <w:rsid w:val="007F69C2"/>
    <w:rsid w:val="007F6E7F"/>
    <w:rsid w:val="007F6F63"/>
    <w:rsid w:val="00802A28"/>
    <w:rsid w:val="008032AE"/>
    <w:rsid w:val="008035F3"/>
    <w:rsid w:val="008040EF"/>
    <w:rsid w:val="00805716"/>
    <w:rsid w:val="00806E84"/>
    <w:rsid w:val="00807E70"/>
    <w:rsid w:val="00807F64"/>
    <w:rsid w:val="008104FD"/>
    <w:rsid w:val="00811626"/>
    <w:rsid w:val="00812D7C"/>
    <w:rsid w:val="008148F0"/>
    <w:rsid w:val="008151CE"/>
    <w:rsid w:val="00816570"/>
    <w:rsid w:val="00817173"/>
    <w:rsid w:val="00820B83"/>
    <w:rsid w:val="008228A6"/>
    <w:rsid w:val="00823E2D"/>
    <w:rsid w:val="00823E55"/>
    <w:rsid w:val="00826BF9"/>
    <w:rsid w:val="008271ED"/>
    <w:rsid w:val="00834394"/>
    <w:rsid w:val="00834459"/>
    <w:rsid w:val="008363AD"/>
    <w:rsid w:val="00837367"/>
    <w:rsid w:val="00837BAF"/>
    <w:rsid w:val="00840E09"/>
    <w:rsid w:val="008411D8"/>
    <w:rsid w:val="0084670B"/>
    <w:rsid w:val="008503B2"/>
    <w:rsid w:val="00850FBA"/>
    <w:rsid w:val="008517A1"/>
    <w:rsid w:val="00852C36"/>
    <w:rsid w:val="00852ECF"/>
    <w:rsid w:val="008537A4"/>
    <w:rsid w:val="00853927"/>
    <w:rsid w:val="008548E9"/>
    <w:rsid w:val="00855D1F"/>
    <w:rsid w:val="0085656F"/>
    <w:rsid w:val="00856AC9"/>
    <w:rsid w:val="00860858"/>
    <w:rsid w:val="00864724"/>
    <w:rsid w:val="008654DC"/>
    <w:rsid w:val="00865770"/>
    <w:rsid w:val="00865AF3"/>
    <w:rsid w:val="008660F4"/>
    <w:rsid w:val="00866E24"/>
    <w:rsid w:val="00867015"/>
    <w:rsid w:val="00871E7B"/>
    <w:rsid w:val="00873A7F"/>
    <w:rsid w:val="0087609E"/>
    <w:rsid w:val="0088098A"/>
    <w:rsid w:val="008816A4"/>
    <w:rsid w:val="008816FA"/>
    <w:rsid w:val="00881763"/>
    <w:rsid w:val="0088564F"/>
    <w:rsid w:val="00885862"/>
    <w:rsid w:val="00890FC3"/>
    <w:rsid w:val="00890FD9"/>
    <w:rsid w:val="0089178A"/>
    <w:rsid w:val="0089182D"/>
    <w:rsid w:val="00892480"/>
    <w:rsid w:val="008928F6"/>
    <w:rsid w:val="008935FD"/>
    <w:rsid w:val="00893ACA"/>
    <w:rsid w:val="00895BD0"/>
    <w:rsid w:val="008A01BC"/>
    <w:rsid w:val="008A0289"/>
    <w:rsid w:val="008A0B5B"/>
    <w:rsid w:val="008A1A11"/>
    <w:rsid w:val="008A1B62"/>
    <w:rsid w:val="008A30B3"/>
    <w:rsid w:val="008A4E72"/>
    <w:rsid w:val="008A5049"/>
    <w:rsid w:val="008A7AFA"/>
    <w:rsid w:val="008B1604"/>
    <w:rsid w:val="008B18A5"/>
    <w:rsid w:val="008B6BED"/>
    <w:rsid w:val="008C0DD5"/>
    <w:rsid w:val="008C1688"/>
    <w:rsid w:val="008C2935"/>
    <w:rsid w:val="008C2E26"/>
    <w:rsid w:val="008C3441"/>
    <w:rsid w:val="008C376E"/>
    <w:rsid w:val="008C3AB8"/>
    <w:rsid w:val="008C63AC"/>
    <w:rsid w:val="008C65A0"/>
    <w:rsid w:val="008C7239"/>
    <w:rsid w:val="008C7433"/>
    <w:rsid w:val="008D04D2"/>
    <w:rsid w:val="008D07C2"/>
    <w:rsid w:val="008D23A7"/>
    <w:rsid w:val="008D3B07"/>
    <w:rsid w:val="008D3F9D"/>
    <w:rsid w:val="008D40F9"/>
    <w:rsid w:val="008D51AE"/>
    <w:rsid w:val="008D6A73"/>
    <w:rsid w:val="008E0BB9"/>
    <w:rsid w:val="008E1207"/>
    <w:rsid w:val="008E26D1"/>
    <w:rsid w:val="008E3A1F"/>
    <w:rsid w:val="008E5762"/>
    <w:rsid w:val="008E636B"/>
    <w:rsid w:val="008E6B98"/>
    <w:rsid w:val="008F1D74"/>
    <w:rsid w:val="008F2480"/>
    <w:rsid w:val="008F2ED9"/>
    <w:rsid w:val="008F2F1F"/>
    <w:rsid w:val="008F3899"/>
    <w:rsid w:val="008F454F"/>
    <w:rsid w:val="008F58EA"/>
    <w:rsid w:val="008F72B3"/>
    <w:rsid w:val="008F7810"/>
    <w:rsid w:val="009033D5"/>
    <w:rsid w:val="009047FE"/>
    <w:rsid w:val="0090513D"/>
    <w:rsid w:val="009052DF"/>
    <w:rsid w:val="00905B6C"/>
    <w:rsid w:val="00905D26"/>
    <w:rsid w:val="0090701E"/>
    <w:rsid w:val="009072D7"/>
    <w:rsid w:val="00913BE4"/>
    <w:rsid w:val="009144CA"/>
    <w:rsid w:val="00914EC4"/>
    <w:rsid w:val="00915CBF"/>
    <w:rsid w:val="00915E73"/>
    <w:rsid w:val="00915E92"/>
    <w:rsid w:val="0091654C"/>
    <w:rsid w:val="0091748F"/>
    <w:rsid w:val="009203B9"/>
    <w:rsid w:val="00924246"/>
    <w:rsid w:val="009246E7"/>
    <w:rsid w:val="00930E66"/>
    <w:rsid w:val="00931AC3"/>
    <w:rsid w:val="00932234"/>
    <w:rsid w:val="00932FE9"/>
    <w:rsid w:val="009346F9"/>
    <w:rsid w:val="00936232"/>
    <w:rsid w:val="00941D2C"/>
    <w:rsid w:val="0094232D"/>
    <w:rsid w:val="009435B9"/>
    <w:rsid w:val="00945F84"/>
    <w:rsid w:val="00947A43"/>
    <w:rsid w:val="00947ED4"/>
    <w:rsid w:val="00950432"/>
    <w:rsid w:val="00950CB1"/>
    <w:rsid w:val="009514E6"/>
    <w:rsid w:val="00952A79"/>
    <w:rsid w:val="0095511A"/>
    <w:rsid w:val="009615C7"/>
    <w:rsid w:val="00965556"/>
    <w:rsid w:val="00975BCC"/>
    <w:rsid w:val="009763C9"/>
    <w:rsid w:val="00976F82"/>
    <w:rsid w:val="00977AED"/>
    <w:rsid w:val="00980703"/>
    <w:rsid w:val="00981F65"/>
    <w:rsid w:val="00982B15"/>
    <w:rsid w:val="00982D8C"/>
    <w:rsid w:val="00983ADB"/>
    <w:rsid w:val="00984ECD"/>
    <w:rsid w:val="00992FE0"/>
    <w:rsid w:val="009959CF"/>
    <w:rsid w:val="00996895"/>
    <w:rsid w:val="00996A58"/>
    <w:rsid w:val="00997EDD"/>
    <w:rsid w:val="00997F92"/>
    <w:rsid w:val="009A0AD0"/>
    <w:rsid w:val="009A1D50"/>
    <w:rsid w:val="009A4FAB"/>
    <w:rsid w:val="009A5D2C"/>
    <w:rsid w:val="009A5E53"/>
    <w:rsid w:val="009A601B"/>
    <w:rsid w:val="009A74E4"/>
    <w:rsid w:val="009B06C0"/>
    <w:rsid w:val="009B16F9"/>
    <w:rsid w:val="009B1B97"/>
    <w:rsid w:val="009B3E4A"/>
    <w:rsid w:val="009B41CA"/>
    <w:rsid w:val="009B4E3F"/>
    <w:rsid w:val="009B4E41"/>
    <w:rsid w:val="009C1A1E"/>
    <w:rsid w:val="009C259D"/>
    <w:rsid w:val="009C28BB"/>
    <w:rsid w:val="009C5555"/>
    <w:rsid w:val="009C5A54"/>
    <w:rsid w:val="009C645E"/>
    <w:rsid w:val="009C6651"/>
    <w:rsid w:val="009C7687"/>
    <w:rsid w:val="009D1289"/>
    <w:rsid w:val="009D28B1"/>
    <w:rsid w:val="009D34F8"/>
    <w:rsid w:val="009D4A9C"/>
    <w:rsid w:val="009D7048"/>
    <w:rsid w:val="009E0A6B"/>
    <w:rsid w:val="009E48B2"/>
    <w:rsid w:val="009E4950"/>
    <w:rsid w:val="009E6592"/>
    <w:rsid w:val="009E671D"/>
    <w:rsid w:val="009E6775"/>
    <w:rsid w:val="009F06A3"/>
    <w:rsid w:val="009F18D8"/>
    <w:rsid w:val="009F341D"/>
    <w:rsid w:val="009F3D38"/>
    <w:rsid w:val="009F701B"/>
    <w:rsid w:val="009F750F"/>
    <w:rsid w:val="00A02306"/>
    <w:rsid w:val="00A0303E"/>
    <w:rsid w:val="00A0354F"/>
    <w:rsid w:val="00A040E6"/>
    <w:rsid w:val="00A043D5"/>
    <w:rsid w:val="00A046FB"/>
    <w:rsid w:val="00A04DFB"/>
    <w:rsid w:val="00A0649D"/>
    <w:rsid w:val="00A06A87"/>
    <w:rsid w:val="00A07C31"/>
    <w:rsid w:val="00A07D46"/>
    <w:rsid w:val="00A107A3"/>
    <w:rsid w:val="00A12A18"/>
    <w:rsid w:val="00A13338"/>
    <w:rsid w:val="00A139D2"/>
    <w:rsid w:val="00A1476B"/>
    <w:rsid w:val="00A14B62"/>
    <w:rsid w:val="00A14DCD"/>
    <w:rsid w:val="00A15960"/>
    <w:rsid w:val="00A16937"/>
    <w:rsid w:val="00A17B9F"/>
    <w:rsid w:val="00A22C31"/>
    <w:rsid w:val="00A2552A"/>
    <w:rsid w:val="00A26119"/>
    <w:rsid w:val="00A3258D"/>
    <w:rsid w:val="00A327BF"/>
    <w:rsid w:val="00A32B3C"/>
    <w:rsid w:val="00A3379C"/>
    <w:rsid w:val="00A3546A"/>
    <w:rsid w:val="00A36907"/>
    <w:rsid w:val="00A36DFB"/>
    <w:rsid w:val="00A46231"/>
    <w:rsid w:val="00A46A86"/>
    <w:rsid w:val="00A50362"/>
    <w:rsid w:val="00A51880"/>
    <w:rsid w:val="00A51C4D"/>
    <w:rsid w:val="00A529A7"/>
    <w:rsid w:val="00A5313B"/>
    <w:rsid w:val="00A53776"/>
    <w:rsid w:val="00A53E67"/>
    <w:rsid w:val="00A53E95"/>
    <w:rsid w:val="00A54261"/>
    <w:rsid w:val="00A5570E"/>
    <w:rsid w:val="00A575A3"/>
    <w:rsid w:val="00A57E2C"/>
    <w:rsid w:val="00A6014E"/>
    <w:rsid w:val="00A61A2D"/>
    <w:rsid w:val="00A62302"/>
    <w:rsid w:val="00A6297A"/>
    <w:rsid w:val="00A62A34"/>
    <w:rsid w:val="00A62E97"/>
    <w:rsid w:val="00A66341"/>
    <w:rsid w:val="00A670B0"/>
    <w:rsid w:val="00A718B5"/>
    <w:rsid w:val="00A72703"/>
    <w:rsid w:val="00A72D2E"/>
    <w:rsid w:val="00A73972"/>
    <w:rsid w:val="00A747B9"/>
    <w:rsid w:val="00A8181D"/>
    <w:rsid w:val="00A9278E"/>
    <w:rsid w:val="00A933EA"/>
    <w:rsid w:val="00A93644"/>
    <w:rsid w:val="00A943FC"/>
    <w:rsid w:val="00A95CC4"/>
    <w:rsid w:val="00A95D2F"/>
    <w:rsid w:val="00A965EF"/>
    <w:rsid w:val="00A9660B"/>
    <w:rsid w:val="00AA04B2"/>
    <w:rsid w:val="00AA291F"/>
    <w:rsid w:val="00AA32F7"/>
    <w:rsid w:val="00AA3C80"/>
    <w:rsid w:val="00AA410F"/>
    <w:rsid w:val="00AA55AE"/>
    <w:rsid w:val="00AA6740"/>
    <w:rsid w:val="00AA716F"/>
    <w:rsid w:val="00AA7B36"/>
    <w:rsid w:val="00AB560B"/>
    <w:rsid w:val="00AB581C"/>
    <w:rsid w:val="00AB6C37"/>
    <w:rsid w:val="00AB7180"/>
    <w:rsid w:val="00AC2E0B"/>
    <w:rsid w:val="00AC4AA2"/>
    <w:rsid w:val="00AC50B5"/>
    <w:rsid w:val="00AC5607"/>
    <w:rsid w:val="00AC6789"/>
    <w:rsid w:val="00AC7049"/>
    <w:rsid w:val="00AC74D9"/>
    <w:rsid w:val="00AC77EE"/>
    <w:rsid w:val="00AD014D"/>
    <w:rsid w:val="00AD1761"/>
    <w:rsid w:val="00AD2198"/>
    <w:rsid w:val="00AD3593"/>
    <w:rsid w:val="00AD3923"/>
    <w:rsid w:val="00AD73A8"/>
    <w:rsid w:val="00AD7500"/>
    <w:rsid w:val="00AE2F23"/>
    <w:rsid w:val="00AE30A6"/>
    <w:rsid w:val="00AE377B"/>
    <w:rsid w:val="00AF01B1"/>
    <w:rsid w:val="00AF0E93"/>
    <w:rsid w:val="00AF1299"/>
    <w:rsid w:val="00AF43BD"/>
    <w:rsid w:val="00AF5993"/>
    <w:rsid w:val="00AF5FCC"/>
    <w:rsid w:val="00AF7D36"/>
    <w:rsid w:val="00AF7F7D"/>
    <w:rsid w:val="00B0068F"/>
    <w:rsid w:val="00B01627"/>
    <w:rsid w:val="00B01889"/>
    <w:rsid w:val="00B01D91"/>
    <w:rsid w:val="00B05BFC"/>
    <w:rsid w:val="00B062B5"/>
    <w:rsid w:val="00B07779"/>
    <w:rsid w:val="00B10747"/>
    <w:rsid w:val="00B10DC1"/>
    <w:rsid w:val="00B14593"/>
    <w:rsid w:val="00B14CA0"/>
    <w:rsid w:val="00B16862"/>
    <w:rsid w:val="00B25947"/>
    <w:rsid w:val="00B25995"/>
    <w:rsid w:val="00B25B29"/>
    <w:rsid w:val="00B26501"/>
    <w:rsid w:val="00B26546"/>
    <w:rsid w:val="00B30195"/>
    <w:rsid w:val="00B3056E"/>
    <w:rsid w:val="00B30F6B"/>
    <w:rsid w:val="00B317D2"/>
    <w:rsid w:val="00B34AF7"/>
    <w:rsid w:val="00B360E0"/>
    <w:rsid w:val="00B42849"/>
    <w:rsid w:val="00B444B5"/>
    <w:rsid w:val="00B45ED3"/>
    <w:rsid w:val="00B46482"/>
    <w:rsid w:val="00B47A2E"/>
    <w:rsid w:val="00B504DA"/>
    <w:rsid w:val="00B51AED"/>
    <w:rsid w:val="00B541B6"/>
    <w:rsid w:val="00B57D14"/>
    <w:rsid w:val="00B60642"/>
    <w:rsid w:val="00B62615"/>
    <w:rsid w:val="00B63168"/>
    <w:rsid w:val="00B63B00"/>
    <w:rsid w:val="00B65229"/>
    <w:rsid w:val="00B67983"/>
    <w:rsid w:val="00B7150A"/>
    <w:rsid w:val="00B71EE1"/>
    <w:rsid w:val="00B723F9"/>
    <w:rsid w:val="00B747EF"/>
    <w:rsid w:val="00B74FDA"/>
    <w:rsid w:val="00B7727B"/>
    <w:rsid w:val="00B77977"/>
    <w:rsid w:val="00B77DE9"/>
    <w:rsid w:val="00B812A6"/>
    <w:rsid w:val="00B8182B"/>
    <w:rsid w:val="00B8276D"/>
    <w:rsid w:val="00B83067"/>
    <w:rsid w:val="00B83945"/>
    <w:rsid w:val="00B852AE"/>
    <w:rsid w:val="00B85358"/>
    <w:rsid w:val="00B85ACA"/>
    <w:rsid w:val="00B923DD"/>
    <w:rsid w:val="00B93945"/>
    <w:rsid w:val="00B94FB4"/>
    <w:rsid w:val="00B969AF"/>
    <w:rsid w:val="00BA3B7D"/>
    <w:rsid w:val="00BA52FA"/>
    <w:rsid w:val="00BA5477"/>
    <w:rsid w:val="00BA6171"/>
    <w:rsid w:val="00BB4FA2"/>
    <w:rsid w:val="00BB575C"/>
    <w:rsid w:val="00BB66D8"/>
    <w:rsid w:val="00BC0320"/>
    <w:rsid w:val="00BC0375"/>
    <w:rsid w:val="00BC0496"/>
    <w:rsid w:val="00BC19DA"/>
    <w:rsid w:val="00BC37CD"/>
    <w:rsid w:val="00BC4E4B"/>
    <w:rsid w:val="00BC7A76"/>
    <w:rsid w:val="00BD0161"/>
    <w:rsid w:val="00BD2CC8"/>
    <w:rsid w:val="00BD3665"/>
    <w:rsid w:val="00BD4716"/>
    <w:rsid w:val="00BD54A0"/>
    <w:rsid w:val="00BD5DCC"/>
    <w:rsid w:val="00BD7117"/>
    <w:rsid w:val="00BE2011"/>
    <w:rsid w:val="00BE2A9A"/>
    <w:rsid w:val="00BE41F4"/>
    <w:rsid w:val="00BE495F"/>
    <w:rsid w:val="00BE5CE3"/>
    <w:rsid w:val="00BE61C9"/>
    <w:rsid w:val="00BF2D44"/>
    <w:rsid w:val="00BF4048"/>
    <w:rsid w:val="00BF407B"/>
    <w:rsid w:val="00BF557D"/>
    <w:rsid w:val="00BF6B13"/>
    <w:rsid w:val="00BF782C"/>
    <w:rsid w:val="00C012BD"/>
    <w:rsid w:val="00C01F49"/>
    <w:rsid w:val="00C03008"/>
    <w:rsid w:val="00C031F5"/>
    <w:rsid w:val="00C05916"/>
    <w:rsid w:val="00C07A26"/>
    <w:rsid w:val="00C10DB9"/>
    <w:rsid w:val="00C111CB"/>
    <w:rsid w:val="00C12598"/>
    <w:rsid w:val="00C13FF5"/>
    <w:rsid w:val="00C144CD"/>
    <w:rsid w:val="00C14B7E"/>
    <w:rsid w:val="00C1534C"/>
    <w:rsid w:val="00C16D06"/>
    <w:rsid w:val="00C22DFC"/>
    <w:rsid w:val="00C2582F"/>
    <w:rsid w:val="00C2662C"/>
    <w:rsid w:val="00C307D5"/>
    <w:rsid w:val="00C3347F"/>
    <w:rsid w:val="00C335B5"/>
    <w:rsid w:val="00C33DAD"/>
    <w:rsid w:val="00C34921"/>
    <w:rsid w:val="00C351E5"/>
    <w:rsid w:val="00C357ED"/>
    <w:rsid w:val="00C37E7E"/>
    <w:rsid w:val="00C42CE6"/>
    <w:rsid w:val="00C45027"/>
    <w:rsid w:val="00C453A4"/>
    <w:rsid w:val="00C45533"/>
    <w:rsid w:val="00C4709C"/>
    <w:rsid w:val="00C51401"/>
    <w:rsid w:val="00C522A9"/>
    <w:rsid w:val="00C533D9"/>
    <w:rsid w:val="00C54085"/>
    <w:rsid w:val="00C55CC7"/>
    <w:rsid w:val="00C6247C"/>
    <w:rsid w:val="00C62986"/>
    <w:rsid w:val="00C644C7"/>
    <w:rsid w:val="00C66A23"/>
    <w:rsid w:val="00C67609"/>
    <w:rsid w:val="00C67839"/>
    <w:rsid w:val="00C712C1"/>
    <w:rsid w:val="00C72DFE"/>
    <w:rsid w:val="00C73436"/>
    <w:rsid w:val="00C74ADC"/>
    <w:rsid w:val="00C77CCC"/>
    <w:rsid w:val="00C807C5"/>
    <w:rsid w:val="00C813C5"/>
    <w:rsid w:val="00C829D2"/>
    <w:rsid w:val="00C82F92"/>
    <w:rsid w:val="00C84812"/>
    <w:rsid w:val="00C903B2"/>
    <w:rsid w:val="00C9048F"/>
    <w:rsid w:val="00C90FFD"/>
    <w:rsid w:val="00C921CF"/>
    <w:rsid w:val="00C93E0C"/>
    <w:rsid w:val="00C94B09"/>
    <w:rsid w:val="00C94D69"/>
    <w:rsid w:val="00C958BC"/>
    <w:rsid w:val="00C9593B"/>
    <w:rsid w:val="00C95E2F"/>
    <w:rsid w:val="00C96041"/>
    <w:rsid w:val="00C9734F"/>
    <w:rsid w:val="00CA1E46"/>
    <w:rsid w:val="00CA5113"/>
    <w:rsid w:val="00CA5331"/>
    <w:rsid w:val="00CA5438"/>
    <w:rsid w:val="00CA577A"/>
    <w:rsid w:val="00CA5B5D"/>
    <w:rsid w:val="00CB32FF"/>
    <w:rsid w:val="00CB57D7"/>
    <w:rsid w:val="00CB5868"/>
    <w:rsid w:val="00CB6716"/>
    <w:rsid w:val="00CB67AE"/>
    <w:rsid w:val="00CB74F0"/>
    <w:rsid w:val="00CC0B4B"/>
    <w:rsid w:val="00CC1960"/>
    <w:rsid w:val="00CC1F34"/>
    <w:rsid w:val="00CC54C9"/>
    <w:rsid w:val="00CC61A2"/>
    <w:rsid w:val="00CC6FDD"/>
    <w:rsid w:val="00CC729D"/>
    <w:rsid w:val="00CD023C"/>
    <w:rsid w:val="00CD116B"/>
    <w:rsid w:val="00CD3A7A"/>
    <w:rsid w:val="00CD7612"/>
    <w:rsid w:val="00CE1472"/>
    <w:rsid w:val="00CE2113"/>
    <w:rsid w:val="00CE3BE6"/>
    <w:rsid w:val="00CE55C7"/>
    <w:rsid w:val="00CE5EA9"/>
    <w:rsid w:val="00CE72E3"/>
    <w:rsid w:val="00CF4D01"/>
    <w:rsid w:val="00CF62FC"/>
    <w:rsid w:val="00D02200"/>
    <w:rsid w:val="00D02E21"/>
    <w:rsid w:val="00D02EB1"/>
    <w:rsid w:val="00D04866"/>
    <w:rsid w:val="00D05AE4"/>
    <w:rsid w:val="00D05C6E"/>
    <w:rsid w:val="00D0614E"/>
    <w:rsid w:val="00D069BB"/>
    <w:rsid w:val="00D06B1B"/>
    <w:rsid w:val="00D10003"/>
    <w:rsid w:val="00D10F26"/>
    <w:rsid w:val="00D111DE"/>
    <w:rsid w:val="00D11E98"/>
    <w:rsid w:val="00D121B1"/>
    <w:rsid w:val="00D12346"/>
    <w:rsid w:val="00D14DCD"/>
    <w:rsid w:val="00D1621A"/>
    <w:rsid w:val="00D1651F"/>
    <w:rsid w:val="00D16783"/>
    <w:rsid w:val="00D176B9"/>
    <w:rsid w:val="00D21239"/>
    <w:rsid w:val="00D214AD"/>
    <w:rsid w:val="00D225E6"/>
    <w:rsid w:val="00D264F2"/>
    <w:rsid w:val="00D2726E"/>
    <w:rsid w:val="00D27366"/>
    <w:rsid w:val="00D35CE3"/>
    <w:rsid w:val="00D37B79"/>
    <w:rsid w:val="00D37FB9"/>
    <w:rsid w:val="00D40811"/>
    <w:rsid w:val="00D40A32"/>
    <w:rsid w:val="00D40F08"/>
    <w:rsid w:val="00D44996"/>
    <w:rsid w:val="00D45520"/>
    <w:rsid w:val="00D45B14"/>
    <w:rsid w:val="00D502F7"/>
    <w:rsid w:val="00D539B7"/>
    <w:rsid w:val="00D55558"/>
    <w:rsid w:val="00D5579E"/>
    <w:rsid w:val="00D55F9F"/>
    <w:rsid w:val="00D60675"/>
    <w:rsid w:val="00D61EBD"/>
    <w:rsid w:val="00D628D4"/>
    <w:rsid w:val="00D6603F"/>
    <w:rsid w:val="00D67A36"/>
    <w:rsid w:val="00D70283"/>
    <w:rsid w:val="00D74C06"/>
    <w:rsid w:val="00D76897"/>
    <w:rsid w:val="00D8060F"/>
    <w:rsid w:val="00D8166E"/>
    <w:rsid w:val="00D81858"/>
    <w:rsid w:val="00D82245"/>
    <w:rsid w:val="00D87683"/>
    <w:rsid w:val="00D87ACB"/>
    <w:rsid w:val="00D87EBC"/>
    <w:rsid w:val="00D90CE9"/>
    <w:rsid w:val="00D911EC"/>
    <w:rsid w:val="00D91726"/>
    <w:rsid w:val="00D92897"/>
    <w:rsid w:val="00D9338F"/>
    <w:rsid w:val="00D939F4"/>
    <w:rsid w:val="00D951A5"/>
    <w:rsid w:val="00D977CA"/>
    <w:rsid w:val="00DA2F4A"/>
    <w:rsid w:val="00DA2F9D"/>
    <w:rsid w:val="00DA4D85"/>
    <w:rsid w:val="00DA5126"/>
    <w:rsid w:val="00DA5212"/>
    <w:rsid w:val="00DA55A1"/>
    <w:rsid w:val="00DB057C"/>
    <w:rsid w:val="00DB1523"/>
    <w:rsid w:val="00DB3D37"/>
    <w:rsid w:val="00DC0844"/>
    <w:rsid w:val="00DC138D"/>
    <w:rsid w:val="00DC3DCF"/>
    <w:rsid w:val="00DC49EA"/>
    <w:rsid w:val="00DC6D8D"/>
    <w:rsid w:val="00DD1FCB"/>
    <w:rsid w:val="00DD32C7"/>
    <w:rsid w:val="00DD3360"/>
    <w:rsid w:val="00DD532B"/>
    <w:rsid w:val="00DE0411"/>
    <w:rsid w:val="00DE19B1"/>
    <w:rsid w:val="00DE2931"/>
    <w:rsid w:val="00DE4206"/>
    <w:rsid w:val="00DE440B"/>
    <w:rsid w:val="00DE5C91"/>
    <w:rsid w:val="00DE627E"/>
    <w:rsid w:val="00DE69BF"/>
    <w:rsid w:val="00DE78AD"/>
    <w:rsid w:val="00DE7D20"/>
    <w:rsid w:val="00DF0D4A"/>
    <w:rsid w:val="00DF1E89"/>
    <w:rsid w:val="00DF2A07"/>
    <w:rsid w:val="00DF61AD"/>
    <w:rsid w:val="00DF63C3"/>
    <w:rsid w:val="00DF7A4A"/>
    <w:rsid w:val="00E00278"/>
    <w:rsid w:val="00E00FA1"/>
    <w:rsid w:val="00E01ECD"/>
    <w:rsid w:val="00E023AE"/>
    <w:rsid w:val="00E0253A"/>
    <w:rsid w:val="00E035FB"/>
    <w:rsid w:val="00E05B96"/>
    <w:rsid w:val="00E067AE"/>
    <w:rsid w:val="00E07396"/>
    <w:rsid w:val="00E07D1B"/>
    <w:rsid w:val="00E138C1"/>
    <w:rsid w:val="00E13A27"/>
    <w:rsid w:val="00E13E48"/>
    <w:rsid w:val="00E168D7"/>
    <w:rsid w:val="00E17C18"/>
    <w:rsid w:val="00E2079A"/>
    <w:rsid w:val="00E218FC"/>
    <w:rsid w:val="00E24CA8"/>
    <w:rsid w:val="00E25631"/>
    <w:rsid w:val="00E26A9B"/>
    <w:rsid w:val="00E31315"/>
    <w:rsid w:val="00E319C7"/>
    <w:rsid w:val="00E32607"/>
    <w:rsid w:val="00E32660"/>
    <w:rsid w:val="00E33A1E"/>
    <w:rsid w:val="00E33C9F"/>
    <w:rsid w:val="00E34015"/>
    <w:rsid w:val="00E41F03"/>
    <w:rsid w:val="00E428B2"/>
    <w:rsid w:val="00E42E44"/>
    <w:rsid w:val="00E42EA3"/>
    <w:rsid w:val="00E42EFD"/>
    <w:rsid w:val="00E42F03"/>
    <w:rsid w:val="00E4327F"/>
    <w:rsid w:val="00E4440C"/>
    <w:rsid w:val="00E44FA0"/>
    <w:rsid w:val="00E4737E"/>
    <w:rsid w:val="00E47B92"/>
    <w:rsid w:val="00E51C8C"/>
    <w:rsid w:val="00E531CA"/>
    <w:rsid w:val="00E549B0"/>
    <w:rsid w:val="00E561D6"/>
    <w:rsid w:val="00E56D66"/>
    <w:rsid w:val="00E57115"/>
    <w:rsid w:val="00E57478"/>
    <w:rsid w:val="00E60231"/>
    <w:rsid w:val="00E614D3"/>
    <w:rsid w:val="00E616E8"/>
    <w:rsid w:val="00E617CF"/>
    <w:rsid w:val="00E62C94"/>
    <w:rsid w:val="00E643B2"/>
    <w:rsid w:val="00E64D18"/>
    <w:rsid w:val="00E64F63"/>
    <w:rsid w:val="00E666F0"/>
    <w:rsid w:val="00E66D59"/>
    <w:rsid w:val="00E70CC0"/>
    <w:rsid w:val="00E70FE6"/>
    <w:rsid w:val="00E711F6"/>
    <w:rsid w:val="00E71F60"/>
    <w:rsid w:val="00E734B6"/>
    <w:rsid w:val="00E7385E"/>
    <w:rsid w:val="00E7568B"/>
    <w:rsid w:val="00E8047A"/>
    <w:rsid w:val="00E81768"/>
    <w:rsid w:val="00E81BF5"/>
    <w:rsid w:val="00E82717"/>
    <w:rsid w:val="00E827E7"/>
    <w:rsid w:val="00E84171"/>
    <w:rsid w:val="00E84800"/>
    <w:rsid w:val="00E85994"/>
    <w:rsid w:val="00E85F7A"/>
    <w:rsid w:val="00E91A16"/>
    <w:rsid w:val="00E92767"/>
    <w:rsid w:val="00E92D92"/>
    <w:rsid w:val="00E93542"/>
    <w:rsid w:val="00E93B34"/>
    <w:rsid w:val="00E93C2E"/>
    <w:rsid w:val="00E964AE"/>
    <w:rsid w:val="00E967E7"/>
    <w:rsid w:val="00E97217"/>
    <w:rsid w:val="00E97838"/>
    <w:rsid w:val="00EA393A"/>
    <w:rsid w:val="00EA3A65"/>
    <w:rsid w:val="00EA562C"/>
    <w:rsid w:val="00EA66FA"/>
    <w:rsid w:val="00EB116F"/>
    <w:rsid w:val="00EB15BF"/>
    <w:rsid w:val="00EB318B"/>
    <w:rsid w:val="00EB3539"/>
    <w:rsid w:val="00EB5CBE"/>
    <w:rsid w:val="00EB5DB8"/>
    <w:rsid w:val="00EC058E"/>
    <w:rsid w:val="00EC08BD"/>
    <w:rsid w:val="00EC1B47"/>
    <w:rsid w:val="00ED0368"/>
    <w:rsid w:val="00ED0572"/>
    <w:rsid w:val="00ED0911"/>
    <w:rsid w:val="00ED0C88"/>
    <w:rsid w:val="00ED198B"/>
    <w:rsid w:val="00ED25DF"/>
    <w:rsid w:val="00ED3998"/>
    <w:rsid w:val="00ED3D7E"/>
    <w:rsid w:val="00ED48F1"/>
    <w:rsid w:val="00ED4D8D"/>
    <w:rsid w:val="00ED77E7"/>
    <w:rsid w:val="00EE152F"/>
    <w:rsid w:val="00EE2009"/>
    <w:rsid w:val="00EE33D0"/>
    <w:rsid w:val="00EE43CB"/>
    <w:rsid w:val="00EE4B3A"/>
    <w:rsid w:val="00EE5CC4"/>
    <w:rsid w:val="00EE5E6B"/>
    <w:rsid w:val="00EE61DF"/>
    <w:rsid w:val="00EF0DA8"/>
    <w:rsid w:val="00EF2327"/>
    <w:rsid w:val="00EF2A86"/>
    <w:rsid w:val="00EF31FA"/>
    <w:rsid w:val="00EF503D"/>
    <w:rsid w:val="00EF5551"/>
    <w:rsid w:val="00EF56B6"/>
    <w:rsid w:val="00EF7EF8"/>
    <w:rsid w:val="00F00550"/>
    <w:rsid w:val="00F00E52"/>
    <w:rsid w:val="00F01818"/>
    <w:rsid w:val="00F01ACB"/>
    <w:rsid w:val="00F02E5E"/>
    <w:rsid w:val="00F03223"/>
    <w:rsid w:val="00F07DFC"/>
    <w:rsid w:val="00F11329"/>
    <w:rsid w:val="00F1298A"/>
    <w:rsid w:val="00F149F3"/>
    <w:rsid w:val="00F14EE7"/>
    <w:rsid w:val="00F16619"/>
    <w:rsid w:val="00F16D32"/>
    <w:rsid w:val="00F172A0"/>
    <w:rsid w:val="00F17B85"/>
    <w:rsid w:val="00F2076B"/>
    <w:rsid w:val="00F229B3"/>
    <w:rsid w:val="00F2574D"/>
    <w:rsid w:val="00F25799"/>
    <w:rsid w:val="00F258E8"/>
    <w:rsid w:val="00F26C84"/>
    <w:rsid w:val="00F31AF0"/>
    <w:rsid w:val="00F31BFE"/>
    <w:rsid w:val="00F34123"/>
    <w:rsid w:val="00F341D4"/>
    <w:rsid w:val="00F3489D"/>
    <w:rsid w:val="00F35B7F"/>
    <w:rsid w:val="00F37050"/>
    <w:rsid w:val="00F372F7"/>
    <w:rsid w:val="00F375CC"/>
    <w:rsid w:val="00F4031F"/>
    <w:rsid w:val="00F40EC2"/>
    <w:rsid w:val="00F42A0B"/>
    <w:rsid w:val="00F43E43"/>
    <w:rsid w:val="00F43F68"/>
    <w:rsid w:val="00F5008F"/>
    <w:rsid w:val="00F52265"/>
    <w:rsid w:val="00F52B75"/>
    <w:rsid w:val="00F52DCA"/>
    <w:rsid w:val="00F53FAB"/>
    <w:rsid w:val="00F54BD7"/>
    <w:rsid w:val="00F55324"/>
    <w:rsid w:val="00F555E9"/>
    <w:rsid w:val="00F603BC"/>
    <w:rsid w:val="00F61CC4"/>
    <w:rsid w:val="00F625D9"/>
    <w:rsid w:val="00F64CAA"/>
    <w:rsid w:val="00F6519E"/>
    <w:rsid w:val="00F659EE"/>
    <w:rsid w:val="00F67FF1"/>
    <w:rsid w:val="00F7216F"/>
    <w:rsid w:val="00F80939"/>
    <w:rsid w:val="00F80AFA"/>
    <w:rsid w:val="00F81209"/>
    <w:rsid w:val="00F81635"/>
    <w:rsid w:val="00F84D2F"/>
    <w:rsid w:val="00F86267"/>
    <w:rsid w:val="00F9038C"/>
    <w:rsid w:val="00F92523"/>
    <w:rsid w:val="00F92F8D"/>
    <w:rsid w:val="00F93BFF"/>
    <w:rsid w:val="00F95205"/>
    <w:rsid w:val="00F95267"/>
    <w:rsid w:val="00F95992"/>
    <w:rsid w:val="00F96AA3"/>
    <w:rsid w:val="00F96D1C"/>
    <w:rsid w:val="00F970F7"/>
    <w:rsid w:val="00F97904"/>
    <w:rsid w:val="00FA2121"/>
    <w:rsid w:val="00FA33C5"/>
    <w:rsid w:val="00FA3DA6"/>
    <w:rsid w:val="00FA6184"/>
    <w:rsid w:val="00FA7A17"/>
    <w:rsid w:val="00FA7DD3"/>
    <w:rsid w:val="00FB047C"/>
    <w:rsid w:val="00FB4B60"/>
    <w:rsid w:val="00FB4D45"/>
    <w:rsid w:val="00FB60A6"/>
    <w:rsid w:val="00FB70D5"/>
    <w:rsid w:val="00FC0FFB"/>
    <w:rsid w:val="00FC42B6"/>
    <w:rsid w:val="00FC45E2"/>
    <w:rsid w:val="00FC4AC5"/>
    <w:rsid w:val="00FC66C5"/>
    <w:rsid w:val="00FD3DCD"/>
    <w:rsid w:val="00FD50B6"/>
    <w:rsid w:val="00FD79AA"/>
    <w:rsid w:val="00FE09D6"/>
    <w:rsid w:val="00FE1292"/>
    <w:rsid w:val="00FE2748"/>
    <w:rsid w:val="00FE7376"/>
    <w:rsid w:val="00FF0386"/>
    <w:rsid w:val="00FF2CE0"/>
    <w:rsid w:val="00FF4936"/>
    <w:rsid w:val="00FF60CF"/>
    <w:rsid w:val="00FF6781"/>
    <w:rsid w:val="00FF7C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mso-rotate-with-shape:t"/>
    </o:shapedefaults>
    <o:shapelayout v:ext="edit">
      <o:idmap v:ext="edit" data="2"/>
    </o:shapelayout>
  </w:shapeDefaults>
  <w:decimalSymbol w:val=","/>
  <w:listSeparator w:val=";"/>
  <w14:docId w14:val="0F474BBB"/>
  <w15:chartTrackingRefBased/>
  <w15:docId w15:val="{4C3A8600-0AE4-DA43-A5E1-7DD7EC92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4ECD"/>
    <w:rPr>
      <w:rFonts w:ascii="Arial" w:hAnsi="Arial"/>
      <w:sz w:val="22"/>
    </w:rPr>
  </w:style>
  <w:style w:type="paragraph" w:styleId="berschrift1">
    <w:name w:val="heading 1"/>
    <w:basedOn w:val="Standard"/>
    <w:next w:val="Standard"/>
    <w:link w:val="berschrift1Zchn"/>
    <w:qFormat/>
    <w:rsid w:val="00BD0161"/>
    <w:pPr>
      <w:spacing w:before="240" w:after="400"/>
      <w:outlineLvl w:val="0"/>
    </w:pPr>
    <w:rPr>
      <w:b/>
      <w:sz w:val="28"/>
    </w:rPr>
  </w:style>
  <w:style w:type="paragraph" w:styleId="berschrift2">
    <w:name w:val="heading 2"/>
    <w:basedOn w:val="Standard"/>
    <w:next w:val="Standard"/>
    <w:link w:val="berschrift2Zchn"/>
    <w:qFormat/>
    <w:rsid w:val="00E57478"/>
    <w:pPr>
      <w:spacing w:before="120" w:after="240"/>
      <w:outlineLvl w:val="1"/>
    </w:pPr>
    <w:rPr>
      <w:b/>
      <w:sz w:val="24"/>
    </w:rPr>
  </w:style>
  <w:style w:type="paragraph" w:styleId="berschrift3">
    <w:name w:val="heading 3"/>
    <w:basedOn w:val="Standard"/>
    <w:next w:val="Standard"/>
    <w:link w:val="berschrift3Zchn"/>
    <w:qFormat/>
    <w:rsid w:val="00BD0161"/>
    <w:pPr>
      <w:spacing w:before="120" w:after="120"/>
      <w:outlineLvl w:val="2"/>
    </w:pPr>
    <w:rPr>
      <w:b/>
    </w:rPr>
  </w:style>
  <w:style w:type="paragraph" w:styleId="berschrift4">
    <w:name w:val="heading 4"/>
    <w:basedOn w:val="Standard"/>
    <w:next w:val="Standard"/>
    <w:qFormat/>
    <w:rsid w:val="00DD1FCB"/>
    <w:pPr>
      <w:keepNext/>
      <w:spacing w:before="240" w:after="60"/>
      <w:outlineLvl w:val="3"/>
    </w:pPr>
    <w:rPr>
      <w:rFonts w:ascii="Times New Roman" w:hAnsi="Times New Roman"/>
      <w:b/>
      <w:bCs/>
      <w:sz w:val="28"/>
      <w:szCs w:val="28"/>
    </w:rPr>
  </w:style>
  <w:style w:type="paragraph" w:styleId="berschrift9">
    <w:name w:val="heading 9"/>
    <w:basedOn w:val="Standard"/>
    <w:next w:val="Standard"/>
    <w:qFormat/>
    <w:rsid w:val="00D939F4"/>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sid w:val="0038567A"/>
    <w:rPr>
      <w:rFonts w:ascii="Tahoma" w:hAnsi="Tahoma" w:cs="Tahoma"/>
      <w:sz w:val="16"/>
      <w:szCs w:val="16"/>
    </w:rPr>
  </w:style>
  <w:style w:type="character" w:styleId="Seitenzahl">
    <w:name w:val="page number"/>
    <w:basedOn w:val="Absatz-Standardschriftart"/>
    <w:rsid w:val="00BC37CD"/>
  </w:style>
  <w:style w:type="table" w:styleId="Tabellenraster">
    <w:name w:val="Table Grid"/>
    <w:basedOn w:val="NormaleTabelle"/>
    <w:rsid w:val="00646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blatt">
    <w:name w:val="Titelblatt"/>
    <w:basedOn w:val="Standard"/>
    <w:rsid w:val="009F341D"/>
    <w:rPr>
      <w:b/>
      <w:sz w:val="28"/>
    </w:rPr>
  </w:style>
  <w:style w:type="paragraph" w:styleId="Verzeichnis1">
    <w:name w:val="toc 1"/>
    <w:basedOn w:val="Standard"/>
    <w:next w:val="Standard"/>
    <w:autoRedefine/>
    <w:uiPriority w:val="39"/>
    <w:rsid w:val="00562A07"/>
    <w:pPr>
      <w:tabs>
        <w:tab w:val="left" w:pos="440"/>
        <w:tab w:val="right" w:leader="dot" w:pos="9911"/>
      </w:tabs>
    </w:pPr>
  </w:style>
  <w:style w:type="paragraph" w:styleId="Verzeichnis2">
    <w:name w:val="toc 2"/>
    <w:basedOn w:val="Standard"/>
    <w:next w:val="Standard"/>
    <w:autoRedefine/>
    <w:uiPriority w:val="39"/>
    <w:rsid w:val="008F454F"/>
    <w:pPr>
      <w:tabs>
        <w:tab w:val="left" w:pos="880"/>
        <w:tab w:val="right" w:leader="dot" w:pos="9911"/>
      </w:tabs>
      <w:ind w:left="220"/>
    </w:pPr>
    <w:rPr>
      <w:noProof/>
    </w:rPr>
  </w:style>
  <w:style w:type="character" w:styleId="Hyperlink">
    <w:name w:val="Hyperlink"/>
    <w:uiPriority w:val="99"/>
    <w:rsid w:val="009F341D"/>
    <w:rPr>
      <w:color w:val="0000FF"/>
      <w:u w:val="single"/>
    </w:rPr>
  </w:style>
  <w:style w:type="character" w:customStyle="1" w:styleId="berschrift1Zchn">
    <w:name w:val="Überschrift 1 Zchn"/>
    <w:link w:val="berschrift1"/>
    <w:rsid w:val="00BD0161"/>
    <w:rPr>
      <w:rFonts w:ascii="Arial" w:hAnsi="Arial"/>
      <w:b/>
      <w:sz w:val="28"/>
      <w:lang w:val="de-DE" w:eastAsia="de-DE" w:bidi="ar-SA"/>
    </w:rPr>
  </w:style>
  <w:style w:type="character" w:customStyle="1" w:styleId="berschrift2Zchn">
    <w:name w:val="Überschrift 2 Zchn"/>
    <w:link w:val="berschrift2"/>
    <w:rsid w:val="00E57478"/>
    <w:rPr>
      <w:rFonts w:ascii="Arial" w:hAnsi="Arial"/>
      <w:b/>
      <w:sz w:val="24"/>
      <w:lang w:val="de-DE" w:eastAsia="de-DE" w:bidi="ar-SA"/>
    </w:rPr>
  </w:style>
  <w:style w:type="character" w:customStyle="1" w:styleId="berschrift3Zchn">
    <w:name w:val="Überschrift 3 Zchn"/>
    <w:link w:val="berschrift3"/>
    <w:rsid w:val="00BD0161"/>
    <w:rPr>
      <w:rFonts w:ascii="Arial" w:hAnsi="Arial"/>
      <w:b/>
      <w:sz w:val="22"/>
      <w:lang w:val="de-DE" w:eastAsia="de-DE" w:bidi="ar-SA"/>
    </w:rPr>
  </w:style>
  <w:style w:type="paragraph" w:customStyle="1" w:styleId="1">
    <w:name w:val="1"/>
    <w:basedOn w:val="berschrift1"/>
    <w:rsid w:val="00C77CCC"/>
    <w:pPr>
      <w:ind w:left="708" w:hanging="708"/>
    </w:pPr>
    <w:rPr>
      <w:b w:val="0"/>
    </w:rPr>
  </w:style>
  <w:style w:type="paragraph" w:customStyle="1" w:styleId="Formatvorlage1">
    <w:name w:val="Formatvorlage1"/>
    <w:basedOn w:val="berschrift2"/>
    <w:link w:val="Formatvorlage1Char"/>
    <w:rsid w:val="00C77CCC"/>
    <w:rPr>
      <w:b w:val="0"/>
    </w:rPr>
  </w:style>
  <w:style w:type="character" w:customStyle="1" w:styleId="Formatvorlage1Char">
    <w:name w:val="Formatvorlage1 Char"/>
    <w:link w:val="Formatvorlage1"/>
    <w:rsid w:val="009F341D"/>
    <w:rPr>
      <w:rFonts w:ascii="Arial" w:hAnsi="Arial"/>
      <w:sz w:val="24"/>
    </w:rPr>
  </w:style>
  <w:style w:type="character" w:styleId="Kommentarzeichen">
    <w:name w:val="annotation reference"/>
    <w:rsid w:val="009F341D"/>
    <w:rPr>
      <w:sz w:val="16"/>
    </w:rPr>
  </w:style>
  <w:style w:type="paragraph" w:styleId="Verzeichnis3">
    <w:name w:val="toc 3"/>
    <w:basedOn w:val="Standard"/>
    <w:next w:val="Standard"/>
    <w:autoRedefine/>
    <w:uiPriority w:val="39"/>
    <w:rsid w:val="00392EC8"/>
    <w:pPr>
      <w:ind w:left="220"/>
    </w:pPr>
    <w:rPr>
      <w:rFonts w:ascii="Times New Roman" w:hAnsi="Times New Roman"/>
      <w:sz w:val="20"/>
    </w:rPr>
  </w:style>
  <w:style w:type="paragraph" w:styleId="Funotentext">
    <w:name w:val="footnote text"/>
    <w:basedOn w:val="Standard"/>
    <w:semiHidden/>
    <w:rsid w:val="00382DEC"/>
    <w:rPr>
      <w:sz w:val="20"/>
    </w:rPr>
  </w:style>
  <w:style w:type="character" w:styleId="Funotenzeichen">
    <w:name w:val="footnote reference"/>
    <w:semiHidden/>
    <w:rsid w:val="00382DEC"/>
    <w:rPr>
      <w:vertAlign w:val="superscript"/>
    </w:rPr>
  </w:style>
  <w:style w:type="paragraph" w:styleId="Listenabsatz">
    <w:name w:val="List Paragraph"/>
    <w:basedOn w:val="Standard"/>
    <w:link w:val="ListenabsatzZchn"/>
    <w:uiPriority w:val="34"/>
    <w:qFormat/>
    <w:rsid w:val="00D939F4"/>
    <w:pPr>
      <w:ind w:left="708"/>
    </w:pPr>
    <w:rPr>
      <w:szCs w:val="24"/>
    </w:rPr>
  </w:style>
  <w:style w:type="paragraph" w:styleId="Textkrper-Zeileneinzug">
    <w:name w:val="Body Text Indent"/>
    <w:basedOn w:val="Standard"/>
    <w:link w:val="Textkrper-ZeileneinzugZchn"/>
    <w:unhideWhenUsed/>
    <w:rsid w:val="00D939F4"/>
    <w:pPr>
      <w:spacing w:after="120"/>
      <w:ind w:left="283"/>
    </w:pPr>
    <w:rPr>
      <w:szCs w:val="24"/>
    </w:rPr>
  </w:style>
  <w:style w:type="character" w:customStyle="1" w:styleId="Textkrper-ZeileneinzugZchn">
    <w:name w:val="Textkörper-Zeileneinzug Zchn"/>
    <w:link w:val="Textkrper-Zeileneinzug"/>
    <w:rsid w:val="00D939F4"/>
    <w:rPr>
      <w:rFonts w:ascii="Arial" w:hAnsi="Arial"/>
      <w:sz w:val="22"/>
      <w:szCs w:val="24"/>
      <w:lang w:val="de-DE" w:eastAsia="de-DE" w:bidi="ar-SA"/>
    </w:rPr>
  </w:style>
  <w:style w:type="paragraph" w:customStyle="1" w:styleId="Standard125cm">
    <w:name w:val="Standard 1.25 cm"/>
    <w:basedOn w:val="Standard"/>
    <w:rsid w:val="00D939F4"/>
    <w:pPr>
      <w:spacing w:after="240" w:line="312" w:lineRule="auto"/>
      <w:ind w:left="709"/>
      <w:jc w:val="both"/>
    </w:pPr>
    <w:rPr>
      <w:lang w:eastAsia="en-US"/>
    </w:rPr>
  </w:style>
  <w:style w:type="paragraph" w:styleId="Verzeichnis4">
    <w:name w:val="toc 4"/>
    <w:basedOn w:val="Standard"/>
    <w:next w:val="Standard"/>
    <w:autoRedefine/>
    <w:semiHidden/>
    <w:rsid w:val="00BD0161"/>
    <w:pPr>
      <w:ind w:left="440"/>
    </w:pPr>
    <w:rPr>
      <w:rFonts w:ascii="Times New Roman" w:hAnsi="Times New Roman"/>
      <w:sz w:val="20"/>
    </w:rPr>
  </w:style>
  <w:style w:type="paragraph" w:styleId="Verzeichnis5">
    <w:name w:val="toc 5"/>
    <w:basedOn w:val="Standard"/>
    <w:next w:val="Standard"/>
    <w:autoRedefine/>
    <w:semiHidden/>
    <w:rsid w:val="00BD0161"/>
    <w:pPr>
      <w:ind w:left="660"/>
    </w:pPr>
    <w:rPr>
      <w:rFonts w:ascii="Times New Roman" w:hAnsi="Times New Roman"/>
      <w:sz w:val="20"/>
    </w:rPr>
  </w:style>
  <w:style w:type="paragraph" w:styleId="Verzeichnis6">
    <w:name w:val="toc 6"/>
    <w:basedOn w:val="Standard"/>
    <w:next w:val="Standard"/>
    <w:autoRedefine/>
    <w:semiHidden/>
    <w:rsid w:val="00BD0161"/>
    <w:pPr>
      <w:ind w:left="880"/>
    </w:pPr>
    <w:rPr>
      <w:rFonts w:ascii="Times New Roman" w:hAnsi="Times New Roman"/>
      <w:sz w:val="20"/>
    </w:rPr>
  </w:style>
  <w:style w:type="paragraph" w:styleId="Verzeichnis7">
    <w:name w:val="toc 7"/>
    <w:basedOn w:val="Standard"/>
    <w:next w:val="Standard"/>
    <w:autoRedefine/>
    <w:semiHidden/>
    <w:rsid w:val="00BD0161"/>
    <w:pPr>
      <w:ind w:left="1100"/>
    </w:pPr>
    <w:rPr>
      <w:rFonts w:ascii="Times New Roman" w:hAnsi="Times New Roman"/>
      <w:sz w:val="20"/>
    </w:rPr>
  </w:style>
  <w:style w:type="paragraph" w:styleId="Verzeichnis8">
    <w:name w:val="toc 8"/>
    <w:basedOn w:val="Standard"/>
    <w:next w:val="Standard"/>
    <w:autoRedefine/>
    <w:semiHidden/>
    <w:rsid w:val="00BD0161"/>
    <w:pPr>
      <w:ind w:left="1320"/>
    </w:pPr>
    <w:rPr>
      <w:rFonts w:ascii="Times New Roman" w:hAnsi="Times New Roman"/>
      <w:sz w:val="20"/>
    </w:rPr>
  </w:style>
  <w:style w:type="paragraph" w:styleId="Verzeichnis9">
    <w:name w:val="toc 9"/>
    <w:basedOn w:val="Standard"/>
    <w:next w:val="Standard"/>
    <w:autoRedefine/>
    <w:semiHidden/>
    <w:rsid w:val="00BD0161"/>
    <w:pPr>
      <w:ind w:left="1540"/>
    </w:pPr>
    <w:rPr>
      <w:rFonts w:ascii="Times New Roman" w:hAnsi="Times New Roman"/>
      <w:sz w:val="20"/>
    </w:rPr>
  </w:style>
  <w:style w:type="paragraph" w:customStyle="1" w:styleId="Default">
    <w:name w:val="Default"/>
    <w:rsid w:val="00BE61C9"/>
    <w:pPr>
      <w:autoSpaceDE w:val="0"/>
      <w:autoSpaceDN w:val="0"/>
      <w:adjustRightInd w:val="0"/>
    </w:pPr>
    <w:rPr>
      <w:rFonts w:ascii="Liberation Sans" w:hAnsi="Liberation Sans" w:cs="Liberation Sans"/>
      <w:color w:val="000000"/>
      <w:sz w:val="24"/>
      <w:szCs w:val="24"/>
    </w:rPr>
  </w:style>
  <w:style w:type="table" w:customStyle="1" w:styleId="Tabellenraster1">
    <w:name w:val="Tabellenraster1"/>
    <w:basedOn w:val="NormaleTabelle"/>
    <w:next w:val="Tabellenraster"/>
    <w:uiPriority w:val="59"/>
    <w:rsid w:val="00696F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9B16F9"/>
    <w:rPr>
      <w:rFonts w:ascii="Arial" w:hAnsi="Arial"/>
      <w:sz w:val="22"/>
    </w:rPr>
  </w:style>
  <w:style w:type="paragraph" w:styleId="Textkrper">
    <w:name w:val="Body Text"/>
    <w:basedOn w:val="Standard"/>
    <w:link w:val="TextkrperZchn"/>
    <w:rsid w:val="00A95CC4"/>
    <w:pPr>
      <w:spacing w:after="120"/>
    </w:pPr>
  </w:style>
  <w:style w:type="character" w:customStyle="1" w:styleId="TextkrperZchn">
    <w:name w:val="Textkörper Zchn"/>
    <w:link w:val="Textkrper"/>
    <w:rsid w:val="00A95CC4"/>
    <w:rPr>
      <w:rFonts w:ascii="Arial" w:hAnsi="Arial"/>
      <w:sz w:val="22"/>
    </w:rPr>
  </w:style>
  <w:style w:type="character" w:customStyle="1" w:styleId="FuzeileZchn">
    <w:name w:val="Fußzeile Zchn"/>
    <w:link w:val="Fuzeile"/>
    <w:uiPriority w:val="99"/>
    <w:rsid w:val="00083811"/>
    <w:rPr>
      <w:rFonts w:ascii="Arial" w:hAnsi="Arial"/>
      <w:sz w:val="22"/>
    </w:rPr>
  </w:style>
  <w:style w:type="paragraph" w:styleId="Kommentartext">
    <w:name w:val="annotation text"/>
    <w:basedOn w:val="Standard"/>
    <w:link w:val="KommentartextZchn"/>
    <w:uiPriority w:val="99"/>
    <w:unhideWhenUsed/>
    <w:rsid w:val="004257F8"/>
    <w:rPr>
      <w:sz w:val="20"/>
    </w:rPr>
  </w:style>
  <w:style w:type="character" w:customStyle="1" w:styleId="KommentartextZchn">
    <w:name w:val="Kommentartext Zchn"/>
    <w:link w:val="Kommentartext"/>
    <w:uiPriority w:val="99"/>
    <w:rsid w:val="004257F8"/>
    <w:rPr>
      <w:rFonts w:ascii="Arial" w:hAnsi="Arial"/>
    </w:rPr>
  </w:style>
  <w:style w:type="paragraph" w:styleId="Kommentarthema">
    <w:name w:val="annotation subject"/>
    <w:basedOn w:val="Kommentartext"/>
    <w:next w:val="Kommentartext"/>
    <w:link w:val="KommentarthemaZchn"/>
    <w:uiPriority w:val="99"/>
    <w:semiHidden/>
    <w:unhideWhenUsed/>
    <w:rsid w:val="004257F8"/>
    <w:rPr>
      <w:b/>
      <w:bCs/>
    </w:rPr>
  </w:style>
  <w:style w:type="character" w:customStyle="1" w:styleId="KommentarthemaZchn">
    <w:name w:val="Kommentarthema Zchn"/>
    <w:link w:val="Kommentarthema"/>
    <w:uiPriority w:val="99"/>
    <w:semiHidden/>
    <w:rsid w:val="004257F8"/>
    <w:rPr>
      <w:rFonts w:ascii="Arial" w:hAnsi="Arial"/>
      <w:b/>
      <w:bCs/>
    </w:rPr>
  </w:style>
  <w:style w:type="paragraph" w:styleId="berarbeitung">
    <w:name w:val="Revision"/>
    <w:hidden/>
    <w:uiPriority w:val="99"/>
    <w:semiHidden/>
    <w:rsid w:val="008F454F"/>
    <w:rPr>
      <w:rFonts w:ascii="Arial" w:hAnsi="Arial"/>
      <w:sz w:val="22"/>
    </w:rPr>
  </w:style>
  <w:style w:type="paragraph" w:styleId="Titel">
    <w:name w:val="Title"/>
    <w:basedOn w:val="Standard"/>
    <w:next w:val="Standard"/>
    <w:link w:val="TitelZchn"/>
    <w:uiPriority w:val="10"/>
    <w:qFormat/>
    <w:rsid w:val="00D111DE"/>
    <w:pPr>
      <w:spacing w:before="240" w:after="60"/>
      <w:jc w:val="center"/>
      <w:outlineLvl w:val="0"/>
    </w:pPr>
    <w:rPr>
      <w:rFonts w:ascii="Calibri Light" w:hAnsi="Calibri Light"/>
      <w:b/>
      <w:bCs/>
      <w:kern w:val="28"/>
      <w:sz w:val="32"/>
      <w:szCs w:val="32"/>
    </w:rPr>
  </w:style>
  <w:style w:type="character" w:customStyle="1" w:styleId="TitelZchn">
    <w:name w:val="Titel Zchn"/>
    <w:link w:val="Titel"/>
    <w:uiPriority w:val="10"/>
    <w:rsid w:val="00D111DE"/>
    <w:rPr>
      <w:rFonts w:ascii="Calibri Light" w:eastAsia="Times New Roman" w:hAnsi="Calibri Light" w:cs="Times New Roman"/>
      <w:b/>
      <w:bCs/>
      <w:kern w:val="28"/>
      <w:sz w:val="32"/>
      <w:szCs w:val="32"/>
    </w:rPr>
  </w:style>
  <w:style w:type="paragraph" w:customStyle="1" w:styleId="NormalerText">
    <w:name w:val="Normaler Text"/>
    <w:basedOn w:val="Standard"/>
    <w:rsid w:val="00784F8E"/>
  </w:style>
  <w:style w:type="character" w:styleId="NichtaufgelsteErwhnung">
    <w:name w:val="Unresolved Mention"/>
    <w:uiPriority w:val="99"/>
    <w:semiHidden/>
    <w:unhideWhenUsed/>
    <w:rsid w:val="00FF4936"/>
    <w:rPr>
      <w:color w:val="605E5C"/>
      <w:shd w:val="clear" w:color="auto" w:fill="E1DFDD"/>
    </w:rPr>
  </w:style>
  <w:style w:type="paragraph" w:customStyle="1" w:styleId="VorlageTextmitAbs-Nr">
    <w:name w:val="Vorlage Text mit Abs.-Nr."/>
    <w:basedOn w:val="Standard"/>
    <w:link w:val="VorlageTextmitAbs-NrZchn"/>
    <w:rsid w:val="00853927"/>
    <w:pPr>
      <w:spacing w:after="60" w:line="312" w:lineRule="auto"/>
      <w:jc w:val="both"/>
    </w:pPr>
  </w:style>
  <w:style w:type="character" w:customStyle="1" w:styleId="VorlageTextmitAbs-NrZchn">
    <w:name w:val="Vorlage Text mit Abs.-Nr. Zchn"/>
    <w:link w:val="VorlageTextmitAbs-Nr"/>
    <w:rsid w:val="00853927"/>
    <w:rPr>
      <w:rFonts w:ascii="Arial" w:hAnsi="Arial"/>
      <w:sz w:val="22"/>
    </w:rPr>
  </w:style>
  <w:style w:type="paragraph" w:customStyle="1" w:styleId="VORLAGETextmitNr-Abs">
    <w:name w:val="VORLAGE Text mit Nr-Abs."/>
    <w:basedOn w:val="VorlageTextmitAbs-Nr"/>
    <w:link w:val="VORLAGETextmitNr-AbsZchn"/>
    <w:qFormat/>
    <w:rsid w:val="00C77CCC"/>
    <w:pPr>
      <w:numPr>
        <w:numId w:val="12"/>
      </w:numPr>
    </w:pPr>
  </w:style>
  <w:style w:type="character" w:customStyle="1" w:styleId="VORLAGETextmitNr-AbsZchn">
    <w:name w:val="VORLAGE Text mit Nr-Abs. Zchn"/>
    <w:basedOn w:val="VorlageTextmitAbs-NrZchn"/>
    <w:link w:val="VORLAGETextmitNr-Abs"/>
    <w:rsid w:val="007D7CB4"/>
    <w:rPr>
      <w:rFonts w:ascii="Arial" w:hAnsi="Arial"/>
      <w:sz w:val="22"/>
    </w:rPr>
  </w:style>
  <w:style w:type="paragraph" w:customStyle="1" w:styleId="Formatvorlage4">
    <w:name w:val="Formatvorlage4"/>
    <w:basedOn w:val="Standard"/>
    <w:rsid w:val="008928F6"/>
    <w:pPr>
      <w:overflowPunct w:val="0"/>
      <w:autoSpaceDE w:val="0"/>
      <w:autoSpaceDN w:val="0"/>
      <w:adjustRightInd w:val="0"/>
      <w:spacing w:line="360" w:lineRule="auto"/>
      <w:ind w:left="680"/>
    </w:pPr>
  </w:style>
  <w:style w:type="character" w:customStyle="1" w:styleId="ListenabsatzZchn">
    <w:name w:val="Listenabsatz Zchn"/>
    <w:link w:val="Listenabsatz"/>
    <w:uiPriority w:val="34"/>
    <w:locked/>
    <w:rsid w:val="008928F6"/>
    <w:rPr>
      <w:rFonts w:ascii="Arial" w:hAnsi="Arial"/>
      <w:sz w:val="22"/>
      <w:szCs w:val="24"/>
    </w:rPr>
  </w:style>
  <w:style w:type="paragraph" w:styleId="StandardWeb">
    <w:name w:val="Normal (Web)"/>
    <w:basedOn w:val="Standard"/>
    <w:uiPriority w:val="99"/>
    <w:semiHidden/>
    <w:unhideWhenUsed/>
    <w:rsid w:val="00C522A9"/>
    <w:pPr>
      <w:spacing w:before="100" w:beforeAutospacing="1" w:after="100" w:afterAutospacing="1"/>
    </w:pPr>
    <w:rPr>
      <w:rFonts w:ascii="Times New Roman" w:hAnsi="Times New Roman"/>
      <w:sz w:val="24"/>
      <w:szCs w:val="24"/>
    </w:rPr>
  </w:style>
  <w:style w:type="character" w:customStyle="1" w:styleId="cf01">
    <w:name w:val="cf01"/>
    <w:rsid w:val="00C522A9"/>
    <w:rPr>
      <w:rFonts w:ascii="Segoe UI" w:hAnsi="Segoe UI" w:cs="Segoe UI" w:hint="default"/>
      <w:sz w:val="18"/>
      <w:szCs w:val="18"/>
    </w:rPr>
  </w:style>
  <w:style w:type="character" w:customStyle="1" w:styleId="cf11">
    <w:name w:val="cf11"/>
    <w:rsid w:val="00C522A9"/>
    <w:rPr>
      <w:rFonts w:ascii="Segoe UI" w:hAnsi="Segoe UI" w:cs="Segoe UI" w:hint="default"/>
      <w:sz w:val="18"/>
      <w:szCs w:val="18"/>
    </w:rPr>
  </w:style>
  <w:style w:type="character" w:styleId="BesuchterLink">
    <w:name w:val="FollowedHyperlink"/>
    <w:basedOn w:val="Absatz-Standardschriftart"/>
    <w:uiPriority w:val="99"/>
    <w:semiHidden/>
    <w:unhideWhenUsed/>
    <w:rsid w:val="005059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474">
      <w:bodyDiv w:val="1"/>
      <w:marLeft w:val="0"/>
      <w:marRight w:val="0"/>
      <w:marTop w:val="0"/>
      <w:marBottom w:val="0"/>
      <w:divBdr>
        <w:top w:val="none" w:sz="0" w:space="0" w:color="auto"/>
        <w:left w:val="none" w:sz="0" w:space="0" w:color="auto"/>
        <w:bottom w:val="none" w:sz="0" w:space="0" w:color="auto"/>
        <w:right w:val="none" w:sz="0" w:space="0" w:color="auto"/>
      </w:divBdr>
    </w:div>
    <w:div w:id="21442712">
      <w:bodyDiv w:val="1"/>
      <w:marLeft w:val="0"/>
      <w:marRight w:val="0"/>
      <w:marTop w:val="0"/>
      <w:marBottom w:val="0"/>
      <w:divBdr>
        <w:top w:val="none" w:sz="0" w:space="0" w:color="auto"/>
        <w:left w:val="none" w:sz="0" w:space="0" w:color="auto"/>
        <w:bottom w:val="none" w:sz="0" w:space="0" w:color="auto"/>
        <w:right w:val="none" w:sz="0" w:space="0" w:color="auto"/>
      </w:divBdr>
    </w:div>
    <w:div w:id="46757162">
      <w:bodyDiv w:val="1"/>
      <w:marLeft w:val="0"/>
      <w:marRight w:val="0"/>
      <w:marTop w:val="0"/>
      <w:marBottom w:val="0"/>
      <w:divBdr>
        <w:top w:val="none" w:sz="0" w:space="0" w:color="auto"/>
        <w:left w:val="none" w:sz="0" w:space="0" w:color="auto"/>
        <w:bottom w:val="none" w:sz="0" w:space="0" w:color="auto"/>
        <w:right w:val="none" w:sz="0" w:space="0" w:color="auto"/>
      </w:divBdr>
      <w:divsChild>
        <w:div w:id="1392651717">
          <w:marLeft w:val="0"/>
          <w:marRight w:val="0"/>
          <w:marTop w:val="0"/>
          <w:marBottom w:val="0"/>
          <w:divBdr>
            <w:top w:val="none" w:sz="0" w:space="0" w:color="auto"/>
            <w:left w:val="none" w:sz="0" w:space="0" w:color="auto"/>
            <w:bottom w:val="none" w:sz="0" w:space="0" w:color="auto"/>
            <w:right w:val="none" w:sz="0" w:space="0" w:color="auto"/>
          </w:divBdr>
          <w:divsChild>
            <w:div w:id="70098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646953">
      <w:bodyDiv w:val="1"/>
      <w:marLeft w:val="0"/>
      <w:marRight w:val="0"/>
      <w:marTop w:val="0"/>
      <w:marBottom w:val="0"/>
      <w:divBdr>
        <w:top w:val="none" w:sz="0" w:space="0" w:color="auto"/>
        <w:left w:val="none" w:sz="0" w:space="0" w:color="auto"/>
        <w:bottom w:val="none" w:sz="0" w:space="0" w:color="auto"/>
        <w:right w:val="none" w:sz="0" w:space="0" w:color="auto"/>
      </w:divBdr>
    </w:div>
    <w:div w:id="759259061">
      <w:bodyDiv w:val="1"/>
      <w:marLeft w:val="0"/>
      <w:marRight w:val="0"/>
      <w:marTop w:val="0"/>
      <w:marBottom w:val="0"/>
      <w:divBdr>
        <w:top w:val="none" w:sz="0" w:space="0" w:color="auto"/>
        <w:left w:val="none" w:sz="0" w:space="0" w:color="auto"/>
        <w:bottom w:val="none" w:sz="0" w:space="0" w:color="auto"/>
        <w:right w:val="none" w:sz="0" w:space="0" w:color="auto"/>
      </w:divBdr>
    </w:div>
    <w:div w:id="810097964">
      <w:bodyDiv w:val="1"/>
      <w:marLeft w:val="0"/>
      <w:marRight w:val="0"/>
      <w:marTop w:val="0"/>
      <w:marBottom w:val="0"/>
      <w:divBdr>
        <w:top w:val="none" w:sz="0" w:space="0" w:color="auto"/>
        <w:left w:val="none" w:sz="0" w:space="0" w:color="auto"/>
        <w:bottom w:val="none" w:sz="0" w:space="0" w:color="auto"/>
        <w:right w:val="none" w:sz="0" w:space="0" w:color="auto"/>
      </w:divBdr>
    </w:div>
    <w:div w:id="1075665343">
      <w:bodyDiv w:val="1"/>
      <w:marLeft w:val="0"/>
      <w:marRight w:val="0"/>
      <w:marTop w:val="0"/>
      <w:marBottom w:val="0"/>
      <w:divBdr>
        <w:top w:val="none" w:sz="0" w:space="0" w:color="auto"/>
        <w:left w:val="none" w:sz="0" w:space="0" w:color="auto"/>
        <w:bottom w:val="none" w:sz="0" w:space="0" w:color="auto"/>
        <w:right w:val="none" w:sz="0" w:space="0" w:color="auto"/>
      </w:divBdr>
    </w:div>
    <w:div w:id="1092700588">
      <w:bodyDiv w:val="1"/>
      <w:marLeft w:val="0"/>
      <w:marRight w:val="0"/>
      <w:marTop w:val="0"/>
      <w:marBottom w:val="0"/>
      <w:divBdr>
        <w:top w:val="none" w:sz="0" w:space="0" w:color="auto"/>
        <w:left w:val="none" w:sz="0" w:space="0" w:color="auto"/>
        <w:bottom w:val="none" w:sz="0" w:space="0" w:color="auto"/>
        <w:right w:val="none" w:sz="0" w:space="0" w:color="auto"/>
      </w:divBdr>
    </w:div>
    <w:div w:id="1308781708">
      <w:bodyDiv w:val="1"/>
      <w:marLeft w:val="0"/>
      <w:marRight w:val="0"/>
      <w:marTop w:val="0"/>
      <w:marBottom w:val="0"/>
      <w:divBdr>
        <w:top w:val="none" w:sz="0" w:space="0" w:color="auto"/>
        <w:left w:val="none" w:sz="0" w:space="0" w:color="auto"/>
        <w:bottom w:val="none" w:sz="0" w:space="0" w:color="auto"/>
        <w:right w:val="none" w:sz="0" w:space="0" w:color="auto"/>
      </w:divBdr>
    </w:div>
    <w:div w:id="1721204030">
      <w:bodyDiv w:val="1"/>
      <w:marLeft w:val="0"/>
      <w:marRight w:val="0"/>
      <w:marTop w:val="0"/>
      <w:marBottom w:val="0"/>
      <w:divBdr>
        <w:top w:val="none" w:sz="0" w:space="0" w:color="auto"/>
        <w:left w:val="none" w:sz="0" w:space="0" w:color="auto"/>
        <w:bottom w:val="none" w:sz="0" w:space="0" w:color="auto"/>
        <w:right w:val="none" w:sz="0" w:space="0" w:color="auto"/>
      </w:divBdr>
      <w:divsChild>
        <w:div w:id="1462843475">
          <w:marLeft w:val="0"/>
          <w:marRight w:val="0"/>
          <w:marTop w:val="0"/>
          <w:marBottom w:val="0"/>
          <w:divBdr>
            <w:top w:val="none" w:sz="0" w:space="0" w:color="auto"/>
            <w:left w:val="none" w:sz="0" w:space="0" w:color="auto"/>
            <w:bottom w:val="none" w:sz="0" w:space="0" w:color="auto"/>
            <w:right w:val="none" w:sz="0" w:space="0" w:color="auto"/>
          </w:divBdr>
          <w:divsChild>
            <w:div w:id="6437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33638">
      <w:bodyDiv w:val="1"/>
      <w:marLeft w:val="0"/>
      <w:marRight w:val="0"/>
      <w:marTop w:val="0"/>
      <w:marBottom w:val="0"/>
      <w:divBdr>
        <w:top w:val="none" w:sz="0" w:space="0" w:color="auto"/>
        <w:left w:val="none" w:sz="0" w:space="0" w:color="auto"/>
        <w:bottom w:val="none" w:sz="0" w:space="0" w:color="auto"/>
        <w:right w:val="none" w:sz="0" w:space="0" w:color="auto"/>
      </w:divBdr>
    </w:div>
    <w:div w:id="1948003710">
      <w:bodyDiv w:val="1"/>
      <w:marLeft w:val="0"/>
      <w:marRight w:val="0"/>
      <w:marTop w:val="0"/>
      <w:marBottom w:val="0"/>
      <w:divBdr>
        <w:top w:val="none" w:sz="0" w:space="0" w:color="auto"/>
        <w:left w:val="none" w:sz="0" w:space="0" w:color="auto"/>
        <w:bottom w:val="none" w:sz="0" w:space="0" w:color="auto"/>
        <w:right w:val="none" w:sz="0" w:space="0" w:color="auto"/>
      </w:divBdr>
      <w:divsChild>
        <w:div w:id="1321275830">
          <w:marLeft w:val="0"/>
          <w:marRight w:val="0"/>
          <w:marTop w:val="0"/>
          <w:marBottom w:val="0"/>
          <w:divBdr>
            <w:top w:val="none" w:sz="0" w:space="0" w:color="auto"/>
            <w:left w:val="none" w:sz="0" w:space="0" w:color="auto"/>
            <w:bottom w:val="none" w:sz="0" w:space="0" w:color="auto"/>
            <w:right w:val="none" w:sz="0" w:space="0" w:color="auto"/>
          </w:divBdr>
          <w:divsChild>
            <w:div w:id="77097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ap\Desktop\Formbl.-00_%20MVG%20Vorlage%20hoch%20A4%20xxxx_bun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870EF-47D6-8F42-9F8D-B2F00D02A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Formbl.-00_ MVG Vorlage hoch A4 xxxx_bunt</Template>
  <TotalTime>0</TotalTime>
  <Pages>24</Pages>
  <Words>5196</Words>
  <Characters>32736</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Blanko-Vorlage</vt:lpstr>
    </vt:vector>
  </TitlesOfParts>
  <Company>MVG</Company>
  <LinksUpToDate>false</LinksUpToDate>
  <CharactersWithSpaces>37857</CharactersWithSpaces>
  <SharedDoc>false</SharedDoc>
  <HLinks>
    <vt:vector size="210" baseType="variant">
      <vt:variant>
        <vt:i4>1179701</vt:i4>
      </vt:variant>
      <vt:variant>
        <vt:i4>204</vt:i4>
      </vt:variant>
      <vt:variant>
        <vt:i4>0</vt:i4>
      </vt:variant>
      <vt:variant>
        <vt:i4>5</vt:i4>
      </vt:variant>
      <vt:variant>
        <vt:lpwstr>mailto:vergabekammer.rlp@mwkel.rlp.de</vt:lpwstr>
      </vt:variant>
      <vt:variant>
        <vt:lpwstr/>
      </vt:variant>
      <vt:variant>
        <vt:i4>4063293</vt:i4>
      </vt:variant>
      <vt:variant>
        <vt:i4>201</vt:i4>
      </vt:variant>
      <vt:variant>
        <vt:i4>0</vt:i4>
      </vt:variant>
      <vt:variant>
        <vt:i4>5</vt:i4>
      </vt:variant>
      <vt:variant>
        <vt:lpwstr>https://www.dtvp.de/Satellite/notice/CXP4YBTRMMM/documents</vt:lpwstr>
      </vt:variant>
      <vt:variant>
        <vt:lpwstr/>
      </vt:variant>
      <vt:variant>
        <vt:i4>1900598</vt:i4>
      </vt:variant>
      <vt:variant>
        <vt:i4>194</vt:i4>
      </vt:variant>
      <vt:variant>
        <vt:i4>0</vt:i4>
      </vt:variant>
      <vt:variant>
        <vt:i4>5</vt:i4>
      </vt:variant>
      <vt:variant>
        <vt:lpwstr/>
      </vt:variant>
      <vt:variant>
        <vt:lpwstr>_Toc78809507</vt:lpwstr>
      </vt:variant>
      <vt:variant>
        <vt:i4>1835062</vt:i4>
      </vt:variant>
      <vt:variant>
        <vt:i4>188</vt:i4>
      </vt:variant>
      <vt:variant>
        <vt:i4>0</vt:i4>
      </vt:variant>
      <vt:variant>
        <vt:i4>5</vt:i4>
      </vt:variant>
      <vt:variant>
        <vt:lpwstr/>
      </vt:variant>
      <vt:variant>
        <vt:lpwstr>_Toc78809506</vt:lpwstr>
      </vt:variant>
      <vt:variant>
        <vt:i4>2031670</vt:i4>
      </vt:variant>
      <vt:variant>
        <vt:i4>182</vt:i4>
      </vt:variant>
      <vt:variant>
        <vt:i4>0</vt:i4>
      </vt:variant>
      <vt:variant>
        <vt:i4>5</vt:i4>
      </vt:variant>
      <vt:variant>
        <vt:lpwstr/>
      </vt:variant>
      <vt:variant>
        <vt:lpwstr>_Toc78809505</vt:lpwstr>
      </vt:variant>
      <vt:variant>
        <vt:i4>1966134</vt:i4>
      </vt:variant>
      <vt:variant>
        <vt:i4>176</vt:i4>
      </vt:variant>
      <vt:variant>
        <vt:i4>0</vt:i4>
      </vt:variant>
      <vt:variant>
        <vt:i4>5</vt:i4>
      </vt:variant>
      <vt:variant>
        <vt:lpwstr/>
      </vt:variant>
      <vt:variant>
        <vt:lpwstr>_Toc78809504</vt:lpwstr>
      </vt:variant>
      <vt:variant>
        <vt:i4>1638454</vt:i4>
      </vt:variant>
      <vt:variant>
        <vt:i4>170</vt:i4>
      </vt:variant>
      <vt:variant>
        <vt:i4>0</vt:i4>
      </vt:variant>
      <vt:variant>
        <vt:i4>5</vt:i4>
      </vt:variant>
      <vt:variant>
        <vt:lpwstr/>
      </vt:variant>
      <vt:variant>
        <vt:lpwstr>_Toc78809503</vt:lpwstr>
      </vt:variant>
      <vt:variant>
        <vt:i4>1572918</vt:i4>
      </vt:variant>
      <vt:variant>
        <vt:i4>164</vt:i4>
      </vt:variant>
      <vt:variant>
        <vt:i4>0</vt:i4>
      </vt:variant>
      <vt:variant>
        <vt:i4>5</vt:i4>
      </vt:variant>
      <vt:variant>
        <vt:lpwstr/>
      </vt:variant>
      <vt:variant>
        <vt:lpwstr>_Toc78809502</vt:lpwstr>
      </vt:variant>
      <vt:variant>
        <vt:i4>1769526</vt:i4>
      </vt:variant>
      <vt:variant>
        <vt:i4>158</vt:i4>
      </vt:variant>
      <vt:variant>
        <vt:i4>0</vt:i4>
      </vt:variant>
      <vt:variant>
        <vt:i4>5</vt:i4>
      </vt:variant>
      <vt:variant>
        <vt:lpwstr/>
      </vt:variant>
      <vt:variant>
        <vt:lpwstr>_Toc78809501</vt:lpwstr>
      </vt:variant>
      <vt:variant>
        <vt:i4>1703990</vt:i4>
      </vt:variant>
      <vt:variant>
        <vt:i4>152</vt:i4>
      </vt:variant>
      <vt:variant>
        <vt:i4>0</vt:i4>
      </vt:variant>
      <vt:variant>
        <vt:i4>5</vt:i4>
      </vt:variant>
      <vt:variant>
        <vt:lpwstr/>
      </vt:variant>
      <vt:variant>
        <vt:lpwstr>_Toc78809500</vt:lpwstr>
      </vt:variant>
      <vt:variant>
        <vt:i4>1179711</vt:i4>
      </vt:variant>
      <vt:variant>
        <vt:i4>146</vt:i4>
      </vt:variant>
      <vt:variant>
        <vt:i4>0</vt:i4>
      </vt:variant>
      <vt:variant>
        <vt:i4>5</vt:i4>
      </vt:variant>
      <vt:variant>
        <vt:lpwstr/>
      </vt:variant>
      <vt:variant>
        <vt:lpwstr>_Toc78809499</vt:lpwstr>
      </vt:variant>
      <vt:variant>
        <vt:i4>1245247</vt:i4>
      </vt:variant>
      <vt:variant>
        <vt:i4>140</vt:i4>
      </vt:variant>
      <vt:variant>
        <vt:i4>0</vt:i4>
      </vt:variant>
      <vt:variant>
        <vt:i4>5</vt:i4>
      </vt:variant>
      <vt:variant>
        <vt:lpwstr/>
      </vt:variant>
      <vt:variant>
        <vt:lpwstr>_Toc78809498</vt:lpwstr>
      </vt:variant>
      <vt:variant>
        <vt:i4>1835071</vt:i4>
      </vt:variant>
      <vt:variant>
        <vt:i4>134</vt:i4>
      </vt:variant>
      <vt:variant>
        <vt:i4>0</vt:i4>
      </vt:variant>
      <vt:variant>
        <vt:i4>5</vt:i4>
      </vt:variant>
      <vt:variant>
        <vt:lpwstr/>
      </vt:variant>
      <vt:variant>
        <vt:lpwstr>_Toc78809497</vt:lpwstr>
      </vt:variant>
      <vt:variant>
        <vt:i4>1900607</vt:i4>
      </vt:variant>
      <vt:variant>
        <vt:i4>128</vt:i4>
      </vt:variant>
      <vt:variant>
        <vt:i4>0</vt:i4>
      </vt:variant>
      <vt:variant>
        <vt:i4>5</vt:i4>
      </vt:variant>
      <vt:variant>
        <vt:lpwstr/>
      </vt:variant>
      <vt:variant>
        <vt:lpwstr>_Toc78809496</vt:lpwstr>
      </vt:variant>
      <vt:variant>
        <vt:i4>1966143</vt:i4>
      </vt:variant>
      <vt:variant>
        <vt:i4>122</vt:i4>
      </vt:variant>
      <vt:variant>
        <vt:i4>0</vt:i4>
      </vt:variant>
      <vt:variant>
        <vt:i4>5</vt:i4>
      </vt:variant>
      <vt:variant>
        <vt:lpwstr/>
      </vt:variant>
      <vt:variant>
        <vt:lpwstr>_Toc78809495</vt:lpwstr>
      </vt:variant>
      <vt:variant>
        <vt:i4>2031679</vt:i4>
      </vt:variant>
      <vt:variant>
        <vt:i4>116</vt:i4>
      </vt:variant>
      <vt:variant>
        <vt:i4>0</vt:i4>
      </vt:variant>
      <vt:variant>
        <vt:i4>5</vt:i4>
      </vt:variant>
      <vt:variant>
        <vt:lpwstr/>
      </vt:variant>
      <vt:variant>
        <vt:lpwstr>_Toc78809494</vt:lpwstr>
      </vt:variant>
      <vt:variant>
        <vt:i4>1572927</vt:i4>
      </vt:variant>
      <vt:variant>
        <vt:i4>110</vt:i4>
      </vt:variant>
      <vt:variant>
        <vt:i4>0</vt:i4>
      </vt:variant>
      <vt:variant>
        <vt:i4>5</vt:i4>
      </vt:variant>
      <vt:variant>
        <vt:lpwstr/>
      </vt:variant>
      <vt:variant>
        <vt:lpwstr>_Toc78809493</vt:lpwstr>
      </vt:variant>
      <vt:variant>
        <vt:i4>1638463</vt:i4>
      </vt:variant>
      <vt:variant>
        <vt:i4>104</vt:i4>
      </vt:variant>
      <vt:variant>
        <vt:i4>0</vt:i4>
      </vt:variant>
      <vt:variant>
        <vt:i4>5</vt:i4>
      </vt:variant>
      <vt:variant>
        <vt:lpwstr/>
      </vt:variant>
      <vt:variant>
        <vt:lpwstr>_Toc78809492</vt:lpwstr>
      </vt:variant>
      <vt:variant>
        <vt:i4>1703999</vt:i4>
      </vt:variant>
      <vt:variant>
        <vt:i4>98</vt:i4>
      </vt:variant>
      <vt:variant>
        <vt:i4>0</vt:i4>
      </vt:variant>
      <vt:variant>
        <vt:i4>5</vt:i4>
      </vt:variant>
      <vt:variant>
        <vt:lpwstr/>
      </vt:variant>
      <vt:variant>
        <vt:lpwstr>_Toc78809491</vt:lpwstr>
      </vt:variant>
      <vt:variant>
        <vt:i4>1769535</vt:i4>
      </vt:variant>
      <vt:variant>
        <vt:i4>92</vt:i4>
      </vt:variant>
      <vt:variant>
        <vt:i4>0</vt:i4>
      </vt:variant>
      <vt:variant>
        <vt:i4>5</vt:i4>
      </vt:variant>
      <vt:variant>
        <vt:lpwstr/>
      </vt:variant>
      <vt:variant>
        <vt:lpwstr>_Toc78809490</vt:lpwstr>
      </vt:variant>
      <vt:variant>
        <vt:i4>1179710</vt:i4>
      </vt:variant>
      <vt:variant>
        <vt:i4>86</vt:i4>
      </vt:variant>
      <vt:variant>
        <vt:i4>0</vt:i4>
      </vt:variant>
      <vt:variant>
        <vt:i4>5</vt:i4>
      </vt:variant>
      <vt:variant>
        <vt:lpwstr/>
      </vt:variant>
      <vt:variant>
        <vt:lpwstr>_Toc78809489</vt:lpwstr>
      </vt:variant>
      <vt:variant>
        <vt:i4>1245246</vt:i4>
      </vt:variant>
      <vt:variant>
        <vt:i4>80</vt:i4>
      </vt:variant>
      <vt:variant>
        <vt:i4>0</vt:i4>
      </vt:variant>
      <vt:variant>
        <vt:i4>5</vt:i4>
      </vt:variant>
      <vt:variant>
        <vt:lpwstr/>
      </vt:variant>
      <vt:variant>
        <vt:lpwstr>_Toc78809488</vt:lpwstr>
      </vt:variant>
      <vt:variant>
        <vt:i4>1835070</vt:i4>
      </vt:variant>
      <vt:variant>
        <vt:i4>74</vt:i4>
      </vt:variant>
      <vt:variant>
        <vt:i4>0</vt:i4>
      </vt:variant>
      <vt:variant>
        <vt:i4>5</vt:i4>
      </vt:variant>
      <vt:variant>
        <vt:lpwstr/>
      </vt:variant>
      <vt:variant>
        <vt:lpwstr>_Toc78809487</vt:lpwstr>
      </vt:variant>
      <vt:variant>
        <vt:i4>1900606</vt:i4>
      </vt:variant>
      <vt:variant>
        <vt:i4>68</vt:i4>
      </vt:variant>
      <vt:variant>
        <vt:i4>0</vt:i4>
      </vt:variant>
      <vt:variant>
        <vt:i4>5</vt:i4>
      </vt:variant>
      <vt:variant>
        <vt:lpwstr/>
      </vt:variant>
      <vt:variant>
        <vt:lpwstr>_Toc78809486</vt:lpwstr>
      </vt:variant>
      <vt:variant>
        <vt:i4>1966142</vt:i4>
      </vt:variant>
      <vt:variant>
        <vt:i4>62</vt:i4>
      </vt:variant>
      <vt:variant>
        <vt:i4>0</vt:i4>
      </vt:variant>
      <vt:variant>
        <vt:i4>5</vt:i4>
      </vt:variant>
      <vt:variant>
        <vt:lpwstr/>
      </vt:variant>
      <vt:variant>
        <vt:lpwstr>_Toc78809485</vt:lpwstr>
      </vt:variant>
      <vt:variant>
        <vt:i4>2031678</vt:i4>
      </vt:variant>
      <vt:variant>
        <vt:i4>56</vt:i4>
      </vt:variant>
      <vt:variant>
        <vt:i4>0</vt:i4>
      </vt:variant>
      <vt:variant>
        <vt:i4>5</vt:i4>
      </vt:variant>
      <vt:variant>
        <vt:lpwstr/>
      </vt:variant>
      <vt:variant>
        <vt:lpwstr>_Toc78809484</vt:lpwstr>
      </vt:variant>
      <vt:variant>
        <vt:i4>1572926</vt:i4>
      </vt:variant>
      <vt:variant>
        <vt:i4>50</vt:i4>
      </vt:variant>
      <vt:variant>
        <vt:i4>0</vt:i4>
      </vt:variant>
      <vt:variant>
        <vt:i4>5</vt:i4>
      </vt:variant>
      <vt:variant>
        <vt:lpwstr/>
      </vt:variant>
      <vt:variant>
        <vt:lpwstr>_Toc78809483</vt:lpwstr>
      </vt:variant>
      <vt:variant>
        <vt:i4>1638462</vt:i4>
      </vt:variant>
      <vt:variant>
        <vt:i4>44</vt:i4>
      </vt:variant>
      <vt:variant>
        <vt:i4>0</vt:i4>
      </vt:variant>
      <vt:variant>
        <vt:i4>5</vt:i4>
      </vt:variant>
      <vt:variant>
        <vt:lpwstr/>
      </vt:variant>
      <vt:variant>
        <vt:lpwstr>_Toc78809482</vt:lpwstr>
      </vt:variant>
      <vt:variant>
        <vt:i4>1703998</vt:i4>
      </vt:variant>
      <vt:variant>
        <vt:i4>38</vt:i4>
      </vt:variant>
      <vt:variant>
        <vt:i4>0</vt:i4>
      </vt:variant>
      <vt:variant>
        <vt:i4>5</vt:i4>
      </vt:variant>
      <vt:variant>
        <vt:lpwstr/>
      </vt:variant>
      <vt:variant>
        <vt:lpwstr>_Toc78809481</vt:lpwstr>
      </vt:variant>
      <vt:variant>
        <vt:i4>1769534</vt:i4>
      </vt:variant>
      <vt:variant>
        <vt:i4>32</vt:i4>
      </vt:variant>
      <vt:variant>
        <vt:i4>0</vt:i4>
      </vt:variant>
      <vt:variant>
        <vt:i4>5</vt:i4>
      </vt:variant>
      <vt:variant>
        <vt:lpwstr/>
      </vt:variant>
      <vt:variant>
        <vt:lpwstr>_Toc78809480</vt:lpwstr>
      </vt:variant>
      <vt:variant>
        <vt:i4>1179697</vt:i4>
      </vt:variant>
      <vt:variant>
        <vt:i4>26</vt:i4>
      </vt:variant>
      <vt:variant>
        <vt:i4>0</vt:i4>
      </vt:variant>
      <vt:variant>
        <vt:i4>5</vt:i4>
      </vt:variant>
      <vt:variant>
        <vt:lpwstr/>
      </vt:variant>
      <vt:variant>
        <vt:lpwstr>_Toc78809479</vt:lpwstr>
      </vt:variant>
      <vt:variant>
        <vt:i4>1245233</vt:i4>
      </vt:variant>
      <vt:variant>
        <vt:i4>20</vt:i4>
      </vt:variant>
      <vt:variant>
        <vt:i4>0</vt:i4>
      </vt:variant>
      <vt:variant>
        <vt:i4>5</vt:i4>
      </vt:variant>
      <vt:variant>
        <vt:lpwstr/>
      </vt:variant>
      <vt:variant>
        <vt:lpwstr>_Toc78809478</vt:lpwstr>
      </vt:variant>
      <vt:variant>
        <vt:i4>1835057</vt:i4>
      </vt:variant>
      <vt:variant>
        <vt:i4>14</vt:i4>
      </vt:variant>
      <vt:variant>
        <vt:i4>0</vt:i4>
      </vt:variant>
      <vt:variant>
        <vt:i4>5</vt:i4>
      </vt:variant>
      <vt:variant>
        <vt:lpwstr/>
      </vt:variant>
      <vt:variant>
        <vt:lpwstr>_Toc78809477</vt:lpwstr>
      </vt:variant>
      <vt:variant>
        <vt:i4>1900593</vt:i4>
      </vt:variant>
      <vt:variant>
        <vt:i4>8</vt:i4>
      </vt:variant>
      <vt:variant>
        <vt:i4>0</vt:i4>
      </vt:variant>
      <vt:variant>
        <vt:i4>5</vt:i4>
      </vt:variant>
      <vt:variant>
        <vt:lpwstr/>
      </vt:variant>
      <vt:variant>
        <vt:lpwstr>_Toc78809476</vt:lpwstr>
      </vt:variant>
      <vt:variant>
        <vt:i4>1966129</vt:i4>
      </vt:variant>
      <vt:variant>
        <vt:i4>2</vt:i4>
      </vt:variant>
      <vt:variant>
        <vt:i4>0</vt:i4>
      </vt:variant>
      <vt:variant>
        <vt:i4>5</vt:i4>
      </vt:variant>
      <vt:variant>
        <vt:lpwstr/>
      </vt:variant>
      <vt:variant>
        <vt:lpwstr>_Toc78809475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Blanko-Vorlage</dc:title>
  <dc:subject>Formblatt MVG</dc:subject>
  <dc:creator>Vanessa Wolfschaffner</dc:creator>
  <cp:keywords/>
  <cp:lastModifiedBy>Rapp, Daniel</cp:lastModifiedBy>
  <cp:revision>12</cp:revision>
  <cp:lastPrinted>2024-09-26T12:25:00Z</cp:lastPrinted>
  <dcterms:created xsi:type="dcterms:W3CDTF">2026-07-10T07:31:00Z</dcterms:created>
  <dcterms:modified xsi:type="dcterms:W3CDTF">2026-07-10T13:43:00Z</dcterms:modified>
</cp:coreProperties>
</file>