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topFromText="6237" w:vertAnchor="page" w:horzAnchor="page" w:tblpX="1473" w:tblpY="3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38"/>
        <w:gridCol w:w="4108"/>
      </w:tblGrid>
      <w:tr w:rsidR="00AC6673" w:rsidRPr="00273BAB" w14:paraId="285BF152" w14:textId="77777777" w:rsidTr="00AC6673">
        <w:trPr>
          <w:trHeight w:hRule="exact" w:val="8562"/>
        </w:trPr>
        <w:tc>
          <w:tcPr>
            <w:tcW w:w="6946" w:type="dxa"/>
            <w:gridSpan w:val="2"/>
            <w:tcBorders>
              <w:top w:val="nil"/>
              <w:left w:val="nil"/>
              <w:bottom w:val="nil"/>
              <w:right w:val="nil"/>
            </w:tcBorders>
          </w:tcPr>
          <w:p w14:paraId="16E32CC3" w14:textId="77777777" w:rsidR="00AC6673" w:rsidRPr="00935DA4" w:rsidRDefault="00AC6673" w:rsidP="00AC6673">
            <w:pPr>
              <w:pStyle w:val="Titel"/>
              <w:framePr w:hSpace="0" w:vSpace="0" w:wrap="auto" w:vAnchor="margin" w:yAlign="inline"/>
              <w:suppressOverlap w:val="0"/>
              <w:rPr>
                <w:rFonts w:ascii="Georgia" w:hAnsi="Georgia"/>
                <w:b/>
                <w:bCs w:val="0"/>
                <w:i/>
                <w:iCs/>
                <w:sz w:val="28"/>
                <w:szCs w:val="10"/>
              </w:rPr>
            </w:pPr>
            <w:r>
              <w:rPr>
                <w:rFonts w:ascii="Georgia" w:hAnsi="Georgia"/>
                <w:b/>
                <w:bCs w:val="0"/>
                <w:i/>
                <w:iCs/>
                <w:sz w:val="44"/>
                <w:szCs w:val="44"/>
              </w:rPr>
              <w:t>V</w:t>
            </w:r>
            <w:r w:rsidRPr="00935DA4">
              <w:rPr>
                <w:rFonts w:ascii="Georgia" w:hAnsi="Georgia"/>
                <w:b/>
                <w:bCs w:val="0"/>
                <w:i/>
                <w:iCs/>
                <w:sz w:val="44"/>
                <w:szCs w:val="44"/>
              </w:rPr>
              <w:t xml:space="preserve">ertrag </w:t>
            </w:r>
            <w:r w:rsidRPr="00935DA4">
              <w:rPr>
                <w:rFonts w:ascii="Georgia" w:hAnsi="Georgia"/>
                <w:b/>
                <w:bCs w:val="0"/>
                <w:i/>
                <w:iCs/>
              </w:rPr>
              <w:br/>
            </w:r>
          </w:p>
          <w:p w14:paraId="2438E6AB" w14:textId="77777777" w:rsidR="00AC6673" w:rsidRPr="00273BAB" w:rsidRDefault="00AC6673" w:rsidP="00AC6673">
            <w:pPr>
              <w:pStyle w:val="DeckblattMandant"/>
              <w:framePr w:hSpace="0" w:vSpace="0" w:wrap="auto" w:vAnchor="margin" w:yAlign="inline"/>
              <w:suppressOverlap w:val="0"/>
            </w:pPr>
            <w:r w:rsidRPr="00273BAB">
              <w:t xml:space="preserve">Beschaffung von Batteriebussen für die </w:t>
            </w:r>
            <w:r w:rsidRPr="00273BAB">
              <w:br/>
              <w:t>MVG Märkische Verkehrsgesellschaft GmbH</w:t>
            </w:r>
          </w:p>
          <w:p w14:paraId="35F5FFF2" w14:textId="77777777" w:rsidR="00AC6673" w:rsidRPr="00273BAB" w:rsidRDefault="00AC6673" w:rsidP="00AC6673">
            <w:pPr>
              <w:pStyle w:val="DeckblattMandant"/>
              <w:framePr w:hSpace="0" w:vSpace="0" w:wrap="auto" w:vAnchor="margin" w:yAlign="inline"/>
              <w:suppressOverlap w:val="0"/>
              <w:rPr>
                <w:b/>
                <w:bCs/>
              </w:rPr>
            </w:pPr>
            <w:r w:rsidRPr="00273BAB">
              <w:rPr>
                <w:b/>
                <w:bCs/>
              </w:rPr>
              <w:t xml:space="preserve">Verhandlungsverfahren mit Teilnahmewettbewerb </w:t>
            </w:r>
          </w:p>
          <w:p w14:paraId="3968A7E1" w14:textId="77777777" w:rsidR="00AC6673" w:rsidRPr="00273BAB" w:rsidRDefault="00AC6673" w:rsidP="00AC6673">
            <w:pPr>
              <w:pStyle w:val="DeckblattMandant"/>
              <w:framePr w:hSpace="0" w:vSpace="0" w:wrap="auto" w:vAnchor="margin" w:yAlign="inline"/>
              <w:suppressOverlap w:val="0"/>
            </w:pPr>
            <w:r w:rsidRPr="00273BAB">
              <w:rPr>
                <w:b/>
                <w:bCs/>
                <w:noProof/>
              </w:rPr>
              <w:drawing>
                <wp:anchor distT="0" distB="0" distL="114300" distR="114300" simplePos="0" relativeHeight="251659264" behindDoc="0" locked="0" layoutInCell="1" allowOverlap="1" wp14:anchorId="1D2DD67D" wp14:editId="028A2B04">
                  <wp:simplePos x="0" y="0"/>
                  <wp:positionH relativeFrom="column">
                    <wp:posOffset>2081530</wp:posOffset>
                  </wp:positionH>
                  <wp:positionV relativeFrom="paragraph">
                    <wp:posOffset>469437</wp:posOffset>
                  </wp:positionV>
                  <wp:extent cx="3247390" cy="3161030"/>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7390" cy="3161030"/>
                          </a:xfrm>
                          <a:prstGeom prst="rect">
                            <a:avLst/>
                          </a:prstGeom>
                          <a:noFill/>
                        </pic:spPr>
                      </pic:pic>
                    </a:graphicData>
                  </a:graphic>
                  <wp14:sizeRelH relativeFrom="margin">
                    <wp14:pctWidth>0</wp14:pctWidth>
                  </wp14:sizeRelH>
                  <wp14:sizeRelV relativeFrom="margin">
                    <wp14:pctHeight>0</wp14:pctHeight>
                  </wp14:sizeRelV>
                </wp:anchor>
              </w:drawing>
            </w:r>
            <w:r>
              <w:fldChar w:fldCharType="begin"/>
            </w:r>
            <w:r>
              <w:instrText xml:space="preserve"> DOCVARIABLE "PwC_V_RDMandantName" </w:instrText>
            </w:r>
            <w:r>
              <w:fldChar w:fldCharType="separate"/>
            </w:r>
            <w:r w:rsidRPr="00273BAB">
              <w:t>MVG Märkische Verkehrsgesellschaft GmbH</w:t>
            </w:r>
            <w:r>
              <w:fldChar w:fldCharType="end"/>
            </w:r>
            <w:r w:rsidRPr="00273BAB">
              <w:br/>
            </w:r>
            <w:r>
              <w:fldChar w:fldCharType="begin"/>
            </w:r>
            <w:r>
              <w:instrText xml:space="preserve"> DOCPROPERTY "PwC_V_RDMandantOrt" </w:instrText>
            </w:r>
            <w:r>
              <w:fldChar w:fldCharType="separate"/>
            </w:r>
            <w:r w:rsidRPr="00273BAB">
              <w:t>Lüdenscheid</w:t>
            </w:r>
            <w:r>
              <w:fldChar w:fldCharType="end"/>
            </w:r>
          </w:p>
          <w:p w14:paraId="7EFD28B8" w14:textId="77777777" w:rsidR="00AC6673" w:rsidRPr="00273BAB" w:rsidRDefault="00AC6673" w:rsidP="00AC6673">
            <w:pPr>
              <w:pStyle w:val="DeckblattMandant"/>
              <w:framePr w:hSpace="0" w:vSpace="0" w:wrap="auto" w:vAnchor="margin" w:yAlign="inline"/>
              <w:suppressOverlap w:val="0"/>
            </w:pPr>
          </w:p>
          <w:p w14:paraId="51100DB5" w14:textId="77777777" w:rsidR="00AC6673" w:rsidRPr="00273BAB" w:rsidRDefault="00AC6673" w:rsidP="00AC6673">
            <w:pPr>
              <w:pStyle w:val="DeckblattMandant"/>
              <w:framePr w:hSpace="0" w:vSpace="0" w:wrap="auto" w:vAnchor="margin" w:yAlign="inline"/>
              <w:suppressOverlap w:val="0"/>
            </w:pPr>
          </w:p>
          <w:p w14:paraId="6FEAC420" w14:textId="77777777" w:rsidR="00AC6673" w:rsidRPr="00273BAB" w:rsidRDefault="00AC6673" w:rsidP="00AC6673">
            <w:pPr>
              <w:pStyle w:val="DeckblattMandant"/>
              <w:framePr w:hSpace="0" w:vSpace="0" w:wrap="auto" w:vAnchor="margin" w:yAlign="inline"/>
              <w:suppressOverlap w:val="0"/>
            </w:pPr>
          </w:p>
          <w:p w14:paraId="1C72E4A1" w14:textId="77777777" w:rsidR="00AC6673" w:rsidRPr="00273BAB" w:rsidRDefault="00AC6673" w:rsidP="00AC6673">
            <w:pPr>
              <w:pStyle w:val="DeckblattMandant"/>
              <w:framePr w:hSpace="0" w:vSpace="0" w:wrap="auto" w:vAnchor="margin" w:yAlign="inline"/>
              <w:suppressOverlap w:val="0"/>
            </w:pPr>
          </w:p>
          <w:p w14:paraId="7EB9C8A1" w14:textId="77777777" w:rsidR="00AC6673" w:rsidRPr="00273BAB" w:rsidRDefault="00AC6673" w:rsidP="00AC6673">
            <w:pPr>
              <w:pStyle w:val="DeckblattMandant"/>
              <w:framePr w:hSpace="0" w:vSpace="0" w:wrap="auto" w:vAnchor="margin" w:yAlign="inline"/>
              <w:suppressOverlap w:val="0"/>
            </w:pPr>
          </w:p>
          <w:p w14:paraId="3852C804" w14:textId="77777777" w:rsidR="00AC6673" w:rsidRPr="00273BAB" w:rsidRDefault="00AC6673" w:rsidP="00AC6673">
            <w:pPr>
              <w:pStyle w:val="DeckblattMandant"/>
              <w:framePr w:hSpace="0" w:vSpace="0" w:wrap="auto" w:vAnchor="margin" w:yAlign="inline"/>
              <w:suppressOverlap w:val="0"/>
            </w:pPr>
          </w:p>
          <w:p w14:paraId="5AD02149" w14:textId="77777777" w:rsidR="00AC6673" w:rsidRPr="00273BAB" w:rsidRDefault="00AC6673" w:rsidP="00AC6673">
            <w:pPr>
              <w:pStyle w:val="DeckblattMandant"/>
              <w:framePr w:hSpace="0" w:vSpace="0" w:wrap="auto" w:vAnchor="margin" w:yAlign="inline"/>
              <w:suppressOverlap w:val="0"/>
            </w:pPr>
          </w:p>
          <w:p w14:paraId="7D99D392" w14:textId="77777777" w:rsidR="00AC6673" w:rsidRPr="00273BAB" w:rsidRDefault="00AC6673" w:rsidP="00AC6673">
            <w:pPr>
              <w:pStyle w:val="DeckblattMandant"/>
              <w:framePr w:hSpace="0" w:vSpace="0" w:wrap="auto" w:vAnchor="margin" w:yAlign="inline"/>
              <w:suppressOverlap w:val="0"/>
            </w:pPr>
          </w:p>
          <w:p w14:paraId="11567104" w14:textId="77777777" w:rsidR="00AC6673" w:rsidRPr="00273BAB" w:rsidRDefault="00AC6673" w:rsidP="00AC6673">
            <w:pPr>
              <w:pStyle w:val="DeckblattMandant"/>
              <w:framePr w:hSpace="0" w:vSpace="0" w:wrap="auto" w:vAnchor="margin" w:yAlign="inline"/>
              <w:suppressOverlap w:val="0"/>
            </w:pPr>
          </w:p>
          <w:p w14:paraId="3C3A6C5D" w14:textId="77777777" w:rsidR="00AC6673" w:rsidRPr="00273BAB" w:rsidRDefault="00AC6673" w:rsidP="00AC6673">
            <w:pPr>
              <w:pStyle w:val="DeckblattMandant"/>
              <w:framePr w:hSpace="0" w:vSpace="0" w:wrap="auto" w:vAnchor="margin" w:yAlign="inline"/>
              <w:suppressOverlap w:val="0"/>
            </w:pPr>
          </w:p>
        </w:tc>
      </w:tr>
      <w:tr w:rsidR="00AC6673" w:rsidRPr="00273BAB" w14:paraId="19744954" w14:textId="77777777" w:rsidTr="00AC6673">
        <w:trPr>
          <w:gridAfter w:val="1"/>
          <w:wAfter w:w="3395" w:type="dxa"/>
          <w:trHeight w:hRule="exact" w:val="788"/>
        </w:trPr>
        <w:tc>
          <w:tcPr>
            <w:tcW w:w="0" w:type="auto"/>
            <w:tcBorders>
              <w:top w:val="nil"/>
              <w:left w:val="nil"/>
              <w:bottom w:val="nil"/>
              <w:right w:val="nil"/>
            </w:tcBorders>
          </w:tcPr>
          <w:p w14:paraId="6A459FD8" w14:textId="77777777" w:rsidR="00AC6673" w:rsidRPr="00273BAB" w:rsidRDefault="00AC6673" w:rsidP="00AC6673"/>
          <w:p w14:paraId="0C11FF22" w14:textId="77777777" w:rsidR="00AC6673" w:rsidRPr="00273BAB" w:rsidRDefault="00AC6673" w:rsidP="00AC6673"/>
          <w:p w14:paraId="297570C7" w14:textId="77777777" w:rsidR="00AC6673" w:rsidRPr="00273BAB" w:rsidRDefault="00AC6673" w:rsidP="00AC6673">
            <w:pPr>
              <w:rPr>
                <w:lang w:val="en-US"/>
              </w:rPr>
            </w:pPr>
            <w:r w:rsidRPr="00273BAB">
              <w:rPr>
                <w:b/>
                <w:bCs/>
                <w:noProof/>
              </w:rPr>
              <w:drawing>
                <wp:anchor distT="0" distB="0" distL="114300" distR="114300" simplePos="0" relativeHeight="251660288" behindDoc="0" locked="0" layoutInCell="1" allowOverlap="1" wp14:anchorId="09A0F560" wp14:editId="7EF20AD6">
                  <wp:simplePos x="0" y="0"/>
                  <wp:positionH relativeFrom="column">
                    <wp:posOffset>0</wp:posOffset>
                  </wp:positionH>
                  <wp:positionV relativeFrom="paragraph">
                    <wp:posOffset>266493</wp:posOffset>
                  </wp:positionV>
                  <wp:extent cx="914381" cy="283458"/>
                  <wp:effectExtent l="0" t="0" r="635" b="2540"/>
                  <wp:wrapNone/>
                  <wp:docPr id="163" name="Picture 163">
                    <a:extLst xmlns:a="http://schemas.openxmlformats.org/drawingml/2006/main">
                      <a:ext uri="{FF2B5EF4-FFF2-40B4-BE49-F238E27FC236}">
                        <a16:creationId xmlns:a16="http://schemas.microsoft.com/office/drawing/2014/main" id="{D11402F8-6E51-EE38-826C-CA623E19C3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7">
                            <a:extLst>
                              <a:ext uri="{FF2B5EF4-FFF2-40B4-BE49-F238E27FC236}">
                                <a16:creationId xmlns:a16="http://schemas.microsoft.com/office/drawing/2014/main" id="{D11402F8-6E51-EE38-826C-CA623E19C3F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4381" cy="283458"/>
                          </a:xfrm>
                          <a:prstGeom prst="rect">
                            <a:avLst/>
                          </a:prstGeom>
                        </pic:spPr>
                      </pic:pic>
                    </a:graphicData>
                  </a:graphic>
                </wp:anchor>
              </w:drawing>
            </w:r>
            <w:r w:rsidRPr="00273BAB">
              <w:rPr>
                <w:lang w:val="en-US"/>
              </w:rPr>
              <w:t xml:space="preserve">Stand: </w:t>
            </w:r>
            <w:r>
              <w:rPr>
                <w:lang w:val="en-US"/>
              </w:rPr>
              <w:t xml:space="preserve">06. </w:t>
            </w:r>
            <w:proofErr w:type="spellStart"/>
            <w:r>
              <w:rPr>
                <w:lang w:val="en-US"/>
              </w:rPr>
              <w:t>Oktober</w:t>
            </w:r>
            <w:proofErr w:type="spellEnd"/>
            <w:r>
              <w:rPr>
                <w:lang w:val="en-US"/>
              </w:rPr>
              <w:t xml:space="preserve"> 2026</w:t>
            </w:r>
            <w:r w:rsidRPr="00273BAB">
              <w:fldChar w:fldCharType="begin"/>
            </w:r>
            <w:r w:rsidRPr="00273BAB">
              <w:rPr>
                <w:lang w:val="en-US"/>
              </w:rPr>
              <w:instrText xml:space="preserve"> DOCPROPERTY "PwC_V_RDAuftragsNr" </w:instrText>
            </w:r>
            <w:r w:rsidRPr="00273BAB">
              <w:fldChar w:fldCharType="end"/>
            </w:r>
          </w:p>
        </w:tc>
      </w:tr>
    </w:tbl>
    <w:p w14:paraId="2F54C456" w14:textId="3844EFFA" w:rsidR="00D47832" w:rsidRPr="00273BAB" w:rsidRDefault="00D47832">
      <w:pPr>
        <w:pStyle w:val="berschrift"/>
        <w:sectPr w:rsidR="00D47832" w:rsidRPr="00273BAB" w:rsidSect="00254D88">
          <w:footerReference w:type="default" r:id="rId13"/>
          <w:footnotePr>
            <w:numRestart w:val="eachPage"/>
          </w:footnotePr>
          <w:type w:val="oddPage"/>
          <w:pgSz w:w="11906" w:h="16838" w:code="9"/>
          <w:pgMar w:top="1985" w:right="1276" w:bottom="1531" w:left="3459" w:header="737" w:footer="57" w:gutter="0"/>
          <w:cols w:space="720"/>
        </w:sectPr>
      </w:pPr>
    </w:p>
    <w:p w14:paraId="37022605" w14:textId="77777777" w:rsidR="00D47832" w:rsidRPr="00273BAB" w:rsidRDefault="00D47832">
      <w:pPr>
        <w:pStyle w:val="berschrift"/>
      </w:pPr>
      <w:bookmarkStart w:id="0" w:name="TextBeziehungBer"/>
      <w:bookmarkEnd w:id="0"/>
    </w:p>
    <w:p w14:paraId="77D18C4A" w14:textId="77777777" w:rsidR="00DF5014" w:rsidRPr="00273BAB" w:rsidRDefault="00DF5014">
      <w:pPr>
        <w:pStyle w:val="berschrift"/>
      </w:pPr>
    </w:p>
    <w:p w14:paraId="435F5641" w14:textId="77777777" w:rsidR="00DF5014" w:rsidRPr="00273BAB" w:rsidRDefault="00DF5014">
      <w:pPr>
        <w:pStyle w:val="berschrift"/>
      </w:pPr>
    </w:p>
    <w:p w14:paraId="3FE1ABA1" w14:textId="77777777" w:rsidR="00DF5014" w:rsidRPr="00273BAB" w:rsidRDefault="00DF5014">
      <w:pPr>
        <w:pStyle w:val="berschrift"/>
      </w:pPr>
    </w:p>
    <w:p w14:paraId="4F264543" w14:textId="77777777" w:rsidR="00DF5014" w:rsidRPr="00273BAB" w:rsidRDefault="00DF5014">
      <w:pPr>
        <w:pStyle w:val="berschrift"/>
      </w:pPr>
    </w:p>
    <w:p w14:paraId="39E34FC1" w14:textId="77777777" w:rsidR="00DF5014" w:rsidRPr="00273BAB" w:rsidRDefault="00DF5014">
      <w:pPr>
        <w:pStyle w:val="berschrift"/>
      </w:pPr>
    </w:p>
    <w:p w14:paraId="3B52B6FF" w14:textId="0A3BF99A" w:rsidR="00DF5014" w:rsidRPr="00273BAB" w:rsidRDefault="00DF5014">
      <w:pPr>
        <w:pStyle w:val="berschrift"/>
        <w:sectPr w:rsidR="00DF5014" w:rsidRPr="00273BAB">
          <w:headerReference w:type="even" r:id="rId14"/>
          <w:headerReference w:type="default" r:id="rId15"/>
          <w:footerReference w:type="default" r:id="rId16"/>
          <w:headerReference w:type="first" r:id="rId17"/>
          <w:footnotePr>
            <w:numRestart w:val="eachPage"/>
          </w:footnotePr>
          <w:pgSz w:w="11906" w:h="16838" w:code="9"/>
          <w:pgMar w:top="1985" w:right="1276" w:bottom="1531" w:left="1276" w:header="737" w:footer="737" w:gutter="0"/>
          <w:cols w:space="720"/>
          <w:vAlign w:val="bottom"/>
        </w:sectPr>
      </w:pPr>
    </w:p>
    <w:p w14:paraId="458A897E" w14:textId="77777777" w:rsidR="00273BAB" w:rsidRPr="00273BAB" w:rsidRDefault="00273BAB" w:rsidP="00273BAB">
      <w:pPr>
        <w:spacing w:line="360" w:lineRule="auto"/>
        <w:jc w:val="center"/>
        <w:rPr>
          <w:rFonts w:ascii="Georgia" w:hAnsi="Georgia" w:cs="Arial"/>
          <w:b/>
          <w:bCs/>
          <w:noProof/>
          <w:sz w:val="32"/>
          <w:szCs w:val="32"/>
          <w:u w:val="single"/>
        </w:rPr>
      </w:pPr>
      <w:r w:rsidRPr="00273BAB">
        <w:rPr>
          <w:rFonts w:ascii="Georgia" w:hAnsi="Georgia" w:cs="Arial"/>
          <w:b/>
          <w:bCs/>
          <w:noProof/>
          <w:sz w:val="32"/>
          <w:szCs w:val="32"/>
          <w:u w:val="single"/>
        </w:rPr>
        <w:t>Vertrag</w:t>
      </w:r>
    </w:p>
    <w:p w14:paraId="6EC96F74" w14:textId="77777777" w:rsidR="00273BAB" w:rsidRPr="00273BAB" w:rsidRDefault="00273BAB" w:rsidP="00273BAB">
      <w:pPr>
        <w:spacing w:line="360" w:lineRule="auto"/>
        <w:ind w:left="709" w:hanging="709"/>
        <w:jc w:val="both"/>
        <w:rPr>
          <w:rFonts w:cs="Arial"/>
          <w:b/>
          <w:noProof/>
          <w:szCs w:val="24"/>
        </w:rPr>
      </w:pPr>
    </w:p>
    <w:p w14:paraId="7724B841" w14:textId="1A97A53F" w:rsidR="00273BAB" w:rsidRPr="00273BAB" w:rsidRDefault="00273BAB" w:rsidP="00273BAB">
      <w:pPr>
        <w:tabs>
          <w:tab w:val="left" w:pos="1418"/>
          <w:tab w:val="left" w:pos="2126"/>
        </w:tabs>
        <w:spacing w:line="360" w:lineRule="auto"/>
        <w:ind w:left="709" w:hanging="709"/>
        <w:jc w:val="center"/>
        <w:rPr>
          <w:rFonts w:cs="Arial"/>
          <w:szCs w:val="24"/>
        </w:rPr>
      </w:pPr>
      <w:r w:rsidRPr="00273BAB">
        <w:rPr>
          <w:rFonts w:cs="Arial"/>
          <w:szCs w:val="24"/>
        </w:rPr>
        <w:t xml:space="preserve">über die Lieferung von </w:t>
      </w:r>
      <w:r w:rsidR="00B50DDE">
        <w:rPr>
          <w:rFonts w:cs="Arial"/>
          <w:szCs w:val="24"/>
        </w:rPr>
        <w:t>drei 18m-Elektrobussen (Gelenk</w:t>
      </w:r>
      <w:r w:rsidRPr="00273BAB">
        <w:rPr>
          <w:rFonts w:cs="Arial"/>
          <w:szCs w:val="24"/>
        </w:rPr>
        <w:t xml:space="preserve">-Batteriebusse) </w:t>
      </w:r>
    </w:p>
    <w:p w14:paraId="56BD881A" w14:textId="77777777" w:rsidR="00273BAB" w:rsidRPr="00273BAB" w:rsidRDefault="00273BAB" w:rsidP="00273BAB">
      <w:pPr>
        <w:spacing w:line="360" w:lineRule="auto"/>
        <w:ind w:left="709" w:hanging="709"/>
        <w:jc w:val="center"/>
        <w:rPr>
          <w:rFonts w:cs="Arial"/>
          <w:szCs w:val="24"/>
        </w:rPr>
      </w:pPr>
    </w:p>
    <w:p w14:paraId="401B3C44" w14:textId="77777777" w:rsidR="00273BAB" w:rsidRPr="00273BAB" w:rsidRDefault="00273BAB" w:rsidP="00273BAB">
      <w:pPr>
        <w:spacing w:line="360" w:lineRule="auto"/>
        <w:ind w:left="709" w:hanging="709"/>
        <w:jc w:val="center"/>
        <w:rPr>
          <w:rFonts w:cs="Arial"/>
          <w:szCs w:val="24"/>
        </w:rPr>
      </w:pPr>
    </w:p>
    <w:p w14:paraId="6FE3C8FA" w14:textId="77777777" w:rsidR="00273BAB" w:rsidRPr="00273BAB" w:rsidRDefault="00273BAB" w:rsidP="00273BAB">
      <w:pPr>
        <w:spacing w:line="360" w:lineRule="auto"/>
        <w:ind w:left="709" w:hanging="709"/>
        <w:jc w:val="center"/>
        <w:rPr>
          <w:rFonts w:cs="Arial"/>
          <w:szCs w:val="24"/>
        </w:rPr>
      </w:pPr>
    </w:p>
    <w:p w14:paraId="10A21B94" w14:textId="77777777" w:rsidR="00273BAB" w:rsidRPr="00273BAB" w:rsidRDefault="00273BAB" w:rsidP="00273BAB">
      <w:pPr>
        <w:spacing w:line="360" w:lineRule="auto"/>
        <w:ind w:left="709" w:hanging="709"/>
        <w:jc w:val="center"/>
        <w:rPr>
          <w:rFonts w:cs="Arial"/>
          <w:szCs w:val="24"/>
        </w:rPr>
      </w:pPr>
      <w:r w:rsidRPr="00273BAB">
        <w:rPr>
          <w:rFonts w:cs="Arial"/>
          <w:szCs w:val="24"/>
        </w:rPr>
        <w:t>zwischen</w:t>
      </w:r>
    </w:p>
    <w:p w14:paraId="3608C0E0" w14:textId="77777777" w:rsidR="00273BAB" w:rsidRPr="00273BAB" w:rsidRDefault="00273BAB" w:rsidP="00273BAB">
      <w:pPr>
        <w:tabs>
          <w:tab w:val="left" w:pos="1418"/>
          <w:tab w:val="left" w:pos="2126"/>
        </w:tabs>
        <w:spacing w:line="360" w:lineRule="auto"/>
        <w:ind w:left="709" w:hanging="709"/>
        <w:jc w:val="both"/>
        <w:rPr>
          <w:szCs w:val="24"/>
        </w:rPr>
      </w:pPr>
    </w:p>
    <w:p w14:paraId="08DC2F7D" w14:textId="6F4E01F7" w:rsidR="00273BAB" w:rsidRPr="00273BAB" w:rsidRDefault="00273BAB" w:rsidP="00273BAB">
      <w:pPr>
        <w:tabs>
          <w:tab w:val="left" w:pos="1418"/>
          <w:tab w:val="left" w:pos="2126"/>
        </w:tabs>
        <w:spacing w:line="360" w:lineRule="auto"/>
        <w:ind w:left="709" w:hanging="709"/>
        <w:jc w:val="center"/>
        <w:rPr>
          <w:rFonts w:cs="Arial"/>
          <w:b/>
          <w:szCs w:val="24"/>
        </w:rPr>
      </w:pPr>
      <w:r w:rsidRPr="00273BAB">
        <w:rPr>
          <w:rFonts w:cs="Arial"/>
          <w:szCs w:val="24"/>
        </w:rPr>
        <w:t xml:space="preserve">der MVG </w:t>
      </w:r>
      <w:r w:rsidRPr="00273BAB">
        <w:rPr>
          <w:rFonts w:cs="Arial"/>
          <w:b/>
          <w:szCs w:val="24"/>
        </w:rPr>
        <w:t>Märkische Verkehrsgesellschaft GmbH</w:t>
      </w:r>
    </w:p>
    <w:p w14:paraId="02168749" w14:textId="03FDDEC1" w:rsidR="00273BAB" w:rsidRPr="00273BAB" w:rsidRDefault="00273BAB" w:rsidP="00273BAB">
      <w:pPr>
        <w:tabs>
          <w:tab w:val="left" w:pos="1418"/>
          <w:tab w:val="left" w:pos="2126"/>
        </w:tabs>
        <w:spacing w:line="360" w:lineRule="auto"/>
        <w:ind w:left="709" w:hanging="709"/>
        <w:jc w:val="center"/>
        <w:rPr>
          <w:rFonts w:cs="Arial"/>
          <w:szCs w:val="24"/>
        </w:rPr>
      </w:pPr>
      <w:r w:rsidRPr="00273BAB">
        <w:rPr>
          <w:rFonts w:cs="Arial"/>
          <w:szCs w:val="24"/>
        </w:rPr>
        <w:t>vertreten durch</w:t>
      </w:r>
    </w:p>
    <w:p w14:paraId="728FE73B" w14:textId="0B69B043" w:rsidR="00273BAB" w:rsidRPr="00273BAB" w:rsidRDefault="00273BAB" w:rsidP="00273BAB">
      <w:pPr>
        <w:tabs>
          <w:tab w:val="left" w:pos="1418"/>
          <w:tab w:val="left" w:pos="2126"/>
        </w:tabs>
        <w:spacing w:line="360" w:lineRule="auto"/>
        <w:ind w:left="709" w:hanging="709"/>
        <w:jc w:val="center"/>
        <w:rPr>
          <w:rFonts w:cs="Arial"/>
          <w:szCs w:val="24"/>
        </w:rPr>
      </w:pPr>
      <w:r w:rsidRPr="00273BAB">
        <w:rPr>
          <w:rFonts w:cs="Arial"/>
          <w:szCs w:val="24"/>
        </w:rPr>
        <w:t>Wehberger Str. 80, 58507 Lüdenscheid</w:t>
      </w:r>
    </w:p>
    <w:p w14:paraId="79E63BEA" w14:textId="6088E345" w:rsidR="00273BAB" w:rsidRPr="00273BAB" w:rsidRDefault="00273BAB" w:rsidP="00273BAB">
      <w:pPr>
        <w:spacing w:line="360" w:lineRule="auto"/>
        <w:ind w:left="2781" w:firstLine="54"/>
        <w:rPr>
          <w:rFonts w:eastAsia="Calibri" w:cs="Arial"/>
          <w:szCs w:val="22"/>
          <w:lang w:eastAsia="en-US"/>
        </w:rPr>
      </w:pPr>
      <w:r w:rsidRPr="00273BAB">
        <w:rPr>
          <w:rFonts w:eastAsia="Calibri" w:cs="Arial"/>
          <w:szCs w:val="22"/>
          <w:lang w:eastAsia="en-US"/>
        </w:rPr>
        <w:t>- nachfolgend: „</w:t>
      </w:r>
      <w:r w:rsidRPr="00273BAB">
        <w:rPr>
          <w:rFonts w:eastAsia="Calibri" w:cs="Arial"/>
          <w:b/>
          <w:i/>
          <w:szCs w:val="22"/>
          <w:lang w:eastAsia="en-US"/>
        </w:rPr>
        <w:t>Auftraggeber</w:t>
      </w:r>
      <w:r w:rsidRPr="00273BAB">
        <w:rPr>
          <w:rFonts w:eastAsia="Calibri" w:cs="Arial"/>
          <w:szCs w:val="22"/>
          <w:lang w:eastAsia="en-US"/>
        </w:rPr>
        <w:t>“</w:t>
      </w:r>
      <w:r w:rsidRPr="00273BAB">
        <w:rPr>
          <w:rFonts w:eastAsia="Calibri" w:cs="Arial"/>
          <w:b/>
          <w:szCs w:val="22"/>
          <w:lang w:eastAsia="en-US"/>
        </w:rPr>
        <w:t xml:space="preserve"> </w:t>
      </w:r>
      <w:r w:rsidRPr="00273BAB">
        <w:rPr>
          <w:rFonts w:eastAsia="Calibri" w:cs="Arial"/>
          <w:szCs w:val="22"/>
          <w:lang w:eastAsia="en-US"/>
        </w:rPr>
        <w:t>–</w:t>
      </w:r>
    </w:p>
    <w:p w14:paraId="4F5140F6" w14:textId="77777777" w:rsidR="00891FF5" w:rsidRDefault="00891FF5" w:rsidP="00891FF5">
      <w:pPr>
        <w:spacing w:line="360" w:lineRule="auto"/>
        <w:contextualSpacing/>
        <w:jc w:val="center"/>
        <w:rPr>
          <w:rFonts w:eastAsia="Calibri" w:cs="Arial"/>
          <w:szCs w:val="22"/>
          <w:lang w:eastAsia="en-US"/>
        </w:rPr>
      </w:pPr>
    </w:p>
    <w:p w14:paraId="1255BD13" w14:textId="2E06A0BD" w:rsidR="00273BAB" w:rsidRPr="00273BAB" w:rsidRDefault="00273BAB" w:rsidP="00891FF5">
      <w:pPr>
        <w:spacing w:line="360" w:lineRule="auto"/>
        <w:contextualSpacing/>
        <w:jc w:val="center"/>
        <w:rPr>
          <w:rFonts w:eastAsia="Calibri" w:cs="Arial"/>
          <w:szCs w:val="22"/>
          <w:lang w:eastAsia="en-US"/>
        </w:rPr>
      </w:pPr>
      <w:r w:rsidRPr="00273BAB">
        <w:rPr>
          <w:rFonts w:eastAsia="Calibri" w:cs="Arial"/>
          <w:szCs w:val="22"/>
          <w:lang w:eastAsia="en-US"/>
        </w:rPr>
        <w:t>und</w:t>
      </w:r>
    </w:p>
    <w:p w14:paraId="30C579D8" w14:textId="77777777" w:rsidR="00273BAB" w:rsidRPr="00273BAB" w:rsidRDefault="00273BAB" w:rsidP="00273BAB">
      <w:pPr>
        <w:spacing w:line="360" w:lineRule="auto"/>
        <w:ind w:left="3969" w:firstLine="567"/>
        <w:contextualSpacing/>
        <w:rPr>
          <w:rFonts w:eastAsia="Calibri" w:cs="Arial"/>
          <w:szCs w:val="22"/>
          <w:lang w:eastAsia="en-US"/>
        </w:rPr>
      </w:pPr>
    </w:p>
    <w:p w14:paraId="72DF61DB" w14:textId="75BD5B46" w:rsidR="00273BAB" w:rsidRPr="00273BAB" w:rsidRDefault="00273BAB" w:rsidP="00273BAB">
      <w:pPr>
        <w:spacing w:line="360" w:lineRule="auto"/>
        <w:ind w:left="2781" w:firstLine="54"/>
        <w:contextualSpacing/>
        <w:rPr>
          <w:rFonts w:eastAsia="Calibri" w:cs="Arial"/>
          <w:szCs w:val="22"/>
          <w:lang w:eastAsia="en-US"/>
        </w:rPr>
      </w:pPr>
      <w:r w:rsidRPr="00273BAB">
        <w:rPr>
          <w:rFonts w:eastAsia="Calibri" w:cs="Arial"/>
          <w:szCs w:val="22"/>
          <w:lang w:eastAsia="en-US"/>
        </w:rPr>
        <w:t>- nachfolgend: „</w:t>
      </w:r>
      <w:r w:rsidRPr="00273BAB">
        <w:rPr>
          <w:rFonts w:eastAsia="Calibri" w:cs="Arial"/>
          <w:b/>
          <w:i/>
          <w:szCs w:val="22"/>
          <w:lang w:eastAsia="en-US"/>
        </w:rPr>
        <w:t>Auftragnehmer“</w:t>
      </w:r>
      <w:r w:rsidRPr="00273BAB">
        <w:rPr>
          <w:rFonts w:eastAsia="Calibri" w:cs="Arial"/>
          <w:szCs w:val="22"/>
          <w:lang w:eastAsia="en-US"/>
        </w:rPr>
        <w:t xml:space="preserve"> -</w:t>
      </w:r>
    </w:p>
    <w:p w14:paraId="76FF41B4" w14:textId="6E1426C5" w:rsidR="00273BAB" w:rsidRPr="00273BAB" w:rsidRDefault="00273BAB" w:rsidP="00273BAB">
      <w:pPr>
        <w:spacing w:line="360" w:lineRule="auto"/>
        <w:ind w:left="2727" w:firstLine="54"/>
        <w:contextualSpacing/>
        <w:rPr>
          <w:rFonts w:eastAsia="Calibri" w:cs="Arial"/>
          <w:szCs w:val="22"/>
          <w:lang w:eastAsia="en-US"/>
        </w:rPr>
      </w:pPr>
      <w:r w:rsidRPr="00273BAB">
        <w:rPr>
          <w:rFonts w:eastAsia="Calibri" w:cs="Arial"/>
          <w:szCs w:val="22"/>
          <w:lang w:eastAsia="en-US"/>
        </w:rPr>
        <w:t>- nachfolgend gemeinsam: „</w:t>
      </w:r>
      <w:r w:rsidRPr="00273BAB">
        <w:rPr>
          <w:rFonts w:eastAsia="Calibri" w:cs="Arial"/>
          <w:b/>
          <w:bCs/>
          <w:i/>
          <w:iCs/>
          <w:szCs w:val="22"/>
          <w:lang w:eastAsia="en-US"/>
        </w:rPr>
        <w:t>Parteien</w:t>
      </w:r>
      <w:r w:rsidRPr="00273BAB">
        <w:rPr>
          <w:rFonts w:eastAsia="Calibri" w:cs="Arial"/>
          <w:szCs w:val="22"/>
          <w:lang w:eastAsia="en-US"/>
        </w:rPr>
        <w:t>“</w:t>
      </w:r>
    </w:p>
    <w:p w14:paraId="4B8B6507" w14:textId="39F800C2" w:rsidR="001344DF" w:rsidRPr="00273BAB" w:rsidRDefault="001344DF" w:rsidP="00FE713E">
      <w:pPr>
        <w:spacing w:line="360" w:lineRule="auto"/>
        <w:jc w:val="both"/>
      </w:pPr>
    </w:p>
    <w:p w14:paraId="7A41D250" w14:textId="4A2E3DF9" w:rsidR="00273BAB" w:rsidRPr="00273BAB" w:rsidRDefault="00273BAB" w:rsidP="00FE713E">
      <w:pPr>
        <w:spacing w:line="360" w:lineRule="auto"/>
        <w:jc w:val="both"/>
      </w:pPr>
    </w:p>
    <w:p w14:paraId="6B0C5D7C" w14:textId="546B4AB1" w:rsidR="00273BAB" w:rsidRPr="00273BAB" w:rsidRDefault="00273BAB" w:rsidP="00FE713E">
      <w:pPr>
        <w:spacing w:line="360" w:lineRule="auto"/>
        <w:jc w:val="both"/>
      </w:pPr>
    </w:p>
    <w:p w14:paraId="331D50D4" w14:textId="06B29768" w:rsidR="00273BAB" w:rsidRPr="00273BAB" w:rsidRDefault="00273BAB" w:rsidP="00FE713E">
      <w:pPr>
        <w:spacing w:line="360" w:lineRule="auto"/>
        <w:jc w:val="both"/>
      </w:pPr>
    </w:p>
    <w:p w14:paraId="0C6721B7" w14:textId="6B850E0B" w:rsidR="00273BAB" w:rsidRPr="00273BAB" w:rsidRDefault="00273BAB" w:rsidP="00FE713E">
      <w:pPr>
        <w:spacing w:line="360" w:lineRule="auto"/>
        <w:jc w:val="both"/>
      </w:pPr>
    </w:p>
    <w:p w14:paraId="6A78AE69" w14:textId="32C7DA12" w:rsidR="00273BAB" w:rsidRPr="00273BAB" w:rsidRDefault="00273BAB" w:rsidP="00FE713E">
      <w:pPr>
        <w:spacing w:line="360" w:lineRule="auto"/>
        <w:jc w:val="both"/>
      </w:pPr>
    </w:p>
    <w:p w14:paraId="3805BBE8" w14:textId="4F06852D" w:rsidR="00273BAB" w:rsidRPr="00273BAB" w:rsidRDefault="00273BAB" w:rsidP="00FE713E">
      <w:pPr>
        <w:spacing w:line="360" w:lineRule="auto"/>
        <w:jc w:val="both"/>
      </w:pPr>
    </w:p>
    <w:p w14:paraId="482FFDA4" w14:textId="742264CD" w:rsidR="00273BAB" w:rsidRPr="00273BAB" w:rsidRDefault="00273BAB" w:rsidP="00FE713E">
      <w:pPr>
        <w:spacing w:line="360" w:lineRule="auto"/>
        <w:jc w:val="both"/>
      </w:pPr>
    </w:p>
    <w:p w14:paraId="6681FFB6" w14:textId="243BD10B" w:rsidR="00273BAB" w:rsidRPr="00273BAB" w:rsidRDefault="00273BAB" w:rsidP="00FE713E">
      <w:pPr>
        <w:spacing w:line="360" w:lineRule="auto"/>
        <w:jc w:val="both"/>
      </w:pPr>
    </w:p>
    <w:p w14:paraId="25CF6A5D" w14:textId="213043AF" w:rsidR="00273BAB" w:rsidRPr="00273BAB" w:rsidRDefault="00273BAB" w:rsidP="00FE713E">
      <w:pPr>
        <w:spacing w:line="360" w:lineRule="auto"/>
        <w:jc w:val="both"/>
      </w:pPr>
    </w:p>
    <w:p w14:paraId="53A15881" w14:textId="6FCD3516" w:rsidR="00273BAB" w:rsidRPr="00273BAB" w:rsidRDefault="00273BAB" w:rsidP="00FE713E">
      <w:pPr>
        <w:spacing w:line="360" w:lineRule="auto"/>
        <w:jc w:val="both"/>
      </w:pPr>
    </w:p>
    <w:p w14:paraId="2E7A803C" w14:textId="2C963F5C" w:rsidR="00273BAB" w:rsidRPr="00273BAB" w:rsidRDefault="00273BAB" w:rsidP="00FE713E">
      <w:pPr>
        <w:spacing w:line="360" w:lineRule="auto"/>
        <w:jc w:val="both"/>
      </w:pPr>
    </w:p>
    <w:p w14:paraId="1B0983CA" w14:textId="5711AE47" w:rsidR="00273BAB" w:rsidRPr="00273BAB" w:rsidRDefault="00273BAB" w:rsidP="00FE713E">
      <w:pPr>
        <w:spacing w:line="360" w:lineRule="auto"/>
        <w:jc w:val="both"/>
      </w:pPr>
    </w:p>
    <w:p w14:paraId="5C57C816" w14:textId="2EA3DC38" w:rsidR="00273BAB" w:rsidRPr="00273BAB" w:rsidRDefault="00273BAB" w:rsidP="00FE713E">
      <w:pPr>
        <w:spacing w:line="360" w:lineRule="auto"/>
        <w:jc w:val="both"/>
      </w:pPr>
    </w:p>
    <w:p w14:paraId="5F441D38" w14:textId="5321D51E" w:rsidR="00273BAB" w:rsidRPr="00273BAB" w:rsidRDefault="00273BAB" w:rsidP="00FE713E">
      <w:pPr>
        <w:spacing w:line="360" w:lineRule="auto"/>
        <w:jc w:val="both"/>
      </w:pPr>
    </w:p>
    <w:p w14:paraId="53F9CFB1" w14:textId="31A19371" w:rsidR="00273BAB" w:rsidRPr="00273BAB" w:rsidRDefault="00273BAB" w:rsidP="00FE713E">
      <w:pPr>
        <w:spacing w:line="360" w:lineRule="auto"/>
        <w:jc w:val="both"/>
      </w:pPr>
    </w:p>
    <w:p w14:paraId="1EA21D3C" w14:textId="71E9947D" w:rsidR="00273BAB" w:rsidRDefault="00273BAB" w:rsidP="00FE713E">
      <w:pPr>
        <w:spacing w:line="360" w:lineRule="auto"/>
        <w:jc w:val="both"/>
      </w:pPr>
    </w:p>
    <w:p w14:paraId="28F26AEF" w14:textId="77777777" w:rsidR="00772590" w:rsidRPr="00273BAB" w:rsidRDefault="00772590" w:rsidP="00FE713E">
      <w:pPr>
        <w:spacing w:line="360" w:lineRule="auto"/>
        <w:jc w:val="both"/>
      </w:pPr>
    </w:p>
    <w:p w14:paraId="1A5BBF28" w14:textId="1F59AACD" w:rsidR="00273BAB" w:rsidRPr="00891FF5" w:rsidRDefault="00273BAB" w:rsidP="00273BAB">
      <w:pPr>
        <w:spacing w:line="360" w:lineRule="auto"/>
        <w:jc w:val="center"/>
        <w:rPr>
          <w:b/>
          <w:bCs/>
          <w:sz w:val="32"/>
          <w:szCs w:val="28"/>
          <w:u w:val="single"/>
        </w:rPr>
      </w:pPr>
      <w:r w:rsidRPr="00891FF5">
        <w:rPr>
          <w:b/>
          <w:bCs/>
          <w:sz w:val="32"/>
          <w:szCs w:val="28"/>
          <w:u w:val="single"/>
        </w:rPr>
        <w:t>Präambel</w:t>
      </w:r>
    </w:p>
    <w:p w14:paraId="4DFA4BD8" w14:textId="163C815A" w:rsidR="00273BAB" w:rsidRPr="00273BAB" w:rsidRDefault="00273BAB" w:rsidP="00FE713E">
      <w:pPr>
        <w:spacing w:line="360" w:lineRule="auto"/>
        <w:jc w:val="both"/>
      </w:pPr>
    </w:p>
    <w:p w14:paraId="1C663277" w14:textId="11D248B7" w:rsidR="00273BAB" w:rsidRPr="00273BAB" w:rsidRDefault="00273BAB" w:rsidP="00273BAB">
      <w:pPr>
        <w:pStyle w:val="TextmTz"/>
        <w:numPr>
          <w:ilvl w:val="0"/>
          <w:numId w:val="0"/>
        </w:numPr>
        <w:jc w:val="both"/>
      </w:pPr>
      <w:r w:rsidRPr="00273BAB">
        <w:t xml:space="preserve">Die MVG Märkische Verkehrsgesellschaft GmbH (MVG) ist das kommunale Verkehrsunternehmen des Märkischen Kreises (MK) und der führende Mobilitätsdienstleister im MK. Sie erbringt im Rahmen der zum 1. Juni 2018 erfolgten Direktvergabe eines öffentlichen Dienstleistungsauftrag (öDA) des Märkischen Kreises nach Art. 5 Abs. 2 VO 1370/07 öffentliche Personenverkehrsdienste im Linienverkehr mit Bussen im Linienbündel Mitte. Der Sitz der Gesellschaft liegt in Lüdenscheid. Hier befinden sich auch die Verwaltung und eine Betriebsstelle, zwei weitere Betriebsstellen unterhält die MVG in Iserlohn (Calle) und Plettenberg. </w:t>
      </w:r>
    </w:p>
    <w:p w14:paraId="17AACA63" w14:textId="417E95DD" w:rsidR="00273BAB" w:rsidRPr="00273BAB" w:rsidRDefault="00273BAB" w:rsidP="00273BAB">
      <w:pPr>
        <w:pStyle w:val="TextmTz"/>
        <w:numPr>
          <w:ilvl w:val="0"/>
          <w:numId w:val="0"/>
        </w:numPr>
        <w:jc w:val="both"/>
      </w:pPr>
      <w:r w:rsidRPr="00273BAB">
        <w:t>Im Hinblick auf die Zielsetzung, die Verkehrsleistungen klimafreundlicher zu erbringen, wird die MVG</w:t>
      </w:r>
      <w:r w:rsidR="000F2E40">
        <w:t xml:space="preserve"> weitere </w:t>
      </w:r>
      <w:r w:rsidRPr="00273BAB">
        <w:t>Elektrobusse im Märkischen Kreis einführen. Insgesamt sol</w:t>
      </w:r>
      <w:r w:rsidR="000F2E40">
        <w:t xml:space="preserve">len </w:t>
      </w:r>
      <w:r w:rsidR="00772590">
        <w:t>drei</w:t>
      </w:r>
      <w:r w:rsidR="000F2E40">
        <w:t xml:space="preserve"> Elektrobusse (18m-Gelenk</w:t>
      </w:r>
      <w:r w:rsidRPr="00273BAB">
        <w:t xml:space="preserve">-Batteriebusse) </w:t>
      </w:r>
      <w:r w:rsidR="000F2E40">
        <w:t>für das Jahr 2027</w:t>
      </w:r>
      <w:r w:rsidRPr="00273BAB">
        <w:t xml:space="preserve"> beschafft werden.</w:t>
      </w:r>
      <w:r w:rsidR="00620D70">
        <w:t xml:space="preserve"> </w:t>
      </w:r>
    </w:p>
    <w:p w14:paraId="0E22F290" w14:textId="49195211" w:rsidR="00273BAB" w:rsidRPr="00273BAB" w:rsidRDefault="00273BAB" w:rsidP="00273BAB">
      <w:pPr>
        <w:pStyle w:val="TextmTz"/>
        <w:numPr>
          <w:ilvl w:val="0"/>
          <w:numId w:val="0"/>
        </w:numPr>
        <w:jc w:val="both"/>
      </w:pPr>
      <w:r w:rsidRPr="00273BAB">
        <w:t xml:space="preserve">Die MVG ist </w:t>
      </w:r>
      <w:r w:rsidR="006841AB">
        <w:t>Sektorenauftraggeber</w:t>
      </w:r>
      <w:r w:rsidR="00F40B5D">
        <w:t xml:space="preserve"> und hat die</w:t>
      </w:r>
      <w:r w:rsidR="008761B4">
        <w:t xml:space="preserve"> vertragsge</w:t>
      </w:r>
      <w:r w:rsidR="00BB47BB">
        <w:t>ge</w:t>
      </w:r>
      <w:r w:rsidR="008761B4">
        <w:t>nständlichen Leistungen</w:t>
      </w:r>
      <w:r w:rsidRPr="00273BAB">
        <w:t xml:space="preserve"> nach den Vorgaben der Sektorenverordnung (</w:t>
      </w:r>
      <w:proofErr w:type="spellStart"/>
      <w:r w:rsidRPr="00273BAB">
        <w:t>SektVO</w:t>
      </w:r>
      <w:proofErr w:type="spellEnd"/>
      <w:r w:rsidRPr="00273BAB">
        <w:t xml:space="preserve">) europaweit </w:t>
      </w:r>
      <w:r w:rsidR="00557F12">
        <w:t>ausgeschrieben</w:t>
      </w:r>
      <w:r w:rsidRPr="00273BAB">
        <w:t>.</w:t>
      </w:r>
    </w:p>
    <w:p w14:paraId="46A04350" w14:textId="0D433AA5" w:rsidR="00273BAB" w:rsidRPr="00273BAB" w:rsidRDefault="00273BAB" w:rsidP="00FE713E">
      <w:pPr>
        <w:spacing w:line="360" w:lineRule="auto"/>
        <w:jc w:val="both"/>
      </w:pPr>
    </w:p>
    <w:p w14:paraId="672D729A" w14:textId="559273A8" w:rsidR="00273BAB" w:rsidRPr="00273BAB" w:rsidRDefault="00273BAB" w:rsidP="00FE713E">
      <w:pPr>
        <w:spacing w:line="360" w:lineRule="auto"/>
        <w:jc w:val="both"/>
      </w:pPr>
    </w:p>
    <w:p w14:paraId="6E6BDB94" w14:textId="3AD3BE04" w:rsidR="00273BAB" w:rsidRPr="00273BAB" w:rsidRDefault="00273BAB" w:rsidP="00FE713E">
      <w:pPr>
        <w:spacing w:line="360" w:lineRule="auto"/>
        <w:jc w:val="both"/>
      </w:pPr>
    </w:p>
    <w:p w14:paraId="682D8607" w14:textId="357BADEF" w:rsidR="00273BAB" w:rsidRPr="00273BAB" w:rsidRDefault="00273BAB" w:rsidP="00FE713E">
      <w:pPr>
        <w:spacing w:line="360" w:lineRule="auto"/>
        <w:jc w:val="both"/>
      </w:pPr>
    </w:p>
    <w:p w14:paraId="64CC792C" w14:textId="1351748A" w:rsidR="00273BAB" w:rsidRPr="00273BAB" w:rsidRDefault="00273BAB" w:rsidP="00FE713E">
      <w:pPr>
        <w:spacing w:line="360" w:lineRule="auto"/>
        <w:jc w:val="both"/>
      </w:pPr>
    </w:p>
    <w:p w14:paraId="36F086A9" w14:textId="446AC189" w:rsidR="00273BAB" w:rsidRPr="00273BAB" w:rsidRDefault="00273BAB" w:rsidP="00FE713E">
      <w:pPr>
        <w:spacing w:line="360" w:lineRule="auto"/>
        <w:jc w:val="both"/>
      </w:pPr>
    </w:p>
    <w:p w14:paraId="4E8F6AD4" w14:textId="6F021A7C" w:rsidR="00273BAB" w:rsidRPr="00273BAB" w:rsidRDefault="00273BAB" w:rsidP="00FE713E">
      <w:pPr>
        <w:spacing w:line="360" w:lineRule="auto"/>
        <w:jc w:val="both"/>
      </w:pPr>
    </w:p>
    <w:p w14:paraId="3EBEEE39" w14:textId="3DC5DF31" w:rsidR="00273BAB" w:rsidRPr="00273BAB" w:rsidRDefault="00273BAB" w:rsidP="00FE713E">
      <w:pPr>
        <w:spacing w:line="360" w:lineRule="auto"/>
        <w:jc w:val="both"/>
      </w:pPr>
    </w:p>
    <w:p w14:paraId="6B103683" w14:textId="68082604" w:rsidR="00273BAB" w:rsidRPr="00273BAB" w:rsidRDefault="00273BAB" w:rsidP="00FE713E">
      <w:pPr>
        <w:spacing w:line="360" w:lineRule="auto"/>
        <w:jc w:val="both"/>
      </w:pPr>
    </w:p>
    <w:p w14:paraId="1BA74CFC" w14:textId="7C4117BD" w:rsidR="00273BAB" w:rsidRPr="00273BAB" w:rsidRDefault="00273BAB" w:rsidP="00FE713E">
      <w:pPr>
        <w:spacing w:line="360" w:lineRule="auto"/>
        <w:jc w:val="both"/>
      </w:pPr>
    </w:p>
    <w:p w14:paraId="6838B6B4" w14:textId="62C5F9C5" w:rsidR="00273BAB" w:rsidRPr="00273BAB" w:rsidRDefault="00273BAB" w:rsidP="00FE713E">
      <w:pPr>
        <w:spacing w:line="360" w:lineRule="auto"/>
        <w:jc w:val="both"/>
      </w:pPr>
    </w:p>
    <w:p w14:paraId="600BE75C" w14:textId="43B7AABC" w:rsidR="00273BAB" w:rsidRPr="00273BAB" w:rsidRDefault="00273BAB" w:rsidP="00FE713E">
      <w:pPr>
        <w:spacing w:line="360" w:lineRule="auto"/>
        <w:jc w:val="both"/>
      </w:pPr>
    </w:p>
    <w:p w14:paraId="781DC0DD" w14:textId="57422F88" w:rsidR="00273BAB" w:rsidRDefault="00273BAB" w:rsidP="00FE713E">
      <w:pPr>
        <w:spacing w:line="360" w:lineRule="auto"/>
        <w:jc w:val="both"/>
      </w:pPr>
    </w:p>
    <w:p w14:paraId="212645C8" w14:textId="0031EE42" w:rsidR="00772590" w:rsidRDefault="00772590" w:rsidP="00FE713E">
      <w:pPr>
        <w:spacing w:line="360" w:lineRule="auto"/>
        <w:jc w:val="both"/>
      </w:pPr>
    </w:p>
    <w:p w14:paraId="168DFA33" w14:textId="12871595" w:rsidR="00772590" w:rsidRDefault="00772590" w:rsidP="00FE713E">
      <w:pPr>
        <w:spacing w:line="360" w:lineRule="auto"/>
        <w:jc w:val="both"/>
      </w:pPr>
    </w:p>
    <w:p w14:paraId="6353ACB9" w14:textId="13BE4D88" w:rsidR="00772590" w:rsidRDefault="00772590" w:rsidP="00FE713E">
      <w:pPr>
        <w:spacing w:line="360" w:lineRule="auto"/>
        <w:jc w:val="both"/>
      </w:pPr>
    </w:p>
    <w:p w14:paraId="06B1100F" w14:textId="77777777" w:rsidR="00772590" w:rsidRPr="00273BAB" w:rsidRDefault="00772590" w:rsidP="00FE713E">
      <w:pPr>
        <w:spacing w:line="360" w:lineRule="auto"/>
        <w:jc w:val="both"/>
      </w:pPr>
    </w:p>
    <w:p w14:paraId="5A676809" w14:textId="4C0EF87C" w:rsidR="00273BAB" w:rsidRPr="00273BAB" w:rsidRDefault="00273BAB" w:rsidP="00FE713E">
      <w:pPr>
        <w:spacing w:line="360" w:lineRule="auto"/>
        <w:jc w:val="both"/>
      </w:pPr>
    </w:p>
    <w:p w14:paraId="755F975E" w14:textId="6F3EE7AF" w:rsidR="00273BAB" w:rsidRPr="00273BAB" w:rsidRDefault="00273BAB" w:rsidP="00FE713E">
      <w:pPr>
        <w:spacing w:line="360" w:lineRule="auto"/>
        <w:jc w:val="both"/>
      </w:pPr>
    </w:p>
    <w:sdt>
      <w:sdtPr>
        <w:rPr>
          <w:rFonts w:ascii="ITC Charter Com" w:eastAsia="Times New Roman" w:hAnsi="ITC Charter Com" w:cs="Times New Roman"/>
          <w:b w:val="0"/>
          <w:bCs w:val="0"/>
          <w:color w:val="auto"/>
          <w:sz w:val="22"/>
          <w:szCs w:val="20"/>
        </w:rPr>
        <w:id w:val="950438741"/>
        <w:docPartObj>
          <w:docPartGallery w:val="Table of Contents"/>
          <w:docPartUnique/>
        </w:docPartObj>
      </w:sdtPr>
      <w:sdtEndPr>
        <w:rPr>
          <w:szCs w:val="22"/>
        </w:rPr>
      </w:sdtEndPr>
      <w:sdtContent>
        <w:p w14:paraId="43F09E2A" w14:textId="6DA3089E" w:rsidR="00891FF5" w:rsidRPr="00891FF5" w:rsidRDefault="00891FF5">
          <w:pPr>
            <w:pStyle w:val="Inhaltsverzeichnisberschrift"/>
            <w:rPr>
              <w:color w:val="FF0000"/>
            </w:rPr>
          </w:pPr>
          <w:r w:rsidRPr="00891FF5">
            <w:rPr>
              <w:color w:val="FF0000"/>
            </w:rPr>
            <w:t>Inhaltsverzeichnis</w:t>
          </w:r>
        </w:p>
        <w:p w14:paraId="461F912A" w14:textId="6201AF7E" w:rsidR="007A2596" w:rsidRDefault="00891FF5">
          <w:pPr>
            <w:pStyle w:val="Verzeichnis1"/>
            <w:rPr>
              <w:rFonts w:asciiTheme="minorHAnsi" w:eastAsiaTheme="minorEastAsia" w:hAnsiTheme="minorHAnsi" w:cstheme="minorBidi"/>
              <w:kern w:val="2"/>
              <w:szCs w:val="22"/>
              <w14:ligatures w14:val="standardContextual"/>
            </w:rPr>
          </w:pPr>
          <w:r>
            <w:fldChar w:fldCharType="begin"/>
          </w:r>
          <w:r>
            <w:instrText xml:space="preserve"> TOC \o "1-3" \h \z \u </w:instrText>
          </w:r>
          <w:r>
            <w:fldChar w:fldCharType="separate"/>
          </w:r>
          <w:hyperlink w:anchor="_Toc175737338" w:history="1">
            <w:r w:rsidR="007A2596" w:rsidRPr="00292B61">
              <w:rPr>
                <w:rStyle w:val="Hyperlink"/>
              </w:rPr>
              <w:t>§ 1</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Gegenstand des Vertrages</w:t>
            </w:r>
            <w:r w:rsidR="007A2596">
              <w:rPr>
                <w:webHidden/>
              </w:rPr>
              <w:tab/>
            </w:r>
            <w:r w:rsidR="007A2596">
              <w:rPr>
                <w:webHidden/>
              </w:rPr>
              <w:fldChar w:fldCharType="begin"/>
            </w:r>
            <w:r w:rsidR="007A2596">
              <w:rPr>
                <w:webHidden/>
              </w:rPr>
              <w:instrText xml:space="preserve"> PAGEREF _Toc175737338 \h </w:instrText>
            </w:r>
            <w:r w:rsidR="007A2596">
              <w:rPr>
                <w:webHidden/>
              </w:rPr>
            </w:r>
            <w:r w:rsidR="007A2596">
              <w:rPr>
                <w:webHidden/>
              </w:rPr>
              <w:fldChar w:fldCharType="separate"/>
            </w:r>
            <w:r w:rsidR="007A2596">
              <w:rPr>
                <w:webHidden/>
              </w:rPr>
              <w:t>7</w:t>
            </w:r>
            <w:r w:rsidR="007A2596">
              <w:rPr>
                <w:webHidden/>
              </w:rPr>
              <w:fldChar w:fldCharType="end"/>
            </w:r>
          </w:hyperlink>
        </w:p>
        <w:p w14:paraId="4410D11F" w14:textId="562BBACF" w:rsidR="007A2596" w:rsidRDefault="00541815">
          <w:pPr>
            <w:pStyle w:val="Verzeichnis1"/>
            <w:rPr>
              <w:rFonts w:asciiTheme="minorHAnsi" w:eastAsiaTheme="minorEastAsia" w:hAnsiTheme="minorHAnsi" w:cstheme="minorBidi"/>
              <w:kern w:val="2"/>
              <w:szCs w:val="22"/>
              <w14:ligatures w14:val="standardContextual"/>
            </w:rPr>
          </w:pPr>
          <w:hyperlink w:anchor="_Toc175737339" w:history="1">
            <w:r w:rsidR="007A2596" w:rsidRPr="00292B61">
              <w:rPr>
                <w:rStyle w:val="Hyperlink"/>
              </w:rPr>
              <w:t>§ 2</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Vertragsgrundlagen</w:t>
            </w:r>
            <w:r w:rsidR="007A2596">
              <w:rPr>
                <w:webHidden/>
              </w:rPr>
              <w:tab/>
            </w:r>
            <w:r w:rsidR="007A2596">
              <w:rPr>
                <w:webHidden/>
              </w:rPr>
              <w:fldChar w:fldCharType="begin"/>
            </w:r>
            <w:r w:rsidR="007A2596">
              <w:rPr>
                <w:webHidden/>
              </w:rPr>
              <w:instrText xml:space="preserve"> PAGEREF _Toc175737339 \h </w:instrText>
            </w:r>
            <w:r w:rsidR="007A2596">
              <w:rPr>
                <w:webHidden/>
              </w:rPr>
            </w:r>
            <w:r w:rsidR="007A2596">
              <w:rPr>
                <w:webHidden/>
              </w:rPr>
              <w:fldChar w:fldCharType="separate"/>
            </w:r>
            <w:r w:rsidR="007A2596">
              <w:rPr>
                <w:webHidden/>
              </w:rPr>
              <w:t>9</w:t>
            </w:r>
            <w:r w:rsidR="007A2596">
              <w:rPr>
                <w:webHidden/>
              </w:rPr>
              <w:fldChar w:fldCharType="end"/>
            </w:r>
          </w:hyperlink>
        </w:p>
        <w:p w14:paraId="54337C6F" w14:textId="393085BE" w:rsidR="007A2596" w:rsidRDefault="00541815">
          <w:pPr>
            <w:pStyle w:val="Verzeichnis1"/>
            <w:rPr>
              <w:rFonts w:asciiTheme="minorHAnsi" w:eastAsiaTheme="minorEastAsia" w:hAnsiTheme="minorHAnsi" w:cstheme="minorBidi"/>
              <w:kern w:val="2"/>
              <w:szCs w:val="22"/>
              <w14:ligatures w14:val="standardContextual"/>
            </w:rPr>
          </w:pPr>
          <w:hyperlink w:anchor="_Toc175737340" w:history="1">
            <w:r w:rsidR="007A2596" w:rsidRPr="00292B61">
              <w:rPr>
                <w:rStyle w:val="Hyperlink"/>
              </w:rPr>
              <w:t>§ 3</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Leistungen des Auftragnehmers</w:t>
            </w:r>
            <w:r w:rsidR="007A2596">
              <w:rPr>
                <w:webHidden/>
              </w:rPr>
              <w:tab/>
            </w:r>
            <w:r w:rsidR="007A2596">
              <w:rPr>
                <w:webHidden/>
              </w:rPr>
              <w:fldChar w:fldCharType="begin"/>
            </w:r>
            <w:r w:rsidR="007A2596">
              <w:rPr>
                <w:webHidden/>
              </w:rPr>
              <w:instrText xml:space="preserve"> PAGEREF _Toc175737340 \h </w:instrText>
            </w:r>
            <w:r w:rsidR="007A2596">
              <w:rPr>
                <w:webHidden/>
              </w:rPr>
            </w:r>
            <w:r w:rsidR="007A2596">
              <w:rPr>
                <w:webHidden/>
              </w:rPr>
              <w:fldChar w:fldCharType="separate"/>
            </w:r>
            <w:r w:rsidR="007A2596">
              <w:rPr>
                <w:webHidden/>
              </w:rPr>
              <w:t>11</w:t>
            </w:r>
            <w:r w:rsidR="007A2596">
              <w:rPr>
                <w:webHidden/>
              </w:rPr>
              <w:fldChar w:fldCharType="end"/>
            </w:r>
          </w:hyperlink>
        </w:p>
        <w:p w14:paraId="563996EC" w14:textId="0C5A4F57" w:rsidR="007A2596" w:rsidRDefault="00541815">
          <w:pPr>
            <w:pStyle w:val="Verzeichnis1"/>
            <w:rPr>
              <w:rFonts w:asciiTheme="minorHAnsi" w:eastAsiaTheme="minorEastAsia" w:hAnsiTheme="minorHAnsi" w:cstheme="minorBidi"/>
              <w:kern w:val="2"/>
              <w:szCs w:val="22"/>
              <w14:ligatures w14:val="standardContextual"/>
            </w:rPr>
          </w:pPr>
          <w:hyperlink w:anchor="_Toc175737341" w:history="1">
            <w:r w:rsidR="007A2596" w:rsidRPr="00292B61">
              <w:rPr>
                <w:rStyle w:val="Hyperlink"/>
              </w:rPr>
              <w:t>§ 4</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Mitwirkungspflichten des Auftraggebers</w:t>
            </w:r>
            <w:r w:rsidR="007A2596">
              <w:rPr>
                <w:webHidden/>
              </w:rPr>
              <w:tab/>
            </w:r>
            <w:r w:rsidR="007A2596">
              <w:rPr>
                <w:webHidden/>
              </w:rPr>
              <w:fldChar w:fldCharType="begin"/>
            </w:r>
            <w:r w:rsidR="007A2596">
              <w:rPr>
                <w:webHidden/>
              </w:rPr>
              <w:instrText xml:space="preserve"> PAGEREF _Toc175737341 \h </w:instrText>
            </w:r>
            <w:r w:rsidR="007A2596">
              <w:rPr>
                <w:webHidden/>
              </w:rPr>
            </w:r>
            <w:r w:rsidR="007A2596">
              <w:rPr>
                <w:webHidden/>
              </w:rPr>
              <w:fldChar w:fldCharType="separate"/>
            </w:r>
            <w:r w:rsidR="007A2596">
              <w:rPr>
                <w:webHidden/>
              </w:rPr>
              <w:t>13</w:t>
            </w:r>
            <w:r w:rsidR="007A2596">
              <w:rPr>
                <w:webHidden/>
              </w:rPr>
              <w:fldChar w:fldCharType="end"/>
            </w:r>
          </w:hyperlink>
        </w:p>
        <w:p w14:paraId="7A5FCB73" w14:textId="5C6EFE14" w:rsidR="007A2596" w:rsidRDefault="00541815">
          <w:pPr>
            <w:pStyle w:val="Verzeichnis1"/>
            <w:rPr>
              <w:rFonts w:asciiTheme="minorHAnsi" w:eastAsiaTheme="minorEastAsia" w:hAnsiTheme="minorHAnsi" w:cstheme="minorBidi"/>
              <w:kern w:val="2"/>
              <w:szCs w:val="22"/>
              <w14:ligatures w14:val="standardContextual"/>
            </w:rPr>
          </w:pPr>
          <w:hyperlink w:anchor="_Toc175737342" w:history="1">
            <w:r w:rsidR="007A2596" w:rsidRPr="00292B61">
              <w:rPr>
                <w:rStyle w:val="Hyperlink"/>
              </w:rPr>
              <w:t>§ 5</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Überprüfung der vertragsgemäßen Ausführung</w:t>
            </w:r>
            <w:r w:rsidR="007A2596">
              <w:rPr>
                <w:webHidden/>
              </w:rPr>
              <w:tab/>
            </w:r>
            <w:r w:rsidR="007A2596">
              <w:rPr>
                <w:webHidden/>
              </w:rPr>
              <w:fldChar w:fldCharType="begin"/>
            </w:r>
            <w:r w:rsidR="007A2596">
              <w:rPr>
                <w:webHidden/>
              </w:rPr>
              <w:instrText xml:space="preserve"> PAGEREF _Toc175737342 \h </w:instrText>
            </w:r>
            <w:r w:rsidR="007A2596">
              <w:rPr>
                <w:webHidden/>
              </w:rPr>
            </w:r>
            <w:r w:rsidR="007A2596">
              <w:rPr>
                <w:webHidden/>
              </w:rPr>
              <w:fldChar w:fldCharType="separate"/>
            </w:r>
            <w:r w:rsidR="007A2596">
              <w:rPr>
                <w:webHidden/>
              </w:rPr>
              <w:t>14</w:t>
            </w:r>
            <w:r w:rsidR="007A2596">
              <w:rPr>
                <w:webHidden/>
              </w:rPr>
              <w:fldChar w:fldCharType="end"/>
            </w:r>
          </w:hyperlink>
        </w:p>
        <w:p w14:paraId="480CF450" w14:textId="36BE41A1" w:rsidR="007A2596" w:rsidRDefault="00541815">
          <w:pPr>
            <w:pStyle w:val="Verzeichnis1"/>
            <w:rPr>
              <w:rFonts w:asciiTheme="minorHAnsi" w:eastAsiaTheme="minorEastAsia" w:hAnsiTheme="minorHAnsi" w:cstheme="minorBidi"/>
              <w:kern w:val="2"/>
              <w:szCs w:val="22"/>
              <w14:ligatures w14:val="standardContextual"/>
            </w:rPr>
          </w:pPr>
          <w:hyperlink w:anchor="_Toc175737343" w:history="1">
            <w:r w:rsidR="007A2596" w:rsidRPr="00292B61">
              <w:rPr>
                <w:rStyle w:val="Hyperlink"/>
              </w:rPr>
              <w:t>§ 6</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Vergabe von Unteraufträgen</w:t>
            </w:r>
            <w:r w:rsidR="007A2596">
              <w:rPr>
                <w:webHidden/>
              </w:rPr>
              <w:tab/>
            </w:r>
            <w:r w:rsidR="007A2596">
              <w:rPr>
                <w:webHidden/>
              </w:rPr>
              <w:fldChar w:fldCharType="begin"/>
            </w:r>
            <w:r w:rsidR="007A2596">
              <w:rPr>
                <w:webHidden/>
              </w:rPr>
              <w:instrText xml:space="preserve"> PAGEREF _Toc175737343 \h </w:instrText>
            </w:r>
            <w:r w:rsidR="007A2596">
              <w:rPr>
                <w:webHidden/>
              </w:rPr>
            </w:r>
            <w:r w:rsidR="007A2596">
              <w:rPr>
                <w:webHidden/>
              </w:rPr>
              <w:fldChar w:fldCharType="separate"/>
            </w:r>
            <w:r w:rsidR="007A2596">
              <w:rPr>
                <w:webHidden/>
              </w:rPr>
              <w:t>15</w:t>
            </w:r>
            <w:r w:rsidR="007A2596">
              <w:rPr>
                <w:webHidden/>
              </w:rPr>
              <w:fldChar w:fldCharType="end"/>
            </w:r>
          </w:hyperlink>
        </w:p>
        <w:p w14:paraId="34056C84" w14:textId="07BB7482" w:rsidR="007A2596" w:rsidRDefault="00541815">
          <w:pPr>
            <w:pStyle w:val="Verzeichnis1"/>
            <w:rPr>
              <w:rFonts w:asciiTheme="minorHAnsi" w:eastAsiaTheme="minorEastAsia" w:hAnsiTheme="minorHAnsi" w:cstheme="minorBidi"/>
              <w:kern w:val="2"/>
              <w:szCs w:val="22"/>
              <w14:ligatures w14:val="standardContextual"/>
            </w:rPr>
          </w:pPr>
          <w:hyperlink w:anchor="_Toc175737344" w:history="1">
            <w:r w:rsidR="007A2596" w:rsidRPr="00292B61">
              <w:rPr>
                <w:rStyle w:val="Hyperlink"/>
              </w:rPr>
              <w:t>§ 7</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Lieferzeiträume- und Fristen</w:t>
            </w:r>
            <w:r w:rsidR="007A2596">
              <w:rPr>
                <w:webHidden/>
              </w:rPr>
              <w:tab/>
            </w:r>
            <w:r w:rsidR="007A2596">
              <w:rPr>
                <w:webHidden/>
              </w:rPr>
              <w:fldChar w:fldCharType="begin"/>
            </w:r>
            <w:r w:rsidR="007A2596">
              <w:rPr>
                <w:webHidden/>
              </w:rPr>
              <w:instrText xml:space="preserve"> PAGEREF _Toc175737344 \h </w:instrText>
            </w:r>
            <w:r w:rsidR="007A2596">
              <w:rPr>
                <w:webHidden/>
              </w:rPr>
            </w:r>
            <w:r w:rsidR="007A2596">
              <w:rPr>
                <w:webHidden/>
              </w:rPr>
              <w:fldChar w:fldCharType="separate"/>
            </w:r>
            <w:r w:rsidR="007A2596">
              <w:rPr>
                <w:webHidden/>
              </w:rPr>
              <w:t>16</w:t>
            </w:r>
            <w:r w:rsidR="007A2596">
              <w:rPr>
                <w:webHidden/>
              </w:rPr>
              <w:fldChar w:fldCharType="end"/>
            </w:r>
          </w:hyperlink>
        </w:p>
        <w:p w14:paraId="4F20DA6B" w14:textId="5071F899" w:rsidR="007A2596" w:rsidRDefault="00541815">
          <w:pPr>
            <w:pStyle w:val="Verzeichnis1"/>
            <w:rPr>
              <w:rFonts w:asciiTheme="minorHAnsi" w:eastAsiaTheme="minorEastAsia" w:hAnsiTheme="minorHAnsi" w:cstheme="minorBidi"/>
              <w:kern w:val="2"/>
              <w:szCs w:val="22"/>
              <w14:ligatures w14:val="standardContextual"/>
            </w:rPr>
          </w:pPr>
          <w:hyperlink w:anchor="_Toc175737345" w:history="1">
            <w:r w:rsidR="007A2596" w:rsidRPr="00292B61">
              <w:rPr>
                <w:rStyle w:val="Hyperlink"/>
              </w:rPr>
              <w:t>§ 8</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Abnahme</w:t>
            </w:r>
            <w:r w:rsidR="007A2596">
              <w:rPr>
                <w:webHidden/>
              </w:rPr>
              <w:tab/>
            </w:r>
            <w:r w:rsidR="007A2596">
              <w:rPr>
                <w:webHidden/>
              </w:rPr>
              <w:fldChar w:fldCharType="begin"/>
            </w:r>
            <w:r w:rsidR="007A2596">
              <w:rPr>
                <w:webHidden/>
              </w:rPr>
              <w:instrText xml:space="preserve"> PAGEREF _Toc175737345 \h </w:instrText>
            </w:r>
            <w:r w:rsidR="007A2596">
              <w:rPr>
                <w:webHidden/>
              </w:rPr>
            </w:r>
            <w:r w:rsidR="007A2596">
              <w:rPr>
                <w:webHidden/>
              </w:rPr>
              <w:fldChar w:fldCharType="separate"/>
            </w:r>
            <w:r w:rsidR="007A2596">
              <w:rPr>
                <w:webHidden/>
              </w:rPr>
              <w:t>18</w:t>
            </w:r>
            <w:r w:rsidR="007A2596">
              <w:rPr>
                <w:webHidden/>
              </w:rPr>
              <w:fldChar w:fldCharType="end"/>
            </w:r>
          </w:hyperlink>
        </w:p>
        <w:p w14:paraId="3A682C3D" w14:textId="6AA9C994" w:rsidR="007A2596" w:rsidRDefault="00541815">
          <w:pPr>
            <w:pStyle w:val="Verzeichnis1"/>
            <w:rPr>
              <w:rFonts w:asciiTheme="minorHAnsi" w:eastAsiaTheme="minorEastAsia" w:hAnsiTheme="minorHAnsi" w:cstheme="minorBidi"/>
              <w:kern w:val="2"/>
              <w:szCs w:val="22"/>
              <w14:ligatures w14:val="standardContextual"/>
            </w:rPr>
          </w:pPr>
          <w:hyperlink w:anchor="_Toc175737346" w:history="1">
            <w:r w:rsidR="007A2596" w:rsidRPr="00292B61">
              <w:rPr>
                <w:rStyle w:val="Hyperlink"/>
              </w:rPr>
              <w:t>§ 9</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Eigentumsübergang</w:t>
            </w:r>
            <w:r w:rsidR="007A2596">
              <w:rPr>
                <w:webHidden/>
              </w:rPr>
              <w:tab/>
            </w:r>
            <w:r w:rsidR="007A2596">
              <w:rPr>
                <w:webHidden/>
              </w:rPr>
              <w:fldChar w:fldCharType="begin"/>
            </w:r>
            <w:r w:rsidR="007A2596">
              <w:rPr>
                <w:webHidden/>
              </w:rPr>
              <w:instrText xml:space="preserve"> PAGEREF _Toc175737346 \h </w:instrText>
            </w:r>
            <w:r w:rsidR="007A2596">
              <w:rPr>
                <w:webHidden/>
              </w:rPr>
            </w:r>
            <w:r w:rsidR="007A2596">
              <w:rPr>
                <w:webHidden/>
              </w:rPr>
              <w:fldChar w:fldCharType="separate"/>
            </w:r>
            <w:r w:rsidR="007A2596">
              <w:rPr>
                <w:webHidden/>
              </w:rPr>
              <w:t>19</w:t>
            </w:r>
            <w:r w:rsidR="007A2596">
              <w:rPr>
                <w:webHidden/>
              </w:rPr>
              <w:fldChar w:fldCharType="end"/>
            </w:r>
          </w:hyperlink>
        </w:p>
        <w:p w14:paraId="4975F32E" w14:textId="0F182D15" w:rsidR="007A2596" w:rsidRDefault="00541815">
          <w:pPr>
            <w:pStyle w:val="Verzeichnis1"/>
            <w:rPr>
              <w:rFonts w:asciiTheme="minorHAnsi" w:eastAsiaTheme="minorEastAsia" w:hAnsiTheme="minorHAnsi" w:cstheme="minorBidi"/>
              <w:kern w:val="2"/>
              <w:szCs w:val="22"/>
              <w14:ligatures w14:val="standardContextual"/>
            </w:rPr>
          </w:pPr>
          <w:hyperlink w:anchor="_Toc175737347" w:history="1">
            <w:r w:rsidR="007A2596" w:rsidRPr="00292B61">
              <w:rPr>
                <w:rStyle w:val="Hyperlink"/>
              </w:rPr>
              <w:t>§ 10</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Vergütung</w:t>
            </w:r>
            <w:r w:rsidR="007A2596">
              <w:rPr>
                <w:webHidden/>
              </w:rPr>
              <w:tab/>
            </w:r>
            <w:r w:rsidR="007A2596">
              <w:rPr>
                <w:webHidden/>
              </w:rPr>
              <w:fldChar w:fldCharType="begin"/>
            </w:r>
            <w:r w:rsidR="007A2596">
              <w:rPr>
                <w:webHidden/>
              </w:rPr>
              <w:instrText xml:space="preserve"> PAGEREF _Toc175737347 \h </w:instrText>
            </w:r>
            <w:r w:rsidR="007A2596">
              <w:rPr>
                <w:webHidden/>
              </w:rPr>
            </w:r>
            <w:r w:rsidR="007A2596">
              <w:rPr>
                <w:webHidden/>
              </w:rPr>
              <w:fldChar w:fldCharType="separate"/>
            </w:r>
            <w:r w:rsidR="007A2596">
              <w:rPr>
                <w:webHidden/>
              </w:rPr>
              <w:t>20</w:t>
            </w:r>
            <w:r w:rsidR="007A2596">
              <w:rPr>
                <w:webHidden/>
              </w:rPr>
              <w:fldChar w:fldCharType="end"/>
            </w:r>
          </w:hyperlink>
        </w:p>
        <w:p w14:paraId="4CFF0F71" w14:textId="55544772" w:rsidR="007A2596" w:rsidRDefault="00541815">
          <w:pPr>
            <w:pStyle w:val="Verzeichnis1"/>
            <w:rPr>
              <w:rFonts w:asciiTheme="minorHAnsi" w:eastAsiaTheme="minorEastAsia" w:hAnsiTheme="minorHAnsi" w:cstheme="minorBidi"/>
              <w:kern w:val="2"/>
              <w:szCs w:val="22"/>
              <w14:ligatures w14:val="standardContextual"/>
            </w:rPr>
          </w:pPr>
          <w:hyperlink w:anchor="_Toc175737348" w:history="1">
            <w:r w:rsidR="007A2596" w:rsidRPr="00292B61">
              <w:rPr>
                <w:rStyle w:val="Hyperlink"/>
              </w:rPr>
              <w:t>§ 11</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Zahlungsbedingungen</w:t>
            </w:r>
            <w:r w:rsidR="007A2596">
              <w:rPr>
                <w:webHidden/>
              </w:rPr>
              <w:tab/>
            </w:r>
            <w:r w:rsidR="007A2596">
              <w:rPr>
                <w:webHidden/>
              </w:rPr>
              <w:fldChar w:fldCharType="begin"/>
            </w:r>
            <w:r w:rsidR="007A2596">
              <w:rPr>
                <w:webHidden/>
              </w:rPr>
              <w:instrText xml:space="preserve"> PAGEREF _Toc175737348 \h </w:instrText>
            </w:r>
            <w:r w:rsidR="007A2596">
              <w:rPr>
                <w:webHidden/>
              </w:rPr>
            </w:r>
            <w:r w:rsidR="007A2596">
              <w:rPr>
                <w:webHidden/>
              </w:rPr>
              <w:fldChar w:fldCharType="separate"/>
            </w:r>
            <w:r w:rsidR="007A2596">
              <w:rPr>
                <w:webHidden/>
              </w:rPr>
              <w:t>21</w:t>
            </w:r>
            <w:r w:rsidR="007A2596">
              <w:rPr>
                <w:webHidden/>
              </w:rPr>
              <w:fldChar w:fldCharType="end"/>
            </w:r>
          </w:hyperlink>
        </w:p>
        <w:p w14:paraId="700032D2" w14:textId="28C3B7BF" w:rsidR="007A2596" w:rsidRDefault="00541815">
          <w:pPr>
            <w:pStyle w:val="Verzeichnis1"/>
            <w:rPr>
              <w:rFonts w:asciiTheme="minorHAnsi" w:eastAsiaTheme="minorEastAsia" w:hAnsiTheme="minorHAnsi" w:cstheme="minorBidi"/>
              <w:kern w:val="2"/>
              <w:szCs w:val="22"/>
              <w14:ligatures w14:val="standardContextual"/>
            </w:rPr>
          </w:pPr>
          <w:hyperlink w:anchor="_Toc175737349" w:history="1">
            <w:r w:rsidR="007A2596" w:rsidRPr="00292B61">
              <w:rPr>
                <w:rStyle w:val="Hyperlink"/>
              </w:rPr>
              <w:t>§ 12</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Vertragsstörungen und Leistungshindernisse</w:t>
            </w:r>
            <w:r w:rsidR="007A2596">
              <w:rPr>
                <w:webHidden/>
              </w:rPr>
              <w:tab/>
            </w:r>
            <w:r w:rsidR="007A2596">
              <w:rPr>
                <w:webHidden/>
              </w:rPr>
              <w:fldChar w:fldCharType="begin"/>
            </w:r>
            <w:r w:rsidR="007A2596">
              <w:rPr>
                <w:webHidden/>
              </w:rPr>
              <w:instrText xml:space="preserve"> PAGEREF _Toc175737349 \h </w:instrText>
            </w:r>
            <w:r w:rsidR="007A2596">
              <w:rPr>
                <w:webHidden/>
              </w:rPr>
            </w:r>
            <w:r w:rsidR="007A2596">
              <w:rPr>
                <w:webHidden/>
              </w:rPr>
              <w:fldChar w:fldCharType="separate"/>
            </w:r>
            <w:r w:rsidR="007A2596">
              <w:rPr>
                <w:webHidden/>
              </w:rPr>
              <w:t>22</w:t>
            </w:r>
            <w:r w:rsidR="007A2596">
              <w:rPr>
                <w:webHidden/>
              </w:rPr>
              <w:fldChar w:fldCharType="end"/>
            </w:r>
          </w:hyperlink>
        </w:p>
        <w:p w14:paraId="52AA9B26" w14:textId="2B96277E" w:rsidR="007A2596" w:rsidRDefault="00541815">
          <w:pPr>
            <w:pStyle w:val="Verzeichnis1"/>
            <w:rPr>
              <w:rFonts w:asciiTheme="minorHAnsi" w:eastAsiaTheme="minorEastAsia" w:hAnsiTheme="minorHAnsi" w:cstheme="minorBidi"/>
              <w:kern w:val="2"/>
              <w:szCs w:val="22"/>
              <w14:ligatures w14:val="standardContextual"/>
            </w:rPr>
          </w:pPr>
          <w:hyperlink w:anchor="_Toc175737350" w:history="1">
            <w:r w:rsidR="007A2596" w:rsidRPr="00292B61">
              <w:rPr>
                <w:rStyle w:val="Hyperlink"/>
              </w:rPr>
              <w:t>§ 13</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Arbeits- und Umweltschutz, Tariftreuepflicht</w:t>
            </w:r>
            <w:r w:rsidR="007A2596">
              <w:rPr>
                <w:webHidden/>
              </w:rPr>
              <w:tab/>
            </w:r>
            <w:r w:rsidR="007A2596">
              <w:rPr>
                <w:webHidden/>
              </w:rPr>
              <w:fldChar w:fldCharType="begin"/>
            </w:r>
            <w:r w:rsidR="007A2596">
              <w:rPr>
                <w:webHidden/>
              </w:rPr>
              <w:instrText xml:space="preserve"> PAGEREF _Toc175737350 \h </w:instrText>
            </w:r>
            <w:r w:rsidR="007A2596">
              <w:rPr>
                <w:webHidden/>
              </w:rPr>
            </w:r>
            <w:r w:rsidR="007A2596">
              <w:rPr>
                <w:webHidden/>
              </w:rPr>
              <w:fldChar w:fldCharType="separate"/>
            </w:r>
            <w:r w:rsidR="007A2596">
              <w:rPr>
                <w:webHidden/>
              </w:rPr>
              <w:t>23</w:t>
            </w:r>
            <w:r w:rsidR="007A2596">
              <w:rPr>
                <w:webHidden/>
              </w:rPr>
              <w:fldChar w:fldCharType="end"/>
            </w:r>
          </w:hyperlink>
        </w:p>
        <w:p w14:paraId="760EDA31" w14:textId="3C9DAD90" w:rsidR="007A2596" w:rsidRDefault="00541815">
          <w:pPr>
            <w:pStyle w:val="Verzeichnis1"/>
            <w:rPr>
              <w:rFonts w:asciiTheme="minorHAnsi" w:eastAsiaTheme="minorEastAsia" w:hAnsiTheme="minorHAnsi" w:cstheme="minorBidi"/>
              <w:kern w:val="2"/>
              <w:szCs w:val="22"/>
              <w14:ligatures w14:val="standardContextual"/>
            </w:rPr>
          </w:pPr>
          <w:hyperlink w:anchor="_Toc175737351" w:history="1">
            <w:r w:rsidR="007A2596" w:rsidRPr="00292B61">
              <w:rPr>
                <w:rStyle w:val="Hyperlink"/>
              </w:rPr>
              <w:t>§ 14</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Gewährleistung und Garantien</w:t>
            </w:r>
            <w:r w:rsidR="007A2596">
              <w:rPr>
                <w:webHidden/>
              </w:rPr>
              <w:tab/>
            </w:r>
            <w:r w:rsidR="007A2596">
              <w:rPr>
                <w:webHidden/>
              </w:rPr>
              <w:fldChar w:fldCharType="begin"/>
            </w:r>
            <w:r w:rsidR="007A2596">
              <w:rPr>
                <w:webHidden/>
              </w:rPr>
              <w:instrText xml:space="preserve"> PAGEREF _Toc175737351 \h </w:instrText>
            </w:r>
            <w:r w:rsidR="007A2596">
              <w:rPr>
                <w:webHidden/>
              </w:rPr>
            </w:r>
            <w:r w:rsidR="007A2596">
              <w:rPr>
                <w:webHidden/>
              </w:rPr>
              <w:fldChar w:fldCharType="separate"/>
            </w:r>
            <w:r w:rsidR="007A2596">
              <w:rPr>
                <w:webHidden/>
              </w:rPr>
              <w:t>24</w:t>
            </w:r>
            <w:r w:rsidR="007A2596">
              <w:rPr>
                <w:webHidden/>
              </w:rPr>
              <w:fldChar w:fldCharType="end"/>
            </w:r>
          </w:hyperlink>
        </w:p>
        <w:p w14:paraId="32D57E64" w14:textId="66D1A08E" w:rsidR="007A2596" w:rsidRDefault="00541815">
          <w:pPr>
            <w:pStyle w:val="Verzeichnis1"/>
            <w:rPr>
              <w:rFonts w:asciiTheme="minorHAnsi" w:eastAsiaTheme="minorEastAsia" w:hAnsiTheme="minorHAnsi" w:cstheme="minorBidi"/>
              <w:kern w:val="2"/>
              <w:szCs w:val="22"/>
              <w14:ligatures w14:val="standardContextual"/>
            </w:rPr>
          </w:pPr>
          <w:hyperlink w:anchor="_Toc175737352" w:history="1">
            <w:r w:rsidR="007A2596" w:rsidRPr="00292B61">
              <w:rPr>
                <w:rStyle w:val="Hyperlink"/>
              </w:rPr>
              <w:t>§ 15</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Gewährleistungszeit und Haftung</w:t>
            </w:r>
            <w:r w:rsidR="007A2596">
              <w:rPr>
                <w:webHidden/>
              </w:rPr>
              <w:tab/>
            </w:r>
            <w:r w:rsidR="007A2596">
              <w:rPr>
                <w:webHidden/>
              </w:rPr>
              <w:fldChar w:fldCharType="begin"/>
            </w:r>
            <w:r w:rsidR="007A2596">
              <w:rPr>
                <w:webHidden/>
              </w:rPr>
              <w:instrText xml:space="preserve"> PAGEREF _Toc175737352 \h </w:instrText>
            </w:r>
            <w:r w:rsidR="007A2596">
              <w:rPr>
                <w:webHidden/>
              </w:rPr>
            </w:r>
            <w:r w:rsidR="007A2596">
              <w:rPr>
                <w:webHidden/>
              </w:rPr>
              <w:fldChar w:fldCharType="separate"/>
            </w:r>
            <w:r w:rsidR="007A2596">
              <w:rPr>
                <w:webHidden/>
              </w:rPr>
              <w:t>27</w:t>
            </w:r>
            <w:r w:rsidR="007A2596">
              <w:rPr>
                <w:webHidden/>
              </w:rPr>
              <w:fldChar w:fldCharType="end"/>
            </w:r>
          </w:hyperlink>
        </w:p>
        <w:p w14:paraId="435E8E15" w14:textId="086926BC" w:rsidR="007A2596" w:rsidRDefault="00541815">
          <w:pPr>
            <w:pStyle w:val="Verzeichnis1"/>
            <w:rPr>
              <w:rFonts w:asciiTheme="minorHAnsi" w:eastAsiaTheme="minorEastAsia" w:hAnsiTheme="minorHAnsi" w:cstheme="minorBidi"/>
              <w:kern w:val="2"/>
              <w:szCs w:val="22"/>
              <w14:ligatures w14:val="standardContextual"/>
            </w:rPr>
          </w:pPr>
          <w:hyperlink w:anchor="_Toc175737353" w:history="1">
            <w:r w:rsidR="007A2596" w:rsidRPr="00292B61">
              <w:rPr>
                <w:rStyle w:val="Hyperlink"/>
              </w:rPr>
              <w:t>§ 16</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Beseitigung von Mängeln / Serienschäden</w:t>
            </w:r>
            <w:r w:rsidR="007A2596">
              <w:rPr>
                <w:webHidden/>
              </w:rPr>
              <w:tab/>
            </w:r>
            <w:r w:rsidR="007A2596">
              <w:rPr>
                <w:webHidden/>
              </w:rPr>
              <w:fldChar w:fldCharType="begin"/>
            </w:r>
            <w:r w:rsidR="007A2596">
              <w:rPr>
                <w:webHidden/>
              </w:rPr>
              <w:instrText xml:space="preserve"> PAGEREF _Toc175737353 \h </w:instrText>
            </w:r>
            <w:r w:rsidR="007A2596">
              <w:rPr>
                <w:webHidden/>
              </w:rPr>
            </w:r>
            <w:r w:rsidR="007A2596">
              <w:rPr>
                <w:webHidden/>
              </w:rPr>
              <w:fldChar w:fldCharType="separate"/>
            </w:r>
            <w:r w:rsidR="007A2596">
              <w:rPr>
                <w:webHidden/>
              </w:rPr>
              <w:t>29</w:t>
            </w:r>
            <w:r w:rsidR="007A2596">
              <w:rPr>
                <w:webHidden/>
              </w:rPr>
              <w:fldChar w:fldCharType="end"/>
            </w:r>
          </w:hyperlink>
        </w:p>
        <w:p w14:paraId="1D7D879C" w14:textId="4CBE499D" w:rsidR="007A2596" w:rsidRDefault="00541815">
          <w:pPr>
            <w:pStyle w:val="Verzeichnis1"/>
            <w:rPr>
              <w:rFonts w:asciiTheme="minorHAnsi" w:eastAsiaTheme="minorEastAsia" w:hAnsiTheme="minorHAnsi" w:cstheme="minorBidi"/>
              <w:kern w:val="2"/>
              <w:szCs w:val="22"/>
              <w14:ligatures w14:val="standardContextual"/>
            </w:rPr>
          </w:pPr>
          <w:hyperlink w:anchor="_Toc175737354" w:history="1">
            <w:r w:rsidR="007A2596" w:rsidRPr="00292B61">
              <w:rPr>
                <w:rStyle w:val="Hyperlink"/>
              </w:rPr>
              <w:t>§ 17</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Sachverständiger</w:t>
            </w:r>
            <w:r w:rsidR="007A2596">
              <w:rPr>
                <w:webHidden/>
              </w:rPr>
              <w:tab/>
            </w:r>
            <w:r w:rsidR="007A2596">
              <w:rPr>
                <w:webHidden/>
              </w:rPr>
              <w:fldChar w:fldCharType="begin"/>
            </w:r>
            <w:r w:rsidR="007A2596">
              <w:rPr>
                <w:webHidden/>
              </w:rPr>
              <w:instrText xml:space="preserve"> PAGEREF _Toc175737354 \h </w:instrText>
            </w:r>
            <w:r w:rsidR="007A2596">
              <w:rPr>
                <w:webHidden/>
              </w:rPr>
            </w:r>
            <w:r w:rsidR="007A2596">
              <w:rPr>
                <w:webHidden/>
              </w:rPr>
              <w:fldChar w:fldCharType="separate"/>
            </w:r>
            <w:r w:rsidR="007A2596">
              <w:rPr>
                <w:webHidden/>
              </w:rPr>
              <w:t>31</w:t>
            </w:r>
            <w:r w:rsidR="007A2596">
              <w:rPr>
                <w:webHidden/>
              </w:rPr>
              <w:fldChar w:fldCharType="end"/>
            </w:r>
          </w:hyperlink>
        </w:p>
        <w:p w14:paraId="73C82630" w14:textId="4EB4AC1A" w:rsidR="007A2596" w:rsidRDefault="00541815">
          <w:pPr>
            <w:pStyle w:val="Verzeichnis1"/>
            <w:rPr>
              <w:rFonts w:asciiTheme="minorHAnsi" w:eastAsiaTheme="minorEastAsia" w:hAnsiTheme="minorHAnsi" w:cstheme="minorBidi"/>
              <w:kern w:val="2"/>
              <w:szCs w:val="22"/>
              <w14:ligatures w14:val="standardContextual"/>
            </w:rPr>
          </w:pPr>
          <w:hyperlink w:anchor="_Toc175737355" w:history="1">
            <w:r w:rsidR="007A2596" w:rsidRPr="00292B61">
              <w:rPr>
                <w:rStyle w:val="Hyperlink"/>
              </w:rPr>
              <w:t>§ 18</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Vertragsstrafen</w:t>
            </w:r>
            <w:r w:rsidR="007A2596">
              <w:rPr>
                <w:webHidden/>
              </w:rPr>
              <w:tab/>
            </w:r>
            <w:r w:rsidR="007A2596">
              <w:rPr>
                <w:webHidden/>
              </w:rPr>
              <w:fldChar w:fldCharType="begin"/>
            </w:r>
            <w:r w:rsidR="007A2596">
              <w:rPr>
                <w:webHidden/>
              </w:rPr>
              <w:instrText xml:space="preserve"> PAGEREF _Toc175737355 \h </w:instrText>
            </w:r>
            <w:r w:rsidR="007A2596">
              <w:rPr>
                <w:webHidden/>
              </w:rPr>
            </w:r>
            <w:r w:rsidR="007A2596">
              <w:rPr>
                <w:webHidden/>
              </w:rPr>
              <w:fldChar w:fldCharType="separate"/>
            </w:r>
            <w:r w:rsidR="007A2596">
              <w:rPr>
                <w:webHidden/>
              </w:rPr>
              <w:t>32</w:t>
            </w:r>
            <w:r w:rsidR="007A2596">
              <w:rPr>
                <w:webHidden/>
              </w:rPr>
              <w:fldChar w:fldCharType="end"/>
            </w:r>
          </w:hyperlink>
        </w:p>
        <w:p w14:paraId="606DFA51" w14:textId="7F2FBCF3" w:rsidR="007A2596" w:rsidRDefault="00541815">
          <w:pPr>
            <w:pStyle w:val="Verzeichnis1"/>
            <w:rPr>
              <w:rFonts w:asciiTheme="minorHAnsi" w:eastAsiaTheme="minorEastAsia" w:hAnsiTheme="minorHAnsi" w:cstheme="minorBidi"/>
              <w:kern w:val="2"/>
              <w:szCs w:val="22"/>
              <w14:ligatures w14:val="standardContextual"/>
            </w:rPr>
          </w:pPr>
          <w:hyperlink w:anchor="_Toc175737356" w:history="1">
            <w:r w:rsidR="007A2596" w:rsidRPr="00292B61">
              <w:rPr>
                <w:rStyle w:val="Hyperlink"/>
              </w:rPr>
              <w:t>§ 19</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Sicherheiten</w:t>
            </w:r>
            <w:r w:rsidR="007A2596">
              <w:rPr>
                <w:webHidden/>
              </w:rPr>
              <w:tab/>
            </w:r>
            <w:r w:rsidR="007A2596">
              <w:rPr>
                <w:webHidden/>
              </w:rPr>
              <w:fldChar w:fldCharType="begin"/>
            </w:r>
            <w:r w:rsidR="007A2596">
              <w:rPr>
                <w:webHidden/>
              </w:rPr>
              <w:instrText xml:space="preserve"> PAGEREF _Toc175737356 \h </w:instrText>
            </w:r>
            <w:r w:rsidR="007A2596">
              <w:rPr>
                <w:webHidden/>
              </w:rPr>
            </w:r>
            <w:r w:rsidR="007A2596">
              <w:rPr>
                <w:webHidden/>
              </w:rPr>
              <w:fldChar w:fldCharType="separate"/>
            </w:r>
            <w:r w:rsidR="007A2596">
              <w:rPr>
                <w:webHidden/>
              </w:rPr>
              <w:t>33</w:t>
            </w:r>
            <w:r w:rsidR="007A2596">
              <w:rPr>
                <w:webHidden/>
              </w:rPr>
              <w:fldChar w:fldCharType="end"/>
            </w:r>
          </w:hyperlink>
        </w:p>
        <w:p w14:paraId="7628F16E" w14:textId="041230E9" w:rsidR="007A2596" w:rsidRDefault="00541815">
          <w:pPr>
            <w:pStyle w:val="Verzeichnis1"/>
            <w:rPr>
              <w:rFonts w:asciiTheme="minorHAnsi" w:eastAsiaTheme="minorEastAsia" w:hAnsiTheme="minorHAnsi" w:cstheme="minorBidi"/>
              <w:kern w:val="2"/>
              <w:szCs w:val="22"/>
              <w14:ligatures w14:val="standardContextual"/>
            </w:rPr>
          </w:pPr>
          <w:hyperlink w:anchor="_Toc175737357" w:history="1">
            <w:r w:rsidR="007A2596" w:rsidRPr="00292B61">
              <w:rPr>
                <w:rStyle w:val="Hyperlink"/>
              </w:rPr>
              <w:t>§ 20</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Inkrafttreten, Dauer und Kündigung</w:t>
            </w:r>
            <w:r w:rsidR="007A2596">
              <w:rPr>
                <w:webHidden/>
              </w:rPr>
              <w:tab/>
            </w:r>
            <w:r w:rsidR="007A2596">
              <w:rPr>
                <w:webHidden/>
              </w:rPr>
              <w:fldChar w:fldCharType="begin"/>
            </w:r>
            <w:r w:rsidR="007A2596">
              <w:rPr>
                <w:webHidden/>
              </w:rPr>
              <w:instrText xml:space="preserve"> PAGEREF _Toc175737357 \h </w:instrText>
            </w:r>
            <w:r w:rsidR="007A2596">
              <w:rPr>
                <w:webHidden/>
              </w:rPr>
            </w:r>
            <w:r w:rsidR="007A2596">
              <w:rPr>
                <w:webHidden/>
              </w:rPr>
              <w:fldChar w:fldCharType="separate"/>
            </w:r>
            <w:r w:rsidR="007A2596">
              <w:rPr>
                <w:webHidden/>
              </w:rPr>
              <w:t>35</w:t>
            </w:r>
            <w:r w:rsidR="007A2596">
              <w:rPr>
                <w:webHidden/>
              </w:rPr>
              <w:fldChar w:fldCharType="end"/>
            </w:r>
          </w:hyperlink>
        </w:p>
        <w:p w14:paraId="1BC2FA68" w14:textId="4209A226" w:rsidR="007A2596" w:rsidRDefault="00541815">
          <w:pPr>
            <w:pStyle w:val="Verzeichnis1"/>
            <w:rPr>
              <w:rFonts w:asciiTheme="minorHAnsi" w:eastAsiaTheme="minorEastAsia" w:hAnsiTheme="minorHAnsi" w:cstheme="minorBidi"/>
              <w:kern w:val="2"/>
              <w:szCs w:val="22"/>
              <w14:ligatures w14:val="standardContextual"/>
            </w:rPr>
          </w:pPr>
          <w:hyperlink w:anchor="_Toc175737358" w:history="1">
            <w:r w:rsidR="007A2596" w:rsidRPr="00292B61">
              <w:rPr>
                <w:rStyle w:val="Hyperlink"/>
              </w:rPr>
              <w:t>§ 21</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Wettbewerbsbeschränkungen / Antikorruptionsklausel</w:t>
            </w:r>
            <w:r w:rsidR="007A2596">
              <w:rPr>
                <w:webHidden/>
              </w:rPr>
              <w:tab/>
            </w:r>
            <w:r w:rsidR="007A2596">
              <w:rPr>
                <w:webHidden/>
              </w:rPr>
              <w:fldChar w:fldCharType="begin"/>
            </w:r>
            <w:r w:rsidR="007A2596">
              <w:rPr>
                <w:webHidden/>
              </w:rPr>
              <w:instrText xml:space="preserve"> PAGEREF _Toc175737358 \h </w:instrText>
            </w:r>
            <w:r w:rsidR="007A2596">
              <w:rPr>
                <w:webHidden/>
              </w:rPr>
            </w:r>
            <w:r w:rsidR="007A2596">
              <w:rPr>
                <w:webHidden/>
              </w:rPr>
              <w:fldChar w:fldCharType="separate"/>
            </w:r>
            <w:r w:rsidR="007A2596">
              <w:rPr>
                <w:webHidden/>
              </w:rPr>
              <w:t>37</w:t>
            </w:r>
            <w:r w:rsidR="007A2596">
              <w:rPr>
                <w:webHidden/>
              </w:rPr>
              <w:fldChar w:fldCharType="end"/>
            </w:r>
          </w:hyperlink>
        </w:p>
        <w:p w14:paraId="220D1B8F" w14:textId="354DCCF7" w:rsidR="007A2596" w:rsidRDefault="00541815">
          <w:pPr>
            <w:pStyle w:val="Verzeichnis1"/>
            <w:rPr>
              <w:rFonts w:asciiTheme="minorHAnsi" w:eastAsiaTheme="minorEastAsia" w:hAnsiTheme="minorHAnsi" w:cstheme="minorBidi"/>
              <w:kern w:val="2"/>
              <w:szCs w:val="22"/>
              <w14:ligatures w14:val="standardContextual"/>
            </w:rPr>
          </w:pPr>
          <w:hyperlink w:anchor="_Toc175737359" w:history="1">
            <w:r w:rsidR="007A2596" w:rsidRPr="00292B61">
              <w:rPr>
                <w:rStyle w:val="Hyperlink"/>
              </w:rPr>
              <w:t>§ 22</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Datenschutz</w:t>
            </w:r>
            <w:r w:rsidR="007A2596">
              <w:rPr>
                <w:webHidden/>
              </w:rPr>
              <w:tab/>
            </w:r>
            <w:r w:rsidR="007A2596">
              <w:rPr>
                <w:webHidden/>
              </w:rPr>
              <w:fldChar w:fldCharType="begin"/>
            </w:r>
            <w:r w:rsidR="007A2596">
              <w:rPr>
                <w:webHidden/>
              </w:rPr>
              <w:instrText xml:space="preserve"> PAGEREF _Toc175737359 \h </w:instrText>
            </w:r>
            <w:r w:rsidR="007A2596">
              <w:rPr>
                <w:webHidden/>
              </w:rPr>
            </w:r>
            <w:r w:rsidR="007A2596">
              <w:rPr>
                <w:webHidden/>
              </w:rPr>
              <w:fldChar w:fldCharType="separate"/>
            </w:r>
            <w:r w:rsidR="007A2596">
              <w:rPr>
                <w:webHidden/>
              </w:rPr>
              <w:t>38</w:t>
            </w:r>
            <w:r w:rsidR="007A2596">
              <w:rPr>
                <w:webHidden/>
              </w:rPr>
              <w:fldChar w:fldCharType="end"/>
            </w:r>
          </w:hyperlink>
        </w:p>
        <w:p w14:paraId="6BE70421" w14:textId="22E5C01B" w:rsidR="007A2596" w:rsidRDefault="00541815">
          <w:pPr>
            <w:pStyle w:val="Verzeichnis1"/>
            <w:rPr>
              <w:rFonts w:asciiTheme="minorHAnsi" w:eastAsiaTheme="minorEastAsia" w:hAnsiTheme="minorHAnsi" w:cstheme="minorBidi"/>
              <w:kern w:val="2"/>
              <w:szCs w:val="22"/>
              <w14:ligatures w14:val="standardContextual"/>
            </w:rPr>
          </w:pPr>
          <w:hyperlink w:anchor="_Toc175737360" w:history="1">
            <w:r w:rsidR="007A2596" w:rsidRPr="00292B61">
              <w:rPr>
                <w:rStyle w:val="Hyperlink"/>
              </w:rPr>
              <w:t>§ 23</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Verschwiegenheitsverpflichtung</w:t>
            </w:r>
            <w:r w:rsidR="007A2596">
              <w:rPr>
                <w:webHidden/>
              </w:rPr>
              <w:tab/>
            </w:r>
            <w:r w:rsidR="007A2596">
              <w:rPr>
                <w:webHidden/>
              </w:rPr>
              <w:fldChar w:fldCharType="begin"/>
            </w:r>
            <w:r w:rsidR="007A2596">
              <w:rPr>
                <w:webHidden/>
              </w:rPr>
              <w:instrText xml:space="preserve"> PAGEREF _Toc175737360 \h </w:instrText>
            </w:r>
            <w:r w:rsidR="007A2596">
              <w:rPr>
                <w:webHidden/>
              </w:rPr>
            </w:r>
            <w:r w:rsidR="007A2596">
              <w:rPr>
                <w:webHidden/>
              </w:rPr>
              <w:fldChar w:fldCharType="separate"/>
            </w:r>
            <w:r w:rsidR="007A2596">
              <w:rPr>
                <w:webHidden/>
              </w:rPr>
              <w:t>39</w:t>
            </w:r>
            <w:r w:rsidR="007A2596">
              <w:rPr>
                <w:webHidden/>
              </w:rPr>
              <w:fldChar w:fldCharType="end"/>
            </w:r>
          </w:hyperlink>
        </w:p>
        <w:p w14:paraId="18965542" w14:textId="7F60B134" w:rsidR="007A2596" w:rsidRDefault="00541815">
          <w:pPr>
            <w:pStyle w:val="Verzeichnis1"/>
            <w:rPr>
              <w:rFonts w:asciiTheme="minorHAnsi" w:eastAsiaTheme="minorEastAsia" w:hAnsiTheme="minorHAnsi" w:cstheme="minorBidi"/>
              <w:kern w:val="2"/>
              <w:szCs w:val="22"/>
              <w14:ligatures w14:val="standardContextual"/>
            </w:rPr>
          </w:pPr>
          <w:hyperlink w:anchor="_Toc175737361" w:history="1">
            <w:r w:rsidR="007A2596" w:rsidRPr="00292B61">
              <w:rPr>
                <w:rStyle w:val="Hyperlink"/>
              </w:rPr>
              <w:t>§ 24</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Eigentumsrechte, Rechte Dritter (Rechtsmängel)</w:t>
            </w:r>
            <w:r w:rsidR="007A2596">
              <w:rPr>
                <w:webHidden/>
              </w:rPr>
              <w:tab/>
            </w:r>
            <w:r w:rsidR="007A2596">
              <w:rPr>
                <w:webHidden/>
              </w:rPr>
              <w:fldChar w:fldCharType="begin"/>
            </w:r>
            <w:r w:rsidR="007A2596">
              <w:rPr>
                <w:webHidden/>
              </w:rPr>
              <w:instrText xml:space="preserve"> PAGEREF _Toc175737361 \h </w:instrText>
            </w:r>
            <w:r w:rsidR="007A2596">
              <w:rPr>
                <w:webHidden/>
              </w:rPr>
            </w:r>
            <w:r w:rsidR="007A2596">
              <w:rPr>
                <w:webHidden/>
              </w:rPr>
              <w:fldChar w:fldCharType="separate"/>
            </w:r>
            <w:r w:rsidR="007A2596">
              <w:rPr>
                <w:webHidden/>
              </w:rPr>
              <w:t>40</w:t>
            </w:r>
            <w:r w:rsidR="007A2596">
              <w:rPr>
                <w:webHidden/>
              </w:rPr>
              <w:fldChar w:fldCharType="end"/>
            </w:r>
          </w:hyperlink>
        </w:p>
        <w:p w14:paraId="5A5194C6" w14:textId="4C597DAC" w:rsidR="007A2596" w:rsidRDefault="00541815">
          <w:pPr>
            <w:pStyle w:val="Verzeichnis1"/>
            <w:rPr>
              <w:rFonts w:asciiTheme="minorHAnsi" w:eastAsiaTheme="minorEastAsia" w:hAnsiTheme="minorHAnsi" w:cstheme="minorBidi"/>
              <w:kern w:val="2"/>
              <w:szCs w:val="22"/>
              <w14:ligatures w14:val="standardContextual"/>
            </w:rPr>
          </w:pPr>
          <w:hyperlink w:anchor="_Toc175737362" w:history="1">
            <w:r w:rsidR="007A2596" w:rsidRPr="00292B61">
              <w:rPr>
                <w:rStyle w:val="Hyperlink"/>
              </w:rPr>
              <w:t>§ 25  Nachvertragliche Pflichten</w:t>
            </w:r>
            <w:r w:rsidR="007A2596">
              <w:rPr>
                <w:webHidden/>
              </w:rPr>
              <w:tab/>
            </w:r>
            <w:r w:rsidR="007A2596">
              <w:rPr>
                <w:webHidden/>
              </w:rPr>
              <w:fldChar w:fldCharType="begin"/>
            </w:r>
            <w:r w:rsidR="007A2596">
              <w:rPr>
                <w:webHidden/>
              </w:rPr>
              <w:instrText xml:space="preserve"> PAGEREF _Toc175737362 \h </w:instrText>
            </w:r>
            <w:r w:rsidR="007A2596">
              <w:rPr>
                <w:webHidden/>
              </w:rPr>
            </w:r>
            <w:r w:rsidR="007A2596">
              <w:rPr>
                <w:webHidden/>
              </w:rPr>
              <w:fldChar w:fldCharType="separate"/>
            </w:r>
            <w:r w:rsidR="007A2596">
              <w:rPr>
                <w:webHidden/>
              </w:rPr>
              <w:t>41</w:t>
            </w:r>
            <w:r w:rsidR="007A2596">
              <w:rPr>
                <w:webHidden/>
              </w:rPr>
              <w:fldChar w:fldCharType="end"/>
            </w:r>
          </w:hyperlink>
        </w:p>
        <w:p w14:paraId="06C55AEE" w14:textId="1FA7628C" w:rsidR="007A2596" w:rsidRDefault="00541815">
          <w:pPr>
            <w:pStyle w:val="Verzeichnis1"/>
            <w:rPr>
              <w:rFonts w:asciiTheme="minorHAnsi" w:eastAsiaTheme="minorEastAsia" w:hAnsiTheme="minorHAnsi" w:cstheme="minorBidi"/>
              <w:kern w:val="2"/>
              <w:szCs w:val="22"/>
              <w14:ligatures w14:val="standardContextual"/>
            </w:rPr>
          </w:pPr>
          <w:hyperlink w:anchor="_Toc175737363" w:history="1">
            <w:r w:rsidR="007A2596" w:rsidRPr="00292B61">
              <w:rPr>
                <w:rStyle w:val="Hyperlink"/>
              </w:rPr>
              <w:t>§ 26</w:t>
            </w:r>
            <w:r w:rsidR="007A2596">
              <w:rPr>
                <w:rFonts w:asciiTheme="minorHAnsi" w:eastAsiaTheme="minorEastAsia" w:hAnsiTheme="minorHAnsi" w:cstheme="minorBidi"/>
                <w:kern w:val="2"/>
                <w:szCs w:val="22"/>
                <w14:ligatures w14:val="standardContextual"/>
              </w:rPr>
              <w:tab/>
            </w:r>
            <w:r w:rsidR="007A2596" w:rsidRPr="00292B61">
              <w:rPr>
                <w:rStyle w:val="Hyperlink"/>
              </w:rPr>
              <w:t xml:space="preserve">  Gerichtsstand und Vorrang gütlicher Streitbeilegung</w:t>
            </w:r>
            <w:r w:rsidR="007A2596">
              <w:rPr>
                <w:webHidden/>
              </w:rPr>
              <w:tab/>
            </w:r>
            <w:r w:rsidR="007A2596">
              <w:rPr>
                <w:webHidden/>
              </w:rPr>
              <w:fldChar w:fldCharType="begin"/>
            </w:r>
            <w:r w:rsidR="007A2596">
              <w:rPr>
                <w:webHidden/>
              </w:rPr>
              <w:instrText xml:space="preserve"> PAGEREF _Toc175737363 \h </w:instrText>
            </w:r>
            <w:r w:rsidR="007A2596">
              <w:rPr>
                <w:webHidden/>
              </w:rPr>
            </w:r>
            <w:r w:rsidR="007A2596">
              <w:rPr>
                <w:webHidden/>
              </w:rPr>
              <w:fldChar w:fldCharType="separate"/>
            </w:r>
            <w:r w:rsidR="007A2596">
              <w:rPr>
                <w:webHidden/>
              </w:rPr>
              <w:t>42</w:t>
            </w:r>
            <w:r w:rsidR="007A2596">
              <w:rPr>
                <w:webHidden/>
              </w:rPr>
              <w:fldChar w:fldCharType="end"/>
            </w:r>
          </w:hyperlink>
        </w:p>
        <w:p w14:paraId="5C3E1E9F" w14:textId="7FA151BD" w:rsidR="007A2596" w:rsidRDefault="00541815">
          <w:pPr>
            <w:pStyle w:val="Verzeichnis1"/>
            <w:rPr>
              <w:rFonts w:asciiTheme="minorHAnsi" w:eastAsiaTheme="minorEastAsia" w:hAnsiTheme="minorHAnsi" w:cstheme="minorBidi"/>
              <w:kern w:val="2"/>
              <w:szCs w:val="22"/>
              <w14:ligatures w14:val="standardContextual"/>
            </w:rPr>
          </w:pPr>
          <w:hyperlink w:anchor="_Toc175737364" w:history="1">
            <w:r w:rsidR="007A2596" w:rsidRPr="00292B61">
              <w:rPr>
                <w:rStyle w:val="Hyperlink"/>
              </w:rPr>
              <w:t>§ 27 Übertragung von Rechten und Pflichten / Aufrechnung</w:t>
            </w:r>
            <w:r w:rsidR="007A2596">
              <w:rPr>
                <w:webHidden/>
              </w:rPr>
              <w:tab/>
            </w:r>
            <w:r w:rsidR="007A2596">
              <w:rPr>
                <w:webHidden/>
              </w:rPr>
              <w:fldChar w:fldCharType="begin"/>
            </w:r>
            <w:r w:rsidR="007A2596">
              <w:rPr>
                <w:webHidden/>
              </w:rPr>
              <w:instrText xml:space="preserve"> PAGEREF _Toc175737364 \h </w:instrText>
            </w:r>
            <w:r w:rsidR="007A2596">
              <w:rPr>
                <w:webHidden/>
              </w:rPr>
            </w:r>
            <w:r w:rsidR="007A2596">
              <w:rPr>
                <w:webHidden/>
              </w:rPr>
              <w:fldChar w:fldCharType="separate"/>
            </w:r>
            <w:r w:rsidR="007A2596">
              <w:rPr>
                <w:webHidden/>
              </w:rPr>
              <w:t>43</w:t>
            </w:r>
            <w:r w:rsidR="007A2596">
              <w:rPr>
                <w:webHidden/>
              </w:rPr>
              <w:fldChar w:fldCharType="end"/>
            </w:r>
          </w:hyperlink>
        </w:p>
        <w:p w14:paraId="5629A283" w14:textId="42D8FE4E" w:rsidR="007A2596" w:rsidRDefault="00541815">
          <w:pPr>
            <w:pStyle w:val="Verzeichnis1"/>
            <w:rPr>
              <w:rFonts w:asciiTheme="minorHAnsi" w:eastAsiaTheme="minorEastAsia" w:hAnsiTheme="minorHAnsi" w:cstheme="minorBidi"/>
              <w:kern w:val="2"/>
              <w:szCs w:val="22"/>
              <w14:ligatures w14:val="standardContextual"/>
            </w:rPr>
          </w:pPr>
          <w:hyperlink w:anchor="_Toc175737365" w:history="1">
            <w:r w:rsidR="007A2596" w:rsidRPr="00292B61">
              <w:rPr>
                <w:rStyle w:val="Hyperlink"/>
              </w:rPr>
              <w:t>§ 28 Schriftform</w:t>
            </w:r>
            <w:r w:rsidR="007A2596">
              <w:rPr>
                <w:webHidden/>
              </w:rPr>
              <w:tab/>
            </w:r>
            <w:r w:rsidR="007A2596">
              <w:rPr>
                <w:webHidden/>
              </w:rPr>
              <w:fldChar w:fldCharType="begin"/>
            </w:r>
            <w:r w:rsidR="007A2596">
              <w:rPr>
                <w:webHidden/>
              </w:rPr>
              <w:instrText xml:space="preserve"> PAGEREF _Toc175737365 \h </w:instrText>
            </w:r>
            <w:r w:rsidR="007A2596">
              <w:rPr>
                <w:webHidden/>
              </w:rPr>
            </w:r>
            <w:r w:rsidR="007A2596">
              <w:rPr>
                <w:webHidden/>
              </w:rPr>
              <w:fldChar w:fldCharType="separate"/>
            </w:r>
            <w:r w:rsidR="007A2596">
              <w:rPr>
                <w:webHidden/>
              </w:rPr>
              <w:t>44</w:t>
            </w:r>
            <w:r w:rsidR="007A2596">
              <w:rPr>
                <w:webHidden/>
              </w:rPr>
              <w:fldChar w:fldCharType="end"/>
            </w:r>
          </w:hyperlink>
        </w:p>
        <w:p w14:paraId="164C52E2" w14:textId="0B1FA327" w:rsidR="007A2596" w:rsidRDefault="00541815">
          <w:pPr>
            <w:pStyle w:val="Verzeichnis1"/>
            <w:rPr>
              <w:rFonts w:asciiTheme="minorHAnsi" w:eastAsiaTheme="minorEastAsia" w:hAnsiTheme="minorHAnsi" w:cstheme="minorBidi"/>
              <w:kern w:val="2"/>
              <w:szCs w:val="22"/>
              <w14:ligatures w14:val="standardContextual"/>
            </w:rPr>
          </w:pPr>
          <w:hyperlink w:anchor="_Toc175737366" w:history="1">
            <w:r w:rsidR="007A2596" w:rsidRPr="00292B61">
              <w:rPr>
                <w:rStyle w:val="Hyperlink"/>
              </w:rPr>
              <w:t>§ 29 Salvatorische Klausel</w:t>
            </w:r>
            <w:r w:rsidR="007A2596">
              <w:rPr>
                <w:webHidden/>
              </w:rPr>
              <w:tab/>
            </w:r>
            <w:r w:rsidR="007A2596">
              <w:rPr>
                <w:webHidden/>
              </w:rPr>
              <w:fldChar w:fldCharType="begin"/>
            </w:r>
            <w:r w:rsidR="007A2596">
              <w:rPr>
                <w:webHidden/>
              </w:rPr>
              <w:instrText xml:space="preserve"> PAGEREF _Toc175737366 \h </w:instrText>
            </w:r>
            <w:r w:rsidR="007A2596">
              <w:rPr>
                <w:webHidden/>
              </w:rPr>
            </w:r>
            <w:r w:rsidR="007A2596">
              <w:rPr>
                <w:webHidden/>
              </w:rPr>
              <w:fldChar w:fldCharType="separate"/>
            </w:r>
            <w:r w:rsidR="007A2596">
              <w:rPr>
                <w:webHidden/>
              </w:rPr>
              <w:t>45</w:t>
            </w:r>
            <w:r w:rsidR="007A2596">
              <w:rPr>
                <w:webHidden/>
              </w:rPr>
              <w:fldChar w:fldCharType="end"/>
            </w:r>
          </w:hyperlink>
        </w:p>
        <w:p w14:paraId="09147309" w14:textId="2C387E28" w:rsidR="007A2596" w:rsidRDefault="00541815">
          <w:pPr>
            <w:pStyle w:val="Verzeichnis1"/>
            <w:rPr>
              <w:rFonts w:asciiTheme="minorHAnsi" w:eastAsiaTheme="minorEastAsia" w:hAnsiTheme="minorHAnsi" w:cstheme="minorBidi"/>
              <w:kern w:val="2"/>
              <w:szCs w:val="22"/>
              <w14:ligatures w14:val="standardContextual"/>
            </w:rPr>
          </w:pPr>
          <w:hyperlink w:anchor="_Toc175737367" w:history="1">
            <w:r w:rsidR="007A2596" w:rsidRPr="00292B61">
              <w:rPr>
                <w:rStyle w:val="Hyperlink"/>
              </w:rPr>
              <w:t>§ 30 Anlagenverzeichnis</w:t>
            </w:r>
            <w:r w:rsidR="007A2596">
              <w:rPr>
                <w:webHidden/>
              </w:rPr>
              <w:tab/>
            </w:r>
            <w:r w:rsidR="007A2596">
              <w:rPr>
                <w:webHidden/>
              </w:rPr>
              <w:fldChar w:fldCharType="begin"/>
            </w:r>
            <w:r w:rsidR="007A2596">
              <w:rPr>
                <w:webHidden/>
              </w:rPr>
              <w:instrText xml:space="preserve"> PAGEREF _Toc175737367 \h </w:instrText>
            </w:r>
            <w:r w:rsidR="007A2596">
              <w:rPr>
                <w:webHidden/>
              </w:rPr>
            </w:r>
            <w:r w:rsidR="007A2596">
              <w:rPr>
                <w:webHidden/>
              </w:rPr>
              <w:fldChar w:fldCharType="separate"/>
            </w:r>
            <w:r w:rsidR="007A2596">
              <w:rPr>
                <w:webHidden/>
              </w:rPr>
              <w:t>46</w:t>
            </w:r>
            <w:r w:rsidR="007A2596">
              <w:rPr>
                <w:webHidden/>
              </w:rPr>
              <w:fldChar w:fldCharType="end"/>
            </w:r>
          </w:hyperlink>
        </w:p>
        <w:p w14:paraId="00F08ED9" w14:textId="708DC5F5" w:rsidR="00891FF5" w:rsidRDefault="00891FF5">
          <w:r>
            <w:rPr>
              <w:b/>
              <w:bCs/>
              <w:noProof/>
            </w:rPr>
            <w:fldChar w:fldCharType="end"/>
          </w:r>
        </w:p>
      </w:sdtContent>
    </w:sdt>
    <w:p w14:paraId="5B4B0C33" w14:textId="691FE275" w:rsidR="00273BAB" w:rsidRPr="00273BAB" w:rsidRDefault="00273BAB" w:rsidP="00FE713E">
      <w:pPr>
        <w:spacing w:line="360" w:lineRule="auto"/>
        <w:jc w:val="both"/>
      </w:pPr>
    </w:p>
    <w:p w14:paraId="073F8BDB" w14:textId="2BE512DF" w:rsidR="00273BAB" w:rsidRPr="00273BAB" w:rsidRDefault="00273BAB" w:rsidP="00FE713E">
      <w:pPr>
        <w:spacing w:line="360" w:lineRule="auto"/>
        <w:jc w:val="both"/>
      </w:pPr>
    </w:p>
    <w:p w14:paraId="24A5F0D6" w14:textId="179F1C63" w:rsidR="00273BAB" w:rsidRPr="00273BAB" w:rsidRDefault="00273BAB" w:rsidP="00273BAB">
      <w:pPr>
        <w:pStyle w:val="berschrift1"/>
        <w:jc w:val="center"/>
      </w:pPr>
      <w:bookmarkStart w:id="1" w:name="_Toc175737338"/>
      <w:r w:rsidRPr="00273BAB">
        <w:t>§ 1</w:t>
      </w:r>
      <w:r w:rsidRPr="00273BAB">
        <w:tab/>
      </w:r>
      <w:r>
        <w:br/>
      </w:r>
      <w:r w:rsidRPr="00273BAB">
        <w:t>Gegenstand des Vertrages</w:t>
      </w:r>
      <w:bookmarkEnd w:id="1"/>
    </w:p>
    <w:p w14:paraId="0D15191D" w14:textId="77777777" w:rsidR="00273BAB" w:rsidRPr="00273BAB" w:rsidRDefault="00273BAB" w:rsidP="00273BAB">
      <w:pPr>
        <w:spacing w:line="360" w:lineRule="auto"/>
        <w:jc w:val="both"/>
      </w:pPr>
    </w:p>
    <w:p w14:paraId="7D711911" w14:textId="62126C88" w:rsidR="00273BAB" w:rsidRPr="00273BAB" w:rsidRDefault="00273BAB" w:rsidP="00273BAB">
      <w:pPr>
        <w:spacing w:line="360" w:lineRule="auto"/>
        <w:jc w:val="both"/>
      </w:pPr>
      <w:r w:rsidRPr="00273BAB">
        <w:t>(1)</w:t>
      </w:r>
      <w:r w:rsidRPr="00273BAB">
        <w:tab/>
        <w:t xml:space="preserve">Der Auftraggeber beauftragt den Auftragnehmer auf der Grundlage der Vergabeunterlagen gemäß </w:t>
      </w:r>
      <w:r w:rsidRPr="00273BAB">
        <w:rPr>
          <w:highlight w:val="yellow"/>
        </w:rPr>
        <w:t>Anlage x</w:t>
      </w:r>
      <w:r w:rsidRPr="00273BAB">
        <w:t xml:space="preserve"> sowie </w:t>
      </w:r>
      <w:proofErr w:type="gramStart"/>
      <w:r w:rsidRPr="00273BAB">
        <w:t>seines letztverbindliches Angebotes</w:t>
      </w:r>
      <w:proofErr w:type="gramEnd"/>
      <w:r w:rsidRPr="00273BAB">
        <w:t xml:space="preserve"> nach </w:t>
      </w:r>
      <w:r w:rsidRPr="00273BAB">
        <w:rPr>
          <w:highlight w:val="yellow"/>
        </w:rPr>
        <w:t>Anlage y</w:t>
      </w:r>
      <w:r w:rsidR="00772590">
        <w:t xml:space="preserve"> mit der Lieferung von drei</w:t>
      </w:r>
      <w:r>
        <w:t xml:space="preserve"> Stück</w:t>
      </w:r>
      <w:r w:rsidR="00772590">
        <w:t xml:space="preserve"> 18m-Elektrobusse (Gelenk</w:t>
      </w:r>
      <w:r w:rsidRPr="00273BAB">
        <w:t>-Batteriebusse), jeweils mit Ladung über ein Plug-In-System, welches separat ausgeschrieben wird.</w:t>
      </w:r>
    </w:p>
    <w:p w14:paraId="76DB8F78" w14:textId="77777777" w:rsidR="00273BAB" w:rsidRPr="00273BAB" w:rsidRDefault="00273BAB" w:rsidP="00273BAB">
      <w:pPr>
        <w:spacing w:line="360" w:lineRule="auto"/>
        <w:jc w:val="both"/>
      </w:pPr>
    </w:p>
    <w:p w14:paraId="601BD6D1" w14:textId="2EFBCF88" w:rsidR="00273BAB" w:rsidRPr="00273BAB" w:rsidRDefault="00273BAB" w:rsidP="00273BAB">
      <w:pPr>
        <w:spacing w:line="360" w:lineRule="auto"/>
        <w:jc w:val="both"/>
      </w:pPr>
      <w:r w:rsidRPr="00273BAB">
        <w:t>(2)</w:t>
      </w:r>
      <w:r w:rsidRPr="00273BAB">
        <w:tab/>
        <w:t xml:space="preserve">Der Auftragnehmer übernimmt die Herstellung, Inbetriebsetzung, Lieferung und Ersatzteilversorgung von für den Fahrgastbetrieb betriebsbereiten Elektrobussen (nachstehend zusammengefasst „Fahrzeuge“ genannt) in Übereinstimmung mit den Vergabeunterlagen gemäß </w:t>
      </w:r>
      <w:r w:rsidRPr="00273BAB">
        <w:rPr>
          <w:highlight w:val="yellow"/>
        </w:rPr>
        <w:t>Anlage x</w:t>
      </w:r>
      <w:r w:rsidRPr="00273BAB">
        <w:t xml:space="preserve"> sowie seinem letztverbindlichen Angebot gemäß </w:t>
      </w:r>
      <w:r w:rsidRPr="00273BAB">
        <w:rPr>
          <w:highlight w:val="yellow"/>
        </w:rPr>
        <w:t>Anlage y</w:t>
      </w:r>
      <w:r w:rsidRPr="00273BAB">
        <w:t xml:space="preserve"> geltenden Anforderungen unter Einhaltung der in diesem Vertrag geregelten Vorgaben und sonstigen Anforderungen. </w:t>
      </w:r>
    </w:p>
    <w:p w14:paraId="270D033E" w14:textId="77777777" w:rsidR="00273BAB" w:rsidRPr="00273BAB" w:rsidRDefault="00273BAB" w:rsidP="00273BAB">
      <w:pPr>
        <w:spacing w:line="360" w:lineRule="auto"/>
        <w:jc w:val="both"/>
      </w:pPr>
    </w:p>
    <w:p w14:paraId="394229E8" w14:textId="560ED16A" w:rsidR="00273BAB" w:rsidRPr="00273BAB" w:rsidRDefault="00273BAB" w:rsidP="00273BAB">
      <w:pPr>
        <w:spacing w:line="360" w:lineRule="auto"/>
        <w:jc w:val="both"/>
      </w:pPr>
      <w:bookmarkStart w:id="2" w:name="_Hlk175062636"/>
      <w:r w:rsidRPr="00273BAB">
        <w:t>(3)</w:t>
      </w:r>
      <w:r w:rsidRPr="00273BAB">
        <w:tab/>
        <w:t xml:space="preserve">Der Auftragnehmer stellt sicher, dass </w:t>
      </w:r>
      <w:r w:rsidRPr="003B0422">
        <w:t>während des Fahrzeuglebenszyklus (</w:t>
      </w:r>
      <w:r w:rsidR="00A379D0">
        <w:t>20</w:t>
      </w:r>
      <w:r w:rsidRPr="003B0422">
        <w:t xml:space="preserve"> Jahre) eine Werkstatt (Niederlassung des Herstellers, eine autorisierte Vertragswerkstatt oder eine anderweitig autorisierte Fachwerkstatt), in Straßenentfernung bis zu maximal </w:t>
      </w:r>
      <w:r w:rsidR="004C1C99" w:rsidRPr="003B0422">
        <w:t>35</w:t>
      </w:r>
      <w:r w:rsidRPr="003B0422">
        <w:t xml:space="preserve"> km vo</w:t>
      </w:r>
      <w:r w:rsidR="004C1C99" w:rsidRPr="003B0422">
        <w:t>n den</w:t>
      </w:r>
      <w:r w:rsidRPr="003B0422">
        <w:t xml:space="preserve"> Betriebsh</w:t>
      </w:r>
      <w:r w:rsidR="004C1C99" w:rsidRPr="003B0422">
        <w:t>öfen</w:t>
      </w:r>
      <w:r w:rsidRPr="003B0422">
        <w:t xml:space="preserve"> des Auftraggebers</w:t>
      </w:r>
      <w:r w:rsidR="004C1C99" w:rsidRPr="003B0422">
        <w:t xml:space="preserve"> (sowohl Lüdenscheid als auch Iserlohn)</w:t>
      </w:r>
      <w:r w:rsidRPr="003B0422">
        <w:t xml:space="preserve"> vorhanden ist. In der Werkstatt sind auch die Gewerke Karosserie- und Lackierarbeiten sowie Wartung/Instandhaltung der Klimaanlagen vorzuhalten. Ebenso müssen auch die erforderlichen Wartungen und Reparaturen an den elektrischen Komponenten insbesondere den Hochvoltkomponenten durchgeführt werden können. Dies setzt u. a. eine entsprechende Ausstattung der Werkstatt</w:t>
      </w:r>
      <w:r w:rsidRPr="00273BAB">
        <w:t xml:space="preserve"> sowie die fachliche Qualifikation des Personals voraus.</w:t>
      </w:r>
    </w:p>
    <w:bookmarkEnd w:id="2"/>
    <w:p w14:paraId="3A4E6E97" w14:textId="77777777" w:rsidR="00273BAB" w:rsidRPr="00273BAB" w:rsidRDefault="00273BAB" w:rsidP="00273BAB">
      <w:pPr>
        <w:spacing w:line="360" w:lineRule="auto"/>
        <w:jc w:val="both"/>
      </w:pPr>
    </w:p>
    <w:p w14:paraId="6DF5715E" w14:textId="2D5756B3" w:rsidR="00273BAB" w:rsidRPr="00273BAB" w:rsidRDefault="00273BAB" w:rsidP="00273BAB">
      <w:pPr>
        <w:spacing w:line="360" w:lineRule="auto"/>
        <w:jc w:val="both"/>
      </w:pPr>
      <w:r w:rsidRPr="00273BAB">
        <w:t>(4)</w:t>
      </w:r>
      <w:r w:rsidRPr="00273BAB">
        <w:tab/>
        <w:t xml:space="preserve">Darüber hinaus übernimmt der Auftragnehmer alle erforderlichen Personalschulungen für die Werkstattmitarbeiter und Fahrdienstmitarbeiter des Auftraggebers gemäß den Vorgaben des </w:t>
      </w:r>
      <w:r w:rsidR="00925DF7">
        <w:t xml:space="preserve">Technischen </w:t>
      </w:r>
      <w:r w:rsidRPr="00273BAB">
        <w:t xml:space="preserve">Lastenheftes </w:t>
      </w:r>
      <w:r w:rsidR="00925DF7">
        <w:t>samt Anlagen</w:t>
      </w:r>
      <w:r w:rsidRPr="00273BAB">
        <w:t xml:space="preserve">, welches Teil der Vergabeunterlagen nach </w:t>
      </w:r>
      <w:r w:rsidRPr="002C1626">
        <w:rPr>
          <w:highlight w:val="yellow"/>
        </w:rPr>
        <w:t xml:space="preserve">Anlage </w:t>
      </w:r>
      <w:r w:rsidR="002C1626" w:rsidRPr="002C1626">
        <w:rPr>
          <w:highlight w:val="yellow"/>
        </w:rPr>
        <w:t>x</w:t>
      </w:r>
      <w:r w:rsidRPr="00273BAB">
        <w:t xml:space="preserve"> dieses Vertrages sind. </w:t>
      </w:r>
    </w:p>
    <w:p w14:paraId="7C0B0D2B" w14:textId="77777777" w:rsidR="00273BAB" w:rsidRPr="00273BAB" w:rsidRDefault="00273BAB" w:rsidP="00273BAB">
      <w:pPr>
        <w:spacing w:line="360" w:lineRule="auto"/>
        <w:jc w:val="both"/>
      </w:pPr>
    </w:p>
    <w:p w14:paraId="4F052BB9" w14:textId="77777777" w:rsidR="00273BAB" w:rsidRPr="00273BAB" w:rsidRDefault="00273BAB" w:rsidP="00273BAB">
      <w:pPr>
        <w:spacing w:line="360" w:lineRule="auto"/>
        <w:jc w:val="both"/>
      </w:pPr>
      <w:r w:rsidRPr="00273BAB">
        <w:t>(5)</w:t>
      </w:r>
      <w:r w:rsidRPr="00273BAB">
        <w:tab/>
        <w:t>Die einzelnen Komponenten der vom Auftragnehmer zu liefernden Fahrzeuge müssen ein vollständiges, in sich geschlossenes System bilden, welches jeweils als Ganzes uneingeschränkt funktionsfähig ist. Alle in diesem Vertrag und dessen Anlagen nicht im Einzelnen spezifizierten Komponenten der Lieferung / Leistung, die aber zur Funktion und zum langfristigen Erhalt eines Fahrzeuges als Ganzes notwendig sind, werden vom vereinbarten Lieferungs- und Leistungsumfang miterfasst.</w:t>
      </w:r>
    </w:p>
    <w:p w14:paraId="146B30DA" w14:textId="77777777" w:rsidR="00273BAB" w:rsidRPr="00273BAB" w:rsidRDefault="00273BAB" w:rsidP="00273BAB">
      <w:pPr>
        <w:spacing w:line="360" w:lineRule="auto"/>
        <w:jc w:val="both"/>
      </w:pPr>
    </w:p>
    <w:p w14:paraId="6F3DCA19" w14:textId="77777777" w:rsidR="00273BAB" w:rsidRPr="00273BAB" w:rsidRDefault="00273BAB" w:rsidP="00273BAB">
      <w:pPr>
        <w:spacing w:line="360" w:lineRule="auto"/>
        <w:jc w:val="both"/>
      </w:pPr>
      <w:r w:rsidRPr="00273BAB">
        <w:t>(6)</w:t>
      </w:r>
      <w:r w:rsidRPr="00273BAB">
        <w:tab/>
        <w:t>Der Auftragnehmer ist verpflichtet, alle Leistungen zu erbringen, die zur Umsetzung der vertragsgegenständlichen Leistungen erforderlich sind, auch wenn sie in diesem Vertrag nicht gesondert aufgeführt sind.</w:t>
      </w:r>
    </w:p>
    <w:p w14:paraId="307F160C" w14:textId="77777777" w:rsidR="00273BAB" w:rsidRPr="00273BAB" w:rsidRDefault="00273BAB" w:rsidP="00273BAB">
      <w:pPr>
        <w:spacing w:line="360" w:lineRule="auto"/>
        <w:jc w:val="both"/>
      </w:pPr>
    </w:p>
    <w:p w14:paraId="167D92AB" w14:textId="77777777" w:rsidR="00273BAB" w:rsidRPr="00273BAB" w:rsidRDefault="00273BAB" w:rsidP="00273BAB">
      <w:pPr>
        <w:spacing w:line="360" w:lineRule="auto"/>
        <w:jc w:val="both"/>
      </w:pPr>
      <w:r w:rsidRPr="00273BAB">
        <w:t>(7)</w:t>
      </w:r>
      <w:r w:rsidRPr="00273BAB">
        <w:tab/>
        <w:t xml:space="preserve">Der Auftragnehmer hat die Vorgaben dieses Vertrages und seiner Anlagen vor Abgabe seines Angebotes sorgfältig dahingehend geprüft, dass sie den Vertragszielen entsprechen, keine Fehler, Widersprüche oder Unzulänglichkeiten aufweisen. </w:t>
      </w:r>
    </w:p>
    <w:p w14:paraId="6A706876" w14:textId="77777777" w:rsidR="00273BAB" w:rsidRPr="00273BAB" w:rsidRDefault="00273BAB" w:rsidP="00273BAB">
      <w:pPr>
        <w:spacing w:line="360" w:lineRule="auto"/>
        <w:jc w:val="both"/>
      </w:pPr>
    </w:p>
    <w:p w14:paraId="75645580" w14:textId="77777777" w:rsidR="00273BAB" w:rsidRPr="00273BAB" w:rsidRDefault="00273BAB" w:rsidP="00273BAB">
      <w:pPr>
        <w:spacing w:line="360" w:lineRule="auto"/>
        <w:jc w:val="both"/>
      </w:pPr>
    </w:p>
    <w:p w14:paraId="62D30523" w14:textId="1F510AE3" w:rsidR="00273BAB" w:rsidRPr="00273BAB" w:rsidRDefault="00273BAB" w:rsidP="002C1626">
      <w:pPr>
        <w:pStyle w:val="berschrift1"/>
        <w:jc w:val="center"/>
      </w:pPr>
      <w:bookmarkStart w:id="3" w:name="_Toc175737339"/>
      <w:r w:rsidRPr="00273BAB">
        <w:t>§ 2</w:t>
      </w:r>
      <w:r w:rsidRPr="00273BAB">
        <w:tab/>
      </w:r>
      <w:r w:rsidR="002C1626">
        <w:br/>
      </w:r>
      <w:r w:rsidRPr="00273BAB">
        <w:t>Vertragsgrundlagen</w:t>
      </w:r>
      <w:bookmarkEnd w:id="3"/>
    </w:p>
    <w:p w14:paraId="547903DA" w14:textId="77777777" w:rsidR="00273BAB" w:rsidRPr="00273BAB" w:rsidRDefault="00273BAB" w:rsidP="00273BAB">
      <w:pPr>
        <w:spacing w:line="360" w:lineRule="auto"/>
        <w:jc w:val="both"/>
      </w:pPr>
    </w:p>
    <w:p w14:paraId="26AEF2FE" w14:textId="77777777" w:rsidR="00273BAB" w:rsidRPr="00273BAB" w:rsidRDefault="00273BAB" w:rsidP="00273BAB">
      <w:pPr>
        <w:spacing w:line="360" w:lineRule="auto"/>
        <w:jc w:val="both"/>
      </w:pPr>
    </w:p>
    <w:p w14:paraId="20ACB28C" w14:textId="04502F7C" w:rsidR="00273BAB" w:rsidRPr="00273BAB" w:rsidRDefault="00273BAB" w:rsidP="00273BAB">
      <w:pPr>
        <w:spacing w:line="360" w:lineRule="auto"/>
        <w:jc w:val="both"/>
      </w:pPr>
      <w:r w:rsidRPr="00273BAB">
        <w:t>(</w:t>
      </w:r>
      <w:r w:rsidR="00233477">
        <w:t>1</w:t>
      </w:r>
      <w:r w:rsidRPr="00273BAB">
        <w:t>)</w:t>
      </w:r>
      <w:r w:rsidRPr="00273BAB">
        <w:tab/>
        <w:t>Grundlagen dieses Vertrages und maßgebend für den Leistungsumfang des Auftragnehmers sind darüber hinaus die einschlägigen zwingenden Bestimmungen der Europäischen Union, der Bundesrepublik Deutschland und des Landes Nordrhein-Westfalen sowie – vorbehaltlich der Regelungen dieses Vertrages und seiner Anlagen – die folgenden Regelungen in der bei Vertragsschluss jeweils geltenden Fassung in der folgenden Reihenfolge:</w:t>
      </w:r>
    </w:p>
    <w:p w14:paraId="1C4A6826" w14:textId="77777777" w:rsidR="00273BAB" w:rsidRPr="00273BAB" w:rsidRDefault="00273BAB" w:rsidP="00273BAB">
      <w:pPr>
        <w:spacing w:line="360" w:lineRule="auto"/>
        <w:jc w:val="both"/>
      </w:pPr>
    </w:p>
    <w:p w14:paraId="6D8A31A0" w14:textId="4CBC5576" w:rsidR="00273BAB" w:rsidRPr="00273BAB" w:rsidRDefault="00273BAB" w:rsidP="00273BAB">
      <w:pPr>
        <w:spacing w:line="360" w:lineRule="auto"/>
        <w:jc w:val="both"/>
      </w:pPr>
      <w:r w:rsidRPr="00273BAB">
        <w:t>a)</w:t>
      </w:r>
      <w:r w:rsidRPr="00273BAB">
        <w:tab/>
      </w:r>
      <w:r w:rsidR="00925DF7" w:rsidRPr="00273BAB">
        <w:t>D</w:t>
      </w:r>
      <w:r w:rsidR="00925DF7">
        <w:t>as</w:t>
      </w:r>
      <w:r w:rsidR="00925DF7" w:rsidRPr="00273BAB">
        <w:t xml:space="preserve"> </w:t>
      </w:r>
      <w:r w:rsidR="00925DF7">
        <w:t xml:space="preserve">Technische </w:t>
      </w:r>
      <w:r w:rsidRPr="00273BAB">
        <w:t xml:space="preserve">Lastenheft </w:t>
      </w:r>
      <w:r w:rsidR="00925DF7">
        <w:t>samt Anlagen</w:t>
      </w:r>
      <w:r w:rsidRPr="00273BAB">
        <w:t xml:space="preserve"> sowie die weiteren Vergabeunterlagen und weiteren Angaben aus dem Vergabeverfahren nach </w:t>
      </w:r>
      <w:r w:rsidRPr="002C1626">
        <w:rPr>
          <w:highlight w:val="yellow"/>
        </w:rPr>
        <w:t xml:space="preserve">Anlage </w:t>
      </w:r>
      <w:r w:rsidR="002C1626" w:rsidRPr="002C1626">
        <w:rPr>
          <w:highlight w:val="yellow"/>
        </w:rPr>
        <w:t>x</w:t>
      </w:r>
      <w:r w:rsidR="00231464">
        <w:t xml:space="preserve"> </w:t>
      </w:r>
      <w:r w:rsidR="001E4A0E">
        <w:t xml:space="preserve">in ihrer letzten verbindlichen </w:t>
      </w:r>
      <w:r w:rsidR="0016517C">
        <w:t>und</w:t>
      </w:r>
      <w:r w:rsidR="00344EDF">
        <w:t xml:space="preserve"> insbesondere durch etwaige Antworten auf Bieterfragen</w:t>
      </w:r>
      <w:r w:rsidR="0016517C">
        <w:t xml:space="preserve"> konkretisierten </w:t>
      </w:r>
      <w:r w:rsidR="001E4A0E">
        <w:t>Version</w:t>
      </w:r>
      <w:r w:rsidRPr="00273BAB">
        <w:t>;</w:t>
      </w:r>
    </w:p>
    <w:p w14:paraId="699EAD53" w14:textId="77777777" w:rsidR="00273BAB" w:rsidRPr="00273BAB" w:rsidRDefault="00273BAB" w:rsidP="00273BAB">
      <w:pPr>
        <w:spacing w:line="360" w:lineRule="auto"/>
        <w:jc w:val="both"/>
      </w:pPr>
    </w:p>
    <w:p w14:paraId="076C4011" w14:textId="16778278" w:rsidR="00273BAB" w:rsidRPr="00273BAB" w:rsidRDefault="00273BAB" w:rsidP="00273BAB">
      <w:pPr>
        <w:spacing w:line="360" w:lineRule="auto"/>
        <w:jc w:val="both"/>
      </w:pPr>
      <w:r w:rsidRPr="00273BAB">
        <w:t>b)</w:t>
      </w:r>
      <w:r w:rsidRPr="00273BAB">
        <w:tab/>
        <w:t xml:space="preserve">das letztverbindliche Angebot des Auftragnehmers nach </w:t>
      </w:r>
      <w:r w:rsidRPr="002C1626">
        <w:rPr>
          <w:highlight w:val="yellow"/>
        </w:rPr>
        <w:t xml:space="preserve">Anlage </w:t>
      </w:r>
      <w:r w:rsidR="002C1626" w:rsidRPr="002C1626">
        <w:rPr>
          <w:highlight w:val="yellow"/>
        </w:rPr>
        <w:t>y</w:t>
      </w:r>
      <w:r w:rsidRPr="00273BAB">
        <w:t>;</w:t>
      </w:r>
    </w:p>
    <w:p w14:paraId="5EE289C4" w14:textId="77777777" w:rsidR="00273BAB" w:rsidRPr="00273BAB" w:rsidRDefault="00273BAB" w:rsidP="00273BAB">
      <w:pPr>
        <w:spacing w:line="360" w:lineRule="auto"/>
        <w:jc w:val="both"/>
      </w:pPr>
    </w:p>
    <w:p w14:paraId="33CC09E2" w14:textId="77777777" w:rsidR="00273BAB" w:rsidRPr="00273BAB" w:rsidRDefault="00273BAB" w:rsidP="00273BAB">
      <w:pPr>
        <w:spacing w:line="360" w:lineRule="auto"/>
        <w:jc w:val="both"/>
      </w:pPr>
      <w:r w:rsidRPr="00273BAB">
        <w:t>c)</w:t>
      </w:r>
      <w:r w:rsidRPr="00273BAB">
        <w:tab/>
        <w:t>die Allgemeinen Vertragsbedingungen für die Ausführung von Leistungen (VOL/B) in der jeweils gültigen Fassung;</w:t>
      </w:r>
    </w:p>
    <w:p w14:paraId="35A3E93C" w14:textId="77777777" w:rsidR="00273BAB" w:rsidRPr="00273BAB" w:rsidRDefault="00273BAB" w:rsidP="00273BAB">
      <w:pPr>
        <w:spacing w:line="360" w:lineRule="auto"/>
        <w:jc w:val="both"/>
      </w:pPr>
    </w:p>
    <w:p w14:paraId="6C377D3C" w14:textId="77777777" w:rsidR="00273BAB" w:rsidRPr="00273BAB" w:rsidRDefault="00273BAB" w:rsidP="00273BAB">
      <w:pPr>
        <w:spacing w:line="360" w:lineRule="auto"/>
        <w:jc w:val="both"/>
      </w:pPr>
      <w:r w:rsidRPr="00273BAB">
        <w:t>d)</w:t>
      </w:r>
      <w:r w:rsidRPr="00273BAB">
        <w:tab/>
        <w:t>die Vorschriften des Bürgerlichen Gesetzbuches.</w:t>
      </w:r>
    </w:p>
    <w:p w14:paraId="27CC49DB" w14:textId="77777777" w:rsidR="00273BAB" w:rsidRPr="00273BAB" w:rsidRDefault="00273BAB" w:rsidP="00273BAB">
      <w:pPr>
        <w:spacing w:line="360" w:lineRule="auto"/>
        <w:jc w:val="both"/>
      </w:pPr>
    </w:p>
    <w:p w14:paraId="633A0F21" w14:textId="16FE02A9" w:rsidR="00273BAB" w:rsidRPr="00273BAB" w:rsidRDefault="00273BAB" w:rsidP="00273BAB">
      <w:pPr>
        <w:spacing w:line="360" w:lineRule="auto"/>
        <w:jc w:val="both"/>
      </w:pPr>
      <w:r w:rsidRPr="00273BAB">
        <w:t>(</w:t>
      </w:r>
      <w:r w:rsidR="00233477">
        <w:t>2</w:t>
      </w:r>
      <w:r w:rsidRPr="00273BAB">
        <w:t>)</w:t>
      </w:r>
      <w:r w:rsidRPr="00273BAB">
        <w:tab/>
        <w:t xml:space="preserve">Der Auftragnehmer verpflichtet sich ferner, bei der Ausführung der Leistungen die Bestimmungen des Tariftreue- und Vergabegesetz Nordrhein-Westfalen (TVgG-NRW) </w:t>
      </w:r>
      <w:r w:rsidR="00893FEF">
        <w:t>in der je</w:t>
      </w:r>
      <w:r w:rsidR="00B30C1E">
        <w:t xml:space="preserve">weils gültigen Fassung </w:t>
      </w:r>
      <w:r w:rsidRPr="00273BAB">
        <w:t xml:space="preserve">zu beachten. Zu Sicherung der Tariftreue und der Einhaltung des Mindestlohns vereinbaren die Parteien die Besonderen Vertragsbedingungen des Landes Nordrhein-Westfalen zur Einhaltung des Tariftreue- und Vergabegesetzes Nordrhein-Westfalen (BVB Tariftreue- und Vergabegesetz Nordrhein-Westfalen) in </w:t>
      </w:r>
      <w:r w:rsidRPr="003356AD">
        <w:rPr>
          <w:highlight w:val="yellow"/>
        </w:rPr>
        <w:t xml:space="preserve">Anlage </w:t>
      </w:r>
      <w:r w:rsidR="003356AD" w:rsidRPr="003356AD">
        <w:rPr>
          <w:highlight w:val="yellow"/>
        </w:rPr>
        <w:t>z</w:t>
      </w:r>
      <w:r w:rsidRPr="00273BAB">
        <w:t xml:space="preserve"> dieses Vertrages.</w:t>
      </w:r>
      <w:r w:rsidR="002D07D8">
        <w:t xml:space="preserve"> </w:t>
      </w:r>
    </w:p>
    <w:p w14:paraId="45634426" w14:textId="77777777" w:rsidR="00273BAB" w:rsidRPr="00273BAB" w:rsidRDefault="00273BAB" w:rsidP="00273BAB">
      <w:pPr>
        <w:spacing w:line="360" w:lineRule="auto"/>
        <w:jc w:val="both"/>
      </w:pPr>
    </w:p>
    <w:p w14:paraId="0C3A3382" w14:textId="4C26A4D6" w:rsidR="00273BAB" w:rsidRPr="00273BAB" w:rsidRDefault="00273BAB" w:rsidP="00273BAB">
      <w:pPr>
        <w:spacing w:line="360" w:lineRule="auto"/>
        <w:jc w:val="both"/>
      </w:pPr>
      <w:r w:rsidRPr="00273BAB">
        <w:t>(</w:t>
      </w:r>
      <w:r w:rsidR="00233477">
        <w:t>3</w:t>
      </w:r>
      <w:r w:rsidRPr="00273BAB">
        <w:t>)</w:t>
      </w:r>
      <w:r w:rsidRPr="00273BAB">
        <w:tab/>
        <w:t xml:space="preserve">Unterlagen wie erste Angebote (nicht jedoch das letztverbindliche Angebot), Protokolle oder Korrespondenz sind nicht Vertragsbestandteil, soweit sie nicht in diesem Vertrag und den Vertragsanlagen ausdrücklich erwähnt werden. Sie sind allenfalls mit zeitlicher Rangfolge (neu vor alt) unter Beachtung der Regelung „speziell vor allgemein“ zur Auslegung des Vertrages heranzuziehen. </w:t>
      </w:r>
    </w:p>
    <w:p w14:paraId="2FD6C391" w14:textId="77777777" w:rsidR="00273BAB" w:rsidRPr="00273BAB" w:rsidRDefault="00273BAB" w:rsidP="00273BAB">
      <w:pPr>
        <w:spacing w:line="360" w:lineRule="auto"/>
        <w:jc w:val="both"/>
      </w:pPr>
    </w:p>
    <w:p w14:paraId="5D195423" w14:textId="507A47B6" w:rsidR="00273BAB" w:rsidRPr="00273BAB" w:rsidRDefault="00273BAB" w:rsidP="00273BAB">
      <w:pPr>
        <w:spacing w:line="360" w:lineRule="auto"/>
        <w:jc w:val="both"/>
      </w:pPr>
      <w:r w:rsidRPr="00273BAB">
        <w:t>(</w:t>
      </w:r>
      <w:r w:rsidR="00233477">
        <w:t>4</w:t>
      </w:r>
      <w:r w:rsidRPr="00273BAB">
        <w:t>)</w:t>
      </w:r>
      <w:r w:rsidRPr="00273BAB">
        <w:tab/>
        <w:t xml:space="preserve">Allgemeine Geschäfts-, Liefer- und/oder Vertragsbedingungen des Auftragnehmers sind nicht Vertragsbestandteil, auch wenn diesen nicht explizit widersprochen wurde. </w:t>
      </w:r>
    </w:p>
    <w:p w14:paraId="2FBDA0FA" w14:textId="77777777" w:rsidR="00273BAB" w:rsidRPr="00273BAB" w:rsidRDefault="00273BAB" w:rsidP="00273BAB">
      <w:pPr>
        <w:spacing w:line="360" w:lineRule="auto"/>
        <w:jc w:val="both"/>
      </w:pPr>
    </w:p>
    <w:p w14:paraId="18D55DA1" w14:textId="121CDE00" w:rsidR="00273BAB" w:rsidRPr="00273BAB" w:rsidRDefault="00273BAB" w:rsidP="00273BAB">
      <w:pPr>
        <w:spacing w:line="360" w:lineRule="auto"/>
        <w:jc w:val="both"/>
      </w:pPr>
      <w:r w:rsidRPr="00273BAB">
        <w:t>(</w:t>
      </w:r>
      <w:r w:rsidR="00233477">
        <w:t>5</w:t>
      </w:r>
      <w:r w:rsidRPr="00273BAB">
        <w:t>)</w:t>
      </w:r>
      <w:r w:rsidRPr="00273BAB">
        <w:tab/>
        <w:t>Soweit in diesem Vertrag und seinen Anlagen auf Normen, Regelwerke, Richtlinien, Verwaltungsvorschriften sowie sonstige Bestimmungen verwiesen wird, hat der Auftragnehmer diese jeweils in der aktuell geltenden Fassung anzuwenden. Sollten einzelne Bestimmungen nicht mehr bestehen bzw. aufgehoben worden sein, hat der Auftragnehmer die jeweiligen Nachfolgeregelungen in der aktuellen Fassung anzuwenden. Falls keine Nachfolgeregelungen bestehen, wird der Auftragnehmer vergleichbare Bestimmungen für die Vertragserfüllung heranziehen.</w:t>
      </w:r>
    </w:p>
    <w:p w14:paraId="4C75B5EA" w14:textId="77777777" w:rsidR="00273BAB" w:rsidRPr="00273BAB" w:rsidRDefault="00273BAB" w:rsidP="00273BAB">
      <w:pPr>
        <w:spacing w:line="360" w:lineRule="auto"/>
        <w:jc w:val="both"/>
      </w:pPr>
    </w:p>
    <w:p w14:paraId="5AD0B656" w14:textId="77777777" w:rsidR="00273BAB" w:rsidRPr="00273BAB" w:rsidRDefault="00273BAB" w:rsidP="00273BAB">
      <w:pPr>
        <w:spacing w:line="360" w:lineRule="auto"/>
        <w:jc w:val="both"/>
      </w:pPr>
    </w:p>
    <w:p w14:paraId="74F397F1" w14:textId="7813F531" w:rsidR="00273BAB" w:rsidRPr="00273BAB" w:rsidRDefault="00273BAB" w:rsidP="002C1626">
      <w:pPr>
        <w:pStyle w:val="berschrift1"/>
        <w:jc w:val="center"/>
      </w:pPr>
      <w:bookmarkStart w:id="4" w:name="_Toc175737340"/>
      <w:r w:rsidRPr="00273BAB">
        <w:t>§ 3</w:t>
      </w:r>
      <w:r w:rsidRPr="00273BAB">
        <w:tab/>
      </w:r>
      <w:r w:rsidR="002C1626">
        <w:br/>
      </w:r>
      <w:r w:rsidRPr="00273BAB">
        <w:t>Leistungen des Auftragnehmers</w:t>
      </w:r>
      <w:bookmarkEnd w:id="4"/>
    </w:p>
    <w:p w14:paraId="4018FB3A" w14:textId="77777777" w:rsidR="00273BAB" w:rsidRPr="00273BAB" w:rsidRDefault="00273BAB" w:rsidP="00273BAB">
      <w:pPr>
        <w:spacing w:line="360" w:lineRule="auto"/>
        <w:jc w:val="both"/>
      </w:pPr>
    </w:p>
    <w:p w14:paraId="196AB185" w14:textId="088D9393" w:rsidR="00273BAB" w:rsidRPr="00273BAB" w:rsidRDefault="00273BAB" w:rsidP="00273BAB">
      <w:pPr>
        <w:spacing w:line="360" w:lineRule="auto"/>
        <w:jc w:val="both"/>
      </w:pPr>
      <w:r w:rsidRPr="00273BAB">
        <w:t>(1)</w:t>
      </w:r>
      <w:r w:rsidRPr="00273BAB">
        <w:tab/>
        <w:t>Der Auftragnehmer führt seine Leistungen unter Einhaltung aller in den Vergabeunterlagen und insbesondere i</w:t>
      </w:r>
      <w:r w:rsidR="00925DF7">
        <w:t>m</w:t>
      </w:r>
      <w:r w:rsidRPr="00273BAB">
        <w:t xml:space="preserve"> </w:t>
      </w:r>
      <w:r w:rsidR="00925DF7">
        <w:t xml:space="preserve">Technischen </w:t>
      </w:r>
      <w:r w:rsidRPr="00273BAB">
        <w:t xml:space="preserve">Lastenheft </w:t>
      </w:r>
      <w:r w:rsidR="00925DF7">
        <w:t>samt Anlagen</w:t>
      </w:r>
      <w:r w:rsidRPr="00273BAB">
        <w:t xml:space="preserve"> (</w:t>
      </w:r>
      <w:r w:rsidRPr="002C1626">
        <w:rPr>
          <w:highlight w:val="yellow"/>
        </w:rPr>
        <w:t xml:space="preserve">Anlage </w:t>
      </w:r>
      <w:r w:rsidR="002C1626" w:rsidRPr="002C1626">
        <w:rPr>
          <w:highlight w:val="yellow"/>
        </w:rPr>
        <w:t>x</w:t>
      </w:r>
      <w:r w:rsidRPr="00273BAB">
        <w:t>) genannten Vorgaben sowie gemäß dem von ihm unterbreiteten letztverbindlichen Angebot (</w:t>
      </w:r>
      <w:r w:rsidRPr="002C1626">
        <w:rPr>
          <w:highlight w:val="yellow"/>
        </w:rPr>
        <w:t xml:space="preserve">Anlage </w:t>
      </w:r>
      <w:r w:rsidR="002C1626" w:rsidRPr="002C1626">
        <w:rPr>
          <w:highlight w:val="yellow"/>
        </w:rPr>
        <w:t>y</w:t>
      </w:r>
      <w:r w:rsidRPr="00273BAB">
        <w:t xml:space="preserve">) aus. </w:t>
      </w:r>
    </w:p>
    <w:p w14:paraId="6C28CE70" w14:textId="58923EA0" w:rsidR="00273BAB" w:rsidRPr="00273BAB" w:rsidRDefault="00273BAB" w:rsidP="00273BAB">
      <w:pPr>
        <w:spacing w:line="360" w:lineRule="auto"/>
        <w:jc w:val="both"/>
      </w:pPr>
    </w:p>
    <w:p w14:paraId="74849B97" w14:textId="6D4BB35D" w:rsidR="00273BAB" w:rsidRPr="00273BAB" w:rsidRDefault="00273BAB" w:rsidP="00273BAB">
      <w:pPr>
        <w:spacing w:line="360" w:lineRule="auto"/>
        <w:jc w:val="both"/>
      </w:pPr>
      <w:r w:rsidRPr="00273BAB">
        <w:t>(</w:t>
      </w:r>
      <w:r w:rsidR="007B1A8E">
        <w:t>2</w:t>
      </w:r>
      <w:r w:rsidRPr="00273BAB">
        <w:t>)</w:t>
      </w:r>
      <w:r w:rsidRPr="00273BAB">
        <w:tab/>
        <w:t>Jedes vom Auftragnehmer fertig gestellte und zu liefernde Fahrzeug muss die nachfolgenden Vorgaben erfüllen:</w:t>
      </w:r>
    </w:p>
    <w:p w14:paraId="1E51E845" w14:textId="77777777" w:rsidR="00273BAB" w:rsidRPr="00273BAB" w:rsidRDefault="00273BAB" w:rsidP="00273BAB">
      <w:pPr>
        <w:spacing w:line="360" w:lineRule="auto"/>
        <w:jc w:val="both"/>
      </w:pPr>
    </w:p>
    <w:p w14:paraId="47484EA5" w14:textId="4D9C77A4" w:rsidR="00273BAB" w:rsidRPr="00273BAB" w:rsidRDefault="00273BAB" w:rsidP="00273BAB">
      <w:pPr>
        <w:spacing w:line="360" w:lineRule="auto"/>
        <w:jc w:val="both"/>
      </w:pPr>
      <w:r w:rsidRPr="00273BAB">
        <w:t>a)</w:t>
      </w:r>
      <w:r w:rsidRPr="00273BAB">
        <w:tab/>
        <w:t xml:space="preserve">Die Vorgaben aus den Vergabeunterlagen nach </w:t>
      </w:r>
      <w:r w:rsidRPr="003356AD">
        <w:rPr>
          <w:highlight w:val="yellow"/>
        </w:rPr>
        <w:t xml:space="preserve">Anlage </w:t>
      </w:r>
      <w:r w:rsidR="003356AD" w:rsidRPr="003356AD">
        <w:rPr>
          <w:highlight w:val="yellow"/>
        </w:rPr>
        <w:t>x</w:t>
      </w:r>
      <w:r w:rsidRPr="00273BAB">
        <w:t xml:space="preserve"> sowie seines letztverbindlichen Angebotes nach </w:t>
      </w:r>
      <w:r w:rsidRPr="003356AD">
        <w:rPr>
          <w:highlight w:val="yellow"/>
        </w:rPr>
        <w:t xml:space="preserve">Anlage </w:t>
      </w:r>
      <w:r w:rsidR="003356AD" w:rsidRPr="003356AD">
        <w:rPr>
          <w:highlight w:val="yellow"/>
        </w:rPr>
        <w:t>y</w:t>
      </w:r>
      <w:r w:rsidRPr="00273BAB">
        <w:t xml:space="preserve"> sind eingehalten.</w:t>
      </w:r>
    </w:p>
    <w:p w14:paraId="3BFDF6E5" w14:textId="77777777" w:rsidR="00273BAB" w:rsidRPr="00273BAB" w:rsidRDefault="00273BAB" w:rsidP="00273BAB">
      <w:pPr>
        <w:spacing w:line="360" w:lineRule="auto"/>
        <w:jc w:val="both"/>
      </w:pPr>
    </w:p>
    <w:p w14:paraId="18F578B3" w14:textId="77777777" w:rsidR="00273BAB" w:rsidRPr="00273BAB" w:rsidRDefault="00273BAB" w:rsidP="00273BAB">
      <w:pPr>
        <w:spacing w:line="360" w:lineRule="auto"/>
        <w:jc w:val="both"/>
      </w:pPr>
      <w:r w:rsidRPr="00273BAB">
        <w:t>b)</w:t>
      </w:r>
      <w:r w:rsidRPr="00273BAB">
        <w:tab/>
        <w:t>Das Fahrzeug ist auf Kosten des Auftragnehmers zugelassen.</w:t>
      </w:r>
    </w:p>
    <w:p w14:paraId="1C2425C6" w14:textId="77777777" w:rsidR="00273BAB" w:rsidRPr="00273BAB" w:rsidRDefault="00273BAB" w:rsidP="00273BAB">
      <w:pPr>
        <w:spacing w:line="360" w:lineRule="auto"/>
        <w:jc w:val="both"/>
      </w:pPr>
    </w:p>
    <w:p w14:paraId="31C9DFFE" w14:textId="77777777" w:rsidR="00273BAB" w:rsidRPr="00273BAB" w:rsidRDefault="00273BAB" w:rsidP="00273BAB">
      <w:pPr>
        <w:spacing w:line="360" w:lineRule="auto"/>
        <w:jc w:val="both"/>
      </w:pPr>
      <w:r w:rsidRPr="00273BAB">
        <w:t>c)</w:t>
      </w:r>
      <w:r w:rsidRPr="00273BAB">
        <w:tab/>
        <w:t>Das Fahrzeug verfügt über alle sonstigen zur vertraglich vorgesehenen Nutzung notwendigen Zulassungen und Genehmigungen.</w:t>
      </w:r>
    </w:p>
    <w:p w14:paraId="28A2DC8E" w14:textId="77777777" w:rsidR="00273BAB" w:rsidRPr="00273BAB" w:rsidRDefault="00273BAB" w:rsidP="00273BAB">
      <w:pPr>
        <w:spacing w:line="360" w:lineRule="auto"/>
        <w:jc w:val="both"/>
      </w:pPr>
    </w:p>
    <w:p w14:paraId="0AF3FFCB" w14:textId="3A63191D" w:rsidR="00273BAB" w:rsidRPr="00273BAB" w:rsidRDefault="00273BAB" w:rsidP="00273BAB">
      <w:pPr>
        <w:spacing w:line="360" w:lineRule="auto"/>
        <w:jc w:val="both"/>
      </w:pPr>
      <w:r w:rsidRPr="00273BAB">
        <w:t>d)</w:t>
      </w:r>
      <w:r w:rsidRPr="00273BAB">
        <w:tab/>
        <w:t xml:space="preserve">Den Fahrzeugen liegt die nach dem </w:t>
      </w:r>
      <w:r w:rsidR="00925DF7">
        <w:t xml:space="preserve">Technischen </w:t>
      </w:r>
      <w:r w:rsidRPr="00273BAB">
        <w:t xml:space="preserve">Lastenheft </w:t>
      </w:r>
      <w:r w:rsidR="00925DF7">
        <w:t>samt Anlagen</w:t>
      </w:r>
      <w:r w:rsidRPr="00273BAB">
        <w:t xml:space="preserve"> geforderte Dokumentation bei. </w:t>
      </w:r>
    </w:p>
    <w:p w14:paraId="4DA8B7CE" w14:textId="77777777" w:rsidR="00273BAB" w:rsidRPr="00273BAB" w:rsidRDefault="00273BAB" w:rsidP="00273BAB">
      <w:pPr>
        <w:spacing w:line="360" w:lineRule="auto"/>
        <w:jc w:val="both"/>
      </w:pPr>
    </w:p>
    <w:p w14:paraId="5CA0485B" w14:textId="0CDC6556" w:rsidR="00273BAB" w:rsidRPr="00273BAB" w:rsidRDefault="00273BAB" w:rsidP="00273BAB">
      <w:pPr>
        <w:spacing w:line="360" w:lineRule="auto"/>
        <w:jc w:val="both"/>
      </w:pPr>
      <w:r w:rsidRPr="00273BAB">
        <w:t>(</w:t>
      </w:r>
      <w:r w:rsidR="007B1A8E">
        <w:t>3</w:t>
      </w:r>
      <w:r w:rsidRPr="00273BAB">
        <w:t>)</w:t>
      </w:r>
      <w:r w:rsidRPr="00273BAB">
        <w:tab/>
        <w:t>Der Auftragnehmer hat alle zur Erfüllung seiner Leistungspflichten notwendigen Einrichtungen und sachlichen und personellen Voraussetzungen selbst, ggf. mit Hilfe Dritter (vgl. auch § 6), zu schaffen und für die Dauer des Vertrages zu unterhalten.</w:t>
      </w:r>
    </w:p>
    <w:p w14:paraId="0C04A1D4" w14:textId="77777777" w:rsidR="00273BAB" w:rsidRPr="00273BAB" w:rsidRDefault="00273BAB" w:rsidP="00273BAB">
      <w:pPr>
        <w:spacing w:line="360" w:lineRule="auto"/>
        <w:jc w:val="both"/>
      </w:pPr>
    </w:p>
    <w:p w14:paraId="28C10288" w14:textId="526036CB" w:rsidR="00273BAB" w:rsidRPr="00273BAB" w:rsidRDefault="00273BAB" w:rsidP="00273BAB">
      <w:pPr>
        <w:spacing w:line="360" w:lineRule="auto"/>
        <w:jc w:val="both"/>
      </w:pPr>
      <w:r w:rsidRPr="00273BAB">
        <w:t>(</w:t>
      </w:r>
      <w:r w:rsidR="007B1A8E">
        <w:t>4</w:t>
      </w:r>
      <w:r w:rsidRPr="00273BAB">
        <w:t>)</w:t>
      </w:r>
      <w:r w:rsidRPr="00273BAB">
        <w:tab/>
        <w:t>Die Leistungen des Auftragnehmers sind in engem Zusammenwirken mit dem Auftraggeber auszuführen. Der Auftragnehmer ist stets zur Wahrung der Interessen des Auftraggebers verpflichtet.</w:t>
      </w:r>
    </w:p>
    <w:p w14:paraId="0F8ADDF2" w14:textId="77777777" w:rsidR="00273BAB" w:rsidRPr="00273BAB" w:rsidRDefault="00273BAB" w:rsidP="00273BAB">
      <w:pPr>
        <w:spacing w:line="360" w:lineRule="auto"/>
        <w:jc w:val="both"/>
      </w:pPr>
    </w:p>
    <w:p w14:paraId="5E74FA57" w14:textId="072E4A05" w:rsidR="00273BAB" w:rsidRDefault="00273BAB" w:rsidP="00273BAB">
      <w:pPr>
        <w:spacing w:line="360" w:lineRule="auto"/>
        <w:jc w:val="both"/>
      </w:pPr>
      <w:r w:rsidRPr="00273BAB">
        <w:t>(</w:t>
      </w:r>
      <w:r w:rsidR="007B1A8E">
        <w:t>5</w:t>
      </w:r>
      <w:r w:rsidRPr="00273BAB">
        <w:t>)</w:t>
      </w:r>
      <w:r w:rsidRPr="00273BAB">
        <w:tab/>
        <w:t>Der Auftragnehmer hat einen Vertreter zu benennen, der in allen Angelegenheiten, die die Durchführung dieses Vertrages betreffen, gegenüber dem Auftraggeber und gegenüber von der Leistungserbringung betroffenen Dritten uneingeschränkt bevollmächtigt ist.</w:t>
      </w:r>
    </w:p>
    <w:p w14:paraId="72BDB691" w14:textId="77777777" w:rsidR="00E41981" w:rsidRDefault="00E41981" w:rsidP="00273BAB">
      <w:pPr>
        <w:spacing w:line="360" w:lineRule="auto"/>
        <w:jc w:val="both"/>
      </w:pPr>
    </w:p>
    <w:p w14:paraId="26338ECB" w14:textId="06C7358C" w:rsidR="00E41981" w:rsidRPr="00A379D0" w:rsidRDefault="00E41981" w:rsidP="00273BAB">
      <w:pPr>
        <w:spacing w:line="360" w:lineRule="auto"/>
        <w:jc w:val="both"/>
        <w:rPr>
          <w:strike/>
        </w:rPr>
      </w:pPr>
      <w:r w:rsidRPr="00A379D0">
        <w:rPr>
          <w:strike/>
        </w:rPr>
        <w:t xml:space="preserve">(6) Die Bedingungen der Förderrichtlinie „Richtlinie zur Förderung alternativer Antriebe von Bussen im Personenverkehr“ vom 7. September 2021 sind von </w:t>
      </w:r>
      <w:r w:rsidR="009304C4" w:rsidRPr="00A379D0">
        <w:rPr>
          <w:strike/>
        </w:rPr>
        <w:t>dem Auftragnehmer</w:t>
      </w:r>
      <w:r w:rsidRPr="00A379D0">
        <w:rPr>
          <w:strike/>
        </w:rPr>
        <w:t xml:space="preserve"> bei der Vertragserfüllung einzuhalten. Dies gilt insbesondere für die Verpflichtung nach Ziff. 6 der Förderrichtlinie, während der Projektlaufzeit Daten von Fahrzeugen für die Erfolgskontrolle bzw. für die Begleitforschung bereitzustellen, soweit dies in den Verantwortungsbereich des Auftragnehmers fällt. In seinem Fördermittelbescheid wurden dem Auftraggeber insbesondere folgende Pflichten auferlegt: „Der Zuwendungsempfänger ist verpflichtet, der NOW GmbH Stamm- und Betriebsdaten der geförderten Fahrzeuge und Infrastruktur zur Verfügung zu stellen. Die Datenlieferung erfolgt über das Datenportal Bus (https://bus-daten-upload.now-gmbh.de/login) und orientiert sich am Minimaldatenset (https://www.now-gmbh.de/wp-content/uploads/2020/09/minimaldatensets-zu-erhebungvon-forschungsdaten-in-der-elektromobilitaet.pdf). Für die Betriebsdatenlieferung wird empfohlen, eine herstellerseitige Bereitstellung der im Minimaldatenset bzw. in der VDV-Schrift 238 aufgeführten Datenpunkte in der Ausschreibung der Busse vorzusehen. Weitere Informationen zur Datenlieferung und das Portal können bei der NOW GmbH unter datenportal-bus@now-gmbh.de angefragt </w:t>
      </w:r>
      <w:proofErr w:type="gramStart"/>
      <w:r w:rsidRPr="00A379D0">
        <w:rPr>
          <w:strike/>
        </w:rPr>
        <w:t>wer-den</w:t>
      </w:r>
      <w:proofErr w:type="gramEnd"/>
      <w:r w:rsidRPr="00A379D0">
        <w:rPr>
          <w:strike/>
        </w:rPr>
        <w:t>. Ihr Account für das Portal wird zu gegebener Zeit erstellt. Darüber werden Sie per E-Mailinformiert. Auf dem Datenportal Bus finden sich Excel-Vorlagen für die Betriebsdatenlieferung, welche ausgefüllt während der Zweckbindungsfrist monatlich auf dem Portal hochzuladen sind.“</w:t>
      </w:r>
    </w:p>
    <w:p w14:paraId="48B4CEC5" w14:textId="77777777" w:rsidR="00273BAB" w:rsidRPr="00273BAB" w:rsidRDefault="00273BAB" w:rsidP="00273BAB">
      <w:pPr>
        <w:spacing w:line="360" w:lineRule="auto"/>
        <w:jc w:val="both"/>
      </w:pPr>
    </w:p>
    <w:p w14:paraId="08B1FC6E" w14:textId="124EDDB7" w:rsidR="00273BAB" w:rsidRPr="00273BAB" w:rsidRDefault="00273BAB" w:rsidP="002C1626">
      <w:pPr>
        <w:pStyle w:val="berschrift1"/>
        <w:jc w:val="center"/>
      </w:pPr>
      <w:bookmarkStart w:id="5" w:name="_Toc175737341"/>
      <w:r w:rsidRPr="00273BAB">
        <w:t>§ 4</w:t>
      </w:r>
      <w:r w:rsidRPr="00273BAB">
        <w:tab/>
      </w:r>
      <w:r w:rsidR="002C1626">
        <w:br/>
      </w:r>
      <w:r w:rsidR="00901BC6">
        <w:t>Mitwirkungs</w:t>
      </w:r>
      <w:r w:rsidR="006961C1">
        <w:t>pflichten</w:t>
      </w:r>
      <w:r w:rsidRPr="00273BAB">
        <w:t xml:space="preserve"> des Auftraggebers</w:t>
      </w:r>
      <w:bookmarkEnd w:id="5"/>
    </w:p>
    <w:p w14:paraId="2F2DBB5D" w14:textId="77777777" w:rsidR="00273BAB" w:rsidRPr="00273BAB" w:rsidRDefault="00273BAB" w:rsidP="00273BAB">
      <w:pPr>
        <w:spacing w:line="360" w:lineRule="auto"/>
        <w:jc w:val="both"/>
      </w:pPr>
    </w:p>
    <w:p w14:paraId="0879A97E" w14:textId="77777777" w:rsidR="00273BAB" w:rsidRPr="00273BAB" w:rsidRDefault="00273BAB" w:rsidP="00273BAB">
      <w:pPr>
        <w:spacing w:line="360" w:lineRule="auto"/>
        <w:jc w:val="both"/>
      </w:pPr>
      <w:r w:rsidRPr="00273BAB">
        <w:t>(1)</w:t>
      </w:r>
      <w:r w:rsidRPr="00273BAB">
        <w:tab/>
        <w:t>Der Auftraggeber unterstützt den Auftragnehmer im Rahmen des Zumutbaren bei der Abwicklung des Auftrages. Er stellt dem Auftragnehmer insbesondere sämtliche von ihm für die Lieferleistung benötigten Informationen rechtzeitig zur Verfügung und unterstützt den Auftragnehmer bei Bedarf bei auftretenden Schwierigkeiten.</w:t>
      </w:r>
    </w:p>
    <w:p w14:paraId="3E67FDEC" w14:textId="77777777" w:rsidR="00273BAB" w:rsidRPr="00273BAB" w:rsidRDefault="00273BAB" w:rsidP="00273BAB">
      <w:pPr>
        <w:spacing w:line="360" w:lineRule="auto"/>
        <w:jc w:val="both"/>
      </w:pPr>
    </w:p>
    <w:p w14:paraId="36851496" w14:textId="77777777" w:rsidR="00273BAB" w:rsidRPr="00273BAB" w:rsidRDefault="00273BAB" w:rsidP="00273BAB">
      <w:pPr>
        <w:spacing w:line="360" w:lineRule="auto"/>
        <w:jc w:val="both"/>
      </w:pPr>
      <w:r w:rsidRPr="00273BAB">
        <w:t>(2)</w:t>
      </w:r>
      <w:r w:rsidRPr="00273BAB">
        <w:tab/>
        <w:t xml:space="preserve">Der Auftraggeber benennt dem Auftragnehmer einen Vertreter, der als Ansprechpartner zur Verfügung steht und für die Durchführung dieses Vertrages uneingeschränkt bevollmächtigt ist. </w:t>
      </w:r>
    </w:p>
    <w:p w14:paraId="2A738DC5" w14:textId="77777777" w:rsidR="00273BAB" w:rsidRPr="00273BAB" w:rsidRDefault="00273BAB" w:rsidP="00273BAB">
      <w:pPr>
        <w:spacing w:line="360" w:lineRule="auto"/>
        <w:jc w:val="both"/>
      </w:pPr>
    </w:p>
    <w:p w14:paraId="2E1278CA" w14:textId="77777777" w:rsidR="00273BAB" w:rsidRPr="00273BAB" w:rsidRDefault="00273BAB" w:rsidP="00273BAB">
      <w:pPr>
        <w:spacing w:line="360" w:lineRule="auto"/>
        <w:jc w:val="both"/>
      </w:pPr>
      <w:r w:rsidRPr="00273BAB">
        <w:t>(3)</w:t>
      </w:r>
      <w:r w:rsidRPr="00273BAB">
        <w:tab/>
        <w:t>Der Auftragnehmer kann Rechte aus der Unterlassung einer der Mitwirkungspflichten nur geltend machen, wenn er den Auftraggeber zuvor schriftlich zur Vornahme der betreffenden Handlung innerhalb einer angemessenen Frist aufgefordert hat.</w:t>
      </w:r>
    </w:p>
    <w:p w14:paraId="15B09608" w14:textId="77777777" w:rsidR="00273BAB" w:rsidRPr="00273BAB" w:rsidRDefault="00273BAB" w:rsidP="00273BAB">
      <w:pPr>
        <w:spacing w:line="360" w:lineRule="auto"/>
        <w:jc w:val="both"/>
      </w:pPr>
    </w:p>
    <w:p w14:paraId="327870AC" w14:textId="77777777" w:rsidR="00273BAB" w:rsidRPr="00273BAB" w:rsidRDefault="00273BAB" w:rsidP="00273BAB">
      <w:pPr>
        <w:spacing w:line="360" w:lineRule="auto"/>
        <w:jc w:val="both"/>
      </w:pPr>
    </w:p>
    <w:p w14:paraId="4CB18DE3" w14:textId="4CE79ED0" w:rsidR="00273BAB" w:rsidRPr="00273BAB" w:rsidRDefault="00273BAB" w:rsidP="002C1626">
      <w:pPr>
        <w:pStyle w:val="berschrift1"/>
        <w:jc w:val="center"/>
      </w:pPr>
      <w:bookmarkStart w:id="6" w:name="_Toc175737342"/>
      <w:r w:rsidRPr="00273BAB">
        <w:t>§ 5</w:t>
      </w:r>
      <w:r w:rsidRPr="00273BAB">
        <w:tab/>
      </w:r>
      <w:r w:rsidR="002C1626">
        <w:br/>
      </w:r>
      <w:r w:rsidRPr="00273BAB">
        <w:t>Überprüfung der vertragsgemäßen Ausführung</w:t>
      </w:r>
      <w:bookmarkEnd w:id="6"/>
    </w:p>
    <w:p w14:paraId="529D22C4" w14:textId="77777777" w:rsidR="00273BAB" w:rsidRPr="00273BAB" w:rsidRDefault="00273BAB" w:rsidP="00273BAB">
      <w:pPr>
        <w:spacing w:line="360" w:lineRule="auto"/>
        <w:jc w:val="both"/>
      </w:pPr>
    </w:p>
    <w:p w14:paraId="714BA938" w14:textId="77777777" w:rsidR="00273BAB" w:rsidRPr="00273BAB" w:rsidRDefault="00273BAB" w:rsidP="00273BAB">
      <w:pPr>
        <w:spacing w:line="360" w:lineRule="auto"/>
        <w:jc w:val="both"/>
      </w:pPr>
      <w:r w:rsidRPr="00273BAB">
        <w:t>(1)</w:t>
      </w:r>
      <w:r w:rsidRPr="00273BAB">
        <w:tab/>
        <w:t>Der Auftragnehmer hat für die von ihm nach diesem Vertrag zu erbringenden Leistungen ausreichend qualifiziertes Personal vorzuhalten. Er hat dafür Sorge zu tragen, dass die Leistungen dieses Vertrages zeitgerecht und ordnungsgemäß erfüllt werden können.</w:t>
      </w:r>
    </w:p>
    <w:p w14:paraId="7EA7B862" w14:textId="77777777" w:rsidR="00273BAB" w:rsidRPr="00273BAB" w:rsidRDefault="00273BAB" w:rsidP="00273BAB">
      <w:pPr>
        <w:spacing w:line="360" w:lineRule="auto"/>
        <w:jc w:val="both"/>
      </w:pPr>
    </w:p>
    <w:p w14:paraId="03598F4D" w14:textId="77777777" w:rsidR="00273BAB" w:rsidRPr="00273BAB" w:rsidRDefault="00273BAB" w:rsidP="00273BAB">
      <w:pPr>
        <w:spacing w:line="360" w:lineRule="auto"/>
        <w:jc w:val="both"/>
      </w:pPr>
      <w:r w:rsidRPr="00273BAB">
        <w:t>(2)</w:t>
      </w:r>
      <w:r w:rsidRPr="00273BAB">
        <w:tab/>
        <w:t>Der Auftraggeber kann sich jederzeit von der vertragsgemäßen Ausführung der geschuldeten Leistungen überzeugen. Hierzu räumt der Auftragnehmer dem Auftraggeber das Recht ein, dessen Produktionsstätten nach vorheriger Anmeldung zu besichtigen.</w:t>
      </w:r>
    </w:p>
    <w:p w14:paraId="1DDB2EA7" w14:textId="77777777" w:rsidR="00273BAB" w:rsidRPr="00273BAB" w:rsidRDefault="00273BAB" w:rsidP="00273BAB">
      <w:pPr>
        <w:spacing w:line="360" w:lineRule="auto"/>
        <w:jc w:val="both"/>
      </w:pPr>
    </w:p>
    <w:p w14:paraId="7C99808D" w14:textId="4934FA40" w:rsidR="00273BAB" w:rsidRPr="00273BAB" w:rsidRDefault="00273BAB" w:rsidP="00273BAB">
      <w:pPr>
        <w:spacing w:line="360" w:lineRule="auto"/>
        <w:jc w:val="both"/>
      </w:pPr>
      <w:r w:rsidRPr="00273BAB">
        <w:t>(3)</w:t>
      </w:r>
      <w:r w:rsidRPr="00273BAB">
        <w:tab/>
        <w:t xml:space="preserve">Der Auftraggeber darf insbesondere prüfen, ob Abweichungen gegenüber den Vorgaben nach </w:t>
      </w:r>
      <w:r w:rsidR="00925DF7" w:rsidRPr="00273BAB">
        <w:t>de</w:t>
      </w:r>
      <w:r w:rsidR="00925DF7">
        <w:t>m</w:t>
      </w:r>
      <w:r w:rsidR="00925DF7" w:rsidRPr="00273BAB">
        <w:t xml:space="preserve"> </w:t>
      </w:r>
      <w:r w:rsidR="00925DF7">
        <w:t xml:space="preserve">Technischen </w:t>
      </w:r>
      <w:r w:rsidRPr="00273BAB">
        <w:t xml:space="preserve">Lastenheft </w:t>
      </w:r>
      <w:r w:rsidR="00925DF7">
        <w:t>samt Anlagen</w:t>
      </w:r>
      <w:r w:rsidRPr="00273BAB">
        <w:t xml:space="preserve"> sowie Qualitätsmängel vorliegen und diese in angemessener Art (auch durch eigene Bildaufnahmen) dokumentieren (sog. Recht auf Prüfung). Auf Wunsch sind dem Auftraggeber auch Einsichtnahmen in den Auftrag betreffenden technischen Unterlagen und Terminpläne vom Auftragnehmer zu gestatten. </w:t>
      </w:r>
    </w:p>
    <w:p w14:paraId="27E590CB" w14:textId="77777777" w:rsidR="00273BAB" w:rsidRPr="00273BAB" w:rsidRDefault="00273BAB" w:rsidP="00273BAB">
      <w:pPr>
        <w:spacing w:line="360" w:lineRule="auto"/>
        <w:jc w:val="both"/>
      </w:pPr>
    </w:p>
    <w:p w14:paraId="2CF0810E" w14:textId="77777777" w:rsidR="00273BAB" w:rsidRPr="00273BAB" w:rsidRDefault="00273BAB" w:rsidP="00273BAB">
      <w:pPr>
        <w:spacing w:line="360" w:lineRule="auto"/>
        <w:jc w:val="both"/>
      </w:pPr>
      <w:r w:rsidRPr="00273BAB">
        <w:t>(4)</w:t>
      </w:r>
      <w:r w:rsidRPr="00273BAB">
        <w:tab/>
        <w:t>Wenn der Auftraggeber zu einem Zeitpunkt vor der Abnahme feststellt, dass geleistete Arbeiten oder gelieferte Materialien nicht vertrags- oder fristgemäß oder fehlerhaft sind, so ist der Auftragnehmer verpflichtet, die angegebenen Mängel auf seine Kosten bis zur Abnahme zu beseitigen. Dies gilt nicht, wenn der Auftragnehmer nachweisen kann, dass die Mängelrüge unberechtigt war.</w:t>
      </w:r>
    </w:p>
    <w:p w14:paraId="2193D09A" w14:textId="77777777" w:rsidR="00273BAB" w:rsidRPr="00273BAB" w:rsidRDefault="00273BAB" w:rsidP="00273BAB">
      <w:pPr>
        <w:spacing w:line="360" w:lineRule="auto"/>
        <w:jc w:val="both"/>
      </w:pPr>
    </w:p>
    <w:p w14:paraId="3EB6679B" w14:textId="77777777" w:rsidR="00273BAB" w:rsidRPr="00273BAB" w:rsidRDefault="00273BAB" w:rsidP="00273BAB">
      <w:pPr>
        <w:spacing w:line="360" w:lineRule="auto"/>
        <w:jc w:val="both"/>
      </w:pPr>
    </w:p>
    <w:p w14:paraId="1287450F" w14:textId="2EA05CC7" w:rsidR="00273BAB" w:rsidRPr="00273BAB" w:rsidRDefault="00273BAB" w:rsidP="002C1626">
      <w:pPr>
        <w:pStyle w:val="berschrift1"/>
        <w:jc w:val="center"/>
      </w:pPr>
      <w:bookmarkStart w:id="7" w:name="_Toc175737343"/>
      <w:r w:rsidRPr="00273BAB">
        <w:t>§ 6</w:t>
      </w:r>
      <w:r w:rsidRPr="00273BAB">
        <w:tab/>
      </w:r>
      <w:r w:rsidR="002C1626">
        <w:br/>
      </w:r>
      <w:r w:rsidRPr="00273BAB">
        <w:t>Vergabe von Unteraufträgen</w:t>
      </w:r>
      <w:bookmarkEnd w:id="7"/>
    </w:p>
    <w:p w14:paraId="6A70FC94" w14:textId="77777777" w:rsidR="00273BAB" w:rsidRPr="00273BAB" w:rsidRDefault="00273BAB" w:rsidP="00273BAB">
      <w:pPr>
        <w:spacing w:line="360" w:lineRule="auto"/>
        <w:jc w:val="both"/>
      </w:pPr>
    </w:p>
    <w:p w14:paraId="0B96B972" w14:textId="77777777" w:rsidR="00273BAB" w:rsidRPr="00273BAB" w:rsidRDefault="00273BAB" w:rsidP="00273BAB">
      <w:pPr>
        <w:spacing w:line="360" w:lineRule="auto"/>
        <w:jc w:val="both"/>
      </w:pPr>
      <w:r w:rsidRPr="00273BAB">
        <w:t>(1)</w:t>
      </w:r>
      <w:r w:rsidRPr="00273BAB">
        <w:tab/>
        <w:t>Der Auftragnehmer darf geschuldete (Teil-)Leistungen nur mit vorheriger schriftlicher Zustimmung des Auftraggebers an Dritte übertragen; dies gilt nicht, soweit der/die Dritte/n bereits mit dem Teilnahmeantrag bzw. Angebot benannt wurde und sein/ihr Einsatz damit Vertragsbestandteil geworden ist. Die Vergabe von Unteraufträgen an Unternehmen, an denen Verkehrsunternehmen beteiligt sind, ist nicht zulässig.</w:t>
      </w:r>
    </w:p>
    <w:p w14:paraId="305511AC" w14:textId="77777777" w:rsidR="00273BAB" w:rsidRPr="00273BAB" w:rsidRDefault="00273BAB" w:rsidP="00273BAB">
      <w:pPr>
        <w:spacing w:line="360" w:lineRule="auto"/>
        <w:jc w:val="both"/>
      </w:pPr>
    </w:p>
    <w:p w14:paraId="21BA6C07" w14:textId="77777777" w:rsidR="00273BAB" w:rsidRPr="00273BAB" w:rsidRDefault="00273BAB" w:rsidP="00273BAB">
      <w:pPr>
        <w:spacing w:line="360" w:lineRule="auto"/>
        <w:jc w:val="both"/>
      </w:pPr>
    </w:p>
    <w:p w14:paraId="07CF0696" w14:textId="6BBB950D" w:rsidR="00273BAB" w:rsidRPr="00273BAB" w:rsidRDefault="00273BAB" w:rsidP="00273BAB">
      <w:pPr>
        <w:spacing w:line="360" w:lineRule="auto"/>
        <w:jc w:val="both"/>
      </w:pPr>
      <w:r w:rsidRPr="00273BAB">
        <w:t>(</w:t>
      </w:r>
      <w:r w:rsidR="00AC664D">
        <w:t>2</w:t>
      </w:r>
      <w:r w:rsidRPr="00273BAB">
        <w:t>)</w:t>
      </w:r>
      <w:r w:rsidRPr="00273BAB">
        <w:tab/>
        <w:t xml:space="preserve">Die Unterauftragnehmer sind davon in Kenntnis zu setzen, dass es sich um einen öffentlichen Auftrag handelt. Mit dem Unterauftragnehmer dürfen insgesamt keine ungünstigeren Bedingungen vereinbart werden, als zwischen dem Auftragnehmer und dem Auftraggeber vereinbart sind. Die Allgemeinen </w:t>
      </w:r>
      <w:r w:rsidR="009C565C">
        <w:t>Vertragsb</w:t>
      </w:r>
      <w:r w:rsidRPr="00273BAB">
        <w:t>edingungen für die Ausführung von Leistungen (VOL/B) sind zum Vertragsbestandteil zu machen.</w:t>
      </w:r>
      <w:r w:rsidR="00944334">
        <w:t xml:space="preserve"> Der Auftragnehmer hat </w:t>
      </w:r>
      <w:r w:rsidR="000D6523">
        <w:t xml:space="preserve">bei der Unterauftragsvergabe das </w:t>
      </w:r>
      <w:r w:rsidR="001A26B5">
        <w:t>TVgG NRW in der jeweils gültigen Fassung zu beachten</w:t>
      </w:r>
      <w:r w:rsidR="00116999">
        <w:t>.</w:t>
      </w:r>
    </w:p>
    <w:p w14:paraId="2C3C6B41" w14:textId="77777777" w:rsidR="00273BAB" w:rsidRPr="00273BAB" w:rsidRDefault="00273BAB" w:rsidP="00273BAB">
      <w:pPr>
        <w:spacing w:line="360" w:lineRule="auto"/>
        <w:jc w:val="both"/>
      </w:pPr>
    </w:p>
    <w:p w14:paraId="24EB7063" w14:textId="14CC44A3" w:rsidR="00273BAB" w:rsidRPr="00273BAB" w:rsidRDefault="00273BAB" w:rsidP="00273BAB">
      <w:pPr>
        <w:spacing w:line="360" w:lineRule="auto"/>
        <w:jc w:val="both"/>
      </w:pPr>
      <w:r w:rsidRPr="00273BAB">
        <w:t>(</w:t>
      </w:r>
      <w:r w:rsidR="00AC664D">
        <w:t>3</w:t>
      </w:r>
      <w:r w:rsidRPr="00273BAB">
        <w:t>)</w:t>
      </w:r>
      <w:r w:rsidRPr="00273BAB">
        <w:tab/>
        <w:t xml:space="preserve">Die Haftung des Auftragnehmers gegenüber dem Auftraggeber bleibt durch den Einsatz von Unterauftragnehmern unberührt. Verantwortlicher Vertragspartner gegenüber dem Auftraggeber bleibt der Auftragnehmer auch für die durch </w:t>
      </w:r>
      <w:r w:rsidR="00DD3ED3">
        <w:t>Unterauftragnehmer</w:t>
      </w:r>
      <w:r w:rsidR="00DD3ED3" w:rsidRPr="00273BAB">
        <w:t xml:space="preserve"> </w:t>
      </w:r>
      <w:r w:rsidRPr="00273BAB">
        <w:t xml:space="preserve">in seinem Auftrag durchgeführten Leistungsteile. Für Verschulden der </w:t>
      </w:r>
      <w:r w:rsidR="00E624BF">
        <w:t xml:space="preserve">Unterauftragnehmer </w:t>
      </w:r>
      <w:r w:rsidRPr="00273BAB">
        <w:t xml:space="preserve">haftet der Auftragnehmer wie für eigenes Verschulden. Unbeschadet der Rechte des Auftraggebers gegen den Auftragnehmer kann der Auftraggeber vom Auftragnehmer die Abtretung von Ansprüchen des Auftragnehmers gegen den Unterauftragnehmer verlangen, die sich aus einer </w:t>
      </w:r>
      <w:r w:rsidR="005954F4">
        <w:t xml:space="preserve">mangelhaften </w:t>
      </w:r>
      <w:r w:rsidR="001527DE">
        <w:t xml:space="preserve">oder verspäteten </w:t>
      </w:r>
      <w:r w:rsidR="005954F4">
        <w:t>Leistung</w:t>
      </w:r>
      <w:r w:rsidRPr="00273BAB">
        <w:t xml:space="preserve"> des Unterauftragnehmers ergeben.</w:t>
      </w:r>
    </w:p>
    <w:p w14:paraId="77433C49" w14:textId="77777777" w:rsidR="00273BAB" w:rsidRPr="00273BAB" w:rsidRDefault="00273BAB" w:rsidP="00273BAB">
      <w:pPr>
        <w:spacing w:line="360" w:lineRule="auto"/>
        <w:jc w:val="both"/>
      </w:pPr>
    </w:p>
    <w:p w14:paraId="696CB0CE" w14:textId="77777777" w:rsidR="00273BAB" w:rsidRPr="00273BAB" w:rsidRDefault="00273BAB" w:rsidP="00273BAB">
      <w:pPr>
        <w:spacing w:line="360" w:lineRule="auto"/>
        <w:jc w:val="both"/>
      </w:pPr>
    </w:p>
    <w:p w14:paraId="50D48A83" w14:textId="38FD11C0" w:rsidR="00273BAB" w:rsidRPr="00273BAB" w:rsidRDefault="00273BAB" w:rsidP="002C1626">
      <w:pPr>
        <w:pStyle w:val="berschrift1"/>
        <w:jc w:val="center"/>
      </w:pPr>
      <w:bookmarkStart w:id="8" w:name="_Toc175737344"/>
      <w:r w:rsidRPr="00273BAB">
        <w:t>§ 7</w:t>
      </w:r>
      <w:r w:rsidRPr="00273BAB">
        <w:tab/>
      </w:r>
      <w:r w:rsidR="002C1626">
        <w:br/>
      </w:r>
      <w:r w:rsidRPr="00273BAB">
        <w:t>Lieferzeiträume- und Fristen</w:t>
      </w:r>
      <w:bookmarkEnd w:id="8"/>
    </w:p>
    <w:p w14:paraId="04D2A2FA" w14:textId="77777777" w:rsidR="00273BAB" w:rsidRPr="00273BAB" w:rsidRDefault="00273BAB" w:rsidP="00273BAB">
      <w:pPr>
        <w:spacing w:line="360" w:lineRule="auto"/>
        <w:jc w:val="both"/>
      </w:pPr>
    </w:p>
    <w:p w14:paraId="1FC30D11" w14:textId="77777777" w:rsidR="00273BAB" w:rsidRPr="00273BAB" w:rsidRDefault="00273BAB" w:rsidP="00273BAB">
      <w:pPr>
        <w:spacing w:line="360" w:lineRule="auto"/>
        <w:jc w:val="both"/>
      </w:pPr>
      <w:r w:rsidRPr="00273BAB">
        <w:t>(1)</w:t>
      </w:r>
      <w:r w:rsidRPr="00273BAB">
        <w:tab/>
        <w:t xml:space="preserve">Folgende Lieferzeiträume sind vorgesehen: </w:t>
      </w:r>
    </w:p>
    <w:p w14:paraId="18D8FA27" w14:textId="77777777" w:rsidR="00273BAB" w:rsidRPr="00273BAB" w:rsidRDefault="00273BAB" w:rsidP="00273BAB">
      <w:pPr>
        <w:spacing w:line="360" w:lineRule="auto"/>
        <w:jc w:val="both"/>
      </w:pPr>
    </w:p>
    <w:p w14:paraId="57016DC1" w14:textId="5467809B" w:rsidR="00273BAB" w:rsidRPr="002C1626" w:rsidRDefault="00A379D0" w:rsidP="00273BAB">
      <w:pPr>
        <w:spacing w:line="360" w:lineRule="auto"/>
        <w:jc w:val="both"/>
        <w:rPr>
          <w:b/>
          <w:bCs/>
        </w:rPr>
      </w:pPr>
      <w:r>
        <w:rPr>
          <w:b/>
          <w:bCs/>
        </w:rPr>
        <w:t>Lieferzeitraum</w:t>
      </w:r>
      <w:r>
        <w:rPr>
          <w:b/>
          <w:bCs/>
        </w:rPr>
        <w:tab/>
        <w:t>Gelenkbus</w:t>
      </w:r>
      <w:r w:rsidR="00273BAB" w:rsidRPr="002C1626">
        <w:rPr>
          <w:b/>
          <w:bCs/>
        </w:rPr>
        <w:t xml:space="preserve"> </w:t>
      </w:r>
      <w:r w:rsidR="00273BAB" w:rsidRPr="002C1626">
        <w:rPr>
          <w:b/>
          <w:bCs/>
        </w:rPr>
        <w:tab/>
      </w:r>
    </w:p>
    <w:p w14:paraId="4A73536B" w14:textId="0F7E2769" w:rsidR="00273BAB" w:rsidRPr="004C10BB" w:rsidRDefault="00A379D0" w:rsidP="00273BAB">
      <w:pPr>
        <w:spacing w:line="360" w:lineRule="auto"/>
        <w:jc w:val="both"/>
      </w:pPr>
      <w:r>
        <w:t>Bis spätestens Dezembe</w:t>
      </w:r>
      <w:r w:rsidR="007F2B62">
        <w:t xml:space="preserve">r </w:t>
      </w:r>
      <w:r w:rsidR="00273BAB" w:rsidRPr="004C10BB">
        <w:t>202</w:t>
      </w:r>
      <w:r>
        <w:t>7</w:t>
      </w:r>
      <w:r w:rsidR="009C71DD">
        <w:t>:</w:t>
      </w:r>
      <w:r w:rsidR="00273BAB" w:rsidRPr="004C10BB">
        <w:tab/>
      </w:r>
      <w:r>
        <w:t>3 Stück</w:t>
      </w:r>
    </w:p>
    <w:p w14:paraId="0AEDF322" w14:textId="1F089A1D" w:rsidR="00382F46" w:rsidRPr="00382F46" w:rsidRDefault="00382F46" w:rsidP="00273BAB">
      <w:pPr>
        <w:spacing w:line="360" w:lineRule="auto"/>
        <w:jc w:val="both"/>
      </w:pPr>
    </w:p>
    <w:p w14:paraId="4C4BDFBA" w14:textId="124CDFB8" w:rsidR="00273BAB" w:rsidRPr="00273BAB" w:rsidRDefault="00273BAB" w:rsidP="00273BAB">
      <w:pPr>
        <w:spacing w:line="360" w:lineRule="auto"/>
        <w:jc w:val="both"/>
      </w:pPr>
      <w:r w:rsidRPr="00273BAB">
        <w:t>Frist der Endabnahme aller Fahrzeuge</w:t>
      </w:r>
      <w:r w:rsidR="00A379D0">
        <w:t>:</w:t>
      </w:r>
      <w:r w:rsidR="00382F46">
        <w:t xml:space="preserve"> </w:t>
      </w:r>
      <w:r w:rsidR="00A379D0">
        <w:t>Dezember 2027</w:t>
      </w:r>
    </w:p>
    <w:p w14:paraId="15D2C075" w14:textId="77777777" w:rsidR="00273BAB" w:rsidRPr="00273BAB" w:rsidRDefault="00273BAB" w:rsidP="00273BAB">
      <w:pPr>
        <w:spacing w:line="360" w:lineRule="auto"/>
        <w:jc w:val="both"/>
      </w:pPr>
    </w:p>
    <w:p w14:paraId="512E12D5" w14:textId="71EB83CC" w:rsidR="00273BAB" w:rsidRPr="00116999" w:rsidRDefault="00273BAB" w:rsidP="00273BAB">
      <w:pPr>
        <w:spacing w:line="360" w:lineRule="auto"/>
        <w:jc w:val="both"/>
        <w:rPr>
          <w:i/>
          <w:iCs/>
        </w:rPr>
      </w:pPr>
      <w:r w:rsidRPr="00116999">
        <w:rPr>
          <w:i/>
          <w:iCs/>
        </w:rPr>
        <w:t>Information:</w:t>
      </w:r>
      <w:r w:rsidRPr="00116999">
        <w:rPr>
          <w:i/>
          <w:iCs/>
        </w:rPr>
        <w:tab/>
      </w:r>
      <w:r w:rsidR="002C1626" w:rsidRPr="00116999">
        <w:rPr>
          <w:i/>
          <w:iCs/>
        </w:rPr>
        <w:br/>
      </w:r>
      <w:r w:rsidRPr="00116999">
        <w:rPr>
          <w:i/>
          <w:iCs/>
        </w:rPr>
        <w:t>Die Lieferfristen werden nach Maßgabe des letztverbindlichen Angebots des Auftragnehmers ergänzt.</w:t>
      </w:r>
    </w:p>
    <w:p w14:paraId="6F955669" w14:textId="77777777" w:rsidR="00273BAB" w:rsidRPr="00273BAB" w:rsidRDefault="00273BAB" w:rsidP="00273BAB">
      <w:pPr>
        <w:spacing w:line="360" w:lineRule="auto"/>
        <w:jc w:val="both"/>
      </w:pPr>
    </w:p>
    <w:p w14:paraId="4F20DC9A" w14:textId="34D45D09" w:rsidR="00273BAB" w:rsidRPr="00273BAB" w:rsidRDefault="00273BAB" w:rsidP="00273BAB">
      <w:pPr>
        <w:spacing w:line="360" w:lineRule="auto"/>
        <w:jc w:val="both"/>
      </w:pPr>
      <w:r w:rsidRPr="00273BAB">
        <w:t>(2)</w:t>
      </w:r>
      <w:r w:rsidRPr="00273BAB">
        <w:tab/>
        <w:t xml:space="preserve">Der Auftragnehmer ist für die Einhaltung der Lieferfristen verantwortlich. Die Einhaltung der Lieferfristen ist </w:t>
      </w:r>
      <w:r w:rsidR="001527DE">
        <w:t xml:space="preserve">für den Auftraggeber </w:t>
      </w:r>
      <w:r w:rsidR="00C36BBB">
        <w:t xml:space="preserve">von wesentlicher Bedeutung und </w:t>
      </w:r>
      <w:r w:rsidRPr="00273BAB">
        <w:t xml:space="preserve">mit einer Vertragsstrafe (§ 18) belegt. Die </w:t>
      </w:r>
      <w:r w:rsidR="00DD6D7A">
        <w:t xml:space="preserve">auf Grundlage des Absatzes 1 konkretisierten </w:t>
      </w:r>
      <w:r w:rsidRPr="00273BAB">
        <w:t xml:space="preserve">Lieferzeitpunkte hat der Auftragnehmer </w:t>
      </w:r>
      <w:r w:rsidR="009527A8">
        <w:t xml:space="preserve">dem Auftraggeber unverzüglich nach der Zuschlagserteilung </w:t>
      </w:r>
      <w:r w:rsidR="00DB7FA0">
        <w:t xml:space="preserve">schriftlich </w:t>
      </w:r>
      <w:r w:rsidR="009527A8">
        <w:t>mitzuteilen.</w:t>
      </w:r>
    </w:p>
    <w:p w14:paraId="3ABBCD7F" w14:textId="77777777" w:rsidR="00273BAB" w:rsidRPr="00273BAB" w:rsidRDefault="00273BAB" w:rsidP="00273BAB">
      <w:pPr>
        <w:spacing w:line="360" w:lineRule="auto"/>
        <w:jc w:val="both"/>
      </w:pPr>
    </w:p>
    <w:p w14:paraId="51C75AE6" w14:textId="35AB0A12" w:rsidR="00273BAB" w:rsidRPr="00273BAB" w:rsidRDefault="00273BAB" w:rsidP="00273BAB">
      <w:pPr>
        <w:spacing w:line="360" w:lineRule="auto"/>
        <w:jc w:val="both"/>
      </w:pPr>
      <w:r w:rsidRPr="003B0422">
        <w:t>(3)</w:t>
      </w:r>
      <w:r w:rsidRPr="003B0422">
        <w:tab/>
        <w:t>Lieferungen sind dem Auftraggeber mindestens 10 Werktage vorher schriftlich anzukündigen. Die Lieferungen erfolgen werktags zwischen 8.00 Uhr und</w:t>
      </w:r>
      <w:r w:rsidRPr="00273BAB">
        <w:t xml:space="preserve"> 15.00 Uhr, sofern zwischen dem Auftraggeber und dem Auftragnehmer nichts Abweichendes vereinbart wurde. </w:t>
      </w:r>
      <w:r w:rsidR="002E7ADF">
        <w:t xml:space="preserve">Der Erfüllungsort </w:t>
      </w:r>
      <w:r w:rsidR="00AD34C1">
        <w:t>der jeweiligen Lieferung folgt aus § 9 Abs. 3.</w:t>
      </w:r>
    </w:p>
    <w:p w14:paraId="67F71A9F" w14:textId="77777777" w:rsidR="00273BAB" w:rsidRPr="00273BAB" w:rsidRDefault="00273BAB" w:rsidP="00273BAB">
      <w:pPr>
        <w:spacing w:line="360" w:lineRule="auto"/>
        <w:jc w:val="both"/>
      </w:pPr>
    </w:p>
    <w:p w14:paraId="0DC52347" w14:textId="77777777" w:rsidR="00273BAB" w:rsidRPr="00273BAB" w:rsidRDefault="00273BAB" w:rsidP="00273BAB">
      <w:pPr>
        <w:spacing w:line="360" w:lineRule="auto"/>
        <w:jc w:val="both"/>
      </w:pPr>
      <w:r w:rsidRPr="00273BAB">
        <w:t>(4)</w:t>
      </w:r>
      <w:r w:rsidRPr="00273BAB">
        <w:tab/>
        <w:t>Die Lieferfristen sind angemessen zu verlängern, wenn der Auftragnehmer an der ordnungsgemäßen Ausführung der Leistung unverschuldet behindert wird. Die Behinderung ist dann unverschuldet, wenn sie durch einen vom Auftraggeber zu vertretenden Umstand eintritt. Die Behinderung ist ferner unverschuldet, wenn sie durch höhere Gewalt oder andere für den Auftragnehmer unabwendbare Zustände wie Krieg, Aufruhr, Naturkatastrophen, Pandemien oder durch Streik eintritt. Auf solche Behinderungen kann sich der Auftragnehmer nur berufen, wenn er dies dem Auftraggeber unverzüglich in Textform gemäß § 126b BGB angezeigt hat. Er hat die Arbeit unverzüglich wieder aufzunehmen, sobald die Behinderung nicht mehr besteht.</w:t>
      </w:r>
    </w:p>
    <w:p w14:paraId="5EE70247" w14:textId="77777777" w:rsidR="00273BAB" w:rsidRPr="00273BAB" w:rsidRDefault="00273BAB" w:rsidP="00273BAB">
      <w:pPr>
        <w:spacing w:line="360" w:lineRule="auto"/>
        <w:jc w:val="both"/>
      </w:pPr>
    </w:p>
    <w:p w14:paraId="5F4F536E" w14:textId="12AB0665" w:rsidR="00273BAB" w:rsidRPr="00273BAB" w:rsidRDefault="00273BAB" w:rsidP="00273BAB">
      <w:pPr>
        <w:spacing w:line="360" w:lineRule="auto"/>
        <w:jc w:val="both"/>
      </w:pPr>
      <w:r w:rsidRPr="00273BAB">
        <w:t>(5)</w:t>
      </w:r>
      <w:r w:rsidRPr="00273BAB">
        <w:tab/>
        <w:t>Verzögert sich ein Liefertermin durch das Verschulden des Auftraggebers, so ist er dem Auftragnehmer zum Ersatz der nachgewiesenen Mehrkosten verpflichtet. Verzögert sich ein Liefertermin durch Verzug des Auftragnehmers, gilt § 18</w:t>
      </w:r>
      <w:r w:rsidR="00F046F3">
        <w:t xml:space="preserve"> neben § 12</w:t>
      </w:r>
      <w:r w:rsidRPr="00273BAB">
        <w:t>.</w:t>
      </w:r>
    </w:p>
    <w:p w14:paraId="0140838C" w14:textId="77777777" w:rsidR="00273BAB" w:rsidRPr="00273BAB" w:rsidRDefault="00273BAB" w:rsidP="00273BAB">
      <w:pPr>
        <w:spacing w:line="360" w:lineRule="auto"/>
        <w:jc w:val="both"/>
      </w:pPr>
    </w:p>
    <w:p w14:paraId="23034A82" w14:textId="77777777" w:rsidR="00273BAB" w:rsidRPr="00273BAB" w:rsidRDefault="00273BAB" w:rsidP="00273BAB">
      <w:pPr>
        <w:spacing w:line="360" w:lineRule="auto"/>
        <w:jc w:val="both"/>
      </w:pPr>
    </w:p>
    <w:p w14:paraId="5FBB115A" w14:textId="0C623664" w:rsidR="00273BAB" w:rsidRPr="00273BAB" w:rsidRDefault="00273BAB" w:rsidP="002C1626">
      <w:pPr>
        <w:pStyle w:val="berschrift1"/>
        <w:jc w:val="center"/>
      </w:pPr>
      <w:bookmarkStart w:id="9" w:name="_Toc175737345"/>
      <w:r w:rsidRPr="00273BAB">
        <w:t>§ 8</w:t>
      </w:r>
      <w:r w:rsidRPr="00273BAB">
        <w:tab/>
      </w:r>
      <w:r w:rsidR="002C1626">
        <w:br/>
      </w:r>
      <w:r w:rsidRPr="00273BAB">
        <w:t>Abnahme</w:t>
      </w:r>
      <w:bookmarkEnd w:id="9"/>
    </w:p>
    <w:p w14:paraId="2695A062" w14:textId="77777777" w:rsidR="00273BAB" w:rsidRPr="00273BAB" w:rsidRDefault="00273BAB" w:rsidP="00273BAB">
      <w:pPr>
        <w:spacing w:line="360" w:lineRule="auto"/>
        <w:jc w:val="both"/>
      </w:pPr>
    </w:p>
    <w:p w14:paraId="55369EA6" w14:textId="5202027A" w:rsidR="00273BAB" w:rsidRPr="00273BAB" w:rsidRDefault="00273BAB" w:rsidP="00273BAB">
      <w:pPr>
        <w:spacing w:line="360" w:lineRule="auto"/>
        <w:jc w:val="both"/>
      </w:pPr>
      <w:r w:rsidRPr="00273BAB">
        <w:t>(1)</w:t>
      </w:r>
      <w:r w:rsidRPr="00273BAB">
        <w:tab/>
        <w:t xml:space="preserve">Die Parteien werden eine förmliche Abnahme der Leistungen des Auftragnehmers durchführen. Jedes Fahrzeug wird gesondert, insbesondere nach den Vorgaben des </w:t>
      </w:r>
      <w:r w:rsidR="00922B3D">
        <w:t xml:space="preserve">Technischen </w:t>
      </w:r>
      <w:r w:rsidRPr="00273BAB">
        <w:t xml:space="preserve">Lastenheftes </w:t>
      </w:r>
      <w:r w:rsidR="00922B3D">
        <w:t>samt Anlagen</w:t>
      </w:r>
      <w:r w:rsidRPr="00273BAB">
        <w:t xml:space="preserve"> (</w:t>
      </w:r>
      <w:r w:rsidRPr="002C1626">
        <w:rPr>
          <w:highlight w:val="yellow"/>
        </w:rPr>
        <w:t xml:space="preserve">Anlage </w:t>
      </w:r>
      <w:r w:rsidR="002C1626" w:rsidRPr="002C1626">
        <w:rPr>
          <w:highlight w:val="yellow"/>
        </w:rPr>
        <w:t>x</w:t>
      </w:r>
      <w:r w:rsidRPr="00273BAB">
        <w:t>), abgenommen. Die Abnahme durch schlüssiges oder konkludentes Handeln oder eine stillschweigende Abnahme sind ausgeschlossen. § 640 Abs. 2 BGB findet keine Anwendung.</w:t>
      </w:r>
    </w:p>
    <w:p w14:paraId="2B713859" w14:textId="77777777" w:rsidR="00273BAB" w:rsidRPr="00273BAB" w:rsidRDefault="00273BAB" w:rsidP="00273BAB">
      <w:pPr>
        <w:spacing w:line="360" w:lineRule="auto"/>
        <w:jc w:val="both"/>
      </w:pPr>
    </w:p>
    <w:p w14:paraId="318B7358" w14:textId="77777777" w:rsidR="00273BAB" w:rsidRPr="00273BAB" w:rsidRDefault="00273BAB" w:rsidP="00273BAB">
      <w:pPr>
        <w:spacing w:line="360" w:lineRule="auto"/>
        <w:jc w:val="both"/>
      </w:pPr>
      <w:r w:rsidRPr="00273BAB">
        <w:t>(2)</w:t>
      </w:r>
      <w:r w:rsidRPr="00273BAB">
        <w:tab/>
        <w:t>Die Parteien fertigen über die Abnahme ein schriftliches Protokoll an, in dem jeweils der Befund und das Ergebnis des Termins einschließlich des Mängelbefunds und Vorbehalte des Auftraggebers und Einwendungen/Widersprüche des Auftragnehmers aufzunehmen sind. Das Protokoll ist von beiden Parteien zu unterzeichnen.</w:t>
      </w:r>
    </w:p>
    <w:p w14:paraId="4DD4B59C" w14:textId="77777777" w:rsidR="00273BAB" w:rsidRPr="00273BAB" w:rsidRDefault="00273BAB" w:rsidP="00273BAB">
      <w:pPr>
        <w:spacing w:line="360" w:lineRule="auto"/>
        <w:jc w:val="both"/>
      </w:pPr>
    </w:p>
    <w:p w14:paraId="7447F5D0" w14:textId="77777777" w:rsidR="00273BAB" w:rsidRPr="00273BAB" w:rsidRDefault="00273BAB" w:rsidP="00273BAB">
      <w:pPr>
        <w:spacing w:line="360" w:lineRule="auto"/>
        <w:jc w:val="both"/>
      </w:pPr>
      <w:r w:rsidRPr="00273BAB">
        <w:t>(3)</w:t>
      </w:r>
      <w:r w:rsidRPr="00273BAB">
        <w:tab/>
        <w:t>Alle festgestellten wesentlichen und unwesentlichen Mängel werden einschließlich der Fristen zu ihrer Beseitigung in dem Abnahmeprotokoll nach Abs. 2 festgehalten. Die Abnahme ist nach Behebung der wesentlichen Mängel innerhalb angemessener Frist zu wiederholen. Sofern nur unwesentliche Mängel festgestellt werden, die einer Abnahme nicht entgegenstehen, ist die Abnahme durch den Auftraggeber schriftlich zu protokollieren. Die Protokolle sind unter Angabe des Datums des Abnahmeversuchs durch die von den Vertragsparteien jeweils mit der Durchführung der Abnahmeprüfung beauftragten Person zu unterzeichnen.</w:t>
      </w:r>
    </w:p>
    <w:p w14:paraId="07AE2C18" w14:textId="77777777" w:rsidR="00273BAB" w:rsidRPr="00273BAB" w:rsidRDefault="00273BAB" w:rsidP="00273BAB">
      <w:pPr>
        <w:spacing w:line="360" w:lineRule="auto"/>
        <w:jc w:val="both"/>
      </w:pPr>
    </w:p>
    <w:p w14:paraId="3FDE4E30" w14:textId="77777777" w:rsidR="00273BAB" w:rsidRPr="00273BAB" w:rsidRDefault="00273BAB" w:rsidP="00273BAB">
      <w:pPr>
        <w:spacing w:line="360" w:lineRule="auto"/>
        <w:jc w:val="both"/>
      </w:pPr>
      <w:r w:rsidRPr="00273BAB">
        <w:t>(4)</w:t>
      </w:r>
      <w:r w:rsidRPr="00273BAB">
        <w:tab/>
        <w:t>Die Kosten der Abnahme trägt der Auftragnehmer.</w:t>
      </w:r>
    </w:p>
    <w:p w14:paraId="4E6A6D7D" w14:textId="77777777" w:rsidR="00273BAB" w:rsidRPr="00273BAB" w:rsidRDefault="00273BAB" w:rsidP="00273BAB">
      <w:pPr>
        <w:spacing w:line="360" w:lineRule="auto"/>
        <w:jc w:val="both"/>
      </w:pPr>
    </w:p>
    <w:p w14:paraId="63F73D62" w14:textId="77777777" w:rsidR="00273BAB" w:rsidRPr="00273BAB" w:rsidRDefault="00273BAB" w:rsidP="00273BAB">
      <w:pPr>
        <w:spacing w:line="360" w:lineRule="auto"/>
        <w:jc w:val="both"/>
      </w:pPr>
      <w:r w:rsidRPr="00273BAB">
        <w:t>(5)</w:t>
      </w:r>
      <w:r w:rsidRPr="00273BAB">
        <w:tab/>
        <w:t>Das Zurückbehaltungsrecht des Auftraggebers nach § 641 Abs. 3 BGB bleibt unberührt.</w:t>
      </w:r>
    </w:p>
    <w:p w14:paraId="1EFAC4CD" w14:textId="77777777" w:rsidR="00273BAB" w:rsidRPr="00273BAB" w:rsidRDefault="00273BAB" w:rsidP="00273BAB">
      <w:pPr>
        <w:spacing w:line="360" w:lineRule="auto"/>
        <w:jc w:val="both"/>
      </w:pPr>
    </w:p>
    <w:p w14:paraId="155CAB0A" w14:textId="77777777" w:rsidR="00273BAB" w:rsidRPr="00273BAB" w:rsidRDefault="00273BAB" w:rsidP="00273BAB">
      <w:pPr>
        <w:spacing w:line="360" w:lineRule="auto"/>
        <w:jc w:val="both"/>
      </w:pPr>
    </w:p>
    <w:p w14:paraId="1F1A6BD0" w14:textId="77777777" w:rsidR="00273BAB" w:rsidRPr="00273BAB" w:rsidRDefault="00273BAB" w:rsidP="00273BAB">
      <w:pPr>
        <w:spacing w:line="360" w:lineRule="auto"/>
        <w:jc w:val="both"/>
      </w:pPr>
    </w:p>
    <w:p w14:paraId="3F59915B" w14:textId="6E2115A5" w:rsidR="00273BAB" w:rsidRPr="00273BAB" w:rsidRDefault="00273BAB" w:rsidP="002C1626">
      <w:pPr>
        <w:pStyle w:val="berschrift1"/>
        <w:jc w:val="center"/>
      </w:pPr>
      <w:bookmarkStart w:id="10" w:name="_Toc175737346"/>
      <w:r w:rsidRPr="00273BAB">
        <w:t>§ 9</w:t>
      </w:r>
      <w:r w:rsidRPr="00273BAB">
        <w:tab/>
      </w:r>
      <w:r w:rsidR="002C1626">
        <w:br/>
      </w:r>
      <w:r w:rsidRPr="00273BAB">
        <w:t>Eigentumsübergang</w:t>
      </w:r>
      <w:bookmarkEnd w:id="10"/>
    </w:p>
    <w:p w14:paraId="6A2A2BB2" w14:textId="77777777" w:rsidR="00273BAB" w:rsidRPr="00273BAB" w:rsidRDefault="00273BAB" w:rsidP="00273BAB">
      <w:pPr>
        <w:spacing w:line="360" w:lineRule="auto"/>
        <w:jc w:val="both"/>
      </w:pPr>
    </w:p>
    <w:p w14:paraId="6EDB2B1F" w14:textId="77777777" w:rsidR="00273BAB" w:rsidRPr="00273BAB" w:rsidRDefault="00273BAB" w:rsidP="00273BAB">
      <w:pPr>
        <w:spacing w:line="360" w:lineRule="auto"/>
        <w:jc w:val="both"/>
      </w:pPr>
      <w:r w:rsidRPr="00273BAB">
        <w:t>(1)</w:t>
      </w:r>
      <w:r w:rsidRPr="00273BAB">
        <w:tab/>
        <w:t>Das Eigentum an den Vertragsgegenständen geht mit Erklärung der Abnahme nach § 8 dieses Vertrages durch den Auftraggeber vom Auftragnehmer auf den Auftraggeber über.</w:t>
      </w:r>
    </w:p>
    <w:p w14:paraId="69122DD5" w14:textId="77777777" w:rsidR="00273BAB" w:rsidRPr="00273BAB" w:rsidRDefault="00273BAB" w:rsidP="00273BAB">
      <w:pPr>
        <w:spacing w:line="360" w:lineRule="auto"/>
        <w:jc w:val="both"/>
      </w:pPr>
      <w:r w:rsidRPr="00273BAB">
        <w:t xml:space="preserve"> </w:t>
      </w:r>
    </w:p>
    <w:p w14:paraId="79754208" w14:textId="77777777" w:rsidR="00273BAB" w:rsidRPr="00273BAB" w:rsidRDefault="00273BAB" w:rsidP="00273BAB">
      <w:pPr>
        <w:spacing w:line="360" w:lineRule="auto"/>
        <w:jc w:val="both"/>
      </w:pPr>
      <w:r w:rsidRPr="00273BAB">
        <w:t>(2)</w:t>
      </w:r>
      <w:r w:rsidRPr="00273BAB">
        <w:tab/>
        <w:t xml:space="preserve">Der Auftragnehmer übereignet die Vertragsgegenstände unmittelbar an den Auftraggeber. </w:t>
      </w:r>
    </w:p>
    <w:p w14:paraId="22731E33" w14:textId="77777777" w:rsidR="00273BAB" w:rsidRPr="00273BAB" w:rsidRDefault="00273BAB" w:rsidP="00273BAB">
      <w:pPr>
        <w:spacing w:line="360" w:lineRule="auto"/>
        <w:jc w:val="both"/>
      </w:pPr>
    </w:p>
    <w:p w14:paraId="355A5695" w14:textId="433B20C9" w:rsidR="00273BAB" w:rsidRPr="00273BAB" w:rsidRDefault="00273BAB" w:rsidP="00273BAB">
      <w:pPr>
        <w:spacing w:line="360" w:lineRule="auto"/>
        <w:jc w:val="both"/>
      </w:pPr>
      <w:r w:rsidRPr="00273BAB">
        <w:t>(3)</w:t>
      </w:r>
      <w:r w:rsidRPr="00273BAB">
        <w:tab/>
        <w:t>Die Fahrzeuge sind kostenfrei an folgende Adresse anzuliefern</w:t>
      </w:r>
      <w:r w:rsidR="00C1454F">
        <w:t xml:space="preserve"> (Erfüllungsort)</w:t>
      </w:r>
      <w:r w:rsidRPr="00273BAB">
        <w:t>:</w:t>
      </w:r>
    </w:p>
    <w:p w14:paraId="65B8539D" w14:textId="77777777" w:rsidR="00273BAB" w:rsidRPr="00273BAB" w:rsidRDefault="00273BAB" w:rsidP="00273BAB">
      <w:pPr>
        <w:spacing w:line="360" w:lineRule="auto"/>
        <w:jc w:val="both"/>
      </w:pPr>
    </w:p>
    <w:p w14:paraId="1203349E" w14:textId="21C27694" w:rsidR="004C1C99" w:rsidRPr="003B0422" w:rsidRDefault="004C1C99" w:rsidP="00273BAB">
      <w:pPr>
        <w:spacing w:line="360" w:lineRule="auto"/>
        <w:jc w:val="both"/>
      </w:pPr>
      <w:r w:rsidRPr="003B0422">
        <w:t>Fahrzeuge für den Standort Lüdenscheid:</w:t>
      </w:r>
    </w:p>
    <w:p w14:paraId="6B6CA4CB" w14:textId="4D88BE8E" w:rsidR="00273BAB" w:rsidRPr="003B0422" w:rsidRDefault="002C1626" w:rsidP="00273BAB">
      <w:pPr>
        <w:spacing w:line="360" w:lineRule="auto"/>
        <w:jc w:val="both"/>
      </w:pPr>
      <w:r w:rsidRPr="003B0422">
        <w:t>MVG Märkische Verkehrsgesellschaft GmbH</w:t>
      </w:r>
    </w:p>
    <w:p w14:paraId="41FAFC21" w14:textId="0E08A910" w:rsidR="00273BAB" w:rsidRPr="003B0422" w:rsidRDefault="002C1626" w:rsidP="00273BAB">
      <w:pPr>
        <w:spacing w:line="360" w:lineRule="auto"/>
        <w:jc w:val="both"/>
      </w:pPr>
      <w:r w:rsidRPr="003B0422">
        <w:t>Wehberger Str. 80</w:t>
      </w:r>
    </w:p>
    <w:p w14:paraId="54A7458B" w14:textId="2B58C3C6" w:rsidR="00273BAB" w:rsidRPr="003B0422" w:rsidRDefault="002C1626" w:rsidP="00273BAB">
      <w:pPr>
        <w:spacing w:line="360" w:lineRule="auto"/>
        <w:jc w:val="both"/>
      </w:pPr>
      <w:r w:rsidRPr="003B0422">
        <w:t>58507 Lüdenscheid</w:t>
      </w:r>
    </w:p>
    <w:p w14:paraId="3023D13F" w14:textId="35E1BB27" w:rsidR="00273BAB" w:rsidRDefault="00273BAB" w:rsidP="00273BAB">
      <w:pPr>
        <w:spacing w:line="360" w:lineRule="auto"/>
        <w:jc w:val="both"/>
      </w:pPr>
      <w:bookmarkStart w:id="11" w:name="_GoBack"/>
      <w:bookmarkEnd w:id="11"/>
    </w:p>
    <w:p w14:paraId="7628D558" w14:textId="6FE83AF7" w:rsidR="00DE09C5" w:rsidRDefault="00DE09C5" w:rsidP="00273BAB">
      <w:pPr>
        <w:spacing w:line="360" w:lineRule="auto"/>
        <w:jc w:val="both"/>
      </w:pPr>
      <w:r>
        <w:t xml:space="preserve">Die Zuordnung </w:t>
      </w:r>
      <w:r w:rsidR="00976896">
        <w:t>der Buslieferung zum jeweiligen Erfüllungsort bestimmt der Auftraggeber.</w:t>
      </w:r>
    </w:p>
    <w:p w14:paraId="1F503A0A" w14:textId="77777777" w:rsidR="00DE09C5" w:rsidRPr="00273BAB" w:rsidRDefault="00DE09C5" w:rsidP="00273BAB">
      <w:pPr>
        <w:spacing w:line="360" w:lineRule="auto"/>
        <w:jc w:val="both"/>
      </w:pPr>
    </w:p>
    <w:p w14:paraId="691F1901" w14:textId="10CA0BDD" w:rsidR="00273BAB" w:rsidRPr="00273BAB" w:rsidRDefault="00273BAB" w:rsidP="00273BAB">
      <w:pPr>
        <w:spacing w:line="360" w:lineRule="auto"/>
        <w:jc w:val="both"/>
      </w:pPr>
      <w:r w:rsidRPr="00273BAB">
        <w:t>(4)</w:t>
      </w:r>
      <w:r w:rsidRPr="00273BAB">
        <w:tab/>
        <w:t xml:space="preserve">Mehrkosten wegen einer nicht eingehaltenen Versandvorschrift oder für eine zur Einhaltung eines Liefertermins etwa notwendigen beschleunigten Beförderung sind vom Auftragnehmer zu tragen. Sofern nichts anderes vereinbart wurde, sind der Transport zum vereinbarten </w:t>
      </w:r>
      <w:r w:rsidR="00711AA6">
        <w:t>Erfüllungsort</w:t>
      </w:r>
      <w:r w:rsidR="00711AA6" w:rsidRPr="00273BAB">
        <w:t xml:space="preserve"> </w:t>
      </w:r>
      <w:r w:rsidRPr="00273BAB">
        <w:t>und das Abladen ausschließlich Sache des Auftragnehmers.</w:t>
      </w:r>
    </w:p>
    <w:p w14:paraId="690F2143" w14:textId="77777777" w:rsidR="00273BAB" w:rsidRPr="00273BAB" w:rsidRDefault="00273BAB" w:rsidP="00273BAB">
      <w:pPr>
        <w:spacing w:line="360" w:lineRule="auto"/>
        <w:jc w:val="both"/>
      </w:pPr>
    </w:p>
    <w:p w14:paraId="047C08BF" w14:textId="0885AC34" w:rsidR="00273BAB" w:rsidRPr="00273BAB" w:rsidRDefault="00273BAB" w:rsidP="00273BAB">
      <w:pPr>
        <w:spacing w:line="360" w:lineRule="auto"/>
        <w:jc w:val="both"/>
      </w:pPr>
      <w:r w:rsidRPr="00273BAB">
        <w:t xml:space="preserve">Der Auftragnehmer ist verpflichtet, alle Einzelheiten der Anlieferung mit dem Auftraggeber rechtzeitig abzustimmen. </w:t>
      </w:r>
    </w:p>
    <w:p w14:paraId="25682F1A" w14:textId="77777777" w:rsidR="00273BAB" w:rsidRPr="00273BAB" w:rsidRDefault="00273BAB" w:rsidP="00273BAB">
      <w:pPr>
        <w:spacing w:line="360" w:lineRule="auto"/>
        <w:jc w:val="both"/>
      </w:pPr>
    </w:p>
    <w:p w14:paraId="28E3B643" w14:textId="77777777" w:rsidR="00273BAB" w:rsidRPr="00273BAB" w:rsidRDefault="00273BAB" w:rsidP="00273BAB">
      <w:pPr>
        <w:spacing w:line="360" w:lineRule="auto"/>
        <w:jc w:val="both"/>
      </w:pPr>
    </w:p>
    <w:p w14:paraId="598CDA15" w14:textId="61DE2F4D" w:rsidR="00273BAB" w:rsidRPr="00273BAB" w:rsidRDefault="00273BAB" w:rsidP="002C1626">
      <w:pPr>
        <w:pStyle w:val="berschrift1"/>
        <w:jc w:val="center"/>
      </w:pPr>
      <w:bookmarkStart w:id="12" w:name="_Toc175737347"/>
      <w:r w:rsidRPr="00273BAB">
        <w:t>§ 10</w:t>
      </w:r>
      <w:r w:rsidRPr="00273BAB">
        <w:tab/>
      </w:r>
      <w:r w:rsidR="002C1626">
        <w:t xml:space="preserve"> </w:t>
      </w:r>
      <w:r w:rsidR="002C1626">
        <w:br/>
      </w:r>
      <w:r w:rsidRPr="00273BAB">
        <w:t>Vergütung</w:t>
      </w:r>
      <w:bookmarkEnd w:id="12"/>
    </w:p>
    <w:p w14:paraId="2F1E5328" w14:textId="77777777" w:rsidR="00273BAB" w:rsidRPr="00273BAB" w:rsidRDefault="00273BAB" w:rsidP="00273BAB">
      <w:pPr>
        <w:spacing w:line="360" w:lineRule="auto"/>
        <w:jc w:val="both"/>
      </w:pPr>
    </w:p>
    <w:p w14:paraId="3968E3F2" w14:textId="1489BD26" w:rsidR="00273BAB" w:rsidRPr="00273BAB" w:rsidRDefault="00273BAB" w:rsidP="00273BAB">
      <w:pPr>
        <w:spacing w:line="360" w:lineRule="auto"/>
        <w:jc w:val="both"/>
      </w:pPr>
      <w:r w:rsidRPr="00273BAB">
        <w:t>(</w:t>
      </w:r>
      <w:r w:rsidR="002C1626">
        <w:t>1</w:t>
      </w:r>
      <w:r w:rsidRPr="00273BAB">
        <w:t>)</w:t>
      </w:r>
      <w:r w:rsidRPr="00273BAB">
        <w:tab/>
        <w:t xml:space="preserve">Der Fahrzeugeinzelpreis für ein Fahrzeug der Kategorie 12m-Elektrobus (Solo-Batteriebus) beläuft sich auf einen Betrag in Höhe von </w:t>
      </w:r>
    </w:p>
    <w:p w14:paraId="07FDA085" w14:textId="77777777" w:rsidR="00273BAB" w:rsidRPr="00273BAB" w:rsidRDefault="00273BAB" w:rsidP="00273BAB">
      <w:pPr>
        <w:spacing w:line="360" w:lineRule="auto"/>
        <w:jc w:val="both"/>
      </w:pPr>
    </w:p>
    <w:p w14:paraId="2803CD7C" w14:textId="77777777" w:rsidR="00273BAB" w:rsidRPr="00273BAB" w:rsidRDefault="00273BAB" w:rsidP="00273BAB">
      <w:pPr>
        <w:spacing w:line="360" w:lineRule="auto"/>
        <w:jc w:val="both"/>
      </w:pPr>
      <w:r w:rsidRPr="003B0422">
        <w:rPr>
          <w:highlight w:val="yellow"/>
        </w:rPr>
        <w:t>[…]</w:t>
      </w:r>
      <w:r w:rsidRPr="00273BAB">
        <w:t xml:space="preserve"> € (netto)</w:t>
      </w:r>
    </w:p>
    <w:p w14:paraId="34EEC63E" w14:textId="77777777" w:rsidR="00273BAB" w:rsidRPr="00273BAB" w:rsidRDefault="00273BAB" w:rsidP="00273BAB">
      <w:pPr>
        <w:spacing w:line="360" w:lineRule="auto"/>
        <w:jc w:val="both"/>
      </w:pPr>
    </w:p>
    <w:p w14:paraId="47381B34" w14:textId="032A0DD6" w:rsidR="00273BAB" w:rsidRPr="006F0089" w:rsidRDefault="00273BAB" w:rsidP="00273BAB">
      <w:pPr>
        <w:spacing w:line="360" w:lineRule="auto"/>
        <w:jc w:val="both"/>
        <w:rPr>
          <w:i/>
          <w:iCs/>
        </w:rPr>
      </w:pPr>
      <w:r w:rsidRPr="006F0089">
        <w:rPr>
          <w:i/>
          <w:iCs/>
        </w:rPr>
        <w:t>Information:</w:t>
      </w:r>
      <w:r w:rsidRPr="006F0089">
        <w:rPr>
          <w:i/>
          <w:iCs/>
        </w:rPr>
        <w:tab/>
      </w:r>
      <w:r w:rsidR="002C1626" w:rsidRPr="006F0089">
        <w:rPr>
          <w:i/>
          <w:iCs/>
        </w:rPr>
        <w:br/>
      </w:r>
      <w:r w:rsidRPr="006F0089">
        <w:rPr>
          <w:i/>
          <w:iCs/>
        </w:rPr>
        <w:t>Die Vergütung wird nach dem letztverbindlichen Angebot des obsiegenden Bieters hier ergänzt.</w:t>
      </w:r>
    </w:p>
    <w:p w14:paraId="4E787C32" w14:textId="77777777" w:rsidR="00273BAB" w:rsidRPr="00273BAB" w:rsidRDefault="00273BAB" w:rsidP="00273BAB">
      <w:pPr>
        <w:spacing w:line="360" w:lineRule="auto"/>
        <w:jc w:val="both"/>
      </w:pPr>
    </w:p>
    <w:p w14:paraId="7F416FFD" w14:textId="3225E4DA" w:rsidR="00273BAB" w:rsidRDefault="00273BAB" w:rsidP="00273BAB">
      <w:pPr>
        <w:spacing w:line="360" w:lineRule="auto"/>
        <w:jc w:val="both"/>
      </w:pPr>
      <w:r w:rsidRPr="00273BAB">
        <w:t>Die in Abs. 1 genannte Vergütung ergibt sich aus der geforderten Gesamtausstattung eines jeden Fahrzeuges nach den Vorgaben des</w:t>
      </w:r>
      <w:r w:rsidR="00922B3D">
        <w:t xml:space="preserve"> Technischen</w:t>
      </w:r>
      <w:r w:rsidRPr="00273BAB">
        <w:t xml:space="preserve"> Lastenheftes </w:t>
      </w:r>
      <w:r w:rsidR="00922B3D">
        <w:t>samt Anlagen</w:t>
      </w:r>
      <w:r w:rsidRPr="00273BAB">
        <w:t xml:space="preserve"> und versteht sich als Festpreis je Fahrzeug (ohne Optionen) einschließlich aller unter Umständen anfallenden Kosten (z.</w:t>
      </w:r>
      <w:r w:rsidR="002C1626">
        <w:t xml:space="preserve"> </w:t>
      </w:r>
      <w:r w:rsidRPr="00273BAB">
        <w:t xml:space="preserve">B. Zulassungsbescheinigung, </w:t>
      </w:r>
      <w:proofErr w:type="spellStart"/>
      <w:r w:rsidRPr="00273BAB">
        <w:t>Prüfbuch</w:t>
      </w:r>
      <w:proofErr w:type="spellEnd"/>
      <w:r w:rsidRPr="00273BAB">
        <w:t>) bei Lieferung nach Maßgabe des § 7.</w:t>
      </w:r>
    </w:p>
    <w:p w14:paraId="08B3DE1B" w14:textId="77777777" w:rsidR="001A75BD" w:rsidRDefault="001A75BD" w:rsidP="00273BAB">
      <w:pPr>
        <w:spacing w:line="360" w:lineRule="auto"/>
        <w:jc w:val="both"/>
      </w:pPr>
    </w:p>
    <w:p w14:paraId="1EB9060B" w14:textId="4E56B8DD" w:rsidR="001A75BD" w:rsidRDefault="002970D5" w:rsidP="00273BAB">
      <w:pPr>
        <w:spacing w:line="360" w:lineRule="auto"/>
        <w:jc w:val="both"/>
      </w:pPr>
      <w:r>
        <w:t>Die Fälligkeit richtet sich nach § 641 BGB.</w:t>
      </w:r>
    </w:p>
    <w:p w14:paraId="126FC5FD" w14:textId="77777777" w:rsidR="004C0650" w:rsidRPr="00273BAB" w:rsidRDefault="004C0650" w:rsidP="00273BAB">
      <w:pPr>
        <w:spacing w:line="360" w:lineRule="auto"/>
        <w:jc w:val="both"/>
      </w:pPr>
    </w:p>
    <w:p w14:paraId="0C723759" w14:textId="0E666F1E" w:rsidR="00273BAB" w:rsidRPr="00273BAB" w:rsidRDefault="00273BAB" w:rsidP="00273BAB">
      <w:pPr>
        <w:spacing w:line="360" w:lineRule="auto"/>
        <w:jc w:val="both"/>
      </w:pPr>
      <w:r w:rsidRPr="00273BAB">
        <w:t>(</w:t>
      </w:r>
      <w:r w:rsidR="002C1626">
        <w:t>2</w:t>
      </w:r>
      <w:r w:rsidRPr="00273BAB">
        <w:t>)</w:t>
      </w:r>
      <w:r w:rsidRPr="00273BAB">
        <w:tab/>
        <w:t>Die Vergütung schließt Nachforderungen jeglicher Art aus</w:t>
      </w:r>
      <w:r w:rsidR="00E548AC">
        <w:t xml:space="preserve"> (Festpreis)</w:t>
      </w:r>
      <w:r w:rsidRPr="00273BAB">
        <w:t xml:space="preserve">. Die Vergütung ist nur dann anzupassen, wenn der Auftragnehmer aufgrund eines schriftlichen Auftrages des Auftraggebers eine andere oder eine zusätzliche Leistung, die nicht Vertragsgegenstand ist, erbringt. Sonstige Abweichungen von den Leistungen des Auftragnehmers führen nicht zur Änderung der Vergütung. </w:t>
      </w:r>
    </w:p>
    <w:p w14:paraId="14C1FD51" w14:textId="77777777" w:rsidR="00273BAB" w:rsidRPr="00273BAB" w:rsidRDefault="00273BAB" w:rsidP="00273BAB">
      <w:pPr>
        <w:spacing w:line="360" w:lineRule="auto"/>
        <w:jc w:val="both"/>
      </w:pPr>
    </w:p>
    <w:p w14:paraId="711FD7CD" w14:textId="36C378A8" w:rsidR="00273BAB" w:rsidRPr="00273BAB" w:rsidRDefault="00273BAB" w:rsidP="00273BAB">
      <w:pPr>
        <w:spacing w:line="360" w:lineRule="auto"/>
        <w:jc w:val="both"/>
      </w:pPr>
      <w:r w:rsidRPr="00273BAB">
        <w:t>(</w:t>
      </w:r>
      <w:r w:rsidR="002C1626">
        <w:t>3</w:t>
      </w:r>
      <w:r w:rsidRPr="00273BAB">
        <w:t>)</w:t>
      </w:r>
      <w:r w:rsidRPr="00273BAB">
        <w:tab/>
        <w:t>Der Auftragnehmer hat etwaige Überzahlungen unverzüglich zurückzuzahlen. Er verzichtet ausdrücklich darauf, sich auf einen Wegfall der Bereicherung zu berufen.</w:t>
      </w:r>
    </w:p>
    <w:p w14:paraId="6DA6C955" w14:textId="77777777" w:rsidR="00273BAB" w:rsidRPr="00273BAB" w:rsidRDefault="00273BAB" w:rsidP="00273BAB">
      <w:pPr>
        <w:spacing w:line="360" w:lineRule="auto"/>
        <w:jc w:val="both"/>
      </w:pPr>
    </w:p>
    <w:p w14:paraId="753843BD" w14:textId="77777777" w:rsidR="00273BAB" w:rsidRPr="00273BAB" w:rsidRDefault="00273BAB" w:rsidP="00273BAB">
      <w:pPr>
        <w:spacing w:line="360" w:lineRule="auto"/>
        <w:jc w:val="both"/>
      </w:pPr>
    </w:p>
    <w:p w14:paraId="0A8B93C3" w14:textId="77777777" w:rsidR="00273BAB" w:rsidRPr="00273BAB" w:rsidRDefault="00273BAB" w:rsidP="00273BAB">
      <w:pPr>
        <w:spacing w:line="360" w:lineRule="auto"/>
        <w:jc w:val="both"/>
      </w:pPr>
    </w:p>
    <w:p w14:paraId="33A40EA6" w14:textId="1DD7799C" w:rsidR="00273BAB" w:rsidRPr="00273BAB" w:rsidRDefault="00273BAB" w:rsidP="002C1626">
      <w:pPr>
        <w:pStyle w:val="berschrift1"/>
        <w:jc w:val="center"/>
      </w:pPr>
      <w:bookmarkStart w:id="13" w:name="_Toc175737348"/>
      <w:r w:rsidRPr="00273BAB">
        <w:t>§ 11</w:t>
      </w:r>
      <w:r w:rsidRPr="00273BAB">
        <w:tab/>
      </w:r>
      <w:r w:rsidR="002C1626">
        <w:t xml:space="preserve"> </w:t>
      </w:r>
      <w:r w:rsidR="002C1626">
        <w:br/>
      </w:r>
      <w:r w:rsidRPr="00273BAB">
        <w:t>Zahlungsbedingungen</w:t>
      </w:r>
      <w:bookmarkEnd w:id="13"/>
    </w:p>
    <w:p w14:paraId="37D2C91A" w14:textId="77777777" w:rsidR="00273BAB" w:rsidRPr="00273BAB" w:rsidRDefault="00273BAB" w:rsidP="00273BAB">
      <w:pPr>
        <w:spacing w:line="360" w:lineRule="auto"/>
        <w:jc w:val="both"/>
      </w:pPr>
    </w:p>
    <w:p w14:paraId="2C79B945" w14:textId="77777777" w:rsidR="00273BAB" w:rsidRPr="00273BAB" w:rsidRDefault="00273BAB" w:rsidP="00273BAB">
      <w:pPr>
        <w:spacing w:line="360" w:lineRule="auto"/>
        <w:jc w:val="both"/>
      </w:pPr>
      <w:r w:rsidRPr="00273BAB">
        <w:t>(1)</w:t>
      </w:r>
      <w:r w:rsidRPr="00273BAB">
        <w:tab/>
        <w:t>Zahlungen aus diesem Vertrag erfolgen nur unbar gegen Rechnung.</w:t>
      </w:r>
    </w:p>
    <w:p w14:paraId="54C56934" w14:textId="77777777" w:rsidR="00273BAB" w:rsidRPr="00273BAB" w:rsidRDefault="00273BAB" w:rsidP="00273BAB">
      <w:pPr>
        <w:spacing w:line="360" w:lineRule="auto"/>
        <w:jc w:val="both"/>
      </w:pPr>
    </w:p>
    <w:p w14:paraId="3461C144" w14:textId="77777777" w:rsidR="00273BAB" w:rsidRPr="00273BAB" w:rsidRDefault="00273BAB" w:rsidP="00273BAB">
      <w:pPr>
        <w:spacing w:line="360" w:lineRule="auto"/>
        <w:jc w:val="both"/>
      </w:pPr>
      <w:r w:rsidRPr="00273BAB">
        <w:t>(2)</w:t>
      </w:r>
      <w:r w:rsidRPr="00273BAB">
        <w:tab/>
        <w:t xml:space="preserve">Die Rechnungsstellung erfolgt jeweils nach erfolgter Erklärung der Abnahme nach § 8 dieses Vertrages elektronisch per E-Mail an: </w:t>
      </w:r>
    </w:p>
    <w:p w14:paraId="25400B39" w14:textId="77777777" w:rsidR="00273BAB" w:rsidRPr="00273BAB" w:rsidRDefault="00273BAB" w:rsidP="00273BAB">
      <w:pPr>
        <w:spacing w:line="360" w:lineRule="auto"/>
        <w:jc w:val="both"/>
      </w:pPr>
    </w:p>
    <w:p w14:paraId="5621DD57" w14:textId="5D6768E0" w:rsidR="00273BAB" w:rsidRDefault="00541815" w:rsidP="00273BAB">
      <w:pPr>
        <w:spacing w:line="360" w:lineRule="auto"/>
        <w:jc w:val="both"/>
        <w:rPr>
          <w:b/>
          <w:bCs/>
        </w:rPr>
      </w:pPr>
      <w:hyperlink r:id="rId18" w:history="1">
        <w:r w:rsidR="004C1C99" w:rsidRPr="003B0422">
          <w:rPr>
            <w:rStyle w:val="Hyperlink"/>
            <w:b/>
            <w:bCs/>
          </w:rPr>
          <w:t>rechnungseingang@mvg-online.de</w:t>
        </w:r>
      </w:hyperlink>
    </w:p>
    <w:p w14:paraId="6A128B1A" w14:textId="77777777" w:rsidR="004C1C99" w:rsidRPr="00273BAB" w:rsidRDefault="004C1C99" w:rsidP="00273BAB">
      <w:pPr>
        <w:spacing w:line="360" w:lineRule="auto"/>
        <w:jc w:val="both"/>
      </w:pPr>
    </w:p>
    <w:p w14:paraId="6C352CAB" w14:textId="77777777" w:rsidR="00273BAB" w:rsidRPr="00273BAB" w:rsidRDefault="00273BAB" w:rsidP="00273BAB">
      <w:pPr>
        <w:spacing w:line="360" w:lineRule="auto"/>
        <w:jc w:val="both"/>
      </w:pPr>
      <w:r w:rsidRPr="00273BAB">
        <w:t xml:space="preserve">In den Rechnungen ist die gesetzliche Umsatzsteuer gesondert auszuweisen. </w:t>
      </w:r>
    </w:p>
    <w:p w14:paraId="4EFF82B3" w14:textId="77777777" w:rsidR="00273BAB" w:rsidRPr="00273BAB" w:rsidRDefault="00273BAB" w:rsidP="00273BAB">
      <w:pPr>
        <w:spacing w:line="360" w:lineRule="auto"/>
        <w:jc w:val="both"/>
      </w:pPr>
    </w:p>
    <w:p w14:paraId="3B45DA21" w14:textId="77777777" w:rsidR="00273BAB" w:rsidRPr="00273BAB" w:rsidRDefault="00273BAB" w:rsidP="00273BAB">
      <w:pPr>
        <w:spacing w:line="360" w:lineRule="auto"/>
        <w:jc w:val="both"/>
      </w:pPr>
      <w:r w:rsidRPr="00273BAB">
        <w:t>(3)</w:t>
      </w:r>
      <w:r w:rsidRPr="00273BAB">
        <w:tab/>
        <w:t>Der Auftraggeber leistet die in der Rechnung ausgewiesene Vergütung binnen 14 Werktagen durch Überweisung auf das folgende Konto des Auftragnehmers:</w:t>
      </w:r>
    </w:p>
    <w:p w14:paraId="01CDFA4F" w14:textId="77777777" w:rsidR="00273BAB" w:rsidRPr="00273BAB" w:rsidRDefault="00273BAB" w:rsidP="00273BAB">
      <w:pPr>
        <w:spacing w:line="360" w:lineRule="auto"/>
        <w:jc w:val="both"/>
      </w:pPr>
    </w:p>
    <w:p w14:paraId="560865C4" w14:textId="72C95390" w:rsidR="00273BAB" w:rsidRPr="002C1626" w:rsidRDefault="00273BAB" w:rsidP="00273BAB">
      <w:pPr>
        <w:spacing w:line="360" w:lineRule="auto"/>
        <w:jc w:val="both"/>
        <w:rPr>
          <w:highlight w:val="yellow"/>
        </w:rPr>
      </w:pPr>
      <w:r w:rsidRPr="002C1626">
        <w:rPr>
          <w:highlight w:val="yellow"/>
        </w:rPr>
        <w:t>Kontoinhaber: [</w:t>
      </w:r>
      <w:r w:rsidR="00922B3D">
        <w:rPr>
          <w:highlight w:val="yellow"/>
        </w:rPr>
        <w:t>…</w:t>
      </w:r>
      <w:r w:rsidRPr="002C1626">
        <w:rPr>
          <w:highlight w:val="yellow"/>
        </w:rPr>
        <w:t>]</w:t>
      </w:r>
    </w:p>
    <w:p w14:paraId="1B34EB78" w14:textId="77777777" w:rsidR="00273BAB" w:rsidRPr="002C1626" w:rsidRDefault="00273BAB" w:rsidP="00273BAB">
      <w:pPr>
        <w:spacing w:line="360" w:lineRule="auto"/>
        <w:jc w:val="both"/>
        <w:rPr>
          <w:highlight w:val="yellow"/>
        </w:rPr>
      </w:pPr>
      <w:r w:rsidRPr="002C1626">
        <w:rPr>
          <w:highlight w:val="yellow"/>
        </w:rPr>
        <w:t>IBAN: [...]</w:t>
      </w:r>
    </w:p>
    <w:p w14:paraId="583A2E36" w14:textId="77777777" w:rsidR="00273BAB" w:rsidRPr="00273BAB" w:rsidRDefault="00273BAB" w:rsidP="00273BAB">
      <w:pPr>
        <w:spacing w:line="360" w:lineRule="auto"/>
        <w:jc w:val="both"/>
      </w:pPr>
      <w:r w:rsidRPr="002C1626">
        <w:rPr>
          <w:highlight w:val="yellow"/>
        </w:rPr>
        <w:t>BIC: [...]</w:t>
      </w:r>
    </w:p>
    <w:p w14:paraId="4B0BC2BB" w14:textId="77777777" w:rsidR="00273BAB" w:rsidRPr="00273BAB" w:rsidRDefault="00273BAB" w:rsidP="00273BAB">
      <w:pPr>
        <w:spacing w:line="360" w:lineRule="auto"/>
        <w:jc w:val="both"/>
      </w:pPr>
    </w:p>
    <w:p w14:paraId="1D3A561B" w14:textId="043D9C36" w:rsidR="00273BAB" w:rsidRPr="00DF75F9" w:rsidRDefault="00273BAB" w:rsidP="00273BAB">
      <w:pPr>
        <w:spacing w:line="360" w:lineRule="auto"/>
        <w:jc w:val="both"/>
        <w:rPr>
          <w:i/>
          <w:iCs/>
        </w:rPr>
      </w:pPr>
      <w:r w:rsidRPr="00DF75F9">
        <w:rPr>
          <w:i/>
          <w:iCs/>
        </w:rPr>
        <w:t>Information:</w:t>
      </w:r>
      <w:r w:rsidRPr="00DF75F9">
        <w:rPr>
          <w:i/>
          <w:iCs/>
        </w:rPr>
        <w:tab/>
      </w:r>
      <w:r w:rsidR="002C1626" w:rsidRPr="00DF75F9">
        <w:rPr>
          <w:i/>
          <w:iCs/>
        </w:rPr>
        <w:br/>
      </w:r>
      <w:r w:rsidRPr="00DF75F9">
        <w:rPr>
          <w:i/>
          <w:iCs/>
        </w:rPr>
        <w:t>Die Kontodaten des obsiegenden Bieters werden hier ergänzt.</w:t>
      </w:r>
    </w:p>
    <w:p w14:paraId="6205F8F0" w14:textId="77777777" w:rsidR="00273BAB" w:rsidRPr="00273BAB" w:rsidRDefault="00273BAB" w:rsidP="00273BAB">
      <w:pPr>
        <w:spacing w:line="360" w:lineRule="auto"/>
        <w:jc w:val="both"/>
      </w:pPr>
    </w:p>
    <w:p w14:paraId="1A2BF2B2" w14:textId="77777777" w:rsidR="00273BAB" w:rsidRPr="00273BAB" w:rsidRDefault="00273BAB" w:rsidP="00273BAB">
      <w:pPr>
        <w:spacing w:line="360" w:lineRule="auto"/>
        <w:jc w:val="both"/>
      </w:pPr>
      <w:r w:rsidRPr="00273BAB">
        <w:t>(4)</w:t>
      </w:r>
      <w:r w:rsidRPr="00273BAB">
        <w:tab/>
        <w:t xml:space="preserve">Als Zeit der Zahlung gilt der Tag der Abgabe der Absendung des Zahlungsauftrages an ein Geldinstitut. </w:t>
      </w:r>
    </w:p>
    <w:p w14:paraId="230A5289" w14:textId="77777777" w:rsidR="00273BAB" w:rsidRPr="00273BAB" w:rsidRDefault="00273BAB" w:rsidP="00273BAB">
      <w:pPr>
        <w:spacing w:line="360" w:lineRule="auto"/>
        <w:jc w:val="both"/>
      </w:pPr>
    </w:p>
    <w:p w14:paraId="5E0D0A44" w14:textId="77777777" w:rsidR="00273BAB" w:rsidRPr="00273BAB" w:rsidRDefault="00273BAB" w:rsidP="00273BAB">
      <w:pPr>
        <w:spacing w:line="360" w:lineRule="auto"/>
        <w:jc w:val="both"/>
      </w:pPr>
      <w:r w:rsidRPr="00273BAB">
        <w:t>(5)</w:t>
      </w:r>
      <w:r w:rsidRPr="00273BAB">
        <w:tab/>
        <w:t xml:space="preserve">Der Auftragnehmer darf Vergütungsforderungen aus diesem Vertrag nur nach schriftlicher Zustimmung des Auftraggebers abtreten. </w:t>
      </w:r>
    </w:p>
    <w:p w14:paraId="354FAAE5" w14:textId="77777777" w:rsidR="00273BAB" w:rsidRPr="00273BAB" w:rsidRDefault="00273BAB" w:rsidP="00273BAB">
      <w:pPr>
        <w:spacing w:line="360" w:lineRule="auto"/>
        <w:jc w:val="both"/>
      </w:pPr>
    </w:p>
    <w:p w14:paraId="4C5BE503" w14:textId="77777777" w:rsidR="00273BAB" w:rsidRPr="00273BAB" w:rsidRDefault="00273BAB" w:rsidP="00273BAB">
      <w:pPr>
        <w:spacing w:line="360" w:lineRule="auto"/>
        <w:jc w:val="both"/>
      </w:pPr>
    </w:p>
    <w:p w14:paraId="118A4DDB" w14:textId="349FD53C" w:rsidR="00273BAB" w:rsidRPr="00273BAB" w:rsidRDefault="00273BAB" w:rsidP="00DF276E">
      <w:pPr>
        <w:pStyle w:val="berschrift1"/>
        <w:jc w:val="center"/>
      </w:pPr>
      <w:bookmarkStart w:id="14" w:name="_Toc175737349"/>
      <w:r w:rsidRPr="00273BAB">
        <w:t>§ 12</w:t>
      </w:r>
      <w:r w:rsidRPr="00273BAB">
        <w:tab/>
      </w:r>
      <w:r w:rsidR="00DF276E">
        <w:t xml:space="preserve"> </w:t>
      </w:r>
      <w:r w:rsidR="00DF276E">
        <w:br/>
      </w:r>
      <w:r w:rsidRPr="00273BAB">
        <w:t>Vertragsstörungen und Leistungshindernisse</w:t>
      </w:r>
      <w:bookmarkEnd w:id="14"/>
    </w:p>
    <w:p w14:paraId="01D99737" w14:textId="77777777" w:rsidR="00273BAB" w:rsidRPr="00273BAB" w:rsidRDefault="00273BAB" w:rsidP="00273BAB">
      <w:pPr>
        <w:spacing w:line="360" w:lineRule="auto"/>
        <w:jc w:val="both"/>
      </w:pPr>
    </w:p>
    <w:p w14:paraId="138AC57E" w14:textId="77E4981C" w:rsidR="00273BAB" w:rsidRPr="00273BAB" w:rsidRDefault="00273BAB" w:rsidP="00252038">
      <w:pPr>
        <w:spacing w:line="360" w:lineRule="auto"/>
        <w:jc w:val="both"/>
      </w:pPr>
      <w:r w:rsidRPr="00273BAB">
        <w:t>(1)</w:t>
      </w:r>
      <w:r w:rsidRPr="00273BAB">
        <w:tab/>
        <w:t xml:space="preserve">Im Falle einer Nicht- oder Schlechterfüllung </w:t>
      </w:r>
      <w:r w:rsidR="00252038">
        <w:t xml:space="preserve">oder </w:t>
      </w:r>
      <w:r w:rsidR="00614588">
        <w:t xml:space="preserve">verspäteter Erfüllung </w:t>
      </w:r>
      <w:r w:rsidRPr="00273BAB">
        <w:t>des Vertrages gelten die gesetzlichen Regelungen</w:t>
      </w:r>
      <w:r w:rsidR="00252038">
        <w:t>, soweit nicht in diesem Vertrag etwa</w:t>
      </w:r>
      <w:r w:rsidR="0059518E">
        <w:t>s</w:t>
      </w:r>
      <w:r w:rsidR="00252038">
        <w:t xml:space="preserve"> anderes geregelt ist</w:t>
      </w:r>
      <w:r w:rsidR="00802E26">
        <w:t xml:space="preserve">. § 377 HGB </w:t>
      </w:r>
      <w:r w:rsidR="00953335">
        <w:t>findet keine Anwendung</w:t>
      </w:r>
      <w:r w:rsidR="00802E26">
        <w:t xml:space="preserve">. </w:t>
      </w:r>
    </w:p>
    <w:p w14:paraId="4DC72234" w14:textId="77777777" w:rsidR="00273BAB" w:rsidRPr="00273BAB" w:rsidRDefault="00273BAB" w:rsidP="00273BAB">
      <w:pPr>
        <w:spacing w:line="360" w:lineRule="auto"/>
        <w:jc w:val="both"/>
      </w:pPr>
    </w:p>
    <w:p w14:paraId="6B7814E8" w14:textId="722E1EF6" w:rsidR="00273BAB" w:rsidRPr="00273BAB" w:rsidRDefault="00273BAB" w:rsidP="00273BAB">
      <w:pPr>
        <w:spacing w:line="360" w:lineRule="auto"/>
        <w:jc w:val="both"/>
      </w:pPr>
      <w:r w:rsidRPr="00273BAB">
        <w:t>(2)</w:t>
      </w:r>
      <w:r w:rsidRPr="00273BAB">
        <w:tab/>
        <w:t xml:space="preserve">Der Auftragnehmer haftet für die sach- und vertragsgerechte </w:t>
      </w:r>
      <w:r w:rsidR="00252038">
        <w:t xml:space="preserve">fristgemäße </w:t>
      </w:r>
      <w:r w:rsidRPr="00273BAB">
        <w:t>Ausführung der ihm übertragenen Leistungen. Erbringt der Auftragnehmer (Teil-)Leistungen nicht in der vertraglich geschuldeten Qualität, ist der Auftraggeber zur Zurückweisung der (Teil-)Leistung als nicht vertragsgemäß berechtigt. Der Auftragnehmer hat den Auftraggeber von allen Ansprüchen freizuhalten, die Dritte aus einem vom Auftragnehmer zu vertretenden Gründen gegen den Auftraggeber erheben.</w:t>
      </w:r>
    </w:p>
    <w:p w14:paraId="040B0C7D" w14:textId="77777777" w:rsidR="00273BAB" w:rsidRPr="00273BAB" w:rsidRDefault="00273BAB" w:rsidP="00273BAB">
      <w:pPr>
        <w:spacing w:line="360" w:lineRule="auto"/>
        <w:jc w:val="both"/>
      </w:pPr>
    </w:p>
    <w:p w14:paraId="36EAC917" w14:textId="22A3938B" w:rsidR="00273BAB" w:rsidRDefault="00273BAB" w:rsidP="00273BAB">
      <w:pPr>
        <w:spacing w:line="360" w:lineRule="auto"/>
        <w:jc w:val="both"/>
      </w:pPr>
      <w:r w:rsidRPr="00273BAB">
        <w:t>(3)</w:t>
      </w:r>
      <w:r w:rsidRPr="00273BAB">
        <w:tab/>
        <w:t xml:space="preserve">Glaubt sich der Auftragnehmer in der ordnungsgemäßen Ausführung der Leistung behindert, hat er dies dem Auftraggeber unter Angabe der Gründe unverzüglich schriftlich anzuzeigen (Behinderungsanzeige) und das weitere Vorgehen mit dem Auftraggeber abzustimmen. Können die vorgesehenen Fristen für die geschuldeten Leistungen </w:t>
      </w:r>
      <w:r w:rsidR="00252038">
        <w:t xml:space="preserve">(gleich aus welchem Grund) </w:t>
      </w:r>
      <w:r w:rsidRPr="00273BAB">
        <w:t xml:space="preserve">nicht eingehalten werden, hat der Auftragnehmer dies dem Auftraggeber unter Angabe der Gründe unverzüglich schriftlich mitzuteilen. </w:t>
      </w:r>
    </w:p>
    <w:p w14:paraId="0A35039C" w14:textId="77777777" w:rsidR="00614588" w:rsidRDefault="00614588" w:rsidP="00273BAB">
      <w:pPr>
        <w:spacing w:line="360" w:lineRule="auto"/>
        <w:jc w:val="both"/>
      </w:pPr>
    </w:p>
    <w:p w14:paraId="5980F8A6" w14:textId="0F9ECC64" w:rsidR="00614588" w:rsidRPr="00273BAB" w:rsidRDefault="00614588" w:rsidP="00273BAB">
      <w:pPr>
        <w:spacing w:line="360" w:lineRule="auto"/>
        <w:jc w:val="both"/>
      </w:pPr>
      <w:r>
        <w:t>(4)</w:t>
      </w:r>
      <w:r>
        <w:tab/>
        <w:t xml:space="preserve">Der Auftraggeber kann den Ersatz sämtlicher Schäden gemäß §§ 249ff. BGB verlangen. </w:t>
      </w:r>
      <w:r w:rsidR="00252038">
        <w:t>D</w:t>
      </w:r>
      <w:r>
        <w:t xml:space="preserve">ies </w:t>
      </w:r>
      <w:r w:rsidR="00252038">
        <w:t xml:space="preserve">schließt </w:t>
      </w:r>
      <w:r>
        <w:t xml:space="preserve">den Ersatz vorhersehbarer mittelbarer Schäden </w:t>
      </w:r>
      <w:r w:rsidR="00252038">
        <w:t>ein</w:t>
      </w:r>
      <w:r>
        <w:t xml:space="preserve">. Ein vorhersehbarer mittelbarer Schaden </w:t>
      </w:r>
      <w:r w:rsidR="00BA4F1B">
        <w:t xml:space="preserve">liegt </w:t>
      </w:r>
      <w:r w:rsidR="00252038">
        <w:t xml:space="preserve">insbesondere </w:t>
      </w:r>
      <w:r w:rsidR="00BA4F1B">
        <w:t xml:space="preserve">vor, wenn der Auftraggeber </w:t>
      </w:r>
      <w:r w:rsidR="00252038">
        <w:t xml:space="preserve">den Anspruch oder </w:t>
      </w:r>
      <w:r w:rsidR="00BA4F1B">
        <w:t xml:space="preserve">die Aussicht auf Auszahlung des Förderprogramms ganz oder teilweise infolge einer Nicht- oder Schlechterfüllung </w:t>
      </w:r>
      <w:r w:rsidR="00252038">
        <w:t xml:space="preserve">oder einer nicht rechtzeitigen Erfüllung durch den Auftragnehmer </w:t>
      </w:r>
      <w:r w:rsidR="00BA4F1B">
        <w:t>verliert; in diesem Fall ist der mittelbare Schaden der Differenzbetrag zwischen beantragte</w:t>
      </w:r>
      <w:r w:rsidR="00252038">
        <w:t>n</w:t>
      </w:r>
      <w:r w:rsidR="00BA4F1B">
        <w:t xml:space="preserve"> und infolge Nicht- oder Schlechterfüllung </w:t>
      </w:r>
      <w:r w:rsidR="00252038">
        <w:t xml:space="preserve">oder nicht rechtzeitiger Erfüllung </w:t>
      </w:r>
      <w:r w:rsidR="00BA4F1B">
        <w:t>weniger ausgezahlten Mitteln des Förderprogramms.</w:t>
      </w:r>
      <w:r w:rsidR="00252038">
        <w:t xml:space="preserve"> Die Beweislast für fehlendes </w:t>
      </w:r>
      <w:proofErr w:type="spellStart"/>
      <w:r w:rsidR="00252038">
        <w:t>Vertretenmüssen</w:t>
      </w:r>
      <w:proofErr w:type="spellEnd"/>
      <w:r w:rsidR="00252038">
        <w:t xml:space="preserve"> einer Nicht- oder Schlechterfüllung oder nicht rechtzeitiger Erfüllung trägt der Auftragnehmer; bei nicht rechtzeitiger Erfüllung wird vermutet, dass die Verzögerung auf einem Verschulden des Auftragnehmers beruht.</w:t>
      </w:r>
    </w:p>
    <w:p w14:paraId="68313B3D" w14:textId="77777777" w:rsidR="00273BAB" w:rsidRPr="00273BAB" w:rsidRDefault="00273BAB" w:rsidP="00273BAB">
      <w:pPr>
        <w:spacing w:line="360" w:lineRule="auto"/>
        <w:jc w:val="both"/>
      </w:pPr>
    </w:p>
    <w:p w14:paraId="43BA82BA" w14:textId="77777777" w:rsidR="00273BAB" w:rsidRPr="00273BAB" w:rsidRDefault="00273BAB" w:rsidP="00273BAB">
      <w:pPr>
        <w:spacing w:line="360" w:lineRule="auto"/>
        <w:jc w:val="both"/>
      </w:pPr>
    </w:p>
    <w:p w14:paraId="6471162A" w14:textId="574558C9" w:rsidR="00273BAB" w:rsidRPr="00273BAB" w:rsidRDefault="00273BAB" w:rsidP="00DF276E">
      <w:pPr>
        <w:pStyle w:val="berschrift1"/>
        <w:jc w:val="center"/>
      </w:pPr>
      <w:bookmarkStart w:id="15" w:name="_Toc175737350"/>
      <w:r w:rsidRPr="00273BAB">
        <w:t>§ 13</w:t>
      </w:r>
      <w:r w:rsidRPr="00273BAB">
        <w:tab/>
      </w:r>
      <w:r w:rsidR="00DF276E">
        <w:t xml:space="preserve"> </w:t>
      </w:r>
      <w:r w:rsidR="00DF276E">
        <w:br/>
      </w:r>
      <w:r w:rsidRPr="00273BAB">
        <w:t>Arbeits- und Umweltschutz, Tariftreuepflicht</w:t>
      </w:r>
      <w:bookmarkEnd w:id="15"/>
    </w:p>
    <w:p w14:paraId="616C3767" w14:textId="77777777" w:rsidR="00273BAB" w:rsidRPr="00273BAB" w:rsidRDefault="00273BAB" w:rsidP="00273BAB">
      <w:pPr>
        <w:spacing w:line="360" w:lineRule="auto"/>
        <w:jc w:val="both"/>
      </w:pPr>
    </w:p>
    <w:p w14:paraId="0F9644B6" w14:textId="77777777" w:rsidR="00273BAB" w:rsidRPr="00273BAB" w:rsidRDefault="00273BAB" w:rsidP="00273BAB">
      <w:pPr>
        <w:spacing w:line="360" w:lineRule="auto"/>
        <w:jc w:val="both"/>
      </w:pPr>
      <w:r w:rsidRPr="00273BAB">
        <w:t>(1)</w:t>
      </w:r>
      <w:r w:rsidRPr="00273BAB">
        <w:tab/>
        <w:t>Der Auftragnehmer ist verpflichtet dafür zu sorgen, dass bei den auszuführenden Arbeiten alle geltenden Vorschriften und Bestimmungen eingehalten werden. In diesem Zusammenhang anfallende Kosten trägt der Auftragnehmer.</w:t>
      </w:r>
    </w:p>
    <w:p w14:paraId="12D6A8E0" w14:textId="77777777" w:rsidR="00273BAB" w:rsidRPr="00273BAB" w:rsidRDefault="00273BAB" w:rsidP="00273BAB">
      <w:pPr>
        <w:spacing w:line="360" w:lineRule="auto"/>
        <w:jc w:val="both"/>
      </w:pPr>
    </w:p>
    <w:p w14:paraId="50195A0A" w14:textId="77777777" w:rsidR="00273BAB" w:rsidRPr="00273BAB" w:rsidRDefault="00273BAB" w:rsidP="00273BAB">
      <w:pPr>
        <w:spacing w:line="360" w:lineRule="auto"/>
        <w:jc w:val="both"/>
      </w:pPr>
      <w:r w:rsidRPr="00273BAB">
        <w:t>(2)</w:t>
      </w:r>
      <w:r w:rsidRPr="00273BAB">
        <w:tab/>
        <w:t xml:space="preserve">Der Auftragnehmer ist weiter verpflichtet, alle Unfallverhütungs-, Schutz-, Sicherheits-, Güter-, Bau- und sonstige für die Beschaffenheit und Nutzung maßgeblichen Vorschriften, Richtlinien und Normen zu beachten und die vereinbarten technischen Daten zu erfüllen. Der Auftragnehmer gewährleistet die Verwendung erprobter, ungebrauchter, mängelfreier, normgerechter und zugelassener Materialien und Bauteile. Er wird dem Auftraggeber auf dessen Verlangen den entsprechenden Nachweis erbringen. </w:t>
      </w:r>
    </w:p>
    <w:p w14:paraId="77A0021A" w14:textId="77777777" w:rsidR="00273BAB" w:rsidRPr="00273BAB" w:rsidRDefault="00273BAB" w:rsidP="00273BAB">
      <w:pPr>
        <w:spacing w:line="360" w:lineRule="auto"/>
        <w:jc w:val="both"/>
      </w:pPr>
    </w:p>
    <w:p w14:paraId="507DA2CB" w14:textId="77777777" w:rsidR="00273BAB" w:rsidRPr="00273BAB" w:rsidRDefault="00273BAB" w:rsidP="00273BAB">
      <w:pPr>
        <w:spacing w:line="360" w:lineRule="auto"/>
        <w:jc w:val="both"/>
      </w:pPr>
      <w:r w:rsidRPr="00273BAB">
        <w:t>(3)</w:t>
      </w:r>
      <w:r w:rsidRPr="00273BAB">
        <w:tab/>
        <w:t>Für alle Fahrzeugteile, Montagen, Hilfsmittel u. ä. sind die in Deutschland geltenden Umweltschutzvorschriften zu beachten. Alle verwendeten Stoffe müssen den in Deutschland geltenden Zulassungsbestimmungen entsprechen. In diesem Zusammenhang anfallende Kosten trägt der Auftragnehmer.</w:t>
      </w:r>
    </w:p>
    <w:p w14:paraId="1B4E4AA6" w14:textId="77777777" w:rsidR="00273BAB" w:rsidRPr="00273BAB" w:rsidRDefault="00273BAB" w:rsidP="00273BAB">
      <w:pPr>
        <w:spacing w:line="360" w:lineRule="auto"/>
        <w:jc w:val="both"/>
      </w:pPr>
    </w:p>
    <w:p w14:paraId="25927E79" w14:textId="78934526" w:rsidR="00273BAB" w:rsidRPr="00273BAB" w:rsidRDefault="00273BAB" w:rsidP="00273BAB">
      <w:pPr>
        <w:spacing w:line="360" w:lineRule="auto"/>
        <w:jc w:val="both"/>
      </w:pPr>
      <w:r w:rsidRPr="00273BAB">
        <w:t>(</w:t>
      </w:r>
      <w:r w:rsidR="00252038">
        <w:t>4</w:t>
      </w:r>
      <w:r w:rsidRPr="00273BAB">
        <w:t>)</w:t>
      </w:r>
      <w:r w:rsidRPr="00273BAB">
        <w:tab/>
        <w:t xml:space="preserve">Im Falle einer grob fahrlässigen oder vorsätzlichen und erheblichen Nichterfüllung der Verpflichtungen nach den vorstehendenden Absätzen 1 bis </w:t>
      </w:r>
      <w:r w:rsidR="008B1268">
        <w:t>3</w:t>
      </w:r>
      <w:r w:rsidR="00252038">
        <w:t xml:space="preserve"> </w:t>
      </w:r>
      <w:r w:rsidRPr="00273BAB">
        <w:t>ist der Auftraggeber zur fristlosen Kündigung aus wichtigem Grund berechtigt.</w:t>
      </w:r>
    </w:p>
    <w:p w14:paraId="000ABC55" w14:textId="77777777" w:rsidR="00273BAB" w:rsidRPr="00273BAB" w:rsidRDefault="00273BAB" w:rsidP="00273BAB">
      <w:pPr>
        <w:spacing w:line="360" w:lineRule="auto"/>
        <w:jc w:val="both"/>
      </w:pPr>
    </w:p>
    <w:p w14:paraId="36E7AA39" w14:textId="77777777" w:rsidR="00273BAB" w:rsidRPr="00273BAB" w:rsidRDefault="00273BAB" w:rsidP="00273BAB">
      <w:pPr>
        <w:spacing w:line="360" w:lineRule="auto"/>
        <w:jc w:val="both"/>
      </w:pPr>
    </w:p>
    <w:p w14:paraId="182B936C" w14:textId="2C65002F" w:rsidR="00273BAB" w:rsidRPr="00273BAB" w:rsidRDefault="00273BAB" w:rsidP="00DF276E">
      <w:pPr>
        <w:pStyle w:val="berschrift1"/>
        <w:jc w:val="center"/>
      </w:pPr>
      <w:bookmarkStart w:id="16" w:name="_Toc175737351"/>
      <w:r w:rsidRPr="00273BAB">
        <w:t>§ 14</w:t>
      </w:r>
      <w:r w:rsidRPr="00273BAB">
        <w:tab/>
      </w:r>
      <w:r w:rsidR="00DF276E">
        <w:t xml:space="preserve"> </w:t>
      </w:r>
      <w:r w:rsidR="00DF276E">
        <w:br/>
      </w:r>
      <w:r w:rsidRPr="00273BAB">
        <w:t>Gewährleistung und Garantien</w:t>
      </w:r>
      <w:bookmarkEnd w:id="16"/>
    </w:p>
    <w:p w14:paraId="5AC358D8" w14:textId="77777777" w:rsidR="00273BAB" w:rsidRPr="00273BAB" w:rsidRDefault="00273BAB" w:rsidP="00273BAB">
      <w:pPr>
        <w:spacing w:line="360" w:lineRule="auto"/>
        <w:jc w:val="both"/>
      </w:pPr>
    </w:p>
    <w:p w14:paraId="133442AB" w14:textId="4549E7FF" w:rsidR="00273BAB" w:rsidRPr="00273BAB" w:rsidRDefault="00273BAB" w:rsidP="00273BAB">
      <w:pPr>
        <w:spacing w:line="360" w:lineRule="auto"/>
        <w:jc w:val="both"/>
      </w:pPr>
      <w:r w:rsidRPr="00273BAB">
        <w:t>(1)</w:t>
      </w:r>
      <w:r w:rsidRPr="00273BAB">
        <w:tab/>
        <w:t>Der Auftragnehmer sichert dem Auftraggeber die im</w:t>
      </w:r>
      <w:r w:rsidR="00922B3D">
        <w:t xml:space="preserve"> Technischen</w:t>
      </w:r>
      <w:r w:rsidRPr="00273BAB">
        <w:t xml:space="preserve"> Lastenheft </w:t>
      </w:r>
      <w:r w:rsidR="00922B3D">
        <w:t>samt Anlagen</w:t>
      </w:r>
      <w:r w:rsidR="006256FA">
        <w:t xml:space="preserve"> aufgeführten</w:t>
      </w:r>
      <w:r w:rsidRPr="00273BAB">
        <w:t xml:space="preserve"> „Technische Anforderungen“ samt der </w:t>
      </w:r>
      <w:r w:rsidR="00B82549">
        <w:t xml:space="preserve">dort genannten </w:t>
      </w:r>
      <w:r w:rsidRPr="00273BAB">
        <w:t xml:space="preserve">Detailübersicht </w:t>
      </w:r>
      <w:r w:rsidR="00B82549">
        <w:t>und den</w:t>
      </w:r>
      <w:r w:rsidRPr="00273BAB">
        <w:t xml:space="preserve"> „Kaufmännische und Technische Vertragsbedingungen“ genannten Eigenschaften im Sinne einer vertraglichen Sollbeschaffenheit ausdrücklich zu. </w:t>
      </w:r>
      <w:r w:rsidR="00F00C23">
        <w:t xml:space="preserve">Der Auftragnehmer sichert dem Auftraggeber zudem zu, dass er </w:t>
      </w:r>
      <w:r w:rsidR="00957D2E">
        <w:t>über die zur ordnungsgemäßen Auftragserfüllung erforderlichen Finanzmittel entweder selbst oder aufgrund von verbindlichen, unwiderruflichen Gesellschafterzusagen verfügt</w:t>
      </w:r>
      <w:r w:rsidR="00746496">
        <w:t>.</w:t>
      </w:r>
    </w:p>
    <w:p w14:paraId="56EE58AF" w14:textId="77777777" w:rsidR="00273BAB" w:rsidRPr="00273BAB" w:rsidRDefault="00273BAB" w:rsidP="00273BAB">
      <w:pPr>
        <w:spacing w:line="360" w:lineRule="auto"/>
        <w:jc w:val="both"/>
      </w:pPr>
    </w:p>
    <w:p w14:paraId="10CD251E" w14:textId="77777777" w:rsidR="00273BAB" w:rsidRPr="00273BAB" w:rsidRDefault="00273BAB" w:rsidP="00273BAB">
      <w:pPr>
        <w:spacing w:line="360" w:lineRule="auto"/>
        <w:jc w:val="both"/>
      </w:pPr>
      <w:r w:rsidRPr="00273BAB">
        <w:t>(2)</w:t>
      </w:r>
      <w:r w:rsidRPr="00273BAB">
        <w:tab/>
        <w:t>Die Garantie ist nach Wahl des Auftraggebers gerichtet auf die kostenlose Nachbesserung durch den Auftragnehmer oder die Übernahme der Kosten für eine vom Auftraggeber durchgeführte Nachbesserung. Falls eine Nachbesserung nicht möglich ist, ist die Garantie auf die Beschaffung eines gleichwertigen Ersatzfahrzeuges gerichtet.</w:t>
      </w:r>
    </w:p>
    <w:p w14:paraId="2915A6D3" w14:textId="77777777" w:rsidR="00273BAB" w:rsidRPr="00273BAB" w:rsidRDefault="00273BAB" w:rsidP="00273BAB">
      <w:pPr>
        <w:spacing w:line="360" w:lineRule="auto"/>
        <w:jc w:val="both"/>
      </w:pPr>
    </w:p>
    <w:p w14:paraId="3EADA599" w14:textId="448C1830" w:rsidR="00F00C23" w:rsidRPr="003B0422" w:rsidRDefault="00273BAB" w:rsidP="00273BAB">
      <w:pPr>
        <w:spacing w:line="360" w:lineRule="auto"/>
        <w:jc w:val="both"/>
      </w:pPr>
      <w:r w:rsidRPr="00273BAB">
        <w:t>(3)</w:t>
      </w:r>
      <w:r w:rsidRPr="00273BAB">
        <w:tab/>
      </w:r>
      <w:r w:rsidRPr="003B0422">
        <w:t>Softwareupdates sind dem Auftraggeber während der gesamten Nutzungszeit eines Fahrzeugs, maximal jedoch 1</w:t>
      </w:r>
      <w:r w:rsidR="004C1C99" w:rsidRPr="003B0422">
        <w:t>2</w:t>
      </w:r>
      <w:r w:rsidRPr="003B0422">
        <w:t xml:space="preserve"> Jahre, kostenlos zur Verfügung zu stellen. </w:t>
      </w:r>
    </w:p>
    <w:p w14:paraId="26B6BA39" w14:textId="77777777" w:rsidR="00273BAB" w:rsidRPr="003B0422" w:rsidRDefault="00273BAB" w:rsidP="00273BAB">
      <w:pPr>
        <w:spacing w:line="360" w:lineRule="auto"/>
        <w:jc w:val="both"/>
      </w:pPr>
    </w:p>
    <w:p w14:paraId="4B12D5CD" w14:textId="77777777" w:rsidR="00273BAB" w:rsidRPr="00273BAB" w:rsidRDefault="00273BAB" w:rsidP="00273BAB">
      <w:pPr>
        <w:spacing w:line="360" w:lineRule="auto"/>
        <w:jc w:val="both"/>
      </w:pPr>
      <w:r w:rsidRPr="003B0422">
        <w:t>(4)</w:t>
      </w:r>
      <w:r w:rsidRPr="003B0422">
        <w:tab/>
        <w:t>Im Übrigen vereinbaren die Parteien</w:t>
      </w:r>
      <w:r w:rsidRPr="00273BAB">
        <w:t xml:space="preserve"> die folgenden Garantien:</w:t>
      </w:r>
    </w:p>
    <w:p w14:paraId="2CA1030C" w14:textId="77777777" w:rsidR="00273BAB" w:rsidRPr="00273BAB" w:rsidRDefault="00273BAB" w:rsidP="00273BAB">
      <w:pPr>
        <w:spacing w:line="360" w:lineRule="auto"/>
        <w:jc w:val="both"/>
      </w:pPr>
    </w:p>
    <w:p w14:paraId="37FEBA94" w14:textId="77777777" w:rsidR="00273BAB" w:rsidRPr="00273BAB" w:rsidRDefault="00273BAB" w:rsidP="00273BAB">
      <w:pPr>
        <w:spacing w:line="360" w:lineRule="auto"/>
        <w:jc w:val="both"/>
      </w:pPr>
      <w:r w:rsidRPr="00273BAB">
        <w:t>a)</w:t>
      </w:r>
      <w:r w:rsidRPr="00273BAB">
        <w:tab/>
        <w:t>Haltbarkeitsgarantie</w:t>
      </w:r>
    </w:p>
    <w:p w14:paraId="72F246BE" w14:textId="7A7EB1BC" w:rsidR="00273BAB" w:rsidRPr="00273BAB" w:rsidRDefault="00273BAB" w:rsidP="00273BAB">
      <w:pPr>
        <w:spacing w:line="360" w:lineRule="auto"/>
        <w:jc w:val="both"/>
      </w:pPr>
      <w:r w:rsidRPr="00273BAB">
        <w:t>Der Auftragnehmer räumt dem Auftraggeber eine Haltbarkeitsgarantie gemäß § 443 Abs. 2 BGB für die im Folgenden genannten Teile für den dort genannten Zeitraum, beginnend mit Abnahme des entsprechenden Busses, ein:</w:t>
      </w:r>
    </w:p>
    <w:p w14:paraId="5390CE80" w14:textId="77777777" w:rsidR="00273BAB" w:rsidRPr="00273BAB" w:rsidRDefault="00273BAB" w:rsidP="00273BAB">
      <w:pPr>
        <w:spacing w:line="360" w:lineRule="auto"/>
        <w:jc w:val="both"/>
      </w:pPr>
    </w:p>
    <w:p w14:paraId="12E01B90" w14:textId="382CBFCC" w:rsidR="00273BAB" w:rsidRPr="003B0422" w:rsidRDefault="00273BAB" w:rsidP="00685947">
      <w:pPr>
        <w:spacing w:line="360" w:lineRule="auto"/>
        <w:jc w:val="both"/>
      </w:pPr>
      <w:r w:rsidRPr="003B0422">
        <w:t>•</w:t>
      </w:r>
      <w:r w:rsidRPr="003B0422">
        <w:tab/>
      </w:r>
      <w:r w:rsidR="00685947" w:rsidRPr="003B0422">
        <w:t>24 Monate auf das gesamte Fahrzeug ohne Laufleistungsbegrenzung</w:t>
      </w:r>
    </w:p>
    <w:p w14:paraId="3A8E15D1" w14:textId="2A673A5F" w:rsidR="00273BAB" w:rsidRPr="00273BAB" w:rsidRDefault="00273BAB" w:rsidP="00273BAB">
      <w:pPr>
        <w:spacing w:line="360" w:lineRule="auto"/>
        <w:jc w:val="both"/>
      </w:pPr>
      <w:r w:rsidRPr="003B0422">
        <w:t>•</w:t>
      </w:r>
      <w:r w:rsidRPr="003B0422">
        <w:tab/>
      </w:r>
      <w:r w:rsidR="004C1C99" w:rsidRPr="003B0422">
        <w:t>5</w:t>
      </w:r>
      <w:r w:rsidR="00685947" w:rsidRPr="003B0422">
        <w:t xml:space="preserve"> Jahre bzw. </w:t>
      </w:r>
      <w:r w:rsidR="004C1C99" w:rsidRPr="003B0422">
        <w:t>325</w:t>
      </w:r>
      <w:r w:rsidR="00685947" w:rsidRPr="003B0422">
        <w:t>.000 km auf Hochvoltkomponenten</w:t>
      </w:r>
      <w:r w:rsidR="001E5701">
        <w:t xml:space="preserve"> (d.h. alle Komponenten, die an das Hochvoltsystem angeschlossen sind)</w:t>
      </w:r>
    </w:p>
    <w:p w14:paraId="120965ED" w14:textId="77777777" w:rsidR="00685947" w:rsidRDefault="00685947" w:rsidP="00273BAB">
      <w:pPr>
        <w:spacing w:line="360" w:lineRule="auto"/>
        <w:jc w:val="both"/>
      </w:pPr>
    </w:p>
    <w:p w14:paraId="0F5A32E6" w14:textId="27C6D5EB" w:rsidR="00273BAB" w:rsidRPr="00273BAB" w:rsidRDefault="00273BAB" w:rsidP="00273BAB">
      <w:pPr>
        <w:spacing w:line="360" w:lineRule="auto"/>
        <w:jc w:val="both"/>
      </w:pPr>
      <w:r w:rsidRPr="00273BAB">
        <w:t>Die Erfüllung der Haltbarkeitsgarantie erfolgt durch den Auftragnehmer auf dessen Kosten. Im Falle des Garantiefalls trägt der Auftragnehmer alle anfallenden Kosten allein. Für ausgebesserte oder ausgetauschte Teile (Ersatzteile) gilt ab dem Einbauzeitpunkt erneut die gesetzliche</w:t>
      </w:r>
      <w:r w:rsidR="00382F46">
        <w:t xml:space="preserve"> </w:t>
      </w:r>
      <w:r w:rsidRPr="00273BAB">
        <w:t xml:space="preserve">selbe Gewährleistungszeit wie für die ursprünglichen Lieferungen und Leistungen. </w:t>
      </w:r>
    </w:p>
    <w:p w14:paraId="125F6AEA" w14:textId="77777777" w:rsidR="00273BAB" w:rsidRPr="00273BAB" w:rsidRDefault="00273BAB" w:rsidP="00273BAB">
      <w:pPr>
        <w:spacing w:line="360" w:lineRule="auto"/>
        <w:jc w:val="both"/>
      </w:pPr>
    </w:p>
    <w:p w14:paraId="71953FD0" w14:textId="24C8835F" w:rsidR="00273BAB" w:rsidRPr="00273BAB" w:rsidRDefault="00273BAB" w:rsidP="00273BAB">
      <w:pPr>
        <w:spacing w:line="360" w:lineRule="auto"/>
        <w:jc w:val="both"/>
      </w:pPr>
      <w:r w:rsidRPr="00273BAB">
        <w:t>Verschleißteile sind von der Sachmängelhaftung ausgenommen.</w:t>
      </w:r>
    </w:p>
    <w:p w14:paraId="05BE003C" w14:textId="77777777" w:rsidR="00273BAB" w:rsidRPr="00273BAB" w:rsidRDefault="00273BAB" w:rsidP="00273BAB">
      <w:pPr>
        <w:spacing w:line="360" w:lineRule="auto"/>
        <w:jc w:val="both"/>
      </w:pPr>
    </w:p>
    <w:p w14:paraId="651BA00A" w14:textId="1CC630A0" w:rsidR="00273BAB" w:rsidRPr="00273BAB" w:rsidRDefault="00273BAB" w:rsidP="00273BAB">
      <w:pPr>
        <w:spacing w:line="360" w:lineRule="auto"/>
        <w:jc w:val="both"/>
      </w:pPr>
      <w:r w:rsidRPr="00273BAB">
        <w:t>Treten Mängel innerhalb der Verjährungsfrist in Erscheinung, gilt die Vermutung, dass diese bereits bei der Abnahme vorhanden waren. § 475e BGB findet Anwendung.</w:t>
      </w:r>
    </w:p>
    <w:p w14:paraId="6FD779D8" w14:textId="77777777" w:rsidR="00273BAB" w:rsidRPr="00273BAB" w:rsidRDefault="00273BAB" w:rsidP="00273BAB">
      <w:pPr>
        <w:spacing w:line="360" w:lineRule="auto"/>
        <w:jc w:val="both"/>
      </w:pPr>
    </w:p>
    <w:p w14:paraId="386A47FC" w14:textId="77777777" w:rsidR="00273BAB" w:rsidRPr="00273BAB" w:rsidRDefault="00273BAB" w:rsidP="00273BAB">
      <w:pPr>
        <w:spacing w:line="360" w:lineRule="auto"/>
        <w:jc w:val="both"/>
      </w:pPr>
      <w:r w:rsidRPr="00273BAB">
        <w:t>b)</w:t>
      </w:r>
      <w:r w:rsidRPr="00273BAB">
        <w:tab/>
        <w:t>Energiespeichergarantie</w:t>
      </w:r>
    </w:p>
    <w:p w14:paraId="378493D9" w14:textId="55371638" w:rsidR="00273BAB" w:rsidRPr="00273BAB" w:rsidRDefault="00273BAB" w:rsidP="00273BAB">
      <w:pPr>
        <w:spacing w:line="360" w:lineRule="auto"/>
        <w:jc w:val="both"/>
      </w:pPr>
      <w:r w:rsidRPr="00273BAB">
        <w:t xml:space="preserve">Die </w:t>
      </w:r>
      <w:r w:rsidRPr="003B0422">
        <w:t xml:space="preserve">Garantie für die Energiespeicher der Fahrzeuge beginnt mit der Endabnahme und endet nach Ablauf von </w:t>
      </w:r>
      <w:r w:rsidR="00382F46" w:rsidRPr="003B0422">
        <w:t>6</w:t>
      </w:r>
      <w:r w:rsidRPr="003B0422">
        <w:t xml:space="preserve"> Jahren oder </w:t>
      </w:r>
      <w:r w:rsidR="004C1C99" w:rsidRPr="003B0422">
        <w:t>390</w:t>
      </w:r>
      <w:r w:rsidRPr="003B0422">
        <w:t xml:space="preserve">.000 km, je nach dem, was zuerst eintritt. Der Auftragnehmer garantiert die Einhaltung der im </w:t>
      </w:r>
      <w:r w:rsidR="00B82549">
        <w:t xml:space="preserve">Technischen </w:t>
      </w:r>
      <w:r w:rsidRPr="003B0422">
        <w:t>Lastenheft definierten Benutzbarkeit (mindestens 80 % Restkapazität).</w:t>
      </w:r>
      <w:r w:rsidRPr="00273BAB">
        <w:t xml:space="preserve"> </w:t>
      </w:r>
    </w:p>
    <w:p w14:paraId="7428C837" w14:textId="77777777" w:rsidR="00273BAB" w:rsidRPr="00273BAB" w:rsidRDefault="00273BAB" w:rsidP="00273BAB">
      <w:pPr>
        <w:spacing w:line="360" w:lineRule="auto"/>
        <w:jc w:val="both"/>
      </w:pPr>
    </w:p>
    <w:p w14:paraId="5B95E4C2" w14:textId="3EA00A0B" w:rsidR="00273BAB" w:rsidRPr="00273BAB" w:rsidRDefault="00273BAB" w:rsidP="00273BAB">
      <w:pPr>
        <w:spacing w:line="360" w:lineRule="auto"/>
        <w:jc w:val="both"/>
      </w:pPr>
      <w:r w:rsidRPr="00273BAB">
        <w:t xml:space="preserve">Die Garantie für die Energiespeicher ist auf einen Austausch fehlerhafter Energiespeicher oder Energiespeicherelemente auf Kosten des Auftragnehmers gerichtet. Der Auftragnehmer hat die fehlerhaften Energiespeicher oder Energiespeicherelemente zurückzunehmen und eigenständig zu entsorgen oder einem Recyclingkreislauf zu zuführen. </w:t>
      </w:r>
    </w:p>
    <w:p w14:paraId="2075CD35" w14:textId="77777777" w:rsidR="00273BAB" w:rsidRPr="00273BAB" w:rsidRDefault="00273BAB" w:rsidP="00273BAB">
      <w:pPr>
        <w:spacing w:line="360" w:lineRule="auto"/>
        <w:jc w:val="both"/>
      </w:pPr>
    </w:p>
    <w:p w14:paraId="624E1EDA" w14:textId="5C750185" w:rsidR="00273BAB" w:rsidRPr="00273BAB" w:rsidRDefault="00273BAB" w:rsidP="00273BAB">
      <w:pPr>
        <w:spacing w:line="360" w:lineRule="auto"/>
        <w:jc w:val="both"/>
      </w:pPr>
      <w:r w:rsidRPr="00273BAB">
        <w:t xml:space="preserve">Der Austausch fehlerhafter Energiespeicher/ -elemente erfolgt </w:t>
      </w:r>
      <w:r w:rsidRPr="003B0422">
        <w:t>innerhalb von 15 Werktagen</w:t>
      </w:r>
      <w:r w:rsidRPr="00273BAB">
        <w:t xml:space="preserve">. Der Auftragnehmer verpflichtet sich, dem Auftraggeber rechtzeitig (Vorlaufzeit maximal 1 Monat) mitzuteilen, dass ein Energiespeicher, ein Modul oder eine Zelle ausgetauscht werden muss.  </w:t>
      </w:r>
    </w:p>
    <w:p w14:paraId="6A027EAA" w14:textId="77777777" w:rsidR="00273BAB" w:rsidRPr="00273BAB" w:rsidRDefault="00273BAB" w:rsidP="00273BAB">
      <w:pPr>
        <w:spacing w:line="360" w:lineRule="auto"/>
        <w:jc w:val="both"/>
      </w:pPr>
    </w:p>
    <w:p w14:paraId="7CC2280E" w14:textId="77777777" w:rsidR="00273BAB" w:rsidRPr="00273BAB" w:rsidRDefault="00273BAB" w:rsidP="00273BAB">
      <w:pPr>
        <w:spacing w:line="360" w:lineRule="auto"/>
        <w:jc w:val="both"/>
      </w:pPr>
      <w:r w:rsidRPr="00273BAB">
        <w:t>c)</w:t>
      </w:r>
      <w:r w:rsidRPr="00273BAB">
        <w:tab/>
        <w:t>Verfügbarkeitsgarantie</w:t>
      </w:r>
    </w:p>
    <w:p w14:paraId="505D6FFA" w14:textId="198F290B" w:rsidR="00273BAB" w:rsidRPr="00273BAB" w:rsidRDefault="00273BAB" w:rsidP="00273BAB">
      <w:pPr>
        <w:spacing w:line="360" w:lineRule="auto"/>
        <w:jc w:val="both"/>
      </w:pPr>
      <w:r w:rsidRPr="003B0422">
        <w:t>Der Auftragnehmer garantiert dem Auftraggeber eine Verfügbarkeit der Busse</w:t>
      </w:r>
      <w:r w:rsidR="00C65F14">
        <w:t xml:space="preserve"> in den ersten vier Monaten ab Abnahme des jeweiligen Busses von mindestens 85 %, danach bis Ablauf der ersten sechs Nutzungsjahre</w:t>
      </w:r>
      <w:r w:rsidRPr="003B0422">
        <w:t xml:space="preserve"> von mindestens </w:t>
      </w:r>
      <w:r w:rsidR="004B4D62" w:rsidRPr="003B0422">
        <w:t xml:space="preserve">95 % </w:t>
      </w:r>
      <w:r w:rsidR="00C65F14">
        <w:t xml:space="preserve">jeweils </w:t>
      </w:r>
      <w:r w:rsidRPr="003B0422">
        <w:t>bezogen auf jeden einzelnen Bus. Voraussetzung für das Garantieversprechen ist, dass der Auftraggeber die Busse vorschriftsmäßig wartet. Nicht verfügbar im Sinne einer Ausfallzeit ist ein Fahrzeug, das entweder wegen eines Mangels</w:t>
      </w:r>
      <w:r w:rsidRPr="00273BAB">
        <w:t xml:space="preserve"> nicht ordnungsgemäß funktionsfähig ist oder infolge der Mangelbeseitigung nicht zur Verfügung steht. </w:t>
      </w:r>
    </w:p>
    <w:p w14:paraId="2B9D9A98" w14:textId="77777777" w:rsidR="00273BAB" w:rsidRPr="00273BAB" w:rsidRDefault="00273BAB" w:rsidP="00273BAB">
      <w:pPr>
        <w:spacing w:line="360" w:lineRule="auto"/>
        <w:jc w:val="both"/>
      </w:pPr>
    </w:p>
    <w:p w14:paraId="58408BB7" w14:textId="3A69E14F" w:rsidR="00273BAB" w:rsidRPr="00273BAB" w:rsidRDefault="00273BAB" w:rsidP="00273BAB">
      <w:pPr>
        <w:spacing w:line="360" w:lineRule="auto"/>
        <w:jc w:val="both"/>
      </w:pPr>
      <w:r w:rsidRPr="00273BAB">
        <w:t xml:space="preserve">Für die Berechnung der Ausfallzeit ist die Einsatzbereitschaft in den Spitzenzeiten morgens und nachmittags maßgeblich. Es werden daher nur ganze Tage berechnet. Für ein Fahrzeug, das von 7:00 Uhr morgens bis 13:00 Uhr mittags nicht zur Verfügung steht, wird ein ganzer Tag berechnet. </w:t>
      </w:r>
    </w:p>
    <w:p w14:paraId="3F3CC4CC" w14:textId="77777777" w:rsidR="00273BAB" w:rsidRPr="00273BAB" w:rsidRDefault="00273BAB" w:rsidP="00273BAB">
      <w:pPr>
        <w:spacing w:line="360" w:lineRule="auto"/>
        <w:jc w:val="both"/>
      </w:pPr>
    </w:p>
    <w:p w14:paraId="19568D5E" w14:textId="25135FF5" w:rsidR="00273BAB" w:rsidRPr="00273BAB" w:rsidRDefault="00273BAB" w:rsidP="00273BAB">
      <w:pPr>
        <w:spacing w:line="360" w:lineRule="auto"/>
        <w:jc w:val="both"/>
      </w:pPr>
      <w:r w:rsidRPr="00273BAB">
        <w:t>Bei Nichteinhaltung der Garantie nach Abs. 12 zahlt der Auftragnehmer an den Auftraggeber für den Nutzungsausfall einen pauschalen Schadenersatz in Höhe von 150 Euro je Ausfalltag</w:t>
      </w:r>
      <w:r w:rsidR="00891FF5">
        <w:t xml:space="preserve">. </w:t>
      </w:r>
      <w:r w:rsidRPr="00273BAB">
        <w:t>Für die Ermittlung und Dokumentation der Standtage stellt der Auftragnehmer dem Auftraggeber ein einfaches Störmeldeformular zur Verfügung. Die Garantieansprüche des Auftraggebers werden nicht dadurch eingeschränkt, dass von diesem die Wartung der Fahrzeuge selbst durchgeführt wird.</w:t>
      </w:r>
    </w:p>
    <w:p w14:paraId="7E770592" w14:textId="159974DE" w:rsidR="00273BAB" w:rsidRPr="00273BAB" w:rsidRDefault="00273BAB" w:rsidP="00891FF5">
      <w:pPr>
        <w:pStyle w:val="berschrift1"/>
        <w:jc w:val="center"/>
      </w:pPr>
      <w:bookmarkStart w:id="17" w:name="_Toc175737352"/>
      <w:r w:rsidRPr="00273BAB">
        <w:t>§ 15</w:t>
      </w:r>
      <w:r w:rsidRPr="00273BAB">
        <w:tab/>
      </w:r>
      <w:r w:rsidR="00891FF5">
        <w:t xml:space="preserve"> </w:t>
      </w:r>
      <w:r w:rsidR="00891FF5">
        <w:br/>
      </w:r>
      <w:r w:rsidRPr="00273BAB">
        <w:t>Gewährleistungszeit und Haftung</w:t>
      </w:r>
      <w:bookmarkEnd w:id="17"/>
    </w:p>
    <w:p w14:paraId="371DAC2C" w14:textId="77777777" w:rsidR="00273BAB" w:rsidRPr="00273BAB" w:rsidRDefault="00273BAB" w:rsidP="00273BAB">
      <w:pPr>
        <w:spacing w:line="360" w:lineRule="auto"/>
        <w:jc w:val="both"/>
      </w:pPr>
    </w:p>
    <w:p w14:paraId="0862F0D3" w14:textId="6B1DEABC" w:rsidR="00273BAB" w:rsidRPr="00273BAB" w:rsidRDefault="00273BAB" w:rsidP="00273BAB">
      <w:pPr>
        <w:spacing w:line="360" w:lineRule="auto"/>
        <w:jc w:val="both"/>
      </w:pPr>
      <w:r w:rsidRPr="00273BAB">
        <w:t>(1)</w:t>
      </w:r>
      <w:r w:rsidRPr="00273BAB">
        <w:tab/>
        <w:t>Die Verjährungsfrist für Ansprüche aus Sachmängeln beginnt mit der Endabnahme der Leistung und endet nach dem Ablauf von 24 Monaten, soweit sich aus den Garantien nach § 14 oder den im letztverbindlichen Angebot des Auftragsnehmers (</w:t>
      </w:r>
      <w:r w:rsidRPr="003356AD">
        <w:rPr>
          <w:highlight w:val="yellow"/>
        </w:rPr>
        <w:t xml:space="preserve">Anlage </w:t>
      </w:r>
      <w:r w:rsidR="003356AD" w:rsidRPr="003356AD">
        <w:rPr>
          <w:highlight w:val="yellow"/>
        </w:rPr>
        <w:t>y</w:t>
      </w:r>
      <w:r w:rsidRPr="00273BAB">
        <w:t>) weiter genannten Wartungsvorschriften, Mängelansprüche und deren Verjährung sowie Kulanzregelungen (Mindestanforderungen) nichts anderes ergibt. Darüber hinaus gelten die gesetzlichen Bestimmungen.</w:t>
      </w:r>
    </w:p>
    <w:p w14:paraId="56BD8426" w14:textId="77777777" w:rsidR="00273BAB" w:rsidRPr="00273BAB" w:rsidRDefault="00273BAB" w:rsidP="00273BAB">
      <w:pPr>
        <w:spacing w:line="360" w:lineRule="auto"/>
        <w:jc w:val="both"/>
      </w:pPr>
    </w:p>
    <w:p w14:paraId="3F839A2B" w14:textId="77777777" w:rsidR="00273BAB" w:rsidRPr="00273BAB" w:rsidRDefault="00273BAB" w:rsidP="00273BAB">
      <w:pPr>
        <w:spacing w:line="360" w:lineRule="auto"/>
        <w:jc w:val="both"/>
      </w:pPr>
      <w:r w:rsidRPr="00273BAB">
        <w:t>(2)</w:t>
      </w:r>
      <w:r w:rsidRPr="00273BAB">
        <w:tab/>
        <w:t>Der Auftragnehmer haftet bis zum Ablauf der Gewährleistungszeit für Mängel an eigenen Teilen oder Leistungen und diejenigen seiner Unterlieferanten.</w:t>
      </w:r>
    </w:p>
    <w:p w14:paraId="36BE40D5" w14:textId="77777777" w:rsidR="00273BAB" w:rsidRPr="00273BAB" w:rsidRDefault="00273BAB" w:rsidP="00273BAB">
      <w:pPr>
        <w:spacing w:line="360" w:lineRule="auto"/>
        <w:jc w:val="both"/>
      </w:pPr>
    </w:p>
    <w:p w14:paraId="3BCA03B8" w14:textId="77777777" w:rsidR="00273BAB" w:rsidRPr="00273BAB" w:rsidRDefault="00273BAB" w:rsidP="00273BAB">
      <w:pPr>
        <w:spacing w:line="360" w:lineRule="auto"/>
        <w:jc w:val="both"/>
      </w:pPr>
      <w:r w:rsidRPr="00273BAB">
        <w:t>(3)</w:t>
      </w:r>
      <w:r w:rsidRPr="00273BAB">
        <w:tab/>
        <w:t>Zur Vermeidung der sich wiederholenden Mängel müssen alle notwendigen Verbesserungen ohne Berechnung von Mehrkosten in die laufende Serienproduktion einfließen.</w:t>
      </w:r>
    </w:p>
    <w:p w14:paraId="4FFD899A" w14:textId="77777777" w:rsidR="00273BAB" w:rsidRPr="00273BAB" w:rsidRDefault="00273BAB" w:rsidP="00273BAB">
      <w:pPr>
        <w:spacing w:line="360" w:lineRule="auto"/>
        <w:jc w:val="both"/>
      </w:pPr>
    </w:p>
    <w:p w14:paraId="4C94B807" w14:textId="77777777" w:rsidR="00273BAB" w:rsidRPr="00273BAB" w:rsidRDefault="00273BAB" w:rsidP="00273BAB">
      <w:pPr>
        <w:spacing w:line="360" w:lineRule="auto"/>
        <w:jc w:val="both"/>
      </w:pPr>
      <w:r w:rsidRPr="00273BAB">
        <w:t>(4)</w:t>
      </w:r>
      <w:r w:rsidRPr="00273BAB">
        <w:tab/>
        <w:t>Der Auftragnehmer ist für die Einhaltung aller für diesen Liefervertrag und sich hieraus ergebenden Leistungen einschlägigen Bestimmungen und behördlichen Anordnungen verantwortlich.</w:t>
      </w:r>
    </w:p>
    <w:p w14:paraId="0064D1A5" w14:textId="77777777" w:rsidR="00273BAB" w:rsidRPr="00273BAB" w:rsidRDefault="00273BAB" w:rsidP="00273BAB">
      <w:pPr>
        <w:spacing w:line="360" w:lineRule="auto"/>
        <w:jc w:val="both"/>
      </w:pPr>
    </w:p>
    <w:p w14:paraId="36CB460A" w14:textId="77777777" w:rsidR="00273BAB" w:rsidRPr="00273BAB" w:rsidRDefault="00273BAB" w:rsidP="00273BAB">
      <w:pPr>
        <w:spacing w:line="360" w:lineRule="auto"/>
        <w:jc w:val="both"/>
      </w:pPr>
      <w:r w:rsidRPr="00273BAB">
        <w:t>(5)</w:t>
      </w:r>
      <w:r w:rsidRPr="00273BAB">
        <w:tab/>
        <w:t>Der Auftragnehmer hat ferner eine Haftpflichtversicherung mit folgenden Mindestdeckungssummen für Einzelschadensfälle abzuschließen und bis zur Beendigung seiner Leistungen aufrecht zu erhalten:</w:t>
      </w:r>
    </w:p>
    <w:p w14:paraId="2F4AAFB9" w14:textId="77777777" w:rsidR="00273BAB" w:rsidRPr="00273BAB" w:rsidRDefault="00273BAB" w:rsidP="00273BAB">
      <w:pPr>
        <w:spacing w:line="360" w:lineRule="auto"/>
        <w:jc w:val="both"/>
      </w:pPr>
    </w:p>
    <w:p w14:paraId="5F441603" w14:textId="77777777" w:rsidR="00273BAB" w:rsidRPr="003B0422" w:rsidRDefault="00273BAB" w:rsidP="00273BAB">
      <w:pPr>
        <w:spacing w:line="360" w:lineRule="auto"/>
        <w:jc w:val="both"/>
      </w:pPr>
      <w:r w:rsidRPr="003B0422">
        <w:t>a)</w:t>
      </w:r>
      <w:r w:rsidRPr="003B0422">
        <w:tab/>
        <w:t>Für Personenschäden: 5,0 Mio. € sowie</w:t>
      </w:r>
    </w:p>
    <w:p w14:paraId="520D47B5" w14:textId="77777777" w:rsidR="00273BAB" w:rsidRPr="003B0422" w:rsidRDefault="00273BAB" w:rsidP="00273BAB">
      <w:pPr>
        <w:spacing w:line="360" w:lineRule="auto"/>
        <w:jc w:val="both"/>
      </w:pPr>
    </w:p>
    <w:p w14:paraId="6284C3B1" w14:textId="488DFABE" w:rsidR="00273BAB" w:rsidRPr="00273BAB" w:rsidRDefault="00273BAB" w:rsidP="00273BAB">
      <w:pPr>
        <w:spacing w:line="360" w:lineRule="auto"/>
        <w:jc w:val="both"/>
      </w:pPr>
      <w:r w:rsidRPr="003B0422">
        <w:t>b)</w:t>
      </w:r>
      <w:r w:rsidRPr="003B0422">
        <w:tab/>
        <w:t>Für sonstige Schäden (Sach- und Vermögensschäden): 5,0 Mio. €</w:t>
      </w:r>
      <w:r w:rsidR="0003453D">
        <w:t>.</w:t>
      </w:r>
    </w:p>
    <w:p w14:paraId="1A544E72" w14:textId="77777777" w:rsidR="00273BAB" w:rsidRPr="00273BAB" w:rsidRDefault="00273BAB" w:rsidP="00273BAB">
      <w:pPr>
        <w:spacing w:line="360" w:lineRule="auto"/>
        <w:jc w:val="both"/>
      </w:pPr>
    </w:p>
    <w:p w14:paraId="2F522988" w14:textId="77777777" w:rsidR="00273BAB" w:rsidRPr="00273BAB" w:rsidRDefault="00273BAB" w:rsidP="00273BAB">
      <w:pPr>
        <w:spacing w:line="360" w:lineRule="auto"/>
        <w:jc w:val="both"/>
      </w:pPr>
      <w:r w:rsidRPr="00273BAB">
        <w:t>(6)</w:t>
      </w:r>
      <w:r w:rsidRPr="00273BAB">
        <w:tab/>
        <w:t>Der Auftragnehmer hat dem Auftraggeber das Bestehen der vertragsgemäßen Haftpflichtversicherung auf Verlangen nachzuweisen. Dies erfolgt durch die Vorlage einer Bestätigung des Versicherungsunternehmens, aus der sich Art der Versicherung und Höhe der Versicherungssumme ergeben. Der Auftragnehmer ist zur unverzüglichen Anzeige verpflichtet, wenn und soweit der Versicherungsschutz in der vereinbarten Höhe nicht mehr besteht oder in Frage gestellt ist. Der Auftragnehmer sichert bei Vertragsschluss zu, dass die Mindestdeckungssummen jährlich mindestens zweifach maximiert für die gesamte Vertragslaufzeit zur Verfügung stehen. Legt der Auftragnehmer den Versicherungsnachweis nicht fristgerecht vor, ist der Auftraggeber nach Ablauf einer gesetzten Nachfrist von zwei Wochen mit Kündigungsandrohung zur Kündigung des Vertrages aus wichtigem Grund berechtigt. Unabhängig davon, werden die nach diesem Vertrag an den Auftragnehmer zu leistenden Zahlungen nicht fällig, bevor dieser die Eindeckung und/oder die Aufrechterhaltung des Versicherungsschutzes nachgewiesen hat.</w:t>
      </w:r>
    </w:p>
    <w:p w14:paraId="7E101022" w14:textId="77777777" w:rsidR="00273BAB" w:rsidRPr="00273BAB" w:rsidRDefault="00273BAB" w:rsidP="00273BAB">
      <w:pPr>
        <w:spacing w:line="360" w:lineRule="auto"/>
        <w:jc w:val="both"/>
      </w:pPr>
    </w:p>
    <w:p w14:paraId="4947DE5D" w14:textId="3A2F61F1" w:rsidR="00273BAB" w:rsidRPr="00273BAB" w:rsidRDefault="00273BAB" w:rsidP="00273BAB">
      <w:pPr>
        <w:spacing w:line="360" w:lineRule="auto"/>
        <w:jc w:val="both"/>
      </w:pPr>
      <w:r w:rsidRPr="00273BAB">
        <w:t>(7)</w:t>
      </w:r>
      <w:r w:rsidRPr="00273BAB">
        <w:tab/>
        <w:t>Wird der Auftraggeber von Dritten wegen Schäden, die der Auftragnehmer zu vertreten hat, in Anspruch genommen, stellt der Auftragnehmer den Auftraggeber von diesen Ansprüchen frei. Der Auftraggeber ist verpflichtet, den Auftragnehmer unverzüglich über die Geltendmachung etwaiger Ansprüche zu informieren</w:t>
      </w:r>
      <w:r w:rsidR="0003453D">
        <w:t>.</w:t>
      </w:r>
    </w:p>
    <w:p w14:paraId="652A72EB" w14:textId="77777777" w:rsidR="00273BAB" w:rsidRPr="00273BAB" w:rsidRDefault="00273BAB" w:rsidP="00273BAB">
      <w:pPr>
        <w:spacing w:line="360" w:lineRule="auto"/>
        <w:jc w:val="both"/>
      </w:pPr>
    </w:p>
    <w:p w14:paraId="2887991C" w14:textId="77777777" w:rsidR="00273BAB" w:rsidRPr="00273BAB" w:rsidRDefault="00273BAB" w:rsidP="00273BAB">
      <w:pPr>
        <w:spacing w:line="360" w:lineRule="auto"/>
        <w:jc w:val="both"/>
      </w:pPr>
    </w:p>
    <w:p w14:paraId="093432A7" w14:textId="3AFA7E5A" w:rsidR="00273BAB" w:rsidRPr="00273BAB" w:rsidRDefault="00273BAB" w:rsidP="00891FF5">
      <w:pPr>
        <w:pStyle w:val="berschrift1"/>
        <w:jc w:val="center"/>
      </w:pPr>
      <w:bookmarkStart w:id="18" w:name="_Toc175737353"/>
      <w:r w:rsidRPr="00273BAB">
        <w:t>§ 16</w:t>
      </w:r>
      <w:r w:rsidRPr="00273BAB">
        <w:tab/>
      </w:r>
      <w:r w:rsidR="00891FF5">
        <w:t xml:space="preserve"> </w:t>
      </w:r>
      <w:r w:rsidR="00891FF5">
        <w:br/>
      </w:r>
      <w:r w:rsidRPr="00273BAB">
        <w:t>Beseitigung von Mängeln / Serienschäden</w:t>
      </w:r>
      <w:bookmarkEnd w:id="18"/>
    </w:p>
    <w:p w14:paraId="3287D48F" w14:textId="77777777" w:rsidR="00273BAB" w:rsidRPr="00273BAB" w:rsidRDefault="00273BAB" w:rsidP="00273BAB">
      <w:pPr>
        <w:spacing w:line="360" w:lineRule="auto"/>
        <w:jc w:val="both"/>
      </w:pPr>
    </w:p>
    <w:p w14:paraId="1FF24C04" w14:textId="7718517F" w:rsidR="00273BAB" w:rsidRPr="00273BAB" w:rsidRDefault="00273BAB" w:rsidP="00273BAB">
      <w:pPr>
        <w:spacing w:line="360" w:lineRule="auto"/>
        <w:jc w:val="both"/>
      </w:pPr>
      <w:r w:rsidRPr="00273BAB">
        <w:t>(1)</w:t>
      </w:r>
      <w:r w:rsidRPr="00273BAB">
        <w:tab/>
        <w:t xml:space="preserve">Während der Gewährleistungszeit nach § 15 oder im Rahmen von Garantien nach § 14 gerügte Mängel des Fahrzeuges, zu denen z. B. fehlerhafte Arbeit, mangelhafte Werkstoffe, Konstruktionsfehler und die Nichteinhaltung vereinbarter Beschaffungsmerkmale gehören, hat der </w:t>
      </w:r>
      <w:r w:rsidR="00204F9D">
        <w:t>Auftragnehmer</w:t>
      </w:r>
      <w:r w:rsidR="00204F9D" w:rsidRPr="00273BAB">
        <w:t xml:space="preserve"> </w:t>
      </w:r>
      <w:r w:rsidRPr="00273BAB">
        <w:t>nach Aufforderung unverzüglich und unentgeltlich einschließlich Nebenkosten, z. B. Frachten, zu beseitigen. Hierzu gehören u. a. Ursachenermittlung, Konstruktionsänderungen, Beschaffung der erforderlichen Teile und ihr Aus- und Einbau am bereitgestellten Fahrzeug.</w:t>
      </w:r>
    </w:p>
    <w:p w14:paraId="2D5AF5AB" w14:textId="77777777" w:rsidR="00273BAB" w:rsidRPr="00273BAB" w:rsidRDefault="00273BAB" w:rsidP="00273BAB">
      <w:pPr>
        <w:spacing w:line="360" w:lineRule="auto"/>
        <w:jc w:val="both"/>
      </w:pPr>
    </w:p>
    <w:p w14:paraId="158F6E26" w14:textId="3D19B839" w:rsidR="00273BAB" w:rsidRPr="00273BAB" w:rsidRDefault="00273BAB" w:rsidP="00273BAB">
      <w:pPr>
        <w:spacing w:line="360" w:lineRule="auto"/>
        <w:jc w:val="both"/>
      </w:pPr>
      <w:r w:rsidRPr="00273BAB">
        <w:t>(2)</w:t>
      </w:r>
      <w:r w:rsidRPr="00273BAB">
        <w:tab/>
        <w:t xml:space="preserve">Kommt der </w:t>
      </w:r>
      <w:r w:rsidR="00695668">
        <w:t>Auftragnehmer</w:t>
      </w:r>
      <w:r w:rsidR="00695668" w:rsidRPr="00273BAB">
        <w:t xml:space="preserve"> </w:t>
      </w:r>
      <w:r w:rsidRPr="00273BAB">
        <w:t>der Aufforderung zur Beseitigung der gerügten Mängel binnen einer angemessenen Frist nicht nach, so ist der Auftraggeber berechtigt, die Mängel nach vorhergehender Ankündigung zu Lasten des Auftragnehmers zu beseitigen oder beseitigen zu lassen.</w:t>
      </w:r>
    </w:p>
    <w:p w14:paraId="3A817728" w14:textId="77777777" w:rsidR="00273BAB" w:rsidRPr="00273BAB" w:rsidRDefault="00273BAB" w:rsidP="00273BAB">
      <w:pPr>
        <w:spacing w:line="360" w:lineRule="auto"/>
        <w:jc w:val="both"/>
      </w:pPr>
    </w:p>
    <w:p w14:paraId="13C4FAB9" w14:textId="0FFE6047" w:rsidR="00273BAB" w:rsidRPr="00273BAB" w:rsidRDefault="00273BAB" w:rsidP="00273BAB">
      <w:pPr>
        <w:spacing w:line="360" w:lineRule="auto"/>
        <w:jc w:val="both"/>
      </w:pPr>
      <w:r w:rsidRPr="00273BAB">
        <w:t>(3)</w:t>
      </w:r>
      <w:r w:rsidRPr="00273BAB">
        <w:tab/>
        <w:t>Unwesentliche Mängel kann der Auftraggeber im Interesse einer ungestörten Nutzung ohne vorherige Mitteilung selbst beseitigen und den Auftragnehmer mit den Kosten für die Aufwendungen belasten, ohne dass hierdurch dessen Gewährleistungspflicht nach § 15 berührt wird.</w:t>
      </w:r>
      <w:r w:rsidR="00DC3FB8">
        <w:t xml:space="preserve"> Ausgenommen sind hiervon Arbeiten an der Hochvoltbatterie.</w:t>
      </w:r>
    </w:p>
    <w:p w14:paraId="06D33FBC" w14:textId="77777777" w:rsidR="00273BAB" w:rsidRPr="00273BAB" w:rsidRDefault="00273BAB" w:rsidP="00273BAB">
      <w:pPr>
        <w:spacing w:line="360" w:lineRule="auto"/>
        <w:jc w:val="both"/>
      </w:pPr>
    </w:p>
    <w:p w14:paraId="7140CF6F" w14:textId="414E572A" w:rsidR="00273BAB" w:rsidRPr="00273BAB" w:rsidRDefault="00273BAB" w:rsidP="00273BAB">
      <w:pPr>
        <w:spacing w:line="360" w:lineRule="auto"/>
        <w:jc w:val="both"/>
      </w:pPr>
      <w:r w:rsidRPr="00273BAB">
        <w:t>(4)</w:t>
      </w:r>
      <w:r w:rsidRPr="00273BAB">
        <w:tab/>
        <w:t>Der Auftragnehmer ist während der Gewährleistungszeit nach § 15 oder im Rahmen der Garantien nach § 14 verpflichtet, mit der Beseitigung der vom Auftraggeber gemeldeten Mängel spätestens 24 Stunden nach Eingang der Meldung zu beginnen.</w:t>
      </w:r>
      <w:r w:rsidR="0071518C">
        <w:t xml:space="preserve"> Das gilt nicht, wenn der nächste Tag ein Sonn- oder Feiertag in Nordrhein-Westfalen ist; in diesem Fall verlängert sich die Frist nach Satz 1 um den entsprechenden Sonn- und Feiertag.</w:t>
      </w:r>
    </w:p>
    <w:p w14:paraId="5E62C1BE" w14:textId="77777777" w:rsidR="00273BAB" w:rsidRPr="00273BAB" w:rsidRDefault="00273BAB" w:rsidP="00273BAB">
      <w:pPr>
        <w:spacing w:line="360" w:lineRule="auto"/>
        <w:jc w:val="both"/>
      </w:pPr>
    </w:p>
    <w:p w14:paraId="0DAF8FEF" w14:textId="77777777" w:rsidR="00273BAB" w:rsidRPr="00273BAB" w:rsidRDefault="00273BAB" w:rsidP="00273BAB">
      <w:pPr>
        <w:spacing w:line="360" w:lineRule="auto"/>
        <w:jc w:val="both"/>
      </w:pPr>
      <w:r w:rsidRPr="00273BAB">
        <w:t>(5)</w:t>
      </w:r>
      <w:r w:rsidRPr="00273BAB">
        <w:tab/>
        <w:t>Sollte die Beseitigung der Mängel länger als 30 Kalendertage in Anspruch nehmen, verlängert sich die Gewährleistungsfrist für das Gesamtfahrzeug um den Nachbesserungszeitraum. Für den Auftragnehmer besteht die Möglichkeit, dem Auftraggeber eine alternative Art der Kompensation anzubieten.</w:t>
      </w:r>
    </w:p>
    <w:p w14:paraId="23318B9C" w14:textId="77777777" w:rsidR="00273BAB" w:rsidRPr="00273BAB" w:rsidRDefault="00273BAB" w:rsidP="00273BAB">
      <w:pPr>
        <w:spacing w:line="360" w:lineRule="auto"/>
        <w:jc w:val="both"/>
      </w:pPr>
    </w:p>
    <w:p w14:paraId="3EC59399" w14:textId="77777777" w:rsidR="00273BAB" w:rsidRPr="00273BAB" w:rsidRDefault="00273BAB" w:rsidP="00273BAB">
      <w:pPr>
        <w:spacing w:line="360" w:lineRule="auto"/>
        <w:jc w:val="both"/>
      </w:pPr>
      <w:r w:rsidRPr="00273BAB">
        <w:t>(6)</w:t>
      </w:r>
      <w:r w:rsidRPr="00273BAB">
        <w:tab/>
        <w:t>Bei endgültigem Fehlschlagen, Verweigerung, Verspätung der Nachbesserung oder Neulieferung steht dem Auftraggeber das Recht zu, Schadensersatz wegen Nichterfüllung zu verlangen und/oder vom Auftrag teilweise in Bezug auf das mangelhafte Fahrzeug zurückzutreten.</w:t>
      </w:r>
    </w:p>
    <w:p w14:paraId="3CBC29B3" w14:textId="77777777" w:rsidR="00273BAB" w:rsidRPr="00273BAB" w:rsidRDefault="00273BAB" w:rsidP="00273BAB">
      <w:pPr>
        <w:spacing w:line="360" w:lineRule="auto"/>
        <w:jc w:val="both"/>
      </w:pPr>
    </w:p>
    <w:p w14:paraId="19989F0E" w14:textId="77777777" w:rsidR="00273BAB" w:rsidRPr="00273BAB" w:rsidRDefault="00273BAB" w:rsidP="00273BAB">
      <w:pPr>
        <w:spacing w:line="360" w:lineRule="auto"/>
        <w:jc w:val="both"/>
      </w:pPr>
      <w:r w:rsidRPr="00273BAB">
        <w:t>(7)</w:t>
      </w:r>
      <w:r w:rsidRPr="00273BAB">
        <w:tab/>
        <w:t>Die Nachbesserung gilt endgültig als fehlgeschlagen, wenn der dritte Nachbesserungsversuch erfolglos geblieben ist. Das Recht auf Schadensersatz steht dem Auftraggeber gegenüber dem Auftragnehmer auch für den Teil des Auftrages zu, der von einem Dritten erbracht wurde, auf Grund des Verschuldens des Auftragnehmers jedoch nicht genutzt werden kann.</w:t>
      </w:r>
    </w:p>
    <w:p w14:paraId="0F1AAC90" w14:textId="77777777" w:rsidR="00273BAB" w:rsidRPr="00273BAB" w:rsidRDefault="00273BAB" w:rsidP="00273BAB">
      <w:pPr>
        <w:spacing w:line="360" w:lineRule="auto"/>
        <w:jc w:val="both"/>
      </w:pPr>
    </w:p>
    <w:p w14:paraId="0D5AC6F0" w14:textId="24265387" w:rsidR="00273BAB" w:rsidRPr="00273BAB" w:rsidRDefault="00273BAB" w:rsidP="00273BAB">
      <w:pPr>
        <w:spacing w:line="360" w:lineRule="auto"/>
        <w:jc w:val="both"/>
      </w:pPr>
      <w:r w:rsidRPr="00273BAB">
        <w:t>(8)</w:t>
      </w:r>
      <w:r w:rsidRPr="00273BAB">
        <w:tab/>
        <w:t xml:space="preserve">Ein Serienschaden liegt vor, wenn an mindestens </w:t>
      </w:r>
      <w:r w:rsidR="00973863">
        <w:t>5</w:t>
      </w:r>
      <w:r w:rsidRPr="00273BAB">
        <w:t xml:space="preserve"> Fahrzeugen derselben Lieferserie der gleiche Fehler auftritt und dieser auf die gleiche Ursache (z. B. auf Konstruktions-, Fertigungs-, Materialmängel oder Montagefehler) zurückzuführen ist. </w:t>
      </w:r>
    </w:p>
    <w:p w14:paraId="6E8EA89F" w14:textId="77777777" w:rsidR="00273BAB" w:rsidRPr="00273BAB" w:rsidRDefault="00273BAB" w:rsidP="00273BAB">
      <w:pPr>
        <w:spacing w:line="360" w:lineRule="auto"/>
        <w:jc w:val="both"/>
      </w:pPr>
    </w:p>
    <w:p w14:paraId="71E7C7E1" w14:textId="788C2A27" w:rsidR="00273BAB" w:rsidRPr="00273BAB" w:rsidRDefault="00273BAB" w:rsidP="00273BAB">
      <w:pPr>
        <w:spacing w:line="360" w:lineRule="auto"/>
        <w:jc w:val="both"/>
      </w:pPr>
      <w:r w:rsidRPr="00273BAB">
        <w:t>(9)</w:t>
      </w:r>
      <w:r w:rsidRPr="00273BAB">
        <w:tab/>
        <w:t>Wird ein Serienschaden festgestellt, ist der Auftragnehmer für einen Zeitraum von 5 Jahren nach Auslieferung des letzten Fahrzeugs aus diesem Liefervertrag verpflichtet, diese Schäden an allen Fahrzeugen der Serie unverzüglich auf seine Kosten zu beheben.</w:t>
      </w:r>
    </w:p>
    <w:p w14:paraId="63EC0722" w14:textId="77777777" w:rsidR="00273BAB" w:rsidRPr="00273BAB" w:rsidRDefault="00273BAB" w:rsidP="00273BAB">
      <w:pPr>
        <w:spacing w:line="360" w:lineRule="auto"/>
        <w:jc w:val="both"/>
      </w:pPr>
    </w:p>
    <w:p w14:paraId="70DAA20D" w14:textId="77777777" w:rsidR="00273BAB" w:rsidRPr="00273BAB" w:rsidRDefault="00273BAB" w:rsidP="00273BAB">
      <w:pPr>
        <w:spacing w:line="360" w:lineRule="auto"/>
        <w:jc w:val="both"/>
      </w:pPr>
    </w:p>
    <w:p w14:paraId="0BB087B5" w14:textId="59E3A3F1" w:rsidR="00273BAB" w:rsidRPr="00273BAB" w:rsidRDefault="00273BAB" w:rsidP="00891FF5">
      <w:pPr>
        <w:pStyle w:val="berschrift1"/>
        <w:jc w:val="center"/>
      </w:pPr>
      <w:bookmarkStart w:id="19" w:name="_Toc175737354"/>
      <w:r w:rsidRPr="00273BAB">
        <w:t>§ 17</w:t>
      </w:r>
      <w:r w:rsidRPr="00273BAB">
        <w:tab/>
      </w:r>
      <w:r w:rsidR="00891FF5">
        <w:t xml:space="preserve"> </w:t>
      </w:r>
      <w:r w:rsidR="00891FF5">
        <w:br/>
      </w:r>
      <w:r w:rsidRPr="00273BAB">
        <w:t>Sachverständiger</w:t>
      </w:r>
      <w:bookmarkEnd w:id="19"/>
    </w:p>
    <w:p w14:paraId="0E52D910" w14:textId="77777777" w:rsidR="00273BAB" w:rsidRPr="00273BAB" w:rsidRDefault="00273BAB" w:rsidP="00273BAB">
      <w:pPr>
        <w:spacing w:line="360" w:lineRule="auto"/>
        <w:jc w:val="both"/>
      </w:pPr>
    </w:p>
    <w:p w14:paraId="1B5DF808" w14:textId="77777777" w:rsidR="00273BAB" w:rsidRPr="00273BAB" w:rsidRDefault="00273BAB" w:rsidP="00273BAB">
      <w:pPr>
        <w:spacing w:line="360" w:lineRule="auto"/>
        <w:jc w:val="both"/>
      </w:pPr>
      <w:r w:rsidRPr="00273BAB">
        <w:t>(1)</w:t>
      </w:r>
      <w:r w:rsidRPr="00273BAB">
        <w:tab/>
        <w:t xml:space="preserve">Bei Streitigkeiten zwischen Auftraggeber und Auftragnehmer über die Ausführung der Leistung kann ein Sachverständiger hinzugezogen werden. </w:t>
      </w:r>
    </w:p>
    <w:p w14:paraId="7F010DBD" w14:textId="77777777" w:rsidR="00273BAB" w:rsidRPr="00273BAB" w:rsidRDefault="00273BAB" w:rsidP="00273BAB">
      <w:pPr>
        <w:spacing w:line="360" w:lineRule="auto"/>
        <w:jc w:val="both"/>
      </w:pPr>
    </w:p>
    <w:p w14:paraId="66790CC2" w14:textId="77777777" w:rsidR="00273BAB" w:rsidRPr="00273BAB" w:rsidRDefault="00273BAB" w:rsidP="00273BAB">
      <w:pPr>
        <w:spacing w:line="360" w:lineRule="auto"/>
        <w:jc w:val="both"/>
      </w:pPr>
      <w:r w:rsidRPr="00273BAB">
        <w:t>(2)</w:t>
      </w:r>
      <w:r w:rsidRPr="00273BAB">
        <w:tab/>
        <w:t xml:space="preserve">Über die Auswahl des Sachverständigen entscheidet der Auftraggeber im Benehmen mit dem Auftragnehmer. Die zur Beauftragung erforderlichen Unterlagen sind vom Auftragnehmer bereitzustellen. </w:t>
      </w:r>
    </w:p>
    <w:p w14:paraId="4CEB6D7B" w14:textId="77777777" w:rsidR="00273BAB" w:rsidRPr="00273BAB" w:rsidRDefault="00273BAB" w:rsidP="00273BAB">
      <w:pPr>
        <w:spacing w:line="360" w:lineRule="auto"/>
        <w:jc w:val="both"/>
      </w:pPr>
    </w:p>
    <w:p w14:paraId="7ED3DCF3" w14:textId="3BBF0E87" w:rsidR="00273BAB" w:rsidRPr="00273BAB" w:rsidRDefault="00273BAB" w:rsidP="00273BAB">
      <w:pPr>
        <w:spacing w:line="360" w:lineRule="auto"/>
        <w:jc w:val="both"/>
      </w:pPr>
      <w:r w:rsidRPr="00273BAB">
        <w:t>(3)</w:t>
      </w:r>
      <w:r w:rsidRPr="00273BAB">
        <w:tab/>
        <w:t>Die Beauftragung erfolgt durch den Auftraggeber</w:t>
      </w:r>
      <w:r w:rsidR="00F030C4">
        <w:t>; die Kosten</w:t>
      </w:r>
      <w:r w:rsidR="00D25337">
        <w:t xml:space="preserve"> werden von den Parteien</w:t>
      </w:r>
      <w:r w:rsidR="007C5ACC">
        <w:t xml:space="preserve"> geteilt. </w:t>
      </w:r>
      <w:r w:rsidR="009F0471">
        <w:t xml:space="preserve">Stellt der Sachverständige </w:t>
      </w:r>
      <w:r w:rsidR="00E630C8">
        <w:t xml:space="preserve">Qualitätsdefizite in der Leistungserbringung durch den Auftragnehmer fest, </w:t>
      </w:r>
      <w:r w:rsidR="00812CAE">
        <w:t>hat dieser einen Maßnahmeplan zur Beseitigung der Qualitätsdefizite vorzulegen und die angezeigten Maßn</w:t>
      </w:r>
      <w:r w:rsidR="004807D2">
        <w:t>a</w:t>
      </w:r>
      <w:r w:rsidR="00812CAE">
        <w:t xml:space="preserve">hmen unverzüglich umzusetzen. Der Auftragnehmer trägt in diesem Fall vollständig die Kosten des Sachverständigen. </w:t>
      </w:r>
      <w:r w:rsidR="00E40C85">
        <w:t>Sonstige vertragliche und gesetzliche Rechte bleiben unberührt.</w:t>
      </w:r>
      <w:r w:rsidR="00D25337">
        <w:t xml:space="preserve"> </w:t>
      </w:r>
    </w:p>
    <w:p w14:paraId="20D04B3E" w14:textId="77777777" w:rsidR="00273BAB" w:rsidRPr="00273BAB" w:rsidRDefault="00273BAB" w:rsidP="00273BAB">
      <w:pPr>
        <w:spacing w:line="360" w:lineRule="auto"/>
        <w:jc w:val="both"/>
      </w:pPr>
    </w:p>
    <w:p w14:paraId="71E351D4" w14:textId="77777777" w:rsidR="00273BAB" w:rsidRPr="00273BAB" w:rsidRDefault="00273BAB" w:rsidP="00273BAB">
      <w:pPr>
        <w:spacing w:line="360" w:lineRule="auto"/>
        <w:jc w:val="both"/>
      </w:pPr>
    </w:p>
    <w:p w14:paraId="48BF6F7A" w14:textId="743B9D4B" w:rsidR="00273BAB" w:rsidRPr="00273BAB" w:rsidRDefault="00273BAB" w:rsidP="00891FF5">
      <w:pPr>
        <w:pStyle w:val="berschrift1"/>
        <w:jc w:val="center"/>
      </w:pPr>
      <w:bookmarkStart w:id="20" w:name="_Toc175737355"/>
      <w:r w:rsidRPr="00273BAB">
        <w:t>§ 18</w:t>
      </w:r>
      <w:r w:rsidRPr="00273BAB">
        <w:tab/>
      </w:r>
      <w:r w:rsidR="00891FF5">
        <w:t xml:space="preserve"> </w:t>
      </w:r>
      <w:r w:rsidR="00891FF5">
        <w:br/>
      </w:r>
      <w:r w:rsidRPr="00273BAB">
        <w:t>Vertragsstrafen</w:t>
      </w:r>
      <w:bookmarkEnd w:id="20"/>
    </w:p>
    <w:p w14:paraId="732484F7" w14:textId="77777777" w:rsidR="00273BAB" w:rsidRPr="00273BAB" w:rsidRDefault="00273BAB" w:rsidP="00273BAB">
      <w:pPr>
        <w:spacing w:line="360" w:lineRule="auto"/>
        <w:jc w:val="both"/>
      </w:pPr>
    </w:p>
    <w:p w14:paraId="5B0DFC47" w14:textId="77777777" w:rsidR="00273BAB" w:rsidRPr="00273BAB" w:rsidRDefault="00273BAB" w:rsidP="00273BAB">
      <w:pPr>
        <w:spacing w:line="360" w:lineRule="auto"/>
        <w:jc w:val="both"/>
      </w:pPr>
      <w:r w:rsidRPr="00273BAB">
        <w:t>(1)</w:t>
      </w:r>
      <w:r w:rsidRPr="00273BAB">
        <w:tab/>
        <w:t xml:space="preserve">Der Auftragnehmer hat für jeden vollendeten Werktag, um die sich der zwischen den Parteien festgelegte Termin zur Lieferung des jeweiligen fertiggestellten abnahmereifen Fahrzeuges verzögert, eine Vertragsstrafe in Höhe von jeweils 0,1 % bis zu einer maximalen Höhe von 5 % des Nettovertragspreises des konkreten Fahrzeuges nach § 10 Abs. 1 bzw. nach § 10 Abs. 2 dieses Vertrages zu bezahlen, es sei denn, der Auftragnehmer oder einer seiner Erfüllungsgehilfen hat die Verzögerung nicht zu vertreten. Der Auftragnehmer hat die verzögerte Zulassung ebenso zu vertreten wie Ursachen in der Sphäre von Subunternehmern und Lieferanten. </w:t>
      </w:r>
    </w:p>
    <w:p w14:paraId="42941612" w14:textId="77777777" w:rsidR="00273BAB" w:rsidRPr="00273BAB" w:rsidRDefault="00273BAB" w:rsidP="00273BAB">
      <w:pPr>
        <w:spacing w:line="360" w:lineRule="auto"/>
        <w:jc w:val="both"/>
      </w:pPr>
    </w:p>
    <w:p w14:paraId="461F880E" w14:textId="343A0517" w:rsidR="00273BAB" w:rsidRPr="00273BAB" w:rsidRDefault="00273BAB" w:rsidP="00273BAB">
      <w:pPr>
        <w:spacing w:line="360" w:lineRule="auto"/>
        <w:jc w:val="both"/>
      </w:pPr>
      <w:r w:rsidRPr="00273BAB">
        <w:t>(2)</w:t>
      </w:r>
      <w:r w:rsidRPr="00273BAB">
        <w:tab/>
        <w:t xml:space="preserve">Auf eine später verwirkte Vertragsstrafe werden jeweils bereits verwirkte Vertragsstrafen angerechnet. Der Höchstsatz der Vertragsstrafe aus diesem Vertrag beträgt insgesamt maximal </w:t>
      </w:r>
      <w:r w:rsidR="00657DF3" w:rsidRPr="00273BAB">
        <w:t>5</w:t>
      </w:r>
      <w:r w:rsidR="00657DF3">
        <w:t> </w:t>
      </w:r>
      <w:r w:rsidRPr="00273BAB">
        <w:t>% des Gesamtauftragswertes.</w:t>
      </w:r>
    </w:p>
    <w:p w14:paraId="42B360EB" w14:textId="77777777" w:rsidR="00273BAB" w:rsidRPr="00273BAB" w:rsidRDefault="00273BAB" w:rsidP="00273BAB">
      <w:pPr>
        <w:spacing w:line="360" w:lineRule="auto"/>
        <w:jc w:val="both"/>
      </w:pPr>
    </w:p>
    <w:p w14:paraId="7699FD6C" w14:textId="7E4D0966" w:rsidR="00273BAB" w:rsidRPr="00273BAB" w:rsidRDefault="00273BAB" w:rsidP="00273BAB">
      <w:pPr>
        <w:spacing w:line="360" w:lineRule="auto"/>
        <w:jc w:val="both"/>
      </w:pPr>
      <w:r w:rsidRPr="00273BAB">
        <w:t>(3)</w:t>
      </w:r>
      <w:r w:rsidRPr="00273BAB">
        <w:tab/>
        <w:t xml:space="preserve">Eine etwaige Vertragsstrafe ist unabhängig vom Nachweis eines tatsächlichen Schadens zu bezahlen. Weitergehende Schadensersatzansprüche des Auftraggebers bleiben unberührt. Schadensersatzansprüche erstrecken sich unter Anrechnung der Vertragsstrafe auf sämtliche Schäden des Auftraggebers. Soweit Vertragsfristen einvernehmlich neu festgelegt werden, knüpft die vorstehende </w:t>
      </w:r>
      <w:r w:rsidR="004B4D62" w:rsidRPr="00273BAB">
        <w:t>Vertragsstrafen</w:t>
      </w:r>
      <w:r w:rsidR="004B4D62">
        <w:t>r</w:t>
      </w:r>
      <w:r w:rsidR="004B4D62" w:rsidRPr="00273BAB">
        <w:t>egelung</w:t>
      </w:r>
      <w:r w:rsidRPr="00273BAB">
        <w:t xml:space="preserve"> an die neuen Fristen an, ohne dass es hierzu einer erneuten besonderen Vereinbarung hinsichtlich der </w:t>
      </w:r>
      <w:r w:rsidR="004B4D62" w:rsidRPr="00273BAB">
        <w:t>Vertragsstrafen</w:t>
      </w:r>
      <w:r w:rsidR="004B4D62">
        <w:t>r</w:t>
      </w:r>
      <w:r w:rsidR="004B4D62" w:rsidRPr="00273BAB">
        <w:t>egelung</w:t>
      </w:r>
      <w:r w:rsidRPr="00273BAB">
        <w:t xml:space="preserve"> bedarf. Dies gilt insbesondere für den Fall, dass eine vom Auftraggeber nicht zu vertretende Verzögerung eintritt. § 341 Abs. 3 BGB wird ausgeschlossen. </w:t>
      </w:r>
    </w:p>
    <w:p w14:paraId="0C9C0136" w14:textId="77777777" w:rsidR="00273BAB" w:rsidRPr="00273BAB" w:rsidRDefault="00273BAB" w:rsidP="00273BAB">
      <w:pPr>
        <w:spacing w:line="360" w:lineRule="auto"/>
        <w:jc w:val="both"/>
      </w:pPr>
    </w:p>
    <w:p w14:paraId="57E73A86" w14:textId="77777777" w:rsidR="00273BAB" w:rsidRPr="00273BAB" w:rsidRDefault="00273BAB" w:rsidP="00273BAB">
      <w:pPr>
        <w:spacing w:line="360" w:lineRule="auto"/>
        <w:jc w:val="both"/>
      </w:pPr>
      <w:r w:rsidRPr="00273BAB">
        <w:t>(4)</w:t>
      </w:r>
      <w:r w:rsidRPr="00273BAB">
        <w:tab/>
        <w:t xml:space="preserve">Die Annahme einer verspäteten Leistung durch den Auftraggeber stellt ausdrücklich keinen Verzicht auf die Vertragsstrafe oder etwaige Schadensersatzansprüche dar. </w:t>
      </w:r>
    </w:p>
    <w:p w14:paraId="5CBD1293" w14:textId="77777777" w:rsidR="00273BAB" w:rsidRPr="00273BAB" w:rsidRDefault="00273BAB" w:rsidP="00273BAB">
      <w:pPr>
        <w:spacing w:line="360" w:lineRule="auto"/>
        <w:jc w:val="both"/>
      </w:pPr>
    </w:p>
    <w:p w14:paraId="5C7E80D2" w14:textId="77777777" w:rsidR="00273BAB" w:rsidRPr="00273BAB" w:rsidRDefault="00273BAB" w:rsidP="00273BAB">
      <w:pPr>
        <w:spacing w:line="360" w:lineRule="auto"/>
        <w:jc w:val="both"/>
      </w:pPr>
      <w:r w:rsidRPr="00273BAB">
        <w:t>(5)</w:t>
      </w:r>
      <w:r w:rsidRPr="00273BAB">
        <w:tab/>
        <w:t xml:space="preserve">Die Bezahlung einer Vertragsstrafe entbindet den Auftragnehmer nicht von der rechtzeitigen Erfüllung seiner Pflichten unter diesem Vertrag. </w:t>
      </w:r>
    </w:p>
    <w:p w14:paraId="7C20D5F2" w14:textId="77777777" w:rsidR="00273BAB" w:rsidRPr="00273BAB" w:rsidRDefault="00273BAB" w:rsidP="00273BAB">
      <w:pPr>
        <w:spacing w:line="360" w:lineRule="auto"/>
        <w:jc w:val="both"/>
      </w:pPr>
    </w:p>
    <w:p w14:paraId="6A61FE48" w14:textId="30E224FD" w:rsidR="00273BAB" w:rsidRPr="00273BAB" w:rsidRDefault="00273BAB" w:rsidP="00273BAB">
      <w:pPr>
        <w:spacing w:line="360" w:lineRule="auto"/>
        <w:jc w:val="both"/>
      </w:pPr>
      <w:r w:rsidRPr="00273BAB">
        <w:t>(6)</w:t>
      </w:r>
      <w:r w:rsidRPr="00273BAB">
        <w:tab/>
        <w:t xml:space="preserve">Das Recht </w:t>
      </w:r>
      <w:r w:rsidR="0056792C">
        <w:t xml:space="preserve">der Parteien </w:t>
      </w:r>
      <w:r w:rsidRPr="00273BAB">
        <w:t xml:space="preserve">zur Geltendmachung eines Schadensersatzes, der über die Vertragsstrafe hinausgeht, bleibt unberührt. Der Auftraggeber ist berechtigt, mit einer Vertragsstrafe gegen </w:t>
      </w:r>
      <w:r w:rsidR="00F9036D">
        <w:t>F</w:t>
      </w:r>
      <w:r w:rsidRPr="00273BAB">
        <w:t>orderungen des Auftragnehmers aufzurechnen.</w:t>
      </w:r>
    </w:p>
    <w:p w14:paraId="4C64F875" w14:textId="77777777" w:rsidR="00273BAB" w:rsidRPr="00273BAB" w:rsidRDefault="00273BAB" w:rsidP="00273BAB">
      <w:pPr>
        <w:spacing w:line="360" w:lineRule="auto"/>
        <w:jc w:val="both"/>
      </w:pPr>
    </w:p>
    <w:p w14:paraId="05285DFE" w14:textId="71E9A2DA" w:rsidR="00273BAB" w:rsidRPr="00273BAB" w:rsidRDefault="00273BAB" w:rsidP="00891FF5">
      <w:pPr>
        <w:pStyle w:val="berschrift1"/>
        <w:jc w:val="center"/>
      </w:pPr>
      <w:bookmarkStart w:id="21" w:name="_Toc175737356"/>
      <w:r w:rsidRPr="00273BAB">
        <w:t>§ 19</w:t>
      </w:r>
      <w:r w:rsidRPr="00273BAB">
        <w:tab/>
      </w:r>
      <w:r w:rsidR="00891FF5">
        <w:t xml:space="preserve"> </w:t>
      </w:r>
      <w:r w:rsidR="00891FF5">
        <w:br/>
      </w:r>
      <w:r w:rsidRPr="00273BAB">
        <w:t>Sicherheiten</w:t>
      </w:r>
      <w:bookmarkEnd w:id="21"/>
    </w:p>
    <w:p w14:paraId="78AA7CB6" w14:textId="77777777" w:rsidR="00273BAB" w:rsidRPr="00273BAB" w:rsidRDefault="00273BAB" w:rsidP="00273BAB">
      <w:pPr>
        <w:spacing w:line="360" w:lineRule="auto"/>
        <w:jc w:val="both"/>
      </w:pPr>
    </w:p>
    <w:p w14:paraId="3F7F4F19" w14:textId="77777777" w:rsidR="00273BAB" w:rsidRPr="00273BAB" w:rsidRDefault="00273BAB" w:rsidP="00273BAB">
      <w:pPr>
        <w:spacing w:line="360" w:lineRule="auto"/>
        <w:jc w:val="both"/>
      </w:pPr>
      <w:r w:rsidRPr="00273BAB">
        <w:t>(1)</w:t>
      </w:r>
      <w:r w:rsidRPr="00273BAB">
        <w:tab/>
        <w:t>Der Auftragnehmer leistet an den Auftraggeber eine Sicherheit für die Vertragserfüllung. Diese dient der Sicherheit für die Erfüllung sämtlicher Verpflichtungen aus dem Vertrag, insbesondere der vertragsgemäßen und rechtzeitigen Ausführung, der Leistung von Schadensersatz, der Zahlung der Vertragsstrafe sowie der Rückerstattung von Überzahlungen einschließlich Zinsen.</w:t>
      </w:r>
    </w:p>
    <w:p w14:paraId="120A4B06" w14:textId="77777777" w:rsidR="00273BAB" w:rsidRPr="00273BAB" w:rsidRDefault="00273BAB" w:rsidP="00273BAB">
      <w:pPr>
        <w:spacing w:line="360" w:lineRule="auto"/>
        <w:jc w:val="both"/>
      </w:pPr>
    </w:p>
    <w:p w14:paraId="2FECEFF6" w14:textId="6EB1CB62" w:rsidR="00273BAB" w:rsidRPr="00273BAB" w:rsidRDefault="00273BAB" w:rsidP="00273BAB">
      <w:pPr>
        <w:spacing w:line="360" w:lineRule="auto"/>
        <w:jc w:val="both"/>
      </w:pPr>
      <w:r w:rsidRPr="00273BAB">
        <w:t>(2)</w:t>
      </w:r>
      <w:r w:rsidRPr="00273BAB">
        <w:tab/>
        <w:t xml:space="preserve">Die Sicherheit ist in Höhe von </w:t>
      </w:r>
      <w:r w:rsidR="003275B3">
        <w:t>20</w:t>
      </w:r>
      <w:r w:rsidRPr="00273BAB">
        <w:t xml:space="preserve"> % der Nettopauschalauftragssumme zu leisten. Soweit Nachtragsleistungen des Auftragsnehmers die Nettopauschalauftragssumme um mehr als 5% erhöhen, kann der Auftraggeber eine entsprechende Erhöhung der Bürgschaftssumme verlangen. Die Sicherheit ist durch eine Bürgschaft gemäß Abs. 4 zu leisten. Leistet der Aufragnehmer die Vertragserfüllungssicherheit nicht binnen 10 Kalendertagen nach Vertragsabschluss, ist der Auftraggeber berechtigt, etwaige Abschlagszahlungen einzubehalten, bis der Sicherheitsbetrag erreicht ist. Der einbehaltende Betrag ist auf Anforderung des Auftragnehmers auf ein Sperrkonto einzuzahlen. Der Auftragnehmer ist berechtigt, diesen Einbehalt durch eine den vorstehenden Anforderungen entsprechende Bürgschaft abzulösen.</w:t>
      </w:r>
    </w:p>
    <w:p w14:paraId="2FBE6E7C" w14:textId="77777777" w:rsidR="00273BAB" w:rsidRPr="00273BAB" w:rsidRDefault="00273BAB" w:rsidP="00273BAB">
      <w:pPr>
        <w:spacing w:line="360" w:lineRule="auto"/>
        <w:jc w:val="both"/>
      </w:pPr>
    </w:p>
    <w:p w14:paraId="37A154C7" w14:textId="77777777" w:rsidR="00273BAB" w:rsidRPr="00273BAB" w:rsidRDefault="00273BAB" w:rsidP="00273BAB">
      <w:pPr>
        <w:spacing w:line="360" w:lineRule="auto"/>
        <w:jc w:val="both"/>
      </w:pPr>
      <w:r w:rsidRPr="00273BAB">
        <w:t>(3)</w:t>
      </w:r>
      <w:r w:rsidRPr="00273BAB">
        <w:tab/>
        <w:t>Die Vertragserfüllungssicherheit wird zurückgegeben, wenn der Auftragnehmer</w:t>
      </w:r>
    </w:p>
    <w:p w14:paraId="433E25F1" w14:textId="77777777" w:rsidR="00273BAB" w:rsidRPr="00273BAB" w:rsidRDefault="00273BAB" w:rsidP="00273BAB">
      <w:pPr>
        <w:spacing w:line="360" w:lineRule="auto"/>
        <w:jc w:val="both"/>
      </w:pPr>
    </w:p>
    <w:p w14:paraId="42426B9D" w14:textId="77777777" w:rsidR="00273BAB" w:rsidRPr="00273BAB" w:rsidRDefault="00273BAB" w:rsidP="00273BAB">
      <w:pPr>
        <w:spacing w:line="360" w:lineRule="auto"/>
        <w:jc w:val="both"/>
      </w:pPr>
      <w:r w:rsidRPr="00273BAB">
        <w:t>a)</w:t>
      </w:r>
      <w:r w:rsidRPr="00273BAB">
        <w:tab/>
        <w:t>die Leistung vertragsgemäß erfüllt hat,</w:t>
      </w:r>
    </w:p>
    <w:p w14:paraId="09273071" w14:textId="77777777" w:rsidR="00273BAB" w:rsidRPr="00273BAB" w:rsidRDefault="00273BAB" w:rsidP="00273BAB">
      <w:pPr>
        <w:spacing w:line="360" w:lineRule="auto"/>
        <w:jc w:val="both"/>
      </w:pPr>
    </w:p>
    <w:p w14:paraId="3F7A20B0" w14:textId="77777777" w:rsidR="00273BAB" w:rsidRPr="00273BAB" w:rsidRDefault="00273BAB" w:rsidP="00273BAB">
      <w:pPr>
        <w:spacing w:line="360" w:lineRule="auto"/>
        <w:jc w:val="both"/>
      </w:pPr>
      <w:r w:rsidRPr="00273BAB">
        <w:t>b)</w:t>
      </w:r>
      <w:r w:rsidRPr="00273BAB">
        <w:tab/>
        <w:t>die förmliche Abnahme nach § 7 erklärt wurde,</w:t>
      </w:r>
    </w:p>
    <w:p w14:paraId="4B44DE46" w14:textId="77777777" w:rsidR="00273BAB" w:rsidRPr="00273BAB" w:rsidRDefault="00273BAB" w:rsidP="00273BAB">
      <w:pPr>
        <w:spacing w:line="360" w:lineRule="auto"/>
        <w:jc w:val="both"/>
      </w:pPr>
    </w:p>
    <w:p w14:paraId="2C0FF135" w14:textId="77777777" w:rsidR="00273BAB" w:rsidRPr="00273BAB" w:rsidRDefault="00273BAB" w:rsidP="00273BAB">
      <w:pPr>
        <w:spacing w:line="360" w:lineRule="auto"/>
        <w:jc w:val="both"/>
      </w:pPr>
      <w:r w:rsidRPr="00273BAB">
        <w:t>c)</w:t>
      </w:r>
      <w:r w:rsidRPr="00273BAB">
        <w:tab/>
        <w:t>eine vereinbarte Sicherheit für Mängelansprüche geleistet wurde</w:t>
      </w:r>
    </w:p>
    <w:p w14:paraId="7AA5468E" w14:textId="77777777" w:rsidR="00273BAB" w:rsidRPr="00273BAB" w:rsidRDefault="00273BAB" w:rsidP="00273BAB">
      <w:pPr>
        <w:spacing w:line="360" w:lineRule="auto"/>
        <w:jc w:val="both"/>
      </w:pPr>
    </w:p>
    <w:p w14:paraId="193BA54E" w14:textId="35D467C3" w:rsidR="00273BAB" w:rsidRPr="00273BAB" w:rsidRDefault="00273BAB" w:rsidP="00273BAB">
      <w:pPr>
        <w:spacing w:line="360" w:lineRule="auto"/>
        <w:jc w:val="both"/>
      </w:pPr>
      <w:r w:rsidRPr="00273BAB">
        <w:t>(4)</w:t>
      </w:r>
      <w:r w:rsidRPr="00273BAB">
        <w:tab/>
        <w:t>Wird die Sicherheit durch eine Bürgschaft geleistet, so muss der Bürge ein in der europäischen Gemeinschaft zugelassenes Kreditinstitut oder Kreditversicherer sein. Die Bürgschaftserklärung muss schriftlich, unbefristet und unter Verzicht auf die Einrede der Vorausklage abgegeben werden. Das Recht zur Hinterlegung muss ausgeschlossen sein. Ferner muss der Bürge erklären, dass Gerichtsstand nach Wahl des Auftraggebers der Erfüllungsort oder der Sitz des Auftraggebers ist und die Bürgschaftsforderung nicht vor der gesicherten Hauptforderung verjährt.</w:t>
      </w:r>
      <w:r w:rsidR="00196E39">
        <w:t xml:space="preserve"> </w:t>
      </w:r>
      <w:r w:rsidR="00734EA5">
        <w:t>Statt der vorgenannten Bankbürgschaft kann der Auftraggeber Sicherheit auch durch ein verbundenes Unternehmen des Auftragnehmers</w:t>
      </w:r>
      <w:r w:rsidR="00117633">
        <w:t xml:space="preserve"> </w:t>
      </w:r>
      <w:r w:rsidR="00734EA5">
        <w:t xml:space="preserve">akzeptieren, sofern die </w:t>
      </w:r>
      <w:r w:rsidR="005F1889">
        <w:t xml:space="preserve">Sicherheit im Hinblick auf </w:t>
      </w:r>
      <w:r w:rsidR="00734EA5">
        <w:t>Bonität des Sicherungsgebers</w:t>
      </w:r>
      <w:r w:rsidR="005F1889">
        <w:t xml:space="preserve"> gleichwertig zur einer Bankbürgschaft ist</w:t>
      </w:r>
      <w:r w:rsidR="00C535A4">
        <w:t xml:space="preserve"> (z.B. Rating </w:t>
      </w:r>
      <w:r w:rsidR="007A76A7">
        <w:t xml:space="preserve">des Sicherungsgebers </w:t>
      </w:r>
      <w:r w:rsidR="00B406F9">
        <w:t xml:space="preserve">von </w:t>
      </w:r>
      <w:r w:rsidR="007A76A7">
        <w:t xml:space="preserve">BBB </w:t>
      </w:r>
      <w:r w:rsidR="00FA6353">
        <w:t xml:space="preserve">durch </w:t>
      </w:r>
      <w:r w:rsidR="007A76A7">
        <w:t>S&amp;P oder vergleichbar)</w:t>
      </w:r>
      <w:r w:rsidR="00734EA5">
        <w:t>.</w:t>
      </w:r>
    </w:p>
    <w:p w14:paraId="204164A0" w14:textId="77777777" w:rsidR="00273BAB" w:rsidRPr="00273BAB" w:rsidRDefault="00273BAB" w:rsidP="00273BAB">
      <w:pPr>
        <w:spacing w:line="360" w:lineRule="auto"/>
        <w:jc w:val="both"/>
      </w:pPr>
    </w:p>
    <w:p w14:paraId="1FF6FB1E" w14:textId="394A7492" w:rsidR="00273BAB" w:rsidRPr="00273BAB" w:rsidRDefault="00273BAB" w:rsidP="00891FF5">
      <w:pPr>
        <w:pStyle w:val="berschrift1"/>
        <w:jc w:val="center"/>
      </w:pPr>
      <w:bookmarkStart w:id="22" w:name="_Toc175737357"/>
      <w:r w:rsidRPr="00273BAB">
        <w:t>§ 20</w:t>
      </w:r>
      <w:r w:rsidRPr="00273BAB">
        <w:tab/>
      </w:r>
      <w:r w:rsidR="00891FF5">
        <w:t xml:space="preserve"> </w:t>
      </w:r>
      <w:r w:rsidR="00891FF5">
        <w:br/>
      </w:r>
      <w:r w:rsidRPr="00273BAB">
        <w:t>Inkrafttreten, Dauer und Kündigung</w:t>
      </w:r>
      <w:bookmarkEnd w:id="22"/>
    </w:p>
    <w:p w14:paraId="610C7E72" w14:textId="77777777" w:rsidR="00273BAB" w:rsidRPr="00273BAB" w:rsidRDefault="00273BAB" w:rsidP="00273BAB">
      <w:pPr>
        <w:spacing w:line="360" w:lineRule="auto"/>
        <w:jc w:val="both"/>
      </w:pPr>
    </w:p>
    <w:p w14:paraId="375BBF5F" w14:textId="2347A0C4" w:rsidR="00273BAB" w:rsidRPr="00273BAB" w:rsidRDefault="00273BAB" w:rsidP="00273BAB">
      <w:pPr>
        <w:spacing w:line="360" w:lineRule="auto"/>
        <w:jc w:val="both"/>
      </w:pPr>
      <w:r w:rsidRPr="00273BAB">
        <w:t>(1)</w:t>
      </w:r>
      <w:r w:rsidRPr="00273BAB">
        <w:tab/>
        <w:t>Der vorliegende Vertrag tritt am Tag der Unterschrift der Parteien oder durch einseitige Zuschlagserteilung durch den Auftraggeber in Kraft und endet nach vollständiger Erbringung der Leistungen durch den Auftragnehmer. Nach Inkrafttreten des Vertrages hat der Auftragnehmer unverzüglich mit den nach den Vergabeunterlagen, insbesondere den</w:t>
      </w:r>
      <w:r w:rsidR="00B82549">
        <w:t xml:space="preserve"> im Te</w:t>
      </w:r>
      <w:r w:rsidR="00EC1660">
        <w:t>chnischen</w:t>
      </w:r>
      <w:r w:rsidRPr="00273BAB">
        <w:t xml:space="preserve"> Lastenheft </w:t>
      </w:r>
      <w:r w:rsidR="00EC1660">
        <w:t>samt Anlagen</w:t>
      </w:r>
      <w:r w:rsidRPr="00273BAB">
        <w:t xml:space="preserve"> zu erbringenden Leistungen zu beginnen.</w:t>
      </w:r>
    </w:p>
    <w:p w14:paraId="55C95ED3" w14:textId="77777777" w:rsidR="00273BAB" w:rsidRPr="00273BAB" w:rsidRDefault="00273BAB" w:rsidP="00273BAB">
      <w:pPr>
        <w:spacing w:line="360" w:lineRule="auto"/>
        <w:jc w:val="both"/>
      </w:pPr>
    </w:p>
    <w:p w14:paraId="2947B126" w14:textId="77777777" w:rsidR="00273BAB" w:rsidRPr="00273BAB" w:rsidRDefault="00273BAB" w:rsidP="00273BAB">
      <w:pPr>
        <w:spacing w:line="360" w:lineRule="auto"/>
        <w:jc w:val="both"/>
      </w:pPr>
      <w:r w:rsidRPr="00273BAB">
        <w:t>(2)</w:t>
      </w:r>
      <w:r w:rsidRPr="00273BAB">
        <w:tab/>
        <w:t>Auftraggeber und Auftragnehmer können diesen Vertrag nur aus wichtigem Grund (§ 314 BGB) ganz oder zum Teil kündigen. Ein wichtiger Grund liegt vor, wenn Tatsachen gegeben sind, auf Grund derer dem kündigenden Vertragspartner unter Berücksichtigung aller Umstände des Einzelfalls und unter Abwägung der Interessen der Parteien die Fortsetzung des Vertrags nicht zugemutet werden kann.</w:t>
      </w:r>
    </w:p>
    <w:p w14:paraId="3E63D93E" w14:textId="77777777" w:rsidR="00273BAB" w:rsidRPr="00273BAB" w:rsidRDefault="00273BAB" w:rsidP="00273BAB">
      <w:pPr>
        <w:spacing w:line="360" w:lineRule="auto"/>
        <w:jc w:val="both"/>
      </w:pPr>
    </w:p>
    <w:p w14:paraId="17920295" w14:textId="77777777" w:rsidR="00273BAB" w:rsidRPr="00273BAB" w:rsidRDefault="00273BAB" w:rsidP="00273BAB">
      <w:pPr>
        <w:spacing w:line="360" w:lineRule="auto"/>
        <w:jc w:val="both"/>
      </w:pPr>
      <w:r w:rsidRPr="00273BAB">
        <w:t>(3)</w:t>
      </w:r>
      <w:r w:rsidRPr="00273BAB">
        <w:tab/>
        <w:t xml:space="preserve">Der Auftraggeber hat insbesondere dann ein Recht zur außerordentlichen Kündigung, wenn </w:t>
      </w:r>
    </w:p>
    <w:p w14:paraId="5779C68C" w14:textId="77777777" w:rsidR="00273BAB" w:rsidRPr="00273BAB" w:rsidRDefault="00273BAB" w:rsidP="00273BAB">
      <w:pPr>
        <w:spacing w:line="360" w:lineRule="auto"/>
        <w:jc w:val="both"/>
      </w:pPr>
    </w:p>
    <w:p w14:paraId="75C2E071" w14:textId="77777777" w:rsidR="00273BAB" w:rsidRPr="00273BAB" w:rsidRDefault="00273BAB" w:rsidP="00273BAB">
      <w:pPr>
        <w:spacing w:line="360" w:lineRule="auto"/>
        <w:jc w:val="both"/>
      </w:pPr>
      <w:r w:rsidRPr="00273BAB">
        <w:t>a)</w:t>
      </w:r>
      <w:r w:rsidRPr="00273BAB">
        <w:tab/>
        <w:t xml:space="preserve">der Auftragnehmer in schwerwiegender Weise gegen Bestimmungen dieses Vertrages verstößt, der Verstoß trotz schriftlicher Abmahnung mit angemessener Fristsetzung nicht behoben wird und dem Auftragnehmer in dem Abmahnungsschreiben für den Fall für dessen Nichtbeachtung eine fristlose Kündigung dieses Vertrages angekündigt hat, </w:t>
      </w:r>
    </w:p>
    <w:p w14:paraId="50294B5B" w14:textId="77777777" w:rsidR="00273BAB" w:rsidRPr="00273BAB" w:rsidRDefault="00273BAB" w:rsidP="00273BAB">
      <w:pPr>
        <w:spacing w:line="360" w:lineRule="auto"/>
        <w:jc w:val="both"/>
      </w:pPr>
    </w:p>
    <w:p w14:paraId="5B3CC915" w14:textId="77777777" w:rsidR="00273BAB" w:rsidRPr="00273BAB" w:rsidRDefault="00273BAB" w:rsidP="00273BAB">
      <w:pPr>
        <w:spacing w:line="360" w:lineRule="auto"/>
        <w:jc w:val="both"/>
      </w:pPr>
      <w:r w:rsidRPr="00273BAB">
        <w:t>b)</w:t>
      </w:r>
      <w:r w:rsidRPr="00273BAB">
        <w:tab/>
        <w:t>ein Antrag auf Eröffnung des Insolvenzverfahrens über das Vermögen des Auftragnehmers gestellt, dieser nicht innerhalb eines Monats zurückgenommen wird und ein Insolvenzverfahren über das Vermögen des Auftragnehmers eröffnet wird oder eine Verfahrensabweisung mangels Masse erfolgt, oder</w:t>
      </w:r>
    </w:p>
    <w:p w14:paraId="45FB2177" w14:textId="77777777" w:rsidR="00273BAB" w:rsidRPr="00273BAB" w:rsidRDefault="00273BAB" w:rsidP="00273BAB">
      <w:pPr>
        <w:spacing w:line="360" w:lineRule="auto"/>
        <w:jc w:val="both"/>
      </w:pPr>
    </w:p>
    <w:p w14:paraId="4E3FAF37" w14:textId="77777777" w:rsidR="00273BAB" w:rsidRPr="00273BAB" w:rsidRDefault="00273BAB" w:rsidP="00273BAB">
      <w:pPr>
        <w:spacing w:line="360" w:lineRule="auto"/>
        <w:jc w:val="both"/>
      </w:pPr>
      <w:r w:rsidRPr="00273BAB">
        <w:t>c)</w:t>
      </w:r>
      <w:r w:rsidRPr="00273BAB">
        <w:tab/>
        <w:t>die Beseitigung eines Mangels trotz dreimaliger Nachbesserung durch den Auftragnehmer nicht erfolgreich war.</w:t>
      </w:r>
    </w:p>
    <w:p w14:paraId="7C31BAC7" w14:textId="77777777" w:rsidR="00273BAB" w:rsidRPr="00273BAB" w:rsidRDefault="00273BAB" w:rsidP="00273BAB">
      <w:pPr>
        <w:spacing w:line="360" w:lineRule="auto"/>
        <w:jc w:val="both"/>
      </w:pPr>
    </w:p>
    <w:p w14:paraId="1AD7506B" w14:textId="77777777" w:rsidR="00273BAB" w:rsidRPr="00273BAB" w:rsidRDefault="00273BAB" w:rsidP="00273BAB">
      <w:pPr>
        <w:spacing w:line="360" w:lineRule="auto"/>
        <w:jc w:val="both"/>
      </w:pPr>
      <w:r w:rsidRPr="00273BAB">
        <w:t>(4)</w:t>
      </w:r>
      <w:r w:rsidRPr="00273BAB">
        <w:tab/>
        <w:t>Eine Kündigung aus wichtigem Grund erfolgt mit sofortiger Wirkung, sofern der Kündigende keine abweichende Bestimmung trifft. Jede Kündigung bedarf der Schriftform.</w:t>
      </w:r>
    </w:p>
    <w:p w14:paraId="5134D08B" w14:textId="77777777" w:rsidR="00273BAB" w:rsidRPr="00273BAB" w:rsidRDefault="00273BAB" w:rsidP="00273BAB">
      <w:pPr>
        <w:spacing w:line="360" w:lineRule="auto"/>
        <w:jc w:val="both"/>
      </w:pPr>
    </w:p>
    <w:p w14:paraId="72313CC2" w14:textId="4F6E6327" w:rsidR="00273BAB" w:rsidRPr="00273BAB" w:rsidRDefault="00273BAB" w:rsidP="00273BAB">
      <w:pPr>
        <w:spacing w:line="360" w:lineRule="auto"/>
        <w:jc w:val="both"/>
      </w:pPr>
      <w:r w:rsidRPr="00273BAB">
        <w:t>(5)</w:t>
      </w:r>
      <w:r w:rsidRPr="00273BAB">
        <w:tab/>
        <w:t>Wird aus einem Grund gekündigt, den der Auftraggeber zu vertreten hat, so finden die §§</w:t>
      </w:r>
      <w:r w:rsidR="00891FF5">
        <w:t> </w:t>
      </w:r>
      <w:r w:rsidRPr="00273BAB">
        <w:t xml:space="preserve">9 Nr. 2 Abs. 2 VOL/B bzw. 648 BGB Anwendung. </w:t>
      </w:r>
    </w:p>
    <w:p w14:paraId="65F4DDA1" w14:textId="77777777" w:rsidR="00273BAB" w:rsidRPr="00273BAB" w:rsidRDefault="00273BAB" w:rsidP="00273BAB">
      <w:pPr>
        <w:spacing w:line="360" w:lineRule="auto"/>
        <w:jc w:val="both"/>
      </w:pPr>
    </w:p>
    <w:p w14:paraId="7DE74CC4" w14:textId="77777777" w:rsidR="00273BAB" w:rsidRPr="00273BAB" w:rsidRDefault="00273BAB" w:rsidP="00273BAB">
      <w:pPr>
        <w:spacing w:line="360" w:lineRule="auto"/>
        <w:jc w:val="both"/>
      </w:pPr>
      <w:r w:rsidRPr="00273BAB">
        <w:t>(6)</w:t>
      </w:r>
      <w:r w:rsidRPr="00273BAB">
        <w:tab/>
        <w:t>Wird aus einem Grund gekündigt, den keiner der Vertragspartner zu vertreten hat, so erhält der Auftragnehmer eine Vergütung für die bis dahin erbrachten, in sich abgeschlossenen, nachgewiesenen und vertragsgemäßen (Teil-)Leistungen und Ersatz für die im Rahmen des Vertrages darüber hinaus gehenden notwendigen und nachweisbar bis zur Kündigung entstandenen Kosten für weitere Leistungen.</w:t>
      </w:r>
    </w:p>
    <w:p w14:paraId="2D78EEE5" w14:textId="77777777" w:rsidR="00273BAB" w:rsidRPr="00273BAB" w:rsidRDefault="00273BAB" w:rsidP="00273BAB">
      <w:pPr>
        <w:spacing w:line="360" w:lineRule="auto"/>
        <w:jc w:val="both"/>
      </w:pPr>
    </w:p>
    <w:p w14:paraId="13718C0E" w14:textId="77777777" w:rsidR="00273BAB" w:rsidRPr="00273BAB" w:rsidRDefault="00273BAB" w:rsidP="00273BAB">
      <w:pPr>
        <w:spacing w:line="360" w:lineRule="auto"/>
        <w:jc w:val="both"/>
      </w:pPr>
      <w:r w:rsidRPr="00273BAB">
        <w:t>(7)</w:t>
      </w:r>
      <w:r w:rsidRPr="00273BAB">
        <w:tab/>
        <w:t xml:space="preserve">Wird aus einem Grund gekündigt, den der Auftragnehmer zu vertreten hat, so erhält er die Vergütung für seine bis zur Kündigung erbrachten, in sich abgeschlossenen, nachgewiesenen und vertragsgemäßen Einzelleistungen nur, soweit der Auftraggeber für die Leistung des Auftragnehmers Verwendung hat. Die nicht verwendbare Leistung wird dem Auftragnehmer auf dessen Kosten zurückgewährt. Die sonstigen Rechte des Auftraggebers gegen den Auftragnehmer bleiben unberührt. </w:t>
      </w:r>
    </w:p>
    <w:p w14:paraId="0616A5CB" w14:textId="77777777" w:rsidR="00273BAB" w:rsidRPr="00273BAB" w:rsidRDefault="00273BAB" w:rsidP="00273BAB">
      <w:pPr>
        <w:spacing w:line="360" w:lineRule="auto"/>
        <w:jc w:val="both"/>
      </w:pPr>
    </w:p>
    <w:p w14:paraId="2DE312C5" w14:textId="437E17E1" w:rsidR="00273BAB" w:rsidRPr="00273BAB" w:rsidRDefault="00273BAB" w:rsidP="00273BAB">
      <w:pPr>
        <w:spacing w:line="360" w:lineRule="auto"/>
        <w:jc w:val="both"/>
      </w:pPr>
      <w:r w:rsidRPr="00273BAB">
        <w:t>(8)</w:t>
      </w:r>
      <w:r w:rsidRPr="00273BAB">
        <w:tab/>
        <w:t xml:space="preserve">Der Auftraggeber kann ohne Setzung einer Frist vom Vertrag zurücktreten, wenn der Auftragnehmer die vertragsgegenständlichen Fahrzeuge nebst Gesamtausstattung nach den Vorgaben des </w:t>
      </w:r>
      <w:r w:rsidR="00EC1660">
        <w:t xml:space="preserve">Technischen </w:t>
      </w:r>
      <w:r w:rsidRPr="00273BAB">
        <w:t xml:space="preserve">Lastenheftes </w:t>
      </w:r>
      <w:r w:rsidR="00EC1660">
        <w:t>samt Anlagen</w:t>
      </w:r>
      <w:r w:rsidRPr="00273BAB">
        <w:t xml:space="preserve"> nicht spätestens bis zum 3</w:t>
      </w:r>
      <w:r w:rsidR="00DD27C0">
        <w:t>0</w:t>
      </w:r>
      <w:r w:rsidRPr="00273BAB">
        <w:t>.0</w:t>
      </w:r>
      <w:r w:rsidR="00DD27C0">
        <w:t>9</w:t>
      </w:r>
      <w:r w:rsidRPr="00273BAB">
        <w:t>.2026 vollständig und mangelfrei an den Auftraggeber übergeben hat.</w:t>
      </w:r>
    </w:p>
    <w:p w14:paraId="7B53E7FA" w14:textId="77777777" w:rsidR="00273BAB" w:rsidRPr="00273BAB" w:rsidRDefault="00273BAB" w:rsidP="00273BAB">
      <w:pPr>
        <w:spacing w:line="360" w:lineRule="auto"/>
        <w:jc w:val="both"/>
      </w:pPr>
    </w:p>
    <w:p w14:paraId="5CF76EE9" w14:textId="77777777" w:rsidR="00273BAB" w:rsidRPr="00273BAB" w:rsidRDefault="00273BAB" w:rsidP="00273BAB">
      <w:pPr>
        <w:spacing w:line="360" w:lineRule="auto"/>
        <w:jc w:val="both"/>
      </w:pPr>
    </w:p>
    <w:p w14:paraId="1B66BBAF" w14:textId="77777777" w:rsidR="00273BAB" w:rsidRPr="00273BAB" w:rsidRDefault="00273BAB" w:rsidP="00273BAB">
      <w:pPr>
        <w:spacing w:line="360" w:lineRule="auto"/>
        <w:jc w:val="both"/>
      </w:pPr>
    </w:p>
    <w:p w14:paraId="4F3AF6A6" w14:textId="77777777" w:rsidR="00273BAB" w:rsidRPr="00273BAB" w:rsidRDefault="00273BAB" w:rsidP="00273BAB">
      <w:pPr>
        <w:spacing w:line="360" w:lineRule="auto"/>
        <w:jc w:val="both"/>
      </w:pPr>
    </w:p>
    <w:p w14:paraId="2415227C" w14:textId="77777777" w:rsidR="00273BAB" w:rsidRPr="00273BAB" w:rsidRDefault="00273BAB" w:rsidP="00273BAB">
      <w:pPr>
        <w:spacing w:line="360" w:lineRule="auto"/>
        <w:jc w:val="both"/>
      </w:pPr>
    </w:p>
    <w:p w14:paraId="59D8C344" w14:textId="77777777" w:rsidR="00273BAB" w:rsidRPr="00273BAB" w:rsidRDefault="00273BAB" w:rsidP="00273BAB">
      <w:pPr>
        <w:spacing w:line="360" w:lineRule="auto"/>
        <w:jc w:val="both"/>
      </w:pPr>
    </w:p>
    <w:p w14:paraId="6F15D84D" w14:textId="3AF02106" w:rsidR="00273BAB" w:rsidRPr="00273BAB" w:rsidRDefault="00273BAB" w:rsidP="00891FF5">
      <w:pPr>
        <w:pStyle w:val="berschrift1"/>
        <w:jc w:val="center"/>
      </w:pPr>
      <w:bookmarkStart w:id="23" w:name="_Toc175737358"/>
      <w:r w:rsidRPr="00273BAB">
        <w:t>§ 21</w:t>
      </w:r>
      <w:r w:rsidRPr="00273BAB">
        <w:tab/>
      </w:r>
      <w:r w:rsidR="00891FF5">
        <w:br/>
      </w:r>
      <w:r w:rsidRPr="00273BAB">
        <w:t>Wettbewerbsbeschränkungen / Antikorruptionsklausel</w:t>
      </w:r>
      <w:bookmarkEnd w:id="23"/>
    </w:p>
    <w:p w14:paraId="341800FA" w14:textId="77777777" w:rsidR="00273BAB" w:rsidRPr="00273BAB" w:rsidRDefault="00273BAB" w:rsidP="00273BAB">
      <w:pPr>
        <w:spacing w:line="360" w:lineRule="auto"/>
        <w:jc w:val="both"/>
      </w:pPr>
    </w:p>
    <w:p w14:paraId="17EA4C2B" w14:textId="77777777" w:rsidR="00273BAB" w:rsidRPr="00273BAB" w:rsidRDefault="00273BAB" w:rsidP="00273BAB">
      <w:pPr>
        <w:spacing w:line="360" w:lineRule="auto"/>
        <w:jc w:val="both"/>
      </w:pPr>
      <w:r w:rsidRPr="00273BAB">
        <w:t>(1)</w:t>
      </w:r>
      <w:r w:rsidRPr="00273BAB">
        <w:tab/>
        <w:t>Unbeschadet sonstiger Kündigungs- und Rücktrittsrechte ist der Auftraggeber gem. § 314 BGB berechtigt, den Vertrag fristlos zu kündigen oder von ihm zurückzutreten, wenn der Auftragnehmer oder seine Mitarbeiter</w:t>
      </w:r>
    </w:p>
    <w:p w14:paraId="1278BCD4" w14:textId="77777777" w:rsidR="00273BAB" w:rsidRPr="00273BAB" w:rsidRDefault="00273BAB" w:rsidP="00273BAB">
      <w:pPr>
        <w:spacing w:line="360" w:lineRule="auto"/>
        <w:jc w:val="both"/>
      </w:pPr>
    </w:p>
    <w:p w14:paraId="039E2949" w14:textId="77777777" w:rsidR="004C0650" w:rsidRDefault="00273BAB" w:rsidP="004C0650">
      <w:pPr>
        <w:spacing w:line="360" w:lineRule="auto"/>
        <w:jc w:val="both"/>
      </w:pPr>
      <w:r w:rsidRPr="00273BAB">
        <w:t>a)</w:t>
      </w:r>
      <w:r w:rsidRPr="00273BAB">
        <w:tab/>
        <w:t>aus Anlass der Vergabe nachweislich eine Abrede getroffen hat, die eine unzulässige Wettbewerbsbeschränkung</w:t>
      </w:r>
      <w:r w:rsidR="004C0650">
        <w:t xml:space="preserve"> </w:t>
      </w:r>
      <w:r w:rsidRPr="00273BAB">
        <w:t>darstellt</w:t>
      </w:r>
    </w:p>
    <w:p w14:paraId="3CF0D520" w14:textId="26D8F709" w:rsidR="00273BAB" w:rsidRPr="00273BAB" w:rsidRDefault="00273BAB" w:rsidP="004C0650">
      <w:pPr>
        <w:spacing w:line="360" w:lineRule="auto"/>
        <w:jc w:val="both"/>
      </w:pPr>
    </w:p>
    <w:p w14:paraId="000DD60A" w14:textId="77777777" w:rsidR="004C0650" w:rsidRDefault="00273BAB" w:rsidP="004C0650">
      <w:pPr>
        <w:spacing w:line="360" w:lineRule="auto"/>
        <w:jc w:val="both"/>
      </w:pPr>
      <w:r w:rsidRPr="00273BAB">
        <w:t>b)</w:t>
      </w:r>
      <w:r w:rsidRPr="00273BAB">
        <w:tab/>
        <w:t>dem Auftraggeber oder dessen Mitarbeitern oder von diesem beauftragten Dritten, die mit der Vorbereitung, dem Abschluss oder der Durchführung des Vertrags betraut sind, oder ihnen nahestehenden Personen, Geschenke, andere Zuwendungen oder sonstige Vorteile unmittelbar oder mittelbar in Aussicht stellt, anbietet, verspricht oder gewährt.</w:t>
      </w:r>
    </w:p>
    <w:p w14:paraId="7E2D0ABB" w14:textId="2DD900B2" w:rsidR="00273BAB" w:rsidRPr="00273BAB" w:rsidRDefault="00273BAB" w:rsidP="004C0650">
      <w:pPr>
        <w:spacing w:line="360" w:lineRule="auto"/>
        <w:jc w:val="both"/>
      </w:pPr>
    </w:p>
    <w:p w14:paraId="2101AD88" w14:textId="77777777" w:rsidR="00273BAB" w:rsidRPr="00273BAB" w:rsidRDefault="00273BAB" w:rsidP="00273BAB">
      <w:pPr>
        <w:spacing w:line="360" w:lineRule="auto"/>
        <w:jc w:val="both"/>
      </w:pPr>
      <w:r w:rsidRPr="00273BAB">
        <w:t>c)</w:t>
      </w:r>
      <w:r w:rsidRPr="00273BAB">
        <w:tab/>
        <w:t>gegenüber dem Auftraggeber, dessen Mitarbeitern oder beauftragten Dritten strafbare Handlungen begeht oder dazu Beihilfe leistet, die unter § 298 StGB (Wettbewerbsbeschränkende Absprachen bei Ausschreibungen), § 299 StGB (Bestechlichkeit und Bestechung im geschäftlichen Verkehr), § 333 StGB (Vorteilsgewährung), § 334 StGB (Bestechung), § 17 UWG (Verrat von Geschäfts- und Betriebsgeheimnissen) oder § 18 UWG (Verwertung von Vorlagen) fallen.</w:t>
      </w:r>
    </w:p>
    <w:p w14:paraId="586B0F26" w14:textId="77777777" w:rsidR="00273BAB" w:rsidRPr="00273BAB" w:rsidRDefault="00273BAB" w:rsidP="00273BAB">
      <w:pPr>
        <w:spacing w:line="360" w:lineRule="auto"/>
        <w:jc w:val="both"/>
      </w:pPr>
    </w:p>
    <w:p w14:paraId="1E310F5B" w14:textId="77777777" w:rsidR="00273BAB" w:rsidRPr="00273BAB" w:rsidRDefault="00273BAB" w:rsidP="00273BAB">
      <w:pPr>
        <w:spacing w:line="360" w:lineRule="auto"/>
        <w:jc w:val="both"/>
      </w:pPr>
      <w:r w:rsidRPr="00273BAB">
        <w:t>(2)</w:t>
      </w:r>
      <w:r w:rsidRPr="00273BAB">
        <w:tab/>
        <w:t xml:space="preserve">Wenn der Auftragnehmer nachweislich Handlungen Abs. 1 </w:t>
      </w:r>
      <w:proofErr w:type="spellStart"/>
      <w:r w:rsidRPr="00273BAB">
        <w:t>lit</w:t>
      </w:r>
      <w:proofErr w:type="spellEnd"/>
      <w:r w:rsidRPr="00273BAB">
        <w:t>. a) vorgenommen hat, ist er dem Auftraggeber zu einem pauschalen Schadensersatz in Höhe von 5 Prozent der Abrechnungssumme verpflichtet, es sei denn ein Schaden in anderer Höhe wird nachgewiesen. Dies gilt auch, wenn der Vertrag gekündigt oder bereits erfüllt ist.</w:t>
      </w:r>
    </w:p>
    <w:p w14:paraId="5B26D4C6" w14:textId="77777777" w:rsidR="00273BAB" w:rsidRPr="00273BAB" w:rsidRDefault="00273BAB" w:rsidP="00273BAB">
      <w:pPr>
        <w:spacing w:line="360" w:lineRule="auto"/>
        <w:jc w:val="both"/>
      </w:pPr>
    </w:p>
    <w:p w14:paraId="7BBD8B0A" w14:textId="77777777" w:rsidR="00273BAB" w:rsidRPr="00273BAB" w:rsidRDefault="00273BAB" w:rsidP="00273BAB">
      <w:pPr>
        <w:spacing w:line="360" w:lineRule="auto"/>
        <w:jc w:val="both"/>
      </w:pPr>
    </w:p>
    <w:p w14:paraId="620431C4" w14:textId="0777034C" w:rsidR="00273BAB" w:rsidRPr="00273BAB" w:rsidRDefault="00273BAB" w:rsidP="00891FF5">
      <w:pPr>
        <w:pStyle w:val="berschrift1"/>
        <w:jc w:val="center"/>
      </w:pPr>
      <w:bookmarkStart w:id="24" w:name="_Toc175737359"/>
      <w:r w:rsidRPr="00273BAB">
        <w:t>§ 22</w:t>
      </w:r>
      <w:r w:rsidRPr="00273BAB">
        <w:tab/>
      </w:r>
      <w:r w:rsidR="00891FF5">
        <w:t xml:space="preserve"> </w:t>
      </w:r>
      <w:r w:rsidR="00891FF5">
        <w:br/>
      </w:r>
      <w:r w:rsidRPr="00273BAB">
        <w:t>Datenschutz</w:t>
      </w:r>
      <w:bookmarkEnd w:id="24"/>
    </w:p>
    <w:p w14:paraId="55F607C4" w14:textId="77777777" w:rsidR="00273BAB" w:rsidRPr="00273BAB" w:rsidRDefault="00273BAB" w:rsidP="00273BAB">
      <w:pPr>
        <w:spacing w:line="360" w:lineRule="auto"/>
        <w:jc w:val="both"/>
      </w:pPr>
    </w:p>
    <w:p w14:paraId="5A94C2B1" w14:textId="77777777" w:rsidR="00273BAB" w:rsidRPr="00273BAB" w:rsidRDefault="00273BAB" w:rsidP="00273BAB">
      <w:pPr>
        <w:spacing w:line="360" w:lineRule="auto"/>
        <w:jc w:val="both"/>
      </w:pPr>
      <w:r w:rsidRPr="00273BAB">
        <w:t>(1)</w:t>
      </w:r>
      <w:r w:rsidRPr="00273BAB">
        <w:tab/>
        <w:t>Der Auftragnehmer bestätigt dem Auftraggeber, insbesondere folgende datenschutzrechtlich verpflichtende Maßnahmen durchgeführt zu haben:</w:t>
      </w:r>
    </w:p>
    <w:p w14:paraId="17FDEE00" w14:textId="77777777" w:rsidR="00273BAB" w:rsidRPr="00273BAB" w:rsidRDefault="00273BAB" w:rsidP="00273BAB">
      <w:pPr>
        <w:spacing w:line="360" w:lineRule="auto"/>
        <w:jc w:val="both"/>
      </w:pPr>
    </w:p>
    <w:p w14:paraId="03A0267C" w14:textId="77777777" w:rsidR="00273BAB" w:rsidRPr="00273BAB" w:rsidRDefault="00273BAB" w:rsidP="00273BAB">
      <w:pPr>
        <w:spacing w:line="360" w:lineRule="auto"/>
        <w:jc w:val="both"/>
      </w:pPr>
      <w:r w:rsidRPr="00273BAB">
        <w:t>-</w:t>
      </w:r>
      <w:r w:rsidRPr="00273BAB">
        <w:tab/>
        <w:t xml:space="preserve">Verpflichtung der Mitarbeiter zur Vertraulichkeit im Sinne der Art. 5. Abs. 1 </w:t>
      </w:r>
      <w:proofErr w:type="spellStart"/>
      <w:r w:rsidRPr="00273BAB">
        <w:t>lit</w:t>
      </w:r>
      <w:proofErr w:type="spellEnd"/>
      <w:r w:rsidRPr="00273BAB">
        <w:t xml:space="preserve">. a und b, 28 Abs. 3 </w:t>
      </w:r>
      <w:proofErr w:type="spellStart"/>
      <w:r w:rsidRPr="00273BAB">
        <w:t>lit</w:t>
      </w:r>
      <w:proofErr w:type="spellEnd"/>
      <w:r w:rsidRPr="00273BAB">
        <w:t xml:space="preserve">. b, 32 Abs. 4, 29 DS-GVO. </w:t>
      </w:r>
    </w:p>
    <w:p w14:paraId="31F1042B" w14:textId="77777777" w:rsidR="00273BAB" w:rsidRPr="00273BAB" w:rsidRDefault="00273BAB" w:rsidP="00273BAB">
      <w:pPr>
        <w:spacing w:line="360" w:lineRule="auto"/>
        <w:jc w:val="both"/>
      </w:pPr>
      <w:r w:rsidRPr="00273BAB">
        <w:t>-</w:t>
      </w:r>
      <w:r w:rsidRPr="00273BAB">
        <w:tab/>
        <w:t>Vorhaltung und Pflege eines Verzeichnisses von Verarbeitungstätigkeiten gemäß Art. 30 DS-GVO.</w:t>
      </w:r>
    </w:p>
    <w:p w14:paraId="0639A40A" w14:textId="77777777" w:rsidR="00273BAB" w:rsidRPr="00273BAB" w:rsidRDefault="00273BAB" w:rsidP="00273BAB">
      <w:pPr>
        <w:spacing w:line="360" w:lineRule="auto"/>
        <w:jc w:val="both"/>
      </w:pPr>
      <w:r w:rsidRPr="00273BAB">
        <w:t>-</w:t>
      </w:r>
      <w:r w:rsidRPr="00273BAB">
        <w:tab/>
        <w:t>Vorhalten und regelmäßige Pflege von technisch-organisatorischen Maßnahmen gemäß Art. 32 DS-GVO.</w:t>
      </w:r>
    </w:p>
    <w:p w14:paraId="6C56D2DF" w14:textId="77777777" w:rsidR="00273BAB" w:rsidRPr="00273BAB" w:rsidRDefault="00273BAB" w:rsidP="00273BAB">
      <w:pPr>
        <w:spacing w:line="360" w:lineRule="auto"/>
        <w:jc w:val="both"/>
      </w:pPr>
      <w:r w:rsidRPr="00273BAB">
        <w:t>-</w:t>
      </w:r>
      <w:r w:rsidRPr="00273BAB">
        <w:tab/>
        <w:t xml:space="preserve">Vorhalten eines Konzepts (z.B. </w:t>
      </w:r>
      <w:proofErr w:type="spellStart"/>
      <w:r w:rsidRPr="00273BAB">
        <w:t>Incident</w:t>
      </w:r>
      <w:proofErr w:type="spellEnd"/>
      <w:r w:rsidRPr="00273BAB">
        <w:t>-Response-Management) zur Einhaltung der Melde- und Reaktionspflichten gemäß Art. 33, 34 DS-GVO.</w:t>
      </w:r>
    </w:p>
    <w:p w14:paraId="59E49A8A" w14:textId="77777777" w:rsidR="00273BAB" w:rsidRPr="00273BAB" w:rsidRDefault="00273BAB" w:rsidP="00273BAB">
      <w:pPr>
        <w:spacing w:line="360" w:lineRule="auto"/>
        <w:jc w:val="both"/>
      </w:pPr>
    </w:p>
    <w:p w14:paraId="32097EC5" w14:textId="77777777" w:rsidR="00273BAB" w:rsidRPr="00273BAB" w:rsidRDefault="00273BAB" w:rsidP="00273BAB">
      <w:pPr>
        <w:spacing w:line="360" w:lineRule="auto"/>
        <w:jc w:val="both"/>
      </w:pPr>
      <w:r w:rsidRPr="00273BAB">
        <w:t>(2)</w:t>
      </w:r>
      <w:r w:rsidRPr="00273BAB">
        <w:tab/>
        <w:t>Erfordert eine Tätigkeit des Auftragnehmers für den Auftraggeber die Verarbeitung (vgl. Art. 4 Nr. 2 DS-GVO) von personenbezogenen Daten von Mitarbeitern, Kunden, etc., oder besteht im Rahmen der Tätigkeit die Möglichkeit der Kenntnisnahme (insbesondere durch einen möglichen Zugriff auf personenbezogene Daten), werden der Auftraggeber und der Auftragnehmer einen Auftragsverarbeitungsvertrag gemäß Art. 28 DS-GVO nebst dazugehöriger technisch- organisatorischer Maßnahmen vor Beginn der entsprechenden Tätigkeit abschließen.</w:t>
      </w:r>
    </w:p>
    <w:p w14:paraId="31510EDA" w14:textId="77777777" w:rsidR="00273BAB" w:rsidRPr="00273BAB" w:rsidRDefault="00273BAB" w:rsidP="00273BAB">
      <w:pPr>
        <w:spacing w:line="360" w:lineRule="auto"/>
        <w:jc w:val="both"/>
      </w:pPr>
    </w:p>
    <w:p w14:paraId="0DB39F62" w14:textId="77777777" w:rsidR="00273BAB" w:rsidRPr="00273BAB" w:rsidRDefault="00273BAB" w:rsidP="00273BAB">
      <w:pPr>
        <w:spacing w:line="360" w:lineRule="auto"/>
        <w:jc w:val="both"/>
      </w:pPr>
    </w:p>
    <w:p w14:paraId="05F9E99A" w14:textId="4093B37C" w:rsidR="00273BAB" w:rsidRPr="00273BAB" w:rsidRDefault="00273BAB" w:rsidP="00891FF5">
      <w:pPr>
        <w:pStyle w:val="berschrift1"/>
        <w:jc w:val="center"/>
      </w:pPr>
      <w:bookmarkStart w:id="25" w:name="_Toc175737360"/>
      <w:r w:rsidRPr="00273BAB">
        <w:t>§ 23</w:t>
      </w:r>
      <w:r w:rsidRPr="00273BAB">
        <w:tab/>
      </w:r>
      <w:r w:rsidR="00891FF5">
        <w:t xml:space="preserve"> </w:t>
      </w:r>
      <w:r w:rsidR="00891FF5">
        <w:br/>
      </w:r>
      <w:r w:rsidRPr="00273BAB">
        <w:t>Verschwiegenheitsverpflichtung</w:t>
      </w:r>
      <w:bookmarkEnd w:id="25"/>
    </w:p>
    <w:p w14:paraId="5F837689" w14:textId="77777777" w:rsidR="00273BAB" w:rsidRPr="00273BAB" w:rsidRDefault="00273BAB" w:rsidP="00273BAB">
      <w:pPr>
        <w:spacing w:line="360" w:lineRule="auto"/>
        <w:jc w:val="both"/>
      </w:pPr>
    </w:p>
    <w:p w14:paraId="51674B72" w14:textId="77777777" w:rsidR="00273BAB" w:rsidRPr="00273BAB" w:rsidRDefault="00273BAB" w:rsidP="00273BAB">
      <w:pPr>
        <w:spacing w:line="360" w:lineRule="auto"/>
        <w:jc w:val="both"/>
      </w:pPr>
      <w:r w:rsidRPr="00273BAB">
        <w:t>(1)</w:t>
      </w:r>
      <w:r w:rsidRPr="00273BAB">
        <w:tab/>
        <w:t xml:space="preserve">Dem Auftragnehmer ist es gestattet, das Projekt und die Projektinhalte als Referenz zu benennen und nach vorheriger schriftlicher Zustimmung des Auftraggebers in üblicher Form zu veröffentlichen. </w:t>
      </w:r>
    </w:p>
    <w:p w14:paraId="02C640EA" w14:textId="77777777" w:rsidR="00273BAB" w:rsidRPr="00273BAB" w:rsidRDefault="00273BAB" w:rsidP="00273BAB">
      <w:pPr>
        <w:spacing w:line="360" w:lineRule="auto"/>
        <w:jc w:val="both"/>
      </w:pPr>
    </w:p>
    <w:p w14:paraId="0AB50516" w14:textId="77777777" w:rsidR="00273BAB" w:rsidRPr="00273BAB" w:rsidRDefault="00273BAB" w:rsidP="00273BAB">
      <w:pPr>
        <w:spacing w:line="360" w:lineRule="auto"/>
        <w:jc w:val="both"/>
      </w:pPr>
      <w:r w:rsidRPr="00273BAB">
        <w:t>(2)</w:t>
      </w:r>
      <w:r w:rsidRPr="00273BAB">
        <w:tab/>
        <w:t xml:space="preserve">Der Auftragnehmer ist verpflichtet, Informationen, von denen er im Zusammenhang mit seiner Tätigkeit für den Auftraggeber oder eine andere mit dem Auftraggeber verbundene Gesellschaft Kenntnis erlangt, streng vertraulich zu behandeln. </w:t>
      </w:r>
    </w:p>
    <w:p w14:paraId="5D90D9AF" w14:textId="77777777" w:rsidR="00273BAB" w:rsidRPr="00273BAB" w:rsidRDefault="00273BAB" w:rsidP="00273BAB">
      <w:pPr>
        <w:spacing w:line="360" w:lineRule="auto"/>
        <w:jc w:val="both"/>
      </w:pPr>
    </w:p>
    <w:p w14:paraId="18FC045B" w14:textId="01D396A0" w:rsidR="00273BAB" w:rsidRPr="00273BAB" w:rsidRDefault="00273BAB" w:rsidP="00273BAB">
      <w:pPr>
        <w:spacing w:line="360" w:lineRule="auto"/>
        <w:jc w:val="both"/>
      </w:pPr>
      <w:r w:rsidRPr="00273BAB">
        <w:t>(3)</w:t>
      </w:r>
      <w:r w:rsidRPr="00273BAB">
        <w:tab/>
        <w:t xml:space="preserve">Sämtliche im Rahmen dieses Vertrages und seiner Bestandteile zugänglich gemachten Informationen und Dokumentationen sind vertraulich zu behandeln und durch den Auftragnehmer Dritten nur nach vorheriger schriftlicher Zustimmung des Auftraggebers weiterzuleiten. Die Weitergabe von Unterlagen und Informationen an die </w:t>
      </w:r>
      <w:r w:rsidR="007679AF">
        <w:t>Unterauftragnehmer</w:t>
      </w:r>
      <w:r w:rsidR="007679AF" w:rsidRPr="00273BAB">
        <w:t xml:space="preserve"> </w:t>
      </w:r>
      <w:r w:rsidRPr="00273BAB">
        <w:t xml:space="preserve">unterliegt denselben Beschränkungen. </w:t>
      </w:r>
    </w:p>
    <w:p w14:paraId="173FCFEF" w14:textId="77777777" w:rsidR="00273BAB" w:rsidRPr="00273BAB" w:rsidRDefault="00273BAB" w:rsidP="00273BAB">
      <w:pPr>
        <w:spacing w:line="360" w:lineRule="auto"/>
        <w:jc w:val="both"/>
      </w:pPr>
    </w:p>
    <w:p w14:paraId="0618B222" w14:textId="6DA9BA53" w:rsidR="00273BAB" w:rsidRPr="00273BAB" w:rsidRDefault="00273BAB" w:rsidP="00273BAB">
      <w:pPr>
        <w:spacing w:line="360" w:lineRule="auto"/>
        <w:jc w:val="both"/>
      </w:pPr>
      <w:r w:rsidRPr="00273BAB">
        <w:t>(4)</w:t>
      </w:r>
      <w:r w:rsidRPr="00273BAB">
        <w:tab/>
        <w:t xml:space="preserve">Grundsätzlich muss der Auftragnehmer sämtliche seiner </w:t>
      </w:r>
      <w:r w:rsidR="007679AF">
        <w:t>Unterauftragnehmer</w:t>
      </w:r>
      <w:r w:rsidR="007679AF" w:rsidRPr="00273BAB">
        <w:t xml:space="preserve"> </w:t>
      </w:r>
      <w:r w:rsidRPr="00273BAB">
        <w:t xml:space="preserve">ebenfalls zur Vertraulichkeit verpflichten. Ein Verstoß gegen diese Verschwiegenheitspflicht stellt für den Auftraggeber einen außerordentlichen Kündigungsgrund dieses Vertrages im Sinne des § 20 Abs. 3 </w:t>
      </w:r>
      <w:proofErr w:type="spellStart"/>
      <w:r w:rsidRPr="00273BAB">
        <w:t>lit</w:t>
      </w:r>
      <w:proofErr w:type="spellEnd"/>
      <w:r w:rsidRPr="00273BAB">
        <w:t xml:space="preserve">. a) dar. </w:t>
      </w:r>
    </w:p>
    <w:p w14:paraId="7C767F91" w14:textId="77777777" w:rsidR="00273BAB" w:rsidRPr="00273BAB" w:rsidRDefault="00273BAB" w:rsidP="00273BAB">
      <w:pPr>
        <w:spacing w:line="360" w:lineRule="auto"/>
        <w:jc w:val="both"/>
      </w:pPr>
    </w:p>
    <w:p w14:paraId="6908C6DF" w14:textId="77777777" w:rsidR="00273BAB" w:rsidRPr="00273BAB" w:rsidRDefault="00273BAB" w:rsidP="00273BAB">
      <w:pPr>
        <w:spacing w:line="360" w:lineRule="auto"/>
        <w:jc w:val="both"/>
      </w:pPr>
      <w:r w:rsidRPr="00273BAB">
        <w:t>(5)</w:t>
      </w:r>
      <w:r w:rsidRPr="00273BAB">
        <w:tab/>
        <w:t>Die vorstehenden Regelungen gelten in jedem Fall auch dann, wenn dieser Vertrag – gleich aus welchen Gründen – vorzeitig beendet wird.</w:t>
      </w:r>
    </w:p>
    <w:p w14:paraId="10C25A1E" w14:textId="77777777" w:rsidR="00273BAB" w:rsidRPr="00273BAB" w:rsidRDefault="00273BAB" w:rsidP="00273BAB">
      <w:pPr>
        <w:spacing w:line="360" w:lineRule="auto"/>
        <w:jc w:val="both"/>
      </w:pPr>
    </w:p>
    <w:p w14:paraId="0B07E31B" w14:textId="77777777" w:rsidR="00273BAB" w:rsidRPr="00273BAB" w:rsidRDefault="00273BAB" w:rsidP="00273BAB">
      <w:pPr>
        <w:spacing w:line="360" w:lineRule="auto"/>
        <w:jc w:val="both"/>
      </w:pPr>
    </w:p>
    <w:p w14:paraId="4394B41C" w14:textId="5E7623D0" w:rsidR="00273BAB" w:rsidRPr="00273BAB" w:rsidRDefault="00273BAB" w:rsidP="00891FF5">
      <w:pPr>
        <w:pStyle w:val="berschrift1"/>
        <w:jc w:val="center"/>
      </w:pPr>
      <w:bookmarkStart w:id="26" w:name="_Toc175737361"/>
      <w:r w:rsidRPr="00273BAB">
        <w:t>§ 24</w:t>
      </w:r>
      <w:r w:rsidRPr="00273BAB">
        <w:tab/>
      </w:r>
      <w:r w:rsidR="00891FF5">
        <w:t xml:space="preserve"> </w:t>
      </w:r>
      <w:r w:rsidR="00891FF5">
        <w:br/>
      </w:r>
      <w:r w:rsidRPr="00273BAB">
        <w:t>Eigentumsrechte, Rechte Dritter (Rechtsmängel)</w:t>
      </w:r>
      <w:bookmarkEnd w:id="26"/>
    </w:p>
    <w:p w14:paraId="3ACE5E07" w14:textId="77777777" w:rsidR="00273BAB" w:rsidRPr="00273BAB" w:rsidRDefault="00273BAB" w:rsidP="00273BAB">
      <w:pPr>
        <w:spacing w:line="360" w:lineRule="auto"/>
        <w:jc w:val="both"/>
      </w:pPr>
    </w:p>
    <w:p w14:paraId="52D45AE6" w14:textId="326932E5" w:rsidR="00273BAB" w:rsidRDefault="00273BAB" w:rsidP="24CF6189">
      <w:pPr>
        <w:spacing w:line="360" w:lineRule="auto"/>
        <w:jc w:val="both"/>
        <w:rPr>
          <w:highlight w:val="yellow"/>
        </w:rPr>
      </w:pPr>
      <w:r>
        <w:t>(1)</w:t>
      </w:r>
      <w:r>
        <w:tab/>
      </w:r>
      <w:r w:rsidR="378F8279" w:rsidRPr="00AA6663">
        <w:t xml:space="preserve">Der Auftragnehmer räumt dem Auftraggeber an der Fahrzeugdokumentation sowie </w:t>
      </w:r>
      <w:proofErr w:type="spellStart"/>
      <w:r w:rsidR="378F8279" w:rsidRPr="00AA6663">
        <w:t>sons-tigem</w:t>
      </w:r>
      <w:proofErr w:type="spellEnd"/>
      <w:r w:rsidR="378F8279" w:rsidRPr="00AA6663">
        <w:t xml:space="preserve"> geistigen Eigentum des Auftragnehmers und seiner Lieferanten, Unterlieferanten und Sub-unternehmer, insbesondere, aber nicht abschließend, an eingetragenen Schutzrechten wie z. B. Patenten, Gebrauchsmustern, Geschmacksmustern, Marken, sowie an nicht eingetragenem </w:t>
      </w:r>
      <w:proofErr w:type="spellStart"/>
      <w:r w:rsidR="378F8279" w:rsidRPr="00AA6663">
        <w:t>geis-tigen</w:t>
      </w:r>
      <w:proofErr w:type="spellEnd"/>
      <w:r w:rsidR="378F8279" w:rsidRPr="00AA6663">
        <w:t xml:space="preserve"> Eigentum einschließlich Urheberrechten, sonstigem </w:t>
      </w:r>
      <w:proofErr w:type="spellStart"/>
      <w:r w:rsidR="378F8279" w:rsidRPr="00AA6663">
        <w:t>Know-How</w:t>
      </w:r>
      <w:proofErr w:type="spellEnd"/>
      <w:r w:rsidR="378F8279" w:rsidRPr="00AA6663">
        <w:t xml:space="preserve"> und Software, ein nicht übertragbares, einfaches, auf das Projekt bezogene, räumlich auf die Europäische Union </w:t>
      </w:r>
      <w:proofErr w:type="spellStart"/>
      <w:r w:rsidR="378F8279" w:rsidRPr="00AA6663">
        <w:t>be-schränktes</w:t>
      </w:r>
      <w:proofErr w:type="spellEnd"/>
      <w:r w:rsidR="378F8279" w:rsidRPr="00AA6663">
        <w:t xml:space="preserve"> Recht ausschließlich zur ungehinderten Nutzung zum Zwecke des Betriebes der Fahr-zeuge sowie Instandhaltung für die Lebensdauer der Fahrzeuge ein.</w:t>
      </w:r>
    </w:p>
    <w:p w14:paraId="6C07F0B6" w14:textId="0EA288F7" w:rsidR="24CF6189" w:rsidRPr="00AA6663" w:rsidRDefault="24CF6189" w:rsidP="24CF6189">
      <w:pPr>
        <w:spacing w:line="360" w:lineRule="auto"/>
        <w:jc w:val="both"/>
        <w:rPr>
          <w:highlight w:val="yellow"/>
        </w:rPr>
      </w:pPr>
    </w:p>
    <w:p w14:paraId="29D67079" w14:textId="6A3B18EA" w:rsidR="00273BAB" w:rsidRPr="00273BAB" w:rsidRDefault="00273BAB" w:rsidP="0BC50A02">
      <w:pPr>
        <w:spacing w:line="360" w:lineRule="auto"/>
        <w:jc w:val="both"/>
        <w:rPr>
          <w:highlight w:val="yellow"/>
        </w:rPr>
      </w:pPr>
    </w:p>
    <w:p w14:paraId="22A592FF" w14:textId="3A13AC4B" w:rsidR="00273BAB" w:rsidRPr="00273BAB" w:rsidRDefault="00273BAB" w:rsidP="00273BAB">
      <w:pPr>
        <w:spacing w:line="360" w:lineRule="auto"/>
        <w:jc w:val="both"/>
      </w:pPr>
      <w:r>
        <w:t>(2)</w:t>
      </w:r>
      <w:r>
        <w:tab/>
        <w:t xml:space="preserve">Der Auftragnehmer ist verpflichtet, dem Auftraggeber die Vertragsgegenstände im Zeitpunkt der jeweiligen Abnahme frei von Ansprüchen aus Rechten Dritter, insbesondere von Ansprüchen Dritter aus Rechten in Bezug auf die Vertragsgegenstände, die in ihnen verwandte Materialien oder angewandte Verfahren aufgrund von Eigentumsrechten oder aufgrund von Patenten, Gebrauchsmustern, Geschmacksmustern, Urheberrechten, Warenzeichnen oder ähnlichen Ansprüchen aus Rechten Dritter (insgesamt „Schutzrechte“ genannt) zu verschaffen. </w:t>
      </w:r>
    </w:p>
    <w:p w14:paraId="45050D97" w14:textId="77777777" w:rsidR="00273BAB" w:rsidRPr="00273BAB" w:rsidRDefault="00273BAB" w:rsidP="00273BAB">
      <w:pPr>
        <w:spacing w:line="360" w:lineRule="auto"/>
        <w:jc w:val="both"/>
      </w:pPr>
    </w:p>
    <w:p w14:paraId="6DE7223C" w14:textId="77777777" w:rsidR="00273BAB" w:rsidRPr="00273BAB" w:rsidRDefault="00273BAB" w:rsidP="00273BAB">
      <w:pPr>
        <w:spacing w:line="360" w:lineRule="auto"/>
        <w:jc w:val="both"/>
      </w:pPr>
      <w:r w:rsidRPr="00273BAB">
        <w:t>(3)</w:t>
      </w:r>
      <w:r w:rsidRPr="00273BAB">
        <w:tab/>
        <w:t xml:space="preserve">Werden Ansprüche gemäß Abs. 2 gegen den Auftraggeber geltend gemacht oder Klagen auf dieser Grundlage gegen ihn erhoben, so hat der Auftraggeber den Auftragnehmer unverzüglich hierüber schriftlich zu unterrichten. Der Auftragnehmer ist verpflichtet, den Auftraggeber von allen derartigen Ansprüchen freizustellen, insbesondere von Ansprüchen aufgrund der Verletzung von Eigentums- oder Schutzrechten Dritter. </w:t>
      </w:r>
    </w:p>
    <w:p w14:paraId="57194378" w14:textId="77777777" w:rsidR="00273BAB" w:rsidRPr="00273BAB" w:rsidRDefault="00273BAB" w:rsidP="00273BAB">
      <w:pPr>
        <w:spacing w:line="360" w:lineRule="auto"/>
        <w:jc w:val="both"/>
      </w:pPr>
    </w:p>
    <w:p w14:paraId="7F3E2D2E" w14:textId="77777777" w:rsidR="00273BAB" w:rsidRPr="00273BAB" w:rsidRDefault="00273BAB" w:rsidP="00273BAB">
      <w:pPr>
        <w:spacing w:line="360" w:lineRule="auto"/>
        <w:jc w:val="both"/>
      </w:pPr>
      <w:r w:rsidRPr="00273BAB">
        <w:t>(4)</w:t>
      </w:r>
      <w:r w:rsidRPr="00273BAB">
        <w:tab/>
        <w:t xml:space="preserve">Des Weiteren sind dem Auftraggeber jegliche Schäden zu ersetzen, die gegebenenfalls durch den Nutzungsausfall der Fahrzeuge infolge Patentverletzung entstehen. Alle mit der Lieferung zusammenhängenden Lizenzgebühren sind mit dem Kaufpreis der Fahrzeuge abgegolten. </w:t>
      </w:r>
    </w:p>
    <w:p w14:paraId="0F582EB5" w14:textId="77777777" w:rsidR="00273BAB" w:rsidRPr="00273BAB" w:rsidRDefault="00273BAB" w:rsidP="00273BAB">
      <w:pPr>
        <w:spacing w:line="360" w:lineRule="auto"/>
        <w:jc w:val="both"/>
      </w:pPr>
    </w:p>
    <w:p w14:paraId="450485EF" w14:textId="77777777" w:rsidR="00273BAB" w:rsidRPr="00273BAB" w:rsidRDefault="00273BAB" w:rsidP="00273BAB">
      <w:pPr>
        <w:spacing w:line="360" w:lineRule="auto"/>
        <w:jc w:val="both"/>
      </w:pPr>
    </w:p>
    <w:p w14:paraId="759FA802" w14:textId="3E663B98" w:rsidR="00273BAB" w:rsidRPr="00273BAB" w:rsidRDefault="00273BAB" w:rsidP="00891FF5">
      <w:pPr>
        <w:pStyle w:val="berschrift1"/>
        <w:jc w:val="center"/>
      </w:pPr>
      <w:bookmarkStart w:id="27" w:name="_Toc175737362"/>
      <w:r w:rsidRPr="00273BAB">
        <w:t>§ 25</w:t>
      </w:r>
      <w:r w:rsidR="00891FF5">
        <w:t xml:space="preserve"> </w:t>
      </w:r>
      <w:r w:rsidR="00891FF5">
        <w:br/>
      </w:r>
      <w:r w:rsidRPr="00273BAB">
        <w:t>Nachvertragliche Pflichten</w:t>
      </w:r>
      <w:bookmarkEnd w:id="27"/>
    </w:p>
    <w:p w14:paraId="08FD38D6" w14:textId="77777777" w:rsidR="00273BAB" w:rsidRPr="00273BAB" w:rsidRDefault="00273BAB" w:rsidP="00273BAB">
      <w:pPr>
        <w:spacing w:line="360" w:lineRule="auto"/>
        <w:jc w:val="both"/>
      </w:pPr>
    </w:p>
    <w:p w14:paraId="757A10A1" w14:textId="77777777" w:rsidR="00273BAB" w:rsidRPr="00273BAB" w:rsidRDefault="00273BAB" w:rsidP="00273BAB">
      <w:pPr>
        <w:spacing w:line="360" w:lineRule="auto"/>
        <w:jc w:val="both"/>
      </w:pPr>
      <w:r w:rsidRPr="00273BAB">
        <w:t>(1)</w:t>
      </w:r>
      <w:r w:rsidRPr="00273BAB">
        <w:tab/>
        <w:t xml:space="preserve">Der Auftragnehmer wird alle etwaigen sich bei Prüfungsverfahren öffentlicher Stellen ergebenden Prüfungsmitteilungen, soweit sie mit seinen Leistungen aus diesem Vertrag in Zusammenhang stehen, binnen 5 Jahren nach Beendigung des Vertrages ohne besondere Vergütung bearbeiten und zum Abschluss bringen. </w:t>
      </w:r>
    </w:p>
    <w:p w14:paraId="66DCD4BE" w14:textId="77777777" w:rsidR="00273BAB" w:rsidRPr="00273BAB" w:rsidRDefault="00273BAB" w:rsidP="00273BAB">
      <w:pPr>
        <w:spacing w:line="360" w:lineRule="auto"/>
        <w:jc w:val="both"/>
      </w:pPr>
    </w:p>
    <w:p w14:paraId="40DA585C" w14:textId="77777777" w:rsidR="00273BAB" w:rsidRPr="00273BAB" w:rsidRDefault="00273BAB" w:rsidP="00273BAB">
      <w:pPr>
        <w:spacing w:line="360" w:lineRule="auto"/>
        <w:jc w:val="both"/>
      </w:pPr>
      <w:r w:rsidRPr="00273BAB">
        <w:t>(2)</w:t>
      </w:r>
      <w:r w:rsidRPr="00273BAB">
        <w:tab/>
        <w:t>Nach diesem Zeitpunkt kann der Auftragnehmer für die Bearbeitung von Prüfungsmitteilungen eine übliche und angemessene Vergütung nach Zeitaufwand verlangen, soweit er dort enthaltene Beanstandungen nicht zu vertreten hat.</w:t>
      </w:r>
    </w:p>
    <w:p w14:paraId="137CAB60" w14:textId="77777777" w:rsidR="00273BAB" w:rsidRPr="00273BAB" w:rsidRDefault="00273BAB" w:rsidP="00273BAB">
      <w:pPr>
        <w:spacing w:line="360" w:lineRule="auto"/>
        <w:jc w:val="both"/>
      </w:pPr>
    </w:p>
    <w:p w14:paraId="30C72F35" w14:textId="77777777" w:rsidR="00273BAB" w:rsidRPr="00273BAB" w:rsidRDefault="00273BAB" w:rsidP="00273BAB">
      <w:pPr>
        <w:spacing w:line="360" w:lineRule="auto"/>
        <w:jc w:val="both"/>
      </w:pPr>
    </w:p>
    <w:p w14:paraId="7238F780" w14:textId="6B2995A8" w:rsidR="00273BAB" w:rsidRPr="00273BAB" w:rsidRDefault="00273BAB" w:rsidP="00891FF5">
      <w:pPr>
        <w:pStyle w:val="berschrift1"/>
        <w:jc w:val="center"/>
      </w:pPr>
      <w:bookmarkStart w:id="28" w:name="_Toc175737363"/>
      <w:r w:rsidRPr="00273BAB">
        <w:t>§ 26</w:t>
      </w:r>
      <w:r w:rsidRPr="00273BAB">
        <w:tab/>
      </w:r>
      <w:r w:rsidR="00891FF5">
        <w:t xml:space="preserve"> </w:t>
      </w:r>
      <w:r w:rsidR="00891FF5">
        <w:br/>
      </w:r>
      <w:r w:rsidRPr="00273BAB">
        <w:t>Gerichtsstand</w:t>
      </w:r>
      <w:r w:rsidR="00EF6FD9" w:rsidRPr="00273BAB" w:rsidDel="00EF6FD9">
        <w:t xml:space="preserve"> </w:t>
      </w:r>
      <w:r w:rsidR="00A72A1A">
        <w:t>und Vorrang gütlicher Streitbeilegung</w:t>
      </w:r>
      <w:bookmarkEnd w:id="28"/>
    </w:p>
    <w:p w14:paraId="0E7BE5BC" w14:textId="77777777" w:rsidR="00273BAB" w:rsidRPr="00273BAB" w:rsidRDefault="00273BAB" w:rsidP="00273BAB">
      <w:pPr>
        <w:spacing w:line="360" w:lineRule="auto"/>
        <w:jc w:val="both"/>
      </w:pPr>
    </w:p>
    <w:p w14:paraId="42291711" w14:textId="67966C41" w:rsidR="00273BAB" w:rsidRDefault="00A72A1A" w:rsidP="00273BAB">
      <w:pPr>
        <w:spacing w:line="360" w:lineRule="auto"/>
        <w:jc w:val="both"/>
      </w:pPr>
      <w:r>
        <w:t>(1)</w:t>
      </w:r>
      <w:r>
        <w:tab/>
      </w:r>
      <w:r w:rsidR="00273BAB" w:rsidRPr="00273BAB">
        <w:t xml:space="preserve">Gerichtsstand für alle aus und / oder im Zusammenhang mit diesem Vertrag etwa in Zukunft zwischen dem Auftraggeber sowie der Auftragnehmer auftretenden Auseinandersetzungen jedweder Art ist – soweit sich nicht aus zwingenden gesetzlichen Gründen etwas anderes ergibt – </w:t>
      </w:r>
      <w:r w:rsidR="003356AD">
        <w:t>Lüdenscheid</w:t>
      </w:r>
      <w:r w:rsidR="00273BAB" w:rsidRPr="00273BAB">
        <w:t xml:space="preserve">. </w:t>
      </w:r>
    </w:p>
    <w:p w14:paraId="3871C1AA" w14:textId="77777777" w:rsidR="00180746" w:rsidRDefault="00180746" w:rsidP="00273BAB">
      <w:pPr>
        <w:spacing w:line="360" w:lineRule="auto"/>
        <w:jc w:val="both"/>
      </w:pPr>
    </w:p>
    <w:p w14:paraId="0492D396" w14:textId="3ECD0EA2" w:rsidR="00A72A1A" w:rsidRPr="00273BAB" w:rsidRDefault="00A72A1A" w:rsidP="00273BAB">
      <w:pPr>
        <w:spacing w:line="360" w:lineRule="auto"/>
        <w:jc w:val="both"/>
      </w:pPr>
      <w:r>
        <w:t>(2) Die Parteien vereinbaren, dass die gütliche Streitbeilegung Vorrang hat.</w:t>
      </w:r>
    </w:p>
    <w:p w14:paraId="3D66C2BD" w14:textId="77777777" w:rsidR="00273BAB" w:rsidRPr="00273BAB" w:rsidRDefault="00273BAB" w:rsidP="00273BAB">
      <w:pPr>
        <w:spacing w:line="360" w:lineRule="auto"/>
        <w:jc w:val="both"/>
      </w:pPr>
    </w:p>
    <w:p w14:paraId="38CE439F" w14:textId="1507DDC0" w:rsidR="00AD33B7" w:rsidRDefault="00AD33B7" w:rsidP="00273BAB">
      <w:pPr>
        <w:spacing w:line="360" w:lineRule="auto"/>
        <w:jc w:val="both"/>
        <w:sectPr w:rsidR="00AD33B7" w:rsidSect="001344DF">
          <w:headerReference w:type="even" r:id="rId19"/>
          <w:headerReference w:type="default" r:id="rId20"/>
          <w:footerReference w:type="default" r:id="rId21"/>
          <w:headerReference w:type="first" r:id="rId22"/>
          <w:footerReference w:type="first" r:id="rId23"/>
          <w:type w:val="oddPage"/>
          <w:pgSz w:w="11906" w:h="16838"/>
          <w:pgMar w:top="1417" w:right="1417" w:bottom="1134" w:left="1417" w:header="720" w:footer="720" w:gutter="0"/>
          <w:cols w:space="720"/>
          <w:titlePg/>
        </w:sectPr>
      </w:pPr>
    </w:p>
    <w:p w14:paraId="2A49A527" w14:textId="76D09ED5" w:rsidR="00273BAB" w:rsidRDefault="00AD33B7" w:rsidP="00AD33B7">
      <w:pPr>
        <w:pStyle w:val="berschrift1"/>
        <w:jc w:val="center"/>
      </w:pPr>
      <w:bookmarkStart w:id="29" w:name="_Toc175737364"/>
      <w:r>
        <w:t>§ 27 Übertragung von Rechten und Pflichten</w:t>
      </w:r>
      <w:r w:rsidR="009E5972">
        <w:t xml:space="preserve"> </w:t>
      </w:r>
      <w:r w:rsidR="0007286F">
        <w:t>/ Aufrechnung</w:t>
      </w:r>
      <w:bookmarkEnd w:id="29"/>
    </w:p>
    <w:p w14:paraId="0EFC9221" w14:textId="77777777" w:rsidR="00180746" w:rsidRDefault="00180746" w:rsidP="00AD33B7">
      <w:pPr>
        <w:spacing w:line="360" w:lineRule="auto"/>
        <w:jc w:val="both"/>
      </w:pPr>
    </w:p>
    <w:p w14:paraId="625F04EF" w14:textId="6143653A" w:rsidR="00AD33B7" w:rsidRDefault="00AD33B7" w:rsidP="00AD33B7">
      <w:pPr>
        <w:spacing w:line="360" w:lineRule="auto"/>
        <w:jc w:val="both"/>
      </w:pPr>
      <w:r>
        <w:t>(1)</w:t>
      </w:r>
      <w:r>
        <w:tab/>
        <w:t xml:space="preserve">Der Auftraggeber ist berechtigt, alle Rechte und Pflichten aus diesem Vertrag auf ein konzernangehöriges Unternehmen bzw. ein Beteiligungsunternehmen des Auftraggebers oder zu Finanzierungszwecken auf einen Dritten (bspw. eine Leasinggesellschaft) zu übertragen. Voraussetzung ist, dass das eintretende Unternehmen in die Rechte und Pflichten aus diesem Vertrag eintritt und dies dem Auftragnehmer schriftlich bestätigt. </w:t>
      </w:r>
      <w:r w:rsidR="00656984">
        <w:t xml:space="preserve">Die Übertragung steht unter dem Vorbehalt der </w:t>
      </w:r>
      <w:r>
        <w:t xml:space="preserve">Zustimmung des </w:t>
      </w:r>
      <w:proofErr w:type="gramStart"/>
      <w:r>
        <w:t xml:space="preserve">Auftragnehmers </w:t>
      </w:r>
      <w:r w:rsidR="00F668FB">
        <w:t>;</w:t>
      </w:r>
      <w:proofErr w:type="gramEnd"/>
      <w:r w:rsidR="00F668FB">
        <w:t xml:space="preserve"> der Auftragnehmer wird die Zustimmung nicht unbillig </w:t>
      </w:r>
      <w:r w:rsidR="00656984">
        <w:t>verweigern</w:t>
      </w:r>
      <w:r>
        <w:t>.</w:t>
      </w:r>
    </w:p>
    <w:p w14:paraId="155F6580" w14:textId="77777777" w:rsidR="00180746" w:rsidRDefault="00180746" w:rsidP="00AD33B7">
      <w:pPr>
        <w:spacing w:line="360" w:lineRule="auto"/>
        <w:jc w:val="both"/>
      </w:pPr>
    </w:p>
    <w:p w14:paraId="448FB0DE" w14:textId="77777777" w:rsidR="00180746" w:rsidRDefault="00B461FF" w:rsidP="00B461FF">
      <w:pPr>
        <w:spacing w:line="360" w:lineRule="auto"/>
        <w:jc w:val="both"/>
      </w:pPr>
      <w:r>
        <w:t xml:space="preserve">(2) Die Übertragung </w:t>
      </w:r>
      <w:r w:rsidR="002E1395">
        <w:t>von</w:t>
      </w:r>
      <w:r>
        <w:t xml:space="preserve"> Rechte</w:t>
      </w:r>
      <w:r w:rsidR="002E1395">
        <w:t>n</w:t>
      </w:r>
      <w:r>
        <w:t xml:space="preserve"> und Pflichten des Auftraggebers auf sonstige Dritte bedarf der vorherigen schriftlichen Zustimmung des </w:t>
      </w:r>
      <w:r w:rsidR="00715F69">
        <w:t>Auftragnehmers</w:t>
      </w:r>
    </w:p>
    <w:p w14:paraId="626E4A4F" w14:textId="07C5A676" w:rsidR="00AD33B7" w:rsidRDefault="00B461FF" w:rsidP="00B461FF">
      <w:pPr>
        <w:spacing w:line="360" w:lineRule="auto"/>
        <w:jc w:val="both"/>
      </w:pPr>
      <w:r>
        <w:t>.</w:t>
      </w:r>
    </w:p>
    <w:p w14:paraId="52940221" w14:textId="40F9A4ED" w:rsidR="008B3613" w:rsidRDefault="008B3613" w:rsidP="00B461FF">
      <w:pPr>
        <w:spacing w:line="360" w:lineRule="auto"/>
        <w:jc w:val="both"/>
      </w:pPr>
      <w:r>
        <w:t xml:space="preserve">(3) </w:t>
      </w:r>
      <w:r w:rsidRPr="008B3613">
        <w:t xml:space="preserve">Die Übertragung </w:t>
      </w:r>
      <w:r w:rsidR="008E0396">
        <w:t>von</w:t>
      </w:r>
      <w:r w:rsidRPr="008B3613">
        <w:t xml:space="preserve"> Rechte</w:t>
      </w:r>
      <w:r w:rsidR="008E0396">
        <w:t>n</w:t>
      </w:r>
      <w:r w:rsidRPr="008B3613">
        <w:t xml:space="preserve"> und Pflichten aus diesem Vertrag durch </w:t>
      </w:r>
      <w:r>
        <w:t>den Auftragnehmer</w:t>
      </w:r>
      <w:r w:rsidRPr="008B3613">
        <w:t xml:space="preserve"> auf einen Rechtsnachfolger bedarf der Zustimmung de</w:t>
      </w:r>
      <w:r>
        <w:t>s</w:t>
      </w:r>
      <w:r w:rsidRPr="008B3613">
        <w:t xml:space="preserve"> </w:t>
      </w:r>
      <w:r>
        <w:t>Auftraggebers.</w:t>
      </w:r>
      <w:r w:rsidR="00EC0A24">
        <w:t xml:space="preserve"> </w:t>
      </w:r>
      <w:r w:rsidR="00CF16C4">
        <w:t>Der Anspruch</w:t>
      </w:r>
      <w:r w:rsidR="00392514">
        <w:t xml:space="preserve"> des Auftragnehmers</w:t>
      </w:r>
      <w:r w:rsidR="002538C5" w:rsidRPr="002538C5">
        <w:t xml:space="preserve"> gegen den </w:t>
      </w:r>
      <w:r w:rsidR="00392514">
        <w:t>Auftraggeber</w:t>
      </w:r>
      <w:r w:rsidR="002538C5" w:rsidRPr="002538C5">
        <w:t xml:space="preserve"> auf Zahlung des Gesamtpreises</w:t>
      </w:r>
      <w:r w:rsidR="00866947">
        <w:t xml:space="preserve"> ist </w:t>
      </w:r>
      <w:r w:rsidR="002538C5" w:rsidRPr="002538C5">
        <w:t>nicht abtretbar.</w:t>
      </w:r>
    </w:p>
    <w:p w14:paraId="0D6BDF35" w14:textId="77777777" w:rsidR="00180746" w:rsidRDefault="00180746" w:rsidP="00B461FF">
      <w:pPr>
        <w:spacing w:line="360" w:lineRule="auto"/>
        <w:jc w:val="both"/>
      </w:pPr>
    </w:p>
    <w:p w14:paraId="23A0E3C9" w14:textId="776C88BA" w:rsidR="0007286F" w:rsidRDefault="0007286F" w:rsidP="00B461FF">
      <w:pPr>
        <w:spacing w:line="360" w:lineRule="auto"/>
        <w:jc w:val="both"/>
      </w:pPr>
      <w:r>
        <w:t xml:space="preserve">(4) </w:t>
      </w:r>
      <w:r w:rsidRPr="0007286F">
        <w:t xml:space="preserve">Der </w:t>
      </w:r>
      <w:r>
        <w:t>Auftragnehmer</w:t>
      </w:r>
      <w:r w:rsidRPr="0007286F">
        <w:t xml:space="preserve"> ist zur Aufrechnung nur berechtigt, wenn seine Ansprüche unstreitig oder rechtskräftig festgestellt worden sind.</w:t>
      </w:r>
    </w:p>
    <w:p w14:paraId="0C5B7012" w14:textId="09F6422D" w:rsidR="005E1AB2" w:rsidRDefault="005E1AB2" w:rsidP="00B461FF">
      <w:pPr>
        <w:spacing w:line="360" w:lineRule="auto"/>
        <w:jc w:val="both"/>
      </w:pPr>
    </w:p>
    <w:p w14:paraId="52C4B77E" w14:textId="12D65E01" w:rsidR="00C850CB" w:rsidRDefault="00CD68F3" w:rsidP="00CD68F3">
      <w:pPr>
        <w:pStyle w:val="berschrift1"/>
        <w:jc w:val="center"/>
      </w:pPr>
      <w:bookmarkStart w:id="30" w:name="_Toc175737365"/>
      <w:r>
        <w:t>§ 28 Schriftform</w:t>
      </w:r>
      <w:bookmarkEnd w:id="30"/>
    </w:p>
    <w:p w14:paraId="2750BF6B" w14:textId="397611B0" w:rsidR="00973BEE" w:rsidRDefault="00CD68F3" w:rsidP="00973BEE">
      <w:pPr>
        <w:pStyle w:val="TextmTz"/>
        <w:numPr>
          <w:ilvl w:val="0"/>
          <w:numId w:val="0"/>
        </w:numPr>
      </w:pPr>
      <w:r>
        <w:t>(1)</w:t>
      </w:r>
      <w:r>
        <w:tab/>
      </w:r>
      <w:r w:rsidR="00402FD6">
        <w:t>Dieser Vertrag gibt die zwischen den Vertragsparteien bezüglich des Vertragsgegenstandes bestehenden Abreden vollständig wieder.</w:t>
      </w:r>
      <w:r w:rsidR="00973BEE">
        <w:t xml:space="preserve"> </w:t>
      </w:r>
      <w:r w:rsidR="00402FD6">
        <w:t xml:space="preserve">Mündliche Nebenabreden bestehen nicht. </w:t>
      </w:r>
    </w:p>
    <w:p w14:paraId="1A06211E" w14:textId="3BE5D48E" w:rsidR="00402FD6" w:rsidRDefault="00973BEE" w:rsidP="00973BEE">
      <w:pPr>
        <w:pStyle w:val="TextmTz"/>
        <w:numPr>
          <w:ilvl w:val="0"/>
          <w:numId w:val="0"/>
        </w:numPr>
      </w:pPr>
      <w:r>
        <w:t xml:space="preserve">(2) </w:t>
      </w:r>
      <w:r w:rsidR="009F0583">
        <w:tab/>
      </w:r>
      <w:r w:rsidR="00402FD6">
        <w:t>Änderungen und Ergänzungen zu</w:t>
      </w:r>
      <w:r>
        <w:t xml:space="preserve"> diesem Vertrag </w:t>
      </w:r>
      <w:r w:rsidR="00402FD6">
        <w:t>oder der ihm beigefügten Anlagen bedürfen der Schriftform. Dies</w:t>
      </w:r>
      <w:r>
        <w:t xml:space="preserve"> </w:t>
      </w:r>
      <w:r w:rsidR="00402FD6">
        <w:t xml:space="preserve">gilt auch für eine Aufhebung des Schriftformerfordernisses gemäß </w:t>
      </w:r>
      <w:proofErr w:type="gramStart"/>
      <w:r w:rsidR="00402FD6">
        <w:t>diese</w:t>
      </w:r>
      <w:r>
        <w:t>s</w:t>
      </w:r>
      <w:r w:rsidR="00402FD6">
        <w:t xml:space="preserve"> </w:t>
      </w:r>
      <w:r w:rsidR="00C45714">
        <w:t>Paragraphen</w:t>
      </w:r>
      <w:proofErr w:type="gramEnd"/>
      <w:r w:rsidR="009D3328">
        <w:t>.</w:t>
      </w:r>
    </w:p>
    <w:p w14:paraId="39B2093A" w14:textId="565FFE0F" w:rsidR="00CD68F3" w:rsidRPr="00CD68F3" w:rsidRDefault="009D3328" w:rsidP="00FC1354">
      <w:pPr>
        <w:pStyle w:val="TextmTz"/>
        <w:numPr>
          <w:ilvl w:val="0"/>
          <w:numId w:val="0"/>
        </w:numPr>
      </w:pPr>
      <w:r>
        <w:t>(3)</w:t>
      </w:r>
      <w:r>
        <w:tab/>
      </w:r>
      <w:r w:rsidR="00402FD6">
        <w:t>Abreden zwischen den Vertragsparteien, die nach Vertragsschluss im</w:t>
      </w:r>
      <w:r>
        <w:t xml:space="preserve"> </w:t>
      </w:r>
      <w:r w:rsidR="00402FD6">
        <w:t xml:space="preserve">Rahmen von </w:t>
      </w:r>
      <w:r>
        <w:t>Abnahmen, sonstigen Besprechungen</w:t>
      </w:r>
      <w:r w:rsidR="00402FD6">
        <w:t xml:space="preserve"> und Schriftwechsel</w:t>
      </w:r>
      <w:r>
        <w:t>n</w:t>
      </w:r>
      <w:r w:rsidR="00402FD6">
        <w:t xml:space="preserve"> zwischen den</w:t>
      </w:r>
      <w:r>
        <w:t xml:space="preserve"> </w:t>
      </w:r>
      <w:r w:rsidR="00402FD6">
        <w:t>Vertragsparteien erfolgen, werden nur wirksam, wenn ein angefertigtes Protokoll</w:t>
      </w:r>
      <w:r>
        <w:t xml:space="preserve"> </w:t>
      </w:r>
      <w:r w:rsidR="00402FD6">
        <w:t>von beiden Vertragsparteien unterzeichnet oder schriftlich bestätigt ist.</w:t>
      </w:r>
    </w:p>
    <w:p w14:paraId="507B119D" w14:textId="6B9A175B" w:rsidR="005F13E0" w:rsidRDefault="005F13E0" w:rsidP="00273BAB">
      <w:pPr>
        <w:spacing w:line="360" w:lineRule="auto"/>
        <w:jc w:val="both"/>
      </w:pPr>
    </w:p>
    <w:p w14:paraId="37016E0C" w14:textId="62A1173F" w:rsidR="00273BAB" w:rsidRPr="00273BAB" w:rsidRDefault="00273BAB" w:rsidP="00273BAB">
      <w:pPr>
        <w:spacing w:line="360" w:lineRule="auto"/>
        <w:jc w:val="both"/>
      </w:pPr>
    </w:p>
    <w:p w14:paraId="3BAE593A" w14:textId="6B6E8E60" w:rsidR="00D7487A" w:rsidRPr="00273BAB" w:rsidRDefault="00D7487A" w:rsidP="00D7487A">
      <w:pPr>
        <w:pStyle w:val="berschrift1"/>
        <w:jc w:val="center"/>
      </w:pPr>
      <w:bookmarkStart w:id="31" w:name="_Toc175737366"/>
      <w:r w:rsidRPr="00273BAB">
        <w:t xml:space="preserve">§ </w:t>
      </w:r>
      <w:r w:rsidR="000A2D6B">
        <w:t xml:space="preserve">29 </w:t>
      </w:r>
      <w:r w:rsidRPr="00273BAB">
        <w:t>Salvatorische Klausel</w:t>
      </w:r>
      <w:bookmarkEnd w:id="31"/>
    </w:p>
    <w:p w14:paraId="2AA1CCCE" w14:textId="77777777" w:rsidR="00D7487A" w:rsidRPr="00273BAB" w:rsidRDefault="00D7487A" w:rsidP="00D7487A">
      <w:pPr>
        <w:spacing w:line="360" w:lineRule="auto"/>
        <w:jc w:val="both"/>
      </w:pPr>
    </w:p>
    <w:p w14:paraId="1C3AC04C" w14:textId="77777777" w:rsidR="00D7487A" w:rsidRDefault="00D7487A" w:rsidP="00D7487A">
      <w:pPr>
        <w:spacing w:line="360" w:lineRule="auto"/>
        <w:jc w:val="both"/>
      </w:pPr>
      <w:r w:rsidRPr="00273BAB">
        <w:t>Sollte eine Bestimmung dieses Vertrages nichtig bzw. rechtsunwirksam sein oder werden, so wird die Rechtsgültigkeit der übrigen Bestimmungen nicht berührt. Die Vertragsparteien verpflichten sich, die nichtige bzw. rechtsunwirksame Bestimmung rückwirkend zum Zeitpunkt der Unwirksamkeit durch eine andere zu ersetzen, die, soweit rechtlich möglich, dem am nächsten kommt, was die Vertragsparteien wirtschaftlich gewollt haben oder nach dem Sinn und Zweck des Vertrages gewollt haben würden. Gleiches gilt für den Fall einer Vertragslücke.</w:t>
      </w:r>
    </w:p>
    <w:p w14:paraId="1776AAE1" w14:textId="77777777" w:rsidR="00213F0F" w:rsidRDefault="00213F0F" w:rsidP="00D7487A">
      <w:pPr>
        <w:pStyle w:val="TextmTz"/>
        <w:numPr>
          <w:ilvl w:val="0"/>
          <w:numId w:val="0"/>
        </w:numPr>
        <w:ind w:left="142" w:hanging="142"/>
        <w:sectPr w:rsidR="00213F0F" w:rsidSect="00AD33B7">
          <w:pgSz w:w="11906" w:h="16838"/>
          <w:pgMar w:top="1417" w:right="1417" w:bottom="1134" w:left="1417" w:header="720" w:footer="720" w:gutter="0"/>
          <w:cols w:space="720"/>
          <w:titlePg/>
        </w:sectPr>
      </w:pPr>
    </w:p>
    <w:p w14:paraId="4DEA0554" w14:textId="6EAE4F89" w:rsidR="00D7487A" w:rsidRDefault="00213F0F" w:rsidP="00FC1354">
      <w:pPr>
        <w:pStyle w:val="berschrift1"/>
        <w:jc w:val="center"/>
      </w:pPr>
      <w:bookmarkStart w:id="32" w:name="_Toc175737367"/>
      <w:r>
        <w:t>§ 30 Anlagenverzeichnis</w:t>
      </w:r>
      <w:bookmarkEnd w:id="32"/>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4A0" w:firstRow="1" w:lastRow="0" w:firstColumn="1" w:lastColumn="0" w:noHBand="0" w:noVBand="1"/>
      </w:tblPr>
      <w:tblGrid>
        <w:gridCol w:w="2405"/>
        <w:gridCol w:w="6657"/>
      </w:tblGrid>
      <w:tr w:rsidR="00213F0F" w14:paraId="6850EA41" w14:textId="77777777" w:rsidTr="00FC1354">
        <w:tc>
          <w:tcPr>
            <w:tcW w:w="2405" w:type="dxa"/>
          </w:tcPr>
          <w:p w14:paraId="38B59472" w14:textId="543FFD10" w:rsidR="00213F0F" w:rsidRDefault="00213F0F" w:rsidP="00FE713E">
            <w:pPr>
              <w:spacing w:line="360" w:lineRule="auto"/>
              <w:jc w:val="both"/>
            </w:pPr>
            <w:r>
              <w:t>Anlage 1</w:t>
            </w:r>
          </w:p>
        </w:tc>
        <w:tc>
          <w:tcPr>
            <w:tcW w:w="6657" w:type="dxa"/>
          </w:tcPr>
          <w:p w14:paraId="290CBA39" w14:textId="77777777" w:rsidR="00213F0F" w:rsidRDefault="00213F0F" w:rsidP="00FE713E">
            <w:pPr>
              <w:spacing w:line="360" w:lineRule="auto"/>
              <w:jc w:val="both"/>
            </w:pPr>
          </w:p>
        </w:tc>
      </w:tr>
      <w:tr w:rsidR="00213F0F" w14:paraId="48E00B15" w14:textId="77777777" w:rsidTr="00FC1354">
        <w:tc>
          <w:tcPr>
            <w:tcW w:w="2405" w:type="dxa"/>
          </w:tcPr>
          <w:p w14:paraId="0337BFBF" w14:textId="42C07145" w:rsidR="00213F0F" w:rsidRDefault="00213F0F" w:rsidP="00FE713E">
            <w:pPr>
              <w:spacing w:line="360" w:lineRule="auto"/>
              <w:jc w:val="both"/>
            </w:pPr>
            <w:r>
              <w:t>Anlage 2</w:t>
            </w:r>
          </w:p>
        </w:tc>
        <w:tc>
          <w:tcPr>
            <w:tcW w:w="6657" w:type="dxa"/>
          </w:tcPr>
          <w:p w14:paraId="0CC3A6BB" w14:textId="77777777" w:rsidR="00213F0F" w:rsidRDefault="00213F0F" w:rsidP="00FE713E">
            <w:pPr>
              <w:spacing w:line="360" w:lineRule="auto"/>
              <w:jc w:val="both"/>
            </w:pPr>
          </w:p>
        </w:tc>
      </w:tr>
      <w:tr w:rsidR="00213F0F" w14:paraId="2224DDD6" w14:textId="77777777" w:rsidTr="00FC1354">
        <w:tc>
          <w:tcPr>
            <w:tcW w:w="2405" w:type="dxa"/>
          </w:tcPr>
          <w:p w14:paraId="56160979" w14:textId="3A2A348C" w:rsidR="00213F0F" w:rsidRDefault="00213F0F" w:rsidP="00FE713E">
            <w:pPr>
              <w:spacing w:line="360" w:lineRule="auto"/>
              <w:jc w:val="both"/>
            </w:pPr>
            <w:r>
              <w:t>Anlage 3</w:t>
            </w:r>
          </w:p>
        </w:tc>
        <w:tc>
          <w:tcPr>
            <w:tcW w:w="6657" w:type="dxa"/>
          </w:tcPr>
          <w:p w14:paraId="2676443F" w14:textId="77777777" w:rsidR="00213F0F" w:rsidRDefault="00213F0F" w:rsidP="00FE713E">
            <w:pPr>
              <w:spacing w:line="360" w:lineRule="auto"/>
              <w:jc w:val="both"/>
            </w:pPr>
          </w:p>
        </w:tc>
      </w:tr>
      <w:tr w:rsidR="00213F0F" w14:paraId="6B57FC5E" w14:textId="77777777" w:rsidTr="00FC1354">
        <w:tc>
          <w:tcPr>
            <w:tcW w:w="2405" w:type="dxa"/>
          </w:tcPr>
          <w:p w14:paraId="7B5F1003" w14:textId="2CF802F8" w:rsidR="00213F0F" w:rsidRDefault="00976389" w:rsidP="00FE713E">
            <w:pPr>
              <w:spacing w:line="360" w:lineRule="auto"/>
              <w:jc w:val="both"/>
            </w:pPr>
            <w:r>
              <w:t>Anlage 4</w:t>
            </w:r>
          </w:p>
        </w:tc>
        <w:tc>
          <w:tcPr>
            <w:tcW w:w="6657" w:type="dxa"/>
          </w:tcPr>
          <w:p w14:paraId="08F648EA" w14:textId="77777777" w:rsidR="00213F0F" w:rsidRDefault="00213F0F" w:rsidP="00FE713E">
            <w:pPr>
              <w:spacing w:line="360" w:lineRule="auto"/>
              <w:jc w:val="both"/>
            </w:pPr>
          </w:p>
        </w:tc>
      </w:tr>
      <w:tr w:rsidR="00213F0F" w14:paraId="1511E4C1" w14:textId="77777777" w:rsidTr="00FC1354">
        <w:tc>
          <w:tcPr>
            <w:tcW w:w="2405" w:type="dxa"/>
          </w:tcPr>
          <w:p w14:paraId="2979874E" w14:textId="150610CD" w:rsidR="00213F0F" w:rsidRDefault="00976389" w:rsidP="00FE713E">
            <w:pPr>
              <w:spacing w:line="360" w:lineRule="auto"/>
              <w:jc w:val="both"/>
            </w:pPr>
            <w:r>
              <w:t>Anlage 5</w:t>
            </w:r>
          </w:p>
        </w:tc>
        <w:tc>
          <w:tcPr>
            <w:tcW w:w="6657" w:type="dxa"/>
          </w:tcPr>
          <w:p w14:paraId="36487734" w14:textId="77777777" w:rsidR="00213F0F" w:rsidRDefault="00213F0F" w:rsidP="00FE713E">
            <w:pPr>
              <w:spacing w:line="360" w:lineRule="auto"/>
              <w:jc w:val="both"/>
            </w:pPr>
          </w:p>
        </w:tc>
      </w:tr>
      <w:tr w:rsidR="00213F0F" w14:paraId="3E6AAFD7" w14:textId="77777777" w:rsidTr="00FC1354">
        <w:tc>
          <w:tcPr>
            <w:tcW w:w="2405" w:type="dxa"/>
          </w:tcPr>
          <w:p w14:paraId="6A8171F0" w14:textId="44A1DA46" w:rsidR="00213F0F" w:rsidRDefault="00976389" w:rsidP="00FE713E">
            <w:pPr>
              <w:spacing w:line="360" w:lineRule="auto"/>
              <w:jc w:val="both"/>
            </w:pPr>
            <w:r>
              <w:t>Anlage 6</w:t>
            </w:r>
          </w:p>
        </w:tc>
        <w:tc>
          <w:tcPr>
            <w:tcW w:w="6657" w:type="dxa"/>
          </w:tcPr>
          <w:p w14:paraId="02FCFC60" w14:textId="77777777" w:rsidR="00213F0F" w:rsidRDefault="00213F0F" w:rsidP="00FE713E">
            <w:pPr>
              <w:spacing w:line="360" w:lineRule="auto"/>
              <w:jc w:val="both"/>
            </w:pPr>
          </w:p>
        </w:tc>
      </w:tr>
      <w:tr w:rsidR="00213F0F" w14:paraId="3A619427" w14:textId="77777777" w:rsidTr="00FC1354">
        <w:tc>
          <w:tcPr>
            <w:tcW w:w="2405" w:type="dxa"/>
          </w:tcPr>
          <w:p w14:paraId="1DE89118" w14:textId="3517E270" w:rsidR="00213F0F" w:rsidRDefault="00976389" w:rsidP="00FE713E">
            <w:pPr>
              <w:spacing w:line="360" w:lineRule="auto"/>
              <w:jc w:val="both"/>
            </w:pPr>
            <w:r>
              <w:t>Anlage 7</w:t>
            </w:r>
          </w:p>
        </w:tc>
        <w:tc>
          <w:tcPr>
            <w:tcW w:w="6657" w:type="dxa"/>
          </w:tcPr>
          <w:p w14:paraId="7E1302DB" w14:textId="77777777" w:rsidR="00213F0F" w:rsidRDefault="00213F0F" w:rsidP="00FE713E">
            <w:pPr>
              <w:spacing w:line="360" w:lineRule="auto"/>
              <w:jc w:val="both"/>
            </w:pPr>
          </w:p>
        </w:tc>
      </w:tr>
      <w:tr w:rsidR="00213F0F" w14:paraId="64A7CF02" w14:textId="77777777" w:rsidTr="00FC1354">
        <w:tc>
          <w:tcPr>
            <w:tcW w:w="2405" w:type="dxa"/>
          </w:tcPr>
          <w:p w14:paraId="4C7D7B1A" w14:textId="099E6D42" w:rsidR="00213F0F" w:rsidRDefault="00976389" w:rsidP="00FE713E">
            <w:pPr>
              <w:spacing w:line="360" w:lineRule="auto"/>
              <w:jc w:val="both"/>
            </w:pPr>
            <w:r>
              <w:t>Anlage 8</w:t>
            </w:r>
          </w:p>
        </w:tc>
        <w:tc>
          <w:tcPr>
            <w:tcW w:w="6657" w:type="dxa"/>
          </w:tcPr>
          <w:p w14:paraId="04E8739C" w14:textId="77777777" w:rsidR="00213F0F" w:rsidRDefault="00213F0F" w:rsidP="00FE713E">
            <w:pPr>
              <w:spacing w:line="360" w:lineRule="auto"/>
              <w:jc w:val="both"/>
            </w:pPr>
          </w:p>
        </w:tc>
      </w:tr>
    </w:tbl>
    <w:p w14:paraId="1697E78A" w14:textId="5C9A567F" w:rsidR="00273BAB" w:rsidRPr="00273BAB" w:rsidRDefault="00273BAB" w:rsidP="00FE713E">
      <w:pPr>
        <w:spacing w:line="360" w:lineRule="auto"/>
        <w:jc w:val="both"/>
      </w:pPr>
    </w:p>
    <w:p w14:paraId="31EB9883" w14:textId="0954A337" w:rsidR="00273BAB" w:rsidRPr="00273BAB" w:rsidRDefault="003356AD" w:rsidP="003356AD">
      <w:pPr>
        <w:spacing w:line="360" w:lineRule="auto"/>
        <w:jc w:val="center"/>
      </w:pPr>
      <w:r>
        <w:t>***</w:t>
      </w:r>
    </w:p>
    <w:sectPr w:rsidR="00273BAB" w:rsidRPr="00273BAB" w:rsidSect="00AD33B7">
      <w:pgSz w:w="11906" w:h="16838"/>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6F22C" w14:textId="77777777" w:rsidR="00541815" w:rsidRDefault="00541815">
      <w:r>
        <w:separator/>
      </w:r>
    </w:p>
  </w:endnote>
  <w:endnote w:type="continuationSeparator" w:id="0">
    <w:p w14:paraId="65DD4E95" w14:textId="77777777" w:rsidR="00541815" w:rsidRDefault="00541815">
      <w:r>
        <w:continuationSeparator/>
      </w:r>
    </w:p>
  </w:endnote>
  <w:endnote w:type="continuationNotice" w:id="1">
    <w:p w14:paraId="42D0E6CC" w14:textId="77777777" w:rsidR="00541815" w:rsidRDefault="00541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Charter Com">
    <w:altName w:val="Cambria Math"/>
    <w:charset w:val="00"/>
    <w:family w:val="roman"/>
    <w:pitch w:val="variable"/>
    <w:sig w:usb0="800000AF" w:usb1="5000204A" w:usb2="00000000" w:usb3="00000000" w:csb0="0000009B" w:csb1="00000000"/>
    <w:embedRegular r:id="rId1" w:fontKey="{0AF88065-E61B-42D2-9234-13574C40D3FB}"/>
    <w:embedBold r:id="rId2" w:fontKey="{86426BC1-E3FD-4D2B-B864-32E0E51994A1}"/>
    <w:embedItalic r:id="rId3" w:fontKey="{5E36C212-777E-4EED-BCEF-CC59ADE725E9}"/>
    <w:embedBoldItalic r:id="rId4" w:fontKey="{CB433C29-3476-42DE-8AF9-513CEF5152BD}"/>
  </w:font>
  <w:font w:name="Cambria">
    <w:panose1 w:val="02040503050406030204"/>
    <w:charset w:val="00"/>
    <w:family w:val="roman"/>
    <w:pitch w:val="variable"/>
    <w:sig w:usb0="E00006FF" w:usb1="420024FF" w:usb2="02000000" w:usb3="00000000" w:csb0="0000019F" w:csb1="00000000"/>
    <w:embedBold r:id="rId5" w:subsetted="1" w:fontKey="{59804385-9801-476E-BA83-8809CF9468D4}"/>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TC Charter Com Black Italic">
    <w:altName w:val="Cambria Math"/>
    <w:charset w:val="00"/>
    <w:family w:val="roman"/>
    <w:pitch w:val="variable"/>
    <w:sig w:usb0="800000AF" w:usb1="5000204A" w:usb2="00000000" w:usb3="00000000" w:csb0="0000009B"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embedBold r:id="rId6" w:subsetted="1" w:fontKey="{FDEA98A5-832A-45A8-8565-2F329DD31092}"/>
    <w:embedBoldItalic r:id="rId7" w:subsetted="1" w:fontKey="{4240A125-C7FD-41CE-83BA-84EABAEB894D}"/>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B171C" w14:textId="77777777" w:rsidR="00E02E70" w:rsidRDefault="00723AF0">
    <w:pPr>
      <w:ind w:left="-1985"/>
    </w:pPr>
    <w:r w:rsidRPr="008C3B6F">
      <w:fldChar w:fldCharType="begin"/>
    </w:r>
    <w:r w:rsidRPr="008C3B6F">
      <w:instrText xml:space="preserve"> #_LogoDBBer/mL </w:instrText>
    </w:r>
    <w:r w:rsidRPr="008C3B6F">
      <w:fldChar w:fldCharType="end"/>
    </w:r>
  </w:p>
  <w:tbl>
    <w:tblPr>
      <w:tblStyle w:val="Tabellenraster"/>
      <w:tblpPr w:leftFromText="142" w:rightFromText="142" w:vertAnchor="page" w:horzAnchor="page" w:tblpX="1929" w:tblpY="1451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36"/>
    </w:tblGrid>
    <w:tr w:rsidR="0007286F" w:rsidRPr="00FF17F0" w14:paraId="7F0591A4" w14:textId="77777777" w:rsidTr="0007286F">
      <w:trPr>
        <w:trHeight w:val="693"/>
      </w:trPr>
      <w:tc>
        <w:tcPr>
          <w:tcW w:w="3936" w:type="dxa"/>
          <w:vAlign w:val="bottom"/>
        </w:tcPr>
        <w:p w14:paraId="09C25362" w14:textId="45F73E9F" w:rsidR="00506EA2" w:rsidRPr="005C422E" w:rsidRDefault="00506EA2" w:rsidP="0007286F">
          <w:pPr>
            <w:rPr>
              <w:lang w:val="en-US"/>
            </w:rPr>
          </w:pPr>
        </w:p>
      </w:tc>
    </w:tr>
  </w:tbl>
  <w:tbl>
    <w:tblPr>
      <w:tblStyle w:val="Tabellenraster"/>
      <w:tblpPr w:leftFromText="142" w:rightFromText="142" w:vertAnchor="page" w:horzAnchor="page" w:tblpX="1216" w:tblpY="3261"/>
      <w:tblW w:w="7995" w:type="dxa"/>
      <w:tblBorders>
        <w:top w:val="single" w:sz="8" w:space="0" w:color="DC6900" w:themeColor="text2"/>
        <w:left w:val="single" w:sz="8" w:space="0" w:color="DC6900" w:themeColor="text2"/>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5"/>
    </w:tblGrid>
    <w:tr w:rsidR="0007286F" w:rsidRPr="00FF17F0" w14:paraId="12D2819D" w14:textId="77777777" w:rsidTr="00AC6673">
      <w:trPr>
        <w:trHeight w:hRule="exact" w:val="227"/>
      </w:trPr>
      <w:tc>
        <w:tcPr>
          <w:tcW w:w="7995" w:type="dxa"/>
          <w:tcBorders>
            <w:top w:val="single" w:sz="4" w:space="0" w:color="E0301E" w:themeColor="accent6"/>
          </w:tcBorders>
        </w:tcPr>
        <w:p w14:paraId="13B145E1" w14:textId="77777777" w:rsidR="00506EA2" w:rsidRDefault="00506EA2" w:rsidP="00AC6673">
          <w:pPr>
            <w:rPr>
              <w:lang w:val="en-US"/>
            </w:rPr>
          </w:pPr>
        </w:p>
      </w:tc>
    </w:tr>
  </w:tbl>
  <w:p w14:paraId="30C31258" w14:textId="77777777" w:rsidR="00506EA2" w:rsidRPr="005C422E" w:rsidRDefault="00506EA2" w:rsidP="0007286F">
    <w:pPr>
      <w:rPr>
        <w:lang w:val="en-US"/>
      </w:rPr>
    </w:pPr>
  </w:p>
  <w:p w14:paraId="46A3772F" w14:textId="77777777" w:rsidR="00506EA2" w:rsidRPr="005C422E" w:rsidRDefault="00506EA2" w:rsidP="0007286F">
    <w:pPr>
      <w:rPr>
        <w:lang w:val="en-US"/>
      </w:rPr>
    </w:pPr>
  </w:p>
  <w:p w14:paraId="08202F47" w14:textId="77777777" w:rsidR="00285BF8" w:rsidRPr="008C3B6F" w:rsidRDefault="00285BF8" w:rsidP="0018278F">
    <w:pPr>
      <w:ind w:left="-1985"/>
    </w:pPr>
    <w:r w:rsidRPr="008C3B6F">
      <w:fldChar w:fldCharType="begin"/>
    </w:r>
    <w:r w:rsidRPr="008C3B6F">
      <w:instrText xml:space="preserve"> *_LogoDBBer/mL </w:instrText>
    </w:r>
    <w:r w:rsidRPr="008C3B6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B4793" w14:textId="77777777" w:rsidR="00285BF8" w:rsidRDefault="00285BF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4E23A" w14:textId="30687DE3" w:rsidR="00506EA2" w:rsidRDefault="00506EA2">
    <w:pPr>
      <w:pStyle w:val="Fuzeile"/>
      <w:jc w:val="right"/>
      <w:rPr>
        <w:sz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C71B" w14:textId="77777777" w:rsidR="00506EA2" w:rsidRDefault="00506EA2">
    <w:pPr>
      <w:pStyle w:val="Fuzeile"/>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D7BAB" w14:textId="77777777" w:rsidR="00541815" w:rsidRDefault="00541815">
      <w:pPr>
        <w:pStyle w:val="Funotentrennlinie"/>
      </w:pPr>
      <w:r>
        <w:separator/>
      </w:r>
    </w:p>
  </w:footnote>
  <w:footnote w:type="continuationSeparator" w:id="0">
    <w:p w14:paraId="1DE05818" w14:textId="77777777" w:rsidR="00541815" w:rsidRDefault="00541815">
      <w:pPr>
        <w:pStyle w:val="Funotentrennlinie"/>
      </w:pPr>
      <w:r>
        <w:continuationSeparator/>
      </w:r>
    </w:p>
    <w:p w14:paraId="42A04518" w14:textId="77777777" w:rsidR="00541815" w:rsidRDefault="00541815"/>
  </w:footnote>
  <w:footnote w:type="continuationNotice" w:id="1">
    <w:p w14:paraId="7E9DF8D1" w14:textId="77777777" w:rsidR="00541815" w:rsidRDefault="00541815"/>
    <w:p w14:paraId="0D5F6303" w14:textId="77777777" w:rsidR="00541815" w:rsidRDefault="0054181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FEAA3" w14:textId="51883F28" w:rsidR="006B3DCF" w:rsidRDefault="006B3D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43CC4" w14:textId="72EBB752" w:rsidR="00285BF8" w:rsidRDefault="00285B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C3DFB" w14:textId="07C2A6DE" w:rsidR="006B3DCF" w:rsidRDefault="006B3DCF">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FBB3F" w14:textId="7E46775D" w:rsidR="00506EA2" w:rsidRDefault="001344D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3</w:t>
    </w:r>
    <w:r>
      <w:rPr>
        <w:rStyle w:val="Seitenzahl"/>
      </w:rPr>
      <w:fldChar w:fldCharType="end"/>
    </w:r>
  </w:p>
  <w:p w14:paraId="703F4915" w14:textId="77777777" w:rsidR="00506EA2" w:rsidRDefault="00506EA2">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FFD93" w14:textId="1084A806" w:rsidR="00506EA2" w:rsidRDefault="001344D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39755B">
      <w:rPr>
        <w:rStyle w:val="Seitenzahl"/>
        <w:noProof/>
      </w:rPr>
      <w:t>29</w:t>
    </w:r>
    <w:r>
      <w:rPr>
        <w:rStyle w:val="Seitenzahl"/>
      </w:rPr>
      <w:fldChar w:fldCharType="end"/>
    </w:r>
  </w:p>
  <w:p w14:paraId="5CEFC5AB" w14:textId="77777777" w:rsidR="00506EA2" w:rsidRDefault="00506EA2">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9DC19" w14:textId="57E4C42B" w:rsidR="0009312C" w:rsidRDefault="0009312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28B37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7282553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5EC82C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AC6947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4E36EC6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D07C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AE1EA"/>
    <w:lvl w:ilvl="0">
      <w:start w:val="1"/>
      <w:numFmt w:val="bullet"/>
      <w:pStyle w:val="Aufzhlungszeichen3"/>
      <w:lvlText w:val=""/>
      <w:lvlJc w:val="left"/>
      <w:pPr>
        <w:tabs>
          <w:tab w:val="num" w:pos="1074"/>
        </w:tabs>
        <w:ind w:left="1072" w:hanging="358"/>
      </w:pPr>
      <w:rPr>
        <w:rFonts w:ascii="Symbol" w:hAnsi="Symbol" w:hint="default"/>
        <w:sz w:val="18"/>
      </w:rPr>
    </w:lvl>
  </w:abstractNum>
  <w:abstractNum w:abstractNumId="7" w15:restartNumberingAfterBreak="0">
    <w:nsid w:val="FFFFFF83"/>
    <w:multiLevelType w:val="singleLevel"/>
    <w:tmpl w:val="81C83486"/>
    <w:lvl w:ilvl="0">
      <w:start w:val="1"/>
      <w:numFmt w:val="bullet"/>
      <w:pStyle w:val="Aufzhlungszeichen2"/>
      <w:lvlText w:val=""/>
      <w:lvlJc w:val="left"/>
      <w:pPr>
        <w:tabs>
          <w:tab w:val="num" w:pos="717"/>
        </w:tabs>
        <w:ind w:left="714" w:hanging="357"/>
      </w:pPr>
      <w:rPr>
        <w:rFonts w:ascii="Symbol" w:hAnsi="Symbol" w:hint="default"/>
        <w:sz w:val="20"/>
      </w:rPr>
    </w:lvl>
  </w:abstractNum>
  <w:abstractNum w:abstractNumId="8" w15:restartNumberingAfterBreak="0">
    <w:nsid w:val="FFFFFF88"/>
    <w:multiLevelType w:val="singleLevel"/>
    <w:tmpl w:val="B8F41076"/>
    <w:lvl w:ilvl="0">
      <w:start w:val="1"/>
      <w:numFmt w:val="decimal"/>
      <w:pStyle w:val="Listennummer"/>
      <w:lvlText w:val="%1."/>
      <w:lvlJc w:val="left"/>
      <w:pPr>
        <w:tabs>
          <w:tab w:val="num" w:pos="360"/>
        </w:tabs>
        <w:ind w:left="360" w:hanging="360"/>
      </w:pPr>
    </w:lvl>
  </w:abstractNum>
  <w:abstractNum w:abstractNumId="9" w15:restartNumberingAfterBreak="0">
    <w:nsid w:val="036021EF"/>
    <w:multiLevelType w:val="singleLevel"/>
    <w:tmpl w:val="58F4F0B4"/>
    <w:lvl w:ilvl="0">
      <w:start w:val="1"/>
      <w:numFmt w:val="bullet"/>
      <w:pStyle w:val="Aufzhlungszeichen"/>
      <w:lvlText w:val=""/>
      <w:lvlJc w:val="left"/>
      <w:pPr>
        <w:tabs>
          <w:tab w:val="num" w:pos="360"/>
        </w:tabs>
        <w:ind w:left="360" w:hanging="360"/>
      </w:pPr>
      <w:rPr>
        <w:rFonts w:ascii="Symbol" w:hAnsi="Symbol" w:hint="default"/>
        <w:sz w:val="22"/>
      </w:rPr>
    </w:lvl>
  </w:abstractNum>
  <w:abstractNum w:abstractNumId="10" w15:restartNumberingAfterBreak="0">
    <w:nsid w:val="19877712"/>
    <w:multiLevelType w:val="hybridMultilevel"/>
    <w:tmpl w:val="A14666A6"/>
    <w:lvl w:ilvl="0" w:tplc="4D12208C">
      <w:numFmt w:val="bullet"/>
      <w:lvlText w:val="-"/>
      <w:lvlJc w:val="left"/>
      <w:pPr>
        <w:ind w:left="1068" w:hanging="360"/>
      </w:pPr>
      <w:rPr>
        <w:rFonts w:ascii="Arial" w:eastAsiaTheme="minorHAns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1B2761CD"/>
    <w:multiLevelType w:val="hybridMultilevel"/>
    <w:tmpl w:val="893C56A4"/>
    <w:lvl w:ilvl="0" w:tplc="04070017">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2AF419A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030C9B"/>
    <w:multiLevelType w:val="hybridMultilevel"/>
    <w:tmpl w:val="CAAA5834"/>
    <w:lvl w:ilvl="0" w:tplc="4D12208C">
      <w:numFmt w:val="bullet"/>
      <w:lvlText w:val="-"/>
      <w:lvlJc w:val="left"/>
      <w:pPr>
        <w:ind w:left="1068" w:hanging="360"/>
      </w:pPr>
      <w:rPr>
        <w:rFonts w:ascii="Arial" w:eastAsiaTheme="minorHAns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4" w15:restartNumberingAfterBreak="0">
    <w:nsid w:val="36C13A99"/>
    <w:multiLevelType w:val="hybridMultilevel"/>
    <w:tmpl w:val="AD8EAC26"/>
    <w:lvl w:ilvl="0" w:tplc="C6621F40">
      <w:start w:val="1"/>
      <w:numFmt w:val="decimal"/>
      <w:lvlText w:val="%1."/>
      <w:lvlJc w:val="left"/>
      <w:pPr>
        <w:ind w:left="1427" w:hanging="360"/>
      </w:pPr>
      <w:rPr>
        <w:b w:val="0"/>
      </w:rPr>
    </w:lvl>
    <w:lvl w:ilvl="1" w:tplc="04070001">
      <w:start w:val="1"/>
      <w:numFmt w:val="bullet"/>
      <w:lvlText w:val=""/>
      <w:lvlJc w:val="left"/>
      <w:pPr>
        <w:ind w:left="2147" w:hanging="360"/>
      </w:pPr>
      <w:rPr>
        <w:rFonts w:ascii="Symbol" w:hAnsi="Symbol" w:hint="default"/>
      </w:rPr>
    </w:lvl>
    <w:lvl w:ilvl="2" w:tplc="D5F6E012">
      <w:start w:val="3"/>
      <w:numFmt w:val="bullet"/>
      <w:lvlText w:val="-"/>
      <w:lvlJc w:val="left"/>
      <w:pPr>
        <w:ind w:left="3257" w:hanging="570"/>
      </w:pPr>
      <w:rPr>
        <w:rFonts w:ascii="Arial" w:eastAsia="Calibri" w:hAnsi="Arial" w:cs="Arial" w:hint="default"/>
      </w:rPr>
    </w:lvl>
    <w:lvl w:ilvl="3" w:tplc="0407000F" w:tentative="1">
      <w:start w:val="1"/>
      <w:numFmt w:val="decimal"/>
      <w:lvlText w:val="%4."/>
      <w:lvlJc w:val="left"/>
      <w:pPr>
        <w:ind w:left="3587" w:hanging="360"/>
      </w:pPr>
    </w:lvl>
    <w:lvl w:ilvl="4" w:tplc="04070019" w:tentative="1">
      <w:start w:val="1"/>
      <w:numFmt w:val="lowerLetter"/>
      <w:lvlText w:val="%5."/>
      <w:lvlJc w:val="left"/>
      <w:pPr>
        <w:ind w:left="4307" w:hanging="360"/>
      </w:pPr>
    </w:lvl>
    <w:lvl w:ilvl="5" w:tplc="0407001B" w:tentative="1">
      <w:start w:val="1"/>
      <w:numFmt w:val="lowerRoman"/>
      <w:lvlText w:val="%6."/>
      <w:lvlJc w:val="right"/>
      <w:pPr>
        <w:ind w:left="5027" w:hanging="180"/>
      </w:pPr>
    </w:lvl>
    <w:lvl w:ilvl="6" w:tplc="0407000F" w:tentative="1">
      <w:start w:val="1"/>
      <w:numFmt w:val="decimal"/>
      <w:lvlText w:val="%7."/>
      <w:lvlJc w:val="left"/>
      <w:pPr>
        <w:ind w:left="5747" w:hanging="360"/>
      </w:pPr>
    </w:lvl>
    <w:lvl w:ilvl="7" w:tplc="04070019" w:tentative="1">
      <w:start w:val="1"/>
      <w:numFmt w:val="lowerLetter"/>
      <w:lvlText w:val="%8."/>
      <w:lvlJc w:val="left"/>
      <w:pPr>
        <w:ind w:left="6467" w:hanging="360"/>
      </w:pPr>
    </w:lvl>
    <w:lvl w:ilvl="8" w:tplc="0407001B" w:tentative="1">
      <w:start w:val="1"/>
      <w:numFmt w:val="lowerRoman"/>
      <w:lvlText w:val="%9."/>
      <w:lvlJc w:val="right"/>
      <w:pPr>
        <w:ind w:left="7187" w:hanging="180"/>
      </w:pPr>
    </w:lvl>
  </w:abstractNum>
  <w:abstractNum w:abstractNumId="15" w15:restartNumberingAfterBreak="0">
    <w:nsid w:val="42242DE4"/>
    <w:multiLevelType w:val="multilevel"/>
    <w:tmpl w:val="286279D8"/>
    <w:lvl w:ilvl="0">
      <w:start w:val="1"/>
      <w:numFmt w:val="upperLetter"/>
      <w:lvlText w:val="%1."/>
      <w:lvlJc w:val="left"/>
      <w:pPr>
        <w:ind w:left="360" w:hanging="360"/>
      </w:pPr>
      <w:rPr>
        <w:rFonts w:hint="default"/>
      </w:rPr>
    </w:lvl>
    <w:lvl w:ilvl="1">
      <w:start w:val="1"/>
      <w:numFmt w:val="upperRoman"/>
      <w:lvlText w:val="%2."/>
      <w:lvlJc w:val="left"/>
      <w:pPr>
        <w:tabs>
          <w:tab w:val="num" w:pos="720"/>
        </w:tabs>
        <w:ind w:left="567" w:hanging="567"/>
      </w:pPr>
    </w:lvl>
    <w:lvl w:ilvl="2">
      <w:start w:val="1"/>
      <w:numFmt w:val="decimal"/>
      <w:lvlText w:val="%3."/>
      <w:lvlJc w:val="left"/>
      <w:pPr>
        <w:tabs>
          <w:tab w:val="num" w:pos="567"/>
        </w:tabs>
        <w:ind w:left="567" w:hanging="567"/>
      </w:pPr>
    </w:lvl>
    <w:lvl w:ilvl="3">
      <w:start w:val="1"/>
      <w:numFmt w:val="lowerLetter"/>
      <w:lvlText w:val="%4)"/>
      <w:lvlJc w:val="left"/>
      <w:pPr>
        <w:tabs>
          <w:tab w:val="num" w:pos="567"/>
        </w:tabs>
        <w:ind w:left="567" w:hanging="567"/>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6" w15:restartNumberingAfterBreak="0">
    <w:nsid w:val="463761EA"/>
    <w:multiLevelType w:val="hybridMultilevel"/>
    <w:tmpl w:val="CE24C904"/>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504C4042"/>
    <w:multiLevelType w:val="hybridMultilevel"/>
    <w:tmpl w:val="45E6EBAA"/>
    <w:lvl w:ilvl="0" w:tplc="76C871B6">
      <w:start w:val="1"/>
      <w:numFmt w:val="lowerLetter"/>
      <w:lvlText w:val="%1)"/>
      <w:lvlJc w:val="left"/>
      <w:pPr>
        <w:tabs>
          <w:tab w:val="num" w:pos="360"/>
        </w:tabs>
        <w:ind w:left="360" w:hanging="360"/>
      </w:pPr>
      <w:rPr>
        <w:rFonts w:ascii="Arial" w:eastAsiaTheme="minorHAnsi" w:hAnsi="Arial" w:cstheme="minorBidi"/>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440531"/>
    <w:multiLevelType w:val="hybridMultilevel"/>
    <w:tmpl w:val="318E9CC4"/>
    <w:lvl w:ilvl="0" w:tplc="81B80280">
      <w:numFmt w:val="bullet"/>
      <w:lvlText w:val="-"/>
      <w:lvlJc w:val="left"/>
      <w:pPr>
        <w:ind w:left="3195" w:hanging="360"/>
      </w:pPr>
      <w:rPr>
        <w:rFonts w:ascii="Arial" w:eastAsia="Calibri"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9" w15:restartNumberingAfterBreak="0">
    <w:nsid w:val="65E253F7"/>
    <w:multiLevelType w:val="hybridMultilevel"/>
    <w:tmpl w:val="CF64A3BA"/>
    <w:lvl w:ilvl="0" w:tplc="C7466936">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6063AC2"/>
    <w:multiLevelType w:val="singleLevel"/>
    <w:tmpl w:val="F650E096"/>
    <w:lvl w:ilvl="0">
      <w:start w:val="1"/>
      <w:numFmt w:val="decimal"/>
      <w:pStyle w:val="TextmTz"/>
      <w:lvlText w:val="%1."/>
      <w:lvlJc w:val="right"/>
      <w:pPr>
        <w:tabs>
          <w:tab w:val="num" w:pos="142"/>
        </w:tabs>
        <w:ind w:left="142" w:hanging="284"/>
      </w:pPr>
      <w:rPr>
        <w:rFonts w:hint="default"/>
        <w:sz w:val="20"/>
      </w:rPr>
    </w:lvl>
  </w:abstractNum>
  <w:abstractNum w:abstractNumId="21" w15:restartNumberingAfterBreak="0">
    <w:nsid w:val="6A296BDF"/>
    <w:multiLevelType w:val="multilevel"/>
    <w:tmpl w:val="35A2E3E8"/>
    <w:lvl w:ilvl="0">
      <w:start w:val="1"/>
      <w:numFmt w:val="lowerLetter"/>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2" w15:restartNumberingAfterBreak="0">
    <w:nsid w:val="72DD470D"/>
    <w:multiLevelType w:val="hybridMultilevel"/>
    <w:tmpl w:val="396680E2"/>
    <w:lvl w:ilvl="0" w:tplc="6BC27A08">
      <w:start w:val="1"/>
      <w:numFmt w:val="upperRoman"/>
      <w:pStyle w:val="berschrift2"/>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0"/>
  </w:num>
  <w:num w:numId="2">
    <w:abstractNumId w:val="15"/>
  </w:num>
  <w:num w:numId="3">
    <w:abstractNumId w:val="7"/>
  </w:num>
  <w:num w:numId="4">
    <w:abstractNumId w:val="6"/>
  </w:num>
  <w:num w:numId="5">
    <w:abstractNumId w:val="8"/>
  </w:num>
  <w:num w:numId="6">
    <w:abstractNumId w:val="3"/>
  </w:num>
  <w:num w:numId="7">
    <w:abstractNumId w:val="2"/>
  </w:num>
  <w:num w:numId="8">
    <w:abstractNumId w:val="9"/>
  </w:num>
  <w:num w:numId="9">
    <w:abstractNumId w:val="1"/>
  </w:num>
  <w:num w:numId="10">
    <w:abstractNumId w:val="0"/>
  </w:num>
  <w:num w:numId="11">
    <w:abstractNumId w:val="5"/>
  </w:num>
  <w:num w:numId="12">
    <w:abstractNumId w:val="4"/>
  </w:num>
  <w:num w:numId="13">
    <w:abstractNumId w:val="22"/>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1"/>
  </w:num>
  <w:num w:numId="17">
    <w:abstractNumId w:val="13"/>
  </w:num>
  <w:num w:numId="18">
    <w:abstractNumId w:val="12"/>
  </w:num>
  <w:num w:numId="19">
    <w:abstractNumId w:val="11"/>
  </w:num>
  <w:num w:numId="20">
    <w:abstractNumId w:val="16"/>
  </w:num>
  <w:num w:numId="21">
    <w:abstractNumId w:val="14"/>
  </w:num>
  <w:num w:numId="22">
    <w:abstractNumId w:val="1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saveSubsetFonts/>
  <w:mirrorMargin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autoHyphenation/>
  <w:hyphenationZone w:val="425"/>
  <w:doNotHyphenateCaps/>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wC_V_RDAuftragsNr" w:val="0.0000000.001"/>
    <w:docVar w:name="PwC_V_RDAuftragsText" w:val="Vergabeunterlagen"/>
    <w:docVar w:name="PwC_V_RDMandantName" w:val="MVG Märkische Verkehrsgesellschaft GmbH"/>
    <w:docVar w:name="PwC_V_RDMandantOrt" w:val="Musterstadt"/>
  </w:docVars>
  <w:rsids>
    <w:rsidRoot w:val="006B3DCF"/>
    <w:rsid w:val="0000773D"/>
    <w:rsid w:val="00007917"/>
    <w:rsid w:val="000128B6"/>
    <w:rsid w:val="00012B4B"/>
    <w:rsid w:val="00014552"/>
    <w:rsid w:val="00015731"/>
    <w:rsid w:val="00015861"/>
    <w:rsid w:val="00017282"/>
    <w:rsid w:val="000245D5"/>
    <w:rsid w:val="00026997"/>
    <w:rsid w:val="000324D0"/>
    <w:rsid w:val="0003453D"/>
    <w:rsid w:val="0003781E"/>
    <w:rsid w:val="00043FA6"/>
    <w:rsid w:val="00047150"/>
    <w:rsid w:val="00051DE8"/>
    <w:rsid w:val="00053A92"/>
    <w:rsid w:val="00060C6A"/>
    <w:rsid w:val="000632F5"/>
    <w:rsid w:val="000658A1"/>
    <w:rsid w:val="00071F69"/>
    <w:rsid w:val="0007286F"/>
    <w:rsid w:val="00073521"/>
    <w:rsid w:val="00074268"/>
    <w:rsid w:val="00075988"/>
    <w:rsid w:val="00091393"/>
    <w:rsid w:val="0009312C"/>
    <w:rsid w:val="00096E2A"/>
    <w:rsid w:val="000A20AC"/>
    <w:rsid w:val="000A2D6B"/>
    <w:rsid w:val="000A4741"/>
    <w:rsid w:val="000B23CA"/>
    <w:rsid w:val="000B3042"/>
    <w:rsid w:val="000B72E0"/>
    <w:rsid w:val="000C569B"/>
    <w:rsid w:val="000C6B14"/>
    <w:rsid w:val="000C73E7"/>
    <w:rsid w:val="000D2FE2"/>
    <w:rsid w:val="000D339E"/>
    <w:rsid w:val="000D6523"/>
    <w:rsid w:val="000D66E5"/>
    <w:rsid w:val="000D6EA8"/>
    <w:rsid w:val="000E43AD"/>
    <w:rsid w:val="000E634E"/>
    <w:rsid w:val="000F2E40"/>
    <w:rsid w:val="000F42DB"/>
    <w:rsid w:val="000F6C7D"/>
    <w:rsid w:val="001021E2"/>
    <w:rsid w:val="0010348B"/>
    <w:rsid w:val="001052C4"/>
    <w:rsid w:val="00106365"/>
    <w:rsid w:val="001072D4"/>
    <w:rsid w:val="001125D5"/>
    <w:rsid w:val="001126B2"/>
    <w:rsid w:val="001148ED"/>
    <w:rsid w:val="00116999"/>
    <w:rsid w:val="00117633"/>
    <w:rsid w:val="00117B0D"/>
    <w:rsid w:val="00117BC9"/>
    <w:rsid w:val="001310D7"/>
    <w:rsid w:val="001344DF"/>
    <w:rsid w:val="00140CC4"/>
    <w:rsid w:val="00142D5A"/>
    <w:rsid w:val="0014496A"/>
    <w:rsid w:val="0014718B"/>
    <w:rsid w:val="001527DE"/>
    <w:rsid w:val="00153460"/>
    <w:rsid w:val="00156867"/>
    <w:rsid w:val="0016517C"/>
    <w:rsid w:val="00176A92"/>
    <w:rsid w:val="001776CD"/>
    <w:rsid w:val="00177B81"/>
    <w:rsid w:val="00180746"/>
    <w:rsid w:val="0018278F"/>
    <w:rsid w:val="00186501"/>
    <w:rsid w:val="001866F0"/>
    <w:rsid w:val="00187C16"/>
    <w:rsid w:val="00191C24"/>
    <w:rsid w:val="00191D36"/>
    <w:rsid w:val="001926CF"/>
    <w:rsid w:val="00193349"/>
    <w:rsid w:val="00196E39"/>
    <w:rsid w:val="001A0AC7"/>
    <w:rsid w:val="001A26B5"/>
    <w:rsid w:val="001A6D0B"/>
    <w:rsid w:val="001A75BD"/>
    <w:rsid w:val="001B239D"/>
    <w:rsid w:val="001B3635"/>
    <w:rsid w:val="001B657A"/>
    <w:rsid w:val="001C3907"/>
    <w:rsid w:val="001C7A42"/>
    <w:rsid w:val="001D2968"/>
    <w:rsid w:val="001E2A7A"/>
    <w:rsid w:val="001E4A0E"/>
    <w:rsid w:val="001E530B"/>
    <w:rsid w:val="001E5701"/>
    <w:rsid w:val="001E6ECB"/>
    <w:rsid w:val="001F7184"/>
    <w:rsid w:val="00200D2F"/>
    <w:rsid w:val="00202437"/>
    <w:rsid w:val="00204F9D"/>
    <w:rsid w:val="00206A74"/>
    <w:rsid w:val="002101A0"/>
    <w:rsid w:val="00211B6B"/>
    <w:rsid w:val="00213F0F"/>
    <w:rsid w:val="00214B89"/>
    <w:rsid w:val="0021629A"/>
    <w:rsid w:val="00217783"/>
    <w:rsid w:val="00217CFA"/>
    <w:rsid w:val="002234A0"/>
    <w:rsid w:val="00225EF4"/>
    <w:rsid w:val="00231464"/>
    <w:rsid w:val="00233477"/>
    <w:rsid w:val="00241DCA"/>
    <w:rsid w:val="00252038"/>
    <w:rsid w:val="002521EF"/>
    <w:rsid w:val="00252B66"/>
    <w:rsid w:val="00252CA7"/>
    <w:rsid w:val="002538C5"/>
    <w:rsid w:val="00254D88"/>
    <w:rsid w:val="00256DEA"/>
    <w:rsid w:val="00261109"/>
    <w:rsid w:val="00273BAB"/>
    <w:rsid w:val="00283801"/>
    <w:rsid w:val="00285BF8"/>
    <w:rsid w:val="00285C73"/>
    <w:rsid w:val="00286B49"/>
    <w:rsid w:val="00286D5A"/>
    <w:rsid w:val="0028761E"/>
    <w:rsid w:val="00290E30"/>
    <w:rsid w:val="002912A6"/>
    <w:rsid w:val="002970D5"/>
    <w:rsid w:val="002A09B4"/>
    <w:rsid w:val="002A1C16"/>
    <w:rsid w:val="002A1F8E"/>
    <w:rsid w:val="002A240E"/>
    <w:rsid w:val="002B11AC"/>
    <w:rsid w:val="002B50B7"/>
    <w:rsid w:val="002C1626"/>
    <w:rsid w:val="002C7666"/>
    <w:rsid w:val="002D07D8"/>
    <w:rsid w:val="002D446D"/>
    <w:rsid w:val="002D4892"/>
    <w:rsid w:val="002E1395"/>
    <w:rsid w:val="002E14CA"/>
    <w:rsid w:val="002E235A"/>
    <w:rsid w:val="002E7ADF"/>
    <w:rsid w:val="002F1EF3"/>
    <w:rsid w:val="00300C97"/>
    <w:rsid w:val="003110C5"/>
    <w:rsid w:val="0032284E"/>
    <w:rsid w:val="003260C4"/>
    <w:rsid w:val="003275B3"/>
    <w:rsid w:val="00327CD7"/>
    <w:rsid w:val="0033105B"/>
    <w:rsid w:val="003317AB"/>
    <w:rsid w:val="003356AD"/>
    <w:rsid w:val="00337C9E"/>
    <w:rsid w:val="00344EDF"/>
    <w:rsid w:val="003574FB"/>
    <w:rsid w:val="0036083B"/>
    <w:rsid w:val="00363293"/>
    <w:rsid w:val="0036608C"/>
    <w:rsid w:val="0037414C"/>
    <w:rsid w:val="00382F46"/>
    <w:rsid w:val="00385A6E"/>
    <w:rsid w:val="003919F0"/>
    <w:rsid w:val="00392514"/>
    <w:rsid w:val="0039755B"/>
    <w:rsid w:val="003A5285"/>
    <w:rsid w:val="003B0422"/>
    <w:rsid w:val="003B29FC"/>
    <w:rsid w:val="003B793E"/>
    <w:rsid w:val="003C20A3"/>
    <w:rsid w:val="003C232A"/>
    <w:rsid w:val="003C4874"/>
    <w:rsid w:val="003D0FDF"/>
    <w:rsid w:val="003D1587"/>
    <w:rsid w:val="003D1992"/>
    <w:rsid w:val="003E0DE1"/>
    <w:rsid w:val="003E26FA"/>
    <w:rsid w:val="003F3733"/>
    <w:rsid w:val="003F6A95"/>
    <w:rsid w:val="003F7ECF"/>
    <w:rsid w:val="00402FD6"/>
    <w:rsid w:val="0041214F"/>
    <w:rsid w:val="004145BA"/>
    <w:rsid w:val="004151A6"/>
    <w:rsid w:val="004223A9"/>
    <w:rsid w:val="004271A0"/>
    <w:rsid w:val="0043005E"/>
    <w:rsid w:val="004305C4"/>
    <w:rsid w:val="004331CE"/>
    <w:rsid w:val="00436F95"/>
    <w:rsid w:val="00445595"/>
    <w:rsid w:val="004525EF"/>
    <w:rsid w:val="00453E51"/>
    <w:rsid w:val="00462E62"/>
    <w:rsid w:val="0046311F"/>
    <w:rsid w:val="00463B96"/>
    <w:rsid w:val="00475255"/>
    <w:rsid w:val="004755C1"/>
    <w:rsid w:val="004807D2"/>
    <w:rsid w:val="004824B1"/>
    <w:rsid w:val="0048489A"/>
    <w:rsid w:val="0049497F"/>
    <w:rsid w:val="004A1291"/>
    <w:rsid w:val="004A3A47"/>
    <w:rsid w:val="004A44EB"/>
    <w:rsid w:val="004A5C19"/>
    <w:rsid w:val="004B1533"/>
    <w:rsid w:val="004B2562"/>
    <w:rsid w:val="004B4D62"/>
    <w:rsid w:val="004B588E"/>
    <w:rsid w:val="004B5AF9"/>
    <w:rsid w:val="004C01C3"/>
    <w:rsid w:val="004C0650"/>
    <w:rsid w:val="004C10BB"/>
    <w:rsid w:val="004C1C99"/>
    <w:rsid w:val="004C448D"/>
    <w:rsid w:val="004C67C0"/>
    <w:rsid w:val="004D04AB"/>
    <w:rsid w:val="004D787C"/>
    <w:rsid w:val="004E41FB"/>
    <w:rsid w:val="004F5222"/>
    <w:rsid w:val="00506EA2"/>
    <w:rsid w:val="00507BEB"/>
    <w:rsid w:val="00510A22"/>
    <w:rsid w:val="00511C49"/>
    <w:rsid w:val="0051385D"/>
    <w:rsid w:val="00526B97"/>
    <w:rsid w:val="00535325"/>
    <w:rsid w:val="005366E1"/>
    <w:rsid w:val="00541815"/>
    <w:rsid w:val="00546007"/>
    <w:rsid w:val="00547151"/>
    <w:rsid w:val="005471CF"/>
    <w:rsid w:val="00553EDB"/>
    <w:rsid w:val="00557B87"/>
    <w:rsid w:val="00557F12"/>
    <w:rsid w:val="0056159C"/>
    <w:rsid w:val="00562118"/>
    <w:rsid w:val="00566C86"/>
    <w:rsid w:val="0056792C"/>
    <w:rsid w:val="00572F08"/>
    <w:rsid w:val="00574F94"/>
    <w:rsid w:val="00581DC9"/>
    <w:rsid w:val="00586987"/>
    <w:rsid w:val="005907A3"/>
    <w:rsid w:val="005913C2"/>
    <w:rsid w:val="00591E32"/>
    <w:rsid w:val="0059518E"/>
    <w:rsid w:val="005954F4"/>
    <w:rsid w:val="005A1412"/>
    <w:rsid w:val="005A23E3"/>
    <w:rsid w:val="005A2B6B"/>
    <w:rsid w:val="005A4A70"/>
    <w:rsid w:val="005A556B"/>
    <w:rsid w:val="005A761F"/>
    <w:rsid w:val="005B0BC0"/>
    <w:rsid w:val="005B3BF6"/>
    <w:rsid w:val="005B4279"/>
    <w:rsid w:val="005B4A8B"/>
    <w:rsid w:val="005B6641"/>
    <w:rsid w:val="005B7849"/>
    <w:rsid w:val="005C2EBC"/>
    <w:rsid w:val="005C4C29"/>
    <w:rsid w:val="005C702F"/>
    <w:rsid w:val="005D2954"/>
    <w:rsid w:val="005D2E55"/>
    <w:rsid w:val="005D540E"/>
    <w:rsid w:val="005D7099"/>
    <w:rsid w:val="005E1AB2"/>
    <w:rsid w:val="005E7F06"/>
    <w:rsid w:val="005F0777"/>
    <w:rsid w:val="005F13E0"/>
    <w:rsid w:val="005F1889"/>
    <w:rsid w:val="005F7970"/>
    <w:rsid w:val="005F7BA2"/>
    <w:rsid w:val="00605142"/>
    <w:rsid w:val="006057B4"/>
    <w:rsid w:val="00612B85"/>
    <w:rsid w:val="006141F3"/>
    <w:rsid w:val="00614588"/>
    <w:rsid w:val="00615A94"/>
    <w:rsid w:val="00620D70"/>
    <w:rsid w:val="006256FA"/>
    <w:rsid w:val="00634455"/>
    <w:rsid w:val="006349EB"/>
    <w:rsid w:val="00637B1D"/>
    <w:rsid w:val="00643A02"/>
    <w:rsid w:val="006453C2"/>
    <w:rsid w:val="006546AD"/>
    <w:rsid w:val="006550D5"/>
    <w:rsid w:val="00655FFE"/>
    <w:rsid w:val="00656984"/>
    <w:rsid w:val="00657DF3"/>
    <w:rsid w:val="00657EE7"/>
    <w:rsid w:val="0066393E"/>
    <w:rsid w:val="00664866"/>
    <w:rsid w:val="006733C7"/>
    <w:rsid w:val="00673964"/>
    <w:rsid w:val="00682BF4"/>
    <w:rsid w:val="00683C2B"/>
    <w:rsid w:val="006841AB"/>
    <w:rsid w:val="006847D9"/>
    <w:rsid w:val="00685947"/>
    <w:rsid w:val="00685C17"/>
    <w:rsid w:val="0068621A"/>
    <w:rsid w:val="00690207"/>
    <w:rsid w:val="00690551"/>
    <w:rsid w:val="00692AC7"/>
    <w:rsid w:val="00695668"/>
    <w:rsid w:val="006961C1"/>
    <w:rsid w:val="006B118F"/>
    <w:rsid w:val="006B26F5"/>
    <w:rsid w:val="006B27E5"/>
    <w:rsid w:val="006B3DCF"/>
    <w:rsid w:val="006C04EE"/>
    <w:rsid w:val="006C0EE2"/>
    <w:rsid w:val="006C36B9"/>
    <w:rsid w:val="006C3C7F"/>
    <w:rsid w:val="006D0451"/>
    <w:rsid w:val="006E2331"/>
    <w:rsid w:val="006E653B"/>
    <w:rsid w:val="006F0089"/>
    <w:rsid w:val="006F2A62"/>
    <w:rsid w:val="006F417A"/>
    <w:rsid w:val="006F43CE"/>
    <w:rsid w:val="00700F2E"/>
    <w:rsid w:val="007022B9"/>
    <w:rsid w:val="00702D3F"/>
    <w:rsid w:val="00706B70"/>
    <w:rsid w:val="007077AE"/>
    <w:rsid w:val="0071005F"/>
    <w:rsid w:val="00710582"/>
    <w:rsid w:val="007115C5"/>
    <w:rsid w:val="00711AA6"/>
    <w:rsid w:val="00711F0D"/>
    <w:rsid w:val="0071518C"/>
    <w:rsid w:val="00715F69"/>
    <w:rsid w:val="00723AF0"/>
    <w:rsid w:val="0072648D"/>
    <w:rsid w:val="007276FC"/>
    <w:rsid w:val="00727965"/>
    <w:rsid w:val="00734EA5"/>
    <w:rsid w:val="007379EB"/>
    <w:rsid w:val="007400E6"/>
    <w:rsid w:val="00742AE4"/>
    <w:rsid w:val="00745C5B"/>
    <w:rsid w:val="00746496"/>
    <w:rsid w:val="007539FA"/>
    <w:rsid w:val="00756F7F"/>
    <w:rsid w:val="00757A63"/>
    <w:rsid w:val="007679AF"/>
    <w:rsid w:val="00772590"/>
    <w:rsid w:val="00773C7F"/>
    <w:rsid w:val="0078352B"/>
    <w:rsid w:val="0078669E"/>
    <w:rsid w:val="007870EF"/>
    <w:rsid w:val="00793B68"/>
    <w:rsid w:val="00794AC3"/>
    <w:rsid w:val="00797586"/>
    <w:rsid w:val="007A0E61"/>
    <w:rsid w:val="007A12DC"/>
    <w:rsid w:val="007A2596"/>
    <w:rsid w:val="007A4E12"/>
    <w:rsid w:val="007A76A7"/>
    <w:rsid w:val="007A7819"/>
    <w:rsid w:val="007B1A8E"/>
    <w:rsid w:val="007B3D00"/>
    <w:rsid w:val="007C1750"/>
    <w:rsid w:val="007C5ACC"/>
    <w:rsid w:val="007E4E8C"/>
    <w:rsid w:val="007E571F"/>
    <w:rsid w:val="007F0B04"/>
    <w:rsid w:val="007F2B62"/>
    <w:rsid w:val="008013B0"/>
    <w:rsid w:val="00801D9F"/>
    <w:rsid w:val="00802E26"/>
    <w:rsid w:val="00804D10"/>
    <w:rsid w:val="0080521C"/>
    <w:rsid w:val="00805C09"/>
    <w:rsid w:val="00807015"/>
    <w:rsid w:val="008118F8"/>
    <w:rsid w:val="00812CAE"/>
    <w:rsid w:val="0081396F"/>
    <w:rsid w:val="00817EAE"/>
    <w:rsid w:val="008229F2"/>
    <w:rsid w:val="0082398E"/>
    <w:rsid w:val="00826A9E"/>
    <w:rsid w:val="00830E3F"/>
    <w:rsid w:val="00833004"/>
    <w:rsid w:val="00833E81"/>
    <w:rsid w:val="00834064"/>
    <w:rsid w:val="00834539"/>
    <w:rsid w:val="00837303"/>
    <w:rsid w:val="00840148"/>
    <w:rsid w:val="0084555A"/>
    <w:rsid w:val="00857B7A"/>
    <w:rsid w:val="00866947"/>
    <w:rsid w:val="00871545"/>
    <w:rsid w:val="00871823"/>
    <w:rsid w:val="008761B4"/>
    <w:rsid w:val="008816D6"/>
    <w:rsid w:val="0088386A"/>
    <w:rsid w:val="00884B63"/>
    <w:rsid w:val="00891FF5"/>
    <w:rsid w:val="00893FEF"/>
    <w:rsid w:val="008A584B"/>
    <w:rsid w:val="008B1268"/>
    <w:rsid w:val="008B3613"/>
    <w:rsid w:val="008B46D0"/>
    <w:rsid w:val="008B6A14"/>
    <w:rsid w:val="008C3B6F"/>
    <w:rsid w:val="008D126A"/>
    <w:rsid w:val="008D23D4"/>
    <w:rsid w:val="008D56FF"/>
    <w:rsid w:val="008D66D3"/>
    <w:rsid w:val="008E0396"/>
    <w:rsid w:val="008E0865"/>
    <w:rsid w:val="008E45CC"/>
    <w:rsid w:val="008F0467"/>
    <w:rsid w:val="00900CAF"/>
    <w:rsid w:val="00901BC6"/>
    <w:rsid w:val="009126E4"/>
    <w:rsid w:val="009139AC"/>
    <w:rsid w:val="009227CA"/>
    <w:rsid w:val="00922B3D"/>
    <w:rsid w:val="0092466B"/>
    <w:rsid w:val="00925DF7"/>
    <w:rsid w:val="00926695"/>
    <w:rsid w:val="009304C4"/>
    <w:rsid w:val="0093383E"/>
    <w:rsid w:val="00935512"/>
    <w:rsid w:val="0093576B"/>
    <w:rsid w:val="00935DA4"/>
    <w:rsid w:val="0094367C"/>
    <w:rsid w:val="009442CE"/>
    <w:rsid w:val="00944334"/>
    <w:rsid w:val="00950B73"/>
    <w:rsid w:val="009527A8"/>
    <w:rsid w:val="009532D4"/>
    <w:rsid w:val="00953335"/>
    <w:rsid w:val="00953740"/>
    <w:rsid w:val="009552E0"/>
    <w:rsid w:val="0095540B"/>
    <w:rsid w:val="00957D2E"/>
    <w:rsid w:val="00962D59"/>
    <w:rsid w:val="0096711A"/>
    <w:rsid w:val="00971480"/>
    <w:rsid w:val="00973863"/>
    <w:rsid w:val="00973BEE"/>
    <w:rsid w:val="00976389"/>
    <w:rsid w:val="00976896"/>
    <w:rsid w:val="009825BF"/>
    <w:rsid w:val="009829CC"/>
    <w:rsid w:val="00983941"/>
    <w:rsid w:val="00984B45"/>
    <w:rsid w:val="00993010"/>
    <w:rsid w:val="00997065"/>
    <w:rsid w:val="009A595D"/>
    <w:rsid w:val="009A73FC"/>
    <w:rsid w:val="009B0835"/>
    <w:rsid w:val="009B382C"/>
    <w:rsid w:val="009B5107"/>
    <w:rsid w:val="009C2FE2"/>
    <w:rsid w:val="009C565C"/>
    <w:rsid w:val="009C71DD"/>
    <w:rsid w:val="009D2208"/>
    <w:rsid w:val="009D3328"/>
    <w:rsid w:val="009E0C29"/>
    <w:rsid w:val="009E16E4"/>
    <w:rsid w:val="009E5972"/>
    <w:rsid w:val="009E7318"/>
    <w:rsid w:val="009E7A6F"/>
    <w:rsid w:val="009F0471"/>
    <w:rsid w:val="009F0583"/>
    <w:rsid w:val="009F16A6"/>
    <w:rsid w:val="009F1922"/>
    <w:rsid w:val="009F610A"/>
    <w:rsid w:val="00A06AEB"/>
    <w:rsid w:val="00A14BE5"/>
    <w:rsid w:val="00A22D7B"/>
    <w:rsid w:val="00A23A1D"/>
    <w:rsid w:val="00A266C5"/>
    <w:rsid w:val="00A325FF"/>
    <w:rsid w:val="00A345A4"/>
    <w:rsid w:val="00A3738E"/>
    <w:rsid w:val="00A379D0"/>
    <w:rsid w:val="00A4005B"/>
    <w:rsid w:val="00A407F2"/>
    <w:rsid w:val="00A41E79"/>
    <w:rsid w:val="00A431B3"/>
    <w:rsid w:val="00A5381F"/>
    <w:rsid w:val="00A56EC6"/>
    <w:rsid w:val="00A57D19"/>
    <w:rsid w:val="00A64E28"/>
    <w:rsid w:val="00A71597"/>
    <w:rsid w:val="00A717F0"/>
    <w:rsid w:val="00A71CE0"/>
    <w:rsid w:val="00A72A1A"/>
    <w:rsid w:val="00A91A09"/>
    <w:rsid w:val="00A96DA0"/>
    <w:rsid w:val="00A9747B"/>
    <w:rsid w:val="00AA2E81"/>
    <w:rsid w:val="00AA3E7E"/>
    <w:rsid w:val="00AA4FC1"/>
    <w:rsid w:val="00AA57DC"/>
    <w:rsid w:val="00AA6663"/>
    <w:rsid w:val="00AA6A14"/>
    <w:rsid w:val="00AB1435"/>
    <w:rsid w:val="00AB4DEA"/>
    <w:rsid w:val="00AB6F0E"/>
    <w:rsid w:val="00AC33E1"/>
    <w:rsid w:val="00AC664D"/>
    <w:rsid w:val="00AC6673"/>
    <w:rsid w:val="00AD2F5D"/>
    <w:rsid w:val="00AD33B7"/>
    <w:rsid w:val="00AD34C1"/>
    <w:rsid w:val="00AD3931"/>
    <w:rsid w:val="00AE2291"/>
    <w:rsid w:val="00AE5EA3"/>
    <w:rsid w:val="00AF3C6A"/>
    <w:rsid w:val="00AF484F"/>
    <w:rsid w:val="00AF57A3"/>
    <w:rsid w:val="00AF7314"/>
    <w:rsid w:val="00B00049"/>
    <w:rsid w:val="00B06C9F"/>
    <w:rsid w:val="00B07D85"/>
    <w:rsid w:val="00B171D9"/>
    <w:rsid w:val="00B17AD8"/>
    <w:rsid w:val="00B20A81"/>
    <w:rsid w:val="00B22087"/>
    <w:rsid w:val="00B22283"/>
    <w:rsid w:val="00B24D69"/>
    <w:rsid w:val="00B26EC5"/>
    <w:rsid w:val="00B30C1E"/>
    <w:rsid w:val="00B34810"/>
    <w:rsid w:val="00B406F9"/>
    <w:rsid w:val="00B43753"/>
    <w:rsid w:val="00B43FA6"/>
    <w:rsid w:val="00B461FF"/>
    <w:rsid w:val="00B50DDE"/>
    <w:rsid w:val="00B511CA"/>
    <w:rsid w:val="00B52302"/>
    <w:rsid w:val="00B53703"/>
    <w:rsid w:val="00B572AC"/>
    <w:rsid w:val="00B6031C"/>
    <w:rsid w:val="00B624B5"/>
    <w:rsid w:val="00B62F0C"/>
    <w:rsid w:val="00B630F3"/>
    <w:rsid w:val="00B71957"/>
    <w:rsid w:val="00B72014"/>
    <w:rsid w:val="00B74E0A"/>
    <w:rsid w:val="00B75A95"/>
    <w:rsid w:val="00B76162"/>
    <w:rsid w:val="00B82549"/>
    <w:rsid w:val="00B84316"/>
    <w:rsid w:val="00B86113"/>
    <w:rsid w:val="00B87211"/>
    <w:rsid w:val="00BA4632"/>
    <w:rsid w:val="00BA4B66"/>
    <w:rsid w:val="00BA4F1B"/>
    <w:rsid w:val="00BA642D"/>
    <w:rsid w:val="00BB20F0"/>
    <w:rsid w:val="00BB2361"/>
    <w:rsid w:val="00BB47BB"/>
    <w:rsid w:val="00BB57DA"/>
    <w:rsid w:val="00BC2A31"/>
    <w:rsid w:val="00BC4034"/>
    <w:rsid w:val="00BC4620"/>
    <w:rsid w:val="00BC68A7"/>
    <w:rsid w:val="00BD4701"/>
    <w:rsid w:val="00BD4BDE"/>
    <w:rsid w:val="00BE0579"/>
    <w:rsid w:val="00BE0F81"/>
    <w:rsid w:val="00BE193E"/>
    <w:rsid w:val="00BE6D35"/>
    <w:rsid w:val="00BE6DA3"/>
    <w:rsid w:val="00BF2225"/>
    <w:rsid w:val="00BF2257"/>
    <w:rsid w:val="00C13517"/>
    <w:rsid w:val="00C1454F"/>
    <w:rsid w:val="00C17699"/>
    <w:rsid w:val="00C33185"/>
    <w:rsid w:val="00C36BBB"/>
    <w:rsid w:val="00C36BE8"/>
    <w:rsid w:val="00C36E11"/>
    <w:rsid w:val="00C41868"/>
    <w:rsid w:val="00C45714"/>
    <w:rsid w:val="00C505A8"/>
    <w:rsid w:val="00C535A4"/>
    <w:rsid w:val="00C641E4"/>
    <w:rsid w:val="00C657AA"/>
    <w:rsid w:val="00C65F14"/>
    <w:rsid w:val="00C666C5"/>
    <w:rsid w:val="00C729A0"/>
    <w:rsid w:val="00C729FB"/>
    <w:rsid w:val="00C83E39"/>
    <w:rsid w:val="00C850CB"/>
    <w:rsid w:val="00C87E16"/>
    <w:rsid w:val="00C9330C"/>
    <w:rsid w:val="00C95E1B"/>
    <w:rsid w:val="00C96847"/>
    <w:rsid w:val="00CA170B"/>
    <w:rsid w:val="00CA1A0F"/>
    <w:rsid w:val="00CA3B46"/>
    <w:rsid w:val="00CA4F52"/>
    <w:rsid w:val="00CB2290"/>
    <w:rsid w:val="00CB2507"/>
    <w:rsid w:val="00CB4868"/>
    <w:rsid w:val="00CB5B0F"/>
    <w:rsid w:val="00CC3C71"/>
    <w:rsid w:val="00CC42E8"/>
    <w:rsid w:val="00CD0AC6"/>
    <w:rsid w:val="00CD68F3"/>
    <w:rsid w:val="00CE21C3"/>
    <w:rsid w:val="00CE3371"/>
    <w:rsid w:val="00CF1013"/>
    <w:rsid w:val="00CF16C4"/>
    <w:rsid w:val="00D00C66"/>
    <w:rsid w:val="00D052B0"/>
    <w:rsid w:val="00D065B5"/>
    <w:rsid w:val="00D11C06"/>
    <w:rsid w:val="00D138B8"/>
    <w:rsid w:val="00D1595C"/>
    <w:rsid w:val="00D2038B"/>
    <w:rsid w:val="00D24306"/>
    <w:rsid w:val="00D25337"/>
    <w:rsid w:val="00D2687A"/>
    <w:rsid w:val="00D273D8"/>
    <w:rsid w:val="00D31277"/>
    <w:rsid w:val="00D34BB1"/>
    <w:rsid w:val="00D37187"/>
    <w:rsid w:val="00D45730"/>
    <w:rsid w:val="00D465A4"/>
    <w:rsid w:val="00D47832"/>
    <w:rsid w:val="00D55A3F"/>
    <w:rsid w:val="00D620A0"/>
    <w:rsid w:val="00D66B50"/>
    <w:rsid w:val="00D676B3"/>
    <w:rsid w:val="00D73417"/>
    <w:rsid w:val="00D7414D"/>
    <w:rsid w:val="00D7487A"/>
    <w:rsid w:val="00D748AB"/>
    <w:rsid w:val="00D86614"/>
    <w:rsid w:val="00D93204"/>
    <w:rsid w:val="00D96B2A"/>
    <w:rsid w:val="00D978BB"/>
    <w:rsid w:val="00DA142D"/>
    <w:rsid w:val="00DA4561"/>
    <w:rsid w:val="00DA6B45"/>
    <w:rsid w:val="00DB29CC"/>
    <w:rsid w:val="00DB7FA0"/>
    <w:rsid w:val="00DC3FB8"/>
    <w:rsid w:val="00DC591C"/>
    <w:rsid w:val="00DC5BFE"/>
    <w:rsid w:val="00DC7B37"/>
    <w:rsid w:val="00DD27C0"/>
    <w:rsid w:val="00DD3ED3"/>
    <w:rsid w:val="00DD6D7A"/>
    <w:rsid w:val="00DE09C5"/>
    <w:rsid w:val="00DE2CCC"/>
    <w:rsid w:val="00DE625F"/>
    <w:rsid w:val="00DF276E"/>
    <w:rsid w:val="00DF45A6"/>
    <w:rsid w:val="00DF5014"/>
    <w:rsid w:val="00DF62F3"/>
    <w:rsid w:val="00DF75F9"/>
    <w:rsid w:val="00DF7606"/>
    <w:rsid w:val="00DF7B7C"/>
    <w:rsid w:val="00DF7D1C"/>
    <w:rsid w:val="00E02E70"/>
    <w:rsid w:val="00E06409"/>
    <w:rsid w:val="00E1153B"/>
    <w:rsid w:val="00E13CE1"/>
    <w:rsid w:val="00E16556"/>
    <w:rsid w:val="00E243B0"/>
    <w:rsid w:val="00E25C20"/>
    <w:rsid w:val="00E36B43"/>
    <w:rsid w:val="00E40C85"/>
    <w:rsid w:val="00E41981"/>
    <w:rsid w:val="00E548AC"/>
    <w:rsid w:val="00E54F79"/>
    <w:rsid w:val="00E55D58"/>
    <w:rsid w:val="00E624BF"/>
    <w:rsid w:val="00E630C8"/>
    <w:rsid w:val="00E63116"/>
    <w:rsid w:val="00E6670B"/>
    <w:rsid w:val="00E67109"/>
    <w:rsid w:val="00E70429"/>
    <w:rsid w:val="00E7067D"/>
    <w:rsid w:val="00E86EF9"/>
    <w:rsid w:val="00EA1BE2"/>
    <w:rsid w:val="00EA1D57"/>
    <w:rsid w:val="00EA75F5"/>
    <w:rsid w:val="00EA7DBB"/>
    <w:rsid w:val="00EC0A24"/>
    <w:rsid w:val="00EC1660"/>
    <w:rsid w:val="00EC46FC"/>
    <w:rsid w:val="00EE330A"/>
    <w:rsid w:val="00EF00B6"/>
    <w:rsid w:val="00EF6FD9"/>
    <w:rsid w:val="00EF7BE9"/>
    <w:rsid w:val="00F00C23"/>
    <w:rsid w:val="00F014BB"/>
    <w:rsid w:val="00F030C4"/>
    <w:rsid w:val="00F046F3"/>
    <w:rsid w:val="00F047EF"/>
    <w:rsid w:val="00F055FB"/>
    <w:rsid w:val="00F06818"/>
    <w:rsid w:val="00F10EB2"/>
    <w:rsid w:val="00F201D1"/>
    <w:rsid w:val="00F21202"/>
    <w:rsid w:val="00F224A3"/>
    <w:rsid w:val="00F27062"/>
    <w:rsid w:val="00F3278B"/>
    <w:rsid w:val="00F336D0"/>
    <w:rsid w:val="00F40B5D"/>
    <w:rsid w:val="00F41588"/>
    <w:rsid w:val="00F45451"/>
    <w:rsid w:val="00F521D2"/>
    <w:rsid w:val="00F668FB"/>
    <w:rsid w:val="00F7012D"/>
    <w:rsid w:val="00F77BC3"/>
    <w:rsid w:val="00F80808"/>
    <w:rsid w:val="00F82573"/>
    <w:rsid w:val="00F87F4B"/>
    <w:rsid w:val="00F9036D"/>
    <w:rsid w:val="00F928A7"/>
    <w:rsid w:val="00F94AF8"/>
    <w:rsid w:val="00F970E7"/>
    <w:rsid w:val="00FA0CD2"/>
    <w:rsid w:val="00FA1813"/>
    <w:rsid w:val="00FA4515"/>
    <w:rsid w:val="00FA6353"/>
    <w:rsid w:val="00FB1520"/>
    <w:rsid w:val="00FB78F3"/>
    <w:rsid w:val="00FC1354"/>
    <w:rsid w:val="00FC3779"/>
    <w:rsid w:val="00FC47A8"/>
    <w:rsid w:val="00FC6FF8"/>
    <w:rsid w:val="00FC7FF0"/>
    <w:rsid w:val="00FD0444"/>
    <w:rsid w:val="00FD5D14"/>
    <w:rsid w:val="00FE185B"/>
    <w:rsid w:val="00FE2F5F"/>
    <w:rsid w:val="00FE67BF"/>
    <w:rsid w:val="00FE713E"/>
    <w:rsid w:val="00FF3220"/>
    <w:rsid w:val="00FF384C"/>
    <w:rsid w:val="05B1C601"/>
    <w:rsid w:val="0621542D"/>
    <w:rsid w:val="063FFA1A"/>
    <w:rsid w:val="06D938F5"/>
    <w:rsid w:val="06F88442"/>
    <w:rsid w:val="0862B89C"/>
    <w:rsid w:val="08BE0BDE"/>
    <w:rsid w:val="0A104BBA"/>
    <w:rsid w:val="0B030473"/>
    <w:rsid w:val="0B9EEE5A"/>
    <w:rsid w:val="0BC50A02"/>
    <w:rsid w:val="0CDEBA49"/>
    <w:rsid w:val="0D6ED124"/>
    <w:rsid w:val="0E925F22"/>
    <w:rsid w:val="0EAF30DC"/>
    <w:rsid w:val="0F175C05"/>
    <w:rsid w:val="10A26F99"/>
    <w:rsid w:val="147033DF"/>
    <w:rsid w:val="14D03981"/>
    <w:rsid w:val="18E8CFBF"/>
    <w:rsid w:val="1A12D3F4"/>
    <w:rsid w:val="1AD34B0D"/>
    <w:rsid w:val="1AF80BAE"/>
    <w:rsid w:val="1B081993"/>
    <w:rsid w:val="1CB9A21F"/>
    <w:rsid w:val="1D004FF9"/>
    <w:rsid w:val="1D663F28"/>
    <w:rsid w:val="1D6CBCC1"/>
    <w:rsid w:val="1DAC287B"/>
    <w:rsid w:val="1DAE1BFA"/>
    <w:rsid w:val="1F01A4C7"/>
    <w:rsid w:val="1F8C1A41"/>
    <w:rsid w:val="212A83AF"/>
    <w:rsid w:val="22BCAB64"/>
    <w:rsid w:val="22E22B5A"/>
    <w:rsid w:val="22EFACF0"/>
    <w:rsid w:val="241B1861"/>
    <w:rsid w:val="24CF6189"/>
    <w:rsid w:val="26FA8EC3"/>
    <w:rsid w:val="28B1BFAD"/>
    <w:rsid w:val="28EDD285"/>
    <w:rsid w:val="29628BD8"/>
    <w:rsid w:val="2CDE3ADA"/>
    <w:rsid w:val="2EE18549"/>
    <w:rsid w:val="2EEA8C31"/>
    <w:rsid w:val="2EFB596C"/>
    <w:rsid w:val="2FEF21B5"/>
    <w:rsid w:val="302B4241"/>
    <w:rsid w:val="30D3C22D"/>
    <w:rsid w:val="31C9C7FE"/>
    <w:rsid w:val="31CC0338"/>
    <w:rsid w:val="32F24616"/>
    <w:rsid w:val="33EC972D"/>
    <w:rsid w:val="351F1925"/>
    <w:rsid w:val="36A34634"/>
    <w:rsid w:val="378F8279"/>
    <w:rsid w:val="37A006A9"/>
    <w:rsid w:val="394DB228"/>
    <w:rsid w:val="39955B5A"/>
    <w:rsid w:val="39E65311"/>
    <w:rsid w:val="3A443537"/>
    <w:rsid w:val="3A5A69C5"/>
    <w:rsid w:val="3ADA07BF"/>
    <w:rsid w:val="3B5FD8E5"/>
    <w:rsid w:val="3B8E7D45"/>
    <w:rsid w:val="3F0F1405"/>
    <w:rsid w:val="401C279B"/>
    <w:rsid w:val="4020EBC0"/>
    <w:rsid w:val="41E7A749"/>
    <w:rsid w:val="437A5196"/>
    <w:rsid w:val="4592F475"/>
    <w:rsid w:val="46103C91"/>
    <w:rsid w:val="469C6572"/>
    <w:rsid w:val="4804614B"/>
    <w:rsid w:val="484F3AB8"/>
    <w:rsid w:val="48E6D24A"/>
    <w:rsid w:val="4BAA52D2"/>
    <w:rsid w:val="4BB26991"/>
    <w:rsid w:val="4C3B909A"/>
    <w:rsid w:val="4C7DE67A"/>
    <w:rsid w:val="4CFE2FB1"/>
    <w:rsid w:val="4D0037BF"/>
    <w:rsid w:val="4EC8BEDF"/>
    <w:rsid w:val="4ECB87B9"/>
    <w:rsid w:val="52B45894"/>
    <w:rsid w:val="532CCB80"/>
    <w:rsid w:val="5401397E"/>
    <w:rsid w:val="548745A3"/>
    <w:rsid w:val="54E2D58C"/>
    <w:rsid w:val="566E639A"/>
    <w:rsid w:val="567A441F"/>
    <w:rsid w:val="576CAC7C"/>
    <w:rsid w:val="5A0E6DA8"/>
    <w:rsid w:val="5B5F3A5B"/>
    <w:rsid w:val="5E37C4C3"/>
    <w:rsid w:val="5EC30390"/>
    <w:rsid w:val="60A1826F"/>
    <w:rsid w:val="61724161"/>
    <w:rsid w:val="620AB966"/>
    <w:rsid w:val="639565FF"/>
    <w:rsid w:val="641A019C"/>
    <w:rsid w:val="669B1129"/>
    <w:rsid w:val="66A9BC9E"/>
    <w:rsid w:val="68299430"/>
    <w:rsid w:val="6838F7F4"/>
    <w:rsid w:val="69426ED2"/>
    <w:rsid w:val="69D1146C"/>
    <w:rsid w:val="6A28D7F4"/>
    <w:rsid w:val="6A2F1655"/>
    <w:rsid w:val="6B130A5B"/>
    <w:rsid w:val="6DC39813"/>
    <w:rsid w:val="7064FC17"/>
    <w:rsid w:val="708BFA49"/>
    <w:rsid w:val="719DE326"/>
    <w:rsid w:val="74EE1F09"/>
    <w:rsid w:val="757DFC79"/>
    <w:rsid w:val="770E2B39"/>
    <w:rsid w:val="78E8B3A7"/>
    <w:rsid w:val="7B96A88B"/>
    <w:rsid w:val="7CE8570F"/>
    <w:rsid w:val="7D6F576D"/>
    <w:rsid w:val="7F15F87C"/>
    <w:rsid w:val="7FAF087A"/>
  </w:rsids>
  <m:mathPr>
    <m:mathFont m:val="Cambria Math"/>
    <m:brkBin m:val="before"/>
    <m:brkBinSub m:val="--"/>
    <m:smallFrac m:val="0"/>
    <m:dispDef/>
    <m:lMargin m:val="0"/>
    <m:rMargin m:val="0"/>
    <m:defJc m:val="centerGroup"/>
    <m:wrapIndent m:val="1440"/>
    <m:intLim m:val="subSup"/>
    <m:naryLim m:val="undOvr"/>
  </m:mathPr>
  <w:themeFontLang w:val="pt-BR"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A347B9"/>
  <w15:docId w15:val="{3E406DE3-76EF-4742-A99F-069BECC61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B3DCF"/>
    <w:rPr>
      <w:rFonts w:ascii="ITC Charter Com" w:hAnsi="ITC Charter Com"/>
      <w:sz w:val="22"/>
    </w:rPr>
  </w:style>
  <w:style w:type="paragraph" w:styleId="berschrift1">
    <w:name w:val="heading 1"/>
    <w:basedOn w:val="Standard"/>
    <w:next w:val="TextmTz"/>
    <w:qFormat/>
    <w:rsid w:val="00273BAB"/>
    <w:pPr>
      <w:pageBreakBefore/>
      <w:spacing w:before="396" w:after="170"/>
      <w:outlineLvl w:val="0"/>
    </w:pPr>
    <w:rPr>
      <w:b/>
      <w:kern w:val="28"/>
      <w:sz w:val="30"/>
    </w:rPr>
  </w:style>
  <w:style w:type="paragraph" w:styleId="berschrift2">
    <w:name w:val="heading 2"/>
    <w:basedOn w:val="berschrift1"/>
    <w:next w:val="TextmTz"/>
    <w:qFormat/>
    <w:rsid w:val="006B3DCF"/>
    <w:pPr>
      <w:pageBreakBefore w:val="0"/>
      <w:numPr>
        <w:numId w:val="13"/>
      </w:numPr>
      <w:tabs>
        <w:tab w:val="left" w:pos="567"/>
      </w:tabs>
      <w:outlineLvl w:val="1"/>
    </w:pPr>
    <w:rPr>
      <w:sz w:val="26"/>
    </w:rPr>
  </w:style>
  <w:style w:type="paragraph" w:styleId="berschrift3">
    <w:name w:val="heading 3"/>
    <w:basedOn w:val="berschrift1"/>
    <w:next w:val="TextmTz"/>
    <w:qFormat/>
    <w:rsid w:val="006B3DCF"/>
    <w:pPr>
      <w:pageBreakBefore w:val="0"/>
      <w:numPr>
        <w:ilvl w:val="2"/>
      </w:numPr>
      <w:outlineLvl w:val="2"/>
    </w:pPr>
    <w:rPr>
      <w:sz w:val="24"/>
    </w:rPr>
  </w:style>
  <w:style w:type="paragraph" w:styleId="berschrift4">
    <w:name w:val="heading 4"/>
    <w:basedOn w:val="berschrift1"/>
    <w:next w:val="TextmTz"/>
    <w:qFormat/>
    <w:rsid w:val="006B3DCF"/>
    <w:pPr>
      <w:pageBreakBefore w:val="0"/>
      <w:numPr>
        <w:ilvl w:val="3"/>
      </w:numPr>
      <w:outlineLvl w:val="3"/>
    </w:pPr>
    <w:rPr>
      <w:sz w:val="22"/>
    </w:rPr>
  </w:style>
  <w:style w:type="paragraph" w:styleId="berschrift5">
    <w:name w:val="heading 5"/>
    <w:basedOn w:val="berschrift1"/>
    <w:next w:val="NurText"/>
    <w:qFormat/>
    <w:rsid w:val="006B3DCF"/>
    <w:pPr>
      <w:pageBreakBefore w:val="0"/>
      <w:outlineLvl w:val="4"/>
    </w:pPr>
  </w:style>
  <w:style w:type="paragraph" w:styleId="berschrift6">
    <w:name w:val="heading 6"/>
    <w:basedOn w:val="Standard"/>
    <w:next w:val="Standard"/>
    <w:link w:val="berschrift6Zchn"/>
    <w:unhideWhenUsed/>
    <w:qFormat/>
    <w:rsid w:val="006B3DCF"/>
    <w:pPr>
      <w:keepNext/>
      <w:keepLines/>
      <w:spacing w:before="200"/>
      <w:outlineLvl w:val="5"/>
    </w:pPr>
    <w:rPr>
      <w:rFonts w:asciiTheme="majorHAnsi" w:eastAsiaTheme="majorEastAsia" w:hAnsiTheme="majorHAnsi" w:cstheme="majorBidi"/>
      <w:i/>
      <w:iCs/>
      <w:color w:val="6D3300" w:themeColor="accent1" w:themeShade="7F"/>
    </w:rPr>
  </w:style>
  <w:style w:type="paragraph" w:styleId="berschrift7">
    <w:name w:val="heading 7"/>
    <w:basedOn w:val="Standard"/>
    <w:next w:val="Standard"/>
    <w:link w:val="berschrift7Zchn"/>
    <w:unhideWhenUsed/>
    <w:qFormat/>
    <w:rsid w:val="006B3DC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nhideWhenUsed/>
    <w:qFormat/>
    <w:rsid w:val="006B3DCF"/>
    <w:pPr>
      <w:keepNext/>
      <w:keepLines/>
      <w:spacing w:before="200"/>
      <w:outlineLvl w:val="7"/>
    </w:pPr>
    <w:rPr>
      <w:rFonts w:asciiTheme="majorHAnsi" w:eastAsiaTheme="majorEastAsia" w:hAnsiTheme="majorHAnsi" w:cstheme="majorBidi"/>
      <w:color w:val="404040" w:themeColor="text1" w:themeTint="BF"/>
      <w:sz w:val="20"/>
    </w:rPr>
  </w:style>
  <w:style w:type="paragraph" w:styleId="berschrift9">
    <w:name w:val="heading 9"/>
    <w:basedOn w:val="Standard"/>
    <w:next w:val="Standard"/>
    <w:link w:val="berschrift9Zchn"/>
    <w:unhideWhenUsed/>
    <w:qFormat/>
    <w:rsid w:val="006B3DCF"/>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mTz">
    <w:name w:val="Text m. Tz."/>
    <w:basedOn w:val="NurText"/>
    <w:link w:val="TextmTzZchn"/>
    <w:rsid w:val="006B3DCF"/>
    <w:pPr>
      <w:numPr>
        <w:numId w:val="1"/>
      </w:numPr>
      <w:tabs>
        <w:tab w:val="left" w:pos="0"/>
      </w:tabs>
    </w:pPr>
  </w:style>
  <w:style w:type="paragraph" w:styleId="Dokumentstruktur">
    <w:name w:val="Document Map"/>
    <w:basedOn w:val="Standard"/>
    <w:semiHidden/>
    <w:rsid w:val="006B3DCF"/>
    <w:pPr>
      <w:shd w:val="clear" w:color="auto" w:fill="000080"/>
    </w:pPr>
    <w:rPr>
      <w:rFonts w:ascii="Tahoma" w:hAnsi="Tahoma"/>
    </w:rPr>
  </w:style>
  <w:style w:type="paragraph" w:styleId="Verzeichnis5">
    <w:name w:val="toc 5"/>
    <w:basedOn w:val="Verzeichnis1"/>
    <w:next w:val="Standard"/>
    <w:semiHidden/>
    <w:rsid w:val="006B3DCF"/>
    <w:pPr>
      <w:ind w:left="0" w:firstLine="0"/>
    </w:pPr>
  </w:style>
  <w:style w:type="paragraph" w:styleId="Verzeichnis1">
    <w:name w:val="toc 1"/>
    <w:basedOn w:val="Standard"/>
    <w:next w:val="Standard"/>
    <w:uiPriority w:val="39"/>
    <w:rsid w:val="006B3DCF"/>
    <w:pPr>
      <w:tabs>
        <w:tab w:val="left" w:pos="482"/>
        <w:tab w:val="right" w:leader="dot" w:pos="9350"/>
      </w:tabs>
      <w:spacing w:before="120" w:line="360" w:lineRule="atLeast"/>
      <w:ind w:left="482" w:right="652" w:hanging="482"/>
    </w:pPr>
    <w:rPr>
      <w:noProof/>
    </w:rPr>
  </w:style>
  <w:style w:type="paragraph" w:styleId="Verzeichnis2">
    <w:name w:val="toc 2"/>
    <w:basedOn w:val="Verzeichnis1"/>
    <w:next w:val="Standard"/>
    <w:uiPriority w:val="39"/>
    <w:rsid w:val="006B3DCF"/>
    <w:pPr>
      <w:tabs>
        <w:tab w:val="clear" w:pos="482"/>
      </w:tabs>
      <w:ind w:left="1049" w:hanging="567"/>
    </w:pPr>
  </w:style>
  <w:style w:type="paragraph" w:styleId="Verzeichnis3">
    <w:name w:val="toc 3"/>
    <w:basedOn w:val="Verzeichnis2"/>
    <w:next w:val="Standard"/>
    <w:uiPriority w:val="39"/>
    <w:rsid w:val="006B3DCF"/>
    <w:pPr>
      <w:widowControl w:val="0"/>
      <w:spacing w:before="0"/>
      <w:ind w:left="1559" w:hanging="510"/>
    </w:pPr>
  </w:style>
  <w:style w:type="paragraph" w:styleId="Verzeichnis4">
    <w:name w:val="toc 4"/>
    <w:basedOn w:val="Verzeichnis3"/>
    <w:next w:val="Standard"/>
    <w:semiHidden/>
    <w:rsid w:val="006B3DCF"/>
    <w:pPr>
      <w:ind w:left="1843" w:hanging="284"/>
    </w:pPr>
  </w:style>
  <w:style w:type="paragraph" w:styleId="Verzeichnis6">
    <w:name w:val="toc 6"/>
    <w:basedOn w:val="Standard"/>
    <w:next w:val="Standard"/>
    <w:autoRedefine/>
    <w:semiHidden/>
    <w:rsid w:val="006B3DCF"/>
    <w:pPr>
      <w:ind w:left="1200"/>
    </w:pPr>
  </w:style>
  <w:style w:type="paragraph" w:styleId="Verzeichnis7">
    <w:name w:val="toc 7"/>
    <w:basedOn w:val="Standard"/>
    <w:next w:val="Standard"/>
    <w:autoRedefine/>
    <w:semiHidden/>
    <w:rsid w:val="006B3DCF"/>
    <w:pPr>
      <w:ind w:left="1440"/>
    </w:pPr>
  </w:style>
  <w:style w:type="paragraph" w:styleId="Verzeichnis8">
    <w:name w:val="toc 8"/>
    <w:basedOn w:val="Standard"/>
    <w:next w:val="Standard"/>
    <w:autoRedefine/>
    <w:semiHidden/>
    <w:rsid w:val="006B3DCF"/>
    <w:pPr>
      <w:ind w:left="1680"/>
    </w:pPr>
  </w:style>
  <w:style w:type="paragraph" w:styleId="Verzeichnis9">
    <w:name w:val="toc 9"/>
    <w:basedOn w:val="Verzeichnis1"/>
    <w:next w:val="Standard"/>
    <w:semiHidden/>
    <w:rsid w:val="006B3DCF"/>
    <w:pPr>
      <w:tabs>
        <w:tab w:val="clear" w:pos="482"/>
      </w:tabs>
      <w:ind w:left="0" w:firstLine="0"/>
    </w:pPr>
    <w:rPr>
      <w:b/>
    </w:rPr>
  </w:style>
  <w:style w:type="paragraph" w:styleId="Abbildungsverzeichnis">
    <w:name w:val="table of figures"/>
    <w:basedOn w:val="Standard"/>
    <w:next w:val="Standard"/>
    <w:semiHidden/>
    <w:rsid w:val="006B3DCF"/>
    <w:pPr>
      <w:ind w:left="480" w:hanging="480"/>
    </w:pPr>
  </w:style>
  <w:style w:type="paragraph" w:styleId="Aufzhlungszeichen">
    <w:name w:val="List Bullet"/>
    <w:basedOn w:val="NurText"/>
    <w:semiHidden/>
    <w:rsid w:val="006B3DCF"/>
    <w:pPr>
      <w:numPr>
        <w:numId w:val="8"/>
      </w:numPr>
      <w:spacing w:line="240" w:lineRule="auto"/>
      <w:ind w:left="357" w:hanging="357"/>
    </w:pPr>
  </w:style>
  <w:style w:type="paragraph" w:styleId="Aufzhlungszeichen2">
    <w:name w:val="List Bullet 2"/>
    <w:basedOn w:val="Aufzhlungszeichen"/>
    <w:semiHidden/>
    <w:rsid w:val="006B3DCF"/>
    <w:pPr>
      <w:numPr>
        <w:numId w:val="3"/>
      </w:numPr>
    </w:pPr>
  </w:style>
  <w:style w:type="paragraph" w:styleId="Aufzhlungszeichen3">
    <w:name w:val="List Bullet 3"/>
    <w:basedOn w:val="Aufzhlungszeichen"/>
    <w:semiHidden/>
    <w:rsid w:val="006B3DCF"/>
    <w:pPr>
      <w:numPr>
        <w:numId w:val="4"/>
      </w:numPr>
      <w:ind w:left="1071" w:hanging="357"/>
    </w:pPr>
  </w:style>
  <w:style w:type="character" w:styleId="Kommentarzeichen">
    <w:name w:val="annotation reference"/>
    <w:basedOn w:val="Absatz-Standardschriftart"/>
    <w:semiHidden/>
    <w:rsid w:val="006B3DCF"/>
    <w:rPr>
      <w:sz w:val="16"/>
    </w:rPr>
  </w:style>
  <w:style w:type="paragraph" w:styleId="Fu-Endnotenberschrift">
    <w:name w:val="Note Heading"/>
    <w:basedOn w:val="Standard"/>
    <w:next w:val="Standard"/>
    <w:semiHidden/>
    <w:rsid w:val="006B3DCF"/>
  </w:style>
  <w:style w:type="character" w:styleId="Fett">
    <w:name w:val="Strong"/>
    <w:basedOn w:val="Absatz-Standardschriftart"/>
    <w:qFormat/>
    <w:rsid w:val="006B3DCF"/>
    <w:rPr>
      <w:b/>
    </w:rPr>
  </w:style>
  <w:style w:type="paragraph" w:customStyle="1" w:styleId="TabelleText">
    <w:name w:val="Tabelle Text"/>
    <w:basedOn w:val="Standard"/>
    <w:rsid w:val="006B3DCF"/>
  </w:style>
  <w:style w:type="paragraph" w:customStyle="1" w:styleId="TabelleText10">
    <w:name w:val="Tabelle Text 10"/>
    <w:basedOn w:val="TabelleText"/>
    <w:rsid w:val="006B3DCF"/>
    <w:rPr>
      <w:sz w:val="20"/>
    </w:rPr>
  </w:style>
  <w:style w:type="paragraph" w:customStyle="1" w:styleId="Tabelleberschrift">
    <w:name w:val="Tabelle Überschrift"/>
    <w:basedOn w:val="Standard"/>
    <w:next w:val="TabelleText"/>
    <w:rsid w:val="006B3DCF"/>
    <w:pPr>
      <w:jc w:val="center"/>
    </w:pPr>
    <w:rPr>
      <w:b/>
    </w:rPr>
  </w:style>
  <w:style w:type="paragraph" w:customStyle="1" w:styleId="Tabelleberschrift10">
    <w:name w:val="Tabelle Überschrift 10"/>
    <w:basedOn w:val="Tabelleberschrift"/>
    <w:next w:val="TabelleText10"/>
    <w:rsid w:val="006B3DCF"/>
    <w:rPr>
      <w:sz w:val="20"/>
    </w:rPr>
  </w:style>
  <w:style w:type="paragraph" w:styleId="Funotentext">
    <w:name w:val="footnote text"/>
    <w:basedOn w:val="Standard"/>
    <w:semiHidden/>
    <w:rsid w:val="006B3DCF"/>
    <w:pPr>
      <w:keepNext/>
      <w:keepLines/>
      <w:tabs>
        <w:tab w:val="left" w:pos="284"/>
      </w:tabs>
      <w:spacing w:before="57" w:line="260" w:lineRule="exact"/>
      <w:ind w:left="284" w:hanging="284"/>
    </w:pPr>
    <w:rPr>
      <w:sz w:val="20"/>
    </w:rPr>
  </w:style>
  <w:style w:type="paragraph" w:styleId="Liste">
    <w:name w:val="List"/>
    <w:basedOn w:val="Aufzhlungszeichen"/>
    <w:rsid w:val="006B3DCF"/>
    <w:pPr>
      <w:numPr>
        <w:numId w:val="0"/>
      </w:numPr>
      <w:tabs>
        <w:tab w:val="num" w:pos="360"/>
      </w:tabs>
      <w:ind w:left="357"/>
    </w:pPr>
  </w:style>
  <w:style w:type="character" w:styleId="Funotenzeichen">
    <w:name w:val="footnote reference"/>
    <w:basedOn w:val="Absatz-Standardschriftart"/>
    <w:semiHidden/>
    <w:rsid w:val="006B3DCF"/>
    <w:rPr>
      <w:sz w:val="18"/>
      <w:vertAlign w:val="superscript"/>
    </w:rPr>
  </w:style>
  <w:style w:type="paragraph" w:customStyle="1" w:styleId="Funotentrennlinie">
    <w:name w:val="Fußnotentrennlinie"/>
    <w:basedOn w:val="Standard"/>
    <w:rsid w:val="006B3DCF"/>
    <w:rPr>
      <w:sz w:val="12"/>
    </w:rPr>
  </w:style>
  <w:style w:type="character" w:styleId="Seitenzahl">
    <w:name w:val="page number"/>
    <w:basedOn w:val="Absatz-Standardschriftart"/>
    <w:semiHidden/>
    <w:rsid w:val="006B3DCF"/>
    <w:rPr>
      <w:sz w:val="20"/>
    </w:rPr>
  </w:style>
  <w:style w:type="paragraph" w:styleId="Datum">
    <w:name w:val="Date"/>
    <w:basedOn w:val="Standard"/>
    <w:next w:val="Standard"/>
    <w:semiHidden/>
    <w:rsid w:val="006B3DCF"/>
  </w:style>
  <w:style w:type="paragraph" w:customStyle="1" w:styleId="Textlinks">
    <w:name w:val="Text links"/>
    <w:basedOn w:val="NurText"/>
    <w:next w:val="NurText"/>
    <w:rsid w:val="006B3DCF"/>
  </w:style>
  <w:style w:type="paragraph" w:styleId="Nachrichtenkopf">
    <w:name w:val="Message Header"/>
    <w:basedOn w:val="Standard"/>
    <w:semiHidden/>
    <w:rsid w:val="006B3DCF"/>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Titel">
    <w:name w:val="Title"/>
    <w:basedOn w:val="Standard"/>
    <w:qFormat/>
    <w:rsid w:val="006B3DCF"/>
    <w:pPr>
      <w:framePr w:hSpace="142" w:vSpace="6237" w:wrap="auto" w:vAnchor="page" w:hAnchor="text" w:y="4211"/>
      <w:spacing w:before="100"/>
      <w:suppressOverlap/>
    </w:pPr>
    <w:rPr>
      <w:rFonts w:ascii="ITC Charter Com Black Italic" w:hAnsi="ITC Charter Com Black Italic"/>
      <w:bCs/>
      <w:kern w:val="28"/>
      <w:sz w:val="46"/>
    </w:rPr>
  </w:style>
  <w:style w:type="paragraph" w:styleId="Kommentartext">
    <w:name w:val="annotation text"/>
    <w:basedOn w:val="Standard"/>
    <w:link w:val="KommentartextZchn"/>
    <w:semiHidden/>
    <w:rsid w:val="006B3DCF"/>
    <w:rPr>
      <w:sz w:val="20"/>
    </w:rPr>
  </w:style>
  <w:style w:type="paragraph" w:customStyle="1" w:styleId="ObjektAbstanddanach">
    <w:name w:val="Objekt Abstand danach"/>
    <w:basedOn w:val="Objekt"/>
    <w:next w:val="TabelleAbstanddanach"/>
    <w:rsid w:val="006B3DCF"/>
    <w:pPr>
      <w:spacing w:before="0"/>
    </w:pPr>
  </w:style>
  <w:style w:type="paragraph" w:customStyle="1" w:styleId="Objekt">
    <w:name w:val="Objekt"/>
    <w:basedOn w:val="Standard"/>
    <w:next w:val="NurText"/>
    <w:rsid w:val="006B3DCF"/>
    <w:pPr>
      <w:spacing w:before="160" w:after="284"/>
    </w:pPr>
  </w:style>
  <w:style w:type="paragraph" w:customStyle="1" w:styleId="TabelleAbstanddanach">
    <w:name w:val="Tabelle Abstand danach"/>
    <w:basedOn w:val="Objekt"/>
    <w:next w:val="NurText"/>
    <w:rsid w:val="006B3DCF"/>
    <w:pPr>
      <w:spacing w:after="0"/>
    </w:pPr>
  </w:style>
  <w:style w:type="paragraph" w:customStyle="1" w:styleId="Unterzeichner">
    <w:name w:val="Unterzeichner"/>
    <w:basedOn w:val="Standard"/>
    <w:next w:val="Standard"/>
    <w:rsid w:val="006B3DCF"/>
    <w:pPr>
      <w:keepNext/>
      <w:keepLines/>
      <w:tabs>
        <w:tab w:val="left" w:pos="3969"/>
      </w:tabs>
      <w:suppressAutoHyphens/>
      <w:spacing w:before="840" w:after="120"/>
    </w:pPr>
  </w:style>
  <w:style w:type="paragraph" w:customStyle="1" w:styleId="TabelleText9">
    <w:name w:val="Tabelle Text 9"/>
    <w:basedOn w:val="TabelleText"/>
    <w:rsid w:val="006B3DCF"/>
    <w:rPr>
      <w:sz w:val="18"/>
    </w:rPr>
  </w:style>
  <w:style w:type="paragraph" w:customStyle="1" w:styleId="TabelleText8">
    <w:name w:val="Tabelle Text 8"/>
    <w:basedOn w:val="TabelleText"/>
    <w:rsid w:val="006B3DCF"/>
    <w:rPr>
      <w:sz w:val="16"/>
    </w:rPr>
  </w:style>
  <w:style w:type="paragraph" w:customStyle="1" w:styleId="Tabelleberschrift9">
    <w:name w:val="Tabelle Überschrift 9"/>
    <w:basedOn w:val="Tabelleberschrift"/>
    <w:next w:val="TabelleText9"/>
    <w:rsid w:val="006B3DCF"/>
    <w:rPr>
      <w:sz w:val="18"/>
    </w:rPr>
  </w:style>
  <w:style w:type="paragraph" w:customStyle="1" w:styleId="Tabelleberschrift8">
    <w:name w:val="Tabelle Überschrift 8"/>
    <w:basedOn w:val="Tabelleberschrift"/>
    <w:next w:val="TabelleText8"/>
    <w:rsid w:val="006B3DCF"/>
    <w:rPr>
      <w:sz w:val="16"/>
    </w:rPr>
  </w:style>
  <w:style w:type="paragraph" w:styleId="Beschriftung">
    <w:name w:val="caption"/>
    <w:basedOn w:val="Standard"/>
    <w:next w:val="Standard"/>
    <w:qFormat/>
    <w:rsid w:val="006B3DCF"/>
    <w:pPr>
      <w:spacing w:before="120" w:after="120"/>
    </w:pPr>
    <w:rPr>
      <w:b/>
    </w:rPr>
  </w:style>
  <w:style w:type="paragraph" w:customStyle="1" w:styleId="TabelleAbstanddavor">
    <w:name w:val="Tabelle Abstand davor"/>
    <w:basedOn w:val="Objekt"/>
    <w:next w:val="NurText"/>
    <w:rsid w:val="006B3DCF"/>
    <w:pPr>
      <w:spacing w:before="0" w:after="240"/>
    </w:pPr>
  </w:style>
  <w:style w:type="paragraph" w:customStyle="1" w:styleId="Zitat1">
    <w:name w:val="Zitat1"/>
    <w:basedOn w:val="Standard"/>
    <w:next w:val="NurText"/>
    <w:rsid w:val="006B3DCF"/>
    <w:pPr>
      <w:spacing w:before="142" w:after="57"/>
      <w:ind w:left="709" w:right="1134" w:hanging="142"/>
    </w:pPr>
  </w:style>
  <w:style w:type="paragraph" w:customStyle="1" w:styleId="NurText10zlg">
    <w:name w:val="Nur Text 1.0 zlg."/>
    <w:basedOn w:val="NurText"/>
    <w:next w:val="NurText"/>
    <w:rsid w:val="006B3DCF"/>
    <w:pPr>
      <w:spacing w:line="240" w:lineRule="auto"/>
    </w:pPr>
  </w:style>
  <w:style w:type="paragraph" w:customStyle="1" w:styleId="Deckblatt">
    <w:name w:val="Deckblatt"/>
    <w:basedOn w:val="Standard"/>
    <w:rsid w:val="006B3DCF"/>
    <w:pPr>
      <w:tabs>
        <w:tab w:val="left" w:pos="794"/>
      </w:tabs>
      <w:spacing w:line="312" w:lineRule="auto"/>
    </w:pPr>
  </w:style>
  <w:style w:type="paragraph" w:customStyle="1" w:styleId="berschrift">
    <w:name w:val="Überschrift"/>
    <w:basedOn w:val="Standard"/>
    <w:rsid w:val="006B3DCF"/>
    <w:pPr>
      <w:tabs>
        <w:tab w:val="right" w:pos="9356"/>
      </w:tabs>
      <w:spacing w:before="180" w:after="240"/>
    </w:pPr>
    <w:rPr>
      <w:b/>
      <w:sz w:val="26"/>
    </w:rPr>
  </w:style>
  <w:style w:type="paragraph" w:customStyle="1" w:styleId="Besttigungsvermerk">
    <w:name w:val="Bestätigungsvermerk"/>
    <w:basedOn w:val="NurText"/>
    <w:rsid w:val="006B3DCF"/>
  </w:style>
  <w:style w:type="paragraph" w:customStyle="1" w:styleId="DeckblattGesell">
    <w:name w:val="DeckblattGesell"/>
    <w:basedOn w:val="Kopfzeile"/>
    <w:rsid w:val="006B3DCF"/>
    <w:pPr>
      <w:framePr w:hSpace="142" w:vSpace="6237" w:wrap="auto" w:vAnchor="page" w:hAnchor="text" w:y="4211"/>
      <w:suppressAutoHyphens/>
      <w:suppressOverlap/>
      <w:jc w:val="left"/>
    </w:pPr>
    <w:rPr>
      <w:b/>
      <w:sz w:val="20"/>
    </w:rPr>
  </w:style>
  <w:style w:type="paragraph" w:customStyle="1" w:styleId="DeckblattMandant">
    <w:name w:val="DeckblattMandant"/>
    <w:basedOn w:val="Deckblatt"/>
    <w:rsid w:val="006B3DCF"/>
    <w:pPr>
      <w:framePr w:hSpace="142" w:vSpace="6237" w:wrap="auto" w:vAnchor="page" w:hAnchor="text" w:y="4211"/>
      <w:tabs>
        <w:tab w:val="clear" w:pos="794"/>
      </w:tabs>
      <w:spacing w:before="240" w:line="240" w:lineRule="auto"/>
      <w:suppressOverlap/>
    </w:pPr>
    <w:rPr>
      <w:sz w:val="24"/>
    </w:rPr>
  </w:style>
  <w:style w:type="paragraph" w:customStyle="1" w:styleId="TabellenText">
    <w:name w:val="Tabellen Text"/>
    <w:rsid w:val="006B3DCF"/>
    <w:pPr>
      <w:tabs>
        <w:tab w:val="left" w:pos="510"/>
        <w:tab w:val="left" w:pos="737"/>
        <w:tab w:val="left" w:pos="1020"/>
      </w:tabs>
    </w:pPr>
    <w:rPr>
      <w:rFonts w:ascii="Arial" w:hAnsi="Arial"/>
      <w:snapToGrid w:val="0"/>
      <w:color w:val="0000FF"/>
    </w:rPr>
  </w:style>
  <w:style w:type="paragraph" w:customStyle="1" w:styleId="berschriftTabelle1">
    <w:name w:val="Überschrift Tabelle 1"/>
    <w:basedOn w:val="berschrift"/>
    <w:next w:val="NurText"/>
    <w:rsid w:val="006B3DCF"/>
    <w:pPr>
      <w:jc w:val="center"/>
    </w:pPr>
  </w:style>
  <w:style w:type="paragraph" w:customStyle="1" w:styleId="berschriftTabelle2">
    <w:name w:val="Überschrift Tabelle 2"/>
    <w:basedOn w:val="berschriftTabelle1"/>
    <w:next w:val="NurText"/>
    <w:rsid w:val="006B3DCF"/>
    <w:rPr>
      <w:sz w:val="22"/>
    </w:rPr>
  </w:style>
  <w:style w:type="paragraph" w:customStyle="1" w:styleId="Verzeichnis">
    <w:name w:val="Verzeichnis"/>
    <w:basedOn w:val="Standard"/>
    <w:rsid w:val="006B3DCF"/>
    <w:pPr>
      <w:spacing w:before="57" w:after="57"/>
    </w:pPr>
  </w:style>
  <w:style w:type="paragraph" w:customStyle="1" w:styleId="Aufzhlungszeichenmanuell">
    <w:name w:val="Aufzählungszeichen manuell"/>
    <w:basedOn w:val="NurText"/>
    <w:rsid w:val="006B3DCF"/>
    <w:pPr>
      <w:tabs>
        <w:tab w:val="left" w:pos="567"/>
      </w:tabs>
      <w:ind w:left="567" w:hanging="567"/>
    </w:pPr>
  </w:style>
  <w:style w:type="paragraph" w:customStyle="1" w:styleId="Verzeichnisberschrift">
    <w:name w:val="Verzeichnisüberschrift"/>
    <w:basedOn w:val="Verzeichnis"/>
    <w:rsid w:val="006B3DCF"/>
    <w:pPr>
      <w:tabs>
        <w:tab w:val="left" w:leader="dot" w:pos="9356"/>
      </w:tabs>
      <w:spacing w:before="198" w:after="198"/>
    </w:pPr>
    <w:rPr>
      <w:b/>
    </w:rPr>
  </w:style>
  <w:style w:type="paragraph" w:customStyle="1" w:styleId="ZahlAV">
    <w:name w:val="Zahl AV"/>
    <w:basedOn w:val="Standard"/>
    <w:rsid w:val="006B3DCF"/>
    <w:pPr>
      <w:spacing w:before="57" w:after="57"/>
      <w:jc w:val="right"/>
    </w:pPr>
  </w:style>
  <w:style w:type="paragraph" w:customStyle="1" w:styleId="TextRD">
    <w:name w:val="Text RD"/>
    <w:basedOn w:val="Textlinks"/>
    <w:rsid w:val="006B3DCF"/>
    <w:pPr>
      <w:pBdr>
        <w:top w:val="single" w:sz="4" w:space="1" w:color="auto"/>
        <w:left w:val="single" w:sz="4" w:space="4" w:color="auto"/>
        <w:bottom w:val="single" w:sz="4" w:space="1" w:color="auto"/>
        <w:right w:val="single" w:sz="4" w:space="4" w:color="auto"/>
      </w:pBdr>
      <w:spacing w:before="720" w:after="720"/>
      <w:jc w:val="center"/>
    </w:pPr>
  </w:style>
  <w:style w:type="paragraph" w:customStyle="1" w:styleId="berschrift0">
    <w:name w:val="Überschrift 0"/>
    <w:basedOn w:val="berschrift1"/>
    <w:next w:val="berschrift1"/>
    <w:rsid w:val="006B3DCF"/>
    <w:rPr>
      <w:sz w:val="38"/>
    </w:rPr>
  </w:style>
  <w:style w:type="paragraph" w:customStyle="1" w:styleId="Disclaimer">
    <w:name w:val="Disclaimer"/>
    <w:basedOn w:val="Standard"/>
    <w:rsid w:val="006B3DCF"/>
    <w:pPr>
      <w:spacing w:before="240" w:after="120" w:line="150" w:lineRule="atLeast"/>
    </w:pPr>
    <w:rPr>
      <w:color w:val="808080"/>
      <w:sz w:val="12"/>
    </w:rPr>
  </w:style>
  <w:style w:type="paragraph" w:customStyle="1" w:styleId="FormatvorlageDeckblattLinks">
    <w:name w:val="Formatvorlage Deckblatt + Links:"/>
    <w:basedOn w:val="Deckblatt"/>
    <w:rsid w:val="006B3DCF"/>
    <w:pPr>
      <w:spacing w:before="1800" w:after="80"/>
      <w:ind w:left="567"/>
    </w:pPr>
  </w:style>
  <w:style w:type="character" w:customStyle="1" w:styleId="KommentartextZchn">
    <w:name w:val="Kommentartext Zchn"/>
    <w:basedOn w:val="Absatz-Standardschriftart"/>
    <w:link w:val="Kommentartext"/>
    <w:semiHidden/>
    <w:rsid w:val="006B3DCF"/>
    <w:rPr>
      <w:rFonts w:ascii="ITC Charter Com" w:hAnsi="ITC Charter Com"/>
    </w:rPr>
  </w:style>
  <w:style w:type="paragraph" w:styleId="Zitat">
    <w:name w:val="Quote"/>
    <w:basedOn w:val="Standard"/>
    <w:next w:val="Standard"/>
    <w:link w:val="ZitatZchn"/>
    <w:uiPriority w:val="29"/>
    <w:qFormat/>
    <w:rsid w:val="006B3DCF"/>
    <w:rPr>
      <w:i/>
      <w:iCs/>
      <w:color w:val="000000" w:themeColor="text1"/>
    </w:rPr>
  </w:style>
  <w:style w:type="character" w:customStyle="1" w:styleId="ZitatZchn">
    <w:name w:val="Zitat Zchn"/>
    <w:basedOn w:val="Absatz-Standardschriftart"/>
    <w:link w:val="Zitat"/>
    <w:uiPriority w:val="29"/>
    <w:rsid w:val="006B3DCF"/>
    <w:rPr>
      <w:rFonts w:ascii="ITC Charter Com" w:hAnsi="ITC Charter Com"/>
      <w:i/>
      <w:iCs/>
      <w:color w:val="000000" w:themeColor="text1"/>
      <w:sz w:val="22"/>
    </w:rPr>
  </w:style>
  <w:style w:type="paragraph" w:styleId="Anrede">
    <w:name w:val="Salutation"/>
    <w:basedOn w:val="Standard"/>
    <w:next w:val="Standard"/>
    <w:link w:val="AnredeZchn"/>
    <w:uiPriority w:val="99"/>
    <w:semiHidden/>
    <w:unhideWhenUsed/>
    <w:rsid w:val="006B3DCF"/>
  </w:style>
  <w:style w:type="character" w:customStyle="1" w:styleId="AnredeZchn">
    <w:name w:val="Anrede Zchn"/>
    <w:basedOn w:val="Absatz-Standardschriftart"/>
    <w:link w:val="Anrede"/>
    <w:uiPriority w:val="99"/>
    <w:semiHidden/>
    <w:rsid w:val="006B3DCF"/>
    <w:rPr>
      <w:rFonts w:ascii="ITC Charter Com" w:hAnsi="ITC Charter Com"/>
      <w:sz w:val="22"/>
    </w:rPr>
  </w:style>
  <w:style w:type="paragraph" w:styleId="Aufzhlungszeichen4">
    <w:name w:val="List Bullet 4"/>
    <w:basedOn w:val="Standard"/>
    <w:uiPriority w:val="99"/>
    <w:semiHidden/>
    <w:unhideWhenUsed/>
    <w:rsid w:val="006B3DCF"/>
    <w:pPr>
      <w:numPr>
        <w:numId w:val="11"/>
      </w:numPr>
      <w:contextualSpacing/>
    </w:pPr>
  </w:style>
  <w:style w:type="paragraph" w:styleId="Aufzhlungszeichen5">
    <w:name w:val="List Bullet 5"/>
    <w:basedOn w:val="Standard"/>
    <w:uiPriority w:val="99"/>
    <w:semiHidden/>
    <w:unhideWhenUsed/>
    <w:rsid w:val="006B3DCF"/>
    <w:pPr>
      <w:numPr>
        <w:numId w:val="12"/>
      </w:numPr>
      <w:contextualSpacing/>
    </w:pPr>
  </w:style>
  <w:style w:type="paragraph" w:styleId="Blocktext">
    <w:name w:val="Block Text"/>
    <w:basedOn w:val="Standard"/>
    <w:uiPriority w:val="99"/>
    <w:semiHidden/>
    <w:unhideWhenUsed/>
    <w:rsid w:val="006B3DCF"/>
    <w:pPr>
      <w:pBdr>
        <w:top w:val="single" w:sz="2" w:space="10" w:color="DC6900" w:themeColor="accent1" w:shadow="1" w:frame="1"/>
        <w:left w:val="single" w:sz="2" w:space="10" w:color="DC6900" w:themeColor="accent1" w:shadow="1" w:frame="1"/>
        <w:bottom w:val="single" w:sz="2" w:space="10" w:color="DC6900" w:themeColor="accent1" w:shadow="1" w:frame="1"/>
        <w:right w:val="single" w:sz="2" w:space="10" w:color="DC6900" w:themeColor="accent1" w:shadow="1" w:frame="1"/>
      </w:pBdr>
      <w:ind w:left="1152" w:right="1152"/>
    </w:pPr>
    <w:rPr>
      <w:rFonts w:asciiTheme="minorHAnsi" w:eastAsiaTheme="minorEastAsia" w:hAnsiTheme="minorHAnsi" w:cstheme="minorBidi"/>
      <w:i/>
      <w:iCs/>
      <w:color w:val="DC6900" w:themeColor="accent1"/>
    </w:rPr>
  </w:style>
  <w:style w:type="paragraph" w:styleId="E-Mail-Signatur">
    <w:name w:val="E-mail Signature"/>
    <w:basedOn w:val="Standard"/>
    <w:link w:val="E-Mail-SignaturZchn"/>
    <w:uiPriority w:val="99"/>
    <w:semiHidden/>
    <w:unhideWhenUsed/>
    <w:rsid w:val="006B3DCF"/>
  </w:style>
  <w:style w:type="character" w:customStyle="1" w:styleId="E-Mail-SignaturZchn">
    <w:name w:val="E-Mail-Signatur Zchn"/>
    <w:basedOn w:val="Absatz-Standardschriftart"/>
    <w:link w:val="E-Mail-Signatur"/>
    <w:uiPriority w:val="99"/>
    <w:semiHidden/>
    <w:rsid w:val="006B3DCF"/>
    <w:rPr>
      <w:rFonts w:ascii="ITC Charter Com" w:hAnsi="ITC Charter Com"/>
      <w:sz w:val="22"/>
    </w:rPr>
  </w:style>
  <w:style w:type="paragraph" w:styleId="Endnotentext">
    <w:name w:val="endnote text"/>
    <w:basedOn w:val="Standard"/>
    <w:link w:val="EndnotentextZchn"/>
    <w:uiPriority w:val="99"/>
    <w:semiHidden/>
    <w:unhideWhenUsed/>
    <w:rsid w:val="006B3DCF"/>
    <w:rPr>
      <w:sz w:val="20"/>
    </w:rPr>
  </w:style>
  <w:style w:type="character" w:customStyle="1" w:styleId="EndnotentextZchn">
    <w:name w:val="Endnotentext Zchn"/>
    <w:basedOn w:val="Absatz-Standardschriftart"/>
    <w:link w:val="Endnotentext"/>
    <w:uiPriority w:val="99"/>
    <w:semiHidden/>
    <w:rsid w:val="006B3DCF"/>
    <w:rPr>
      <w:rFonts w:ascii="ITC Charter Com" w:hAnsi="ITC Charter Com"/>
    </w:rPr>
  </w:style>
  <w:style w:type="paragraph" w:styleId="Gruformel">
    <w:name w:val="Closing"/>
    <w:basedOn w:val="Standard"/>
    <w:link w:val="GruformelZchn"/>
    <w:uiPriority w:val="99"/>
    <w:semiHidden/>
    <w:unhideWhenUsed/>
    <w:rsid w:val="006B3DCF"/>
    <w:pPr>
      <w:ind w:left="4252"/>
    </w:pPr>
  </w:style>
  <w:style w:type="character" w:customStyle="1" w:styleId="GruformelZchn">
    <w:name w:val="Grußformel Zchn"/>
    <w:basedOn w:val="Absatz-Standardschriftart"/>
    <w:link w:val="Gruformel"/>
    <w:uiPriority w:val="99"/>
    <w:semiHidden/>
    <w:rsid w:val="006B3DCF"/>
    <w:rPr>
      <w:rFonts w:ascii="ITC Charter Com" w:hAnsi="ITC Charter Com"/>
      <w:sz w:val="22"/>
    </w:rPr>
  </w:style>
  <w:style w:type="paragraph" w:styleId="HTMLAdresse">
    <w:name w:val="HTML Address"/>
    <w:basedOn w:val="Standard"/>
    <w:link w:val="HTMLAdresseZchn"/>
    <w:uiPriority w:val="99"/>
    <w:semiHidden/>
    <w:unhideWhenUsed/>
    <w:rsid w:val="006B3DCF"/>
    <w:rPr>
      <w:i/>
      <w:iCs/>
    </w:rPr>
  </w:style>
  <w:style w:type="character" w:customStyle="1" w:styleId="HTMLAdresseZchn">
    <w:name w:val="HTML Adresse Zchn"/>
    <w:basedOn w:val="Absatz-Standardschriftart"/>
    <w:link w:val="HTMLAdresse"/>
    <w:uiPriority w:val="99"/>
    <w:semiHidden/>
    <w:rsid w:val="006B3DCF"/>
    <w:rPr>
      <w:rFonts w:ascii="ITC Charter Com" w:hAnsi="ITC Charter Com"/>
      <w:i/>
      <w:iCs/>
      <w:sz w:val="22"/>
    </w:rPr>
  </w:style>
  <w:style w:type="paragraph" w:styleId="HTMLVorformatiert">
    <w:name w:val="HTML Preformatted"/>
    <w:basedOn w:val="Standard"/>
    <w:link w:val="HTMLVorformatiertZchn"/>
    <w:uiPriority w:val="99"/>
    <w:semiHidden/>
    <w:unhideWhenUsed/>
    <w:rsid w:val="006B3DCF"/>
    <w:rPr>
      <w:rFonts w:ascii="Consolas" w:hAnsi="Consolas"/>
      <w:sz w:val="20"/>
    </w:rPr>
  </w:style>
  <w:style w:type="character" w:customStyle="1" w:styleId="HTMLVorformatiertZchn">
    <w:name w:val="HTML Vorformatiert Zchn"/>
    <w:basedOn w:val="Absatz-Standardschriftart"/>
    <w:link w:val="HTMLVorformatiert"/>
    <w:uiPriority w:val="99"/>
    <w:semiHidden/>
    <w:rsid w:val="006B3DCF"/>
    <w:rPr>
      <w:rFonts w:ascii="Consolas" w:hAnsi="Consolas"/>
    </w:rPr>
  </w:style>
  <w:style w:type="paragraph" w:styleId="Index1">
    <w:name w:val="index 1"/>
    <w:basedOn w:val="Standard"/>
    <w:next w:val="Standard"/>
    <w:autoRedefine/>
    <w:uiPriority w:val="99"/>
    <w:semiHidden/>
    <w:unhideWhenUsed/>
    <w:rsid w:val="006B3DCF"/>
    <w:pPr>
      <w:ind w:left="220" w:hanging="220"/>
    </w:pPr>
  </w:style>
  <w:style w:type="paragraph" w:styleId="Index2">
    <w:name w:val="index 2"/>
    <w:basedOn w:val="Standard"/>
    <w:next w:val="Standard"/>
    <w:autoRedefine/>
    <w:uiPriority w:val="99"/>
    <w:semiHidden/>
    <w:unhideWhenUsed/>
    <w:rsid w:val="006B3DCF"/>
    <w:pPr>
      <w:ind w:left="440" w:hanging="220"/>
    </w:pPr>
  </w:style>
  <w:style w:type="paragraph" w:styleId="Index3">
    <w:name w:val="index 3"/>
    <w:basedOn w:val="Standard"/>
    <w:next w:val="Standard"/>
    <w:autoRedefine/>
    <w:uiPriority w:val="99"/>
    <w:semiHidden/>
    <w:unhideWhenUsed/>
    <w:rsid w:val="006B3DCF"/>
    <w:pPr>
      <w:ind w:left="660" w:hanging="220"/>
    </w:pPr>
  </w:style>
  <w:style w:type="paragraph" w:styleId="Index4">
    <w:name w:val="index 4"/>
    <w:basedOn w:val="Standard"/>
    <w:next w:val="Standard"/>
    <w:autoRedefine/>
    <w:uiPriority w:val="99"/>
    <w:semiHidden/>
    <w:unhideWhenUsed/>
    <w:rsid w:val="006B3DCF"/>
    <w:pPr>
      <w:ind w:left="880" w:hanging="220"/>
    </w:pPr>
  </w:style>
  <w:style w:type="paragraph" w:styleId="Index5">
    <w:name w:val="index 5"/>
    <w:basedOn w:val="Standard"/>
    <w:next w:val="Standard"/>
    <w:autoRedefine/>
    <w:uiPriority w:val="99"/>
    <w:semiHidden/>
    <w:unhideWhenUsed/>
    <w:rsid w:val="006B3DCF"/>
    <w:pPr>
      <w:ind w:left="1100" w:hanging="220"/>
    </w:pPr>
  </w:style>
  <w:style w:type="paragraph" w:styleId="Index6">
    <w:name w:val="index 6"/>
    <w:basedOn w:val="Standard"/>
    <w:next w:val="Standard"/>
    <w:autoRedefine/>
    <w:uiPriority w:val="99"/>
    <w:semiHidden/>
    <w:unhideWhenUsed/>
    <w:rsid w:val="006B3DCF"/>
    <w:pPr>
      <w:ind w:left="1320" w:hanging="220"/>
    </w:pPr>
  </w:style>
  <w:style w:type="paragraph" w:styleId="Index7">
    <w:name w:val="index 7"/>
    <w:basedOn w:val="Standard"/>
    <w:next w:val="Standard"/>
    <w:autoRedefine/>
    <w:uiPriority w:val="99"/>
    <w:semiHidden/>
    <w:unhideWhenUsed/>
    <w:rsid w:val="006B3DCF"/>
    <w:pPr>
      <w:ind w:left="1540" w:hanging="220"/>
    </w:pPr>
  </w:style>
  <w:style w:type="paragraph" w:styleId="Index8">
    <w:name w:val="index 8"/>
    <w:basedOn w:val="Standard"/>
    <w:next w:val="Standard"/>
    <w:autoRedefine/>
    <w:uiPriority w:val="99"/>
    <w:semiHidden/>
    <w:unhideWhenUsed/>
    <w:rsid w:val="006B3DCF"/>
    <w:pPr>
      <w:ind w:left="1760" w:hanging="220"/>
    </w:pPr>
  </w:style>
  <w:style w:type="paragraph" w:styleId="Index9">
    <w:name w:val="index 9"/>
    <w:basedOn w:val="Standard"/>
    <w:next w:val="Standard"/>
    <w:autoRedefine/>
    <w:uiPriority w:val="99"/>
    <w:semiHidden/>
    <w:unhideWhenUsed/>
    <w:rsid w:val="006B3DCF"/>
    <w:pPr>
      <w:ind w:left="1980" w:hanging="220"/>
    </w:pPr>
  </w:style>
  <w:style w:type="paragraph" w:styleId="Indexberschrift">
    <w:name w:val="index heading"/>
    <w:basedOn w:val="Standard"/>
    <w:next w:val="Index1"/>
    <w:uiPriority w:val="99"/>
    <w:semiHidden/>
    <w:unhideWhenUsed/>
    <w:rsid w:val="006B3DCF"/>
    <w:rPr>
      <w:rFonts w:asciiTheme="majorHAnsi" w:eastAsiaTheme="majorEastAsia" w:hAnsiTheme="majorHAnsi" w:cstheme="majorBidi"/>
      <w:b/>
      <w:bCs/>
    </w:rPr>
  </w:style>
  <w:style w:type="paragraph" w:styleId="Inhaltsverzeichnisberschrift">
    <w:name w:val="TOC Heading"/>
    <w:basedOn w:val="berschrift1"/>
    <w:next w:val="Standard"/>
    <w:uiPriority w:val="39"/>
    <w:unhideWhenUsed/>
    <w:qFormat/>
    <w:rsid w:val="006B3DCF"/>
    <w:pPr>
      <w:keepNext/>
      <w:keepLines/>
      <w:pageBreakBefore w:val="0"/>
      <w:spacing w:before="480" w:after="0"/>
      <w:outlineLvl w:val="9"/>
    </w:pPr>
    <w:rPr>
      <w:rFonts w:asciiTheme="majorHAnsi" w:eastAsiaTheme="majorEastAsia" w:hAnsiTheme="majorHAnsi" w:cstheme="majorBidi"/>
      <w:bCs/>
      <w:color w:val="A44E00" w:themeColor="accent1" w:themeShade="BF"/>
      <w:kern w:val="0"/>
      <w:sz w:val="28"/>
      <w:szCs w:val="28"/>
    </w:rPr>
  </w:style>
  <w:style w:type="paragraph" w:styleId="IntensivesZitat">
    <w:name w:val="Intense Quote"/>
    <w:basedOn w:val="Standard"/>
    <w:next w:val="Standard"/>
    <w:link w:val="IntensivesZitatZchn"/>
    <w:uiPriority w:val="30"/>
    <w:qFormat/>
    <w:rsid w:val="006B3DCF"/>
    <w:pPr>
      <w:pBdr>
        <w:bottom w:val="single" w:sz="4" w:space="4" w:color="DC6900" w:themeColor="accent1"/>
      </w:pBdr>
      <w:spacing w:before="200" w:after="280"/>
      <w:ind w:left="936" w:right="936"/>
    </w:pPr>
    <w:rPr>
      <w:b/>
      <w:bCs/>
      <w:i/>
      <w:iCs/>
      <w:color w:val="DC6900" w:themeColor="accent1"/>
    </w:rPr>
  </w:style>
  <w:style w:type="character" w:customStyle="1" w:styleId="IntensivesZitatZchn">
    <w:name w:val="Intensives Zitat Zchn"/>
    <w:basedOn w:val="Absatz-Standardschriftart"/>
    <w:link w:val="IntensivesZitat"/>
    <w:uiPriority w:val="30"/>
    <w:rsid w:val="006B3DCF"/>
    <w:rPr>
      <w:rFonts w:ascii="ITC Charter Com" w:hAnsi="ITC Charter Com"/>
      <w:b/>
      <w:bCs/>
      <w:i/>
      <w:iCs/>
      <w:color w:val="DC6900" w:themeColor="accent1"/>
      <w:sz w:val="22"/>
    </w:rPr>
  </w:style>
  <w:style w:type="paragraph" w:styleId="KeinLeerraum">
    <w:name w:val="No Spacing"/>
    <w:uiPriority w:val="1"/>
    <w:qFormat/>
    <w:rsid w:val="006B3DCF"/>
    <w:rPr>
      <w:rFonts w:ascii="ITC Charter Com" w:hAnsi="ITC Charter Com"/>
      <w:sz w:val="22"/>
    </w:rPr>
  </w:style>
  <w:style w:type="paragraph" w:styleId="Kommentarthema">
    <w:name w:val="annotation subject"/>
    <w:basedOn w:val="Kommentartext"/>
    <w:next w:val="Kommentartext"/>
    <w:link w:val="KommentarthemaZchn"/>
    <w:uiPriority w:val="99"/>
    <w:semiHidden/>
    <w:unhideWhenUsed/>
    <w:rsid w:val="006B3DCF"/>
    <w:rPr>
      <w:b/>
      <w:bCs/>
    </w:rPr>
  </w:style>
  <w:style w:type="character" w:customStyle="1" w:styleId="KommentarthemaZchn">
    <w:name w:val="Kommentarthema Zchn"/>
    <w:basedOn w:val="KommentartextZchn"/>
    <w:link w:val="Kommentarthema"/>
    <w:uiPriority w:val="99"/>
    <w:semiHidden/>
    <w:rsid w:val="006B3DCF"/>
    <w:rPr>
      <w:rFonts w:ascii="ITC Charter Com" w:hAnsi="ITC Charter Com"/>
      <w:b/>
      <w:bCs/>
    </w:rPr>
  </w:style>
  <w:style w:type="paragraph" w:styleId="Liste2">
    <w:name w:val="List 2"/>
    <w:basedOn w:val="Standard"/>
    <w:uiPriority w:val="99"/>
    <w:semiHidden/>
    <w:unhideWhenUsed/>
    <w:rsid w:val="006B3DCF"/>
    <w:pPr>
      <w:ind w:left="566" w:hanging="283"/>
      <w:contextualSpacing/>
    </w:pPr>
  </w:style>
  <w:style w:type="paragraph" w:styleId="Liste3">
    <w:name w:val="List 3"/>
    <w:basedOn w:val="Standard"/>
    <w:uiPriority w:val="99"/>
    <w:semiHidden/>
    <w:unhideWhenUsed/>
    <w:rsid w:val="006B3DCF"/>
    <w:pPr>
      <w:ind w:left="849" w:hanging="283"/>
      <w:contextualSpacing/>
    </w:pPr>
  </w:style>
  <w:style w:type="paragraph" w:styleId="Liste4">
    <w:name w:val="List 4"/>
    <w:basedOn w:val="Standard"/>
    <w:uiPriority w:val="99"/>
    <w:semiHidden/>
    <w:unhideWhenUsed/>
    <w:rsid w:val="006B3DCF"/>
    <w:pPr>
      <w:ind w:left="1132" w:hanging="283"/>
      <w:contextualSpacing/>
    </w:pPr>
  </w:style>
  <w:style w:type="paragraph" w:styleId="Liste5">
    <w:name w:val="List 5"/>
    <w:basedOn w:val="Standard"/>
    <w:uiPriority w:val="99"/>
    <w:semiHidden/>
    <w:unhideWhenUsed/>
    <w:rsid w:val="006B3DCF"/>
    <w:pPr>
      <w:ind w:left="1415" w:hanging="283"/>
      <w:contextualSpacing/>
    </w:pPr>
  </w:style>
  <w:style w:type="paragraph" w:styleId="Listenabsatz">
    <w:name w:val="List Paragraph"/>
    <w:basedOn w:val="Standard"/>
    <w:uiPriority w:val="34"/>
    <w:qFormat/>
    <w:rsid w:val="006B3DCF"/>
    <w:pPr>
      <w:ind w:left="720"/>
      <w:contextualSpacing/>
    </w:pPr>
  </w:style>
  <w:style w:type="paragraph" w:styleId="Listenfortsetzung">
    <w:name w:val="List Continue"/>
    <w:basedOn w:val="Standard"/>
    <w:uiPriority w:val="99"/>
    <w:semiHidden/>
    <w:unhideWhenUsed/>
    <w:rsid w:val="006B3DCF"/>
    <w:pPr>
      <w:spacing w:after="120"/>
      <w:ind w:left="283"/>
      <w:contextualSpacing/>
    </w:pPr>
  </w:style>
  <w:style w:type="paragraph" w:styleId="Listenfortsetzung2">
    <w:name w:val="List Continue 2"/>
    <w:basedOn w:val="Standard"/>
    <w:uiPriority w:val="99"/>
    <w:semiHidden/>
    <w:unhideWhenUsed/>
    <w:rsid w:val="006B3DCF"/>
    <w:pPr>
      <w:spacing w:after="120"/>
      <w:ind w:left="566"/>
      <w:contextualSpacing/>
    </w:pPr>
  </w:style>
  <w:style w:type="paragraph" w:styleId="Listenfortsetzung3">
    <w:name w:val="List Continue 3"/>
    <w:basedOn w:val="Standard"/>
    <w:uiPriority w:val="99"/>
    <w:semiHidden/>
    <w:unhideWhenUsed/>
    <w:rsid w:val="006B3DCF"/>
    <w:pPr>
      <w:spacing w:after="120"/>
      <w:ind w:left="849"/>
      <w:contextualSpacing/>
    </w:pPr>
  </w:style>
  <w:style w:type="paragraph" w:styleId="Listenfortsetzung4">
    <w:name w:val="List Continue 4"/>
    <w:basedOn w:val="Standard"/>
    <w:uiPriority w:val="99"/>
    <w:semiHidden/>
    <w:unhideWhenUsed/>
    <w:rsid w:val="006B3DCF"/>
    <w:pPr>
      <w:spacing w:after="120"/>
      <w:ind w:left="1132"/>
      <w:contextualSpacing/>
    </w:pPr>
  </w:style>
  <w:style w:type="paragraph" w:styleId="Listenfortsetzung5">
    <w:name w:val="List Continue 5"/>
    <w:basedOn w:val="Standard"/>
    <w:uiPriority w:val="99"/>
    <w:semiHidden/>
    <w:unhideWhenUsed/>
    <w:rsid w:val="006B3DCF"/>
    <w:pPr>
      <w:spacing w:after="120"/>
      <w:ind w:left="1415"/>
      <w:contextualSpacing/>
    </w:pPr>
  </w:style>
  <w:style w:type="paragraph" w:styleId="Listennummer">
    <w:name w:val="List Number"/>
    <w:basedOn w:val="Standard"/>
    <w:uiPriority w:val="99"/>
    <w:semiHidden/>
    <w:unhideWhenUsed/>
    <w:rsid w:val="006B3DCF"/>
    <w:pPr>
      <w:numPr>
        <w:numId w:val="5"/>
      </w:numPr>
      <w:contextualSpacing/>
    </w:pPr>
  </w:style>
  <w:style w:type="paragraph" w:styleId="Listennummer2">
    <w:name w:val="List Number 2"/>
    <w:basedOn w:val="Standard"/>
    <w:uiPriority w:val="99"/>
    <w:semiHidden/>
    <w:unhideWhenUsed/>
    <w:rsid w:val="006B3DCF"/>
    <w:pPr>
      <w:numPr>
        <w:numId w:val="6"/>
      </w:numPr>
      <w:contextualSpacing/>
    </w:pPr>
  </w:style>
  <w:style w:type="paragraph" w:styleId="Listennummer3">
    <w:name w:val="List Number 3"/>
    <w:basedOn w:val="Standard"/>
    <w:uiPriority w:val="99"/>
    <w:semiHidden/>
    <w:unhideWhenUsed/>
    <w:rsid w:val="006B3DCF"/>
    <w:pPr>
      <w:numPr>
        <w:numId w:val="7"/>
      </w:numPr>
      <w:contextualSpacing/>
    </w:pPr>
  </w:style>
  <w:style w:type="paragraph" w:styleId="Listennummer4">
    <w:name w:val="List Number 4"/>
    <w:basedOn w:val="Standard"/>
    <w:uiPriority w:val="99"/>
    <w:semiHidden/>
    <w:unhideWhenUsed/>
    <w:rsid w:val="006B3DCF"/>
    <w:pPr>
      <w:numPr>
        <w:numId w:val="9"/>
      </w:numPr>
      <w:contextualSpacing/>
    </w:pPr>
  </w:style>
  <w:style w:type="paragraph" w:styleId="Listennummer5">
    <w:name w:val="List Number 5"/>
    <w:basedOn w:val="Standard"/>
    <w:uiPriority w:val="99"/>
    <w:semiHidden/>
    <w:unhideWhenUsed/>
    <w:rsid w:val="006B3DCF"/>
    <w:pPr>
      <w:numPr>
        <w:numId w:val="10"/>
      </w:numPr>
      <w:contextualSpacing/>
    </w:pPr>
  </w:style>
  <w:style w:type="paragraph" w:styleId="Literaturverzeichnis">
    <w:name w:val="Bibliography"/>
    <w:basedOn w:val="Standard"/>
    <w:next w:val="Standard"/>
    <w:uiPriority w:val="37"/>
    <w:semiHidden/>
    <w:unhideWhenUsed/>
    <w:rsid w:val="006B3DCF"/>
  </w:style>
  <w:style w:type="paragraph" w:styleId="Makrotext">
    <w:name w:val="macro"/>
    <w:link w:val="MakrotextZchn"/>
    <w:uiPriority w:val="99"/>
    <w:semiHidden/>
    <w:unhideWhenUsed/>
    <w:rsid w:val="006B3DCF"/>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xtZchn">
    <w:name w:val="Makrotext Zchn"/>
    <w:basedOn w:val="Absatz-Standardschriftart"/>
    <w:link w:val="Makrotext"/>
    <w:uiPriority w:val="99"/>
    <w:semiHidden/>
    <w:rsid w:val="006B3DCF"/>
    <w:rPr>
      <w:rFonts w:ascii="Consolas" w:hAnsi="Consolas"/>
    </w:rPr>
  </w:style>
  <w:style w:type="paragraph" w:styleId="Rechtsgrundlagenverzeichnis">
    <w:name w:val="table of authorities"/>
    <w:basedOn w:val="Standard"/>
    <w:next w:val="Standard"/>
    <w:uiPriority w:val="99"/>
    <w:semiHidden/>
    <w:unhideWhenUsed/>
    <w:rsid w:val="006B3DCF"/>
    <w:pPr>
      <w:ind w:left="220" w:hanging="220"/>
    </w:pPr>
  </w:style>
  <w:style w:type="paragraph" w:styleId="RGV-berschrift">
    <w:name w:val="toa heading"/>
    <w:basedOn w:val="Standard"/>
    <w:next w:val="Standard"/>
    <w:uiPriority w:val="99"/>
    <w:semiHidden/>
    <w:unhideWhenUsed/>
    <w:rsid w:val="006B3DCF"/>
    <w:pPr>
      <w:spacing w:before="120"/>
    </w:pPr>
    <w:rPr>
      <w:rFonts w:asciiTheme="majorHAnsi" w:eastAsiaTheme="majorEastAsia" w:hAnsiTheme="majorHAnsi" w:cstheme="majorBidi"/>
      <w:b/>
      <w:bCs/>
      <w:sz w:val="24"/>
      <w:szCs w:val="24"/>
    </w:rPr>
  </w:style>
  <w:style w:type="paragraph" w:styleId="Sprechblasentext">
    <w:name w:val="Balloon Text"/>
    <w:basedOn w:val="Standard"/>
    <w:link w:val="SprechblasentextZchn"/>
    <w:uiPriority w:val="99"/>
    <w:semiHidden/>
    <w:unhideWhenUsed/>
    <w:rsid w:val="006B3DC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3DCF"/>
    <w:rPr>
      <w:rFonts w:ascii="Tahoma" w:hAnsi="Tahoma" w:cs="Tahoma"/>
      <w:sz w:val="16"/>
      <w:szCs w:val="16"/>
    </w:rPr>
  </w:style>
  <w:style w:type="paragraph" w:styleId="StandardWeb">
    <w:name w:val="Normal (Web)"/>
    <w:basedOn w:val="Standard"/>
    <w:uiPriority w:val="99"/>
    <w:semiHidden/>
    <w:unhideWhenUsed/>
    <w:rsid w:val="006B3DCF"/>
    <w:rPr>
      <w:rFonts w:ascii="Times New Roman" w:hAnsi="Times New Roman"/>
      <w:sz w:val="24"/>
      <w:szCs w:val="24"/>
    </w:rPr>
  </w:style>
  <w:style w:type="paragraph" w:styleId="Standardeinzug">
    <w:name w:val="Normal Indent"/>
    <w:basedOn w:val="Standard"/>
    <w:uiPriority w:val="99"/>
    <w:semiHidden/>
    <w:unhideWhenUsed/>
    <w:rsid w:val="006B3DCF"/>
    <w:pPr>
      <w:ind w:left="708"/>
    </w:pPr>
  </w:style>
  <w:style w:type="paragraph" w:styleId="Textkrper">
    <w:name w:val="Body Text"/>
    <w:basedOn w:val="Standard"/>
    <w:link w:val="TextkrperZchn"/>
    <w:uiPriority w:val="99"/>
    <w:semiHidden/>
    <w:unhideWhenUsed/>
    <w:rsid w:val="006B3DCF"/>
    <w:pPr>
      <w:spacing w:after="120"/>
    </w:pPr>
  </w:style>
  <w:style w:type="character" w:customStyle="1" w:styleId="TextkrperZchn">
    <w:name w:val="Textkörper Zchn"/>
    <w:basedOn w:val="Absatz-Standardschriftart"/>
    <w:link w:val="Textkrper"/>
    <w:uiPriority w:val="99"/>
    <w:semiHidden/>
    <w:rsid w:val="006B3DCF"/>
    <w:rPr>
      <w:rFonts w:ascii="ITC Charter Com" w:hAnsi="ITC Charter Com"/>
      <w:sz w:val="22"/>
    </w:rPr>
  </w:style>
  <w:style w:type="paragraph" w:styleId="Textkrper2">
    <w:name w:val="Body Text 2"/>
    <w:basedOn w:val="Standard"/>
    <w:link w:val="Textkrper2Zchn"/>
    <w:uiPriority w:val="99"/>
    <w:semiHidden/>
    <w:unhideWhenUsed/>
    <w:rsid w:val="006B3DCF"/>
    <w:pPr>
      <w:spacing w:after="120" w:line="480" w:lineRule="auto"/>
    </w:pPr>
  </w:style>
  <w:style w:type="character" w:customStyle="1" w:styleId="Textkrper2Zchn">
    <w:name w:val="Textkörper 2 Zchn"/>
    <w:basedOn w:val="Absatz-Standardschriftart"/>
    <w:link w:val="Textkrper2"/>
    <w:uiPriority w:val="99"/>
    <w:semiHidden/>
    <w:rsid w:val="006B3DCF"/>
    <w:rPr>
      <w:rFonts w:ascii="ITC Charter Com" w:hAnsi="ITC Charter Com"/>
      <w:sz w:val="22"/>
    </w:rPr>
  </w:style>
  <w:style w:type="paragraph" w:styleId="Textkrper3">
    <w:name w:val="Body Text 3"/>
    <w:basedOn w:val="Standard"/>
    <w:link w:val="Textkrper3Zchn"/>
    <w:uiPriority w:val="99"/>
    <w:semiHidden/>
    <w:unhideWhenUsed/>
    <w:rsid w:val="006B3DCF"/>
    <w:pPr>
      <w:spacing w:after="120"/>
    </w:pPr>
    <w:rPr>
      <w:sz w:val="16"/>
      <w:szCs w:val="16"/>
    </w:rPr>
  </w:style>
  <w:style w:type="character" w:customStyle="1" w:styleId="Textkrper3Zchn">
    <w:name w:val="Textkörper 3 Zchn"/>
    <w:basedOn w:val="Absatz-Standardschriftart"/>
    <w:link w:val="Textkrper3"/>
    <w:uiPriority w:val="99"/>
    <w:semiHidden/>
    <w:rsid w:val="006B3DCF"/>
    <w:rPr>
      <w:rFonts w:ascii="ITC Charter Com" w:hAnsi="ITC Charter Com"/>
      <w:sz w:val="16"/>
      <w:szCs w:val="16"/>
    </w:rPr>
  </w:style>
  <w:style w:type="paragraph" w:styleId="Textkrper-Einzug2">
    <w:name w:val="Body Text Indent 2"/>
    <w:basedOn w:val="Standard"/>
    <w:link w:val="Textkrper-Einzug2Zchn"/>
    <w:uiPriority w:val="99"/>
    <w:semiHidden/>
    <w:unhideWhenUsed/>
    <w:rsid w:val="006B3DCF"/>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6B3DCF"/>
    <w:rPr>
      <w:rFonts w:ascii="ITC Charter Com" w:hAnsi="ITC Charter Com"/>
      <w:sz w:val="22"/>
    </w:rPr>
  </w:style>
  <w:style w:type="paragraph" w:styleId="Textkrper-Einzug3">
    <w:name w:val="Body Text Indent 3"/>
    <w:basedOn w:val="Standard"/>
    <w:link w:val="Textkrper-Einzug3Zchn"/>
    <w:uiPriority w:val="99"/>
    <w:semiHidden/>
    <w:unhideWhenUsed/>
    <w:rsid w:val="006B3DCF"/>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6B3DCF"/>
    <w:rPr>
      <w:rFonts w:ascii="ITC Charter Com" w:hAnsi="ITC Charter Com"/>
      <w:sz w:val="16"/>
      <w:szCs w:val="16"/>
    </w:rPr>
  </w:style>
  <w:style w:type="paragraph" w:styleId="Textkrper-Erstzeileneinzug">
    <w:name w:val="Body Text First Indent"/>
    <w:basedOn w:val="Textkrper"/>
    <w:link w:val="Textkrper-ErstzeileneinzugZchn"/>
    <w:uiPriority w:val="99"/>
    <w:semiHidden/>
    <w:unhideWhenUsed/>
    <w:rsid w:val="006B3DCF"/>
    <w:pPr>
      <w:spacing w:after="0"/>
      <w:ind w:firstLine="360"/>
    </w:pPr>
  </w:style>
  <w:style w:type="character" w:customStyle="1" w:styleId="Textkrper-ErstzeileneinzugZchn">
    <w:name w:val="Textkörper-Erstzeileneinzug Zchn"/>
    <w:basedOn w:val="TextkrperZchn"/>
    <w:link w:val="Textkrper-Erstzeileneinzug"/>
    <w:uiPriority w:val="99"/>
    <w:semiHidden/>
    <w:rsid w:val="006B3DCF"/>
    <w:rPr>
      <w:rFonts w:ascii="ITC Charter Com" w:hAnsi="ITC Charter Com"/>
      <w:sz w:val="22"/>
    </w:rPr>
  </w:style>
  <w:style w:type="paragraph" w:styleId="Textkrper-Zeileneinzug">
    <w:name w:val="Body Text Indent"/>
    <w:basedOn w:val="Standard"/>
    <w:link w:val="Textkrper-ZeileneinzugZchn"/>
    <w:uiPriority w:val="99"/>
    <w:semiHidden/>
    <w:unhideWhenUsed/>
    <w:rsid w:val="006B3DCF"/>
    <w:pPr>
      <w:spacing w:after="120"/>
      <w:ind w:left="283"/>
    </w:pPr>
  </w:style>
  <w:style w:type="character" w:customStyle="1" w:styleId="Textkrper-ZeileneinzugZchn">
    <w:name w:val="Textkörper-Zeileneinzug Zchn"/>
    <w:basedOn w:val="Absatz-Standardschriftart"/>
    <w:link w:val="Textkrper-Zeileneinzug"/>
    <w:uiPriority w:val="99"/>
    <w:semiHidden/>
    <w:rsid w:val="006B3DCF"/>
    <w:rPr>
      <w:rFonts w:ascii="ITC Charter Com" w:hAnsi="ITC Charter Com"/>
      <w:sz w:val="22"/>
    </w:rPr>
  </w:style>
  <w:style w:type="paragraph" w:styleId="Textkrper-Erstzeileneinzug2">
    <w:name w:val="Body Text First Indent 2"/>
    <w:basedOn w:val="Textkrper-Zeileneinzug"/>
    <w:link w:val="Textkrper-Erstzeileneinzug2Zchn"/>
    <w:uiPriority w:val="99"/>
    <w:semiHidden/>
    <w:unhideWhenUsed/>
    <w:rsid w:val="006B3DCF"/>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6B3DCF"/>
    <w:rPr>
      <w:rFonts w:ascii="ITC Charter Com" w:hAnsi="ITC Charter Com"/>
      <w:sz w:val="22"/>
    </w:rPr>
  </w:style>
  <w:style w:type="character" w:customStyle="1" w:styleId="berschrift6Zchn">
    <w:name w:val="Überschrift 6 Zchn"/>
    <w:basedOn w:val="Absatz-Standardschriftart"/>
    <w:link w:val="berschrift6"/>
    <w:uiPriority w:val="9"/>
    <w:semiHidden/>
    <w:rsid w:val="006B3DCF"/>
    <w:rPr>
      <w:rFonts w:asciiTheme="majorHAnsi" w:eastAsiaTheme="majorEastAsia" w:hAnsiTheme="majorHAnsi" w:cstheme="majorBidi"/>
      <w:i/>
      <w:iCs/>
      <w:color w:val="6D3300" w:themeColor="accent1" w:themeShade="7F"/>
      <w:sz w:val="22"/>
    </w:rPr>
  </w:style>
  <w:style w:type="character" w:customStyle="1" w:styleId="berschrift7Zchn">
    <w:name w:val="Überschrift 7 Zchn"/>
    <w:basedOn w:val="Absatz-Standardschriftart"/>
    <w:link w:val="berschrift7"/>
    <w:uiPriority w:val="9"/>
    <w:semiHidden/>
    <w:rsid w:val="006B3DCF"/>
    <w:rPr>
      <w:rFonts w:asciiTheme="majorHAnsi" w:eastAsiaTheme="majorEastAsia" w:hAnsiTheme="majorHAnsi" w:cstheme="majorBidi"/>
      <w:i/>
      <w:iCs/>
      <w:color w:val="404040" w:themeColor="text1" w:themeTint="BF"/>
      <w:sz w:val="22"/>
    </w:rPr>
  </w:style>
  <w:style w:type="character" w:customStyle="1" w:styleId="berschrift8Zchn">
    <w:name w:val="Überschrift 8 Zchn"/>
    <w:basedOn w:val="Absatz-Standardschriftart"/>
    <w:link w:val="berschrift8"/>
    <w:uiPriority w:val="9"/>
    <w:semiHidden/>
    <w:rsid w:val="006B3DCF"/>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6B3DCF"/>
    <w:rPr>
      <w:rFonts w:asciiTheme="majorHAnsi" w:eastAsiaTheme="majorEastAsia" w:hAnsiTheme="majorHAnsi" w:cstheme="majorBidi"/>
      <w:i/>
      <w:iCs/>
      <w:color w:val="404040" w:themeColor="text1" w:themeTint="BF"/>
    </w:rPr>
  </w:style>
  <w:style w:type="paragraph" w:styleId="Umschlagabsenderadresse">
    <w:name w:val="envelope return"/>
    <w:basedOn w:val="Standard"/>
    <w:uiPriority w:val="99"/>
    <w:semiHidden/>
    <w:unhideWhenUsed/>
    <w:rsid w:val="006B3DCF"/>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6B3DCF"/>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6B3DCF"/>
    <w:pPr>
      <w:ind w:left="4252"/>
    </w:pPr>
  </w:style>
  <w:style w:type="character" w:customStyle="1" w:styleId="UnterschriftZchn">
    <w:name w:val="Unterschrift Zchn"/>
    <w:basedOn w:val="Absatz-Standardschriftart"/>
    <w:link w:val="Unterschrift"/>
    <w:uiPriority w:val="99"/>
    <w:semiHidden/>
    <w:rsid w:val="006B3DCF"/>
    <w:rPr>
      <w:rFonts w:ascii="ITC Charter Com" w:hAnsi="ITC Charter Com"/>
      <w:sz w:val="22"/>
    </w:rPr>
  </w:style>
  <w:style w:type="paragraph" w:styleId="Untertitel">
    <w:name w:val="Subtitle"/>
    <w:basedOn w:val="Standard"/>
    <w:next w:val="Standard"/>
    <w:link w:val="UntertitelZchn"/>
    <w:uiPriority w:val="11"/>
    <w:qFormat/>
    <w:rsid w:val="006B3DCF"/>
    <w:pPr>
      <w:numPr>
        <w:ilvl w:val="1"/>
      </w:numPr>
    </w:pPr>
    <w:rPr>
      <w:rFonts w:asciiTheme="majorHAnsi" w:eastAsiaTheme="majorEastAsia" w:hAnsiTheme="majorHAnsi" w:cstheme="majorBidi"/>
      <w:i/>
      <w:iCs/>
      <w:color w:val="DC6900" w:themeColor="accent1"/>
      <w:spacing w:val="15"/>
      <w:sz w:val="24"/>
      <w:szCs w:val="24"/>
    </w:rPr>
  </w:style>
  <w:style w:type="character" w:customStyle="1" w:styleId="UntertitelZchn">
    <w:name w:val="Untertitel Zchn"/>
    <w:basedOn w:val="Absatz-Standardschriftart"/>
    <w:link w:val="Untertitel"/>
    <w:uiPriority w:val="11"/>
    <w:rsid w:val="006B3DCF"/>
    <w:rPr>
      <w:rFonts w:asciiTheme="majorHAnsi" w:eastAsiaTheme="majorEastAsia" w:hAnsiTheme="majorHAnsi" w:cstheme="majorBidi"/>
      <w:i/>
      <w:iCs/>
      <w:color w:val="DC6900" w:themeColor="accent1"/>
      <w:spacing w:val="15"/>
      <w:sz w:val="24"/>
      <w:szCs w:val="24"/>
    </w:rPr>
  </w:style>
  <w:style w:type="paragraph" w:customStyle="1" w:styleId="KAMs">
    <w:name w:val="KAMs"/>
    <w:basedOn w:val="Textlinks"/>
    <w:next w:val="KAMsFolgeabsatz"/>
    <w:qFormat/>
    <w:rsid w:val="006B3DCF"/>
    <w:pPr>
      <w:spacing w:before="280" w:after="0" w:line="240" w:lineRule="auto"/>
      <w:ind w:left="425" w:hanging="425"/>
    </w:pPr>
    <w:rPr>
      <w:rFonts w:cs="Cambria Math"/>
      <w:noProof/>
    </w:rPr>
  </w:style>
  <w:style w:type="paragraph" w:customStyle="1" w:styleId="KAMsFolgeabsatz">
    <w:name w:val="KAMs_Folgeabsatz"/>
    <w:basedOn w:val="KAMs"/>
    <w:qFormat/>
    <w:rsid w:val="006B3DCF"/>
    <w:pPr>
      <w:spacing w:before="0" w:after="198"/>
      <w:ind w:firstLine="0"/>
      <w:contextualSpacing/>
    </w:pPr>
  </w:style>
  <w:style w:type="table" w:styleId="Tabellenraster">
    <w:name w:val="Table Grid"/>
    <w:basedOn w:val="NormaleTabelle"/>
    <w:rsid w:val="00347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6B3DCF"/>
    <w:pPr>
      <w:jc w:val="center"/>
    </w:pPr>
  </w:style>
  <w:style w:type="paragraph" w:styleId="Fuzeile">
    <w:name w:val="footer"/>
    <w:basedOn w:val="Standard"/>
    <w:rsid w:val="006B3DCF"/>
    <w:pPr>
      <w:tabs>
        <w:tab w:val="right" w:pos="9356"/>
      </w:tabs>
    </w:pPr>
  </w:style>
  <w:style w:type="paragraph" w:styleId="NurText">
    <w:name w:val="Plain Text"/>
    <w:basedOn w:val="Standard"/>
    <w:rsid w:val="006B3DCF"/>
    <w:pPr>
      <w:spacing w:before="198" w:after="57" w:line="312" w:lineRule="auto"/>
    </w:pPr>
  </w:style>
  <w:style w:type="character" w:customStyle="1" w:styleId="TextmTzZchn">
    <w:name w:val="Text m. Tz. Zchn"/>
    <w:basedOn w:val="Absatz-Standardschriftart"/>
    <w:link w:val="TextmTz"/>
    <w:rsid w:val="006B3DCF"/>
    <w:rPr>
      <w:rFonts w:ascii="ITC Charter Com" w:hAnsi="ITC Charter Com"/>
      <w:sz w:val="22"/>
    </w:rPr>
  </w:style>
  <w:style w:type="character" w:customStyle="1" w:styleId="KopfzeileZchn">
    <w:name w:val="Kopfzeile Zchn"/>
    <w:link w:val="Kopfzeile"/>
    <w:rsid w:val="006B3DCF"/>
    <w:rPr>
      <w:rFonts w:ascii="ITC Charter Com" w:hAnsi="ITC Charter Com"/>
      <w:sz w:val="22"/>
    </w:rPr>
  </w:style>
  <w:style w:type="character" w:styleId="Hyperlink">
    <w:name w:val="Hyperlink"/>
    <w:basedOn w:val="Absatz-Standardschriftart"/>
    <w:uiPriority w:val="99"/>
    <w:unhideWhenUsed/>
    <w:rsid w:val="006B3DCF"/>
    <w:rPr>
      <w:color w:val="0000FF" w:themeColor="hyperlink"/>
      <w:u w:val="single"/>
    </w:rPr>
  </w:style>
  <w:style w:type="character" w:customStyle="1" w:styleId="UnresolvedMention">
    <w:name w:val="Unresolved Mention"/>
    <w:basedOn w:val="Absatz-Standardschriftart"/>
    <w:uiPriority w:val="99"/>
    <w:semiHidden/>
    <w:unhideWhenUsed/>
    <w:rsid w:val="006B3DCF"/>
    <w:rPr>
      <w:color w:val="605E5C"/>
      <w:shd w:val="clear" w:color="auto" w:fill="E1DFDD"/>
    </w:rPr>
  </w:style>
  <w:style w:type="paragraph" w:styleId="berarbeitung">
    <w:name w:val="Revision"/>
    <w:hidden/>
    <w:uiPriority w:val="99"/>
    <w:semiHidden/>
    <w:rsid w:val="00EA7DBB"/>
    <w:rPr>
      <w:rFonts w:ascii="ITC Charter Com" w:hAnsi="ITC Charter Com"/>
      <w:sz w:val="22"/>
    </w:rPr>
  </w:style>
  <w:style w:type="character" w:customStyle="1" w:styleId="Mention">
    <w:name w:val="Mention"/>
    <w:basedOn w:val="Absatz-Standardschriftart"/>
    <w:uiPriority w:val="99"/>
    <w:unhideWhenUsed/>
    <w:rsid w:val="00745C5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89335">
      <w:bodyDiv w:val="1"/>
      <w:marLeft w:val="0"/>
      <w:marRight w:val="0"/>
      <w:marTop w:val="0"/>
      <w:marBottom w:val="0"/>
      <w:divBdr>
        <w:top w:val="none" w:sz="0" w:space="0" w:color="auto"/>
        <w:left w:val="none" w:sz="0" w:space="0" w:color="auto"/>
        <w:bottom w:val="none" w:sz="0" w:space="0" w:color="auto"/>
        <w:right w:val="none" w:sz="0" w:space="0" w:color="auto"/>
      </w:divBdr>
    </w:div>
    <w:div w:id="357892778">
      <w:bodyDiv w:val="1"/>
      <w:marLeft w:val="0"/>
      <w:marRight w:val="0"/>
      <w:marTop w:val="0"/>
      <w:marBottom w:val="0"/>
      <w:divBdr>
        <w:top w:val="none" w:sz="0" w:space="0" w:color="auto"/>
        <w:left w:val="none" w:sz="0" w:space="0" w:color="auto"/>
        <w:bottom w:val="none" w:sz="0" w:space="0" w:color="auto"/>
        <w:right w:val="none" w:sz="0" w:space="0" w:color="auto"/>
      </w:divBdr>
    </w:div>
    <w:div w:id="715197485">
      <w:bodyDiv w:val="1"/>
      <w:marLeft w:val="0"/>
      <w:marRight w:val="0"/>
      <w:marTop w:val="0"/>
      <w:marBottom w:val="0"/>
      <w:divBdr>
        <w:top w:val="none" w:sz="0" w:space="0" w:color="auto"/>
        <w:left w:val="none" w:sz="0" w:space="0" w:color="auto"/>
        <w:bottom w:val="none" w:sz="0" w:space="0" w:color="auto"/>
        <w:right w:val="none" w:sz="0" w:space="0" w:color="auto"/>
      </w:divBdr>
    </w:div>
    <w:div w:id="153099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rechnungseingang@mvg-online.d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PwC-Berichte\Ber11.dotm" TargetMode="External"/></Relationships>
</file>

<file path=word/theme/theme1.xml><?xml version="1.0" encoding="utf-8"?>
<a:theme xmlns:a="http://schemas.openxmlformats.org/drawingml/2006/main" name="Larissa-Design">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B92E0BF922A34DAEE4F4D7B1AD5F4D" ma:contentTypeVersion="6" ma:contentTypeDescription="Create a new document." ma:contentTypeScope="" ma:versionID="7eab90c5a0e37e058e2feeaf9e314938">
  <xsd:schema xmlns:xsd="http://www.w3.org/2001/XMLSchema" xmlns:xs="http://www.w3.org/2001/XMLSchema" xmlns:p="http://schemas.microsoft.com/office/2006/metadata/properties" xmlns:ns2="38da97b4-35b3-44af-b1ed-852570f34c00" xmlns:ns3="d66597ae-fbb7-468b-8239-c50ad83c3056" targetNamespace="http://schemas.microsoft.com/office/2006/metadata/properties" ma:root="true" ma:fieldsID="3f430a18213fcef23b2402f9edea37c8" ns2:_="" ns3:_="">
    <xsd:import namespace="38da97b4-35b3-44af-b1ed-852570f34c00"/>
    <xsd:import namespace="d66597ae-fbb7-468b-8239-c50ad83c30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a97b4-35b3-44af-b1ed-852570f34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597ae-fbb7-468b-8239-c50ad83c30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5FFD6-219C-47C5-BAEF-3462FB7AA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a97b4-35b3-44af-b1ed-852570f34c00"/>
    <ds:schemaRef ds:uri="d66597ae-fbb7-468b-8239-c50ad83c3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F6EC7D-403B-4116-8E41-C7F769C591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A32D6D-07ED-4B92-9B8B-68610A57D933}">
  <ds:schemaRefs>
    <ds:schemaRef ds:uri="http://schemas.microsoft.com/sharepoint/v3/contenttype/forms"/>
  </ds:schemaRefs>
</ds:datastoreItem>
</file>

<file path=customXml/itemProps4.xml><?xml version="1.0" encoding="utf-8"?>
<ds:datastoreItem xmlns:ds="http://schemas.openxmlformats.org/officeDocument/2006/customXml" ds:itemID="{04FC35D6-DEC0-445A-93CE-4C39B8DD6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Ber11.dotm</Template>
  <TotalTime>0</TotalTime>
  <Pages>46</Pages>
  <Words>7575</Words>
  <Characters>47726</Characters>
  <Application>Microsoft Office Word</Application>
  <DocSecurity>0</DocSecurity>
  <Lines>397</Lines>
  <Paragraphs>110</Paragraphs>
  <ScaleCrop>false</ScaleCrop>
  <HeadingPairs>
    <vt:vector size="2" baseType="variant">
      <vt:variant>
        <vt:lpstr>Titel</vt:lpstr>
      </vt:variant>
      <vt:variant>
        <vt:i4>1</vt:i4>
      </vt:variant>
    </vt:vector>
  </HeadingPairs>
  <TitlesOfParts>
    <vt:vector size="1" baseType="lpstr">
      <vt:lpstr>PwC Bericht</vt:lpstr>
    </vt:vector>
  </TitlesOfParts>
  <Company>PwC</Company>
  <LinksUpToDate>false</LinksUpToDate>
  <CharactersWithSpaces>55191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PwC Bericht</dc:title>
  <dc:subject/>
  <dc:creator>Krewerth, Felix</dc:creator>
  <cp:keywords/>
  <cp:lastModifiedBy>Schelberg, Björn</cp:lastModifiedBy>
  <cp:revision>8</cp:revision>
  <cp:lastPrinted>2003-11-14T17:15:00Z</cp:lastPrinted>
  <dcterms:created xsi:type="dcterms:W3CDTF">2026-10-06T07:59:00Z</dcterms:created>
  <dcterms:modified xsi:type="dcterms:W3CDTF">2026-10-06T08:07:00Z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rtmarke">
    <vt:lpwstr>Einfügemarke</vt:lpwstr>
  </property>
  <property fmtid="{D5CDD505-2E9C-101B-9397-08002B2CF9AE}" pid="3" name="PwC_DokumentTeil">
    <vt:lpwstr>Bericht</vt:lpwstr>
  </property>
  <property fmtid="{D5CDD505-2E9C-101B-9397-08002B2CF9AE}" pid="4" name="PwC_Template_ReleaseDate">
    <vt:filetime>2022-01-07T12:00:00Z</vt:filetime>
  </property>
  <property fmtid="{D5CDD505-2E9C-101B-9397-08002B2CF9AE}" pid="5" name="PwC_V_RDMandantName">
    <vt:lpwstr>MVG Märkische Verkehrsgesellschaft GmbH</vt:lpwstr>
  </property>
  <property fmtid="{D5CDD505-2E9C-101B-9397-08002B2CF9AE}" pid="6" name="PwC_V_RDMandantOrt">
    <vt:lpwstr>Lüdenscheid</vt:lpwstr>
  </property>
  <property fmtid="{D5CDD505-2E9C-101B-9397-08002B2CF9AE}" pid="7" name="PwC_V_RDAuftragsText">
    <vt:lpwstr>Vergabeunterlagen</vt:lpwstr>
  </property>
  <property fmtid="{D5CDD505-2E9C-101B-9397-08002B2CF9AE}" pid="8" name="PwC_V_RDAuftragsNr">
    <vt:lpwstr/>
  </property>
  <property fmtid="{D5CDD505-2E9C-101B-9397-08002B2CF9AE}" pid="9" name="PwC_I__Teil">
    <vt:lpwstr>_LabelBer</vt:lpwstr>
  </property>
  <property fmtid="{D5CDD505-2E9C-101B-9397-08002B2CF9AE}" pid="10" name="PwC_T__DeckblattBer">
    <vt:lpwstr>_DeckblattBer</vt:lpwstr>
  </property>
  <property fmtid="{D5CDD505-2E9C-101B-9397-08002B2CF9AE}" pid="11" name="PwC_T__LabelÜ1">
    <vt:lpwstr>_LabelÜ1</vt:lpwstr>
  </property>
  <property fmtid="{D5CDD505-2E9C-101B-9397-08002B2CF9AE}" pid="12" name="PwC_I__KZDBBer">
    <vt:lpwstr>_KZDBBer</vt:lpwstr>
  </property>
  <property fmtid="{D5CDD505-2E9C-101B-9397-08002B2CF9AE}" pid="13" name="PwC_I__KZBer">
    <vt:lpwstr>_KZBer</vt:lpwstr>
  </property>
  <property fmtid="{D5CDD505-2E9C-101B-9397-08002B2CF9AE}" pid="14" name="PwC_T_Inhalt_Hauptteil">
    <vt:lpwstr>Inhalt_Hauptteil</vt:lpwstr>
  </property>
  <property fmtid="{D5CDD505-2E9C-101B-9397-08002B2CF9AE}" pid="15" name="PwC_I__FZBer_Final">
    <vt:lpwstr>_FZBer_Final</vt:lpwstr>
  </property>
  <property fmtid="{D5CDD505-2E9C-101B-9397-08002B2CF9AE}" pid="16" name="PwC_OrgID">
    <vt:i4>38</vt:i4>
  </property>
  <property fmtid="{D5CDD505-2E9C-101B-9397-08002B2CF9AE}" pid="17" name="PwC_MenuItemID">
    <vt:i4>1429</vt:i4>
  </property>
  <property fmtid="{D5CDD505-2E9C-101B-9397-08002B2CF9AE}" pid="18" name="PwC_SprachID">
    <vt:i4>1031</vt:i4>
  </property>
  <property fmtid="{D5CDD505-2E9C-101B-9397-08002B2CF9AE}" pid="19" name="PwC_DocID">
    <vt:lpwstr>a80908e8-f5a6-497a-a232-3ac029604f10</vt:lpwstr>
  </property>
  <property fmtid="{D5CDD505-2E9C-101B-9397-08002B2CF9AE}" pid="20" name="ContentTypeId">
    <vt:lpwstr>0x0101006EB92E0BF922A34DAEE4F4D7B1AD5F4D</vt:lpwstr>
  </property>
</Properties>
</file>