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1F4E78"/>
          <w:sz w:val="16"/>
        </w:rPr>
        <w:t>Emilia Seniorenresidenz GmbH</w:t>
      </w:r>
    </w:p>
    <w:p>
      <w:pPr>
        <w:pStyle w:val="Title"/>
      </w:pPr>
      <w:r>
        <w:rPr/>
        <w:t>1.11 Fachliche Eignung und Projektteam</w:t>
      </w:r>
    </w:p>
    <w:p>
      <w:r>
        <w:rPr>
          <w:b/>
          <w:color w:val="1F4E78"/>
        </w:rPr>
        <w:t>IT-Carve-out und Aufbau einer eigenständigen IT-Umgebung – Emilia Seniorenresidenz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Merkmal</w:t>
            </w:r>
          </w:p>
        </w:tc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Angabe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Vergabeverfahren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IT-Carve-out und Aufbau einer eigenständigen IT-Umgebung – Emilia Seniorenresidenz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Verfahrensart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EU-weites offenes Verfahren nach VgV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Vergabenummer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ESR-2026-0001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Auftraggeber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Emilia Seniorenresidenz GmbH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Stand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30.09.2026</w:t>
            </w:r>
          </w:p>
        </w:tc>
      </w:tr>
    </w:tbl>
    <w:p/>
    <w:p>
      <w:r>
        <w:rPr/>
        <w:t>Die nachfolgenden Kriterien sichern das Mindestniveau. Qualitative Mehrwerte des konkret eingesetzten Projektteams werden gesondert als Zuschlagskriterium bewertet.</w:t>
      </w:r>
      <w:r>
        <w:rPr>
          <w:rStyle w:val="CommentReference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  <w:cantSplit/>
        </w:trPr>
        <w:tc>
          <w:tcPr>
            <w:tcW w:type="dxa" w:w="2466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ID</w:t>
            </w:r>
          </w:p>
        </w:tc>
        <w:tc>
          <w:tcPr>
            <w:tcW w:type="dxa" w:w="2466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Fachbereich</w:t>
            </w:r>
          </w:p>
        </w:tc>
        <w:tc>
          <w:tcPr>
            <w:tcW w:type="dxa" w:w="2466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Mindestanforderung</w:t>
            </w:r>
          </w:p>
        </w:tc>
        <w:tc>
          <w:tcPr>
            <w:tcW w:type="dxa" w:w="2466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Nachweis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E1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Projektleitung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Benannte Projektleitung und Stellvertretung mit Erfahrung in mindestens zwei vergleichbaren IT-Infrastruktur-/Migrationsprojekten in den letzten fünf Jahren.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Kurzlebenslauf / Projektliste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E2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Microsoft / Exchange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Mindestens eine für die angebotene Microsoft-/Exchange-Umgebung fachkundige Person; aktuelle Herstellerzertifizierung oder gleichwertiger Kompetenznachweis.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Zertifikat oder gleichwertiger Nachweis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E3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Netzwerk / Security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Mindestens eine für die angebotene Netzwerk-/Security-Plattform fachkundige Person; Herstellerzertifizierung oder gleichwertiger Kompetenznachweis.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Zertifikat oder gleichwertiger Nachweis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E4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Virtualisierung / Storage / Backup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Mindestens eine fachkundige Person für die angebotene Virtualisierungs-, Storage- und Backup-Lösung.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Zertifikat, Schulungs- oder Erfahrungsnachweis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E5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Migration / Cutover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Nachweis personeller Erfahrung mit produktiven Migrationen geschäftskritischer Dienste einschließlich Rückfall-/Rollback-Planung.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Projektliste / Rollenbeschreibung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E6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Serviceorganisation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Ausreichende personelle Ressourcen, Vertretungsregelung und deutschsprachige Erreichbarkeit innerhalb der angebotenen Servicezeiten.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Organisationsdarstellung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E7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Informationssicherheit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Nachweis eines angemessenen ISMS; ISO/IEC 27001 oder gleichwertige dokumentierte Organisation.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Zertifikat oder gleichwertiger Nachweis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E8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Unterauftragnehmer / Herstellerpartner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Vorgesehene Unterauftragnehmer und wesentliche Hersteller-/Softwarepartner einschließlich Leistungsanteil und Verantwortung sind zu benennen.</w:t>
            </w:r>
          </w:p>
        </w:tc>
        <w:tc>
          <w:tcPr>
            <w:tcW w:type="dxa" w:w="24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Anlage 1.09 / ergänzende Darstellung</w:t>
            </w:r>
          </w:p>
        </w:tc>
      </w:tr>
    </w:tbl>
    <w:p>
      <w:pPr>
        <w:pStyle w:val="Heading1"/>
      </w:pPr>
      <w:r>
        <w:rPr/>
        <w:t>Bestätigung</w:t>
      </w:r>
    </w:p>
    <w:p>
      <w:r>
        <w:rPr/>
        <w:t>☐ Die vorstehenden Mindestanforderungen werden erfüllt. Nachweise sind beigefügt bzw. werden auf gesondertes Verlangen vorgelegt, soweit die Vergabeunterlagen dies zulassen.</w:t>
      </w:r>
    </w:p>
    <w:p>
      <w:r>
        <w:rPr/>
        <w:t>Ort / Datum / Name: ______________________________</w:t>
      </w:r>
    </w:p>
    <w:sectPr w:rsidR="00FC693F" w:rsidRPr="0006063C" w:rsidSect="00034616">
      <w:headerReference w:type="default" r:id="rId10"/>
      <w:headerReference w:type="first" r:id="rId11"/>
      <w:headerReference w:type="even" r:id="rId12"/>
      <w:footerReference w:type="default" r:id="rId13"/>
      <w:footerReference w:type="first" r:id="rId14"/>
      <w:footerReference w:type="even" r:id="rId15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8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Wijasuriya</dc:creator>
  <cp:keywords/>
  <dc:description/>
  <cp:lastModifiedBy>Pascal Wijasuriya</cp:lastModifiedBy>
  <cp:revision>1</cp:revision>
  <dcterms:created xsi:type="dcterms:W3CDTF">2026-09-23T12:55:00Z</dcterms:created>
  <dcterms:modified xsi:type="dcterms:W3CDTF">2026-09-24T08:35:00Z</dcterms:modified>
  <cp:category/>
</cp:coreProperties>
</file>