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674186" w:rsidRPr="00446C07" w14:paraId="08977429" w14:textId="77777777" w:rsidTr="00487D16">
        <w:trPr>
          <w:trHeight w:val="593"/>
        </w:trPr>
        <w:tc>
          <w:tcPr>
            <w:tcW w:w="9351" w:type="dxa"/>
            <w:shd w:val="clear" w:color="auto" w:fill="auto"/>
            <w:noWrap/>
          </w:tcPr>
          <w:p w14:paraId="5B167BC7" w14:textId="39DD04C6" w:rsidR="00674186" w:rsidRPr="00674186" w:rsidRDefault="00674186" w:rsidP="00322151">
            <w:pPr>
              <w:autoSpaceDE w:val="0"/>
              <w:autoSpaceDN w:val="0"/>
              <w:adjustRightInd w:val="0"/>
              <w:spacing w:after="0"/>
              <w:rPr>
                <w:rFonts w:ascii="Adelle Light" w:hAnsi="Adelle Light" w:cs="Arial"/>
                <w:b/>
                <w:bCs/>
                <w:color w:val="5F497A" w:themeColor="accent4" w:themeShade="BF"/>
                <w:sz w:val="20"/>
                <w:szCs w:val="20"/>
              </w:rPr>
            </w:pPr>
            <w:r>
              <w:rPr>
                <w:rFonts w:ascii="Adelle Light" w:hAnsi="Adelle Light" w:cs="Arial"/>
                <w:b/>
                <w:bCs/>
                <w:color w:val="5F497A" w:themeColor="accent4" w:themeShade="BF"/>
                <w:sz w:val="20"/>
                <w:szCs w:val="20"/>
              </w:rPr>
              <w:t>Bewerber/Bieter:</w:t>
            </w:r>
          </w:p>
        </w:tc>
      </w:tr>
    </w:tbl>
    <w:p w14:paraId="754DF089" w14:textId="77777777" w:rsidR="00674186" w:rsidRDefault="00674186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4E54EBF4" w14:textId="67D5E7E9" w:rsidR="0066762E" w:rsidRDefault="00D93F66" w:rsidP="0066762E">
      <w:pPr>
        <w:spacing w:after="120" w:line="240" w:lineRule="auto"/>
        <w:jc w:val="center"/>
        <w:rPr>
          <w:rFonts w:ascii="Adelle Light" w:hAnsi="Adelle Light" w:cs="Arial"/>
          <w:b/>
          <w:color w:val="5F497A" w:themeColor="accent4" w:themeShade="BF"/>
          <w:sz w:val="24"/>
          <w:szCs w:val="24"/>
        </w:rPr>
      </w:pPr>
      <w:r>
        <w:rPr>
          <w:rFonts w:ascii="Adelle Light" w:hAnsi="Adelle Light" w:cs="Arial"/>
          <w:b/>
          <w:color w:val="5F497A" w:themeColor="accent4" w:themeShade="BF"/>
          <w:sz w:val="24"/>
          <w:szCs w:val="24"/>
        </w:rPr>
        <w:t>Besondere Vertragsbedingungen (BVB)</w:t>
      </w:r>
    </w:p>
    <w:p w14:paraId="5F8788C7" w14:textId="6F770F3F" w:rsidR="00D93F66" w:rsidRPr="00E81319" w:rsidRDefault="00D93F66" w:rsidP="0066762E">
      <w:pPr>
        <w:spacing w:after="120" w:line="240" w:lineRule="auto"/>
        <w:jc w:val="center"/>
        <w:rPr>
          <w:rFonts w:ascii="Adelle Light" w:hAnsi="Adelle Light" w:cs="Arial"/>
          <w:b/>
          <w:bCs/>
          <w:color w:val="5F497A" w:themeColor="accent4" w:themeShade="BF"/>
          <w:sz w:val="24"/>
          <w:szCs w:val="24"/>
        </w:rPr>
      </w:pPr>
      <w:r>
        <w:rPr>
          <w:rFonts w:ascii="Adelle Light" w:hAnsi="Adelle Light" w:cs="Arial"/>
          <w:b/>
          <w:color w:val="5F497A" w:themeColor="accent4" w:themeShade="BF"/>
          <w:sz w:val="24"/>
          <w:szCs w:val="24"/>
        </w:rPr>
        <w:t>zur Verhinderung von Benachteiligungen (Teil A)</w:t>
      </w:r>
    </w:p>
    <w:p w14:paraId="61A549A9" w14:textId="77777777" w:rsidR="00674186" w:rsidRDefault="00674186" w:rsidP="00674186">
      <w:pPr>
        <w:spacing w:after="0" w:line="240" w:lineRule="auto"/>
        <w:jc w:val="both"/>
        <w:rPr>
          <w:rFonts w:ascii="Adelle Light" w:hAnsi="Adelle Light" w:cs="Arial"/>
        </w:rPr>
      </w:pPr>
    </w:p>
    <w:p w14:paraId="251ED46F" w14:textId="48CDDAC3" w:rsidR="00C07032" w:rsidRPr="0089297C" w:rsidRDefault="00D93F66" w:rsidP="00D93F66">
      <w:pPr>
        <w:pStyle w:val="Listenabsatz"/>
        <w:numPr>
          <w:ilvl w:val="0"/>
          <w:numId w:val="4"/>
        </w:numPr>
        <w:ind w:right="-18"/>
        <w:jc w:val="both"/>
        <w:rPr>
          <w:rFonts w:ascii="Adelle Light" w:hAnsi="Adelle Light"/>
          <w:b/>
          <w:bCs/>
          <w:sz w:val="18"/>
          <w:szCs w:val="18"/>
        </w:rPr>
      </w:pPr>
      <w:r w:rsidRPr="0089297C">
        <w:rPr>
          <w:rFonts w:ascii="Adelle Light" w:hAnsi="Adelle Light"/>
          <w:b/>
          <w:bCs/>
          <w:sz w:val="18"/>
          <w:szCs w:val="18"/>
        </w:rPr>
        <w:t>Verpflichtung, Benachteiligungen zu verhindern</w:t>
      </w:r>
    </w:p>
    <w:p w14:paraId="0CDC1F56" w14:textId="3F346E9A" w:rsidR="00D93F66" w:rsidRPr="0089297C" w:rsidRDefault="00D93F66" w:rsidP="00D93F66">
      <w:pPr>
        <w:ind w:left="-284" w:right="-18"/>
        <w:jc w:val="both"/>
        <w:rPr>
          <w:rFonts w:ascii="Adelle Light" w:hAnsi="Adelle Light"/>
          <w:sz w:val="18"/>
          <w:szCs w:val="18"/>
        </w:rPr>
      </w:pPr>
      <w:r w:rsidRPr="0089297C">
        <w:rPr>
          <w:rFonts w:ascii="Adelle Light" w:hAnsi="Adelle Light"/>
          <w:sz w:val="18"/>
          <w:szCs w:val="18"/>
        </w:rPr>
        <w:t>Der Auftragnehmer verpflichtet sich,</w:t>
      </w:r>
    </w:p>
    <w:p w14:paraId="34E8BAA1" w14:textId="770B6504" w:rsidR="00D93F66" w:rsidRPr="0089297C" w:rsidRDefault="00D93F66" w:rsidP="00D93F66">
      <w:pPr>
        <w:pStyle w:val="Listenabsatz"/>
        <w:numPr>
          <w:ilvl w:val="1"/>
          <w:numId w:val="4"/>
        </w:numPr>
        <w:ind w:left="426" w:right="-18"/>
        <w:jc w:val="both"/>
        <w:rPr>
          <w:rFonts w:ascii="Adelle Light" w:hAnsi="Adelle Light"/>
          <w:sz w:val="18"/>
          <w:szCs w:val="18"/>
        </w:rPr>
      </w:pPr>
      <w:r w:rsidRPr="0089297C">
        <w:rPr>
          <w:rFonts w:ascii="Adelle Light" w:hAnsi="Adelle Light"/>
          <w:sz w:val="18"/>
          <w:szCs w:val="18"/>
        </w:rPr>
        <w:t>die bundes- und landesrechtlichen Bestimmungen über allgemeine Benachteiligungs­verbote, insbesondere das Allgemeine Gleichbehandlungsgesetz, zu beachten,</w:t>
      </w:r>
    </w:p>
    <w:p w14:paraId="595A44B9" w14:textId="5D12289E" w:rsidR="00D93F66" w:rsidRPr="0089297C" w:rsidRDefault="00D93F66" w:rsidP="00D93F66">
      <w:pPr>
        <w:pStyle w:val="Listenabsatz"/>
        <w:numPr>
          <w:ilvl w:val="1"/>
          <w:numId w:val="4"/>
        </w:numPr>
        <w:ind w:left="426" w:right="-18"/>
        <w:jc w:val="both"/>
        <w:rPr>
          <w:rFonts w:ascii="Adelle Light" w:hAnsi="Adelle Light"/>
          <w:sz w:val="18"/>
          <w:szCs w:val="18"/>
        </w:rPr>
      </w:pPr>
      <w:r w:rsidRPr="0089297C">
        <w:rPr>
          <w:rFonts w:ascii="Adelle Light" w:hAnsi="Adelle Light"/>
          <w:sz w:val="18"/>
          <w:szCs w:val="18"/>
        </w:rPr>
        <w:t>seinen Arbeitnehmerinnen und Arbeitnehmern bei gleicher oder gleichwertiger Arbeit gleiches Entgelt zu zahlen. Tarifvertragliche Regelungen bleiben davon unberührt.</w:t>
      </w:r>
    </w:p>
    <w:p w14:paraId="763B5F2E" w14:textId="77777777" w:rsidR="00D93F66" w:rsidRPr="0089297C" w:rsidRDefault="00D93F66" w:rsidP="00D93F66">
      <w:pPr>
        <w:pStyle w:val="Listenabsatz"/>
        <w:ind w:left="76" w:right="-18"/>
        <w:jc w:val="both"/>
        <w:rPr>
          <w:rFonts w:ascii="Adelle Light" w:hAnsi="Adelle Light"/>
          <w:sz w:val="18"/>
          <w:szCs w:val="18"/>
        </w:rPr>
      </w:pPr>
    </w:p>
    <w:p w14:paraId="3764DADE" w14:textId="4C7B2C68" w:rsidR="00D93F66" w:rsidRPr="0089297C" w:rsidRDefault="00D93F66" w:rsidP="00D93F66">
      <w:pPr>
        <w:pStyle w:val="Listenabsatz"/>
        <w:numPr>
          <w:ilvl w:val="0"/>
          <w:numId w:val="4"/>
        </w:numPr>
        <w:ind w:right="-18"/>
        <w:jc w:val="both"/>
        <w:rPr>
          <w:rFonts w:ascii="Adelle Light" w:hAnsi="Adelle Light"/>
          <w:b/>
          <w:bCs/>
          <w:sz w:val="18"/>
          <w:szCs w:val="18"/>
        </w:rPr>
      </w:pPr>
      <w:r w:rsidRPr="0089297C">
        <w:rPr>
          <w:rFonts w:ascii="Adelle Light" w:hAnsi="Adelle Light"/>
          <w:b/>
          <w:bCs/>
          <w:sz w:val="18"/>
          <w:szCs w:val="18"/>
        </w:rPr>
        <w:t xml:space="preserve">Übertragung der Verpflichtung auf die eingesetzte </w:t>
      </w:r>
      <w:proofErr w:type="spellStart"/>
      <w:r w:rsidRPr="0089297C">
        <w:rPr>
          <w:rFonts w:ascii="Adelle Light" w:hAnsi="Adelle Light"/>
          <w:b/>
          <w:bCs/>
          <w:sz w:val="18"/>
          <w:szCs w:val="18"/>
        </w:rPr>
        <w:t>Unterauftragnehmerkette</w:t>
      </w:r>
      <w:proofErr w:type="spellEnd"/>
    </w:p>
    <w:p w14:paraId="7B1C3BD7" w14:textId="77777777" w:rsidR="00D93F66" w:rsidRPr="0089297C" w:rsidRDefault="00D93F66" w:rsidP="00D93F66">
      <w:pPr>
        <w:pStyle w:val="Listenabsatz"/>
        <w:ind w:left="76" w:right="-18"/>
        <w:jc w:val="both"/>
        <w:rPr>
          <w:rFonts w:ascii="Adelle Light" w:hAnsi="Adelle Light"/>
          <w:sz w:val="18"/>
          <w:szCs w:val="18"/>
        </w:rPr>
      </w:pPr>
    </w:p>
    <w:p w14:paraId="56C98AF6" w14:textId="2E2CD568" w:rsidR="00D93F66" w:rsidRPr="0089297C" w:rsidRDefault="00D93F66" w:rsidP="0089297C">
      <w:pPr>
        <w:pStyle w:val="Listenabsatz"/>
        <w:numPr>
          <w:ilvl w:val="1"/>
          <w:numId w:val="4"/>
        </w:numPr>
        <w:ind w:left="426" w:right="-18"/>
        <w:jc w:val="both"/>
        <w:rPr>
          <w:rFonts w:ascii="Adelle Light" w:hAnsi="Adelle Light"/>
          <w:sz w:val="18"/>
          <w:szCs w:val="18"/>
        </w:rPr>
      </w:pPr>
      <w:r w:rsidRPr="0089297C">
        <w:rPr>
          <w:rFonts w:ascii="Adelle Light" w:hAnsi="Adelle Light"/>
          <w:sz w:val="18"/>
          <w:szCs w:val="18"/>
        </w:rPr>
        <w:t>Der Auftragnehmer verpflichtet sich, seine Unterauftragnehmer und/oder Verleiher von Arbeitskräften zur Einhaltung der Verpflichtung nach der vorstehenden Nummer 1 zu verpflichten.</w:t>
      </w:r>
    </w:p>
    <w:p w14:paraId="76802C35" w14:textId="7687FB24" w:rsidR="00D93F66" w:rsidRPr="0089297C" w:rsidRDefault="00D93F66" w:rsidP="0089297C">
      <w:pPr>
        <w:pStyle w:val="Listenabsatz"/>
        <w:numPr>
          <w:ilvl w:val="1"/>
          <w:numId w:val="4"/>
        </w:numPr>
        <w:ind w:left="426" w:right="-18"/>
        <w:jc w:val="both"/>
        <w:rPr>
          <w:rFonts w:ascii="Adelle Light" w:hAnsi="Adelle Light"/>
          <w:sz w:val="18"/>
          <w:szCs w:val="18"/>
        </w:rPr>
      </w:pPr>
      <w:r w:rsidRPr="0089297C">
        <w:rPr>
          <w:rFonts w:ascii="Adelle Light" w:hAnsi="Adelle Light"/>
          <w:sz w:val="18"/>
          <w:szCs w:val="18"/>
        </w:rPr>
        <w:t xml:space="preserve">Der Auftragnehmer verpflichtet sich, seine Unterauftragnehmer und/oder Verleiher von Arbeitskräften zu verpflichten, mit etwaigen Unterauftragnehmern eine Vereinbarung nach 2.1. zu treffen, so dass die Einhaltung der Vorgaben für die gesamte </w:t>
      </w:r>
      <w:proofErr w:type="spellStart"/>
      <w:r w:rsidRPr="0089297C">
        <w:rPr>
          <w:rFonts w:ascii="Adelle Light" w:hAnsi="Adelle Light"/>
          <w:sz w:val="18"/>
          <w:szCs w:val="18"/>
        </w:rPr>
        <w:t>Unterauftragnehmerkette</w:t>
      </w:r>
      <w:proofErr w:type="spellEnd"/>
      <w:r w:rsidRPr="0089297C">
        <w:rPr>
          <w:rFonts w:ascii="Adelle Light" w:hAnsi="Adelle Light"/>
          <w:sz w:val="18"/>
          <w:szCs w:val="18"/>
        </w:rPr>
        <w:t xml:space="preserve"> sichergestellt ist.</w:t>
      </w:r>
    </w:p>
    <w:p w14:paraId="334AD902" w14:textId="1525E73A" w:rsidR="00D93F66" w:rsidRPr="0089297C" w:rsidRDefault="00D93F66" w:rsidP="0089297C">
      <w:pPr>
        <w:pStyle w:val="Listenabsatz"/>
        <w:numPr>
          <w:ilvl w:val="1"/>
          <w:numId w:val="4"/>
        </w:numPr>
        <w:ind w:left="426" w:right="-18"/>
        <w:jc w:val="both"/>
        <w:rPr>
          <w:rFonts w:ascii="Adelle Light" w:hAnsi="Adelle Light"/>
          <w:sz w:val="18"/>
          <w:szCs w:val="18"/>
        </w:rPr>
      </w:pPr>
      <w:r w:rsidRPr="0089297C">
        <w:rPr>
          <w:rFonts w:ascii="Adelle Light" w:hAnsi="Adelle Light"/>
          <w:sz w:val="18"/>
          <w:szCs w:val="18"/>
        </w:rPr>
        <w:t xml:space="preserve">Ein Unterauftragnehmer und/oder Verleiher von Arbeitskräften ist zur Einhaltung der </w:t>
      </w:r>
    </w:p>
    <w:p w14:paraId="2EFD68A0" w14:textId="77777777" w:rsidR="00D93F66" w:rsidRPr="0089297C" w:rsidRDefault="00D93F66" w:rsidP="00D93F66">
      <w:pPr>
        <w:pStyle w:val="Listenabsatz"/>
        <w:ind w:left="76" w:right="-18"/>
        <w:jc w:val="both"/>
        <w:rPr>
          <w:rFonts w:ascii="Adelle Light" w:hAnsi="Adelle Light"/>
          <w:sz w:val="18"/>
          <w:szCs w:val="18"/>
        </w:rPr>
      </w:pPr>
    </w:p>
    <w:p w14:paraId="7EB7C606" w14:textId="6373F9AB" w:rsidR="00D93F66" w:rsidRPr="0089297C" w:rsidRDefault="00D93F66" w:rsidP="0089297C">
      <w:pPr>
        <w:pStyle w:val="Listenabsatz"/>
        <w:numPr>
          <w:ilvl w:val="2"/>
          <w:numId w:val="4"/>
        </w:numPr>
        <w:ind w:left="993" w:right="-18" w:hanging="502"/>
        <w:jc w:val="both"/>
        <w:rPr>
          <w:rFonts w:ascii="Adelle Light" w:hAnsi="Adelle Light"/>
          <w:sz w:val="18"/>
          <w:szCs w:val="18"/>
        </w:rPr>
      </w:pPr>
      <w:r w:rsidRPr="0089297C">
        <w:rPr>
          <w:rFonts w:ascii="Adelle Light" w:hAnsi="Adelle Light"/>
          <w:sz w:val="18"/>
          <w:szCs w:val="18"/>
        </w:rPr>
        <w:t>der betreffende Unterauftrag vergaberechtsfrei ist im Sinne der §§ 107, 109, 116, 117, 137, 140 sowie 145 Gesetz gegen Wettbewerbsbeschränkungen,</w:t>
      </w:r>
    </w:p>
    <w:p w14:paraId="70E3850B" w14:textId="3C287E1C" w:rsidR="00D93F66" w:rsidRPr="0089297C" w:rsidRDefault="00D93F66" w:rsidP="0089297C">
      <w:pPr>
        <w:pStyle w:val="Listenabsatz"/>
        <w:numPr>
          <w:ilvl w:val="2"/>
          <w:numId w:val="4"/>
        </w:numPr>
        <w:ind w:left="993" w:right="-18" w:hanging="502"/>
        <w:jc w:val="both"/>
        <w:rPr>
          <w:rFonts w:ascii="Adelle Light" w:hAnsi="Adelle Light"/>
          <w:sz w:val="18"/>
          <w:szCs w:val="18"/>
        </w:rPr>
      </w:pPr>
      <w:r w:rsidRPr="0089297C">
        <w:rPr>
          <w:rFonts w:ascii="Adelle Light" w:hAnsi="Adelle Light"/>
          <w:sz w:val="18"/>
          <w:szCs w:val="18"/>
        </w:rPr>
        <w:t>der Auftragnehmer bzw. der weitervergebende Unterauftragnehmer die Ver­tragsbedingungen des Unterauftragnehmers anerkennen muss, um die Leis­tung erfüllen zu können,</w:t>
      </w:r>
    </w:p>
    <w:p w14:paraId="18004F7C" w14:textId="524A89AE" w:rsidR="00D93F66" w:rsidRPr="0089297C" w:rsidRDefault="00D93F66" w:rsidP="0089297C">
      <w:pPr>
        <w:pStyle w:val="Listenabsatz"/>
        <w:numPr>
          <w:ilvl w:val="2"/>
          <w:numId w:val="4"/>
        </w:numPr>
        <w:ind w:left="993" w:right="-18" w:hanging="502"/>
        <w:jc w:val="both"/>
        <w:rPr>
          <w:rFonts w:ascii="Adelle Light" w:hAnsi="Adelle Light"/>
          <w:sz w:val="18"/>
          <w:szCs w:val="18"/>
        </w:rPr>
      </w:pPr>
      <w:r w:rsidRPr="0089297C">
        <w:rPr>
          <w:rFonts w:ascii="Adelle Light" w:hAnsi="Adelle Light"/>
          <w:sz w:val="18"/>
          <w:szCs w:val="18"/>
        </w:rPr>
        <w:t>der betreffende Unterauftrag im Fall einer Liefer- oder Dienstleistung den Wert von 10.000 Euro (ohne Umsatzsteuer) oder im Fall einer Bauleistung den Wert von 50.000 Euro (ohne Umsatzsteuer) unterschreitet.</w:t>
      </w:r>
    </w:p>
    <w:p w14:paraId="1D21EAD5" w14:textId="77777777" w:rsidR="00D93F66" w:rsidRPr="0089297C" w:rsidRDefault="00D93F66" w:rsidP="00D93F66">
      <w:pPr>
        <w:pStyle w:val="Listenabsatz"/>
        <w:ind w:left="76" w:right="-18"/>
        <w:jc w:val="both"/>
        <w:rPr>
          <w:rFonts w:ascii="Adelle Light" w:hAnsi="Adelle Light"/>
          <w:sz w:val="18"/>
          <w:szCs w:val="18"/>
        </w:rPr>
      </w:pPr>
    </w:p>
    <w:p w14:paraId="1BCC059E" w14:textId="19297255" w:rsidR="00D93F66" w:rsidRPr="0089297C" w:rsidRDefault="0089297C" w:rsidP="0089297C">
      <w:pPr>
        <w:pStyle w:val="Listenabsatz"/>
        <w:numPr>
          <w:ilvl w:val="1"/>
          <w:numId w:val="4"/>
        </w:numPr>
        <w:ind w:left="426" w:right="-18"/>
        <w:jc w:val="both"/>
        <w:rPr>
          <w:rFonts w:ascii="Adelle Light" w:hAnsi="Adelle Light"/>
          <w:sz w:val="18"/>
          <w:szCs w:val="18"/>
        </w:rPr>
      </w:pPr>
      <w:r w:rsidRPr="0089297C">
        <w:rPr>
          <w:rFonts w:ascii="Adelle Light" w:hAnsi="Adelle Light"/>
          <w:sz w:val="18"/>
          <w:szCs w:val="18"/>
        </w:rPr>
        <w:t>Der Auftragnehmer hat über die Übertragung der Verpflichtung nach 2.1 und 2.2 bzw. über das Vorliegen einer Ausnahme nach 2.3 auf Anforderung einen Nachweis zu erbringen.</w:t>
      </w:r>
    </w:p>
    <w:p w14:paraId="4D1286C5" w14:textId="40C9F196" w:rsidR="0089297C" w:rsidRPr="0089297C" w:rsidRDefault="0089297C" w:rsidP="0089297C">
      <w:pPr>
        <w:pStyle w:val="Listenabsatz"/>
        <w:numPr>
          <w:ilvl w:val="1"/>
          <w:numId w:val="4"/>
        </w:numPr>
        <w:ind w:left="426" w:right="-18"/>
        <w:jc w:val="both"/>
        <w:rPr>
          <w:rFonts w:ascii="Adelle Light" w:hAnsi="Adelle Light"/>
          <w:sz w:val="18"/>
          <w:szCs w:val="18"/>
        </w:rPr>
      </w:pPr>
      <w:r w:rsidRPr="0089297C">
        <w:rPr>
          <w:rFonts w:ascii="Adelle Light" w:hAnsi="Adelle Light"/>
          <w:sz w:val="18"/>
          <w:szCs w:val="18"/>
        </w:rPr>
        <w:t>Verstößt ein Unterauftragnehmer oder Verleiher von Arbeitskräften des Auftragneh­mers gegen seine nach 2.1 und 2.2 vereinbarten Verpflichtungen nach 1., so werden diese dem Auftragnehmer zugerechnet.</w:t>
      </w:r>
    </w:p>
    <w:p w14:paraId="7A2FE80E" w14:textId="77777777" w:rsidR="0089297C" w:rsidRPr="0089297C" w:rsidRDefault="0089297C" w:rsidP="0089297C">
      <w:pPr>
        <w:pStyle w:val="Listenabsatz"/>
        <w:ind w:left="426" w:right="-18"/>
        <w:jc w:val="both"/>
        <w:rPr>
          <w:rFonts w:ascii="Adelle Light" w:hAnsi="Adelle Light"/>
          <w:sz w:val="18"/>
          <w:szCs w:val="18"/>
        </w:rPr>
      </w:pPr>
    </w:p>
    <w:p w14:paraId="30145DCB" w14:textId="77777777" w:rsidR="0089297C" w:rsidRPr="0089297C" w:rsidRDefault="0089297C" w:rsidP="0089297C">
      <w:pPr>
        <w:pStyle w:val="Listenabsatz"/>
        <w:ind w:left="426" w:right="-18"/>
        <w:jc w:val="both"/>
        <w:rPr>
          <w:rFonts w:ascii="Adelle Light" w:hAnsi="Adelle Light"/>
          <w:sz w:val="18"/>
          <w:szCs w:val="18"/>
        </w:rPr>
      </w:pPr>
    </w:p>
    <w:p w14:paraId="0FBCD951" w14:textId="34366C65" w:rsidR="0089297C" w:rsidRPr="0089297C" w:rsidRDefault="0089297C" w:rsidP="0089297C">
      <w:pPr>
        <w:pStyle w:val="Listenabsatz"/>
        <w:ind w:left="-142" w:right="-18"/>
        <w:jc w:val="both"/>
        <w:rPr>
          <w:rFonts w:ascii="Adelle Light" w:hAnsi="Adelle Light"/>
          <w:b/>
          <w:bCs/>
          <w:sz w:val="18"/>
          <w:szCs w:val="18"/>
        </w:rPr>
      </w:pPr>
      <w:r w:rsidRPr="0089297C">
        <w:rPr>
          <w:rFonts w:ascii="Adelle Light" w:hAnsi="Adelle Light"/>
          <w:b/>
          <w:bCs/>
          <w:sz w:val="18"/>
          <w:szCs w:val="18"/>
        </w:rPr>
        <w:t>Hinweis:</w:t>
      </w:r>
    </w:p>
    <w:p w14:paraId="46526776" w14:textId="1EF7DB78" w:rsidR="00C07032" w:rsidRDefault="0089297C" w:rsidP="0089297C">
      <w:pPr>
        <w:pStyle w:val="Listenabsatz"/>
        <w:ind w:left="-142" w:right="-18"/>
        <w:jc w:val="both"/>
        <w:rPr>
          <w:rFonts w:ascii="Adelle Light" w:hAnsi="Adelle Light"/>
          <w:sz w:val="18"/>
          <w:szCs w:val="18"/>
        </w:rPr>
      </w:pPr>
      <w:r w:rsidRPr="0089297C">
        <w:rPr>
          <w:rFonts w:ascii="Adelle Light" w:hAnsi="Adelle Light"/>
          <w:sz w:val="18"/>
          <w:szCs w:val="18"/>
        </w:rPr>
        <w:t>Die Vertragsbedingungen über Sanktionsmöglichkeiten im Falle eines Verstoßes ergeben sich aus Teil B (Wirt-2144).</w:t>
      </w:r>
    </w:p>
    <w:p w14:paraId="52A81023" w14:textId="77777777" w:rsidR="00C07032" w:rsidRPr="00C07032" w:rsidRDefault="00C07032" w:rsidP="0089297C">
      <w:pPr>
        <w:pStyle w:val="Textkrper-Zeileneinzug"/>
        <w:tabs>
          <w:tab w:val="left" w:pos="426"/>
          <w:tab w:val="left" w:pos="9923"/>
        </w:tabs>
        <w:ind w:left="0" w:right="850"/>
        <w:jc w:val="both"/>
        <w:rPr>
          <w:rFonts w:ascii="Berlin Type Office" w:hAnsi="Berlin Type Office" w:cs="Arial"/>
          <w:bCs/>
          <w:iCs/>
          <w:sz w:val="18"/>
          <w:szCs w:val="18"/>
        </w:rPr>
      </w:pPr>
    </w:p>
    <w:p w14:paraId="4A18227A" w14:textId="61D2D4CA" w:rsidR="002E2883" w:rsidRPr="00C07032" w:rsidRDefault="002E2883" w:rsidP="00C07032">
      <w:pPr>
        <w:tabs>
          <w:tab w:val="left" w:pos="3165"/>
        </w:tabs>
        <w:spacing w:after="0" w:line="240" w:lineRule="auto"/>
        <w:ind w:right="-283"/>
        <w:jc w:val="both"/>
        <w:rPr>
          <w:rFonts w:ascii="Adelle Light" w:hAnsi="Adelle Light" w:cs="Arial"/>
          <w:sz w:val="18"/>
          <w:szCs w:val="18"/>
        </w:rPr>
      </w:pPr>
    </w:p>
    <w:sectPr w:rsidR="002E2883" w:rsidRPr="00C07032" w:rsidSect="0066762E">
      <w:headerReference w:type="default" r:id="rId11"/>
      <w:footerReference w:type="default" r:id="rId12"/>
      <w:pgSz w:w="11906" w:h="16838"/>
      <w:pgMar w:top="1560" w:right="1416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487A11" w14:textId="77777777" w:rsidR="006C020E" w:rsidRDefault="006C020E" w:rsidP="00E60353">
      <w:pPr>
        <w:spacing w:after="0" w:line="240" w:lineRule="auto"/>
      </w:pPr>
      <w:r>
        <w:separator/>
      </w:r>
    </w:p>
  </w:endnote>
  <w:endnote w:type="continuationSeparator" w:id="0">
    <w:p w14:paraId="154191ED" w14:textId="77777777" w:rsidR="006C020E" w:rsidRDefault="006C020E" w:rsidP="00E60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elle Light">
    <w:panose1 w:val="000004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Berlin Type Office">
    <w:altName w:val="Calibri"/>
    <w:charset w:val="00"/>
    <w:family w:val="swiss"/>
    <w:pitch w:val="variable"/>
    <w:sig w:usb0="00000287" w:usb1="00000001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8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843"/>
    </w:tblGrid>
    <w:tr w:rsidR="00685932" w:rsidRPr="00674186" w14:paraId="37FCF720" w14:textId="77777777" w:rsidTr="00DE525B">
      <w:trPr>
        <w:cantSplit/>
        <w:trHeight w:hRule="exact" w:val="397"/>
      </w:trPr>
      <w:tc>
        <w:tcPr>
          <w:tcW w:w="7938" w:type="dxa"/>
          <w:vAlign w:val="center"/>
        </w:tcPr>
        <w:p w14:paraId="271AC9DC" w14:textId="78659787" w:rsidR="00685932" w:rsidRPr="00C07032" w:rsidRDefault="00C07032" w:rsidP="00680C06">
          <w:pPr>
            <w:tabs>
              <w:tab w:val="left" w:pos="146"/>
            </w:tabs>
            <w:spacing w:after="60"/>
            <w:jc w:val="both"/>
            <w:rPr>
              <w:rFonts w:ascii="Adelle Light" w:eastAsia="Calibri" w:hAnsi="Adelle Light" w:cs="Arial"/>
              <w:b/>
              <w:sz w:val="16"/>
            </w:rPr>
          </w:pPr>
          <w:r w:rsidRPr="00C07032">
            <w:rPr>
              <w:rFonts w:ascii="Adelle Light" w:hAnsi="Adelle Light" w:cs="Arial"/>
              <w:sz w:val="16"/>
            </w:rPr>
            <w:t>Wirt-</w:t>
          </w:r>
          <w:r w:rsidR="0089297C">
            <w:rPr>
              <w:rFonts w:ascii="Adelle Light" w:hAnsi="Adelle Light" w:cs="Arial"/>
              <w:sz w:val="16"/>
            </w:rPr>
            <w:t>2143 (P) BVB zur Verhinderung von Benachteiligungen (Mai 2020)</w:t>
          </w:r>
        </w:p>
      </w:tc>
      <w:tc>
        <w:tcPr>
          <w:tcW w:w="1843" w:type="dxa"/>
          <w:vAlign w:val="center"/>
        </w:tcPr>
        <w:p w14:paraId="49BECE4B" w14:textId="77777777" w:rsidR="00685932" w:rsidRPr="00674186" w:rsidRDefault="00685932" w:rsidP="00685932">
          <w:pPr>
            <w:spacing w:after="60"/>
            <w:ind w:left="709"/>
            <w:jc w:val="right"/>
            <w:rPr>
              <w:rFonts w:ascii="Adelle Light" w:eastAsia="Calibri" w:hAnsi="Adelle Light" w:cs="Arial"/>
              <w:b/>
              <w:snapToGrid w:val="0"/>
              <w:sz w:val="16"/>
            </w:rPr>
          </w:pPr>
          <w:r w:rsidRPr="00674186">
            <w:rPr>
              <w:rFonts w:ascii="Adelle Light" w:eastAsia="Calibri" w:hAnsi="Adelle Light" w:cs="Arial"/>
              <w:b/>
              <w:snapToGrid w:val="0"/>
              <w:sz w:val="16"/>
            </w:rPr>
            <w:t xml:space="preserve">Seite </w:t>
          </w:r>
          <w:r w:rsidRPr="00674186">
            <w:rPr>
              <w:rFonts w:ascii="Adelle Light" w:eastAsia="Calibri" w:hAnsi="Adelle Light" w:cs="Arial"/>
              <w:b/>
              <w:snapToGrid w:val="0"/>
              <w:sz w:val="16"/>
            </w:rPr>
            <w:fldChar w:fldCharType="begin"/>
          </w:r>
          <w:r w:rsidRPr="00674186">
            <w:rPr>
              <w:rFonts w:ascii="Adelle Light" w:eastAsia="Calibri" w:hAnsi="Adelle Light" w:cs="Arial"/>
              <w:b/>
              <w:snapToGrid w:val="0"/>
              <w:sz w:val="16"/>
            </w:rPr>
            <w:instrText xml:space="preserve"> PAGE </w:instrText>
          </w:r>
          <w:r w:rsidRPr="00674186">
            <w:rPr>
              <w:rFonts w:ascii="Adelle Light" w:eastAsia="Calibri" w:hAnsi="Adelle Light" w:cs="Arial"/>
              <w:b/>
              <w:snapToGrid w:val="0"/>
              <w:sz w:val="16"/>
            </w:rPr>
            <w:fldChar w:fldCharType="separate"/>
          </w:r>
          <w:r w:rsidR="008D4722" w:rsidRPr="00674186">
            <w:rPr>
              <w:rFonts w:ascii="Adelle Light" w:eastAsia="Calibri" w:hAnsi="Adelle Light" w:cs="Arial"/>
              <w:b/>
              <w:snapToGrid w:val="0"/>
              <w:sz w:val="16"/>
            </w:rPr>
            <w:t>1</w:t>
          </w:r>
          <w:r w:rsidRPr="00674186">
            <w:rPr>
              <w:rFonts w:ascii="Adelle Light" w:eastAsia="Calibri" w:hAnsi="Adelle Light" w:cs="Arial"/>
              <w:b/>
              <w:snapToGrid w:val="0"/>
              <w:sz w:val="16"/>
            </w:rPr>
            <w:fldChar w:fldCharType="end"/>
          </w:r>
          <w:r w:rsidRPr="00674186">
            <w:rPr>
              <w:rFonts w:ascii="Adelle Light" w:eastAsia="Calibri" w:hAnsi="Adelle Light" w:cs="Arial"/>
              <w:b/>
              <w:snapToGrid w:val="0"/>
              <w:sz w:val="16"/>
            </w:rPr>
            <w:t xml:space="preserve"> von </w:t>
          </w:r>
          <w:r w:rsidRPr="00674186">
            <w:rPr>
              <w:rFonts w:ascii="Adelle Light" w:eastAsia="Calibri" w:hAnsi="Adelle Light" w:cs="Arial"/>
              <w:b/>
              <w:snapToGrid w:val="0"/>
              <w:sz w:val="16"/>
            </w:rPr>
            <w:fldChar w:fldCharType="begin"/>
          </w:r>
          <w:r w:rsidRPr="00674186">
            <w:rPr>
              <w:rFonts w:ascii="Adelle Light" w:eastAsia="Calibri" w:hAnsi="Adelle Light" w:cs="Arial"/>
              <w:b/>
              <w:snapToGrid w:val="0"/>
              <w:sz w:val="16"/>
            </w:rPr>
            <w:instrText xml:space="preserve"> NUMPAGES </w:instrText>
          </w:r>
          <w:r w:rsidRPr="00674186">
            <w:rPr>
              <w:rFonts w:ascii="Adelle Light" w:eastAsia="Calibri" w:hAnsi="Adelle Light" w:cs="Arial"/>
              <w:b/>
              <w:snapToGrid w:val="0"/>
              <w:sz w:val="16"/>
            </w:rPr>
            <w:fldChar w:fldCharType="separate"/>
          </w:r>
          <w:r w:rsidR="008D4722" w:rsidRPr="00674186">
            <w:rPr>
              <w:rFonts w:ascii="Adelle Light" w:eastAsia="Calibri" w:hAnsi="Adelle Light" w:cs="Arial"/>
              <w:b/>
              <w:snapToGrid w:val="0"/>
              <w:sz w:val="16"/>
            </w:rPr>
            <w:t>1</w:t>
          </w:r>
          <w:r w:rsidRPr="00674186">
            <w:rPr>
              <w:rFonts w:ascii="Adelle Light" w:eastAsia="Calibri" w:hAnsi="Adelle Light" w:cs="Arial"/>
              <w:b/>
              <w:snapToGrid w:val="0"/>
              <w:sz w:val="16"/>
            </w:rPr>
            <w:fldChar w:fldCharType="end"/>
          </w:r>
        </w:p>
      </w:tc>
    </w:tr>
  </w:tbl>
  <w:p w14:paraId="7EA16555" w14:textId="77777777" w:rsidR="00E60353" w:rsidRPr="00685932" w:rsidRDefault="00E60353" w:rsidP="006859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301A6B" w14:textId="77777777" w:rsidR="006C020E" w:rsidRDefault="006C020E" w:rsidP="00E60353">
      <w:pPr>
        <w:spacing w:after="0" w:line="240" w:lineRule="auto"/>
      </w:pPr>
      <w:r>
        <w:separator/>
      </w:r>
    </w:p>
  </w:footnote>
  <w:footnote w:type="continuationSeparator" w:id="0">
    <w:p w14:paraId="076D6D2E" w14:textId="77777777" w:rsidR="006C020E" w:rsidRDefault="006C020E" w:rsidP="00E60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23" w:type="dxa"/>
      <w:tblLook w:val="04A0" w:firstRow="1" w:lastRow="0" w:firstColumn="1" w:lastColumn="0" w:noHBand="0" w:noVBand="1"/>
    </w:tblPr>
    <w:tblGrid>
      <w:gridCol w:w="9923"/>
    </w:tblGrid>
    <w:tr w:rsidR="00E60353" w:rsidRPr="005B6BD0" w14:paraId="6AAB152D" w14:textId="77777777" w:rsidTr="00DE525B">
      <w:tc>
        <w:tcPr>
          <w:tcW w:w="5704" w:type="dxa"/>
          <w:shd w:val="clear" w:color="auto" w:fill="auto"/>
        </w:tcPr>
        <w:p w14:paraId="6F609EA5" w14:textId="3814FEB4" w:rsidR="00FF58DA" w:rsidRPr="00425DD5" w:rsidRDefault="0066762E" w:rsidP="00FF58DA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delle Light" w:eastAsia="Times New Roman" w:hAnsi="Adelle Light" w:cs="Times New Roman"/>
              <w:b/>
              <w:color w:val="7030A0"/>
              <w:position w:val="10"/>
              <w:sz w:val="32"/>
              <w:szCs w:val="32"/>
              <w:lang w:eastAsia="de-DE"/>
            </w:rPr>
          </w:pPr>
          <w:r w:rsidRPr="00425DD5">
            <w:rPr>
              <w:rFonts w:ascii="Adelle Light" w:eastAsia="Times New Roman" w:hAnsi="Adelle Light" w:cs="Times New Roman"/>
              <w:b/>
              <w:color w:val="7030A0"/>
              <w:position w:val="10"/>
              <w:sz w:val="32"/>
              <w:szCs w:val="32"/>
              <w:lang w:eastAsia="de-DE"/>
            </w:rPr>
            <w:t>Wirt-</w:t>
          </w:r>
          <w:r w:rsidR="00D93F66">
            <w:rPr>
              <w:rFonts w:ascii="Adelle Light" w:eastAsia="Times New Roman" w:hAnsi="Adelle Light" w:cs="Times New Roman"/>
              <w:b/>
              <w:color w:val="7030A0"/>
              <w:position w:val="10"/>
              <w:sz w:val="32"/>
              <w:szCs w:val="32"/>
              <w:lang w:eastAsia="de-DE"/>
            </w:rPr>
            <w:t>2143</w:t>
          </w:r>
          <w:r w:rsidR="00674186">
            <w:rPr>
              <w:rFonts w:ascii="Adelle Light" w:eastAsia="Times New Roman" w:hAnsi="Adelle Light" w:cs="Times New Roman"/>
              <w:b/>
              <w:color w:val="7030A0"/>
              <w:position w:val="10"/>
              <w:sz w:val="32"/>
              <w:szCs w:val="32"/>
              <w:lang w:eastAsia="de-DE"/>
            </w:rPr>
            <w:t xml:space="preserve"> P</w:t>
          </w:r>
        </w:p>
        <w:p w14:paraId="68B30A0A" w14:textId="7DB01138" w:rsidR="00FF58DA" w:rsidRPr="00425DD5" w:rsidRDefault="00FF58DA" w:rsidP="00FF58DA">
          <w:pPr>
            <w:spacing w:after="0" w:line="240" w:lineRule="auto"/>
            <w:jc w:val="right"/>
            <w:rPr>
              <w:rFonts w:ascii="Adelle Light" w:eastAsia="Times New Roman" w:hAnsi="Adelle Light" w:cs="Times New Roman"/>
              <w:color w:val="7030A0"/>
              <w:position w:val="10"/>
              <w:sz w:val="20"/>
              <w:szCs w:val="20"/>
              <w:lang w:eastAsia="de-DE"/>
            </w:rPr>
          </w:pPr>
          <w:r w:rsidRPr="00425DD5">
            <w:rPr>
              <w:rFonts w:ascii="Adelle Light" w:eastAsia="Times New Roman" w:hAnsi="Adelle Light" w:cs="Times New Roman"/>
              <w:color w:val="7030A0"/>
              <w:position w:val="10"/>
              <w:sz w:val="20"/>
              <w:szCs w:val="20"/>
              <w:lang w:eastAsia="de-DE"/>
            </w:rPr>
            <w:t>(</w:t>
          </w:r>
          <w:r w:rsidR="00D93F66">
            <w:rPr>
              <w:rFonts w:ascii="Adelle Light" w:eastAsia="Times New Roman" w:hAnsi="Adelle Light" w:cs="Times New Roman"/>
              <w:color w:val="7030A0"/>
              <w:position w:val="10"/>
              <w:sz w:val="20"/>
              <w:szCs w:val="20"/>
              <w:lang w:eastAsia="de-DE"/>
            </w:rPr>
            <w:t>BVB zur Verhinderung von Benachteiligungen</w:t>
          </w:r>
          <w:r w:rsidRPr="00425DD5">
            <w:rPr>
              <w:rFonts w:ascii="Adelle Light" w:eastAsia="Times New Roman" w:hAnsi="Adelle Light" w:cs="Times New Roman"/>
              <w:color w:val="7030A0"/>
              <w:position w:val="10"/>
              <w:sz w:val="20"/>
              <w:szCs w:val="20"/>
              <w:lang w:eastAsia="de-DE"/>
            </w:rPr>
            <w:t>)</w:t>
          </w:r>
        </w:p>
        <w:p w14:paraId="37950344" w14:textId="77777777" w:rsidR="00E60353" w:rsidRPr="005B6BD0" w:rsidRDefault="00E60353" w:rsidP="00E60353">
          <w:pPr>
            <w:spacing w:after="0" w:line="240" w:lineRule="auto"/>
            <w:rPr>
              <w:rFonts w:ascii="Berlin Type Office" w:eastAsia="Times New Roman" w:hAnsi="Berlin Type Office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40585882" w14:textId="77777777" w:rsidR="00E60353" w:rsidRPr="00E60353" w:rsidRDefault="00E60353" w:rsidP="00FF58DA">
    <w:pPr>
      <w:pStyle w:val="Kopfzeile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7A0372"/>
    <w:multiLevelType w:val="hybridMultilevel"/>
    <w:tmpl w:val="B922E1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3F1710"/>
    <w:multiLevelType w:val="hybridMultilevel"/>
    <w:tmpl w:val="072A3D3E"/>
    <w:lvl w:ilvl="0" w:tplc="C40ED6D8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  <w:color w:val="E20026"/>
      </w:rPr>
    </w:lvl>
    <w:lvl w:ilvl="1" w:tplc="0407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65AF24F0"/>
    <w:multiLevelType w:val="multilevel"/>
    <w:tmpl w:val="41C23190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6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9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9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96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56" w:hanging="1440"/>
      </w:pPr>
      <w:rPr>
        <w:rFonts w:hint="default"/>
      </w:rPr>
    </w:lvl>
  </w:abstractNum>
  <w:abstractNum w:abstractNumId="3" w15:restartNumberingAfterBreak="0">
    <w:nsid w:val="73DF0F83"/>
    <w:multiLevelType w:val="multilevel"/>
    <w:tmpl w:val="ABD46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923368922">
    <w:abstractNumId w:val="3"/>
  </w:num>
  <w:num w:numId="2" w16cid:durableId="874852715">
    <w:abstractNumId w:val="0"/>
  </w:num>
  <w:num w:numId="3" w16cid:durableId="582690582">
    <w:abstractNumId w:val="1"/>
  </w:num>
  <w:num w:numId="4" w16cid:durableId="6714179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autoHyphenation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B42"/>
    <w:rsid w:val="00125EAC"/>
    <w:rsid w:val="001B2314"/>
    <w:rsid w:val="001B5A50"/>
    <w:rsid w:val="001D4F74"/>
    <w:rsid w:val="00262E08"/>
    <w:rsid w:val="00297939"/>
    <w:rsid w:val="002E2883"/>
    <w:rsid w:val="003473F8"/>
    <w:rsid w:val="00412A23"/>
    <w:rsid w:val="00425DD5"/>
    <w:rsid w:val="00487D16"/>
    <w:rsid w:val="00535E90"/>
    <w:rsid w:val="00584016"/>
    <w:rsid w:val="005B6BD0"/>
    <w:rsid w:val="00653E08"/>
    <w:rsid w:val="0066762E"/>
    <w:rsid w:val="00674186"/>
    <w:rsid w:val="00680C06"/>
    <w:rsid w:val="00685932"/>
    <w:rsid w:val="006C020E"/>
    <w:rsid w:val="00773065"/>
    <w:rsid w:val="007C74FC"/>
    <w:rsid w:val="00890C51"/>
    <w:rsid w:val="0089297C"/>
    <w:rsid w:val="008D3808"/>
    <w:rsid w:val="008D4722"/>
    <w:rsid w:val="00905810"/>
    <w:rsid w:val="00911737"/>
    <w:rsid w:val="00957B42"/>
    <w:rsid w:val="009A1E76"/>
    <w:rsid w:val="009A6B3E"/>
    <w:rsid w:val="009F7F1D"/>
    <w:rsid w:val="00AD2808"/>
    <w:rsid w:val="00B404C8"/>
    <w:rsid w:val="00BE0209"/>
    <w:rsid w:val="00C07032"/>
    <w:rsid w:val="00CB114B"/>
    <w:rsid w:val="00CC38EF"/>
    <w:rsid w:val="00D93F66"/>
    <w:rsid w:val="00E60353"/>
    <w:rsid w:val="00E81319"/>
    <w:rsid w:val="00F54558"/>
    <w:rsid w:val="00FA2575"/>
    <w:rsid w:val="00FF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7F6109B9"/>
  <w15:docId w15:val="{25A663FC-FE23-4931-8911-882408CD0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link w:val="ListenabsatzZchn"/>
    <w:uiPriority w:val="99"/>
    <w:qFormat/>
    <w:rsid w:val="00584016"/>
    <w:pPr>
      <w:ind w:left="720"/>
      <w:contextualSpacing/>
    </w:pPr>
  </w:style>
  <w:style w:type="paragraph" w:customStyle="1" w:styleId="Listenabsatz1">
    <w:name w:val="Listenabsatz1"/>
    <w:rsid w:val="00584016"/>
    <w:pPr>
      <w:ind w:left="720"/>
    </w:pPr>
    <w:rPr>
      <w:rFonts w:ascii="Arial" w:eastAsia="ヒラギノ角ゴ Pro W3" w:hAnsi="Arial" w:cs="Times New Roman"/>
      <w:color w:val="000000"/>
      <w:sz w:val="24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4016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4016"/>
    <w:pPr>
      <w:spacing w:line="240" w:lineRule="auto"/>
    </w:pPr>
    <w:rPr>
      <w:rFonts w:ascii="Arial" w:eastAsia="ヒラギノ角ゴ Pro W3" w:hAnsi="Arial" w:cs="Times New Roman"/>
      <w:color w:val="000000"/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4016"/>
    <w:rPr>
      <w:rFonts w:ascii="Arial" w:eastAsia="ヒラギノ角ゴ Pro W3" w:hAnsi="Arial" w:cs="Times New Roman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84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84016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B5A50"/>
    <w:rPr>
      <w:rFonts w:asciiTheme="minorHAnsi" w:eastAsiaTheme="minorHAnsi" w:hAnsiTheme="minorHAnsi" w:cstheme="minorBidi"/>
      <w:b/>
      <w:bCs/>
      <w:color w:val="auto"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B5A50"/>
    <w:rPr>
      <w:rFonts w:ascii="Arial" w:eastAsia="ヒラギノ角ゴ Pro W3" w:hAnsi="Arial" w:cs="Times New Roman"/>
      <w:b/>
      <w:bCs/>
      <w:color w:val="000000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0353"/>
  </w:style>
  <w:style w:type="paragraph" w:styleId="Fuzeile">
    <w:name w:val="footer"/>
    <w:basedOn w:val="Standard"/>
    <w:link w:val="Fu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0353"/>
  </w:style>
  <w:style w:type="paragraph" w:styleId="Funotentext">
    <w:name w:val="footnote text"/>
    <w:basedOn w:val="Standard"/>
    <w:link w:val="FunotentextZchn"/>
    <w:uiPriority w:val="99"/>
    <w:semiHidden/>
    <w:unhideWhenUsed/>
    <w:rsid w:val="00680C06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80C06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80C06"/>
    <w:rPr>
      <w:vertAlign w:val="superscript"/>
    </w:rPr>
  </w:style>
  <w:style w:type="table" w:styleId="Tabellenraster">
    <w:name w:val="Table Grid"/>
    <w:basedOn w:val="NormaleTabelle"/>
    <w:uiPriority w:val="59"/>
    <w:rsid w:val="00674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nabsatzZchn">
    <w:name w:val="Listenabsatz Zchn"/>
    <w:basedOn w:val="Absatz-Standardschriftart"/>
    <w:link w:val="Listenabsatz"/>
    <w:uiPriority w:val="99"/>
    <w:rsid w:val="00C07032"/>
  </w:style>
  <w:style w:type="paragraph" w:styleId="Textkrper-Zeileneinzug">
    <w:name w:val="Body Text Indent"/>
    <w:basedOn w:val="Standard"/>
    <w:link w:val="Textkrper-ZeileneinzugZchn"/>
    <w:rsid w:val="00C07032"/>
    <w:pPr>
      <w:spacing w:after="0" w:line="240" w:lineRule="auto"/>
      <w:ind w:left="708"/>
    </w:pPr>
    <w:rPr>
      <w:rFonts w:ascii="Courier New" w:hAnsi="Courier New" w:cs="Courier New"/>
      <w:sz w:val="24"/>
      <w:szCs w:val="20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C07032"/>
    <w:rPr>
      <w:rFonts w:ascii="Courier New" w:hAnsi="Courier New" w:cs="Courier New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eteilt xmlns="04524a15-44b9-4990-b5fb-46177919cba5">
      <UserInfo>
        <DisplayName/>
        <AccountId xsi:nil="true"/>
        <AccountType/>
      </UserInfo>
    </geteilt>
    <TaxCatchAll xmlns="7c8fd568-9477-4f80-b230-dd4585cab592" xsi:nil="true"/>
    <Person_x0020_Gruppe xmlns="04524a15-44b9-4990-b5fb-46177919cba5">
      <UserInfo>
        <DisplayName/>
        <AccountId xsi:nil="true"/>
        <AccountType/>
      </UserInfo>
    </Person_x0020_Gruppe>
    <lcf76f155ced4ddcb4097134ff3c332f xmlns="04524a15-44b9-4990-b5fb-46177919cba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FC3C76C11B864E9FEAAE79E3DBF188" ma:contentTypeVersion="20" ma:contentTypeDescription="Ein neues Dokument erstellen." ma:contentTypeScope="" ma:versionID="bd515f73fb22fa51737d70e8b466dab4">
  <xsd:schema xmlns:xsd="http://www.w3.org/2001/XMLSchema" xmlns:xs="http://www.w3.org/2001/XMLSchema" xmlns:p="http://schemas.microsoft.com/office/2006/metadata/properties" xmlns:ns2="04524a15-44b9-4990-b5fb-46177919cba5" xmlns:ns3="7c8fd568-9477-4f80-b230-dd4585cab592" targetNamespace="http://schemas.microsoft.com/office/2006/metadata/properties" ma:root="true" ma:fieldsID="bda75b15a47b3e8018175bafb7eea2e0" ns2:_="" ns3:_="">
    <xsd:import namespace="04524a15-44b9-4990-b5fb-46177919cba5"/>
    <xsd:import namespace="7c8fd568-9477-4f80-b230-dd4585cab5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Person_x0020_Gruppe" minOccurs="0"/>
                <xsd:element ref="ns3:SharedWithUsers" minOccurs="0"/>
                <xsd:element ref="ns3:SharedWithDetails" minOccurs="0"/>
                <xsd:element ref="ns2:geteilt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24a15-44b9-4990-b5fb-46177919c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Person_x0020_Gruppe" ma:index="10" nillable="true" ma:displayName="Person Gruppe" ma:list="UserInfo" ma:SharePointGroup="0" ma:internalName="Person_x0020_Grupp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eteilt" ma:index="13" nillable="true" ma:displayName="geteilt" ma:format="Dropdown" ma:list="UserInfo" ma:SharePointGroup="0" ma:internalName="geteilt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1c251b61-95c5-4cef-bfbf-6f189950e5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fd568-9477-4f80-b230-dd4585cab59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3987f6a-253d-408a-b8da-7bee0d4f61d9}" ma:internalName="TaxCatchAll" ma:showField="CatchAllData" ma:web="7c8fd568-9477-4f80-b230-dd4585cab5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A997D-3A6B-4380-91E4-C9858B2C4161}">
  <ds:schemaRefs>
    <ds:schemaRef ds:uri="http://schemas.microsoft.com/office/2006/metadata/properties"/>
    <ds:schemaRef ds:uri="http://schemas.microsoft.com/office/infopath/2007/PartnerControls"/>
    <ds:schemaRef ds:uri="04524a15-44b9-4990-b5fb-46177919cba5"/>
    <ds:schemaRef ds:uri="7c8fd568-9477-4f80-b230-dd4585cab592"/>
  </ds:schemaRefs>
</ds:datastoreItem>
</file>

<file path=customXml/itemProps2.xml><?xml version="1.0" encoding="utf-8"?>
<ds:datastoreItem xmlns:ds="http://schemas.openxmlformats.org/officeDocument/2006/customXml" ds:itemID="{76C31229-8497-4854-B873-063822BE88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18AF9C-45DD-4878-8C83-8C3FB0BBFAEE}"/>
</file>

<file path=customXml/itemProps4.xml><?xml version="1.0" encoding="utf-8"?>
<ds:datastoreItem xmlns:ds="http://schemas.openxmlformats.org/officeDocument/2006/customXml" ds:itemID="{338B5092-CE50-46F4-B063-9D40B565E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SenWi</dc:creator>
  <cp:lastModifiedBy>Susanne Zahn</cp:lastModifiedBy>
  <cp:revision>3</cp:revision>
  <dcterms:created xsi:type="dcterms:W3CDTF">2024-02-06T10:13:00Z</dcterms:created>
  <dcterms:modified xsi:type="dcterms:W3CDTF">2024-07-04T08:23:00Z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0x01010052FC3C76C11B864E9FEAAE79E3DBF188</vt:lpwstr>
  </property>
  <property fmtid="{D5CDD505-2E9C-101B-9397-08002B2CF9AE}" pid="3" name="MediaServiceImageTags">
    <vt:lpwstr/>
  </property>
</Properties>
</file>