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E6785" w14:textId="5A80009B" w:rsidR="00E265E6" w:rsidRDefault="00E265E6">
      <w:pPr>
        <w:pStyle w:val="Textbody"/>
        <w:widowControl w:val="0"/>
        <w:spacing w:after="0"/>
        <w:rPr>
          <w:rFonts w:ascii="Arial" w:eastAsia="Arial" w:hAnsi="Arial" w:cs="Arial"/>
          <w:b/>
        </w:rPr>
      </w:pPr>
    </w:p>
    <w:p w14:paraId="207D8F47" w14:textId="77777777" w:rsidR="00FD247B" w:rsidRDefault="00FD247B">
      <w:pPr>
        <w:pStyle w:val="Textbody"/>
        <w:widowControl w:val="0"/>
        <w:spacing w:after="0"/>
        <w:rPr>
          <w:rFonts w:ascii="Arial" w:eastAsia="Arial" w:hAnsi="Arial" w:cs="Arial"/>
          <w:b/>
        </w:rPr>
      </w:pPr>
    </w:p>
    <w:p w14:paraId="5A39E17E" w14:textId="77777777" w:rsidR="00FD247B" w:rsidRDefault="00FD247B">
      <w:pPr>
        <w:pStyle w:val="Textbody"/>
        <w:widowControl w:val="0"/>
        <w:spacing w:after="0"/>
        <w:rPr>
          <w:rFonts w:ascii="Arial" w:eastAsia="Arial" w:hAnsi="Arial" w:cs="Arial"/>
          <w:b/>
        </w:rPr>
      </w:pPr>
    </w:p>
    <w:p w14:paraId="79FA3316" w14:textId="77777777" w:rsidR="00FD247B" w:rsidRDefault="00FD247B">
      <w:pPr>
        <w:pStyle w:val="Textbody"/>
        <w:widowControl w:val="0"/>
        <w:spacing w:after="0"/>
        <w:rPr>
          <w:rFonts w:ascii="Arial" w:eastAsia="Arial" w:hAnsi="Arial" w:cs="Arial"/>
          <w:b/>
        </w:rPr>
      </w:pPr>
    </w:p>
    <w:p w14:paraId="4AC2D326" w14:textId="77777777" w:rsidR="00FD247B" w:rsidRDefault="00FD247B">
      <w:pPr>
        <w:pStyle w:val="Textbody"/>
        <w:widowControl w:val="0"/>
        <w:spacing w:after="0"/>
        <w:rPr>
          <w:rFonts w:ascii="Arial" w:eastAsia="Arial" w:hAnsi="Arial" w:cs="Arial"/>
          <w:b/>
        </w:rPr>
      </w:pPr>
    </w:p>
    <w:p w14:paraId="4A12A187" w14:textId="77777777" w:rsidR="00FD247B" w:rsidRPr="00E653B0" w:rsidRDefault="00FD247B">
      <w:pPr>
        <w:pStyle w:val="Textbody"/>
        <w:widowControl w:val="0"/>
        <w:spacing w:after="0"/>
        <w:rPr>
          <w:rFonts w:ascii="Arial" w:eastAsia="Arial" w:hAnsi="Arial" w:cs="Arial"/>
          <w:b/>
        </w:rPr>
      </w:pPr>
    </w:p>
    <w:p w14:paraId="36D7979E" w14:textId="77777777" w:rsidR="00E653B0" w:rsidRPr="00E653B0" w:rsidRDefault="00E653B0">
      <w:pPr>
        <w:pStyle w:val="Textbody"/>
        <w:widowControl w:val="0"/>
        <w:spacing w:after="0"/>
        <w:rPr>
          <w:rFonts w:ascii="Arial" w:eastAsia="Arial" w:hAnsi="Arial" w:cs="Arial"/>
          <w:b/>
        </w:rPr>
      </w:pPr>
    </w:p>
    <w:p w14:paraId="69EB5300" w14:textId="77777777" w:rsidR="000D3E2D" w:rsidRPr="00875704" w:rsidRDefault="000D3E2D" w:rsidP="00D42824">
      <w:pPr>
        <w:pStyle w:val="Textbody"/>
        <w:widowControl w:val="0"/>
        <w:spacing w:after="0"/>
        <w:jc w:val="center"/>
        <w:rPr>
          <w:rFonts w:ascii="Arial" w:eastAsia="Arial" w:hAnsi="Arial" w:cs="Arial"/>
          <w:b/>
          <w:sz w:val="24"/>
          <w:szCs w:val="24"/>
        </w:rPr>
      </w:pPr>
      <w:r w:rsidRPr="00875704">
        <w:rPr>
          <w:rFonts w:ascii="Arial" w:eastAsia="Arial" w:hAnsi="Arial" w:cs="Arial"/>
          <w:b/>
          <w:sz w:val="24"/>
          <w:szCs w:val="24"/>
        </w:rPr>
        <w:t>Verfahrens</w:t>
      </w:r>
      <w:r w:rsidR="00856ED0" w:rsidRPr="00875704">
        <w:rPr>
          <w:rFonts w:ascii="Arial" w:eastAsia="Arial" w:hAnsi="Arial" w:cs="Arial"/>
          <w:b/>
          <w:sz w:val="24"/>
          <w:szCs w:val="24"/>
        </w:rPr>
        <w:t xml:space="preserve">bedingungen </w:t>
      </w:r>
    </w:p>
    <w:p w14:paraId="2CA2AC8D" w14:textId="4C30A211" w:rsidR="000D3E2D" w:rsidRPr="00875704" w:rsidRDefault="004F6701" w:rsidP="00D42824">
      <w:pPr>
        <w:pStyle w:val="Textbody"/>
        <w:widowControl w:val="0"/>
        <w:spacing w:after="0"/>
        <w:jc w:val="center"/>
        <w:rPr>
          <w:rFonts w:ascii="Arial" w:eastAsia="Arial" w:hAnsi="Arial" w:cs="Arial"/>
          <w:b/>
          <w:sz w:val="20"/>
          <w:szCs w:val="20"/>
        </w:rPr>
      </w:pPr>
      <w:r w:rsidRPr="00875704">
        <w:rPr>
          <w:rFonts w:ascii="Arial" w:eastAsia="Arial" w:hAnsi="Arial" w:cs="Arial"/>
          <w:b/>
          <w:sz w:val="20"/>
          <w:szCs w:val="20"/>
        </w:rPr>
        <w:t>für ein</w:t>
      </w:r>
      <w:r w:rsidR="00072670">
        <w:rPr>
          <w:rFonts w:ascii="Arial" w:eastAsia="Arial" w:hAnsi="Arial" w:cs="Arial"/>
          <w:b/>
          <w:sz w:val="20"/>
          <w:szCs w:val="20"/>
        </w:rPr>
        <w:t>e</w:t>
      </w:r>
      <w:r w:rsidR="00856ED0" w:rsidRPr="00875704">
        <w:rPr>
          <w:rFonts w:ascii="Arial" w:eastAsia="Arial" w:hAnsi="Arial" w:cs="Arial"/>
          <w:b/>
          <w:sz w:val="20"/>
          <w:szCs w:val="20"/>
        </w:rPr>
        <w:t xml:space="preserve"> </w:t>
      </w:r>
    </w:p>
    <w:p w14:paraId="4D222F1D" w14:textId="29B42BB0" w:rsidR="00856ED0" w:rsidRPr="00875704" w:rsidRDefault="00072670" w:rsidP="00D42824">
      <w:pPr>
        <w:pStyle w:val="Textbody"/>
        <w:widowControl w:val="0"/>
        <w:spacing w:after="0"/>
        <w:jc w:val="center"/>
        <w:rPr>
          <w:rFonts w:ascii="Arial" w:eastAsia="Arial" w:hAnsi="Arial" w:cs="Arial"/>
          <w:b/>
          <w:sz w:val="24"/>
          <w:szCs w:val="24"/>
        </w:rPr>
      </w:pPr>
      <w:r>
        <w:rPr>
          <w:rFonts w:ascii="Arial" w:eastAsia="Arial" w:hAnsi="Arial" w:cs="Arial"/>
          <w:b/>
          <w:sz w:val="24"/>
          <w:szCs w:val="24"/>
        </w:rPr>
        <w:t>Verhandlungsvergabe</w:t>
      </w:r>
      <w:r w:rsidR="007C298E">
        <w:rPr>
          <w:rFonts w:ascii="Arial" w:eastAsia="Arial" w:hAnsi="Arial" w:cs="Arial"/>
          <w:b/>
          <w:sz w:val="24"/>
          <w:szCs w:val="24"/>
        </w:rPr>
        <w:t xml:space="preserve"> mit Teilnahmewettbewerb</w:t>
      </w:r>
    </w:p>
    <w:p w14:paraId="3443DA5A" w14:textId="77777777" w:rsidR="00D42824" w:rsidRPr="00A6536B" w:rsidRDefault="00D42824">
      <w:pPr>
        <w:pStyle w:val="Textbody"/>
        <w:widowControl w:val="0"/>
        <w:spacing w:after="0"/>
        <w:rPr>
          <w:rFonts w:ascii="Arial" w:eastAsia="Arial" w:hAnsi="Arial" w:cs="Arial"/>
          <w:b/>
          <w:sz w:val="20"/>
          <w:szCs w:val="20"/>
        </w:rPr>
      </w:pPr>
    </w:p>
    <w:p w14:paraId="4404B019" w14:textId="77777777" w:rsidR="00D42824" w:rsidRPr="00A6536B" w:rsidRDefault="00D42824">
      <w:pPr>
        <w:pStyle w:val="Textbody"/>
        <w:widowControl w:val="0"/>
        <w:spacing w:after="0"/>
        <w:rPr>
          <w:rFonts w:ascii="Arial" w:eastAsia="Arial" w:hAnsi="Arial" w:cs="Arial"/>
          <w:b/>
          <w:sz w:val="20"/>
          <w:szCs w:val="20"/>
        </w:rPr>
      </w:pPr>
    </w:p>
    <w:p w14:paraId="6F14C64C" w14:textId="77777777" w:rsidR="00D42824" w:rsidRPr="00A6536B" w:rsidRDefault="00D42824">
      <w:pPr>
        <w:pStyle w:val="Textbody"/>
        <w:widowControl w:val="0"/>
        <w:spacing w:after="0"/>
        <w:rPr>
          <w:rFonts w:ascii="Arial" w:eastAsia="Arial" w:hAnsi="Arial" w:cs="Arial"/>
          <w:b/>
          <w:sz w:val="20"/>
          <w:szCs w:val="20"/>
        </w:rPr>
      </w:pPr>
    </w:p>
    <w:p w14:paraId="13ED4FAD" w14:textId="3CEEB890" w:rsidR="00D42824" w:rsidRPr="00E11BD4" w:rsidRDefault="00D42824" w:rsidP="00D42824">
      <w:pPr>
        <w:pStyle w:val="Textbody"/>
        <w:widowControl w:val="0"/>
        <w:spacing w:after="0"/>
        <w:jc w:val="center"/>
        <w:rPr>
          <w:rFonts w:ascii="Arial" w:eastAsia="Arial" w:hAnsi="Arial" w:cs="Arial"/>
          <w:b/>
          <w:sz w:val="20"/>
          <w:szCs w:val="20"/>
        </w:rPr>
      </w:pPr>
      <w:r w:rsidRPr="00E11BD4">
        <w:rPr>
          <w:rFonts w:ascii="Arial" w:eastAsia="Arial" w:hAnsi="Arial" w:cs="Arial"/>
          <w:b/>
          <w:sz w:val="20"/>
          <w:szCs w:val="20"/>
        </w:rPr>
        <w:t xml:space="preserve">Stand: </w:t>
      </w:r>
      <w:sdt>
        <w:sdtPr>
          <w:rPr>
            <w:rFonts w:ascii="Arial" w:eastAsia="Arial" w:hAnsi="Arial" w:cs="Arial"/>
            <w:b/>
            <w:sz w:val="20"/>
            <w:szCs w:val="20"/>
            <w:lang w:val="en-US"/>
          </w:rPr>
          <w:id w:val="1193500966"/>
          <w:placeholder>
            <w:docPart w:val="69FBBA0E261B430A93536BAD604F086B"/>
          </w:placeholder>
          <w:date w:fullDate="2026-09-23T00:00:00Z">
            <w:dateFormat w:val="dd.MM.yyyy"/>
            <w:lid w:val="de-DE"/>
            <w:storeMappedDataAs w:val="dateTime"/>
            <w:calendar w:val="gregorian"/>
          </w:date>
        </w:sdtPr>
        <w:sdtEndPr/>
        <w:sdtContent>
          <w:r w:rsidR="00A02884">
            <w:rPr>
              <w:rFonts w:ascii="Arial" w:eastAsia="Arial" w:hAnsi="Arial" w:cs="Arial"/>
              <w:b/>
              <w:sz w:val="20"/>
              <w:szCs w:val="20"/>
            </w:rPr>
            <w:t>23.09.2026</w:t>
          </w:r>
        </w:sdtContent>
      </w:sdt>
    </w:p>
    <w:p w14:paraId="23E386B4" w14:textId="7AC03E90" w:rsidR="00856ED0" w:rsidRPr="00E11BD4" w:rsidRDefault="00856ED0">
      <w:pPr>
        <w:rPr>
          <w:rFonts w:ascii="Arial" w:eastAsia="Arial" w:hAnsi="Arial" w:cs="Arial"/>
          <w:b/>
          <w:sz w:val="22"/>
        </w:rPr>
      </w:pPr>
      <w:r w:rsidRPr="00E11BD4">
        <w:rPr>
          <w:rFonts w:ascii="Arial" w:eastAsia="Arial" w:hAnsi="Arial" w:cs="Arial"/>
          <w:b/>
        </w:rPr>
        <w:br w:type="page"/>
      </w:r>
    </w:p>
    <w:p w14:paraId="77374EE7" w14:textId="6F7ECD93" w:rsidR="00A6536B" w:rsidRPr="008F0820" w:rsidRDefault="00A6536B" w:rsidP="00F3170B">
      <w:pPr>
        <w:pStyle w:val="Heading10"/>
      </w:pPr>
      <w:r w:rsidRPr="008F0820">
        <w:lastRenderedPageBreak/>
        <w:t>Vorbemerkung</w:t>
      </w:r>
    </w:p>
    <w:p w14:paraId="3A981EBA" w14:textId="5E6FFAD8" w:rsidR="00EE3216" w:rsidRPr="00EE3216" w:rsidRDefault="00EE3216" w:rsidP="00B43C02">
      <w:pPr>
        <w:pStyle w:val="STANDARD"/>
      </w:pPr>
      <w:r w:rsidRPr="00EE3216">
        <w:t>Sofern nachfolgend die Begriffe „Bieter“ oder in diesem Zusammenhang der Begriff „Unternehmen“ verwendet wird, gilt dieser gleichermaßen für Bietergemeinschaften und deren Mitglieder.</w:t>
      </w:r>
      <w:r w:rsidR="00B43C02" w:rsidRPr="00B43C02">
        <w:t xml:space="preserve"> </w:t>
      </w:r>
      <w:r w:rsidR="00B43C02">
        <w:t>I</w:t>
      </w:r>
      <w:r w:rsidR="00B43C02" w:rsidRPr="002F3ACF">
        <w:t>m vorgeschalteten Teilnahmewettbewerb werden die Begriffe Bewerber und Bewerbergemeinschaft verwendet; diese gelten sinngemäß als Bieter und Bietergemeinschaft im Sinne dieser Verfahrensbedingungen.</w:t>
      </w:r>
    </w:p>
    <w:p w14:paraId="11588C8A" w14:textId="5BF7B55E" w:rsidR="00DA351C" w:rsidRDefault="00EE3216" w:rsidP="00910750">
      <w:pPr>
        <w:pStyle w:val="STANDARD"/>
        <w:rPr>
          <w:sz w:val="22"/>
          <w:szCs w:val="22"/>
        </w:rPr>
      </w:pPr>
      <w:r w:rsidRPr="00EE3216">
        <w:t>Sofern eine männliche Begriffsbezeichnung für die Bezeichnung von juristischen und/oder natürlichen Personen verwendet wird, so ist dies als Neutrum zu verstehen und gilt ausdrücklich geschlechterübergreifend. Dies gilt ausdrücklich und insbesondere für die Begriffe Bieter, Projektleiter und Mitarbeiter.</w:t>
      </w:r>
      <w:bookmarkStart w:id="0" w:name="bookmark=id.gjdgxs"/>
      <w:bookmarkEnd w:id="0"/>
    </w:p>
    <w:p w14:paraId="0D14578A" w14:textId="7AFA85E8" w:rsidR="00DA351C" w:rsidRPr="001E45F2" w:rsidRDefault="00DA351C" w:rsidP="00F3170B">
      <w:pPr>
        <w:pStyle w:val="Heading10"/>
        <w:rPr>
          <w:smallCaps/>
        </w:rPr>
      </w:pPr>
      <w:r w:rsidRPr="001E45F2">
        <w:t>Auftraggeber</w:t>
      </w:r>
      <w:r w:rsidR="001E45F2" w:rsidRPr="001E45F2">
        <w:t xml:space="preserve"> &amp; </w:t>
      </w:r>
      <w:r w:rsidRPr="001E45F2">
        <w:t>Auftragsgegenstand</w:t>
      </w:r>
    </w:p>
    <w:p w14:paraId="2B1CC487" w14:textId="6C865FEB" w:rsidR="00685661" w:rsidRDefault="00155768" w:rsidP="00910750">
      <w:pPr>
        <w:pStyle w:val="STANDARD"/>
      </w:pPr>
      <w:r>
        <w:t xml:space="preserve">Die </w:t>
      </w:r>
      <w:r w:rsidRPr="00155768">
        <w:t>Initiative D21</w:t>
      </w:r>
      <w:r>
        <w:t xml:space="preserve"> e.V. </w:t>
      </w:r>
      <w:r w:rsidR="00685661" w:rsidRPr="00910750">
        <w:t>(„</w:t>
      </w:r>
      <w:r w:rsidR="00685661" w:rsidRPr="00910750">
        <w:rPr>
          <w:b/>
          <w:bCs/>
        </w:rPr>
        <w:t>Auftraggeber</w:t>
      </w:r>
      <w:r w:rsidR="00685661" w:rsidRPr="00910750">
        <w:t xml:space="preserve">“) </w:t>
      </w:r>
      <w:r w:rsidR="002D6330" w:rsidRPr="002D6330">
        <w:t xml:space="preserve">ist ein überparteiliches, gemeinnütziges Netzwerk aus Wirtschaft, Politik, Wissenschaft und Zivilgesellschaft, das sich für die Förderung der digitalen Transformation in Deutschland einsetzt. Durch Studien, Handlungsempfehlungen und Dialogformate unterstützt sie die Entwicklung einer leistungsfähigen, inklusiven und zukunftsorientierten digitalen Gesellschaft. </w:t>
      </w:r>
    </w:p>
    <w:p w14:paraId="31512060" w14:textId="1342773E" w:rsidR="00B32255" w:rsidRDefault="00095800" w:rsidP="00910750">
      <w:pPr>
        <w:pStyle w:val="STANDARD"/>
      </w:pPr>
      <w:r w:rsidRPr="00095800">
        <w:t>Gegenstand der Ausschreibung ist die Entwicklung eines Corporate Designs sowie die Erstellung von Grafik, Layout und Druck für eine Publikationsreihe. Die Inhalte dieser Publikationsreihe werden in zwei bevölkerungsrepräsentativen Befragungen im Rahmen des Projekts „Die digitale Gesellschaft – verstehen, gestalten, stärken</w:t>
      </w:r>
      <w:r w:rsidR="00700E68" w:rsidRPr="00700E68">
        <w:t xml:space="preserve">“ (kurz </w:t>
      </w:r>
      <w:r w:rsidRPr="00095800">
        <w:t>DiGeVe</w:t>
      </w:r>
      <w:r w:rsidR="00700E68" w:rsidRPr="00700E68">
        <w:t>)</w:t>
      </w:r>
      <w:r w:rsidRPr="00095800">
        <w:t xml:space="preserve"> für die Initiative D21 durch einen anderen beauftragten Dienstleister erstellt. Neben den Hauptpublikationen mit den Studienergebnissen sollen zwei Veröffentlichungen mit den Ergebnissen von Sonderauswertungen produziert werden.</w:t>
      </w:r>
    </w:p>
    <w:p w14:paraId="66668960" w14:textId="4F3D30C2" w:rsidR="000A46F2" w:rsidRDefault="000A46F2" w:rsidP="00910750">
      <w:pPr>
        <w:pStyle w:val="STANDARD"/>
      </w:pPr>
      <w:r w:rsidRPr="000A46F2">
        <w:t xml:space="preserve">Für die Erstellung dieser Liefergegenstände in Übereinstimmung mit dieser Leistungsbeschreibung steht ein </w:t>
      </w:r>
      <w:r w:rsidRPr="000A46F2">
        <w:rPr>
          <w:b/>
          <w:bCs/>
        </w:rPr>
        <w:t>maximales Volumen in Höhe von 105.600 € (brutto)</w:t>
      </w:r>
      <w:r w:rsidRPr="000A46F2">
        <w:t xml:space="preserve"> zur Verfügung.</w:t>
      </w:r>
    </w:p>
    <w:p w14:paraId="5712807C" w14:textId="643FACC8" w:rsidR="00DA351C" w:rsidRPr="00B8152A" w:rsidRDefault="00DA351C" w:rsidP="00F3170B">
      <w:pPr>
        <w:pStyle w:val="Heading10"/>
        <w:rPr>
          <w:smallCaps/>
        </w:rPr>
      </w:pPr>
      <w:r w:rsidRPr="00F3170B">
        <w:t>Vergabeart</w:t>
      </w:r>
    </w:p>
    <w:p w14:paraId="7BD809C8" w14:textId="398CEF31" w:rsidR="00DA351C" w:rsidRDefault="00DA351C" w:rsidP="00B8152A">
      <w:pPr>
        <w:pStyle w:val="STANDARD"/>
      </w:pPr>
      <w:r w:rsidRPr="00B8152A">
        <w:t xml:space="preserve">Das Vergabeverfahren wird als </w:t>
      </w:r>
      <w:r w:rsidR="00777339">
        <w:t xml:space="preserve">Verhandlungsvergabe </w:t>
      </w:r>
      <w:r w:rsidR="000F648E">
        <w:t xml:space="preserve">in einer Unterschwellenvergabe </w:t>
      </w:r>
      <w:r w:rsidRPr="00B8152A">
        <w:t xml:space="preserve">nach den </w:t>
      </w:r>
      <w:r w:rsidR="00072670">
        <w:t>§</w:t>
      </w:r>
      <w:r w:rsidR="00C33C78" w:rsidRPr="00C33C78">
        <w:t xml:space="preserve">§ 8 Abs. </w:t>
      </w:r>
      <w:r w:rsidR="00072670">
        <w:t xml:space="preserve">1, Abs. </w:t>
      </w:r>
      <w:r w:rsidR="00C33C78" w:rsidRPr="00C33C78">
        <w:t>4</w:t>
      </w:r>
      <w:r w:rsidR="006F0256">
        <w:t xml:space="preserve"> Nr. 1</w:t>
      </w:r>
      <w:r w:rsidR="00072670">
        <w:t>, 12</w:t>
      </w:r>
      <w:r w:rsidR="00C33C78" w:rsidRPr="00C33C78">
        <w:t xml:space="preserve"> UVgO </w:t>
      </w:r>
      <w:r w:rsidRPr="00B8152A">
        <w:t xml:space="preserve">geführt. </w:t>
      </w:r>
    </w:p>
    <w:p w14:paraId="38E881AC" w14:textId="7973C992" w:rsidR="001B3719" w:rsidRPr="00B8152A" w:rsidRDefault="001B3719" w:rsidP="00B8152A">
      <w:pPr>
        <w:pStyle w:val="STANDARD"/>
      </w:pPr>
      <w:r w:rsidRPr="001B3719">
        <w:t xml:space="preserve">Das Verfahren gliedert sich in einen Teilnahmewettbewerb und eine </w:t>
      </w:r>
      <w:r w:rsidRPr="001B3719">
        <w:lastRenderedPageBreak/>
        <w:t>anschließende Angebots- und Verhandlungsphase. Nur die im Teilnahmewettbewerb ausgewählten Bewerber werden zur Abgabe eines Erstangebots aufgefordert.</w:t>
      </w:r>
    </w:p>
    <w:p w14:paraId="29FC3DB6" w14:textId="77777777" w:rsidR="00DA351C" w:rsidRPr="00EB7713" w:rsidRDefault="00DA351C" w:rsidP="00F3170B">
      <w:pPr>
        <w:pStyle w:val="Heading10"/>
        <w:rPr>
          <w:smallCaps/>
        </w:rPr>
      </w:pPr>
      <w:bookmarkStart w:id="1" w:name="_Ref200715934"/>
      <w:r w:rsidRPr="00EB7713">
        <w:t>Verfahrensfristen</w:t>
      </w:r>
      <w:bookmarkEnd w:id="1"/>
    </w:p>
    <w:p w14:paraId="5CF0F22D" w14:textId="6EC307CF" w:rsidR="0048616E" w:rsidRPr="00EB7713" w:rsidRDefault="00DA351C" w:rsidP="00B8152A">
      <w:pPr>
        <w:pStyle w:val="STANDARD"/>
      </w:pPr>
      <w:r w:rsidRPr="00EB7713">
        <w:t>Für den weiteren Ablauf ist der folgende Zeitplan maßgebend:</w:t>
      </w:r>
    </w:p>
    <w:tbl>
      <w:tblPr>
        <w:tblW w:w="6374" w:type="dxa"/>
        <w:tblInd w:w="709" w:type="dxa"/>
        <w:tblLayout w:type="fixed"/>
        <w:tblLook w:val="0000" w:firstRow="0" w:lastRow="0" w:firstColumn="0" w:lastColumn="0" w:noHBand="0" w:noVBand="0"/>
      </w:tblPr>
      <w:tblGrid>
        <w:gridCol w:w="3324"/>
        <w:gridCol w:w="3050"/>
      </w:tblGrid>
      <w:tr w:rsidR="002442DF" w:rsidRPr="00DA3E03" w14:paraId="58A7614E" w14:textId="77777777" w:rsidTr="00BD4C4F">
        <w:trPr>
          <w:trHeight w:val="531"/>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D22642" w14:textId="49B03B33" w:rsidR="002442DF" w:rsidRPr="002F3ACF" w:rsidRDefault="002442DF" w:rsidP="002442DF">
            <w:pPr>
              <w:widowControl w:val="0"/>
              <w:spacing w:before="120" w:after="120"/>
              <w:ind w:right="108"/>
              <w:rPr>
                <w:rFonts w:ascii="Arial" w:eastAsia="Arial" w:hAnsi="Arial" w:cs="Arial"/>
                <w:color w:val="000000" w:themeColor="text1"/>
                <w:szCs w:val="20"/>
              </w:rPr>
            </w:pPr>
            <w:r w:rsidRPr="00DA3E03">
              <w:rPr>
                <w:rFonts w:ascii="Arial" w:eastAsia="Arial" w:hAnsi="Arial" w:cs="Arial"/>
                <w:color w:val="000000" w:themeColor="text1"/>
                <w:szCs w:val="20"/>
              </w:rPr>
              <w:t>Rückfragen zu den Vergabeunterlagen bis:</w:t>
            </w:r>
          </w:p>
        </w:tc>
        <w:tc>
          <w:tcPr>
            <w:tcW w:w="3050" w:type="dxa"/>
            <w:tcBorders>
              <w:top w:val="single" w:sz="4" w:space="0" w:color="000000"/>
              <w:left w:val="single" w:sz="4" w:space="0" w:color="000000"/>
              <w:bottom w:val="single" w:sz="4" w:space="0" w:color="000000"/>
              <w:right w:val="single" w:sz="4" w:space="0" w:color="000000"/>
            </w:tcBorders>
            <w:vAlign w:val="center"/>
          </w:tcPr>
          <w:p w14:paraId="6E128C90" w14:textId="54DC7242" w:rsidR="002442DF" w:rsidRPr="002F3ACF" w:rsidRDefault="002442DF" w:rsidP="002442DF">
            <w:pPr>
              <w:widowControl w:val="0"/>
              <w:spacing w:before="120" w:after="120"/>
              <w:rPr>
                <w:rFonts w:ascii="Arial" w:eastAsia="Arial" w:hAnsi="Arial" w:cs="Arial"/>
                <w:color w:val="000000" w:themeColor="text1"/>
                <w:szCs w:val="20"/>
              </w:rPr>
            </w:pPr>
            <w:r>
              <w:rPr>
                <w:rFonts w:ascii="Arial" w:eastAsia="Arial" w:hAnsi="Arial" w:cs="Arial"/>
                <w:color w:val="000000" w:themeColor="text1"/>
                <w:szCs w:val="20"/>
              </w:rPr>
              <w:t>02.10.2026, 24:00 Uhr</w:t>
            </w:r>
          </w:p>
        </w:tc>
      </w:tr>
      <w:tr w:rsidR="002442DF" w:rsidRPr="00DA3E03" w14:paraId="4FE708D5" w14:textId="77777777" w:rsidTr="00BD4C4F">
        <w:trPr>
          <w:trHeight w:val="531"/>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B9784C" w14:textId="5868A77C" w:rsidR="002442DF" w:rsidRPr="00DA3E03" w:rsidRDefault="002442DF" w:rsidP="002442DF">
            <w:pPr>
              <w:widowControl w:val="0"/>
              <w:spacing w:before="120" w:after="120"/>
              <w:ind w:right="108"/>
              <w:rPr>
                <w:rFonts w:ascii="Arial" w:eastAsia="Arial" w:hAnsi="Arial" w:cs="Arial"/>
                <w:color w:val="000000" w:themeColor="text1"/>
                <w:szCs w:val="20"/>
              </w:rPr>
            </w:pPr>
            <w:r w:rsidRPr="002F3ACF">
              <w:rPr>
                <w:rFonts w:ascii="Arial" w:eastAsia="Arial" w:hAnsi="Arial" w:cs="Arial"/>
                <w:color w:val="000000" w:themeColor="text1"/>
                <w:szCs w:val="20"/>
              </w:rPr>
              <w:t>Frist für Teilnahmeanträge</w:t>
            </w:r>
          </w:p>
        </w:tc>
        <w:tc>
          <w:tcPr>
            <w:tcW w:w="3050" w:type="dxa"/>
            <w:tcBorders>
              <w:top w:val="single" w:sz="4" w:space="0" w:color="000000"/>
              <w:left w:val="single" w:sz="4" w:space="0" w:color="000000"/>
              <w:bottom w:val="single" w:sz="4" w:space="0" w:color="000000"/>
              <w:right w:val="single" w:sz="4" w:space="0" w:color="000000"/>
            </w:tcBorders>
            <w:vAlign w:val="center"/>
          </w:tcPr>
          <w:p w14:paraId="3148C62A" w14:textId="24C8BA51" w:rsidR="002442DF" w:rsidRDefault="002442DF" w:rsidP="002442DF">
            <w:pPr>
              <w:widowControl w:val="0"/>
              <w:spacing w:before="120" w:after="120"/>
              <w:rPr>
                <w:rFonts w:ascii="Arial" w:eastAsia="Arial" w:hAnsi="Arial" w:cs="Arial"/>
                <w:color w:val="000000" w:themeColor="text1"/>
                <w:szCs w:val="20"/>
              </w:rPr>
            </w:pPr>
            <w:r w:rsidRPr="002F3ACF">
              <w:rPr>
                <w:rFonts w:ascii="Arial" w:eastAsia="Arial" w:hAnsi="Arial" w:cs="Arial"/>
                <w:color w:val="000000" w:themeColor="text1"/>
                <w:szCs w:val="20"/>
              </w:rPr>
              <w:t>0</w:t>
            </w:r>
            <w:r>
              <w:rPr>
                <w:rFonts w:ascii="Arial" w:eastAsia="Arial" w:hAnsi="Arial" w:cs="Arial"/>
                <w:color w:val="000000" w:themeColor="text1"/>
                <w:szCs w:val="20"/>
              </w:rPr>
              <w:t>7</w:t>
            </w:r>
            <w:r w:rsidRPr="002F3ACF">
              <w:rPr>
                <w:rFonts w:ascii="Arial" w:eastAsia="Arial" w:hAnsi="Arial" w:cs="Arial"/>
                <w:color w:val="000000" w:themeColor="text1"/>
                <w:szCs w:val="20"/>
              </w:rPr>
              <w:t>.10.2026, 12:00 Uh</w:t>
            </w:r>
            <w:r>
              <w:rPr>
                <w:rFonts w:ascii="Arial" w:eastAsia="Arial" w:hAnsi="Arial" w:cs="Arial"/>
                <w:color w:val="000000" w:themeColor="text1"/>
                <w:szCs w:val="20"/>
              </w:rPr>
              <w:t>r</w:t>
            </w:r>
          </w:p>
        </w:tc>
      </w:tr>
      <w:tr w:rsidR="002442DF" w:rsidRPr="00DA3E03" w14:paraId="3F809F00" w14:textId="77777777" w:rsidTr="00BD4C4F">
        <w:trPr>
          <w:trHeight w:val="531"/>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E64CEB" w14:textId="106FC9EC" w:rsidR="002442DF" w:rsidRPr="00DA3E03" w:rsidRDefault="002442DF" w:rsidP="002442DF">
            <w:pPr>
              <w:widowControl w:val="0"/>
              <w:spacing w:before="120" w:after="120"/>
              <w:ind w:right="108"/>
              <w:rPr>
                <w:rFonts w:ascii="Arial" w:eastAsia="Arial" w:hAnsi="Arial" w:cs="Arial"/>
                <w:color w:val="000000" w:themeColor="text1"/>
                <w:szCs w:val="20"/>
              </w:rPr>
            </w:pPr>
            <w:r>
              <w:rPr>
                <w:rFonts w:ascii="Arial" w:eastAsia="Arial" w:hAnsi="Arial" w:cs="Arial"/>
                <w:color w:val="000000" w:themeColor="text1"/>
                <w:szCs w:val="20"/>
              </w:rPr>
              <w:t>Aufforderung zur Abgabe der Erstangebote</w:t>
            </w:r>
          </w:p>
        </w:tc>
        <w:tc>
          <w:tcPr>
            <w:tcW w:w="3050" w:type="dxa"/>
            <w:tcBorders>
              <w:top w:val="single" w:sz="4" w:space="0" w:color="000000"/>
              <w:left w:val="single" w:sz="4" w:space="0" w:color="000000"/>
              <w:bottom w:val="single" w:sz="4" w:space="0" w:color="000000"/>
              <w:right w:val="single" w:sz="4" w:space="0" w:color="000000"/>
            </w:tcBorders>
            <w:vAlign w:val="center"/>
          </w:tcPr>
          <w:p w14:paraId="57219C93" w14:textId="45329F12" w:rsidR="002442DF" w:rsidRDefault="002442DF" w:rsidP="002442DF">
            <w:pPr>
              <w:widowControl w:val="0"/>
              <w:spacing w:before="120" w:after="120"/>
              <w:rPr>
                <w:rFonts w:ascii="Arial" w:eastAsia="Arial" w:hAnsi="Arial" w:cs="Arial"/>
                <w:color w:val="000000" w:themeColor="text1"/>
                <w:szCs w:val="20"/>
              </w:rPr>
            </w:pPr>
            <w:r>
              <w:rPr>
                <w:rFonts w:ascii="Arial" w:eastAsia="Arial" w:hAnsi="Arial" w:cs="Arial"/>
                <w:color w:val="000000" w:themeColor="text1"/>
                <w:szCs w:val="20"/>
              </w:rPr>
              <w:t>12.10.2026</w:t>
            </w:r>
          </w:p>
        </w:tc>
      </w:tr>
      <w:tr w:rsidR="002442DF" w:rsidRPr="00DA3E03" w14:paraId="23B0F4C6" w14:textId="77777777" w:rsidTr="00BD4C4F">
        <w:trPr>
          <w:trHeight w:val="531"/>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2696B3" w14:textId="77777777" w:rsidR="002442DF" w:rsidRPr="00DA3E03" w:rsidRDefault="002442DF" w:rsidP="002442DF">
            <w:pPr>
              <w:widowControl w:val="0"/>
              <w:spacing w:before="120" w:after="120"/>
              <w:ind w:right="108"/>
              <w:rPr>
                <w:rFonts w:ascii="Arial" w:eastAsia="Arial" w:hAnsi="Arial" w:cs="Arial"/>
                <w:color w:val="000000" w:themeColor="text1"/>
                <w:szCs w:val="20"/>
              </w:rPr>
            </w:pPr>
            <w:r w:rsidRPr="00DA3E03">
              <w:rPr>
                <w:rFonts w:ascii="Arial" w:eastAsia="Arial" w:hAnsi="Arial" w:cs="Arial"/>
                <w:color w:val="000000" w:themeColor="text1"/>
                <w:szCs w:val="20"/>
              </w:rPr>
              <w:t>Rückfragen zu den Vergabeunterlagen bis:</w:t>
            </w:r>
          </w:p>
        </w:tc>
        <w:tc>
          <w:tcPr>
            <w:tcW w:w="3050" w:type="dxa"/>
            <w:tcBorders>
              <w:top w:val="single" w:sz="4" w:space="0" w:color="000000"/>
              <w:left w:val="single" w:sz="4" w:space="0" w:color="000000"/>
              <w:bottom w:val="single" w:sz="4" w:space="0" w:color="000000"/>
              <w:right w:val="single" w:sz="4" w:space="0" w:color="000000"/>
            </w:tcBorders>
            <w:vAlign w:val="center"/>
          </w:tcPr>
          <w:p w14:paraId="6C701A61" w14:textId="1DD68CDA" w:rsidR="002442DF" w:rsidRPr="00DA3E03" w:rsidRDefault="002442DF" w:rsidP="002442DF">
            <w:pPr>
              <w:widowControl w:val="0"/>
              <w:spacing w:before="120" w:after="120"/>
              <w:rPr>
                <w:rFonts w:ascii="Arial" w:eastAsia="Arial" w:hAnsi="Arial" w:cs="Arial"/>
                <w:color w:val="000000" w:themeColor="text1"/>
                <w:szCs w:val="20"/>
              </w:rPr>
            </w:pPr>
            <w:r>
              <w:rPr>
                <w:rFonts w:ascii="Arial" w:eastAsia="Arial" w:hAnsi="Arial" w:cs="Arial"/>
                <w:color w:val="000000" w:themeColor="text1"/>
                <w:szCs w:val="20"/>
              </w:rPr>
              <w:t>23</w:t>
            </w:r>
            <w:r w:rsidRPr="00DA3E03">
              <w:rPr>
                <w:rFonts w:ascii="Arial" w:eastAsia="Arial" w:hAnsi="Arial" w:cs="Arial"/>
                <w:color w:val="000000" w:themeColor="text1"/>
                <w:szCs w:val="20"/>
              </w:rPr>
              <w:t>.</w:t>
            </w:r>
            <w:r>
              <w:rPr>
                <w:rFonts w:ascii="Arial" w:eastAsia="Arial" w:hAnsi="Arial" w:cs="Arial"/>
                <w:color w:val="000000" w:themeColor="text1"/>
                <w:szCs w:val="20"/>
              </w:rPr>
              <w:t>10</w:t>
            </w:r>
            <w:r w:rsidRPr="00DA3E03">
              <w:rPr>
                <w:rFonts w:ascii="Arial" w:eastAsia="Arial" w:hAnsi="Arial" w:cs="Arial"/>
                <w:color w:val="000000" w:themeColor="text1"/>
                <w:szCs w:val="20"/>
              </w:rPr>
              <w:t>.2026, 24:00 Uhr</w:t>
            </w:r>
          </w:p>
        </w:tc>
      </w:tr>
      <w:tr w:rsidR="002442DF" w:rsidRPr="00DA3E03" w14:paraId="0E3A5E8C" w14:textId="77777777" w:rsidTr="00BD4C4F">
        <w:trPr>
          <w:trHeight w:val="531"/>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6AB1B62" w14:textId="116865C0" w:rsidR="002442DF" w:rsidRPr="00DA3E03" w:rsidRDefault="002442DF" w:rsidP="002442DF">
            <w:pPr>
              <w:widowControl w:val="0"/>
              <w:spacing w:before="120" w:after="120"/>
              <w:ind w:right="108"/>
              <w:jc w:val="both"/>
              <w:rPr>
                <w:rFonts w:ascii="Arial" w:eastAsia="Arial" w:hAnsi="Arial" w:cs="Arial"/>
                <w:color w:val="000000" w:themeColor="text1"/>
                <w:szCs w:val="20"/>
              </w:rPr>
            </w:pPr>
            <w:r w:rsidRPr="00DA3E03">
              <w:rPr>
                <w:rFonts w:ascii="Arial" w:eastAsia="Arial" w:hAnsi="Arial" w:cs="Arial"/>
                <w:color w:val="000000" w:themeColor="text1"/>
                <w:szCs w:val="20"/>
              </w:rPr>
              <w:t>Angebotsfrist</w:t>
            </w:r>
            <w:r>
              <w:rPr>
                <w:rFonts w:ascii="Arial" w:eastAsia="Arial" w:hAnsi="Arial" w:cs="Arial"/>
                <w:color w:val="000000" w:themeColor="text1"/>
                <w:szCs w:val="20"/>
              </w:rPr>
              <w:t xml:space="preserve"> für das Erstangebot</w:t>
            </w:r>
            <w:r w:rsidRPr="00DA3E03">
              <w:rPr>
                <w:rFonts w:ascii="Arial" w:eastAsia="Arial" w:hAnsi="Arial" w:cs="Arial"/>
                <w:color w:val="000000" w:themeColor="text1"/>
                <w:szCs w:val="20"/>
              </w:rPr>
              <w:t>:</w:t>
            </w:r>
          </w:p>
        </w:tc>
        <w:tc>
          <w:tcPr>
            <w:tcW w:w="3050" w:type="dxa"/>
            <w:tcBorders>
              <w:top w:val="single" w:sz="4" w:space="0" w:color="000000"/>
              <w:left w:val="single" w:sz="4" w:space="0" w:color="000000"/>
              <w:bottom w:val="single" w:sz="4" w:space="0" w:color="000000"/>
              <w:right w:val="single" w:sz="4" w:space="0" w:color="000000"/>
            </w:tcBorders>
            <w:vAlign w:val="center"/>
          </w:tcPr>
          <w:p w14:paraId="7D465511" w14:textId="00CF82D8" w:rsidR="002442DF" w:rsidRPr="00DA3E03" w:rsidRDefault="002442DF" w:rsidP="002442DF">
            <w:pPr>
              <w:widowControl w:val="0"/>
              <w:spacing w:before="120" w:after="120"/>
              <w:rPr>
                <w:rFonts w:ascii="Arial" w:eastAsia="Arial" w:hAnsi="Arial" w:cs="Arial"/>
                <w:color w:val="000000" w:themeColor="text1"/>
                <w:szCs w:val="20"/>
              </w:rPr>
            </w:pPr>
            <w:r>
              <w:rPr>
                <w:rFonts w:ascii="Arial" w:eastAsia="Arial" w:hAnsi="Arial" w:cs="Arial"/>
                <w:color w:val="000000" w:themeColor="text1"/>
                <w:szCs w:val="20"/>
              </w:rPr>
              <w:t>30</w:t>
            </w:r>
            <w:r w:rsidRPr="00DA3E03">
              <w:rPr>
                <w:rFonts w:ascii="Arial" w:eastAsia="Arial" w:hAnsi="Arial" w:cs="Arial"/>
                <w:color w:val="000000" w:themeColor="text1"/>
                <w:szCs w:val="20"/>
              </w:rPr>
              <w:t>.</w:t>
            </w:r>
            <w:r>
              <w:rPr>
                <w:rFonts w:ascii="Arial" w:eastAsia="Arial" w:hAnsi="Arial" w:cs="Arial"/>
                <w:color w:val="000000" w:themeColor="text1"/>
                <w:szCs w:val="20"/>
              </w:rPr>
              <w:t>10</w:t>
            </w:r>
            <w:r w:rsidRPr="00DA3E03">
              <w:rPr>
                <w:rFonts w:ascii="Arial" w:eastAsia="Arial" w:hAnsi="Arial" w:cs="Arial"/>
                <w:color w:val="000000" w:themeColor="text1"/>
                <w:szCs w:val="20"/>
              </w:rPr>
              <w:t>.2026, 12.00 Uhr</w:t>
            </w:r>
          </w:p>
        </w:tc>
      </w:tr>
      <w:tr w:rsidR="002442DF" w:rsidRPr="00DA3E03" w14:paraId="296DAD14" w14:textId="77777777" w:rsidTr="00BD4C4F">
        <w:trPr>
          <w:trHeight w:val="531"/>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749446" w14:textId="126534CD" w:rsidR="002442DF" w:rsidRPr="00DA3E03" w:rsidRDefault="002442DF" w:rsidP="002442DF">
            <w:pPr>
              <w:widowControl w:val="0"/>
              <w:spacing w:before="120" w:after="120"/>
              <w:ind w:right="108"/>
              <w:jc w:val="both"/>
              <w:rPr>
                <w:rFonts w:ascii="Arial" w:eastAsia="Arial" w:hAnsi="Arial" w:cs="Arial"/>
                <w:color w:val="000000" w:themeColor="text1"/>
                <w:szCs w:val="20"/>
              </w:rPr>
            </w:pPr>
            <w:r>
              <w:rPr>
                <w:rFonts w:ascii="Arial" w:eastAsia="Arial" w:hAnsi="Arial" w:cs="Arial"/>
                <w:color w:val="000000" w:themeColor="text1"/>
                <w:szCs w:val="20"/>
              </w:rPr>
              <w:t xml:space="preserve">Angebotspräsentation </w:t>
            </w:r>
          </w:p>
        </w:tc>
        <w:tc>
          <w:tcPr>
            <w:tcW w:w="3050" w:type="dxa"/>
            <w:tcBorders>
              <w:top w:val="single" w:sz="4" w:space="0" w:color="000000"/>
              <w:left w:val="single" w:sz="4" w:space="0" w:color="000000"/>
              <w:bottom w:val="single" w:sz="4" w:space="0" w:color="000000"/>
              <w:right w:val="single" w:sz="4" w:space="0" w:color="000000"/>
            </w:tcBorders>
            <w:vAlign w:val="center"/>
          </w:tcPr>
          <w:p w14:paraId="10690EE9" w14:textId="1F713BE9" w:rsidR="002442DF" w:rsidRPr="00DA3E03" w:rsidRDefault="002442DF" w:rsidP="002442DF">
            <w:pPr>
              <w:widowControl w:val="0"/>
              <w:spacing w:before="120" w:after="120"/>
              <w:rPr>
                <w:rFonts w:ascii="Arial" w:eastAsia="Arial" w:hAnsi="Arial" w:cs="Arial"/>
                <w:color w:val="000000" w:themeColor="text1"/>
                <w:szCs w:val="20"/>
              </w:rPr>
            </w:pPr>
            <w:r>
              <w:rPr>
                <w:rFonts w:ascii="Arial" w:eastAsia="Arial" w:hAnsi="Arial" w:cs="Arial"/>
                <w:color w:val="000000" w:themeColor="text1"/>
                <w:szCs w:val="20"/>
              </w:rPr>
              <w:t>vorauss. 12. und 13. 11.2026</w:t>
            </w:r>
          </w:p>
        </w:tc>
      </w:tr>
      <w:tr w:rsidR="002442DF" w:rsidRPr="00DA3E03" w14:paraId="2CA1F2D8" w14:textId="77777777" w:rsidTr="00BD4C4F">
        <w:trPr>
          <w:trHeight w:val="531"/>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8DCEF8" w14:textId="4B86BD69" w:rsidR="002442DF" w:rsidRPr="00DA3E03" w:rsidRDefault="002442DF" w:rsidP="002442DF">
            <w:pPr>
              <w:widowControl w:val="0"/>
              <w:spacing w:before="120" w:after="120"/>
              <w:ind w:right="108"/>
              <w:jc w:val="both"/>
              <w:rPr>
                <w:rFonts w:ascii="Arial" w:eastAsia="Arial" w:hAnsi="Arial" w:cs="Arial"/>
                <w:color w:val="000000" w:themeColor="text1"/>
                <w:szCs w:val="20"/>
              </w:rPr>
            </w:pPr>
            <w:r>
              <w:rPr>
                <w:rFonts w:ascii="Arial" w:eastAsia="Arial" w:hAnsi="Arial" w:cs="Arial"/>
                <w:color w:val="000000" w:themeColor="text1"/>
                <w:szCs w:val="20"/>
              </w:rPr>
              <w:t>Verhandlung</w:t>
            </w:r>
          </w:p>
        </w:tc>
        <w:tc>
          <w:tcPr>
            <w:tcW w:w="3050" w:type="dxa"/>
            <w:tcBorders>
              <w:top w:val="single" w:sz="4" w:space="0" w:color="000000"/>
              <w:left w:val="single" w:sz="4" w:space="0" w:color="000000"/>
              <w:bottom w:val="single" w:sz="4" w:space="0" w:color="000000"/>
              <w:right w:val="single" w:sz="4" w:space="0" w:color="000000"/>
            </w:tcBorders>
            <w:vAlign w:val="center"/>
          </w:tcPr>
          <w:p w14:paraId="0049DCA2" w14:textId="5B4AE44B" w:rsidR="002442DF" w:rsidRPr="00DA3E03" w:rsidRDefault="002442DF" w:rsidP="002442DF">
            <w:pPr>
              <w:widowControl w:val="0"/>
              <w:spacing w:before="120" w:after="120"/>
              <w:rPr>
                <w:rFonts w:ascii="Arial" w:eastAsia="Arial" w:hAnsi="Arial" w:cs="Arial"/>
                <w:color w:val="000000" w:themeColor="text1"/>
                <w:szCs w:val="20"/>
              </w:rPr>
            </w:pPr>
            <w:r>
              <w:rPr>
                <w:rFonts w:ascii="Arial" w:eastAsia="Arial" w:hAnsi="Arial" w:cs="Arial"/>
                <w:color w:val="000000" w:themeColor="text1"/>
                <w:szCs w:val="20"/>
              </w:rPr>
              <w:t>vorauss. 12. und 13. 11.2026</w:t>
            </w:r>
          </w:p>
        </w:tc>
      </w:tr>
      <w:tr w:rsidR="002442DF" w:rsidRPr="00DA3E03" w14:paraId="45EEA7EB" w14:textId="77777777" w:rsidTr="00BD4C4F">
        <w:trPr>
          <w:trHeight w:val="531"/>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F1EF59" w14:textId="7E592072" w:rsidR="002442DF" w:rsidRPr="00DA3E03" w:rsidRDefault="002442DF" w:rsidP="002442DF">
            <w:pPr>
              <w:widowControl w:val="0"/>
              <w:spacing w:before="120" w:after="120"/>
              <w:ind w:right="108"/>
              <w:jc w:val="both"/>
              <w:rPr>
                <w:rFonts w:ascii="Arial" w:eastAsia="Arial" w:hAnsi="Arial" w:cs="Arial"/>
                <w:color w:val="000000" w:themeColor="text1"/>
                <w:szCs w:val="20"/>
              </w:rPr>
            </w:pPr>
            <w:r>
              <w:rPr>
                <w:rFonts w:ascii="Arial" w:eastAsia="Arial" w:hAnsi="Arial" w:cs="Arial"/>
                <w:color w:val="000000" w:themeColor="text1"/>
                <w:szCs w:val="20"/>
              </w:rPr>
              <w:t>Aufforderung zur Abgabe für das finale Angebot</w:t>
            </w:r>
          </w:p>
        </w:tc>
        <w:tc>
          <w:tcPr>
            <w:tcW w:w="3050" w:type="dxa"/>
            <w:tcBorders>
              <w:top w:val="single" w:sz="4" w:space="0" w:color="000000"/>
              <w:left w:val="single" w:sz="4" w:space="0" w:color="000000"/>
              <w:bottom w:val="single" w:sz="4" w:space="0" w:color="000000"/>
              <w:right w:val="single" w:sz="4" w:space="0" w:color="000000"/>
            </w:tcBorders>
            <w:vAlign w:val="center"/>
          </w:tcPr>
          <w:p w14:paraId="3977D9E3" w14:textId="1C32E775" w:rsidR="002442DF" w:rsidRPr="00DA3E03" w:rsidRDefault="002442DF" w:rsidP="002442DF">
            <w:pPr>
              <w:widowControl w:val="0"/>
              <w:spacing w:before="120" w:after="120"/>
              <w:rPr>
                <w:rFonts w:ascii="Arial" w:eastAsia="Arial" w:hAnsi="Arial" w:cs="Arial"/>
                <w:color w:val="000000" w:themeColor="text1"/>
                <w:szCs w:val="20"/>
              </w:rPr>
            </w:pPr>
            <w:r>
              <w:rPr>
                <w:rFonts w:ascii="Arial" w:eastAsia="Arial" w:hAnsi="Arial" w:cs="Arial"/>
                <w:color w:val="000000" w:themeColor="text1"/>
                <w:szCs w:val="20"/>
              </w:rPr>
              <w:t>vorauss. 16.11.2026</w:t>
            </w:r>
          </w:p>
        </w:tc>
      </w:tr>
      <w:tr w:rsidR="002442DF" w:rsidRPr="00DA3E03" w14:paraId="5CF88AEB" w14:textId="77777777" w:rsidTr="00BD4C4F">
        <w:trPr>
          <w:trHeight w:val="531"/>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43DB17" w14:textId="3C3EAC1A" w:rsidR="002442DF" w:rsidRPr="00DA3E03" w:rsidRDefault="002442DF" w:rsidP="002442DF">
            <w:pPr>
              <w:widowControl w:val="0"/>
              <w:spacing w:before="120" w:after="120"/>
              <w:ind w:right="108"/>
              <w:jc w:val="both"/>
              <w:rPr>
                <w:rFonts w:ascii="Arial" w:eastAsia="Arial" w:hAnsi="Arial" w:cs="Arial"/>
                <w:color w:val="000000" w:themeColor="text1"/>
                <w:szCs w:val="20"/>
              </w:rPr>
            </w:pPr>
            <w:r w:rsidRPr="00DA3E03">
              <w:rPr>
                <w:rFonts w:ascii="Arial" w:eastAsia="Arial" w:hAnsi="Arial" w:cs="Arial"/>
                <w:color w:val="000000" w:themeColor="text1"/>
                <w:szCs w:val="20"/>
              </w:rPr>
              <w:t>Angebotsfrist</w:t>
            </w:r>
            <w:r>
              <w:rPr>
                <w:rFonts w:ascii="Arial" w:eastAsia="Arial" w:hAnsi="Arial" w:cs="Arial"/>
                <w:color w:val="000000" w:themeColor="text1"/>
                <w:szCs w:val="20"/>
              </w:rPr>
              <w:t xml:space="preserve"> für das finale Angebot</w:t>
            </w:r>
            <w:r w:rsidRPr="00DA3E03">
              <w:rPr>
                <w:rFonts w:ascii="Arial" w:eastAsia="Arial" w:hAnsi="Arial" w:cs="Arial"/>
                <w:color w:val="000000" w:themeColor="text1"/>
                <w:szCs w:val="20"/>
              </w:rPr>
              <w:t>:</w:t>
            </w:r>
          </w:p>
        </w:tc>
        <w:tc>
          <w:tcPr>
            <w:tcW w:w="3050" w:type="dxa"/>
            <w:tcBorders>
              <w:top w:val="single" w:sz="4" w:space="0" w:color="000000"/>
              <w:left w:val="single" w:sz="4" w:space="0" w:color="000000"/>
              <w:bottom w:val="single" w:sz="4" w:space="0" w:color="000000"/>
              <w:right w:val="single" w:sz="4" w:space="0" w:color="000000"/>
            </w:tcBorders>
            <w:vAlign w:val="center"/>
          </w:tcPr>
          <w:p w14:paraId="7738E6BB" w14:textId="0594644A" w:rsidR="002442DF" w:rsidRPr="00DA3E03" w:rsidRDefault="002442DF" w:rsidP="002442DF">
            <w:pPr>
              <w:widowControl w:val="0"/>
              <w:spacing w:before="120" w:after="120"/>
              <w:rPr>
                <w:rFonts w:ascii="Arial" w:eastAsia="Arial" w:hAnsi="Arial" w:cs="Arial"/>
                <w:color w:val="000000" w:themeColor="text1"/>
                <w:szCs w:val="20"/>
              </w:rPr>
            </w:pPr>
            <w:r>
              <w:rPr>
                <w:rFonts w:ascii="Arial" w:eastAsia="Arial" w:hAnsi="Arial" w:cs="Arial"/>
                <w:color w:val="000000" w:themeColor="text1"/>
                <w:szCs w:val="20"/>
              </w:rPr>
              <w:t>vorauss. 30.11.2026</w:t>
            </w:r>
          </w:p>
        </w:tc>
      </w:tr>
      <w:tr w:rsidR="002442DF" w:rsidRPr="00DA3E03" w14:paraId="5B5CADEE" w14:textId="77777777" w:rsidTr="00BD4C4F">
        <w:trPr>
          <w:trHeight w:val="531"/>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3BD5B2" w14:textId="7B8D4796" w:rsidR="002442DF" w:rsidRPr="00DA3E03" w:rsidRDefault="002442DF" w:rsidP="002442DF">
            <w:pPr>
              <w:widowControl w:val="0"/>
              <w:spacing w:before="120" w:after="120"/>
              <w:ind w:right="108"/>
              <w:jc w:val="both"/>
              <w:rPr>
                <w:rFonts w:ascii="Arial" w:eastAsia="Arial" w:hAnsi="Arial" w:cs="Arial"/>
                <w:color w:val="000000" w:themeColor="text1"/>
                <w:szCs w:val="20"/>
              </w:rPr>
            </w:pPr>
            <w:r w:rsidRPr="00DA3E03">
              <w:rPr>
                <w:rFonts w:ascii="Arial" w:eastAsia="Arial" w:hAnsi="Arial" w:cs="Arial"/>
                <w:color w:val="000000" w:themeColor="text1"/>
                <w:szCs w:val="20"/>
              </w:rPr>
              <w:t>Voraussichtlicher Zuschlag</w:t>
            </w:r>
          </w:p>
        </w:tc>
        <w:tc>
          <w:tcPr>
            <w:tcW w:w="3050" w:type="dxa"/>
            <w:tcBorders>
              <w:top w:val="single" w:sz="4" w:space="0" w:color="000000"/>
              <w:left w:val="single" w:sz="4" w:space="0" w:color="000000"/>
              <w:bottom w:val="single" w:sz="4" w:space="0" w:color="000000"/>
              <w:right w:val="single" w:sz="4" w:space="0" w:color="000000"/>
            </w:tcBorders>
            <w:vAlign w:val="center"/>
          </w:tcPr>
          <w:p w14:paraId="2681C483" w14:textId="138E4ED5" w:rsidR="002442DF" w:rsidRPr="00DA3E03" w:rsidRDefault="002442DF" w:rsidP="002442DF">
            <w:pPr>
              <w:widowControl w:val="0"/>
              <w:spacing w:before="120" w:after="120"/>
              <w:rPr>
                <w:rFonts w:ascii="Arial" w:eastAsia="Arial" w:hAnsi="Arial" w:cs="Arial"/>
                <w:color w:val="000000" w:themeColor="text1"/>
                <w:szCs w:val="20"/>
              </w:rPr>
            </w:pPr>
            <w:r>
              <w:rPr>
                <w:rFonts w:ascii="Arial" w:eastAsia="Arial" w:hAnsi="Arial" w:cs="Arial"/>
                <w:color w:val="000000" w:themeColor="text1"/>
                <w:szCs w:val="20"/>
              </w:rPr>
              <w:t>KW 49</w:t>
            </w:r>
          </w:p>
        </w:tc>
      </w:tr>
      <w:tr w:rsidR="002442DF" w:rsidRPr="00DA3E03" w14:paraId="56F8883D" w14:textId="77777777" w:rsidTr="00BD4C4F">
        <w:trPr>
          <w:trHeight w:val="540"/>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49CD97" w14:textId="77777777" w:rsidR="002442DF" w:rsidRPr="00DA3E03" w:rsidRDefault="002442DF" w:rsidP="002442DF">
            <w:pPr>
              <w:widowControl w:val="0"/>
              <w:spacing w:before="120" w:after="120"/>
              <w:ind w:right="108"/>
              <w:jc w:val="both"/>
              <w:rPr>
                <w:rFonts w:ascii="Arial" w:eastAsia="Arial" w:hAnsi="Arial" w:cs="Arial"/>
                <w:color w:val="000000" w:themeColor="text1"/>
                <w:szCs w:val="20"/>
              </w:rPr>
            </w:pPr>
            <w:r w:rsidRPr="00DA3E03">
              <w:rPr>
                <w:rFonts w:ascii="Arial" w:eastAsia="Arial" w:hAnsi="Arial" w:cs="Arial"/>
                <w:color w:val="000000" w:themeColor="text1"/>
                <w:szCs w:val="20"/>
              </w:rPr>
              <w:t>Bindefrist:</w:t>
            </w:r>
          </w:p>
        </w:tc>
        <w:tc>
          <w:tcPr>
            <w:tcW w:w="3050" w:type="dxa"/>
            <w:tcBorders>
              <w:top w:val="single" w:sz="4" w:space="0" w:color="000000"/>
              <w:left w:val="single" w:sz="4" w:space="0" w:color="000000"/>
              <w:bottom w:val="single" w:sz="4" w:space="0" w:color="000000"/>
              <w:right w:val="single" w:sz="4" w:space="0" w:color="000000"/>
            </w:tcBorders>
            <w:vAlign w:val="center"/>
          </w:tcPr>
          <w:p w14:paraId="5A61048D" w14:textId="22EF7008" w:rsidR="002442DF" w:rsidRPr="00DA3E03" w:rsidRDefault="002442DF" w:rsidP="002442DF">
            <w:pPr>
              <w:widowControl w:val="0"/>
              <w:spacing w:before="120" w:after="120"/>
              <w:ind w:right="108"/>
              <w:rPr>
                <w:rFonts w:ascii="Arial" w:eastAsia="Arial" w:hAnsi="Arial" w:cs="Arial"/>
                <w:color w:val="000000" w:themeColor="text1"/>
                <w:szCs w:val="20"/>
              </w:rPr>
            </w:pPr>
            <w:r w:rsidRPr="00DA3E03">
              <w:rPr>
                <w:rFonts w:ascii="Arial" w:eastAsia="Arial" w:hAnsi="Arial" w:cs="Arial"/>
                <w:color w:val="000000" w:themeColor="text1"/>
                <w:szCs w:val="20"/>
              </w:rPr>
              <w:t>31.12.2026</w:t>
            </w:r>
          </w:p>
        </w:tc>
      </w:tr>
      <w:tr w:rsidR="002442DF" w:rsidRPr="00DA3E03" w14:paraId="3E252B0B" w14:textId="77777777" w:rsidTr="00BD4C4F">
        <w:trPr>
          <w:trHeight w:val="540"/>
        </w:trPr>
        <w:tc>
          <w:tcPr>
            <w:tcW w:w="332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8F5F09" w14:textId="77777777" w:rsidR="002442DF" w:rsidRPr="00DA3E03" w:rsidRDefault="002442DF" w:rsidP="002442DF">
            <w:pPr>
              <w:widowControl w:val="0"/>
              <w:spacing w:before="120" w:after="120"/>
              <w:ind w:right="108"/>
              <w:jc w:val="both"/>
              <w:rPr>
                <w:rFonts w:ascii="Arial" w:eastAsia="Arial" w:hAnsi="Arial" w:cs="Arial"/>
                <w:color w:val="000000" w:themeColor="text1"/>
                <w:szCs w:val="20"/>
              </w:rPr>
            </w:pPr>
            <w:r w:rsidRPr="00DA3E03">
              <w:rPr>
                <w:rFonts w:ascii="Arial" w:eastAsia="Arial" w:hAnsi="Arial" w:cs="Arial"/>
                <w:color w:val="000000" w:themeColor="text1"/>
                <w:szCs w:val="20"/>
              </w:rPr>
              <w:t>Start / Ende der Leistung:</w:t>
            </w:r>
          </w:p>
        </w:tc>
        <w:tc>
          <w:tcPr>
            <w:tcW w:w="3050" w:type="dxa"/>
            <w:tcBorders>
              <w:top w:val="single" w:sz="4" w:space="0" w:color="000000"/>
              <w:left w:val="single" w:sz="4" w:space="0" w:color="000000"/>
              <w:bottom w:val="single" w:sz="4" w:space="0" w:color="000000"/>
              <w:right w:val="single" w:sz="4" w:space="0" w:color="000000"/>
            </w:tcBorders>
            <w:vAlign w:val="center"/>
          </w:tcPr>
          <w:p w14:paraId="723D8BB2" w14:textId="2C0A5126" w:rsidR="002442DF" w:rsidRPr="00DA3E03" w:rsidRDefault="002442DF" w:rsidP="002442DF">
            <w:pPr>
              <w:widowControl w:val="0"/>
              <w:spacing w:before="120" w:after="120"/>
              <w:ind w:right="108"/>
              <w:rPr>
                <w:rFonts w:ascii="Arial" w:eastAsia="Arial" w:hAnsi="Arial" w:cs="Arial"/>
                <w:color w:val="000000" w:themeColor="text1"/>
                <w:szCs w:val="20"/>
              </w:rPr>
            </w:pPr>
            <w:r w:rsidRPr="00DA3E03">
              <w:rPr>
                <w:rFonts w:ascii="Arial" w:eastAsia="Arial" w:hAnsi="Arial" w:cs="Arial"/>
                <w:color w:val="000000" w:themeColor="text1"/>
                <w:szCs w:val="20"/>
              </w:rPr>
              <w:t>sofort nach Vertragsschluss</w:t>
            </w:r>
          </w:p>
        </w:tc>
      </w:tr>
    </w:tbl>
    <w:p w14:paraId="4170782B" w14:textId="77777777" w:rsidR="00B8476F" w:rsidRDefault="00B8476F" w:rsidP="00DA3E03">
      <w:pPr>
        <w:pStyle w:val="STANDARD"/>
        <w:spacing w:before="120"/>
      </w:pPr>
    </w:p>
    <w:p w14:paraId="32F116BE" w14:textId="45469FE2" w:rsidR="00DA351C" w:rsidRPr="00EB7713" w:rsidRDefault="00DA351C" w:rsidP="00DA3E03">
      <w:pPr>
        <w:pStyle w:val="STANDARD"/>
        <w:spacing w:before="120"/>
      </w:pPr>
      <w:r w:rsidRPr="00EB7713">
        <w:t xml:space="preserve">Der Auftraggeber behält sich vor, in sachlich gerechtfertigten Fällen von dem o. g. Zeitplan abzuweichen. Die Bieter werden über zeitliche Veränderungen in Kenntnis gesetzt. </w:t>
      </w:r>
    </w:p>
    <w:p w14:paraId="1A7BB16B" w14:textId="77777777" w:rsidR="00C539E6" w:rsidRPr="00F3170B" w:rsidRDefault="00C539E6" w:rsidP="00F3170B">
      <w:pPr>
        <w:pStyle w:val="Heading10"/>
      </w:pPr>
      <w:bookmarkStart w:id="2" w:name="_heading=h.30j0zll"/>
      <w:bookmarkEnd w:id="2"/>
      <w:r w:rsidRPr="00F3170B">
        <w:lastRenderedPageBreak/>
        <w:t>Anwendbares Verfahrensrecht</w:t>
      </w:r>
    </w:p>
    <w:p w14:paraId="3CE0666C" w14:textId="6AAA2396" w:rsidR="00174C45" w:rsidRDefault="00174C45" w:rsidP="00C539E6">
      <w:pPr>
        <w:pStyle w:val="STANDARD"/>
      </w:pPr>
      <w:r>
        <w:t>Gemä</w:t>
      </w:r>
      <w:r w:rsidR="00DC41B9">
        <w:t xml:space="preserve">ß </w:t>
      </w:r>
      <w:r w:rsidR="00DC41B9" w:rsidRPr="00C539E6">
        <w:t>Förderbescheid Nr. 3 der Allgemeine Nebenbestimmungen für Zuwendungen zur Projektförderung („ANBest-P</w:t>
      </w:r>
      <w:r w:rsidR="00DC41B9">
        <w:t xml:space="preserve">“) ist </w:t>
      </w:r>
      <w:r w:rsidR="00B32255">
        <w:t>der Auftraggeber</w:t>
      </w:r>
      <w:r w:rsidR="00C539E6" w:rsidRPr="00C539E6">
        <w:t xml:space="preserve"> </w:t>
      </w:r>
      <w:r w:rsidR="00967027">
        <w:t xml:space="preserve">kraft Fördermittelrecht </w:t>
      </w:r>
      <w:r>
        <w:t xml:space="preserve">zur Anwendung des Vergaberechts verpflichtet. </w:t>
      </w:r>
      <w:r w:rsidRPr="00C539E6">
        <w:t>Gemäß 3.</w:t>
      </w:r>
      <w:r>
        <w:t>2</w:t>
      </w:r>
      <w:r w:rsidRPr="00C539E6">
        <w:t xml:space="preserve"> AnBest-P </w:t>
      </w:r>
      <w:r>
        <w:t>bleiben Verpflichtungen des Zuwendungsempfängers als Auftraggeber gemäß Teil 4 des Gesetzes gegen Wettbewerbsbeschränkungen unberührt.</w:t>
      </w:r>
      <w:r w:rsidR="00B577EA" w:rsidRPr="00B577EA">
        <w:rPr>
          <w:rFonts w:eastAsia="Times New Roman"/>
          <w:color w:val="000000"/>
          <w:lang w:eastAsia="de-DE"/>
        </w:rPr>
        <w:t xml:space="preserve"> </w:t>
      </w:r>
      <w:r w:rsidR="00B577EA" w:rsidRPr="00B577EA">
        <w:t>Nach Nr. 3.1 ANBest-P ist bei der Vergabe von Liefer- und Dienstleistungen die Unterschwellenvergabeordnung („UVgO“) anzuwenden.</w:t>
      </w:r>
    </w:p>
    <w:p w14:paraId="66025761" w14:textId="4F9212FA" w:rsidR="00DA351C" w:rsidRPr="00EB7713" w:rsidRDefault="00DA351C" w:rsidP="00F3170B">
      <w:pPr>
        <w:pStyle w:val="Heading10"/>
      </w:pPr>
      <w:r w:rsidRPr="00EB7713">
        <w:t>Vergabeunterlagen</w:t>
      </w:r>
    </w:p>
    <w:p w14:paraId="02DF14B6" w14:textId="52F578E7" w:rsidR="00DA351C" w:rsidRPr="00EB7713" w:rsidRDefault="00DA351C" w:rsidP="00EB7713">
      <w:pPr>
        <w:pStyle w:val="STANDARD"/>
      </w:pPr>
      <w:r w:rsidRPr="00EB7713">
        <w:t xml:space="preserve">Neben diesen Verfahrensbedingungen werden den interessierten Unternehmen die in der </w:t>
      </w:r>
      <w:r w:rsidRPr="00EB7713">
        <w:rPr>
          <w:b/>
          <w:bCs/>
        </w:rPr>
        <w:t>Anlage 00 „Anlagenverzeichnis“</w:t>
      </w:r>
      <w:r w:rsidRPr="00EB7713">
        <w:t xml:space="preserve"> aufgeführten Unterlagen zur Verfügung gestellt. </w:t>
      </w:r>
    </w:p>
    <w:p w14:paraId="7BCAE132" w14:textId="3D9A3CA9" w:rsidR="009E1EE8" w:rsidRPr="00DD0B99" w:rsidRDefault="005F79C7" w:rsidP="00DD0B99">
      <w:pPr>
        <w:pStyle w:val="Heading10"/>
      </w:pPr>
      <w:r w:rsidRPr="00DD0B99">
        <w:t>Teilnahmewettbewerb</w:t>
      </w:r>
    </w:p>
    <w:p w14:paraId="5706E593" w14:textId="0E0F2E48" w:rsidR="005F79C7" w:rsidRPr="00BA3691" w:rsidRDefault="005F79C7" w:rsidP="005F79C7">
      <w:pPr>
        <w:pStyle w:val="Heading2"/>
      </w:pPr>
      <w:r>
        <w:t>Allgemeine Hinweise</w:t>
      </w:r>
    </w:p>
    <w:p w14:paraId="1E169ACA" w14:textId="77777777" w:rsidR="006A0F96" w:rsidRDefault="006A0F96" w:rsidP="006A0F96">
      <w:pPr>
        <w:pStyle w:val="STANDARD"/>
      </w:pPr>
      <w:r>
        <w:t xml:space="preserve">Im Teilnahmewettbewerb können interessierte Unternehmen einen Teilnahmeantrag einreichen. Der Auftraggeber prüft zunächst die form- und fristgerecht eingegangenen Teilnahmeanträge auf das Nichtvorliegen von Ausschlussgründen sowie auf die Erfüllung der bekannt gemachten Eignungs- und Mindestanforderungen. Bewerber, die diese Anforderungen nicht erfüllen, werden vom weiteren Verfahren ausgeschlossen. </w:t>
      </w:r>
    </w:p>
    <w:p w14:paraId="7576F474" w14:textId="18C969E8" w:rsidR="00EA501F" w:rsidRPr="00DD0B99" w:rsidRDefault="006A0F96" w:rsidP="006A0F96">
      <w:pPr>
        <w:pStyle w:val="STANDARD"/>
      </w:pPr>
      <w:r>
        <w:t>Soweit mehr al</w:t>
      </w:r>
      <w:r w:rsidRPr="00DD0B99">
        <w:t xml:space="preserve">s </w:t>
      </w:r>
      <w:r w:rsidRPr="00DD0B99">
        <w:rPr>
          <w:b/>
          <w:bCs/>
        </w:rPr>
        <w:t xml:space="preserve">drei geeignete Bewerber </w:t>
      </w:r>
      <w:r w:rsidRPr="00DD0B99">
        <w:t xml:space="preserve">vorhanden sind, wählt der Auftraggeber anhand der bekannt gemachten Auswahlkriterien die drei </w:t>
      </w:r>
      <w:r w:rsidR="00163234" w:rsidRPr="00DD0B99">
        <w:t>best</w:t>
      </w:r>
      <w:r w:rsidRPr="00DD0B99">
        <w:t>geeigneten Bewerber aus. Auswahlkriterien sind keine Zuschlagskriterien; sie dienen ausschließlich der Auswahl der Bewerber für die Angebotsphase.</w:t>
      </w:r>
    </w:p>
    <w:p w14:paraId="50080504" w14:textId="77777777" w:rsidR="00AB7D41" w:rsidRPr="00DD0B99" w:rsidRDefault="00AB7D41" w:rsidP="00AB7D41">
      <w:pPr>
        <w:pStyle w:val="STANDARD"/>
      </w:pPr>
      <w:r w:rsidRPr="00DD0B99">
        <w:t xml:space="preserve">Form und Einreichung des Teilnahmeantrags </w:t>
      </w:r>
    </w:p>
    <w:p w14:paraId="6D30FC82" w14:textId="77777777" w:rsidR="00DA3B10" w:rsidRPr="00DD0B99" w:rsidRDefault="00DA3B10" w:rsidP="00DA3B10">
      <w:pPr>
        <w:pStyle w:val="Heading2"/>
        <w:ind w:left="567"/>
      </w:pPr>
      <w:r w:rsidRPr="00DD0B99">
        <w:t>Form und Einreichung des Teilnahmeantrags</w:t>
      </w:r>
    </w:p>
    <w:p w14:paraId="0B540662" w14:textId="77777777" w:rsidR="00DA3B10" w:rsidRPr="00DD0B99" w:rsidRDefault="00DA3B10" w:rsidP="00DA3B10">
      <w:pPr>
        <w:pStyle w:val="STANDARD"/>
      </w:pPr>
      <w:r w:rsidRPr="00DD0B99">
        <w:t xml:space="preserve">Für den Teilnahmeantrag sind die vom Auftraggeber bereitgestellten Formblätter zu verwenden. Der Teilnahmeantrag ist in deutscher Sprache und in Textform nach § 126b BGB elektronisch über die Vergabeplattform einzureichen. Eine Einreichung per E-Mail oder Fax ist ausgeschlossen. Änderungen oder Berichtigungen sind nur bis zum Ablauf der Teilnahmefrist zulässig. </w:t>
      </w:r>
    </w:p>
    <w:p w14:paraId="31859A85" w14:textId="77777777" w:rsidR="00DA3B10" w:rsidRPr="00DD0B99" w:rsidRDefault="00DA3B10" w:rsidP="00DA3B10">
      <w:pPr>
        <w:pStyle w:val="Heading2"/>
        <w:ind w:left="567"/>
      </w:pPr>
      <w:r w:rsidRPr="00DD0B99">
        <w:lastRenderedPageBreak/>
        <w:t>Inhalt des Teilnahmeantrags</w:t>
      </w:r>
    </w:p>
    <w:p w14:paraId="6D85ADA4" w14:textId="77777777" w:rsidR="00DA3B10" w:rsidRDefault="00DA3B10" w:rsidP="00DA3B10">
      <w:pPr>
        <w:pStyle w:val="STANDARD"/>
      </w:pPr>
      <w:r>
        <w:t>Der Auftraggeber führt vor der Aufforderung zur Angebotsabgabe einen Teilnahmewettbewerb durch. Interessierte Unternehmen werden aufgefordert, innerhalb der in Ziffer 3 genannten Frist einen Teilnahmeantrag einzureichen.</w:t>
      </w:r>
    </w:p>
    <w:p w14:paraId="3C6357CD" w14:textId="77777777" w:rsidR="00DA3B10" w:rsidRDefault="00DA3B10" w:rsidP="00DA3B10">
      <w:pPr>
        <w:pStyle w:val="STANDARD"/>
      </w:pPr>
      <w:r>
        <w:t>Der Teilnahmeantrag muss folgende Unterlagen enthalten:</w:t>
      </w:r>
    </w:p>
    <w:p w14:paraId="02DE5C7E" w14:textId="5428C2AA" w:rsidR="00595E83" w:rsidRDefault="00595E83" w:rsidP="00DA3B10">
      <w:pPr>
        <w:pStyle w:val="STANDARD"/>
        <w:numPr>
          <w:ilvl w:val="0"/>
          <w:numId w:val="64"/>
        </w:numPr>
      </w:pPr>
      <w:r w:rsidRPr="00595E83">
        <w:t>Vollständig ausgefüllter</w:t>
      </w:r>
      <w:r>
        <w:t xml:space="preserve"> Teilnahmeantrag (Anlage 01)</w:t>
      </w:r>
    </w:p>
    <w:p w14:paraId="4A2C2A9D" w14:textId="3C1EC0FC" w:rsidR="00DA3B10" w:rsidRDefault="00DA3B10" w:rsidP="00DA3B10">
      <w:pPr>
        <w:pStyle w:val="STANDARD"/>
        <w:numPr>
          <w:ilvl w:val="0"/>
          <w:numId w:val="64"/>
        </w:numPr>
      </w:pPr>
      <w:r>
        <w:t>Eigenerklärung Ausschlussgründe (Anlage 07)</w:t>
      </w:r>
    </w:p>
    <w:p w14:paraId="1B6BAC65" w14:textId="77777777" w:rsidR="00DA3B10" w:rsidRDefault="00DA3B10" w:rsidP="00DA3B10">
      <w:pPr>
        <w:pStyle w:val="STANDARD"/>
        <w:numPr>
          <w:ilvl w:val="0"/>
          <w:numId w:val="64"/>
        </w:numPr>
      </w:pPr>
      <w:r>
        <w:t>Eigenerklärung Russlandsanktionen (Anlage 08)</w:t>
      </w:r>
    </w:p>
    <w:p w14:paraId="0CC14CA0" w14:textId="77777777" w:rsidR="00DA3B10" w:rsidRDefault="00DA3B10" w:rsidP="00DA3B10">
      <w:pPr>
        <w:pStyle w:val="STANDARD"/>
        <w:numPr>
          <w:ilvl w:val="0"/>
          <w:numId w:val="64"/>
        </w:numPr>
      </w:pPr>
      <w:r>
        <w:t>Eignungsnachweise gemäß Kriterienkatalog Eignung (Anlage 03)</w:t>
      </w:r>
    </w:p>
    <w:p w14:paraId="6EA556DC" w14:textId="77777777" w:rsidR="00DA3B10" w:rsidRDefault="00DA3B10" w:rsidP="00DA3B10">
      <w:pPr>
        <w:pStyle w:val="STANDARD"/>
        <w:numPr>
          <w:ilvl w:val="0"/>
          <w:numId w:val="64"/>
        </w:numPr>
      </w:pPr>
      <w:r>
        <w:t>Sofern eine Bietergemeinschaft gebildet wird: Bietergemeinschaftserklärung (Anlage 06)</w:t>
      </w:r>
    </w:p>
    <w:p w14:paraId="580233BA" w14:textId="77777777" w:rsidR="00DA3B10" w:rsidRDefault="00DA3B10" w:rsidP="00DA3B10">
      <w:pPr>
        <w:pStyle w:val="STANDARD"/>
        <w:numPr>
          <w:ilvl w:val="0"/>
          <w:numId w:val="64"/>
        </w:numPr>
      </w:pPr>
      <w:r>
        <w:t>Sofern eine Eignungsleihe beabsichtigt ist: Einsatz Eignungsleihe (Anlage 12) und Verpflichtungserklärung Eignungsleihe (Anlage 11)</w:t>
      </w:r>
    </w:p>
    <w:p w14:paraId="67873F82" w14:textId="77777777" w:rsidR="00DA3B10" w:rsidRDefault="00DA3B10" w:rsidP="00DA3B10">
      <w:pPr>
        <w:pStyle w:val="STANDARD"/>
        <w:rPr>
          <w:highlight w:val="yellow"/>
        </w:rPr>
      </w:pPr>
      <w:r>
        <w:t>Der Auftraggeber prüft die Teilnahmeanträge auf Vollständigkeit und Eignung. Bewerber, die die Eignungsanforderungen erfüllen und nicht aus formellen Gründen ausgeschlossen werden, werden zur Abgabe eines Erstangebots aufgefordert.</w:t>
      </w:r>
    </w:p>
    <w:p w14:paraId="4A9C4F5E" w14:textId="77777777" w:rsidR="00DA3B10" w:rsidRPr="00DD0B99" w:rsidRDefault="00DA3B10" w:rsidP="00DA3B10">
      <w:pPr>
        <w:pStyle w:val="Heading2"/>
        <w:ind w:left="567"/>
      </w:pPr>
      <w:r w:rsidRPr="00DD0B99">
        <w:t>Prüfung und Wertung der Teilnahmeanträge</w:t>
      </w:r>
    </w:p>
    <w:p w14:paraId="699DADA0" w14:textId="77777777" w:rsidR="00DA3B10" w:rsidRPr="00DD0B99" w:rsidRDefault="00DA3B10" w:rsidP="00DA3B10">
      <w:pPr>
        <w:pStyle w:val="STANDARD"/>
      </w:pPr>
      <w:r w:rsidRPr="00DD0B99">
        <w:t>Die Teilnahmeanträge werden in folgenden Stufen geprüft: (1) form- und fristgerechter Eingang, (2) Nichtvorliegen von Ausschlussgründen, (3) Erfüllung der Eignungs- und Mindestanforderungen und, sofern erforderlich, (4) Bewertung der geeigneten Bewerber anhand der Auswahlkriterien. </w:t>
      </w:r>
    </w:p>
    <w:p w14:paraId="611AC337" w14:textId="77777777" w:rsidR="00DA3B10" w:rsidRPr="00DD0B99" w:rsidRDefault="00DA3B10" w:rsidP="00DA3B10">
      <w:pPr>
        <w:pStyle w:val="STANDARD"/>
      </w:pPr>
      <w:r w:rsidRPr="00DD0B99">
        <w:t>Der Auftraggeber behält sich vor, fehlende, unvollständige oder fehlerhafte unternehmensbezogene Unterlagen nach Maßgabe der vergaberechtlichen Vorschriften nachzufordern, zu vervollständigen oder korrigieren zu lassen. Ein Anspruch auf Nachforderung besteht nicht.</w:t>
      </w:r>
    </w:p>
    <w:p w14:paraId="5AC00AFE" w14:textId="77777777" w:rsidR="00DA3B10" w:rsidRPr="00DD0B99" w:rsidRDefault="00DA3B10" w:rsidP="00DA3B10">
      <w:pPr>
        <w:pStyle w:val="Heading2"/>
        <w:ind w:left="567"/>
      </w:pPr>
      <w:r w:rsidRPr="00DD0B99">
        <w:t>Auswahlkriterien und Rangfolge</w:t>
      </w:r>
    </w:p>
    <w:p w14:paraId="14728F56" w14:textId="59D84DB5" w:rsidR="00DA3B10" w:rsidRDefault="00DA3B10" w:rsidP="00DA3B10">
      <w:pPr>
        <w:pStyle w:val="STANDARD"/>
      </w:pPr>
      <w:r w:rsidRPr="00FE0973">
        <w:t>Sofern mehr als drei geeignete Bewerber vorhanden sind, werden die drei geeigneten Bewerber mit der höchsten Gesamtpunktzahl zur Abgabe eines Erstangebots aufgefordert. Sind höchstens drei geeignete Bewerber vorhanden, werd</w:t>
      </w:r>
      <w:r w:rsidRPr="00DD0B99">
        <w:t xml:space="preserve">en alle geeigneten Bewerber zur Angebotsabgabe aufgefordert. Siehe hierzu </w:t>
      </w:r>
      <w:r w:rsidR="00DD0B99" w:rsidRPr="00DD0B99">
        <w:t xml:space="preserve">Ziffer 2 der </w:t>
      </w:r>
      <w:r w:rsidRPr="00DD0B99">
        <w:t xml:space="preserve">Anlage 03 </w:t>
      </w:r>
      <w:r w:rsidR="00DD0B99" w:rsidRPr="00DD0B99">
        <w:t>Kriterien Eignung und Auswahl.</w:t>
      </w:r>
    </w:p>
    <w:p w14:paraId="159D0C5D" w14:textId="77777777" w:rsidR="0087451B" w:rsidRPr="0087451B" w:rsidRDefault="0087451B" w:rsidP="00DD0B99">
      <w:pPr>
        <w:pStyle w:val="Heading10"/>
      </w:pPr>
      <w:r w:rsidRPr="0087451B">
        <w:lastRenderedPageBreak/>
        <w:t>Angebots- und Verhandlungsphase </w:t>
      </w:r>
    </w:p>
    <w:p w14:paraId="44EFF9F1" w14:textId="77777777" w:rsidR="0087451B" w:rsidRPr="0087451B" w:rsidRDefault="0087451B" w:rsidP="00DD0B99">
      <w:pPr>
        <w:pStyle w:val="Heading2"/>
        <w:ind w:left="567" w:hanging="567"/>
      </w:pPr>
      <w:r w:rsidRPr="0087451B">
        <w:t>Aufforderung zur Abgabe eines Erstangebots </w:t>
      </w:r>
    </w:p>
    <w:p w14:paraId="2D5F1EDF" w14:textId="6C256DEB" w:rsidR="0061153F" w:rsidRDefault="0087451B" w:rsidP="00BE0B8F">
      <w:pPr>
        <w:pStyle w:val="STANDARD"/>
      </w:pPr>
      <w:r w:rsidRPr="0087451B">
        <w:t>Nur die im Teilnahmewettbewerb ausgewählten Bewerber werden zur Abgabe eines Erstangebots aufgefordert und gelten ab diesem Zeitpunkt als Bieter. Mit der Aufforderung erhalten sie die für die Angebotsabgabe maßgeblichen Vergabeunterlagen und die konkrete Angebotsfrist. </w:t>
      </w:r>
    </w:p>
    <w:p w14:paraId="447BB98F" w14:textId="6E179ADC" w:rsidR="00DA351C" w:rsidRPr="00BA3691" w:rsidRDefault="00DA351C" w:rsidP="00BA3691">
      <w:pPr>
        <w:pStyle w:val="Heading2"/>
      </w:pPr>
      <w:r w:rsidRPr="00BA3691">
        <w:t>Form de</w:t>
      </w:r>
      <w:r w:rsidR="00160C4F">
        <w:t>r</w:t>
      </w:r>
      <w:r w:rsidRPr="00BA3691">
        <w:t xml:space="preserve"> Angebot</w:t>
      </w:r>
      <w:r w:rsidR="00160C4F">
        <w:t>e</w:t>
      </w:r>
    </w:p>
    <w:p w14:paraId="598A863A" w14:textId="5E837E92" w:rsidR="00DA351C" w:rsidRDefault="00DA351C" w:rsidP="00C83876">
      <w:pPr>
        <w:pStyle w:val="STANDARD"/>
      </w:pPr>
      <w:r w:rsidRPr="006D60E7">
        <w:t xml:space="preserve">Für das </w:t>
      </w:r>
      <w:r w:rsidR="00472D64">
        <w:t>Ersta</w:t>
      </w:r>
      <w:r w:rsidRPr="006D60E7">
        <w:t xml:space="preserve">ngebot sind die zur Verfügung gestellten Dokumente einschließlich des </w:t>
      </w:r>
      <w:r w:rsidRPr="006D60E7">
        <w:rPr>
          <w:b/>
        </w:rPr>
        <w:t xml:space="preserve">Formblatts „Angebotsschreiben“ </w:t>
      </w:r>
      <w:r w:rsidRPr="006D60E7">
        <w:t xml:space="preserve">zu verwenden. Reicht der in den Vordrucken vorgesehene Platz nicht aus, kann der Bieter ein Beiblatt beifügen. </w:t>
      </w:r>
    </w:p>
    <w:p w14:paraId="668C8D69" w14:textId="29E6FFC1" w:rsidR="00472D64" w:rsidRPr="006D60E7" w:rsidRDefault="00472D64" w:rsidP="00C83876">
      <w:pPr>
        <w:pStyle w:val="STANDARD"/>
      </w:pPr>
      <w:r>
        <w:t>Der Inhalt und Umfang des finalen Angebots wird im Ergebnis der Verhandlung durch die Vergabestelle präzisiert und in der Aufforderung zur Abgabe des finalen Angebots konkretisiert.</w:t>
      </w:r>
    </w:p>
    <w:p w14:paraId="324C52C3" w14:textId="6E7A520E" w:rsidR="00DA351C" w:rsidRPr="006D60E7" w:rsidRDefault="00DA351C" w:rsidP="000C777F">
      <w:pPr>
        <w:pStyle w:val="STANDARD"/>
      </w:pPr>
      <w:r w:rsidRPr="006D60E7">
        <w:t xml:space="preserve">Die Verfahrenssprache ist Deutsch. </w:t>
      </w:r>
      <w:r w:rsidR="00472D64">
        <w:t>Die</w:t>
      </w:r>
      <w:r w:rsidR="00472D64" w:rsidRPr="006D60E7">
        <w:t xml:space="preserve"> </w:t>
      </w:r>
      <w:r w:rsidRPr="006D60E7">
        <w:t>Angebot</w:t>
      </w:r>
      <w:r w:rsidR="00D1384A">
        <w:t>e</w:t>
      </w:r>
      <w:r w:rsidRPr="006D60E7">
        <w:t xml:space="preserve"> </w:t>
      </w:r>
      <w:r w:rsidR="00472D64">
        <w:t>sind</w:t>
      </w:r>
      <w:r w:rsidR="00472D64" w:rsidRPr="006D60E7">
        <w:t xml:space="preserve"> </w:t>
      </w:r>
      <w:r w:rsidRPr="006D60E7">
        <w:t xml:space="preserve">in deutscher Sprache abzufassen. Sämtliche Kommunikation im Zusammenhang mit dem Vergabeverfahren und Leistungsausführung wird in deutscher Sprache geführt. </w:t>
      </w:r>
    </w:p>
    <w:p w14:paraId="350FC7B3" w14:textId="669EA772" w:rsidR="00DA351C" w:rsidRPr="006D60E7" w:rsidRDefault="00DA351C" w:rsidP="000C777F">
      <w:pPr>
        <w:pStyle w:val="STANDARD"/>
      </w:pPr>
      <w:r w:rsidRPr="006D60E7">
        <w:t xml:space="preserve">Die Angebote sind </w:t>
      </w:r>
      <w:r w:rsidRPr="006D60E7">
        <w:rPr>
          <w:b/>
        </w:rPr>
        <w:t>in Textform nach § 126b BGB elektronisch</w:t>
      </w:r>
      <w:r w:rsidRPr="006D60E7">
        <w:t xml:space="preserve"> abzugeben. Hierzu genügt, dass die natürliche Person benannt wird, die die Erklärung abgibt. Diese Voraussetzung wird durch die ordnungsgemäße Nutzung des Bietertools der Vergabeplattform DTVP Deutsches Vergabeportal GmbH unter www.dtvp.de („</w:t>
      </w:r>
      <w:r w:rsidRPr="006D60E7">
        <w:rPr>
          <w:b/>
        </w:rPr>
        <w:t>Vergabeplattform</w:t>
      </w:r>
      <w:r w:rsidRPr="006D60E7">
        <w:t xml:space="preserve">“) erfüllt. Somit muss das Angebot und/oder einzelne Formblätter nicht unterschrieben und/oder mit einem Firmenstempel versehen werden. </w:t>
      </w:r>
    </w:p>
    <w:p w14:paraId="396CF518" w14:textId="67F55E98" w:rsidR="00DA351C" w:rsidRPr="006D60E7" w:rsidRDefault="00DA351C" w:rsidP="000C777F">
      <w:pPr>
        <w:pStyle w:val="STANDARD"/>
      </w:pPr>
      <w:r w:rsidRPr="006D60E7">
        <w:rPr>
          <w:b/>
        </w:rPr>
        <w:t>Erklärungen Dritter</w:t>
      </w:r>
      <w:r w:rsidRPr="006D60E7">
        <w:t xml:space="preserve"> </w:t>
      </w:r>
      <w:r w:rsidR="00F943F5">
        <w:t>in den</w:t>
      </w:r>
      <w:r w:rsidR="00F943F5" w:rsidRPr="006D60E7">
        <w:t xml:space="preserve"> </w:t>
      </w:r>
      <w:r w:rsidRPr="006D60E7">
        <w:t>Angebot</w:t>
      </w:r>
      <w:r w:rsidR="00F943F5">
        <w:t>en</w:t>
      </w:r>
      <w:r w:rsidRPr="006D60E7">
        <w:t xml:space="preserve"> sind unterschrieben de</w:t>
      </w:r>
      <w:r w:rsidR="00F943F5">
        <w:t>n</w:t>
      </w:r>
      <w:r w:rsidRPr="006D60E7">
        <w:t xml:space="preserve"> Angebot</w:t>
      </w:r>
      <w:r w:rsidR="00F943F5">
        <w:t>en</w:t>
      </w:r>
      <w:r w:rsidRPr="006D60E7">
        <w:t xml:space="preserve"> beizufügen. Hierzu können folgende Möglichkeiten genutzt werden:</w:t>
      </w:r>
    </w:p>
    <w:p w14:paraId="2403761B" w14:textId="77777777" w:rsidR="00DA351C" w:rsidRPr="006D60E7" w:rsidRDefault="00DA351C" w:rsidP="000A119C">
      <w:pPr>
        <w:pStyle w:val="STANDARD"/>
        <w:numPr>
          <w:ilvl w:val="1"/>
          <w:numId w:val="40"/>
        </w:numPr>
        <w:ind w:left="993" w:hanging="426"/>
      </w:pPr>
      <w:r w:rsidRPr="006D60E7">
        <w:t>Datei der unterschriebenen und eingescannten Dritterklärung oder</w:t>
      </w:r>
    </w:p>
    <w:p w14:paraId="33D6C23A" w14:textId="77777777" w:rsidR="00DA351C" w:rsidRPr="006D60E7" w:rsidRDefault="00DA351C" w:rsidP="000A119C">
      <w:pPr>
        <w:pStyle w:val="STANDARD"/>
        <w:numPr>
          <w:ilvl w:val="1"/>
          <w:numId w:val="40"/>
        </w:numPr>
        <w:ind w:left="993" w:hanging="426"/>
      </w:pPr>
      <w:r w:rsidRPr="006D60E7">
        <w:t>Datei der unterschriebenen und abfotografierten Dritterklärung.</w:t>
      </w:r>
    </w:p>
    <w:p w14:paraId="50E5EB6F" w14:textId="4B3AD2F9" w:rsidR="00DA351C" w:rsidRPr="007735A8" w:rsidRDefault="00DA351C" w:rsidP="00BA3691">
      <w:pPr>
        <w:pStyle w:val="Heading2"/>
      </w:pPr>
      <w:r w:rsidRPr="007735A8">
        <w:t xml:space="preserve">Inhalt des </w:t>
      </w:r>
      <w:r w:rsidR="00F943F5">
        <w:t>Ersta</w:t>
      </w:r>
      <w:r w:rsidRPr="007735A8">
        <w:t>ngebots</w:t>
      </w:r>
    </w:p>
    <w:p w14:paraId="1F85DC4A" w14:textId="2ABC678F" w:rsidR="00DA351C" w:rsidRPr="007735A8" w:rsidRDefault="00DA351C" w:rsidP="00CC5AB7">
      <w:pPr>
        <w:pStyle w:val="STANDARD"/>
      </w:pPr>
      <w:r w:rsidRPr="007735A8">
        <w:t xml:space="preserve">Das </w:t>
      </w:r>
      <w:r w:rsidR="00F943F5">
        <w:t>Ersta</w:t>
      </w:r>
      <w:r w:rsidRPr="007735A8">
        <w:t xml:space="preserve">ngebot muss zumindest aus den oben genannten sowie den folgenden Unterlagen bestehen: </w:t>
      </w:r>
    </w:p>
    <w:p w14:paraId="6D60C9FD" w14:textId="64996BD7" w:rsidR="00DA351C" w:rsidRPr="007735A8" w:rsidRDefault="005D1A82" w:rsidP="00F21A3E">
      <w:pPr>
        <w:pStyle w:val="BulletPoints"/>
        <w:rPr>
          <w:b/>
          <w:bCs/>
        </w:rPr>
      </w:pPr>
      <w:r w:rsidRPr="007735A8">
        <w:rPr>
          <w:b/>
          <w:bCs/>
        </w:rPr>
        <w:t>Vertrag</w:t>
      </w:r>
      <w:r w:rsidR="00DA351C" w:rsidRPr="007735A8">
        <w:rPr>
          <w:b/>
          <w:bCs/>
        </w:rPr>
        <w:t xml:space="preserve"> (</w:t>
      </w:r>
      <w:r w:rsidR="007D50ED">
        <w:rPr>
          <w:b/>
          <w:bCs/>
        </w:rPr>
        <w:t>Eigene Unterlage</w:t>
      </w:r>
      <w:r w:rsidR="0011042F">
        <w:rPr>
          <w:b/>
          <w:bCs/>
        </w:rPr>
        <w:t xml:space="preserve"> des Bieters</w:t>
      </w:r>
      <w:r w:rsidR="00DA351C" w:rsidRPr="007735A8">
        <w:rPr>
          <w:b/>
          <w:bCs/>
        </w:rPr>
        <w:t>)</w:t>
      </w:r>
    </w:p>
    <w:p w14:paraId="3531D736" w14:textId="0D7356A5" w:rsidR="00DA351C" w:rsidRPr="007735A8" w:rsidRDefault="00DA351C" w:rsidP="00F21A3E">
      <w:pPr>
        <w:pStyle w:val="BulletPoints"/>
      </w:pPr>
      <w:r w:rsidRPr="007735A8">
        <w:t xml:space="preserve">Vollständig ausgefülltes </w:t>
      </w:r>
      <w:r w:rsidRPr="007735A8">
        <w:rPr>
          <w:b/>
          <w:bCs/>
        </w:rPr>
        <w:t xml:space="preserve">Preisblatt (Anlage </w:t>
      </w:r>
      <w:r w:rsidR="00B61D53">
        <w:rPr>
          <w:b/>
          <w:bCs/>
        </w:rPr>
        <w:t>05</w:t>
      </w:r>
      <w:r w:rsidRPr="007735A8">
        <w:rPr>
          <w:b/>
          <w:bCs/>
        </w:rPr>
        <w:t>)</w:t>
      </w:r>
    </w:p>
    <w:p w14:paraId="541A0676" w14:textId="1CCFB95B" w:rsidR="00DA351C" w:rsidRPr="007936EB" w:rsidRDefault="00DA351C" w:rsidP="00F21A3E">
      <w:pPr>
        <w:pStyle w:val="BulletPoints"/>
      </w:pPr>
      <w:r w:rsidRPr="0026641A">
        <w:rPr>
          <w:b/>
          <w:bCs/>
        </w:rPr>
        <w:lastRenderedPageBreak/>
        <w:t>Konzepte</w:t>
      </w:r>
      <w:r w:rsidRPr="007735A8">
        <w:t xml:space="preserve"> gem. </w:t>
      </w:r>
      <w:r w:rsidR="005D31B0">
        <w:t xml:space="preserve">Kriterienkatalog Leistung </w:t>
      </w:r>
      <w:r w:rsidRPr="007735A8">
        <w:rPr>
          <w:b/>
          <w:bCs/>
        </w:rPr>
        <w:t>(</w:t>
      </w:r>
      <w:r w:rsidR="004B3400">
        <w:rPr>
          <w:b/>
          <w:bCs/>
        </w:rPr>
        <w:t xml:space="preserve">vom Bieter selbst erstellte Anlage in Verbindung mit </w:t>
      </w:r>
      <w:r w:rsidRPr="007735A8">
        <w:rPr>
          <w:b/>
          <w:bCs/>
        </w:rPr>
        <w:t xml:space="preserve">Anlage </w:t>
      </w:r>
      <w:r w:rsidR="00B61D53">
        <w:rPr>
          <w:b/>
          <w:bCs/>
        </w:rPr>
        <w:t>04</w:t>
      </w:r>
      <w:r w:rsidRPr="007735A8">
        <w:rPr>
          <w:b/>
          <w:bCs/>
        </w:rPr>
        <w:t>)</w:t>
      </w:r>
    </w:p>
    <w:p w14:paraId="684A9C8E" w14:textId="78E2B1A3" w:rsidR="007936EB" w:rsidRPr="007936EB" w:rsidRDefault="007936EB" w:rsidP="00F21A3E">
      <w:pPr>
        <w:pStyle w:val="BulletPoints"/>
      </w:pPr>
      <w:r w:rsidRPr="0026641A">
        <w:rPr>
          <w:b/>
          <w:bCs/>
        </w:rPr>
        <w:t>Profile</w:t>
      </w:r>
      <w:r w:rsidRPr="007936EB">
        <w:t xml:space="preserve"> gem. Kriterienkatalog Leistung (</w:t>
      </w:r>
      <w:r w:rsidR="00D97324">
        <w:rPr>
          <w:b/>
          <w:bCs/>
        </w:rPr>
        <w:t>vom Bieter selbst erstellte Anlage in Verbindung mit</w:t>
      </w:r>
      <w:r w:rsidR="00B61D53" w:rsidRPr="00DD0B99">
        <w:rPr>
          <w:b/>
          <w:bCs/>
        </w:rPr>
        <w:t xml:space="preserve"> </w:t>
      </w:r>
      <w:r w:rsidRPr="0026641A">
        <w:rPr>
          <w:b/>
          <w:bCs/>
        </w:rPr>
        <w:t xml:space="preserve">Anlage </w:t>
      </w:r>
      <w:r w:rsidR="00B11089">
        <w:rPr>
          <w:b/>
          <w:bCs/>
        </w:rPr>
        <w:t>0</w:t>
      </w:r>
      <w:r w:rsidR="0042191B">
        <w:rPr>
          <w:b/>
          <w:bCs/>
        </w:rPr>
        <w:t>4</w:t>
      </w:r>
      <w:r w:rsidRPr="00DD0B99">
        <w:rPr>
          <w:b/>
          <w:bCs/>
        </w:rPr>
        <w:t>)</w:t>
      </w:r>
    </w:p>
    <w:p w14:paraId="1D9F13D2" w14:textId="52329A5D" w:rsidR="00C954F2" w:rsidRPr="003E1EA5" w:rsidRDefault="00C954F2" w:rsidP="00DD0B99">
      <w:pPr>
        <w:pStyle w:val="BulletPoints"/>
        <w:ind w:left="993" w:hanging="426"/>
      </w:pPr>
      <w:bookmarkStart w:id="3" w:name="_Hlk1277887921"/>
      <w:bookmarkEnd w:id="3"/>
      <w:r w:rsidRPr="003E1EA5">
        <w:t xml:space="preserve">Bei Bedarf kann der Bieter die </w:t>
      </w:r>
      <w:r w:rsidRPr="00DD0B99">
        <w:rPr>
          <w:b/>
          <w:bCs/>
        </w:rPr>
        <w:t xml:space="preserve">Anlage 13 Verhandlungsbedarfe </w:t>
      </w:r>
      <w:r w:rsidRPr="003E1EA5">
        <w:t>nutzen, um seine Verhandlungspunkte einzureichen.</w:t>
      </w:r>
    </w:p>
    <w:p w14:paraId="6E466541" w14:textId="45EA776B" w:rsidR="00DA351C" w:rsidRPr="009B71D1" w:rsidRDefault="00DA351C" w:rsidP="00BA3691">
      <w:pPr>
        <w:pStyle w:val="Heading2"/>
      </w:pPr>
      <w:r w:rsidRPr="009B71D1">
        <w:t xml:space="preserve">Einreichen des </w:t>
      </w:r>
      <w:r w:rsidR="00184748">
        <w:t>Ersta</w:t>
      </w:r>
      <w:r w:rsidRPr="009B71D1">
        <w:t>ngebots</w:t>
      </w:r>
    </w:p>
    <w:p w14:paraId="1DA75E8F" w14:textId="4EF4243A" w:rsidR="00DA351C" w:rsidRPr="009B71D1" w:rsidRDefault="00DA351C" w:rsidP="005844B1">
      <w:pPr>
        <w:pStyle w:val="STANDARD"/>
      </w:pPr>
      <w:r w:rsidRPr="009B71D1">
        <w:t xml:space="preserve">Das </w:t>
      </w:r>
      <w:r w:rsidR="00184748">
        <w:t>Ersta</w:t>
      </w:r>
      <w:r w:rsidRPr="009B71D1">
        <w:t>ngebot muss spätestens bis zur vorgegebenen Angebotsfrist elektronisch über die Vergabeplattform eingegangen sein (siehe hierzu Ziffer 4 Verfahrensfristen).</w:t>
      </w:r>
    </w:p>
    <w:p w14:paraId="38E355D0" w14:textId="77777777" w:rsidR="00DA351C" w:rsidRPr="009B71D1" w:rsidRDefault="00DA351C" w:rsidP="005844B1">
      <w:pPr>
        <w:pStyle w:val="STANDARD"/>
      </w:pPr>
      <w:r w:rsidRPr="009B71D1">
        <w:t>Eine Abgabe der Angebote per E-Mail oder Fax ist ausgeschlossen.</w:t>
      </w:r>
    </w:p>
    <w:p w14:paraId="045FD971" w14:textId="77777777" w:rsidR="00DA351C" w:rsidRDefault="00DA351C" w:rsidP="005844B1">
      <w:pPr>
        <w:pStyle w:val="STANDARD"/>
      </w:pPr>
      <w:r w:rsidRPr="009B71D1">
        <w:t>Nachträgliche Berichtigungen oder Änderungen des Angebots sind nur bis zum Ablauf der Angebotsfrist zulässig.</w:t>
      </w:r>
      <w:bookmarkStart w:id="4" w:name="_Hlk127790433"/>
      <w:bookmarkEnd w:id="4"/>
    </w:p>
    <w:p w14:paraId="4A3C8FE3" w14:textId="7BA35484" w:rsidR="009871EF" w:rsidRPr="00DD0B99" w:rsidRDefault="00D97899" w:rsidP="005844B1">
      <w:pPr>
        <w:pStyle w:val="STANDARD"/>
        <w:rPr>
          <w:b/>
          <w:bCs/>
        </w:rPr>
      </w:pPr>
      <w:r w:rsidRPr="00DD0B99">
        <w:rPr>
          <w:b/>
          <w:bCs/>
        </w:rPr>
        <w:t>Der Auftraggeber behält sich vor, den Auftrag bereits auf Grundlage des Erstangebotes zu vergeben, d.h. ohne in Verhandlungen einzutreten, vgl. § 12 Abs. 4 S. 2 UVgO.</w:t>
      </w:r>
    </w:p>
    <w:p w14:paraId="11E525AF" w14:textId="527518E9" w:rsidR="001A0185" w:rsidRDefault="001A0185" w:rsidP="005844B1">
      <w:pPr>
        <w:pStyle w:val="Heading2"/>
      </w:pPr>
      <w:r>
        <w:t>Angebotspräsentation</w:t>
      </w:r>
    </w:p>
    <w:p w14:paraId="2FAD6672" w14:textId="3C1868D1" w:rsidR="001A0185" w:rsidRDefault="001A0185" w:rsidP="00D978AE">
      <w:pPr>
        <w:pStyle w:val="STANDARD"/>
      </w:pPr>
      <w:r>
        <w:t xml:space="preserve">Die </w:t>
      </w:r>
      <w:r w:rsidRPr="001A0185">
        <w:t>Bieter</w:t>
      </w:r>
      <w:r w:rsidR="00D978AE">
        <w:t>, deren Erstangebot nicht aus formellen Gründen ausgeschlossen wird,</w:t>
      </w:r>
      <w:r w:rsidRPr="001A0185">
        <w:t xml:space="preserve"> </w:t>
      </w:r>
      <w:r>
        <w:t xml:space="preserve">haben </w:t>
      </w:r>
      <w:r w:rsidRPr="001A0185">
        <w:t>eine Angebotspräsentation gem. Ziffer 3.3. der Anlage 04 Kriterienkatalog Leistung zu präsentieren.</w:t>
      </w:r>
      <w:r>
        <w:t xml:space="preserve"> Die Angebotspräsentation findet voraussichtlich im Zeitraum </w:t>
      </w:r>
      <w:r w:rsidR="00A91C20" w:rsidRPr="00DD0B99">
        <w:rPr>
          <w:b/>
          <w:bCs/>
        </w:rPr>
        <w:t>12.</w:t>
      </w:r>
      <w:r w:rsidR="001B1EB9" w:rsidRPr="00DD0B99">
        <w:rPr>
          <w:b/>
          <w:bCs/>
        </w:rPr>
        <w:t>11. u</w:t>
      </w:r>
      <w:r w:rsidR="00A91C20" w:rsidRPr="00DD0B99">
        <w:rPr>
          <w:b/>
          <w:bCs/>
        </w:rPr>
        <w:t>nd 13.</w:t>
      </w:r>
      <w:r w:rsidR="001B1EB9" w:rsidRPr="00DD0B99">
        <w:rPr>
          <w:b/>
          <w:bCs/>
        </w:rPr>
        <w:t>11.</w:t>
      </w:r>
      <w:r w:rsidRPr="00DD0B99">
        <w:rPr>
          <w:b/>
          <w:bCs/>
        </w:rPr>
        <w:t xml:space="preserve">2026 </w:t>
      </w:r>
      <w:r>
        <w:t xml:space="preserve">statt. Genauere Informationen werden den Bietern zu Zeit und Ort rechtzeitig mitgeteilt. </w:t>
      </w:r>
    </w:p>
    <w:p w14:paraId="663D5FE0" w14:textId="0BD8A957" w:rsidR="005F6F27" w:rsidRDefault="002921B6" w:rsidP="005844B1">
      <w:pPr>
        <w:pStyle w:val="Heading2"/>
      </w:pPr>
      <w:r>
        <w:t>Verhandlungen</w:t>
      </w:r>
    </w:p>
    <w:p w14:paraId="4425B12E" w14:textId="53A9D706" w:rsidR="002921B6" w:rsidRDefault="002C3D0E" w:rsidP="002C3D0E">
      <w:pPr>
        <w:pStyle w:val="STANDARD"/>
      </w:pPr>
      <w:r w:rsidRPr="002C3D0E">
        <w:t>Die Auftraggeberin wird nach Prüfung der Erstangebote in eine Verhandlungsphase mit ggf. mehreren Aufklärungs- und Verhandlungsrunden eintreten. Diese kann schriftlich, telefonisch oder als Videokonferenz stattfinden. Die Bieter werden über den genauen Ablauf und die Terminierung gesondert informiert</w:t>
      </w:r>
      <w:r>
        <w:t>.</w:t>
      </w:r>
    </w:p>
    <w:p w14:paraId="7A830DE5" w14:textId="281C7190" w:rsidR="00590F88" w:rsidRDefault="00590F88" w:rsidP="005844B1">
      <w:pPr>
        <w:pStyle w:val="Heading2"/>
      </w:pPr>
      <w:r>
        <w:t>Finales Angebot</w:t>
      </w:r>
    </w:p>
    <w:p w14:paraId="59A4217F" w14:textId="071EB58B" w:rsidR="00590F88" w:rsidRDefault="00590F88" w:rsidP="00DD0B99">
      <w:pPr>
        <w:pStyle w:val="STANDARD"/>
      </w:pPr>
      <w:r>
        <w:t xml:space="preserve">Im Ergebnis der Verhandlung erfolgt eine Aufforderung zur Abgabe des finalen Angebots. </w:t>
      </w:r>
      <w:r w:rsidR="009F42AA">
        <w:t xml:space="preserve">Der Umfang des finalen Angebots wird durch die Vergabestelle und in der Angebotsaufforderung für die Abgabe des finalen Angebots festgelegt. </w:t>
      </w:r>
    </w:p>
    <w:p w14:paraId="6C258576" w14:textId="48AEF1E7" w:rsidR="00DA351C" w:rsidRPr="009B71D1" w:rsidRDefault="00DA351C" w:rsidP="005844B1">
      <w:pPr>
        <w:pStyle w:val="Heading2"/>
      </w:pPr>
      <w:r w:rsidRPr="009B71D1">
        <w:lastRenderedPageBreak/>
        <w:t>Nebenangebote</w:t>
      </w:r>
    </w:p>
    <w:p w14:paraId="0531D2EF" w14:textId="12A759C7" w:rsidR="00590F88" w:rsidRPr="009B71D1" w:rsidRDefault="00DA351C" w:rsidP="00D01A02">
      <w:pPr>
        <w:pStyle w:val="STANDARD"/>
      </w:pPr>
      <w:r w:rsidRPr="009B71D1">
        <w:t xml:space="preserve">Nebenangebote sind nicht zugelassen. </w:t>
      </w:r>
    </w:p>
    <w:p w14:paraId="58600088" w14:textId="77777777" w:rsidR="00DA351C" w:rsidRPr="009B71D1" w:rsidRDefault="00DA351C" w:rsidP="00F3170B">
      <w:pPr>
        <w:pStyle w:val="Heading10"/>
      </w:pPr>
      <w:r w:rsidRPr="009B71D1">
        <w:t xml:space="preserve">Angebotserstellung </w:t>
      </w:r>
    </w:p>
    <w:p w14:paraId="2B418F6B" w14:textId="0DC9772C" w:rsidR="00DA351C" w:rsidRPr="009B71D1" w:rsidRDefault="00DA351C" w:rsidP="0026641A">
      <w:pPr>
        <w:pStyle w:val="STANDARD"/>
      </w:pPr>
      <w:r w:rsidRPr="009B71D1">
        <w:t xml:space="preserve">Die Bieter binden sich an das von ihnen eingereichte </w:t>
      </w:r>
      <w:r w:rsidR="00D01A02">
        <w:t xml:space="preserve">finale </w:t>
      </w:r>
      <w:r w:rsidRPr="009B71D1">
        <w:t xml:space="preserve">Angebot bis zum Ende der vorgegebenen Bindefrist (siehe Ziffer </w:t>
      </w:r>
      <w:r w:rsidR="007F5C94">
        <w:fldChar w:fldCharType="begin"/>
      </w:r>
      <w:r w:rsidR="007F5C94">
        <w:instrText xml:space="preserve"> REF _Ref200715934 \w \h </w:instrText>
      </w:r>
      <w:r w:rsidR="00187347">
        <w:instrText xml:space="preserve"> \* MERGEFORMAT </w:instrText>
      </w:r>
      <w:r w:rsidR="007F5C94">
        <w:fldChar w:fldCharType="separate"/>
      </w:r>
      <w:r w:rsidR="0026641A">
        <w:t>3</w:t>
      </w:r>
      <w:r w:rsidR="007F5C94">
        <w:fldChar w:fldCharType="end"/>
      </w:r>
      <w:r w:rsidRPr="009B71D1">
        <w:t>).</w:t>
      </w:r>
    </w:p>
    <w:p w14:paraId="0D27C7A1" w14:textId="3C1941CC" w:rsidR="00DA351C" w:rsidRPr="009B71D1" w:rsidRDefault="00DA351C" w:rsidP="0026641A">
      <w:pPr>
        <w:pStyle w:val="STANDARD"/>
      </w:pPr>
      <w:r w:rsidRPr="009B71D1">
        <w:t xml:space="preserve">Die Bieter haben diejenigen Bestandteile </w:t>
      </w:r>
      <w:r w:rsidR="000D4D3A">
        <w:t>der</w:t>
      </w:r>
      <w:r w:rsidR="000D4D3A" w:rsidRPr="009B71D1">
        <w:t xml:space="preserve"> </w:t>
      </w:r>
      <w:r w:rsidRPr="009B71D1">
        <w:t>Angebot</w:t>
      </w:r>
      <w:r w:rsidR="000D4D3A">
        <w:t>e</w:t>
      </w:r>
      <w:r w:rsidRPr="009B71D1">
        <w:t xml:space="preserve"> zu kennzeichnen, die Geschäfts- und / oder Betriebsgeheimnisse beinhalten.</w:t>
      </w:r>
      <w:bookmarkStart w:id="5" w:name="_Hlk127798968"/>
      <w:bookmarkEnd w:id="5"/>
    </w:p>
    <w:p w14:paraId="17F6F355" w14:textId="77777777" w:rsidR="00DA351C" w:rsidRPr="007E207F" w:rsidRDefault="00DA351C" w:rsidP="00F3170B">
      <w:pPr>
        <w:pStyle w:val="Heading10"/>
      </w:pPr>
      <w:r w:rsidRPr="007E207F">
        <w:t>Unklarheiten und Fragen</w:t>
      </w:r>
    </w:p>
    <w:p w14:paraId="77E1B208" w14:textId="77777777" w:rsidR="00DA351C" w:rsidRPr="007E207F" w:rsidRDefault="00DA351C" w:rsidP="005F3AB4">
      <w:pPr>
        <w:pStyle w:val="STANDARD"/>
      </w:pPr>
      <w:bookmarkStart w:id="6" w:name="_heading=h.4d34og8"/>
      <w:bookmarkEnd w:id="6"/>
      <w:r w:rsidRPr="007E207F">
        <w:t xml:space="preserve">Fragen zum Vergabeverfahren bzw. zur Bekanntmachung sind ausschließlich über die Vergabeplattform an die in der Auftragsbekanntmachung benannte Kontaktstelle zu richten. </w:t>
      </w:r>
      <w:bookmarkStart w:id="7" w:name="_Hlk127799015"/>
      <w:bookmarkStart w:id="8" w:name="_Hlk117687205"/>
      <w:r w:rsidRPr="007E207F">
        <w:t>Im Interesse einer zeitigen Beantwortung von Bieterfragen wird höflich darum gebeten, die Fragen möglichst gebündelt und nicht als einzelne Fragen zu übersenden.</w:t>
      </w:r>
      <w:bookmarkEnd w:id="7"/>
      <w:r w:rsidRPr="007E207F">
        <w:t xml:space="preserve"> </w:t>
      </w:r>
      <w:bookmarkEnd w:id="8"/>
      <w:r w:rsidRPr="007E207F">
        <w:t>Es ist nicht gestattet, zusätzliche oder vertrauliche Informationen über das Vergabeverfahren direkt von Mitarbeitern des Auftraggebers oder deren Beratern zu fordern oder zu erlangen.</w:t>
      </w:r>
    </w:p>
    <w:p w14:paraId="2877D8EA" w14:textId="77777777" w:rsidR="00DA351C" w:rsidRPr="007E207F" w:rsidRDefault="00DA351C" w:rsidP="005F3AB4">
      <w:pPr>
        <w:pStyle w:val="STANDARD"/>
      </w:pPr>
      <w:r w:rsidRPr="007E207F">
        <w:t>Der Auftraggeber beantwortet ausschließlich Fragen, deren Beantwortung für die Erstellung des Angebots erforderlich sind. Die Fragen der Bieter werden gesammelt, sortiert und in angemessener Frist beantwortet. Sofern Fragen nicht unternehmensspezifische Sachverhalte betreffen, werden die Fragen und Antworten in anonymisierter Form allen Bietern über die Vergabeplattform zur Verfügung gestellt.</w:t>
      </w:r>
    </w:p>
    <w:p w14:paraId="18C9542A" w14:textId="00E8EB1E" w:rsidR="00DA351C" w:rsidRPr="007E207F" w:rsidRDefault="00DA351C" w:rsidP="005F3AB4">
      <w:pPr>
        <w:pStyle w:val="STANDARD"/>
      </w:pPr>
      <w:r w:rsidRPr="007E207F">
        <w:t xml:space="preserve">Um die Fragen im Sinne der vergaberechtlichen Gleichbehandlung gegenüber allen Bietern beantworten zu können, müssen sie bis zum Ablauf der in Ziffer </w:t>
      </w:r>
      <w:r w:rsidR="00693910" w:rsidRPr="007E207F">
        <w:fldChar w:fldCharType="begin"/>
      </w:r>
      <w:r w:rsidR="00693910" w:rsidRPr="007E207F">
        <w:instrText xml:space="preserve"> REF _Ref200715934 \w \h </w:instrText>
      </w:r>
      <w:r w:rsidR="007E207F">
        <w:instrText xml:space="preserve"> \* MERGEFORMAT </w:instrText>
      </w:r>
      <w:r w:rsidR="00693910" w:rsidRPr="007E207F">
        <w:fldChar w:fldCharType="separate"/>
      </w:r>
      <w:r w:rsidR="0026641A">
        <w:t>3</w:t>
      </w:r>
      <w:r w:rsidR="00693910" w:rsidRPr="007E207F">
        <w:fldChar w:fldCharType="end"/>
      </w:r>
      <w:r w:rsidR="00693910" w:rsidRPr="007E207F">
        <w:t xml:space="preserve"> </w:t>
      </w:r>
      <w:r w:rsidRPr="007E207F">
        <w:t>genannten Frist gestellt werden. Auf die Beantwortung später gestellter Fragen besteht kein Anspruch.</w:t>
      </w:r>
    </w:p>
    <w:p w14:paraId="7EAE89D9" w14:textId="77777777" w:rsidR="00DA351C" w:rsidRPr="007E207F" w:rsidRDefault="00DA351C" w:rsidP="005F3AB4">
      <w:pPr>
        <w:pStyle w:val="STANDARD"/>
      </w:pPr>
      <w:r w:rsidRPr="007E207F">
        <w:t>Die den Bietern übermittelten anonymisierten Fragen und Antworten werden verbindlicher Teil der Vergabeunterlagen.</w:t>
      </w:r>
    </w:p>
    <w:p w14:paraId="08EB4BB0" w14:textId="77777777" w:rsidR="00DA351C" w:rsidRPr="007E207F" w:rsidRDefault="00DA351C" w:rsidP="005F3AB4">
      <w:pPr>
        <w:pStyle w:val="STANDARD"/>
      </w:pPr>
      <w:r w:rsidRPr="007E207F">
        <w:t>Sollten Bieterfragen Betriebs- und Geschäftsgeheimnisse enthalten, ist hierauf mit der Fragestellung hinzuweisen. Erfolgt ein solcher Hinweis nicht, geht der Auftraggeber im Zweifel von der Zustimmung zur Veröffentlichung aus. Aufklärungsfragen bleiben insoweit vorbehalten.</w:t>
      </w:r>
    </w:p>
    <w:p w14:paraId="45C34A2C" w14:textId="77777777" w:rsidR="00DA351C" w:rsidRPr="008E38DD" w:rsidRDefault="00DA351C" w:rsidP="00F3170B">
      <w:pPr>
        <w:pStyle w:val="Heading10"/>
      </w:pPr>
      <w:bookmarkStart w:id="9" w:name="_Ref127799561"/>
      <w:r w:rsidRPr="008E38DD">
        <w:lastRenderedPageBreak/>
        <w:t>Prüfung und Wertung der Angebote</w:t>
      </w:r>
      <w:bookmarkEnd w:id="9"/>
    </w:p>
    <w:p w14:paraId="70014C67" w14:textId="3DA1DB5C" w:rsidR="00DA351C" w:rsidRPr="0026641A" w:rsidRDefault="00DA351C" w:rsidP="0026641A">
      <w:pPr>
        <w:pStyle w:val="STANDARD"/>
      </w:pPr>
      <w:r w:rsidRPr="007E207F">
        <w:t xml:space="preserve">Zunächst erstellen die Bieter auf Grundlage der Vergabeunterlagen und unter Berücksichtigung der Antworten des Auftraggebers auf etwaige Bieterfragen ein </w:t>
      </w:r>
      <w:r w:rsidR="000661E0">
        <w:t>Ersta</w:t>
      </w:r>
      <w:r w:rsidRPr="007E207F">
        <w:t>ngebot, das sie innerhalb der genannten Frist einreichen.</w:t>
      </w:r>
    </w:p>
    <w:p w14:paraId="7CDD0420" w14:textId="2C758BA6" w:rsidR="00DA351C" w:rsidRPr="0026641A" w:rsidRDefault="00DA351C" w:rsidP="0026641A">
      <w:pPr>
        <w:pStyle w:val="STANDARD"/>
      </w:pPr>
      <w:r w:rsidRPr="007E207F">
        <w:t xml:space="preserve">Der Auftraggeber wird die </w:t>
      </w:r>
      <w:r w:rsidR="000661E0">
        <w:t>Ersta</w:t>
      </w:r>
      <w:r w:rsidRPr="007E207F">
        <w:t xml:space="preserve">ngebote prüfen. </w:t>
      </w:r>
      <w:r w:rsidR="000E7126">
        <w:t>Der Auftraggeber</w:t>
      </w:r>
      <w:r w:rsidRPr="007E207F">
        <w:t xml:space="preserve"> behält sich vor, die fehlenden, unvollständigen oder ggf. fehlerhaften Unterlagen nachzufordern.</w:t>
      </w:r>
    </w:p>
    <w:p w14:paraId="575CEF97" w14:textId="4427F3D7" w:rsidR="001C31C5" w:rsidRDefault="0003357A" w:rsidP="0026641A">
      <w:pPr>
        <w:pStyle w:val="STANDARD"/>
      </w:pPr>
      <w:r w:rsidRPr="0003357A">
        <w:t>Die nicht aus formellen Gründen ausgeschlossenen Erstangebote werden zur weiteren Verhandlungs- und Präsentationsphase zugelassen</w:t>
      </w:r>
      <w:r w:rsidR="001C31C5">
        <w:t xml:space="preserve">. </w:t>
      </w:r>
      <w:r w:rsidR="000B3508">
        <w:t xml:space="preserve">Nachfolgend werden die Bieter zur Abgabe der finalen Angebote aufgefordert. </w:t>
      </w:r>
    </w:p>
    <w:p w14:paraId="68F2670A" w14:textId="19ED2121" w:rsidR="00CA15E5" w:rsidRDefault="00095FD2" w:rsidP="001C31C5">
      <w:pPr>
        <w:pStyle w:val="STANDARD"/>
      </w:pPr>
      <w:r>
        <w:t xml:space="preserve">Finale Angebote, die nicht aus formellen Gründen ausgeschlossen </w:t>
      </w:r>
      <w:r w:rsidR="008E622D">
        <w:t xml:space="preserve">werden, werden </w:t>
      </w:r>
      <w:r w:rsidR="00CA15E5">
        <w:t xml:space="preserve">der </w:t>
      </w:r>
      <w:r w:rsidR="008E622D">
        <w:t xml:space="preserve">finalen </w:t>
      </w:r>
      <w:r w:rsidR="00CA15E5">
        <w:t xml:space="preserve">Bewertung im engeren Sinne unterzogen. </w:t>
      </w:r>
    </w:p>
    <w:p w14:paraId="45F43171" w14:textId="3667D87B" w:rsidR="00DA351C" w:rsidRDefault="00DA351C" w:rsidP="0026641A">
      <w:pPr>
        <w:pStyle w:val="STANDARD"/>
      </w:pPr>
      <w:r w:rsidRPr="007E207F">
        <w:t xml:space="preserve">Dabei gelten folgende Maßgaben: </w:t>
      </w:r>
    </w:p>
    <w:p w14:paraId="73B2956C" w14:textId="39D12A5B" w:rsidR="00F62CCD" w:rsidRDefault="00F62CCD" w:rsidP="00F62CCD">
      <w:pPr>
        <w:pStyle w:val="STANDARD"/>
      </w:pPr>
      <w:r>
        <w:t xml:space="preserve">Der Zuschlag wird auf das wirtschaftlichste Angebot erteilt (§ 43 Abs. 1 UVgO). </w:t>
      </w:r>
    </w:p>
    <w:p w14:paraId="7744D4FD" w14:textId="251B5888" w:rsidR="00F62CCD" w:rsidRPr="0026641A" w:rsidRDefault="00F62CCD" w:rsidP="00F62CCD">
      <w:pPr>
        <w:pStyle w:val="STANDARD"/>
      </w:pPr>
      <w:r>
        <w:t>Zuschlagskriterium sind einerseits der Preis (30%-Bewertung) und andererseits die Qualität (70%-Bewertung).</w:t>
      </w:r>
    </w:p>
    <w:p w14:paraId="44199298" w14:textId="4BC26948" w:rsidR="00DA351C" w:rsidRPr="00380B05" w:rsidRDefault="00DA351C" w:rsidP="00195265">
      <w:pPr>
        <w:pStyle w:val="STANDARD"/>
      </w:pPr>
      <w:r w:rsidRPr="007E207F">
        <w:t xml:space="preserve">Die Ermittlung des wirtschaftlichsten Angebots erfolgt nach der </w:t>
      </w:r>
      <w:r w:rsidRPr="00380B05">
        <w:t>folgenden Formel:</w:t>
      </w:r>
    </w:p>
    <w:p w14:paraId="2419A331" w14:textId="400784BF" w:rsidR="00DA351C" w:rsidRPr="00380B05" w:rsidRDefault="00DA351C" w:rsidP="00DA351C">
      <w:pPr>
        <w:pStyle w:val="Abs2"/>
        <w:spacing w:before="120" w:after="120" w:line="360" w:lineRule="auto"/>
        <w:ind w:left="709" w:right="108" w:hanging="142"/>
        <w:jc w:val="center"/>
        <w:rPr>
          <w:rFonts w:ascii="Arial" w:hAnsi="Arial" w:cs="Arial"/>
          <w:sz w:val="20"/>
        </w:rPr>
      </w:pPr>
      <m:oMathPara>
        <m:oMathParaPr>
          <m:jc m:val="center"/>
        </m:oMathParaPr>
        <m:oMath>
          <m:r>
            <w:rPr>
              <w:rFonts w:ascii="Cambria Math" w:hAnsi="Cambria Math"/>
            </w:rPr>
            <m:t>Z=L+P</m:t>
          </m:r>
        </m:oMath>
      </m:oMathPara>
    </w:p>
    <w:p w14:paraId="06965DB4" w14:textId="51A8263E" w:rsidR="00DA351C" w:rsidRPr="00DA351C" w:rsidRDefault="00DA351C" w:rsidP="00195265">
      <w:pPr>
        <w:pStyle w:val="STANDARD"/>
        <w:rPr>
          <w:highlight w:val="yellow"/>
        </w:rPr>
      </w:pPr>
      <w:r w:rsidRPr="00457024">
        <w:t xml:space="preserve">Das wirtschaftlichste Angebot ist das Angebot, das die höchste Wertungspunktzahl (Kennzahl Z) </w:t>
      </w:r>
      <w:r w:rsidR="00AA42EC">
        <w:t xml:space="preserve">von maximal 100 Punkten </w:t>
      </w:r>
      <w:r w:rsidRPr="00457024">
        <w:t xml:space="preserve">erreicht. </w:t>
      </w:r>
    </w:p>
    <w:p w14:paraId="51958021" w14:textId="4A1ED193" w:rsidR="00DA351C" w:rsidRPr="00FC677C" w:rsidRDefault="00DA351C" w:rsidP="00195265">
      <w:pPr>
        <w:pStyle w:val="STANDARD"/>
      </w:pPr>
      <w:r w:rsidRPr="00F415AA">
        <w:t xml:space="preserve">Im Falle eines Punktegleichstands erhält das Angebot mit der höchsten Kennzahl </w:t>
      </w:r>
      <w:r w:rsidR="00F415AA" w:rsidRPr="00F415AA">
        <w:t>L</w:t>
      </w:r>
      <w:r w:rsidRPr="00F415AA">
        <w:t xml:space="preserve"> den Vorzug.</w:t>
      </w:r>
    </w:p>
    <w:p w14:paraId="0F5B1474" w14:textId="61074039" w:rsidR="009B10F8" w:rsidRPr="00844D23" w:rsidRDefault="009B10F8" w:rsidP="009B10F8">
      <w:pPr>
        <w:spacing w:before="360" w:after="240"/>
        <w:ind w:left="567"/>
        <w:jc w:val="both"/>
        <w:rPr>
          <w:rFonts w:ascii="Arial" w:eastAsia="Arial" w:hAnsi="Arial" w:cs="Arial"/>
          <w:color w:val="000000"/>
          <w:szCs w:val="20"/>
        </w:rPr>
      </w:pPr>
      <w:r w:rsidRPr="00844D23">
        <w:rPr>
          <w:rFonts w:ascii="Arial" w:eastAsia="Arial" w:hAnsi="Arial" w:cs="Arial"/>
          <w:b/>
          <w:bCs/>
          <w:color w:val="000000"/>
          <w:szCs w:val="20"/>
        </w:rPr>
        <w:t xml:space="preserve">(1) </w:t>
      </w:r>
      <w:r w:rsidRPr="00844D23">
        <w:rPr>
          <w:rFonts w:ascii="Arial" w:eastAsia="Arial" w:hAnsi="Arial" w:cs="Arial"/>
          <w:b/>
          <w:color w:val="000000"/>
          <w:szCs w:val="20"/>
        </w:rPr>
        <w:t>Kennzahl</w:t>
      </w:r>
      <w:r w:rsidRPr="00844D23">
        <w:rPr>
          <w:rFonts w:ascii="Arial" w:eastAsia="Arial" w:hAnsi="Arial" w:cs="Arial"/>
          <w:b/>
          <w:bCs/>
          <w:color w:val="000000"/>
          <w:szCs w:val="20"/>
        </w:rPr>
        <w:t xml:space="preserve"> P</w:t>
      </w:r>
    </w:p>
    <w:p w14:paraId="342C6635" w14:textId="3B00B504" w:rsidR="009B10F8" w:rsidRDefault="009B10F8" w:rsidP="009B10F8">
      <w:pPr>
        <w:pStyle w:val="STANDARD"/>
      </w:pPr>
      <w:r w:rsidRPr="00844D23">
        <w:t xml:space="preserve">Die Kennzahl P wird anhand des </w:t>
      </w:r>
      <w:r w:rsidRPr="00844D23">
        <w:rPr>
          <w:b/>
          <w:bCs/>
        </w:rPr>
        <w:t>Preisblatts</w:t>
      </w:r>
      <w:r w:rsidRPr="00844D23">
        <w:t xml:space="preserve"> (</w:t>
      </w:r>
      <w:r w:rsidRPr="00844D23">
        <w:rPr>
          <w:b/>
          <w:bCs/>
        </w:rPr>
        <w:t>Anlage 0</w:t>
      </w:r>
      <w:r w:rsidR="00F67F48">
        <w:rPr>
          <w:b/>
          <w:bCs/>
        </w:rPr>
        <w:t>5</w:t>
      </w:r>
      <w:r w:rsidRPr="00844D23">
        <w:t xml:space="preserve">) berechnet. </w:t>
      </w:r>
    </w:p>
    <w:p w14:paraId="375B7B18" w14:textId="1043D827" w:rsidR="005947A4" w:rsidRPr="00844D23" w:rsidRDefault="005947A4" w:rsidP="009B10F8">
      <w:pPr>
        <w:pStyle w:val="STANDARD"/>
      </w:pPr>
    </w:p>
    <w:p w14:paraId="5BE80D8F" w14:textId="4D530542" w:rsidR="009B10F8" w:rsidRPr="00844D23" w:rsidRDefault="009B10F8" w:rsidP="00212760">
      <w:pPr>
        <w:pStyle w:val="STANDARD"/>
      </w:pPr>
      <w:r w:rsidRPr="00844D23">
        <w:t>Das Angebot mit dem niedrigsten Nettogesamtpreis (</w:t>
      </w:r>
      <m:oMath>
        <m:r>
          <w:rPr>
            <w:rFonts w:ascii="Cambria Math" w:hAnsi="Cambria Math"/>
          </w:rPr>
          <m:t>Pmin</m:t>
        </m:r>
      </m:oMath>
      <w:r w:rsidRPr="00844D23">
        <w:t xml:space="preserve">) erhält die volle Punktzahl von </w:t>
      </w:r>
      <w:r w:rsidR="00D40043">
        <w:t xml:space="preserve">30 </w:t>
      </w:r>
      <w:r w:rsidRPr="00844D23">
        <w:t xml:space="preserve">Wertungspunkten. Ein fiktives Angebot mit einem Angebotspreis vom Zweifachen des niedrigsten Angebotspreises erhält 0 Wertungspunkte. Angebote, die teurer als das fiktive Angebot sind, erhalten ebenfalls 0 Wertungspunkte </w:t>
      </w:r>
    </w:p>
    <w:p w14:paraId="705D0DC0" w14:textId="3E60D395" w:rsidR="009B10F8" w:rsidRPr="00844D23" w:rsidRDefault="009B10F8" w:rsidP="009B10F8">
      <w:pPr>
        <w:pStyle w:val="STANDARD"/>
      </w:pPr>
      <w:r w:rsidRPr="00844D23">
        <w:lastRenderedPageBreak/>
        <w:t xml:space="preserve">Angebotspreise, die zwischen dem niedrigsten Gesamtpreis und dem fiktiven doppelten Angebotspreis liegen, werden nach der folgenden Formel linear interpoliert: </w:t>
      </w:r>
    </w:p>
    <w:p w14:paraId="3CE560AF" w14:textId="14F0A8C1" w:rsidR="009B10F8" w:rsidRPr="00773C61" w:rsidRDefault="009B10F8" w:rsidP="008E38DD">
      <w:pPr>
        <w:pBdr>
          <w:top w:val="nil"/>
          <w:left w:val="nil"/>
          <w:bottom w:val="nil"/>
          <w:right w:val="nil"/>
          <w:between w:val="nil"/>
        </w:pBdr>
        <w:spacing w:before="120" w:after="120"/>
        <w:ind w:right="108"/>
        <w:jc w:val="center"/>
        <w:rPr>
          <w:rFonts w:ascii="Cambria Math" w:eastAsia="Arial" w:hAnsi="Cambria Math" w:cs="Arial"/>
          <w:color w:val="000000"/>
          <w:szCs w:val="20"/>
          <w:oMath/>
        </w:rPr>
      </w:pPr>
      <m:oMath>
        <m:r>
          <w:rPr>
            <w:rFonts w:ascii="Cambria Math" w:eastAsia="Arial" w:hAnsi="Cambria Math" w:cs="Arial"/>
            <w:color w:val="000000"/>
            <w:szCs w:val="20"/>
          </w:rPr>
          <m:t xml:space="preserve">P=PPmax ×(2- </m:t>
        </m:r>
        <m:f>
          <m:fPr>
            <m:ctrlPr>
              <w:rPr>
                <w:rFonts w:ascii="Cambria Math" w:eastAsia="Arial" w:hAnsi="Cambria Math" w:cs="Arial"/>
                <w:i/>
                <w:color w:val="000000"/>
                <w:szCs w:val="20"/>
              </w:rPr>
            </m:ctrlPr>
          </m:fPr>
          <m:num>
            <m:r>
              <w:rPr>
                <w:rFonts w:ascii="Cambria Math" w:eastAsia="Arial" w:hAnsi="Cambria Math" w:cs="Arial"/>
                <w:color w:val="000000"/>
                <w:szCs w:val="20"/>
              </w:rPr>
              <m:t>PA</m:t>
            </m:r>
          </m:num>
          <m:den>
            <m:r>
              <w:rPr>
                <w:rFonts w:ascii="Cambria Math" w:eastAsia="Arial" w:hAnsi="Cambria Math" w:cs="Arial"/>
                <w:color w:val="000000"/>
                <w:szCs w:val="20"/>
              </w:rPr>
              <m:t>Pmin</m:t>
            </m:r>
          </m:den>
        </m:f>
      </m:oMath>
      <w:r w:rsidRPr="00773C61">
        <w:rPr>
          <w:rFonts w:ascii="Arial" w:eastAsia="Arial" w:hAnsi="Arial" w:cs="Arial"/>
          <w:color w:val="000000"/>
          <w:szCs w:val="20"/>
        </w:rPr>
        <w:t>)</w:t>
      </w:r>
    </w:p>
    <w:p w14:paraId="4F0C58BF" w14:textId="6C39AA46" w:rsidR="0057174E" w:rsidRPr="00844D23" w:rsidRDefault="0057174E" w:rsidP="008E38DD">
      <w:pPr>
        <w:spacing w:before="120" w:after="120"/>
        <w:ind w:left="1440" w:right="108"/>
        <w:rPr>
          <w:rFonts w:ascii="Arial" w:eastAsia="Arial" w:hAnsi="Arial" w:cs="Arial"/>
          <w:color w:val="000000"/>
          <w:sz w:val="16"/>
          <w:szCs w:val="16"/>
        </w:rPr>
      </w:pPr>
      <w:r w:rsidRPr="00844D23">
        <w:rPr>
          <w:rFonts w:ascii="Arial" w:eastAsia="Arial" w:hAnsi="Arial" w:cs="Arial"/>
          <w:i/>
          <w:color w:val="000000"/>
          <w:sz w:val="16"/>
          <w:szCs w:val="16"/>
        </w:rPr>
        <w:t xml:space="preserve">P </w:t>
      </w:r>
      <w:r w:rsidRPr="00844D23">
        <w:rPr>
          <w:rFonts w:ascii="Arial" w:eastAsia="Arial" w:hAnsi="Arial" w:cs="Arial"/>
          <w:color w:val="000000"/>
          <w:sz w:val="16"/>
          <w:szCs w:val="16"/>
        </w:rPr>
        <w:t>= Kennzahl P (Gesamtpreis umgerechnet in Wertungspunkte)</w:t>
      </w:r>
    </w:p>
    <w:p w14:paraId="46BADCA3" w14:textId="6D9673B3" w:rsidR="009B10F8" w:rsidRPr="00844D23" w:rsidRDefault="009B10F8" w:rsidP="008E38DD">
      <w:pPr>
        <w:spacing w:before="120" w:after="120"/>
        <w:ind w:left="1440" w:right="108"/>
        <w:rPr>
          <w:rFonts w:ascii="Arial" w:eastAsia="Arial" w:hAnsi="Arial" w:cs="Arial"/>
          <w:color w:val="000000"/>
          <w:sz w:val="16"/>
          <w:szCs w:val="16"/>
        </w:rPr>
      </w:pPr>
      <w:r w:rsidRPr="00844D23">
        <w:rPr>
          <w:rFonts w:ascii="Arial" w:eastAsia="Arial" w:hAnsi="Arial" w:cs="Arial"/>
          <w:i/>
          <w:color w:val="000000"/>
          <w:sz w:val="16"/>
          <w:szCs w:val="16"/>
        </w:rPr>
        <w:t>P</w:t>
      </w:r>
      <w:r w:rsidRPr="00844D23">
        <w:rPr>
          <w:rFonts w:ascii="Arial" w:eastAsia="Arial" w:hAnsi="Arial" w:cs="Arial"/>
          <w:i/>
          <w:color w:val="000000"/>
          <w:sz w:val="16"/>
          <w:szCs w:val="16"/>
          <w:vertAlign w:val="subscript"/>
        </w:rPr>
        <w:t>A</w:t>
      </w:r>
      <w:r w:rsidRPr="00844D23">
        <w:rPr>
          <w:rFonts w:ascii="Arial" w:eastAsia="Arial" w:hAnsi="Arial" w:cs="Arial"/>
          <w:color w:val="000000"/>
          <w:sz w:val="16"/>
          <w:szCs w:val="16"/>
        </w:rPr>
        <w:t xml:space="preserve"> = Preis des jeweiligen Angebotes (netto)</w:t>
      </w:r>
    </w:p>
    <w:p w14:paraId="09AF2280" w14:textId="0D3D65FC" w:rsidR="009B10F8" w:rsidRPr="00844D23" w:rsidRDefault="009B10F8" w:rsidP="008E38DD">
      <w:pPr>
        <w:spacing w:before="120" w:after="120"/>
        <w:ind w:left="1440" w:right="108"/>
        <w:rPr>
          <w:rFonts w:ascii="Arial" w:eastAsia="Arial" w:hAnsi="Arial" w:cs="Arial"/>
          <w:color w:val="000000"/>
          <w:sz w:val="16"/>
          <w:szCs w:val="16"/>
        </w:rPr>
      </w:pPr>
      <w:r w:rsidRPr="00844D23">
        <w:rPr>
          <w:rFonts w:ascii="Arial" w:eastAsia="Arial" w:hAnsi="Arial" w:cs="Arial"/>
          <w:i/>
          <w:color w:val="000000"/>
          <w:sz w:val="16"/>
          <w:szCs w:val="16"/>
        </w:rPr>
        <w:t>P</w:t>
      </w:r>
      <w:r w:rsidRPr="00844D23">
        <w:rPr>
          <w:rFonts w:ascii="Arial" w:eastAsia="Arial" w:hAnsi="Arial" w:cs="Arial"/>
          <w:i/>
          <w:color w:val="000000"/>
          <w:sz w:val="16"/>
          <w:szCs w:val="16"/>
          <w:vertAlign w:val="subscript"/>
        </w:rPr>
        <w:t>min</w:t>
      </w:r>
      <w:r w:rsidRPr="00844D23">
        <w:rPr>
          <w:rFonts w:ascii="Arial" w:eastAsia="Arial" w:hAnsi="Arial" w:cs="Arial"/>
          <w:color w:val="000000"/>
          <w:sz w:val="16"/>
          <w:szCs w:val="16"/>
          <w:vertAlign w:val="subscript"/>
        </w:rPr>
        <w:t xml:space="preserve"> </w:t>
      </w:r>
      <w:r w:rsidRPr="00844D23">
        <w:rPr>
          <w:rFonts w:ascii="Arial" w:eastAsia="Arial" w:hAnsi="Arial" w:cs="Arial"/>
          <w:color w:val="000000"/>
          <w:sz w:val="16"/>
          <w:szCs w:val="16"/>
        </w:rPr>
        <w:t>= Preis des niedrigsten Angebotes (netto)</w:t>
      </w:r>
    </w:p>
    <w:p w14:paraId="23F9C9D4" w14:textId="04FD9DCE" w:rsidR="0057174E" w:rsidRDefault="0057174E" w:rsidP="008E38DD">
      <w:pPr>
        <w:spacing w:before="120" w:after="120"/>
        <w:ind w:left="1440" w:right="108"/>
        <w:rPr>
          <w:rFonts w:ascii="Arial" w:eastAsia="Arial" w:hAnsi="Arial" w:cs="Arial"/>
          <w:iCs/>
          <w:color w:val="000000"/>
          <w:sz w:val="16"/>
          <w:szCs w:val="16"/>
        </w:rPr>
      </w:pPr>
      <w:r w:rsidRPr="00844D23">
        <w:rPr>
          <w:rFonts w:ascii="Arial" w:eastAsia="Arial" w:hAnsi="Arial" w:cs="Arial"/>
          <w:i/>
          <w:color w:val="000000"/>
          <w:sz w:val="16"/>
          <w:szCs w:val="16"/>
        </w:rPr>
        <w:t xml:space="preserve">PPmax = </w:t>
      </w:r>
      <w:r w:rsidRPr="00D12289">
        <w:rPr>
          <w:rFonts w:ascii="Arial" w:eastAsia="Arial" w:hAnsi="Arial" w:cs="Arial"/>
          <w:iCs/>
          <w:color w:val="000000"/>
          <w:sz w:val="16"/>
          <w:szCs w:val="16"/>
        </w:rPr>
        <w:t xml:space="preserve">maximal zu erzielende Preispunkte = </w:t>
      </w:r>
      <w:r w:rsidR="00D40043">
        <w:rPr>
          <w:rFonts w:ascii="Arial" w:eastAsia="Arial" w:hAnsi="Arial" w:cs="Arial"/>
          <w:iCs/>
          <w:color w:val="000000"/>
          <w:sz w:val="16"/>
          <w:szCs w:val="16"/>
        </w:rPr>
        <w:t>30</w:t>
      </w:r>
    </w:p>
    <w:p w14:paraId="5B3CC5DF" w14:textId="77777777" w:rsidR="00B955CC" w:rsidRPr="00844D23" w:rsidRDefault="00B955CC" w:rsidP="008E38DD">
      <w:pPr>
        <w:spacing w:before="120" w:after="120"/>
        <w:ind w:left="1440" w:right="108"/>
        <w:rPr>
          <w:rFonts w:ascii="Arial" w:eastAsia="Arial" w:hAnsi="Arial" w:cs="Arial"/>
          <w:i/>
          <w:color w:val="000000"/>
          <w:sz w:val="16"/>
          <w:szCs w:val="16"/>
        </w:rPr>
      </w:pPr>
    </w:p>
    <w:p w14:paraId="73BD8F07" w14:textId="77777777" w:rsidR="009B10F8" w:rsidRDefault="009B10F8" w:rsidP="009B10F8">
      <w:pPr>
        <w:pStyle w:val="STANDARD"/>
      </w:pPr>
      <w:r w:rsidRPr="00844D23">
        <w:t xml:space="preserve">Bei der Umrechnung wird auf zwei Dezimalstellen hinter dem Komma genau gerechnet und kaufmännisch gerundet. </w:t>
      </w:r>
    </w:p>
    <w:p w14:paraId="7D94F73A" w14:textId="257E59DC" w:rsidR="000A46F2" w:rsidRPr="00844D23" w:rsidRDefault="000A46F2" w:rsidP="009B10F8">
      <w:pPr>
        <w:pStyle w:val="STANDARD"/>
      </w:pPr>
      <w:r w:rsidRPr="000A46F2">
        <w:t xml:space="preserve">Für die Erstellung dieser Liefergegenstände in Übereinstimmung mit dieser Leistungsbeschreibung steht ein </w:t>
      </w:r>
      <w:r w:rsidRPr="000A46F2">
        <w:rPr>
          <w:b/>
          <w:bCs/>
        </w:rPr>
        <w:t>maximales Volumen in Höhe von 105.600 € (brutto)</w:t>
      </w:r>
      <w:r w:rsidRPr="000A46F2">
        <w:t xml:space="preserve"> zur Verfügung.</w:t>
      </w:r>
    </w:p>
    <w:p w14:paraId="6F61659A" w14:textId="4D4F141F" w:rsidR="00DA351C" w:rsidRPr="00FC677C" w:rsidRDefault="00DA351C" w:rsidP="0036359C">
      <w:pPr>
        <w:spacing w:before="360" w:after="240"/>
        <w:ind w:left="567"/>
        <w:jc w:val="both"/>
        <w:rPr>
          <w:rFonts w:ascii="Arial" w:eastAsia="Arial" w:hAnsi="Arial" w:cs="Arial"/>
          <w:b/>
          <w:color w:val="000000"/>
          <w:szCs w:val="20"/>
        </w:rPr>
      </w:pPr>
      <w:r w:rsidRPr="00FC677C">
        <w:rPr>
          <w:rFonts w:ascii="Arial" w:eastAsia="Arial" w:hAnsi="Arial" w:cs="Arial"/>
          <w:b/>
          <w:color w:val="000000"/>
          <w:szCs w:val="20"/>
        </w:rPr>
        <w:t>(</w:t>
      </w:r>
      <w:r w:rsidR="009B10F8">
        <w:rPr>
          <w:rFonts w:ascii="Arial" w:eastAsia="Arial" w:hAnsi="Arial" w:cs="Arial"/>
          <w:b/>
          <w:color w:val="000000"/>
          <w:szCs w:val="20"/>
        </w:rPr>
        <w:t>2</w:t>
      </w:r>
      <w:r w:rsidRPr="00FC677C">
        <w:rPr>
          <w:rFonts w:ascii="Arial" w:eastAsia="Arial" w:hAnsi="Arial" w:cs="Arial"/>
          <w:b/>
          <w:color w:val="000000"/>
          <w:szCs w:val="20"/>
        </w:rPr>
        <w:t>) Kennzahl L</w:t>
      </w:r>
    </w:p>
    <w:p w14:paraId="7C0493F9" w14:textId="078E7C2D" w:rsidR="00AA42EC" w:rsidRDefault="00DA351C" w:rsidP="0098200A">
      <w:pPr>
        <w:pStyle w:val="STANDARD"/>
      </w:pPr>
      <w:r w:rsidRPr="00DC3245">
        <w:t xml:space="preserve">Die Kennzahl L wird anhand </w:t>
      </w:r>
      <w:r w:rsidRPr="005C296C">
        <w:t xml:space="preserve">der </w:t>
      </w:r>
      <w:r w:rsidR="00D24EA7">
        <w:t xml:space="preserve">Kriterien gemäß der Unterlage </w:t>
      </w:r>
      <w:r w:rsidR="00D655B7" w:rsidRPr="00D655B7">
        <w:t>Kriterienkatalog Leistung</w:t>
      </w:r>
      <w:r w:rsidRPr="005C296C">
        <w:t xml:space="preserve"> </w:t>
      </w:r>
      <w:r w:rsidR="00F67F48">
        <w:t>(</w:t>
      </w:r>
      <w:r w:rsidR="00F67F48" w:rsidRPr="00F67F48">
        <w:rPr>
          <w:b/>
          <w:bCs/>
        </w:rPr>
        <w:t>Anlage 04</w:t>
      </w:r>
      <w:r w:rsidR="00F67F48">
        <w:t xml:space="preserve">) </w:t>
      </w:r>
      <w:r w:rsidRPr="005C296C">
        <w:t>berechnet</w:t>
      </w:r>
      <w:r w:rsidR="00492F0C" w:rsidRPr="005C296C">
        <w:t xml:space="preserve">. </w:t>
      </w:r>
      <w:r w:rsidR="00B10BAA">
        <w:t>Die maximale</w:t>
      </w:r>
      <w:r w:rsidR="00B955CC">
        <w:t xml:space="preserve"> Leistungspunktzahl</w:t>
      </w:r>
      <w:r w:rsidR="00B10BAA">
        <w:t xml:space="preserve"> beträgt 1.</w:t>
      </w:r>
      <w:r w:rsidR="006E7D59">
        <w:t>000</w:t>
      </w:r>
      <w:r w:rsidR="00B10BAA">
        <w:t xml:space="preserve"> Punkte</w:t>
      </w:r>
      <w:r w:rsidR="00F90A1A">
        <w:t xml:space="preserve">. </w:t>
      </w:r>
    </w:p>
    <w:p w14:paraId="15E2F2D7" w14:textId="77777777" w:rsidR="00340503" w:rsidRPr="00340503" w:rsidRDefault="00340503" w:rsidP="00340503">
      <w:pPr>
        <w:pStyle w:val="STANDARD"/>
      </w:pPr>
      <w:r w:rsidRPr="00340503">
        <w:t>Die Leistungsbewertung wird wie folgt in die Gesamtpunktzahl umgerechnet:</w:t>
      </w:r>
    </w:p>
    <w:p w14:paraId="3E8AF221" w14:textId="77777777" w:rsidR="00340503" w:rsidRPr="00DD0B99" w:rsidRDefault="00340503" w:rsidP="00DD0B99">
      <w:pPr>
        <w:pStyle w:val="STANDARD"/>
        <w:ind w:left="1440"/>
        <w:rPr>
          <w:i/>
          <w:iCs/>
        </w:rPr>
      </w:pPr>
      <w:r w:rsidRPr="00DD0B99">
        <w:rPr>
          <w:i/>
          <w:iCs/>
        </w:rPr>
        <w:t>L = (Erreichte Leistungspunkte / 1.000) x 70</w:t>
      </w:r>
    </w:p>
    <w:p w14:paraId="2F38EDBC" w14:textId="77777777" w:rsidR="001757B1" w:rsidRPr="001757B1" w:rsidRDefault="001757B1" w:rsidP="001757B1">
      <w:pPr>
        <w:pStyle w:val="STANDARD"/>
      </w:pPr>
      <w:r w:rsidRPr="001757B1">
        <w:t>Bei Erreichen der maximal möglichen Leistungspunktzahl von 1.000 Punkten erhält das Angebot 70 Wertungspunkte.</w:t>
      </w:r>
    </w:p>
    <w:p w14:paraId="649EDC3B" w14:textId="0B35119B" w:rsidR="00DA351C" w:rsidRDefault="00DA351C" w:rsidP="00195265">
      <w:pPr>
        <w:pStyle w:val="STANDARD"/>
      </w:pPr>
      <w:r w:rsidRPr="005C296C">
        <w:t xml:space="preserve">Die Kennzahl L geht danach mit einer Gewichtung von </w:t>
      </w:r>
      <w:r w:rsidR="003C268C">
        <w:t>70</w:t>
      </w:r>
      <w:r w:rsidRPr="005C296C">
        <w:t xml:space="preserve"> % in die Berechnung des Wertes Z ein.</w:t>
      </w:r>
    </w:p>
    <w:p w14:paraId="12F3B9B6" w14:textId="1357A84E" w:rsidR="00977624" w:rsidRPr="005C296C" w:rsidRDefault="00977624" w:rsidP="00195265">
      <w:pPr>
        <w:pStyle w:val="STANDARD"/>
      </w:pPr>
      <w:r>
        <w:t>Üb</w:t>
      </w:r>
      <w:r w:rsidR="00C7049A">
        <w:t>er das Ergebnis informiert der Auftraggeber die Bieter gem. § 46 UVgO.</w:t>
      </w:r>
    </w:p>
    <w:p w14:paraId="5A0C220B" w14:textId="77777777" w:rsidR="00DA351C" w:rsidRPr="00C37B52" w:rsidRDefault="00DA351C" w:rsidP="00F3170B">
      <w:pPr>
        <w:pStyle w:val="Heading10"/>
      </w:pPr>
      <w:bookmarkStart w:id="10" w:name="_Hlk128128292"/>
      <w:bookmarkEnd w:id="10"/>
      <w:r w:rsidRPr="00C37B52">
        <w:t xml:space="preserve">Aufwandsentschädigung </w:t>
      </w:r>
    </w:p>
    <w:p w14:paraId="1E82DFE8" w14:textId="77777777" w:rsidR="00DA351C" w:rsidRPr="00C37B52" w:rsidRDefault="00DA351C" w:rsidP="00AD0DB3">
      <w:pPr>
        <w:pStyle w:val="STANDARD"/>
      </w:pPr>
      <w:r w:rsidRPr="00C37B52">
        <w:t xml:space="preserve">Die den Bietern entstandenen Kosten für die Erstellung der Angebote werden vom Auftraggeber nicht erstattet. </w:t>
      </w:r>
    </w:p>
    <w:p w14:paraId="1DD48DF1" w14:textId="77777777" w:rsidR="00DA351C" w:rsidRPr="008E38DD" w:rsidRDefault="00DA351C" w:rsidP="00F3170B">
      <w:pPr>
        <w:pStyle w:val="Heading10"/>
      </w:pPr>
      <w:r w:rsidRPr="008E38DD">
        <w:lastRenderedPageBreak/>
        <w:t>Kennzeichnung von Geheimnissen</w:t>
      </w:r>
    </w:p>
    <w:p w14:paraId="7E56150A" w14:textId="6FA7C67B" w:rsidR="00DA351C" w:rsidRPr="008E38DD" w:rsidRDefault="00DA351C" w:rsidP="00C74E21">
      <w:pPr>
        <w:pStyle w:val="STANDARD"/>
      </w:pPr>
      <w:r w:rsidRPr="008E38DD">
        <w:t xml:space="preserve">Der Bieter wird aufgefordert, die Teile seines Angebots, die ein Fabrikations-, Betriebs- oder Geschäftsgeheimnis beinhalten, auf jeder betreffenden Seite deutlich zu kennzeichnen. </w:t>
      </w:r>
    </w:p>
    <w:p w14:paraId="47720D34" w14:textId="77777777" w:rsidR="00DA351C" w:rsidRPr="0015138C" w:rsidRDefault="00DA351C" w:rsidP="00F3170B">
      <w:pPr>
        <w:pStyle w:val="Heading10"/>
      </w:pPr>
      <w:r w:rsidRPr="0015138C">
        <w:t>Vergabeentscheidung</w:t>
      </w:r>
    </w:p>
    <w:p w14:paraId="7D71655E" w14:textId="51388079" w:rsidR="00DA351C" w:rsidRPr="0015138C" w:rsidRDefault="00DA351C" w:rsidP="00C74E21">
      <w:pPr>
        <w:pStyle w:val="STANDARD"/>
      </w:pPr>
      <w:r w:rsidRPr="0015138C">
        <w:t xml:space="preserve">Der Zuschlag wird auf das wirtschaftlichste Angebot im Sinne von Ziffer </w:t>
      </w:r>
      <w:r w:rsidR="00455E8D">
        <w:t>10</w:t>
      </w:r>
      <w:r w:rsidR="00455E8D" w:rsidRPr="0015138C">
        <w:t xml:space="preserve"> </w:t>
      </w:r>
      <w:r w:rsidRPr="0015138C">
        <w:t xml:space="preserve">dieser Verfahrensbedingungen erteilt. </w:t>
      </w:r>
    </w:p>
    <w:p w14:paraId="024AD36B" w14:textId="77777777" w:rsidR="00DA351C" w:rsidRPr="0015138C" w:rsidRDefault="00DA351C" w:rsidP="00DD0B99">
      <w:pPr>
        <w:pStyle w:val="STANDARD"/>
      </w:pPr>
      <w:r w:rsidRPr="0015138C">
        <w:t>Weiterhin gilt:</w:t>
      </w:r>
    </w:p>
    <w:p w14:paraId="30271CF0" w14:textId="34BBADDC" w:rsidR="00DA351C" w:rsidRPr="0015138C" w:rsidRDefault="00DA351C" w:rsidP="00C74E21">
      <w:pPr>
        <w:pStyle w:val="STANDARD"/>
      </w:pPr>
      <w:bookmarkStart w:id="11" w:name="_heading=h.2s8eyo1"/>
      <w:bookmarkEnd w:id="11"/>
      <w:r w:rsidRPr="0015138C">
        <w:t>Der Auftraggeber wird den bestplatzierten Bieter über den beabsichtigten Zuschlag informieren. Sobald diese Dokumente vollständig eingereicht sind, wird der Zuschlag erteilt.</w:t>
      </w:r>
    </w:p>
    <w:p w14:paraId="73B3033A" w14:textId="77777777" w:rsidR="00EA71AD" w:rsidRPr="00DF6098" w:rsidRDefault="00EA71AD" w:rsidP="00F3170B">
      <w:pPr>
        <w:pStyle w:val="Heading10"/>
      </w:pPr>
      <w:r w:rsidRPr="00DF6098">
        <w:t>Vertragsunterzeichnung</w:t>
      </w:r>
    </w:p>
    <w:p w14:paraId="358FC739" w14:textId="77777777" w:rsidR="00EA71AD" w:rsidRPr="00DF6098" w:rsidRDefault="00EA71AD" w:rsidP="00C74E21">
      <w:pPr>
        <w:pStyle w:val="STANDARD"/>
      </w:pPr>
      <w:r w:rsidRPr="00DF6098">
        <w:t xml:space="preserve">Der ausgeschriebene Auftrag ist mit Zuschlagserteilung rechtswirksam erteilt. </w:t>
      </w:r>
    </w:p>
    <w:p w14:paraId="67DAB8FC" w14:textId="77777777" w:rsidR="00EA71AD" w:rsidRPr="00DF6098" w:rsidRDefault="00EA71AD" w:rsidP="00C74E21">
      <w:pPr>
        <w:pStyle w:val="STANDARD"/>
      </w:pPr>
      <w:r w:rsidRPr="00DF6098">
        <w:t>Der Auftraggeber behält sich vor, nach Zuschlagserteilung deklaratorisch eine Vertragsunterzeichnung durchzuführen. Nachverhandlungen finden nicht statt.</w:t>
      </w:r>
    </w:p>
    <w:p w14:paraId="4CF78F3C" w14:textId="77777777" w:rsidR="00EA71AD" w:rsidRPr="00DF6098" w:rsidRDefault="00EA71AD" w:rsidP="00F3170B">
      <w:pPr>
        <w:pStyle w:val="Heading10"/>
      </w:pPr>
      <w:r w:rsidRPr="00DF6098">
        <w:t>Haftungsausschluss</w:t>
      </w:r>
    </w:p>
    <w:p w14:paraId="503EDC05" w14:textId="77777777" w:rsidR="00EA71AD" w:rsidRPr="00DF6098" w:rsidRDefault="00EA71AD" w:rsidP="00C74E21">
      <w:pPr>
        <w:pStyle w:val="STANDARD"/>
      </w:pPr>
      <w:r w:rsidRPr="00DF6098">
        <w:t>Es wird darauf hingewiesen, dass die Vergabeunterlagen – trotz Anwendung größtmöglicher Sorgfalt des Auftraggebers bei ihrer Erstellung – unbeabsichtigt Angaben enthalten können, die unzutreffend, unvollständig und/oder mit den geltenden Verfahrensvorschriften unvereinbar sind.</w:t>
      </w:r>
    </w:p>
    <w:p w14:paraId="168B82E3" w14:textId="77777777" w:rsidR="00EA71AD" w:rsidRPr="00DF6098" w:rsidRDefault="00EA71AD" w:rsidP="00C74E21">
      <w:pPr>
        <w:pStyle w:val="STANDARD"/>
      </w:pPr>
      <w:r w:rsidRPr="00DF6098">
        <w:t>Hierfür ist die Haftung des Auftraggebers, soweit gesetzlich zulässig, ausgeschlossen.</w:t>
      </w:r>
    </w:p>
    <w:p w14:paraId="0128F47E" w14:textId="77777777" w:rsidR="00EA71AD" w:rsidRPr="00DF6098" w:rsidRDefault="00EA71AD" w:rsidP="00F3170B">
      <w:pPr>
        <w:pStyle w:val="Heading10"/>
      </w:pPr>
      <w:r w:rsidRPr="00DF6098">
        <w:t>Datenschutz</w:t>
      </w:r>
    </w:p>
    <w:p w14:paraId="1B3837D4" w14:textId="77777777" w:rsidR="00EA71AD" w:rsidRPr="00DF6098" w:rsidRDefault="00EA71AD" w:rsidP="00C74E21">
      <w:pPr>
        <w:pStyle w:val="STANDARD"/>
      </w:pPr>
      <w:r w:rsidRPr="00DF6098">
        <w:t>Der Auftraggeber weist darauf hin, dass er im Rahmen des vorliegenden Vergabeverfahrens nur solche Daten verarbeitet, die für die Erfüllung des Vergabezwecks erforderlich sind.</w:t>
      </w:r>
    </w:p>
    <w:p w14:paraId="1D56EABC" w14:textId="77777777" w:rsidR="00DF6098" w:rsidRDefault="00EA71AD" w:rsidP="00C74E21">
      <w:pPr>
        <w:pStyle w:val="STANDARD"/>
      </w:pPr>
      <w:r w:rsidRPr="00DF6098">
        <w:t>Soweit der Auftraggeber nicht ausdrücklich ein anderes vorsieht, dürfen personenbezogene Daten anonymisiert angegeben werden.</w:t>
      </w:r>
    </w:p>
    <w:p w14:paraId="36C558EC" w14:textId="53812AE1" w:rsidR="00EA71AD" w:rsidRPr="00DF6098" w:rsidRDefault="00DF6098" w:rsidP="00C74E21">
      <w:pPr>
        <w:pStyle w:val="STANDARD"/>
      </w:pPr>
      <w:r w:rsidRPr="00DF6098">
        <w:lastRenderedPageBreak/>
        <w:t>A</w:t>
      </w:r>
      <w:r w:rsidR="00EA71AD" w:rsidRPr="00DF6098">
        <w:t>uf die den Vergabeunterlagen anliegenden Informationen wegen der Erhebung personenbezogener Daten nach Artikeln 13 und 14 Datenschutz-Grundverordnung (Verordnung (EU) 2016/679 vom 27. April 2016) wird verwiesen.</w:t>
      </w:r>
    </w:p>
    <w:p w14:paraId="453EE28D" w14:textId="5A195150" w:rsidR="001515D4" w:rsidRPr="00E653B0" w:rsidRDefault="001515D4" w:rsidP="001515D4">
      <w:pPr>
        <w:pStyle w:val="Standard1"/>
        <w:spacing w:after="0"/>
        <w:jc w:val="center"/>
        <w:rPr>
          <w:rFonts w:ascii="Arial" w:hAnsi="Arial" w:cs="Arial"/>
        </w:rPr>
      </w:pPr>
      <w:r>
        <w:rPr>
          <w:rFonts w:ascii="Arial" w:hAnsi="Arial" w:cs="Arial"/>
        </w:rPr>
        <w:t>***</w:t>
      </w:r>
    </w:p>
    <w:sectPr w:rsidR="001515D4" w:rsidRPr="00E653B0" w:rsidSect="008F1FCE">
      <w:headerReference w:type="even" r:id="rId11"/>
      <w:headerReference w:type="default" r:id="rId12"/>
      <w:footerReference w:type="even" r:id="rId13"/>
      <w:footerReference w:type="default" r:id="rId14"/>
      <w:headerReference w:type="first" r:id="rId15"/>
      <w:footerReference w:type="first" r:id="rId16"/>
      <w:pgSz w:w="11906" w:h="16838" w:code="9"/>
      <w:pgMar w:top="2778" w:right="3402" w:bottom="2909" w:left="1418" w:header="709" w:footer="0" w:gutter="0"/>
      <w:cols w:space="720"/>
      <w:formProt w:val="0"/>
      <w:titlePg/>
      <w:docGrid w:linePitch="272" w:charSpace="696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479DA" w14:textId="77777777" w:rsidR="00B77CA5" w:rsidRDefault="00B77CA5">
      <w:r>
        <w:separator/>
      </w:r>
    </w:p>
  </w:endnote>
  <w:endnote w:type="continuationSeparator" w:id="0">
    <w:p w14:paraId="36F75160" w14:textId="77777777" w:rsidR="00B77CA5" w:rsidRDefault="00B77CA5">
      <w:r>
        <w:continuationSeparator/>
      </w:r>
    </w:p>
  </w:endnote>
  <w:endnote w:type="continuationNotice" w:id="1">
    <w:p w14:paraId="2CB725BE" w14:textId="77777777" w:rsidR="00B77CA5" w:rsidRDefault="00B77C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patilFact LT Regular">
    <w:altName w:val="Calibri"/>
    <w:charset w:val="00"/>
    <w:family w:val="auto"/>
    <w:pitch w:val="variable"/>
    <w:sig w:usb0="80000027" w:usb1="00000040" w:usb2="00000000" w:usb3="00000000" w:csb0="00000001"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patil Letter LT Com">
    <w:altName w:val="Calibri"/>
    <w:charset w:val="01"/>
    <w:family w:val="auto"/>
    <w:pitch w:val="default"/>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OpenSymbol">
    <w:altName w:val="Calibri"/>
    <w:charset w:val="01"/>
    <w:family w:val="auto"/>
    <w:pitch w:val="default"/>
  </w:font>
  <w:font w:name="PingFang SC">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iberation Sans">
    <w:altName w:val="Arial"/>
    <w:charset w:val="01"/>
    <w:family w:val="auto"/>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1A02C" w14:textId="77777777" w:rsidR="0026641A" w:rsidRDefault="002664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96C7" w14:textId="77777777" w:rsidR="000E3674" w:rsidRPr="00CF398B" w:rsidRDefault="000E3674" w:rsidP="000E3674">
    <w:pPr>
      <w:pStyle w:val="Header"/>
      <w:tabs>
        <w:tab w:val="clear" w:pos="4536"/>
        <w:tab w:val="clear" w:pos="9072"/>
        <w:tab w:val="right" w:pos="9062"/>
      </w:tabs>
      <w:spacing w:line="276" w:lineRule="auto"/>
      <w:jc w:val="right"/>
      <w:rPr>
        <w:rStyle w:val="PageNumber"/>
        <w:rFonts w:ascii="Arial" w:hAnsi="Arial" w:cs="Arial"/>
        <w:color w:val="000000"/>
        <w:sz w:val="16"/>
        <w:szCs w:val="16"/>
      </w:rPr>
    </w:pPr>
    <w:r w:rsidRPr="00CF398B">
      <w:rPr>
        <w:rFonts w:ascii="Arial" w:hAnsi="Arial" w:cs="Arial"/>
        <w:color w:val="000000"/>
        <w:sz w:val="16"/>
        <w:szCs w:val="16"/>
      </w:rPr>
      <w:t xml:space="preserve">Seite </w:t>
    </w:r>
    <w:r w:rsidRPr="00CF398B">
      <w:rPr>
        <w:rStyle w:val="PageNumber"/>
        <w:rFonts w:ascii="Arial" w:hAnsi="Arial" w:cs="Arial"/>
        <w:sz w:val="16"/>
        <w:szCs w:val="16"/>
      </w:rPr>
      <w:fldChar w:fldCharType="begin"/>
    </w:r>
    <w:r w:rsidRPr="00CF398B">
      <w:rPr>
        <w:rStyle w:val="PageNumber"/>
        <w:rFonts w:ascii="Arial" w:hAnsi="Arial" w:cs="Arial"/>
        <w:sz w:val="16"/>
        <w:szCs w:val="16"/>
      </w:rPr>
      <w:instrText>PAGE</w:instrText>
    </w:r>
    <w:r w:rsidRPr="00CF398B">
      <w:rPr>
        <w:rStyle w:val="PageNumber"/>
        <w:rFonts w:ascii="Arial" w:hAnsi="Arial" w:cs="Arial"/>
        <w:sz w:val="16"/>
        <w:szCs w:val="16"/>
      </w:rPr>
      <w:fldChar w:fldCharType="separate"/>
    </w:r>
    <w:r w:rsidRPr="00CF398B">
      <w:rPr>
        <w:rStyle w:val="PageNumber"/>
        <w:rFonts w:ascii="Arial" w:hAnsi="Arial" w:cs="Arial"/>
        <w:sz w:val="16"/>
        <w:szCs w:val="16"/>
      </w:rPr>
      <w:t>1</w:t>
    </w:r>
    <w:r w:rsidRPr="00CF398B">
      <w:rPr>
        <w:rStyle w:val="PageNumber"/>
        <w:rFonts w:ascii="Arial" w:hAnsi="Arial" w:cs="Arial"/>
        <w:sz w:val="16"/>
        <w:szCs w:val="16"/>
      </w:rPr>
      <w:fldChar w:fldCharType="end"/>
    </w:r>
    <w:r w:rsidRPr="00CF398B">
      <w:rPr>
        <w:rStyle w:val="PageNumber"/>
        <w:rFonts w:ascii="Arial" w:hAnsi="Arial" w:cs="Arial"/>
        <w:sz w:val="16"/>
        <w:szCs w:val="16"/>
      </w:rPr>
      <w:t xml:space="preserve"> </w:t>
    </w:r>
    <w:r w:rsidRPr="00CF398B">
      <w:rPr>
        <w:rStyle w:val="PageNumber"/>
        <w:rFonts w:ascii="Arial" w:hAnsi="Arial" w:cs="Arial"/>
        <w:color w:val="000000"/>
        <w:sz w:val="16"/>
        <w:szCs w:val="16"/>
      </w:rPr>
      <w:t xml:space="preserve">von </w:t>
    </w:r>
    <w:r w:rsidRPr="00CF398B">
      <w:rPr>
        <w:rStyle w:val="PageNumber"/>
        <w:rFonts w:ascii="Arial" w:hAnsi="Arial" w:cs="Arial"/>
        <w:color w:val="000000"/>
        <w:sz w:val="16"/>
        <w:szCs w:val="16"/>
      </w:rPr>
      <w:fldChar w:fldCharType="begin"/>
    </w:r>
    <w:r w:rsidRPr="00CF398B">
      <w:rPr>
        <w:rStyle w:val="PageNumber"/>
        <w:rFonts w:ascii="Arial" w:hAnsi="Arial" w:cs="Arial"/>
        <w:color w:val="000000"/>
        <w:sz w:val="16"/>
        <w:szCs w:val="16"/>
      </w:rPr>
      <w:instrText>NUMPAGES</w:instrText>
    </w:r>
    <w:r w:rsidRPr="00CF398B">
      <w:rPr>
        <w:rStyle w:val="PageNumber"/>
        <w:rFonts w:ascii="Arial" w:hAnsi="Arial" w:cs="Arial"/>
        <w:color w:val="000000"/>
        <w:sz w:val="16"/>
        <w:szCs w:val="16"/>
      </w:rPr>
      <w:fldChar w:fldCharType="separate"/>
    </w:r>
    <w:r w:rsidRPr="00CF398B">
      <w:rPr>
        <w:rStyle w:val="PageNumber"/>
        <w:rFonts w:ascii="Arial" w:hAnsi="Arial" w:cs="Arial"/>
        <w:color w:val="000000"/>
        <w:sz w:val="16"/>
        <w:szCs w:val="16"/>
      </w:rPr>
      <w:t>15</w:t>
    </w:r>
    <w:r w:rsidRPr="00CF398B">
      <w:rPr>
        <w:rStyle w:val="PageNumber"/>
        <w:rFonts w:ascii="Arial" w:hAnsi="Arial" w:cs="Arial"/>
        <w:color w:val="000000"/>
        <w:sz w:val="16"/>
        <w:szCs w:val="16"/>
      </w:rPr>
      <w:fldChar w:fldCharType="end"/>
    </w:r>
  </w:p>
  <w:p w14:paraId="60829D0F" w14:textId="77777777" w:rsidR="00CB65BC" w:rsidRDefault="00CB65BC" w:rsidP="000E3674">
    <w:pPr>
      <w:pStyle w:val="Footer"/>
      <w:jc w:val="right"/>
      <w:rPr>
        <w:rFonts w:ascii="Arial" w:hAnsi="Arial" w:cs="Arial"/>
      </w:rPr>
    </w:pPr>
  </w:p>
  <w:p w14:paraId="71F3A4F8" w14:textId="22BAF049" w:rsidR="000E3674" w:rsidRPr="000E3674" w:rsidRDefault="000E3674" w:rsidP="000E3674">
    <w:pPr>
      <w:pStyle w:val="Footer"/>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F6EE" w14:textId="77777777" w:rsidR="0026641A" w:rsidRDefault="002664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26002" w14:textId="77777777" w:rsidR="00B77CA5" w:rsidRDefault="00B77CA5">
      <w:r>
        <w:separator/>
      </w:r>
    </w:p>
  </w:footnote>
  <w:footnote w:type="continuationSeparator" w:id="0">
    <w:p w14:paraId="03724640" w14:textId="77777777" w:rsidR="00B77CA5" w:rsidRDefault="00B77CA5">
      <w:r>
        <w:continuationSeparator/>
      </w:r>
    </w:p>
  </w:footnote>
  <w:footnote w:type="continuationNotice" w:id="1">
    <w:p w14:paraId="0CE6D1C8" w14:textId="77777777" w:rsidR="00B77CA5" w:rsidRDefault="00B77C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76C10" w14:textId="77777777" w:rsidR="0026641A" w:rsidRDefault="002664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7917" w14:textId="59D15977" w:rsidR="00FF6723" w:rsidRPr="007E7ED0" w:rsidRDefault="0057446C" w:rsidP="00FC66DF">
    <w:pPr>
      <w:pStyle w:val="Header"/>
      <w:tabs>
        <w:tab w:val="clear" w:pos="4536"/>
        <w:tab w:val="clear" w:pos="9072"/>
        <w:tab w:val="right" w:pos="9062"/>
      </w:tabs>
      <w:spacing w:line="276" w:lineRule="auto"/>
      <w:rPr>
        <w:rStyle w:val="PageNumber"/>
        <w:rFonts w:ascii="Arial" w:hAnsi="Arial" w:cs="Arial"/>
        <w:color w:val="000000"/>
        <w:sz w:val="16"/>
        <w:szCs w:val="16"/>
      </w:rPr>
    </w:pPr>
    <w:r>
      <w:rPr>
        <w:b/>
        <w:bCs/>
        <w:noProof/>
      </w:rPr>
      <w:drawing>
        <wp:anchor distT="0" distB="0" distL="114300" distR="114300" simplePos="0" relativeHeight="251658240" behindDoc="0" locked="0" layoutInCell="1" allowOverlap="1" wp14:anchorId="20C40045" wp14:editId="6297770F">
          <wp:simplePos x="0" y="0"/>
          <wp:positionH relativeFrom="column">
            <wp:posOffset>4635610</wp:posOffset>
          </wp:positionH>
          <wp:positionV relativeFrom="page">
            <wp:posOffset>11265</wp:posOffset>
          </wp:positionV>
          <wp:extent cx="1907540" cy="1907540"/>
          <wp:effectExtent l="0" t="0" r="0" b="0"/>
          <wp:wrapNone/>
          <wp:docPr id="32084905" name="Grafik 1"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84645" name="Grafik 1" descr="Ein Bild, das Schrift, Text, Grafiken, Logo enthält.&#10;&#10;Automatisch generierte Beschreibung"/>
                  <pic:cNvPicPr/>
                </pic:nvPicPr>
                <pic:blipFill>
                  <a:blip r:embed="rId1"/>
                  <a:stretch>
                    <a:fillRect/>
                  </a:stretch>
                </pic:blipFill>
                <pic:spPr>
                  <a:xfrm>
                    <a:off x="0" y="0"/>
                    <a:ext cx="1907540" cy="1907540"/>
                  </a:xfrm>
                  <a:prstGeom prst="rect">
                    <a:avLst/>
                  </a:prstGeom>
                </pic:spPr>
              </pic:pic>
            </a:graphicData>
          </a:graphic>
          <wp14:sizeRelH relativeFrom="margin">
            <wp14:pctWidth>0</wp14:pctWidth>
          </wp14:sizeRelH>
          <wp14:sizeRelV relativeFrom="margin">
            <wp14:pctHeight>0</wp14:pctHeight>
          </wp14:sizeRelV>
        </wp:anchor>
      </w:drawing>
    </w:r>
    <w:r w:rsidR="00B10571" w:rsidRPr="007E7ED0">
      <w:rPr>
        <w:rFonts w:ascii="Arial" w:eastAsia="Times New Roman" w:hAnsi="Arial" w:cs="Arial"/>
        <w:spacing w:val="5"/>
        <w:kern w:val="2"/>
        <w:sz w:val="16"/>
        <w:szCs w:val="16"/>
      </w:rPr>
      <w:t>Verfahren</w:t>
    </w:r>
    <w:r w:rsidR="00550312" w:rsidRPr="007E7ED0">
      <w:rPr>
        <w:rFonts w:ascii="Arial" w:eastAsia="Times New Roman" w:hAnsi="Arial" w:cs="Arial"/>
        <w:spacing w:val="5"/>
        <w:kern w:val="2"/>
        <w:sz w:val="16"/>
        <w:szCs w:val="16"/>
      </w:rPr>
      <w:t>sbedingungen</w:t>
    </w:r>
  </w:p>
  <w:p w14:paraId="039F8232" w14:textId="412190C2" w:rsidR="00634EE4" w:rsidRPr="003C7EDA" w:rsidRDefault="00096C87" w:rsidP="00096C87">
    <w:pPr>
      <w:pStyle w:val="Header"/>
      <w:tabs>
        <w:tab w:val="clear" w:pos="4536"/>
        <w:tab w:val="clear" w:pos="9072"/>
        <w:tab w:val="left" w:pos="2389"/>
      </w:tabs>
      <w:spacing w:line="276" w:lineRule="auto"/>
      <w:rPr>
        <w:rStyle w:val="PageNumber"/>
        <w:rFonts w:ascii="Arial" w:hAnsi="Arial" w:cs="Arial"/>
        <w:color w:val="000000"/>
        <w:sz w:val="18"/>
        <w:szCs w:val="18"/>
      </w:rPr>
    </w:pPr>
    <w:r>
      <w:rPr>
        <w:rStyle w:val="PageNumber"/>
        <w:rFonts w:ascii="Arial" w:hAnsi="Arial" w:cs="Arial"/>
        <w:color w:val="000000"/>
        <w:sz w:val="18"/>
        <w:szCs w:val="18"/>
      </w:rPr>
      <w:tab/>
    </w:r>
  </w:p>
  <w:p w14:paraId="0F193FCD" w14:textId="7E703697" w:rsidR="00634EE4" w:rsidRPr="003C7EDA" w:rsidRDefault="00634EE4">
    <w:pPr>
      <w:pStyle w:val="Header"/>
      <w:tabs>
        <w:tab w:val="clear" w:pos="4536"/>
        <w:tab w:val="clear" w:pos="9072"/>
        <w:tab w:val="right" w:pos="9062"/>
      </w:tabs>
      <w:spacing w:line="276" w:lineRule="auto"/>
      <w:rPr>
        <w:rStyle w:val="PageNumber"/>
        <w:rFonts w:ascii="Arial" w:hAnsi="Arial" w:cs="Arial"/>
        <w:color w:val="000000"/>
        <w:sz w:val="18"/>
        <w:szCs w:val="18"/>
      </w:rPr>
    </w:pPr>
    <w:bookmarkStart w:id="12" w:name="_Hlk782152614"/>
    <w:bookmarkEnd w:id="12"/>
  </w:p>
  <w:p w14:paraId="6E19F052" w14:textId="3CF68ECE" w:rsidR="00634EE4" w:rsidRPr="003C7EDA" w:rsidRDefault="00634EE4">
    <w:pPr>
      <w:pStyle w:val="Header"/>
      <w:tabs>
        <w:tab w:val="clear" w:pos="4536"/>
        <w:tab w:val="clear" w:pos="9072"/>
        <w:tab w:val="right" w:pos="9062"/>
      </w:tabs>
      <w:spacing w:line="276" w:lineRule="auto"/>
      <w:rPr>
        <w:rFonts w:ascii="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20CF9" w14:textId="7D42458A" w:rsidR="008F1FCE" w:rsidRDefault="0057446C">
    <w:pPr>
      <w:pStyle w:val="Header"/>
    </w:pPr>
    <w:r>
      <w:rPr>
        <w:b/>
        <w:bCs/>
        <w:noProof/>
      </w:rPr>
      <w:drawing>
        <wp:anchor distT="0" distB="0" distL="114300" distR="114300" simplePos="0" relativeHeight="251658241" behindDoc="0" locked="0" layoutInCell="1" allowOverlap="1" wp14:anchorId="7272AA47" wp14:editId="230E4858">
          <wp:simplePos x="0" y="0"/>
          <wp:positionH relativeFrom="column">
            <wp:posOffset>4651513</wp:posOffset>
          </wp:positionH>
          <wp:positionV relativeFrom="page">
            <wp:posOffset>67917</wp:posOffset>
          </wp:positionV>
          <wp:extent cx="1907540" cy="1907540"/>
          <wp:effectExtent l="0" t="0" r="0" b="0"/>
          <wp:wrapNone/>
          <wp:docPr id="797054349" name="Grafik 1"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84645" name="Grafik 1" descr="Ein Bild, das Schrift, Text, Grafiken, Logo enthält.&#10;&#10;Automatisch generierte Beschreibung"/>
                  <pic:cNvPicPr/>
                </pic:nvPicPr>
                <pic:blipFill>
                  <a:blip r:embed="rId1"/>
                  <a:stretch>
                    <a:fillRect/>
                  </a:stretch>
                </pic:blipFill>
                <pic:spPr>
                  <a:xfrm>
                    <a:off x="0" y="0"/>
                    <a:ext cx="1907540" cy="19075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0EB"/>
    <w:multiLevelType w:val="multilevel"/>
    <w:tmpl w:val="69F66F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5C6733"/>
    <w:multiLevelType w:val="hybridMultilevel"/>
    <w:tmpl w:val="B0AAED24"/>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2" w15:restartNumberingAfterBreak="0">
    <w:nsid w:val="005E5128"/>
    <w:multiLevelType w:val="multilevel"/>
    <w:tmpl w:val="F80C943E"/>
    <w:lvl w:ilvl="0">
      <w:numFmt w:val="decimal"/>
      <w:pStyle w:val="berschrift"/>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48648F"/>
    <w:multiLevelType w:val="hybridMultilevel"/>
    <w:tmpl w:val="1730EA28"/>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4" w15:restartNumberingAfterBreak="0">
    <w:nsid w:val="09355EC9"/>
    <w:multiLevelType w:val="multilevel"/>
    <w:tmpl w:val="6452297C"/>
    <w:lvl w:ilvl="0">
      <w:start w:val="1"/>
      <w:numFmt w:val="lowerLetter"/>
      <w:lvlText w:val="%1."/>
      <w:lvlJc w:val="left"/>
      <w:pPr>
        <w:tabs>
          <w:tab w:val="num" w:pos="0"/>
        </w:tabs>
        <w:ind w:left="567" w:hanging="567"/>
      </w:pPr>
      <w:rPr>
        <w:b/>
        <w:bCs/>
      </w:rPr>
    </w:lvl>
    <w:lvl w:ilvl="1">
      <w:start w:val="1"/>
      <w:numFmt w:val="lowerLetter"/>
      <w:lvlText w:val="%2."/>
      <w:lvlJc w:val="left"/>
      <w:pPr>
        <w:tabs>
          <w:tab w:val="num" w:pos="0"/>
        </w:tabs>
        <w:ind w:left="1701" w:hanging="567"/>
      </w:pPr>
      <w:rPr>
        <w:b/>
        <w:bCs/>
        <w:sz w:val="20"/>
        <w:szCs w:val="20"/>
      </w:rPr>
    </w:lvl>
    <w:lvl w:ilvl="2">
      <w:start w:val="1"/>
      <w:numFmt w:val="lowerRoman"/>
      <w:lvlText w:val="%3."/>
      <w:lvlJc w:val="right"/>
      <w:pPr>
        <w:tabs>
          <w:tab w:val="num" w:pos="0"/>
        </w:tabs>
        <w:ind w:left="2835" w:hanging="567"/>
      </w:pPr>
    </w:lvl>
    <w:lvl w:ilvl="3">
      <w:start w:val="1"/>
      <w:numFmt w:val="decimal"/>
      <w:lvlText w:val="%4."/>
      <w:lvlJc w:val="left"/>
      <w:pPr>
        <w:tabs>
          <w:tab w:val="num" w:pos="0"/>
        </w:tabs>
        <w:ind w:left="3969" w:hanging="567"/>
      </w:pPr>
    </w:lvl>
    <w:lvl w:ilvl="4">
      <w:start w:val="1"/>
      <w:numFmt w:val="lowerLetter"/>
      <w:lvlText w:val="%5."/>
      <w:lvlJc w:val="left"/>
      <w:pPr>
        <w:tabs>
          <w:tab w:val="num" w:pos="0"/>
        </w:tabs>
        <w:ind w:left="5103" w:hanging="567"/>
      </w:pPr>
    </w:lvl>
    <w:lvl w:ilvl="5">
      <w:start w:val="1"/>
      <w:numFmt w:val="lowerRoman"/>
      <w:lvlText w:val="%6."/>
      <w:lvlJc w:val="right"/>
      <w:pPr>
        <w:tabs>
          <w:tab w:val="num" w:pos="0"/>
        </w:tabs>
        <w:ind w:left="6237" w:hanging="567"/>
      </w:pPr>
    </w:lvl>
    <w:lvl w:ilvl="6">
      <w:start w:val="1"/>
      <w:numFmt w:val="decimal"/>
      <w:lvlText w:val="%7."/>
      <w:lvlJc w:val="left"/>
      <w:pPr>
        <w:tabs>
          <w:tab w:val="num" w:pos="0"/>
        </w:tabs>
        <w:ind w:left="7371" w:hanging="567"/>
      </w:pPr>
    </w:lvl>
    <w:lvl w:ilvl="7">
      <w:start w:val="1"/>
      <w:numFmt w:val="lowerLetter"/>
      <w:lvlText w:val="%8."/>
      <w:lvlJc w:val="left"/>
      <w:pPr>
        <w:tabs>
          <w:tab w:val="num" w:pos="0"/>
        </w:tabs>
        <w:ind w:left="8505" w:hanging="567"/>
      </w:pPr>
    </w:lvl>
    <w:lvl w:ilvl="8">
      <w:start w:val="1"/>
      <w:numFmt w:val="lowerRoman"/>
      <w:lvlText w:val="%9."/>
      <w:lvlJc w:val="right"/>
      <w:pPr>
        <w:tabs>
          <w:tab w:val="num" w:pos="0"/>
        </w:tabs>
        <w:ind w:left="9639" w:hanging="567"/>
      </w:pPr>
    </w:lvl>
  </w:abstractNum>
  <w:abstractNum w:abstractNumId="5" w15:restartNumberingAfterBreak="0">
    <w:nsid w:val="133D3904"/>
    <w:multiLevelType w:val="hybridMultilevel"/>
    <w:tmpl w:val="B0AAED24"/>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6" w15:restartNumberingAfterBreak="0">
    <w:nsid w:val="15A522C0"/>
    <w:multiLevelType w:val="multilevel"/>
    <w:tmpl w:val="1812C0C2"/>
    <w:lvl w:ilvl="0">
      <w:start w:val="1"/>
      <w:numFmt w:val="decimal"/>
      <w:lvlText w:val="%1."/>
      <w:lvlJc w:val="left"/>
      <w:pPr>
        <w:tabs>
          <w:tab w:val="num" w:pos="0"/>
        </w:tabs>
        <w:ind w:left="567" w:hanging="567"/>
      </w:pPr>
    </w:lvl>
    <w:lvl w:ilvl="1">
      <w:start w:val="1"/>
      <w:numFmt w:val="decimal"/>
      <w:lvlText w:val="%2."/>
      <w:lvlJc w:val="left"/>
      <w:pPr>
        <w:ind w:left="1494" w:hanging="360"/>
      </w:pPr>
    </w:lvl>
    <w:lvl w:ilvl="2">
      <w:start w:val="1"/>
      <w:numFmt w:val="lowerRoman"/>
      <w:lvlText w:val="%3."/>
      <w:lvlJc w:val="right"/>
      <w:pPr>
        <w:tabs>
          <w:tab w:val="num" w:pos="0"/>
        </w:tabs>
        <w:ind w:left="2835" w:hanging="567"/>
      </w:pPr>
    </w:lvl>
    <w:lvl w:ilvl="3">
      <w:start w:val="1"/>
      <w:numFmt w:val="decimal"/>
      <w:lvlText w:val="%4."/>
      <w:lvlJc w:val="left"/>
      <w:pPr>
        <w:tabs>
          <w:tab w:val="num" w:pos="0"/>
        </w:tabs>
        <w:ind w:left="3969" w:hanging="567"/>
      </w:pPr>
    </w:lvl>
    <w:lvl w:ilvl="4">
      <w:start w:val="1"/>
      <w:numFmt w:val="lowerLetter"/>
      <w:lvlText w:val="%5."/>
      <w:lvlJc w:val="left"/>
      <w:pPr>
        <w:tabs>
          <w:tab w:val="num" w:pos="0"/>
        </w:tabs>
        <w:ind w:left="5103" w:hanging="567"/>
      </w:pPr>
    </w:lvl>
    <w:lvl w:ilvl="5">
      <w:start w:val="1"/>
      <w:numFmt w:val="lowerRoman"/>
      <w:lvlText w:val="%6."/>
      <w:lvlJc w:val="right"/>
      <w:pPr>
        <w:tabs>
          <w:tab w:val="num" w:pos="0"/>
        </w:tabs>
        <w:ind w:left="6237" w:hanging="567"/>
      </w:pPr>
    </w:lvl>
    <w:lvl w:ilvl="6">
      <w:start w:val="1"/>
      <w:numFmt w:val="decimal"/>
      <w:lvlText w:val="%7."/>
      <w:lvlJc w:val="left"/>
      <w:pPr>
        <w:tabs>
          <w:tab w:val="num" w:pos="0"/>
        </w:tabs>
        <w:ind w:left="7371" w:hanging="567"/>
      </w:pPr>
    </w:lvl>
    <w:lvl w:ilvl="7">
      <w:start w:val="1"/>
      <w:numFmt w:val="lowerLetter"/>
      <w:lvlText w:val="%8."/>
      <w:lvlJc w:val="left"/>
      <w:pPr>
        <w:tabs>
          <w:tab w:val="num" w:pos="0"/>
        </w:tabs>
        <w:ind w:left="8505" w:hanging="567"/>
      </w:pPr>
    </w:lvl>
    <w:lvl w:ilvl="8">
      <w:start w:val="1"/>
      <w:numFmt w:val="lowerRoman"/>
      <w:lvlText w:val="%9."/>
      <w:lvlJc w:val="right"/>
      <w:pPr>
        <w:tabs>
          <w:tab w:val="num" w:pos="0"/>
        </w:tabs>
        <w:ind w:left="9639" w:hanging="567"/>
      </w:pPr>
    </w:lvl>
  </w:abstractNum>
  <w:abstractNum w:abstractNumId="7" w15:restartNumberingAfterBreak="0">
    <w:nsid w:val="15F45D7A"/>
    <w:multiLevelType w:val="multilevel"/>
    <w:tmpl w:val="A6C08D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4B73D4"/>
    <w:multiLevelType w:val="multilevel"/>
    <w:tmpl w:val="94AE59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6A265E"/>
    <w:multiLevelType w:val="hybridMultilevel"/>
    <w:tmpl w:val="FC8E738E"/>
    <w:lvl w:ilvl="0" w:tplc="70641F3E">
      <w:start w:val="1"/>
      <w:numFmt w:val="bullet"/>
      <w:pStyle w:val="BulletPoints"/>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0" w15:restartNumberingAfterBreak="0">
    <w:nsid w:val="1FB10F8D"/>
    <w:multiLevelType w:val="hybridMultilevel"/>
    <w:tmpl w:val="AE440F0A"/>
    <w:lvl w:ilvl="0" w:tplc="FFFFFFFF">
      <w:start w:val="1"/>
      <w:numFmt w:val="lowerLetter"/>
      <w:lvlText w:val="%1)"/>
      <w:lvlJc w:val="left"/>
      <w:pPr>
        <w:ind w:left="993" w:hanging="360"/>
      </w:pPr>
    </w:lvl>
    <w:lvl w:ilvl="1" w:tplc="FFFFFFFF">
      <w:start w:val="1"/>
      <w:numFmt w:val="decimal"/>
      <w:lvlText w:val="%2."/>
      <w:lvlJc w:val="left"/>
      <w:pPr>
        <w:ind w:left="1713" w:hanging="360"/>
      </w:pPr>
      <w:rPr>
        <w:rFonts w:hint="default"/>
      </w:rPr>
    </w:lvl>
    <w:lvl w:ilvl="2" w:tplc="0407000F">
      <w:start w:val="1"/>
      <w:numFmt w:val="decimal"/>
      <w:lvlText w:val="%3."/>
      <w:lvlJc w:val="left"/>
      <w:pPr>
        <w:ind w:left="2613" w:hanging="360"/>
      </w:pPr>
    </w:lvl>
    <w:lvl w:ilvl="3" w:tplc="4274B15E">
      <w:start w:val="8"/>
      <w:numFmt w:val="bullet"/>
      <w:lvlText w:val="-"/>
      <w:lvlJc w:val="left"/>
      <w:pPr>
        <w:ind w:left="3153" w:hanging="360"/>
      </w:pPr>
      <w:rPr>
        <w:rFonts w:ascii="Arial" w:eastAsia="CompatilFact LT Regular" w:hAnsi="Arial" w:cs="Arial" w:hint="default"/>
      </w:r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11" w15:restartNumberingAfterBreak="0">
    <w:nsid w:val="20F9247C"/>
    <w:multiLevelType w:val="hybridMultilevel"/>
    <w:tmpl w:val="B0F2CE4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2EBFAF0B"/>
    <w:multiLevelType w:val="multilevel"/>
    <w:tmpl w:val="2278CBB8"/>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Symbol" w:hAnsi="Symbol" w:cs="Symbol" w:hint="default"/>
      </w:rPr>
    </w:lvl>
    <w:lvl w:ilvl="3">
      <w:start w:val="1"/>
      <w:numFmt w:val="bullet"/>
      <w:lvlText w:val="o"/>
      <w:lvlJc w:val="left"/>
      <w:pPr>
        <w:tabs>
          <w:tab w:val="num" w:pos="0"/>
        </w:tabs>
        <w:ind w:left="2880" w:hanging="360"/>
      </w:pPr>
      <w:rPr>
        <w:rFonts w:ascii="Courier New" w:hAnsi="Courier New" w:cs="Courier New"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3" w15:restartNumberingAfterBreak="0">
    <w:nsid w:val="2FBD21E9"/>
    <w:multiLevelType w:val="multilevel"/>
    <w:tmpl w:val="2B0830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7A638A"/>
    <w:multiLevelType w:val="hybridMultilevel"/>
    <w:tmpl w:val="C482468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5" w15:restartNumberingAfterBreak="0">
    <w:nsid w:val="33345A91"/>
    <w:multiLevelType w:val="multilevel"/>
    <w:tmpl w:val="26AAAB38"/>
    <w:lvl w:ilvl="0">
      <w:start w:val="1"/>
      <w:numFmt w:val="bullet"/>
      <w:lvlText w:val=""/>
      <w:lvlJc w:val="left"/>
      <w:pPr>
        <w:tabs>
          <w:tab w:val="num" w:pos="0"/>
        </w:tabs>
        <w:ind w:left="2880" w:hanging="360"/>
      </w:pPr>
      <w:rPr>
        <w:rFonts w:ascii="Symbol" w:hAnsi="Symbol" w:cs="Symbol" w:hint="default"/>
      </w:rPr>
    </w:lvl>
    <w:lvl w:ilvl="1">
      <w:start w:val="1"/>
      <w:numFmt w:val="bullet"/>
      <w:lvlText w:val="o"/>
      <w:lvlJc w:val="left"/>
      <w:pPr>
        <w:tabs>
          <w:tab w:val="num" w:pos="0"/>
        </w:tabs>
        <w:ind w:left="3600" w:hanging="360"/>
      </w:pPr>
      <w:rPr>
        <w:rFonts w:ascii="Courier New" w:hAnsi="Courier New" w:cs="Courier New" w:hint="default"/>
      </w:rPr>
    </w:lvl>
    <w:lvl w:ilvl="2">
      <w:start w:val="1"/>
      <w:numFmt w:val="bullet"/>
      <w:lvlText w:val=""/>
      <w:lvlJc w:val="left"/>
      <w:pPr>
        <w:tabs>
          <w:tab w:val="num" w:pos="0"/>
        </w:tabs>
        <w:ind w:left="4320" w:hanging="360"/>
      </w:pPr>
      <w:rPr>
        <w:rFonts w:ascii="Wingdings" w:hAnsi="Wingdings" w:cs="Wingdings" w:hint="default"/>
      </w:rPr>
    </w:lvl>
    <w:lvl w:ilvl="3">
      <w:start w:val="1"/>
      <w:numFmt w:val="bullet"/>
      <w:lvlText w:val=""/>
      <w:lvlJc w:val="left"/>
      <w:pPr>
        <w:tabs>
          <w:tab w:val="num" w:pos="0"/>
        </w:tabs>
        <w:ind w:left="5040" w:hanging="360"/>
      </w:pPr>
      <w:rPr>
        <w:rFonts w:ascii="Symbol" w:hAnsi="Symbol" w:cs="Symbol" w:hint="default"/>
      </w:rPr>
    </w:lvl>
    <w:lvl w:ilvl="4">
      <w:start w:val="1"/>
      <w:numFmt w:val="bullet"/>
      <w:lvlText w:val="o"/>
      <w:lvlJc w:val="left"/>
      <w:pPr>
        <w:tabs>
          <w:tab w:val="num" w:pos="0"/>
        </w:tabs>
        <w:ind w:left="5760" w:hanging="360"/>
      </w:pPr>
      <w:rPr>
        <w:rFonts w:ascii="Courier New" w:hAnsi="Courier New" w:cs="Courier New" w:hint="default"/>
      </w:rPr>
    </w:lvl>
    <w:lvl w:ilvl="5">
      <w:start w:val="1"/>
      <w:numFmt w:val="bullet"/>
      <w:lvlText w:val=""/>
      <w:lvlJc w:val="left"/>
      <w:pPr>
        <w:tabs>
          <w:tab w:val="num" w:pos="0"/>
        </w:tabs>
        <w:ind w:left="6480" w:hanging="360"/>
      </w:pPr>
      <w:rPr>
        <w:rFonts w:ascii="Wingdings" w:hAnsi="Wingdings" w:cs="Wingdings" w:hint="default"/>
      </w:rPr>
    </w:lvl>
    <w:lvl w:ilvl="6">
      <w:start w:val="1"/>
      <w:numFmt w:val="bullet"/>
      <w:lvlText w:val=""/>
      <w:lvlJc w:val="left"/>
      <w:pPr>
        <w:tabs>
          <w:tab w:val="num" w:pos="0"/>
        </w:tabs>
        <w:ind w:left="7200" w:hanging="360"/>
      </w:pPr>
      <w:rPr>
        <w:rFonts w:ascii="Symbol" w:hAnsi="Symbol" w:cs="Symbol" w:hint="default"/>
      </w:rPr>
    </w:lvl>
    <w:lvl w:ilvl="7">
      <w:start w:val="1"/>
      <w:numFmt w:val="bullet"/>
      <w:lvlText w:val="o"/>
      <w:lvlJc w:val="left"/>
      <w:pPr>
        <w:tabs>
          <w:tab w:val="num" w:pos="0"/>
        </w:tabs>
        <w:ind w:left="7920" w:hanging="360"/>
      </w:pPr>
      <w:rPr>
        <w:rFonts w:ascii="Courier New" w:hAnsi="Courier New" w:cs="Courier New" w:hint="default"/>
      </w:rPr>
    </w:lvl>
    <w:lvl w:ilvl="8">
      <w:start w:val="1"/>
      <w:numFmt w:val="bullet"/>
      <w:lvlText w:val=""/>
      <w:lvlJc w:val="left"/>
      <w:pPr>
        <w:tabs>
          <w:tab w:val="num" w:pos="0"/>
        </w:tabs>
        <w:ind w:left="8640" w:hanging="360"/>
      </w:pPr>
      <w:rPr>
        <w:rFonts w:ascii="Wingdings" w:hAnsi="Wingdings" w:cs="Wingdings" w:hint="default"/>
      </w:rPr>
    </w:lvl>
  </w:abstractNum>
  <w:abstractNum w:abstractNumId="16" w15:restartNumberingAfterBreak="0">
    <w:nsid w:val="37B3086B"/>
    <w:multiLevelType w:val="hybridMultilevel"/>
    <w:tmpl w:val="B0AAED24"/>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17" w15:restartNumberingAfterBreak="0">
    <w:nsid w:val="3B12663B"/>
    <w:multiLevelType w:val="hybridMultilevel"/>
    <w:tmpl w:val="C4BC0B56"/>
    <w:lvl w:ilvl="0" w:tplc="04070001">
      <w:start w:val="1"/>
      <w:numFmt w:val="bullet"/>
      <w:lvlText w:val=""/>
      <w:lvlJc w:val="left"/>
      <w:pPr>
        <w:ind w:left="1713" w:hanging="360"/>
      </w:pPr>
      <w:rPr>
        <w:rFonts w:ascii="Symbol" w:hAnsi="Symbol" w:hint="default"/>
      </w:rPr>
    </w:lvl>
    <w:lvl w:ilvl="1" w:tplc="04070003" w:tentative="1">
      <w:start w:val="1"/>
      <w:numFmt w:val="bullet"/>
      <w:lvlText w:val="o"/>
      <w:lvlJc w:val="left"/>
      <w:pPr>
        <w:ind w:left="2433" w:hanging="360"/>
      </w:pPr>
      <w:rPr>
        <w:rFonts w:ascii="Courier New" w:hAnsi="Courier New" w:cs="Courier New" w:hint="default"/>
      </w:rPr>
    </w:lvl>
    <w:lvl w:ilvl="2" w:tplc="04070005" w:tentative="1">
      <w:start w:val="1"/>
      <w:numFmt w:val="bullet"/>
      <w:lvlText w:val=""/>
      <w:lvlJc w:val="left"/>
      <w:pPr>
        <w:ind w:left="3153" w:hanging="360"/>
      </w:pPr>
      <w:rPr>
        <w:rFonts w:ascii="Wingdings" w:hAnsi="Wingdings" w:hint="default"/>
      </w:rPr>
    </w:lvl>
    <w:lvl w:ilvl="3" w:tplc="04070001" w:tentative="1">
      <w:start w:val="1"/>
      <w:numFmt w:val="bullet"/>
      <w:lvlText w:val=""/>
      <w:lvlJc w:val="left"/>
      <w:pPr>
        <w:ind w:left="3873" w:hanging="360"/>
      </w:pPr>
      <w:rPr>
        <w:rFonts w:ascii="Symbol" w:hAnsi="Symbol" w:hint="default"/>
      </w:rPr>
    </w:lvl>
    <w:lvl w:ilvl="4" w:tplc="04070003" w:tentative="1">
      <w:start w:val="1"/>
      <w:numFmt w:val="bullet"/>
      <w:lvlText w:val="o"/>
      <w:lvlJc w:val="left"/>
      <w:pPr>
        <w:ind w:left="4593" w:hanging="360"/>
      </w:pPr>
      <w:rPr>
        <w:rFonts w:ascii="Courier New" w:hAnsi="Courier New" w:cs="Courier New" w:hint="default"/>
      </w:rPr>
    </w:lvl>
    <w:lvl w:ilvl="5" w:tplc="04070005" w:tentative="1">
      <w:start w:val="1"/>
      <w:numFmt w:val="bullet"/>
      <w:lvlText w:val=""/>
      <w:lvlJc w:val="left"/>
      <w:pPr>
        <w:ind w:left="5313" w:hanging="360"/>
      </w:pPr>
      <w:rPr>
        <w:rFonts w:ascii="Wingdings" w:hAnsi="Wingdings" w:hint="default"/>
      </w:rPr>
    </w:lvl>
    <w:lvl w:ilvl="6" w:tplc="04070001" w:tentative="1">
      <w:start w:val="1"/>
      <w:numFmt w:val="bullet"/>
      <w:lvlText w:val=""/>
      <w:lvlJc w:val="left"/>
      <w:pPr>
        <w:ind w:left="6033" w:hanging="360"/>
      </w:pPr>
      <w:rPr>
        <w:rFonts w:ascii="Symbol" w:hAnsi="Symbol" w:hint="default"/>
      </w:rPr>
    </w:lvl>
    <w:lvl w:ilvl="7" w:tplc="04070003" w:tentative="1">
      <w:start w:val="1"/>
      <w:numFmt w:val="bullet"/>
      <w:lvlText w:val="o"/>
      <w:lvlJc w:val="left"/>
      <w:pPr>
        <w:ind w:left="6753" w:hanging="360"/>
      </w:pPr>
      <w:rPr>
        <w:rFonts w:ascii="Courier New" w:hAnsi="Courier New" w:cs="Courier New" w:hint="default"/>
      </w:rPr>
    </w:lvl>
    <w:lvl w:ilvl="8" w:tplc="04070005" w:tentative="1">
      <w:start w:val="1"/>
      <w:numFmt w:val="bullet"/>
      <w:lvlText w:val=""/>
      <w:lvlJc w:val="left"/>
      <w:pPr>
        <w:ind w:left="7473" w:hanging="360"/>
      </w:pPr>
      <w:rPr>
        <w:rFonts w:ascii="Wingdings" w:hAnsi="Wingdings" w:hint="default"/>
      </w:rPr>
    </w:lvl>
  </w:abstractNum>
  <w:abstractNum w:abstractNumId="18" w15:restartNumberingAfterBreak="0">
    <w:nsid w:val="3B6A1C7C"/>
    <w:multiLevelType w:val="multilevel"/>
    <w:tmpl w:val="82CA22C0"/>
    <w:lvl w:ilvl="0">
      <w:start w:val="1"/>
      <w:numFmt w:val="lowerLetter"/>
      <w:pStyle w:val="abcNummerierung"/>
      <w:lvlText w:val="%1."/>
      <w:lvlJc w:val="left"/>
      <w:pPr>
        <w:tabs>
          <w:tab w:val="num" w:pos="0"/>
        </w:tabs>
        <w:ind w:left="567" w:hanging="567"/>
      </w:pPr>
      <w:rPr>
        <w:b/>
        <w:bCs/>
      </w:rPr>
    </w:lvl>
    <w:lvl w:ilvl="1">
      <w:start w:val="1"/>
      <w:numFmt w:val="lowerLetter"/>
      <w:lvlText w:val="%2."/>
      <w:lvlJc w:val="left"/>
      <w:pPr>
        <w:tabs>
          <w:tab w:val="num" w:pos="0"/>
        </w:tabs>
        <w:ind w:left="1701" w:hanging="567"/>
      </w:pPr>
      <w:rPr>
        <w:b/>
        <w:bCs/>
        <w:sz w:val="20"/>
        <w:szCs w:val="20"/>
      </w:rPr>
    </w:lvl>
    <w:lvl w:ilvl="2">
      <w:start w:val="1"/>
      <w:numFmt w:val="lowerRoman"/>
      <w:lvlText w:val="%3."/>
      <w:lvlJc w:val="right"/>
      <w:pPr>
        <w:tabs>
          <w:tab w:val="num" w:pos="0"/>
        </w:tabs>
        <w:ind w:left="2835" w:hanging="567"/>
      </w:pPr>
    </w:lvl>
    <w:lvl w:ilvl="3">
      <w:start w:val="1"/>
      <w:numFmt w:val="decimal"/>
      <w:lvlText w:val="%4."/>
      <w:lvlJc w:val="left"/>
      <w:pPr>
        <w:tabs>
          <w:tab w:val="num" w:pos="0"/>
        </w:tabs>
        <w:ind w:left="3969" w:hanging="567"/>
      </w:pPr>
    </w:lvl>
    <w:lvl w:ilvl="4">
      <w:start w:val="1"/>
      <w:numFmt w:val="lowerLetter"/>
      <w:lvlText w:val="%5."/>
      <w:lvlJc w:val="left"/>
      <w:pPr>
        <w:tabs>
          <w:tab w:val="num" w:pos="0"/>
        </w:tabs>
        <w:ind w:left="5103" w:hanging="567"/>
      </w:pPr>
    </w:lvl>
    <w:lvl w:ilvl="5">
      <w:start w:val="1"/>
      <w:numFmt w:val="lowerRoman"/>
      <w:lvlText w:val="%6."/>
      <w:lvlJc w:val="right"/>
      <w:pPr>
        <w:tabs>
          <w:tab w:val="num" w:pos="0"/>
        </w:tabs>
        <w:ind w:left="6237" w:hanging="567"/>
      </w:pPr>
    </w:lvl>
    <w:lvl w:ilvl="6">
      <w:start w:val="1"/>
      <w:numFmt w:val="decimal"/>
      <w:lvlText w:val="%7."/>
      <w:lvlJc w:val="left"/>
      <w:pPr>
        <w:tabs>
          <w:tab w:val="num" w:pos="0"/>
        </w:tabs>
        <w:ind w:left="7371" w:hanging="567"/>
      </w:pPr>
    </w:lvl>
    <w:lvl w:ilvl="7">
      <w:start w:val="1"/>
      <w:numFmt w:val="lowerLetter"/>
      <w:lvlText w:val="%8."/>
      <w:lvlJc w:val="left"/>
      <w:pPr>
        <w:tabs>
          <w:tab w:val="num" w:pos="0"/>
        </w:tabs>
        <w:ind w:left="8505" w:hanging="567"/>
      </w:pPr>
    </w:lvl>
    <w:lvl w:ilvl="8">
      <w:start w:val="1"/>
      <w:numFmt w:val="lowerRoman"/>
      <w:lvlText w:val="%9."/>
      <w:lvlJc w:val="right"/>
      <w:pPr>
        <w:tabs>
          <w:tab w:val="num" w:pos="0"/>
        </w:tabs>
        <w:ind w:left="9639" w:hanging="567"/>
      </w:pPr>
    </w:lvl>
  </w:abstractNum>
  <w:abstractNum w:abstractNumId="19" w15:restartNumberingAfterBreak="0">
    <w:nsid w:val="3E034368"/>
    <w:multiLevelType w:val="hybridMultilevel"/>
    <w:tmpl w:val="B0AAED24"/>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20" w15:restartNumberingAfterBreak="0">
    <w:nsid w:val="4434318E"/>
    <w:multiLevelType w:val="hybridMultilevel"/>
    <w:tmpl w:val="B0AAED24"/>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21" w15:restartNumberingAfterBreak="0">
    <w:nsid w:val="4BB646C4"/>
    <w:multiLevelType w:val="multilevel"/>
    <w:tmpl w:val="4CD4CD08"/>
    <w:lvl w:ilvl="0">
      <w:start w:val="1"/>
      <w:numFmt w:val="decimal"/>
      <w:lvlText w:val="%1."/>
      <w:lvlJc w:val="left"/>
      <w:pPr>
        <w:tabs>
          <w:tab w:val="num" w:pos="0"/>
        </w:tabs>
        <w:ind w:left="567" w:hanging="567"/>
      </w:pPr>
    </w:lvl>
    <w:lvl w:ilvl="1">
      <w:start w:val="1"/>
      <w:numFmt w:val="lowerLetter"/>
      <w:lvlText w:val="%2."/>
      <w:lvlJc w:val="left"/>
      <w:pPr>
        <w:tabs>
          <w:tab w:val="num" w:pos="0"/>
        </w:tabs>
        <w:ind w:left="1701" w:hanging="567"/>
      </w:pPr>
      <w:rPr>
        <w:b/>
        <w:bCs/>
        <w:sz w:val="20"/>
        <w:szCs w:val="20"/>
      </w:rPr>
    </w:lvl>
    <w:lvl w:ilvl="2">
      <w:start w:val="1"/>
      <w:numFmt w:val="lowerRoman"/>
      <w:lvlText w:val="%3."/>
      <w:lvlJc w:val="right"/>
      <w:pPr>
        <w:tabs>
          <w:tab w:val="num" w:pos="0"/>
        </w:tabs>
        <w:ind w:left="2835" w:hanging="567"/>
      </w:pPr>
    </w:lvl>
    <w:lvl w:ilvl="3">
      <w:start w:val="1"/>
      <w:numFmt w:val="decimal"/>
      <w:lvlText w:val="%4."/>
      <w:lvlJc w:val="left"/>
      <w:pPr>
        <w:tabs>
          <w:tab w:val="num" w:pos="0"/>
        </w:tabs>
        <w:ind w:left="3969" w:hanging="567"/>
      </w:pPr>
    </w:lvl>
    <w:lvl w:ilvl="4">
      <w:start w:val="1"/>
      <w:numFmt w:val="lowerLetter"/>
      <w:lvlText w:val="%5."/>
      <w:lvlJc w:val="left"/>
      <w:pPr>
        <w:tabs>
          <w:tab w:val="num" w:pos="0"/>
        </w:tabs>
        <w:ind w:left="5103" w:hanging="567"/>
      </w:pPr>
    </w:lvl>
    <w:lvl w:ilvl="5">
      <w:start w:val="1"/>
      <w:numFmt w:val="lowerRoman"/>
      <w:lvlText w:val="%6."/>
      <w:lvlJc w:val="right"/>
      <w:pPr>
        <w:tabs>
          <w:tab w:val="num" w:pos="0"/>
        </w:tabs>
        <w:ind w:left="6237" w:hanging="567"/>
      </w:pPr>
    </w:lvl>
    <w:lvl w:ilvl="6">
      <w:start w:val="1"/>
      <w:numFmt w:val="decimal"/>
      <w:lvlText w:val="%7."/>
      <w:lvlJc w:val="left"/>
      <w:pPr>
        <w:tabs>
          <w:tab w:val="num" w:pos="0"/>
        </w:tabs>
        <w:ind w:left="7371" w:hanging="567"/>
      </w:pPr>
    </w:lvl>
    <w:lvl w:ilvl="7">
      <w:start w:val="1"/>
      <w:numFmt w:val="lowerLetter"/>
      <w:lvlText w:val="%8."/>
      <w:lvlJc w:val="left"/>
      <w:pPr>
        <w:tabs>
          <w:tab w:val="num" w:pos="0"/>
        </w:tabs>
        <w:ind w:left="8505" w:hanging="567"/>
      </w:pPr>
    </w:lvl>
    <w:lvl w:ilvl="8">
      <w:start w:val="1"/>
      <w:numFmt w:val="lowerRoman"/>
      <w:lvlText w:val="%9."/>
      <w:lvlJc w:val="right"/>
      <w:pPr>
        <w:tabs>
          <w:tab w:val="num" w:pos="0"/>
        </w:tabs>
        <w:ind w:left="9639" w:hanging="567"/>
      </w:pPr>
    </w:lvl>
  </w:abstractNum>
  <w:abstractNum w:abstractNumId="22" w15:restartNumberingAfterBreak="0">
    <w:nsid w:val="4E247E21"/>
    <w:multiLevelType w:val="hybridMultilevel"/>
    <w:tmpl w:val="FEAA571A"/>
    <w:lvl w:ilvl="0" w:tplc="FFFFFFFF">
      <w:start w:val="1"/>
      <w:numFmt w:val="lowerLetter"/>
      <w:lvlText w:val="%1)"/>
      <w:lvlJc w:val="left"/>
      <w:pPr>
        <w:ind w:left="993" w:hanging="360"/>
      </w:pPr>
    </w:lvl>
    <w:lvl w:ilvl="1" w:tplc="E1180408">
      <w:start w:val="1"/>
      <w:numFmt w:val="decimal"/>
      <w:lvlText w:val="%2."/>
      <w:lvlJc w:val="left"/>
      <w:pPr>
        <w:ind w:left="1713" w:hanging="360"/>
      </w:pPr>
      <w:rPr>
        <w:rFonts w:hint="default"/>
      </w:rPr>
    </w:lvl>
    <w:lvl w:ilvl="2" w:tplc="FFFFFFFF">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23" w15:restartNumberingAfterBreak="0">
    <w:nsid w:val="51765F62"/>
    <w:multiLevelType w:val="multilevel"/>
    <w:tmpl w:val="6452297C"/>
    <w:lvl w:ilvl="0">
      <w:start w:val="1"/>
      <w:numFmt w:val="lowerLetter"/>
      <w:lvlText w:val="%1."/>
      <w:lvlJc w:val="left"/>
      <w:pPr>
        <w:tabs>
          <w:tab w:val="num" w:pos="0"/>
        </w:tabs>
        <w:ind w:left="567" w:hanging="567"/>
      </w:pPr>
      <w:rPr>
        <w:b/>
        <w:bCs/>
      </w:rPr>
    </w:lvl>
    <w:lvl w:ilvl="1">
      <w:start w:val="1"/>
      <w:numFmt w:val="lowerLetter"/>
      <w:lvlText w:val="%2."/>
      <w:lvlJc w:val="left"/>
      <w:pPr>
        <w:tabs>
          <w:tab w:val="num" w:pos="0"/>
        </w:tabs>
        <w:ind w:left="1701" w:hanging="567"/>
      </w:pPr>
      <w:rPr>
        <w:b/>
        <w:bCs/>
        <w:sz w:val="20"/>
        <w:szCs w:val="20"/>
      </w:rPr>
    </w:lvl>
    <w:lvl w:ilvl="2">
      <w:start w:val="1"/>
      <w:numFmt w:val="lowerRoman"/>
      <w:lvlText w:val="%3."/>
      <w:lvlJc w:val="right"/>
      <w:pPr>
        <w:tabs>
          <w:tab w:val="num" w:pos="0"/>
        </w:tabs>
        <w:ind w:left="2835" w:hanging="567"/>
      </w:pPr>
    </w:lvl>
    <w:lvl w:ilvl="3">
      <w:start w:val="1"/>
      <w:numFmt w:val="decimal"/>
      <w:lvlText w:val="%4."/>
      <w:lvlJc w:val="left"/>
      <w:pPr>
        <w:tabs>
          <w:tab w:val="num" w:pos="0"/>
        </w:tabs>
        <w:ind w:left="3969" w:hanging="567"/>
      </w:pPr>
    </w:lvl>
    <w:lvl w:ilvl="4">
      <w:start w:val="1"/>
      <w:numFmt w:val="lowerLetter"/>
      <w:lvlText w:val="%5."/>
      <w:lvlJc w:val="left"/>
      <w:pPr>
        <w:tabs>
          <w:tab w:val="num" w:pos="0"/>
        </w:tabs>
        <w:ind w:left="5103" w:hanging="567"/>
      </w:pPr>
    </w:lvl>
    <w:lvl w:ilvl="5">
      <w:start w:val="1"/>
      <w:numFmt w:val="lowerRoman"/>
      <w:lvlText w:val="%6."/>
      <w:lvlJc w:val="right"/>
      <w:pPr>
        <w:tabs>
          <w:tab w:val="num" w:pos="0"/>
        </w:tabs>
        <w:ind w:left="6237" w:hanging="567"/>
      </w:pPr>
    </w:lvl>
    <w:lvl w:ilvl="6">
      <w:start w:val="1"/>
      <w:numFmt w:val="decimal"/>
      <w:lvlText w:val="%7."/>
      <w:lvlJc w:val="left"/>
      <w:pPr>
        <w:tabs>
          <w:tab w:val="num" w:pos="0"/>
        </w:tabs>
        <w:ind w:left="7371" w:hanging="567"/>
      </w:pPr>
    </w:lvl>
    <w:lvl w:ilvl="7">
      <w:start w:val="1"/>
      <w:numFmt w:val="lowerLetter"/>
      <w:lvlText w:val="%8."/>
      <w:lvlJc w:val="left"/>
      <w:pPr>
        <w:tabs>
          <w:tab w:val="num" w:pos="0"/>
        </w:tabs>
        <w:ind w:left="8505" w:hanging="567"/>
      </w:pPr>
    </w:lvl>
    <w:lvl w:ilvl="8">
      <w:start w:val="1"/>
      <w:numFmt w:val="lowerRoman"/>
      <w:lvlText w:val="%9."/>
      <w:lvlJc w:val="right"/>
      <w:pPr>
        <w:tabs>
          <w:tab w:val="num" w:pos="0"/>
        </w:tabs>
        <w:ind w:left="9639" w:hanging="567"/>
      </w:pPr>
    </w:lvl>
  </w:abstractNum>
  <w:abstractNum w:abstractNumId="24" w15:restartNumberingAfterBreak="0">
    <w:nsid w:val="53EA43AC"/>
    <w:multiLevelType w:val="multilevel"/>
    <w:tmpl w:val="13AAD6B4"/>
    <w:lvl w:ilvl="0">
      <w:start w:val="1"/>
      <w:numFmt w:val="lowerLetter"/>
      <w:lvlText w:val="%1."/>
      <w:lvlJc w:val="left"/>
      <w:pPr>
        <w:tabs>
          <w:tab w:val="num" w:pos="0"/>
        </w:tabs>
        <w:ind w:left="1070" w:hanging="360"/>
      </w:pPr>
      <w:rPr>
        <w:b/>
        <w:bCs/>
        <w:sz w:val="20"/>
        <w:szCs w:val="2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5" w15:restartNumberingAfterBreak="0">
    <w:nsid w:val="54C8DA75"/>
    <w:multiLevelType w:val="multilevel"/>
    <w:tmpl w:val="D4567F78"/>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Symbol" w:hAnsi="Symbol" w:cs="Symbol"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6" w15:restartNumberingAfterBreak="0">
    <w:nsid w:val="571509AD"/>
    <w:multiLevelType w:val="hybridMultilevel"/>
    <w:tmpl w:val="B0AAED24"/>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27" w15:restartNumberingAfterBreak="0">
    <w:nsid w:val="5A91BA92"/>
    <w:multiLevelType w:val="multilevel"/>
    <w:tmpl w:val="EF3A3A56"/>
    <w:lvl w:ilvl="0">
      <w:start w:val="1"/>
      <w:numFmt w:val="bullet"/>
      <w:lvlText w:val=""/>
      <w:lvlJc w:val="left"/>
      <w:pPr>
        <w:tabs>
          <w:tab w:val="num" w:pos="0"/>
        </w:tabs>
        <w:ind w:left="1854" w:hanging="360"/>
      </w:pPr>
      <w:rPr>
        <w:rFonts w:ascii="Symbol" w:hAnsi="Symbol" w:cs="Symbol" w:hint="default"/>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28" w15:restartNumberingAfterBreak="0">
    <w:nsid w:val="5AA3672C"/>
    <w:multiLevelType w:val="hybridMultilevel"/>
    <w:tmpl w:val="99EA3500"/>
    <w:lvl w:ilvl="0" w:tplc="B086BBDC">
      <w:start w:val="1"/>
      <w:numFmt w:val="lowerLetter"/>
      <w:lvlText w:val="%1)"/>
      <w:lvlJc w:val="left"/>
      <w:pPr>
        <w:ind w:left="927" w:hanging="360"/>
      </w:pPr>
      <w:rPr>
        <w:rFonts w:hint="default"/>
      </w:r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9" w15:restartNumberingAfterBreak="0">
    <w:nsid w:val="5C4D3A60"/>
    <w:multiLevelType w:val="hybridMultilevel"/>
    <w:tmpl w:val="B0AAED24"/>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30" w15:restartNumberingAfterBreak="0">
    <w:nsid w:val="5E066890"/>
    <w:multiLevelType w:val="multilevel"/>
    <w:tmpl w:val="6452297C"/>
    <w:lvl w:ilvl="0">
      <w:start w:val="1"/>
      <w:numFmt w:val="lowerLetter"/>
      <w:lvlText w:val="%1."/>
      <w:lvlJc w:val="left"/>
      <w:pPr>
        <w:tabs>
          <w:tab w:val="num" w:pos="0"/>
        </w:tabs>
        <w:ind w:left="567" w:hanging="567"/>
      </w:pPr>
      <w:rPr>
        <w:b/>
        <w:bCs/>
      </w:rPr>
    </w:lvl>
    <w:lvl w:ilvl="1">
      <w:start w:val="1"/>
      <w:numFmt w:val="lowerLetter"/>
      <w:lvlText w:val="%2."/>
      <w:lvlJc w:val="left"/>
      <w:pPr>
        <w:tabs>
          <w:tab w:val="num" w:pos="0"/>
        </w:tabs>
        <w:ind w:left="1701" w:hanging="567"/>
      </w:pPr>
      <w:rPr>
        <w:b/>
        <w:bCs/>
        <w:sz w:val="20"/>
        <w:szCs w:val="20"/>
      </w:rPr>
    </w:lvl>
    <w:lvl w:ilvl="2">
      <w:start w:val="1"/>
      <w:numFmt w:val="lowerRoman"/>
      <w:lvlText w:val="%3."/>
      <w:lvlJc w:val="right"/>
      <w:pPr>
        <w:tabs>
          <w:tab w:val="num" w:pos="0"/>
        </w:tabs>
        <w:ind w:left="2835" w:hanging="567"/>
      </w:pPr>
    </w:lvl>
    <w:lvl w:ilvl="3">
      <w:start w:val="1"/>
      <w:numFmt w:val="decimal"/>
      <w:lvlText w:val="%4."/>
      <w:lvlJc w:val="left"/>
      <w:pPr>
        <w:tabs>
          <w:tab w:val="num" w:pos="0"/>
        </w:tabs>
        <w:ind w:left="3969" w:hanging="567"/>
      </w:pPr>
    </w:lvl>
    <w:lvl w:ilvl="4">
      <w:start w:val="1"/>
      <w:numFmt w:val="lowerLetter"/>
      <w:lvlText w:val="%5."/>
      <w:lvlJc w:val="left"/>
      <w:pPr>
        <w:tabs>
          <w:tab w:val="num" w:pos="0"/>
        </w:tabs>
        <w:ind w:left="5103" w:hanging="567"/>
      </w:pPr>
    </w:lvl>
    <w:lvl w:ilvl="5">
      <w:start w:val="1"/>
      <w:numFmt w:val="lowerRoman"/>
      <w:lvlText w:val="%6."/>
      <w:lvlJc w:val="right"/>
      <w:pPr>
        <w:tabs>
          <w:tab w:val="num" w:pos="0"/>
        </w:tabs>
        <w:ind w:left="6237" w:hanging="567"/>
      </w:pPr>
    </w:lvl>
    <w:lvl w:ilvl="6">
      <w:start w:val="1"/>
      <w:numFmt w:val="decimal"/>
      <w:lvlText w:val="%7."/>
      <w:lvlJc w:val="left"/>
      <w:pPr>
        <w:tabs>
          <w:tab w:val="num" w:pos="0"/>
        </w:tabs>
        <w:ind w:left="7371" w:hanging="567"/>
      </w:pPr>
    </w:lvl>
    <w:lvl w:ilvl="7">
      <w:start w:val="1"/>
      <w:numFmt w:val="lowerLetter"/>
      <w:lvlText w:val="%8."/>
      <w:lvlJc w:val="left"/>
      <w:pPr>
        <w:tabs>
          <w:tab w:val="num" w:pos="0"/>
        </w:tabs>
        <w:ind w:left="8505" w:hanging="567"/>
      </w:pPr>
    </w:lvl>
    <w:lvl w:ilvl="8">
      <w:start w:val="1"/>
      <w:numFmt w:val="lowerRoman"/>
      <w:lvlText w:val="%9."/>
      <w:lvlJc w:val="right"/>
      <w:pPr>
        <w:tabs>
          <w:tab w:val="num" w:pos="0"/>
        </w:tabs>
        <w:ind w:left="9639" w:hanging="567"/>
      </w:pPr>
    </w:lvl>
  </w:abstractNum>
  <w:abstractNum w:abstractNumId="31" w15:restartNumberingAfterBreak="0">
    <w:nsid w:val="5EAC907D"/>
    <w:multiLevelType w:val="multilevel"/>
    <w:tmpl w:val="88F0CEFC"/>
    <w:lvl w:ilvl="0">
      <w:start w:val="1"/>
      <w:numFmt w:val="bullet"/>
      <w:lvlText w:val=""/>
      <w:lvlJc w:val="left"/>
      <w:pPr>
        <w:tabs>
          <w:tab w:val="num" w:pos="0"/>
        </w:tabs>
        <w:ind w:left="1287" w:hanging="360"/>
      </w:pPr>
      <w:rPr>
        <w:rFonts w:ascii="Symbol" w:hAnsi="Symbol" w:cs="Symbol" w:hint="default"/>
      </w:rPr>
    </w:lvl>
    <w:lvl w:ilvl="1">
      <w:numFmt w:val="bullet"/>
      <w:lvlText w:val="•"/>
      <w:lvlJc w:val="left"/>
      <w:pPr>
        <w:tabs>
          <w:tab w:val="num" w:pos="0"/>
        </w:tabs>
        <w:ind w:left="2007" w:hanging="360"/>
      </w:pPr>
      <w:rPr>
        <w:rFonts w:ascii="Arial" w:hAnsi="Arial" w:cs="Arial"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2" w15:restartNumberingAfterBreak="0">
    <w:nsid w:val="5F087EFC"/>
    <w:multiLevelType w:val="hybridMultilevel"/>
    <w:tmpl w:val="B0AAED24"/>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3" w15:restartNumberingAfterBreak="0">
    <w:nsid w:val="61DE4AB2"/>
    <w:multiLevelType w:val="multilevel"/>
    <w:tmpl w:val="A05A0F38"/>
    <w:lvl w:ilvl="0">
      <w:start w:val="1"/>
      <w:numFmt w:val="lowerLetter"/>
      <w:lvlText w:val="%1)"/>
      <w:lvlJc w:val="left"/>
      <w:pPr>
        <w:tabs>
          <w:tab w:val="num" w:pos="0"/>
        </w:tabs>
        <w:ind w:left="1065" w:hanging="360"/>
      </w:pPr>
    </w:lvl>
    <w:lvl w:ilvl="1">
      <w:start w:val="1"/>
      <w:numFmt w:val="lowerLetter"/>
      <w:lvlText w:val="%1.%2."/>
      <w:lvlJc w:val="left"/>
      <w:pPr>
        <w:tabs>
          <w:tab w:val="num" w:pos="0"/>
        </w:tabs>
        <w:ind w:left="1785" w:hanging="360"/>
      </w:pPr>
    </w:lvl>
    <w:lvl w:ilvl="2">
      <w:start w:val="1"/>
      <w:numFmt w:val="lowerRoman"/>
      <w:lvlText w:val="%1.%2.%3."/>
      <w:lvlJc w:val="right"/>
      <w:pPr>
        <w:tabs>
          <w:tab w:val="num" w:pos="0"/>
        </w:tabs>
        <w:ind w:left="2505" w:hanging="180"/>
      </w:pPr>
    </w:lvl>
    <w:lvl w:ilvl="3">
      <w:start w:val="1"/>
      <w:numFmt w:val="decimal"/>
      <w:lvlText w:val="%1.%2.%3.%4."/>
      <w:lvlJc w:val="left"/>
      <w:pPr>
        <w:tabs>
          <w:tab w:val="num" w:pos="0"/>
        </w:tabs>
        <w:ind w:left="3225" w:hanging="360"/>
      </w:pPr>
    </w:lvl>
    <w:lvl w:ilvl="4">
      <w:start w:val="1"/>
      <w:numFmt w:val="lowerLetter"/>
      <w:lvlText w:val="%1.%2.%3.%4.%5."/>
      <w:lvlJc w:val="left"/>
      <w:pPr>
        <w:tabs>
          <w:tab w:val="num" w:pos="0"/>
        </w:tabs>
        <w:ind w:left="3945" w:hanging="360"/>
      </w:pPr>
    </w:lvl>
    <w:lvl w:ilvl="5">
      <w:start w:val="1"/>
      <w:numFmt w:val="lowerRoman"/>
      <w:lvlText w:val="%1.%2.%3.%4.%5.%6."/>
      <w:lvlJc w:val="right"/>
      <w:pPr>
        <w:tabs>
          <w:tab w:val="num" w:pos="0"/>
        </w:tabs>
        <w:ind w:left="4665" w:hanging="180"/>
      </w:pPr>
    </w:lvl>
    <w:lvl w:ilvl="6">
      <w:start w:val="1"/>
      <w:numFmt w:val="decimal"/>
      <w:lvlText w:val="%1.%2.%3.%4.%5.%6.%7."/>
      <w:lvlJc w:val="left"/>
      <w:pPr>
        <w:tabs>
          <w:tab w:val="num" w:pos="0"/>
        </w:tabs>
        <w:ind w:left="5385" w:hanging="360"/>
      </w:pPr>
    </w:lvl>
    <w:lvl w:ilvl="7">
      <w:start w:val="1"/>
      <w:numFmt w:val="lowerLetter"/>
      <w:lvlText w:val="%1.%2.%3.%4.%5.%6.%7.%8."/>
      <w:lvlJc w:val="left"/>
      <w:pPr>
        <w:tabs>
          <w:tab w:val="num" w:pos="0"/>
        </w:tabs>
        <w:ind w:left="6105" w:hanging="360"/>
      </w:pPr>
    </w:lvl>
    <w:lvl w:ilvl="8">
      <w:start w:val="1"/>
      <w:numFmt w:val="lowerRoman"/>
      <w:lvlText w:val="%1.%2.%3.%4.%5.%6.%7.%8.%9."/>
      <w:lvlJc w:val="right"/>
      <w:pPr>
        <w:tabs>
          <w:tab w:val="num" w:pos="0"/>
        </w:tabs>
        <w:ind w:left="6825" w:hanging="180"/>
      </w:pPr>
    </w:lvl>
  </w:abstractNum>
  <w:abstractNum w:abstractNumId="34" w15:restartNumberingAfterBreak="0">
    <w:nsid w:val="622E55B9"/>
    <w:multiLevelType w:val="hybridMultilevel"/>
    <w:tmpl w:val="EB34CF6A"/>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35" w15:restartNumberingAfterBreak="0">
    <w:nsid w:val="68E56FCD"/>
    <w:multiLevelType w:val="multilevel"/>
    <w:tmpl w:val="BE78AF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9E7B49"/>
    <w:multiLevelType w:val="multilevel"/>
    <w:tmpl w:val="06EE3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D3389F"/>
    <w:multiLevelType w:val="hybridMultilevel"/>
    <w:tmpl w:val="B0AAED24"/>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38" w15:restartNumberingAfterBreak="0">
    <w:nsid w:val="702A4AC8"/>
    <w:multiLevelType w:val="hybridMultilevel"/>
    <w:tmpl w:val="B0AAED24"/>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39" w15:restartNumberingAfterBreak="0">
    <w:nsid w:val="72364EAD"/>
    <w:multiLevelType w:val="hybridMultilevel"/>
    <w:tmpl w:val="B0AAED24"/>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abstractNum w:abstractNumId="40" w15:restartNumberingAfterBreak="0">
    <w:nsid w:val="738E69D4"/>
    <w:multiLevelType w:val="hybridMultilevel"/>
    <w:tmpl w:val="70780A5A"/>
    <w:lvl w:ilvl="0" w:tplc="04070001">
      <w:start w:val="1"/>
      <w:numFmt w:val="bullet"/>
      <w:lvlText w:val=""/>
      <w:lvlJc w:val="left"/>
      <w:pPr>
        <w:ind w:left="2367" w:hanging="360"/>
      </w:pPr>
      <w:rPr>
        <w:rFonts w:ascii="Symbol" w:hAnsi="Symbol" w:hint="default"/>
      </w:rPr>
    </w:lvl>
    <w:lvl w:ilvl="1" w:tplc="04070003">
      <w:start w:val="1"/>
      <w:numFmt w:val="bullet"/>
      <w:lvlText w:val="o"/>
      <w:lvlJc w:val="left"/>
      <w:pPr>
        <w:ind w:left="3087" w:hanging="360"/>
      </w:pPr>
      <w:rPr>
        <w:rFonts w:ascii="Courier New" w:hAnsi="Courier New" w:cs="Courier New" w:hint="default"/>
      </w:rPr>
    </w:lvl>
    <w:lvl w:ilvl="2" w:tplc="04070005" w:tentative="1">
      <w:start w:val="1"/>
      <w:numFmt w:val="bullet"/>
      <w:lvlText w:val=""/>
      <w:lvlJc w:val="left"/>
      <w:pPr>
        <w:ind w:left="3807" w:hanging="360"/>
      </w:pPr>
      <w:rPr>
        <w:rFonts w:ascii="Wingdings" w:hAnsi="Wingdings" w:hint="default"/>
      </w:rPr>
    </w:lvl>
    <w:lvl w:ilvl="3" w:tplc="04070001" w:tentative="1">
      <w:start w:val="1"/>
      <w:numFmt w:val="bullet"/>
      <w:lvlText w:val=""/>
      <w:lvlJc w:val="left"/>
      <w:pPr>
        <w:ind w:left="4527" w:hanging="360"/>
      </w:pPr>
      <w:rPr>
        <w:rFonts w:ascii="Symbol" w:hAnsi="Symbol" w:hint="default"/>
      </w:rPr>
    </w:lvl>
    <w:lvl w:ilvl="4" w:tplc="04070003" w:tentative="1">
      <w:start w:val="1"/>
      <w:numFmt w:val="bullet"/>
      <w:lvlText w:val="o"/>
      <w:lvlJc w:val="left"/>
      <w:pPr>
        <w:ind w:left="5247" w:hanging="360"/>
      </w:pPr>
      <w:rPr>
        <w:rFonts w:ascii="Courier New" w:hAnsi="Courier New" w:cs="Courier New" w:hint="default"/>
      </w:rPr>
    </w:lvl>
    <w:lvl w:ilvl="5" w:tplc="04070005" w:tentative="1">
      <w:start w:val="1"/>
      <w:numFmt w:val="bullet"/>
      <w:lvlText w:val=""/>
      <w:lvlJc w:val="left"/>
      <w:pPr>
        <w:ind w:left="5967" w:hanging="360"/>
      </w:pPr>
      <w:rPr>
        <w:rFonts w:ascii="Wingdings" w:hAnsi="Wingdings" w:hint="default"/>
      </w:rPr>
    </w:lvl>
    <w:lvl w:ilvl="6" w:tplc="04070001" w:tentative="1">
      <w:start w:val="1"/>
      <w:numFmt w:val="bullet"/>
      <w:lvlText w:val=""/>
      <w:lvlJc w:val="left"/>
      <w:pPr>
        <w:ind w:left="6687" w:hanging="360"/>
      </w:pPr>
      <w:rPr>
        <w:rFonts w:ascii="Symbol" w:hAnsi="Symbol" w:hint="default"/>
      </w:rPr>
    </w:lvl>
    <w:lvl w:ilvl="7" w:tplc="04070003" w:tentative="1">
      <w:start w:val="1"/>
      <w:numFmt w:val="bullet"/>
      <w:lvlText w:val="o"/>
      <w:lvlJc w:val="left"/>
      <w:pPr>
        <w:ind w:left="7407" w:hanging="360"/>
      </w:pPr>
      <w:rPr>
        <w:rFonts w:ascii="Courier New" w:hAnsi="Courier New" w:cs="Courier New" w:hint="default"/>
      </w:rPr>
    </w:lvl>
    <w:lvl w:ilvl="8" w:tplc="04070005" w:tentative="1">
      <w:start w:val="1"/>
      <w:numFmt w:val="bullet"/>
      <w:lvlText w:val=""/>
      <w:lvlJc w:val="left"/>
      <w:pPr>
        <w:ind w:left="8127" w:hanging="360"/>
      </w:pPr>
      <w:rPr>
        <w:rFonts w:ascii="Wingdings" w:hAnsi="Wingdings" w:hint="default"/>
      </w:rPr>
    </w:lvl>
  </w:abstractNum>
  <w:abstractNum w:abstractNumId="41" w15:restartNumberingAfterBreak="0">
    <w:nsid w:val="73A09AC1"/>
    <w:multiLevelType w:val="multilevel"/>
    <w:tmpl w:val="5854ED2C"/>
    <w:lvl w:ilvl="0">
      <w:start w:val="1"/>
      <w:numFmt w:val="decimal"/>
      <w:lvlText w:val="%1."/>
      <w:lvlJc w:val="left"/>
      <w:pPr>
        <w:tabs>
          <w:tab w:val="num" w:pos="0"/>
        </w:tabs>
        <w:ind w:left="1778" w:hanging="360"/>
      </w:pPr>
    </w:lvl>
    <w:lvl w:ilvl="1">
      <w:start w:val="1"/>
      <w:numFmt w:val="bullet"/>
      <w:lvlText w:val="o"/>
      <w:lvlJc w:val="left"/>
      <w:pPr>
        <w:tabs>
          <w:tab w:val="num" w:pos="0"/>
        </w:tabs>
        <w:ind w:left="2498" w:hanging="360"/>
      </w:pPr>
      <w:rPr>
        <w:rFonts w:ascii="Courier New" w:hAnsi="Courier New" w:cs="Courier New" w:hint="default"/>
      </w:rPr>
    </w:lvl>
    <w:lvl w:ilvl="2">
      <w:start w:val="1"/>
      <w:numFmt w:val="bullet"/>
      <w:lvlText w:val="▪"/>
      <w:lvlJc w:val="left"/>
      <w:pPr>
        <w:tabs>
          <w:tab w:val="num" w:pos="0"/>
        </w:tabs>
        <w:ind w:left="3218" w:hanging="360"/>
      </w:pPr>
      <w:rPr>
        <w:rFonts w:ascii="Noto Sans Symbols" w:hAnsi="Noto Sans Symbols" w:cs="Noto Sans Symbols" w:hint="default"/>
      </w:rPr>
    </w:lvl>
    <w:lvl w:ilvl="3">
      <w:start w:val="1"/>
      <w:numFmt w:val="bullet"/>
      <w:lvlText w:val="●"/>
      <w:lvlJc w:val="left"/>
      <w:pPr>
        <w:tabs>
          <w:tab w:val="num" w:pos="0"/>
        </w:tabs>
        <w:ind w:left="3938" w:hanging="360"/>
      </w:pPr>
      <w:rPr>
        <w:rFonts w:ascii="Noto Sans Symbols" w:hAnsi="Noto Sans Symbols" w:cs="Noto Sans Symbols" w:hint="default"/>
      </w:rPr>
    </w:lvl>
    <w:lvl w:ilvl="4">
      <w:start w:val="1"/>
      <w:numFmt w:val="bullet"/>
      <w:lvlText w:val="o"/>
      <w:lvlJc w:val="left"/>
      <w:pPr>
        <w:tabs>
          <w:tab w:val="num" w:pos="0"/>
        </w:tabs>
        <w:ind w:left="4658" w:hanging="360"/>
      </w:pPr>
      <w:rPr>
        <w:rFonts w:ascii="Courier New" w:hAnsi="Courier New" w:cs="Courier New" w:hint="default"/>
      </w:rPr>
    </w:lvl>
    <w:lvl w:ilvl="5">
      <w:start w:val="1"/>
      <w:numFmt w:val="bullet"/>
      <w:lvlText w:val="▪"/>
      <w:lvlJc w:val="left"/>
      <w:pPr>
        <w:tabs>
          <w:tab w:val="num" w:pos="0"/>
        </w:tabs>
        <w:ind w:left="5378" w:hanging="360"/>
      </w:pPr>
      <w:rPr>
        <w:rFonts w:ascii="Noto Sans Symbols" w:hAnsi="Noto Sans Symbols" w:cs="Noto Sans Symbols" w:hint="default"/>
      </w:rPr>
    </w:lvl>
    <w:lvl w:ilvl="6">
      <w:start w:val="1"/>
      <w:numFmt w:val="bullet"/>
      <w:lvlText w:val="●"/>
      <w:lvlJc w:val="left"/>
      <w:pPr>
        <w:tabs>
          <w:tab w:val="num" w:pos="0"/>
        </w:tabs>
        <w:ind w:left="6098" w:hanging="360"/>
      </w:pPr>
      <w:rPr>
        <w:rFonts w:ascii="Noto Sans Symbols" w:hAnsi="Noto Sans Symbols" w:cs="Noto Sans Symbols" w:hint="default"/>
      </w:rPr>
    </w:lvl>
    <w:lvl w:ilvl="7">
      <w:start w:val="1"/>
      <w:numFmt w:val="bullet"/>
      <w:lvlText w:val="o"/>
      <w:lvlJc w:val="left"/>
      <w:pPr>
        <w:tabs>
          <w:tab w:val="num" w:pos="0"/>
        </w:tabs>
        <w:ind w:left="6818" w:hanging="360"/>
      </w:pPr>
      <w:rPr>
        <w:rFonts w:ascii="Courier New" w:hAnsi="Courier New" w:cs="Courier New" w:hint="default"/>
      </w:rPr>
    </w:lvl>
    <w:lvl w:ilvl="8">
      <w:start w:val="1"/>
      <w:numFmt w:val="bullet"/>
      <w:lvlText w:val="▪"/>
      <w:lvlJc w:val="left"/>
      <w:pPr>
        <w:tabs>
          <w:tab w:val="num" w:pos="0"/>
        </w:tabs>
        <w:ind w:left="7538" w:hanging="360"/>
      </w:pPr>
      <w:rPr>
        <w:rFonts w:ascii="Noto Sans Symbols" w:hAnsi="Noto Sans Symbols" w:cs="Noto Sans Symbols" w:hint="default"/>
      </w:rPr>
    </w:lvl>
  </w:abstractNum>
  <w:abstractNum w:abstractNumId="42" w15:restartNumberingAfterBreak="0">
    <w:nsid w:val="77B230F1"/>
    <w:multiLevelType w:val="hybridMultilevel"/>
    <w:tmpl w:val="B0AAED24"/>
    <w:lvl w:ilvl="0" w:tplc="FFFFFFFF">
      <w:start w:val="1"/>
      <w:numFmt w:val="lowerLetter"/>
      <w:lvlText w:val="%1)"/>
      <w:lvlJc w:val="left"/>
      <w:pPr>
        <w:ind w:left="993" w:hanging="360"/>
      </w:pPr>
    </w:lvl>
    <w:lvl w:ilvl="1" w:tplc="FFFFFFFF" w:tentative="1">
      <w:start w:val="1"/>
      <w:numFmt w:val="lowerLetter"/>
      <w:lvlText w:val="%2."/>
      <w:lvlJc w:val="left"/>
      <w:pPr>
        <w:ind w:left="1713" w:hanging="360"/>
      </w:pPr>
    </w:lvl>
    <w:lvl w:ilvl="2" w:tplc="FFFFFFFF" w:tentative="1">
      <w:start w:val="1"/>
      <w:numFmt w:val="lowerRoman"/>
      <w:lvlText w:val="%3."/>
      <w:lvlJc w:val="right"/>
      <w:pPr>
        <w:ind w:left="2433" w:hanging="180"/>
      </w:pPr>
    </w:lvl>
    <w:lvl w:ilvl="3" w:tplc="FFFFFFFF" w:tentative="1">
      <w:start w:val="1"/>
      <w:numFmt w:val="decimal"/>
      <w:lvlText w:val="%4."/>
      <w:lvlJc w:val="left"/>
      <w:pPr>
        <w:ind w:left="3153" w:hanging="360"/>
      </w:pPr>
    </w:lvl>
    <w:lvl w:ilvl="4" w:tplc="FFFFFFFF" w:tentative="1">
      <w:start w:val="1"/>
      <w:numFmt w:val="lowerLetter"/>
      <w:lvlText w:val="%5."/>
      <w:lvlJc w:val="left"/>
      <w:pPr>
        <w:ind w:left="3873" w:hanging="360"/>
      </w:pPr>
    </w:lvl>
    <w:lvl w:ilvl="5" w:tplc="FFFFFFFF" w:tentative="1">
      <w:start w:val="1"/>
      <w:numFmt w:val="lowerRoman"/>
      <w:lvlText w:val="%6."/>
      <w:lvlJc w:val="right"/>
      <w:pPr>
        <w:ind w:left="4593" w:hanging="180"/>
      </w:pPr>
    </w:lvl>
    <w:lvl w:ilvl="6" w:tplc="FFFFFFFF" w:tentative="1">
      <w:start w:val="1"/>
      <w:numFmt w:val="decimal"/>
      <w:lvlText w:val="%7."/>
      <w:lvlJc w:val="left"/>
      <w:pPr>
        <w:ind w:left="5313" w:hanging="360"/>
      </w:pPr>
    </w:lvl>
    <w:lvl w:ilvl="7" w:tplc="FFFFFFFF" w:tentative="1">
      <w:start w:val="1"/>
      <w:numFmt w:val="lowerLetter"/>
      <w:lvlText w:val="%8."/>
      <w:lvlJc w:val="left"/>
      <w:pPr>
        <w:ind w:left="6033" w:hanging="360"/>
      </w:pPr>
    </w:lvl>
    <w:lvl w:ilvl="8" w:tplc="FFFFFFFF" w:tentative="1">
      <w:start w:val="1"/>
      <w:numFmt w:val="lowerRoman"/>
      <w:lvlText w:val="%9."/>
      <w:lvlJc w:val="right"/>
      <w:pPr>
        <w:ind w:left="6753" w:hanging="180"/>
      </w:pPr>
    </w:lvl>
  </w:abstractNum>
  <w:num w:numId="1" w16cid:durableId="884832303">
    <w:abstractNumId w:val="33"/>
    <w:lvlOverride w:ilvl="0">
      <w:startOverride w:val="1"/>
    </w:lvlOverride>
  </w:num>
  <w:num w:numId="2" w16cid:durableId="1104227649">
    <w:abstractNumId w:val="33"/>
  </w:num>
  <w:num w:numId="3" w16cid:durableId="1349679548">
    <w:abstractNumId w:val="2"/>
  </w:num>
  <w:num w:numId="4" w16cid:durableId="247538906">
    <w:abstractNumId w:val="32"/>
  </w:num>
  <w:num w:numId="5" w16cid:durableId="1764299062">
    <w:abstractNumId w:val="39"/>
  </w:num>
  <w:num w:numId="6" w16cid:durableId="1283538967">
    <w:abstractNumId w:val="19"/>
  </w:num>
  <w:num w:numId="7" w16cid:durableId="842162852">
    <w:abstractNumId w:val="38"/>
  </w:num>
  <w:num w:numId="8" w16cid:durableId="418525237">
    <w:abstractNumId w:val="26"/>
  </w:num>
  <w:num w:numId="9" w16cid:durableId="1418552875">
    <w:abstractNumId w:val="1"/>
  </w:num>
  <w:num w:numId="10" w16cid:durableId="934245344">
    <w:abstractNumId w:val="29"/>
  </w:num>
  <w:num w:numId="11" w16cid:durableId="284504421">
    <w:abstractNumId w:val="22"/>
  </w:num>
  <w:num w:numId="12" w16cid:durableId="908615495">
    <w:abstractNumId w:val="37"/>
  </w:num>
  <w:num w:numId="13" w16cid:durableId="207686917">
    <w:abstractNumId w:val="42"/>
  </w:num>
  <w:num w:numId="14" w16cid:durableId="964627798">
    <w:abstractNumId w:val="5"/>
  </w:num>
  <w:num w:numId="15" w16cid:durableId="1856574113">
    <w:abstractNumId w:val="16"/>
  </w:num>
  <w:num w:numId="16" w16cid:durableId="903486423">
    <w:abstractNumId w:val="20"/>
  </w:num>
  <w:num w:numId="17" w16cid:durableId="554663625">
    <w:abstractNumId w:val="28"/>
  </w:num>
  <w:num w:numId="18" w16cid:durableId="405079968">
    <w:abstractNumId w:val="11"/>
  </w:num>
  <w:num w:numId="19" w16cid:durableId="689649335">
    <w:abstractNumId w:val="34"/>
  </w:num>
  <w:num w:numId="20" w16cid:durableId="1070277154">
    <w:abstractNumId w:val="17"/>
  </w:num>
  <w:num w:numId="21" w16cid:durableId="211038106">
    <w:abstractNumId w:val="10"/>
  </w:num>
  <w:num w:numId="22" w16cid:durableId="1468623829">
    <w:abstractNumId w:val="3"/>
  </w:num>
  <w:num w:numId="23" w16cid:durableId="1590501364">
    <w:abstractNumId w:val="40"/>
  </w:num>
  <w:num w:numId="24" w16cid:durableId="1363020961">
    <w:abstractNumId w:val="12"/>
  </w:num>
  <w:num w:numId="25" w16cid:durableId="454755930">
    <w:abstractNumId w:val="4"/>
  </w:num>
  <w:num w:numId="26" w16cid:durableId="743723054">
    <w:abstractNumId w:val="25"/>
  </w:num>
  <w:num w:numId="27" w16cid:durableId="171141064">
    <w:abstractNumId w:val="24"/>
  </w:num>
  <w:num w:numId="28" w16cid:durableId="1542286735">
    <w:abstractNumId w:val="41"/>
  </w:num>
  <w:num w:numId="29" w16cid:durableId="799879074">
    <w:abstractNumId w:val="31"/>
  </w:num>
  <w:num w:numId="30" w16cid:durableId="1622490159">
    <w:abstractNumId w:val="27"/>
  </w:num>
  <w:num w:numId="31" w16cid:durableId="383258998">
    <w:abstractNumId w:val="15"/>
  </w:num>
  <w:num w:numId="32" w16cid:durableId="1482307223">
    <w:abstractNumId w:val="2"/>
  </w:num>
  <w:num w:numId="33" w16cid:durableId="702024927">
    <w:abstractNumId w:val="2"/>
  </w:num>
  <w:num w:numId="34" w16cid:durableId="1532722430">
    <w:abstractNumId w:val="2"/>
  </w:num>
  <w:num w:numId="35" w16cid:durableId="2110269284">
    <w:abstractNumId w:val="2"/>
  </w:num>
  <w:num w:numId="36" w16cid:durableId="171342828">
    <w:abstractNumId w:val="2"/>
  </w:num>
  <w:num w:numId="37" w16cid:durableId="887764225">
    <w:abstractNumId w:val="2"/>
  </w:num>
  <w:num w:numId="38" w16cid:durableId="738288566">
    <w:abstractNumId w:val="2"/>
  </w:num>
  <w:num w:numId="39" w16cid:durableId="970786789">
    <w:abstractNumId w:val="21"/>
  </w:num>
  <w:num w:numId="40" w16cid:durableId="803743079">
    <w:abstractNumId w:val="6"/>
  </w:num>
  <w:num w:numId="41" w16cid:durableId="590236681">
    <w:abstractNumId w:val="9"/>
  </w:num>
  <w:num w:numId="42" w16cid:durableId="686103769">
    <w:abstractNumId w:val="2"/>
  </w:num>
  <w:num w:numId="43" w16cid:durableId="1817183442">
    <w:abstractNumId w:val="18"/>
  </w:num>
  <w:num w:numId="44" w16cid:durableId="1894535622">
    <w:abstractNumId w:val="23"/>
  </w:num>
  <w:num w:numId="45" w16cid:durableId="50764352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18298523">
    <w:abstractNumId w:val="30"/>
  </w:num>
  <w:num w:numId="47" w16cid:durableId="5038570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453856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30843811">
    <w:abstractNumId w:val="2"/>
  </w:num>
  <w:num w:numId="50" w16cid:durableId="1076630129">
    <w:abstractNumId w:val="2"/>
  </w:num>
  <w:num w:numId="51" w16cid:durableId="894778975">
    <w:abstractNumId w:val="2"/>
  </w:num>
  <w:num w:numId="52" w16cid:durableId="1430470385">
    <w:abstractNumId w:val="0"/>
  </w:num>
  <w:num w:numId="53" w16cid:durableId="563563295">
    <w:abstractNumId w:val="36"/>
  </w:num>
  <w:num w:numId="54" w16cid:durableId="824662336">
    <w:abstractNumId w:val="8"/>
  </w:num>
  <w:num w:numId="55" w16cid:durableId="2064062125">
    <w:abstractNumId w:val="13"/>
  </w:num>
  <w:num w:numId="56" w16cid:durableId="1612934363">
    <w:abstractNumId w:val="7"/>
  </w:num>
  <w:num w:numId="57" w16cid:durableId="768742073">
    <w:abstractNumId w:val="35"/>
  </w:num>
  <w:num w:numId="58" w16cid:durableId="930816911">
    <w:abstractNumId w:val="2"/>
  </w:num>
  <w:num w:numId="59" w16cid:durableId="137383175">
    <w:abstractNumId w:val="2"/>
  </w:num>
  <w:num w:numId="60" w16cid:durableId="252083946">
    <w:abstractNumId w:val="2"/>
  </w:num>
  <w:num w:numId="61" w16cid:durableId="1818299070">
    <w:abstractNumId w:val="2"/>
  </w:num>
  <w:num w:numId="62" w16cid:durableId="397242792">
    <w:abstractNumId w:val="2"/>
  </w:num>
  <w:num w:numId="63" w16cid:durableId="1708214853">
    <w:abstractNumId w:val="2"/>
  </w:num>
  <w:num w:numId="64" w16cid:durableId="130750239">
    <w:abstractNumId w:val="14"/>
  </w:num>
  <w:num w:numId="65" w16cid:durableId="2114006590">
    <w:abstractNumId w:val="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jgEm3qyJajdInncTuYMVKs/7t1vHSkaMqgxiV6AmtMC15/6flb8F0UdLGO55ixFESbpguc/Ka1sHYY04lNOBXA==" w:salt="QrcqKBRbxd5Lh7KiGLX0Zw=="/>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723"/>
    <w:rsid w:val="000001C4"/>
    <w:rsid w:val="00001BAB"/>
    <w:rsid w:val="00001CA8"/>
    <w:rsid w:val="00004FDC"/>
    <w:rsid w:val="0000542F"/>
    <w:rsid w:val="00011DB3"/>
    <w:rsid w:val="00013CF9"/>
    <w:rsid w:val="00015630"/>
    <w:rsid w:val="00015AA4"/>
    <w:rsid w:val="00016D0F"/>
    <w:rsid w:val="00020E20"/>
    <w:rsid w:val="000219A1"/>
    <w:rsid w:val="000230DE"/>
    <w:rsid w:val="000327A0"/>
    <w:rsid w:val="00032AEC"/>
    <w:rsid w:val="0003357A"/>
    <w:rsid w:val="00035532"/>
    <w:rsid w:val="00036158"/>
    <w:rsid w:val="0003750E"/>
    <w:rsid w:val="00043D47"/>
    <w:rsid w:val="0004652B"/>
    <w:rsid w:val="00050145"/>
    <w:rsid w:val="00050C0A"/>
    <w:rsid w:val="00053D10"/>
    <w:rsid w:val="00053DC3"/>
    <w:rsid w:val="00053FD2"/>
    <w:rsid w:val="0005528B"/>
    <w:rsid w:val="00055BDE"/>
    <w:rsid w:val="0006229D"/>
    <w:rsid w:val="00063705"/>
    <w:rsid w:val="00063F9E"/>
    <w:rsid w:val="000650D3"/>
    <w:rsid w:val="000658AC"/>
    <w:rsid w:val="000661E0"/>
    <w:rsid w:val="000667F6"/>
    <w:rsid w:val="0007166A"/>
    <w:rsid w:val="00072670"/>
    <w:rsid w:val="00072A3B"/>
    <w:rsid w:val="00072A55"/>
    <w:rsid w:val="0007433F"/>
    <w:rsid w:val="00081DFA"/>
    <w:rsid w:val="00082307"/>
    <w:rsid w:val="000836E6"/>
    <w:rsid w:val="00085482"/>
    <w:rsid w:val="00086EB8"/>
    <w:rsid w:val="00087DBB"/>
    <w:rsid w:val="00091BD0"/>
    <w:rsid w:val="000928C9"/>
    <w:rsid w:val="00094335"/>
    <w:rsid w:val="00095800"/>
    <w:rsid w:val="00095FD2"/>
    <w:rsid w:val="00096C87"/>
    <w:rsid w:val="00097E2E"/>
    <w:rsid w:val="000A119C"/>
    <w:rsid w:val="000A1F4C"/>
    <w:rsid w:val="000A320C"/>
    <w:rsid w:val="000A3D3F"/>
    <w:rsid w:val="000A41AB"/>
    <w:rsid w:val="000A46F2"/>
    <w:rsid w:val="000A6504"/>
    <w:rsid w:val="000B2CE0"/>
    <w:rsid w:val="000B3508"/>
    <w:rsid w:val="000B5731"/>
    <w:rsid w:val="000B7E1D"/>
    <w:rsid w:val="000C3944"/>
    <w:rsid w:val="000C777F"/>
    <w:rsid w:val="000D3E2D"/>
    <w:rsid w:val="000D4CF5"/>
    <w:rsid w:val="000D4D3A"/>
    <w:rsid w:val="000D7336"/>
    <w:rsid w:val="000E1C1B"/>
    <w:rsid w:val="000E3674"/>
    <w:rsid w:val="000E4946"/>
    <w:rsid w:val="000E4B98"/>
    <w:rsid w:val="000E5198"/>
    <w:rsid w:val="000E54A1"/>
    <w:rsid w:val="000E6568"/>
    <w:rsid w:val="000E6A86"/>
    <w:rsid w:val="000E7126"/>
    <w:rsid w:val="000F1AB2"/>
    <w:rsid w:val="000F1B88"/>
    <w:rsid w:val="000F5365"/>
    <w:rsid w:val="000F648E"/>
    <w:rsid w:val="001042BD"/>
    <w:rsid w:val="00105C2F"/>
    <w:rsid w:val="0011042F"/>
    <w:rsid w:val="0011129E"/>
    <w:rsid w:val="00111337"/>
    <w:rsid w:val="00114FAB"/>
    <w:rsid w:val="00121B1D"/>
    <w:rsid w:val="00124025"/>
    <w:rsid w:val="0012516E"/>
    <w:rsid w:val="001256C1"/>
    <w:rsid w:val="00130BCB"/>
    <w:rsid w:val="001326D4"/>
    <w:rsid w:val="001364F1"/>
    <w:rsid w:val="001400FE"/>
    <w:rsid w:val="001435C8"/>
    <w:rsid w:val="00144A99"/>
    <w:rsid w:val="00144EC6"/>
    <w:rsid w:val="00144ED8"/>
    <w:rsid w:val="00145B62"/>
    <w:rsid w:val="00145BAD"/>
    <w:rsid w:val="001463F5"/>
    <w:rsid w:val="00146719"/>
    <w:rsid w:val="0015138C"/>
    <w:rsid w:val="001515D4"/>
    <w:rsid w:val="00151D18"/>
    <w:rsid w:val="00153E47"/>
    <w:rsid w:val="00153F0C"/>
    <w:rsid w:val="00154B60"/>
    <w:rsid w:val="00155768"/>
    <w:rsid w:val="00157D71"/>
    <w:rsid w:val="00160C4F"/>
    <w:rsid w:val="001627D2"/>
    <w:rsid w:val="00163234"/>
    <w:rsid w:val="00165350"/>
    <w:rsid w:val="00166984"/>
    <w:rsid w:val="00171E91"/>
    <w:rsid w:val="00172933"/>
    <w:rsid w:val="00174C45"/>
    <w:rsid w:val="001757B1"/>
    <w:rsid w:val="0017610D"/>
    <w:rsid w:val="00180002"/>
    <w:rsid w:val="001801AE"/>
    <w:rsid w:val="0018101D"/>
    <w:rsid w:val="00183E48"/>
    <w:rsid w:val="00183F5B"/>
    <w:rsid w:val="001844C1"/>
    <w:rsid w:val="00184748"/>
    <w:rsid w:val="00185C9F"/>
    <w:rsid w:val="001869C8"/>
    <w:rsid w:val="00186CDF"/>
    <w:rsid w:val="00187039"/>
    <w:rsid w:val="00187347"/>
    <w:rsid w:val="001938CF"/>
    <w:rsid w:val="0019437A"/>
    <w:rsid w:val="00195265"/>
    <w:rsid w:val="00195F1B"/>
    <w:rsid w:val="001978FE"/>
    <w:rsid w:val="001A0185"/>
    <w:rsid w:val="001A0B32"/>
    <w:rsid w:val="001A425D"/>
    <w:rsid w:val="001B13B1"/>
    <w:rsid w:val="001B1EB9"/>
    <w:rsid w:val="001B20F4"/>
    <w:rsid w:val="001B3719"/>
    <w:rsid w:val="001B5ABB"/>
    <w:rsid w:val="001B6093"/>
    <w:rsid w:val="001B6195"/>
    <w:rsid w:val="001C31C5"/>
    <w:rsid w:val="001C37B6"/>
    <w:rsid w:val="001C527F"/>
    <w:rsid w:val="001C6079"/>
    <w:rsid w:val="001D5DA7"/>
    <w:rsid w:val="001E1ABE"/>
    <w:rsid w:val="001E325B"/>
    <w:rsid w:val="001E3A89"/>
    <w:rsid w:val="001E45F2"/>
    <w:rsid w:val="001F1E03"/>
    <w:rsid w:val="001F2902"/>
    <w:rsid w:val="001F2FB1"/>
    <w:rsid w:val="001F4D16"/>
    <w:rsid w:val="001F614A"/>
    <w:rsid w:val="001F73C0"/>
    <w:rsid w:val="002019F8"/>
    <w:rsid w:val="00202416"/>
    <w:rsid w:val="0020443B"/>
    <w:rsid w:val="00204574"/>
    <w:rsid w:val="002049AC"/>
    <w:rsid w:val="00206853"/>
    <w:rsid w:val="00206F7A"/>
    <w:rsid w:val="00210FA3"/>
    <w:rsid w:val="00211F8A"/>
    <w:rsid w:val="00212760"/>
    <w:rsid w:val="00216730"/>
    <w:rsid w:val="0022395A"/>
    <w:rsid w:val="002252FD"/>
    <w:rsid w:val="002265A4"/>
    <w:rsid w:val="00230479"/>
    <w:rsid w:val="002307E9"/>
    <w:rsid w:val="00232A99"/>
    <w:rsid w:val="00235BAF"/>
    <w:rsid w:val="002425A8"/>
    <w:rsid w:val="00243AB0"/>
    <w:rsid w:val="0024405B"/>
    <w:rsid w:val="002442DF"/>
    <w:rsid w:val="0024453F"/>
    <w:rsid w:val="002539EF"/>
    <w:rsid w:val="0025402C"/>
    <w:rsid w:val="002564FE"/>
    <w:rsid w:val="002571EA"/>
    <w:rsid w:val="002637F8"/>
    <w:rsid w:val="0026641A"/>
    <w:rsid w:val="002712D3"/>
    <w:rsid w:val="002746B1"/>
    <w:rsid w:val="00280CFD"/>
    <w:rsid w:val="00281BF0"/>
    <w:rsid w:val="0028682B"/>
    <w:rsid w:val="00286A00"/>
    <w:rsid w:val="0029194A"/>
    <w:rsid w:val="002921B6"/>
    <w:rsid w:val="00294A80"/>
    <w:rsid w:val="00294EA3"/>
    <w:rsid w:val="00296252"/>
    <w:rsid w:val="00297056"/>
    <w:rsid w:val="002A116C"/>
    <w:rsid w:val="002A1FD1"/>
    <w:rsid w:val="002A1FE5"/>
    <w:rsid w:val="002A2941"/>
    <w:rsid w:val="002A4FA4"/>
    <w:rsid w:val="002B2CD7"/>
    <w:rsid w:val="002C18C5"/>
    <w:rsid w:val="002C315E"/>
    <w:rsid w:val="002C3703"/>
    <w:rsid w:val="002C3CF2"/>
    <w:rsid w:val="002C3D0E"/>
    <w:rsid w:val="002C7454"/>
    <w:rsid w:val="002D0D16"/>
    <w:rsid w:val="002D50F2"/>
    <w:rsid w:val="002D6330"/>
    <w:rsid w:val="002E037C"/>
    <w:rsid w:val="002E7323"/>
    <w:rsid w:val="002E7B2A"/>
    <w:rsid w:val="002F1867"/>
    <w:rsid w:val="002F1F68"/>
    <w:rsid w:val="002F289A"/>
    <w:rsid w:val="002F32FC"/>
    <w:rsid w:val="002F4AD9"/>
    <w:rsid w:val="002F5212"/>
    <w:rsid w:val="003001AC"/>
    <w:rsid w:val="0030248C"/>
    <w:rsid w:val="00304155"/>
    <w:rsid w:val="003042BF"/>
    <w:rsid w:val="00304683"/>
    <w:rsid w:val="00306012"/>
    <w:rsid w:val="00307691"/>
    <w:rsid w:val="00310968"/>
    <w:rsid w:val="00312FC6"/>
    <w:rsid w:val="003171F8"/>
    <w:rsid w:val="00323496"/>
    <w:rsid w:val="00324219"/>
    <w:rsid w:val="003248C4"/>
    <w:rsid w:val="00327AB4"/>
    <w:rsid w:val="00330F59"/>
    <w:rsid w:val="00334977"/>
    <w:rsid w:val="0033774B"/>
    <w:rsid w:val="00340503"/>
    <w:rsid w:val="003421E2"/>
    <w:rsid w:val="00344C0B"/>
    <w:rsid w:val="00346517"/>
    <w:rsid w:val="003471AA"/>
    <w:rsid w:val="0035545C"/>
    <w:rsid w:val="0035551A"/>
    <w:rsid w:val="00357508"/>
    <w:rsid w:val="00360BE1"/>
    <w:rsid w:val="00362935"/>
    <w:rsid w:val="0036359C"/>
    <w:rsid w:val="0036378A"/>
    <w:rsid w:val="003643C7"/>
    <w:rsid w:val="0036702A"/>
    <w:rsid w:val="00370EE8"/>
    <w:rsid w:val="003713F3"/>
    <w:rsid w:val="003750E3"/>
    <w:rsid w:val="00380B05"/>
    <w:rsid w:val="00383B32"/>
    <w:rsid w:val="00384A91"/>
    <w:rsid w:val="0038535C"/>
    <w:rsid w:val="00385B1E"/>
    <w:rsid w:val="00386E63"/>
    <w:rsid w:val="00395342"/>
    <w:rsid w:val="003974F7"/>
    <w:rsid w:val="003976B0"/>
    <w:rsid w:val="0039796F"/>
    <w:rsid w:val="003A0BC1"/>
    <w:rsid w:val="003A164F"/>
    <w:rsid w:val="003A1F49"/>
    <w:rsid w:val="003A2924"/>
    <w:rsid w:val="003A75E0"/>
    <w:rsid w:val="003B1B36"/>
    <w:rsid w:val="003B2509"/>
    <w:rsid w:val="003B3C7C"/>
    <w:rsid w:val="003B3E3D"/>
    <w:rsid w:val="003B7524"/>
    <w:rsid w:val="003B77ED"/>
    <w:rsid w:val="003C268C"/>
    <w:rsid w:val="003C7EDA"/>
    <w:rsid w:val="003D2190"/>
    <w:rsid w:val="003D34F8"/>
    <w:rsid w:val="003D42BF"/>
    <w:rsid w:val="003D4A69"/>
    <w:rsid w:val="003D669F"/>
    <w:rsid w:val="003E1EA5"/>
    <w:rsid w:val="003E3889"/>
    <w:rsid w:val="003F116A"/>
    <w:rsid w:val="003F4DF2"/>
    <w:rsid w:val="003F6073"/>
    <w:rsid w:val="004027CC"/>
    <w:rsid w:val="004055D1"/>
    <w:rsid w:val="004069D4"/>
    <w:rsid w:val="00411AC9"/>
    <w:rsid w:val="00412A32"/>
    <w:rsid w:val="00413D64"/>
    <w:rsid w:val="00415C03"/>
    <w:rsid w:val="004175D6"/>
    <w:rsid w:val="004204BE"/>
    <w:rsid w:val="0042080C"/>
    <w:rsid w:val="0042191B"/>
    <w:rsid w:val="00422319"/>
    <w:rsid w:val="0042232B"/>
    <w:rsid w:val="004230B3"/>
    <w:rsid w:val="004262C1"/>
    <w:rsid w:val="0043110E"/>
    <w:rsid w:val="00433A43"/>
    <w:rsid w:val="00434B2F"/>
    <w:rsid w:val="00437CE6"/>
    <w:rsid w:val="004507F0"/>
    <w:rsid w:val="004518D1"/>
    <w:rsid w:val="00455E8D"/>
    <w:rsid w:val="00457024"/>
    <w:rsid w:val="00457DFA"/>
    <w:rsid w:val="00460BFA"/>
    <w:rsid w:val="00460C43"/>
    <w:rsid w:val="004621A0"/>
    <w:rsid w:val="00462EC8"/>
    <w:rsid w:val="004673DA"/>
    <w:rsid w:val="00471C32"/>
    <w:rsid w:val="00472D64"/>
    <w:rsid w:val="004743C8"/>
    <w:rsid w:val="00475AC8"/>
    <w:rsid w:val="00480F7D"/>
    <w:rsid w:val="0048245F"/>
    <w:rsid w:val="0048295E"/>
    <w:rsid w:val="0048616E"/>
    <w:rsid w:val="004872AB"/>
    <w:rsid w:val="00487712"/>
    <w:rsid w:val="004921B0"/>
    <w:rsid w:val="00492370"/>
    <w:rsid w:val="00492F0C"/>
    <w:rsid w:val="00493548"/>
    <w:rsid w:val="00494269"/>
    <w:rsid w:val="004A0E35"/>
    <w:rsid w:val="004A6309"/>
    <w:rsid w:val="004A7404"/>
    <w:rsid w:val="004B097B"/>
    <w:rsid w:val="004B0FF5"/>
    <w:rsid w:val="004B209F"/>
    <w:rsid w:val="004B3400"/>
    <w:rsid w:val="004B55FE"/>
    <w:rsid w:val="004C10DD"/>
    <w:rsid w:val="004C1E7E"/>
    <w:rsid w:val="004C2191"/>
    <w:rsid w:val="004C3B29"/>
    <w:rsid w:val="004C4B22"/>
    <w:rsid w:val="004C6B68"/>
    <w:rsid w:val="004D6151"/>
    <w:rsid w:val="004E02FF"/>
    <w:rsid w:val="004E1E68"/>
    <w:rsid w:val="004E2912"/>
    <w:rsid w:val="004E333F"/>
    <w:rsid w:val="004E6394"/>
    <w:rsid w:val="004E6ED5"/>
    <w:rsid w:val="004F35EC"/>
    <w:rsid w:val="004F48F7"/>
    <w:rsid w:val="004F4EB6"/>
    <w:rsid w:val="004F5BE4"/>
    <w:rsid w:val="004F6569"/>
    <w:rsid w:val="004F6701"/>
    <w:rsid w:val="004F6ACA"/>
    <w:rsid w:val="00500BE6"/>
    <w:rsid w:val="00501075"/>
    <w:rsid w:val="00507438"/>
    <w:rsid w:val="0051043B"/>
    <w:rsid w:val="005142D2"/>
    <w:rsid w:val="00515F46"/>
    <w:rsid w:val="00517166"/>
    <w:rsid w:val="00524A67"/>
    <w:rsid w:val="00530337"/>
    <w:rsid w:val="0053158D"/>
    <w:rsid w:val="00531737"/>
    <w:rsid w:val="00531F04"/>
    <w:rsid w:val="0053553D"/>
    <w:rsid w:val="00550312"/>
    <w:rsid w:val="00552377"/>
    <w:rsid w:val="00553FF7"/>
    <w:rsid w:val="00556346"/>
    <w:rsid w:val="00557760"/>
    <w:rsid w:val="005602FB"/>
    <w:rsid w:val="005632B0"/>
    <w:rsid w:val="00564931"/>
    <w:rsid w:val="00565864"/>
    <w:rsid w:val="00570ECB"/>
    <w:rsid w:val="0057174E"/>
    <w:rsid w:val="00572B36"/>
    <w:rsid w:val="0057446C"/>
    <w:rsid w:val="0057535C"/>
    <w:rsid w:val="005769B7"/>
    <w:rsid w:val="00576FE4"/>
    <w:rsid w:val="005822B3"/>
    <w:rsid w:val="0058292D"/>
    <w:rsid w:val="0058306A"/>
    <w:rsid w:val="00583816"/>
    <w:rsid w:val="00583A1A"/>
    <w:rsid w:val="005844B1"/>
    <w:rsid w:val="005865B6"/>
    <w:rsid w:val="00590758"/>
    <w:rsid w:val="00590877"/>
    <w:rsid w:val="00590F88"/>
    <w:rsid w:val="00591B60"/>
    <w:rsid w:val="00592941"/>
    <w:rsid w:val="005947A4"/>
    <w:rsid w:val="00595419"/>
    <w:rsid w:val="00595E83"/>
    <w:rsid w:val="005A0CDE"/>
    <w:rsid w:val="005A3003"/>
    <w:rsid w:val="005A39B7"/>
    <w:rsid w:val="005A4160"/>
    <w:rsid w:val="005A42CE"/>
    <w:rsid w:val="005A603A"/>
    <w:rsid w:val="005A757E"/>
    <w:rsid w:val="005A7D2F"/>
    <w:rsid w:val="005B0C55"/>
    <w:rsid w:val="005B1DC1"/>
    <w:rsid w:val="005B2AC9"/>
    <w:rsid w:val="005B388F"/>
    <w:rsid w:val="005B583D"/>
    <w:rsid w:val="005C06FB"/>
    <w:rsid w:val="005C296C"/>
    <w:rsid w:val="005D1A82"/>
    <w:rsid w:val="005D31B0"/>
    <w:rsid w:val="005D3287"/>
    <w:rsid w:val="005D32EE"/>
    <w:rsid w:val="005D4FB3"/>
    <w:rsid w:val="005D5061"/>
    <w:rsid w:val="005D744B"/>
    <w:rsid w:val="005E1FF6"/>
    <w:rsid w:val="005E646E"/>
    <w:rsid w:val="005E71B8"/>
    <w:rsid w:val="005F3AB4"/>
    <w:rsid w:val="005F6AB0"/>
    <w:rsid w:val="005F6F27"/>
    <w:rsid w:val="005F79C7"/>
    <w:rsid w:val="006005BE"/>
    <w:rsid w:val="00603836"/>
    <w:rsid w:val="00607825"/>
    <w:rsid w:val="006101D3"/>
    <w:rsid w:val="0061150E"/>
    <w:rsid w:val="0061153F"/>
    <w:rsid w:val="00617164"/>
    <w:rsid w:val="00617722"/>
    <w:rsid w:val="00617A37"/>
    <w:rsid w:val="00620E65"/>
    <w:rsid w:val="00621CD9"/>
    <w:rsid w:val="00627344"/>
    <w:rsid w:val="00630A9F"/>
    <w:rsid w:val="006319DF"/>
    <w:rsid w:val="00632B04"/>
    <w:rsid w:val="00632B60"/>
    <w:rsid w:val="00633C45"/>
    <w:rsid w:val="006342D5"/>
    <w:rsid w:val="00634EE4"/>
    <w:rsid w:val="00637901"/>
    <w:rsid w:val="00644611"/>
    <w:rsid w:val="00651B97"/>
    <w:rsid w:val="006522E4"/>
    <w:rsid w:val="006544BC"/>
    <w:rsid w:val="0065457F"/>
    <w:rsid w:val="006547E9"/>
    <w:rsid w:val="006556F3"/>
    <w:rsid w:val="006563DE"/>
    <w:rsid w:val="00657336"/>
    <w:rsid w:val="00660018"/>
    <w:rsid w:val="00663E6F"/>
    <w:rsid w:val="00665250"/>
    <w:rsid w:val="006677EA"/>
    <w:rsid w:val="0066788D"/>
    <w:rsid w:val="00677852"/>
    <w:rsid w:val="00680F83"/>
    <w:rsid w:val="006826FE"/>
    <w:rsid w:val="00683BA8"/>
    <w:rsid w:val="006848BA"/>
    <w:rsid w:val="00685661"/>
    <w:rsid w:val="00685906"/>
    <w:rsid w:val="00686374"/>
    <w:rsid w:val="0069101B"/>
    <w:rsid w:val="00693910"/>
    <w:rsid w:val="00694D3C"/>
    <w:rsid w:val="00694DAA"/>
    <w:rsid w:val="00696A05"/>
    <w:rsid w:val="006978B1"/>
    <w:rsid w:val="006A0F96"/>
    <w:rsid w:val="006A3B86"/>
    <w:rsid w:val="006A41FE"/>
    <w:rsid w:val="006A5446"/>
    <w:rsid w:val="006A77D6"/>
    <w:rsid w:val="006B7033"/>
    <w:rsid w:val="006B7404"/>
    <w:rsid w:val="006C2013"/>
    <w:rsid w:val="006C4773"/>
    <w:rsid w:val="006C479C"/>
    <w:rsid w:val="006C499E"/>
    <w:rsid w:val="006C556C"/>
    <w:rsid w:val="006D4C98"/>
    <w:rsid w:val="006D60E7"/>
    <w:rsid w:val="006D797A"/>
    <w:rsid w:val="006D7B8B"/>
    <w:rsid w:val="006E4D6A"/>
    <w:rsid w:val="006E67C7"/>
    <w:rsid w:val="006E6C29"/>
    <w:rsid w:val="006E7901"/>
    <w:rsid w:val="006E7BC9"/>
    <w:rsid w:val="006E7D59"/>
    <w:rsid w:val="006F0256"/>
    <w:rsid w:val="006F073F"/>
    <w:rsid w:val="006F62BB"/>
    <w:rsid w:val="007003A2"/>
    <w:rsid w:val="00700E68"/>
    <w:rsid w:val="007010E8"/>
    <w:rsid w:val="00703860"/>
    <w:rsid w:val="007100A0"/>
    <w:rsid w:val="0071166F"/>
    <w:rsid w:val="00712428"/>
    <w:rsid w:val="00713965"/>
    <w:rsid w:val="00713FAA"/>
    <w:rsid w:val="00714130"/>
    <w:rsid w:val="007145D0"/>
    <w:rsid w:val="007156BC"/>
    <w:rsid w:val="00716780"/>
    <w:rsid w:val="00724356"/>
    <w:rsid w:val="00730087"/>
    <w:rsid w:val="00730181"/>
    <w:rsid w:val="0073073A"/>
    <w:rsid w:val="00730F1E"/>
    <w:rsid w:val="0073132F"/>
    <w:rsid w:val="00733AAB"/>
    <w:rsid w:val="0073670E"/>
    <w:rsid w:val="00742AF8"/>
    <w:rsid w:val="0074368D"/>
    <w:rsid w:val="00750668"/>
    <w:rsid w:val="00757B9D"/>
    <w:rsid w:val="007624ED"/>
    <w:rsid w:val="00764854"/>
    <w:rsid w:val="00765922"/>
    <w:rsid w:val="0076694A"/>
    <w:rsid w:val="007720D1"/>
    <w:rsid w:val="007735A8"/>
    <w:rsid w:val="00773C61"/>
    <w:rsid w:val="00773F5F"/>
    <w:rsid w:val="00774A06"/>
    <w:rsid w:val="0077623C"/>
    <w:rsid w:val="00777339"/>
    <w:rsid w:val="00777A04"/>
    <w:rsid w:val="007849BD"/>
    <w:rsid w:val="00787378"/>
    <w:rsid w:val="00787872"/>
    <w:rsid w:val="007914E3"/>
    <w:rsid w:val="007936EB"/>
    <w:rsid w:val="00794486"/>
    <w:rsid w:val="00794929"/>
    <w:rsid w:val="007951B4"/>
    <w:rsid w:val="00796107"/>
    <w:rsid w:val="007A24E7"/>
    <w:rsid w:val="007A6467"/>
    <w:rsid w:val="007A6C0E"/>
    <w:rsid w:val="007A6FA8"/>
    <w:rsid w:val="007A700B"/>
    <w:rsid w:val="007B0BF8"/>
    <w:rsid w:val="007B4BC4"/>
    <w:rsid w:val="007B6195"/>
    <w:rsid w:val="007C098C"/>
    <w:rsid w:val="007C298E"/>
    <w:rsid w:val="007C3B54"/>
    <w:rsid w:val="007C3B86"/>
    <w:rsid w:val="007C3B87"/>
    <w:rsid w:val="007D0F31"/>
    <w:rsid w:val="007D2C2E"/>
    <w:rsid w:val="007D34D9"/>
    <w:rsid w:val="007D4DAC"/>
    <w:rsid w:val="007D50ED"/>
    <w:rsid w:val="007D5622"/>
    <w:rsid w:val="007D5726"/>
    <w:rsid w:val="007D5E92"/>
    <w:rsid w:val="007E0104"/>
    <w:rsid w:val="007E207F"/>
    <w:rsid w:val="007E2A65"/>
    <w:rsid w:val="007E2D36"/>
    <w:rsid w:val="007E76CF"/>
    <w:rsid w:val="007E7ED0"/>
    <w:rsid w:val="007F1AA7"/>
    <w:rsid w:val="007F241E"/>
    <w:rsid w:val="007F454E"/>
    <w:rsid w:val="007F5B94"/>
    <w:rsid w:val="007F5C94"/>
    <w:rsid w:val="007F5F2F"/>
    <w:rsid w:val="007F6E38"/>
    <w:rsid w:val="007F7B55"/>
    <w:rsid w:val="008001A5"/>
    <w:rsid w:val="008011D3"/>
    <w:rsid w:val="00801259"/>
    <w:rsid w:val="00801772"/>
    <w:rsid w:val="00802BA8"/>
    <w:rsid w:val="0080340B"/>
    <w:rsid w:val="00803C93"/>
    <w:rsid w:val="00804E29"/>
    <w:rsid w:val="00805ECF"/>
    <w:rsid w:val="00806603"/>
    <w:rsid w:val="00806698"/>
    <w:rsid w:val="00807B57"/>
    <w:rsid w:val="008213AA"/>
    <w:rsid w:val="00823877"/>
    <w:rsid w:val="00824988"/>
    <w:rsid w:val="008251B1"/>
    <w:rsid w:val="0082528E"/>
    <w:rsid w:val="00826DB2"/>
    <w:rsid w:val="00831A8D"/>
    <w:rsid w:val="00832527"/>
    <w:rsid w:val="00835BBD"/>
    <w:rsid w:val="00844D23"/>
    <w:rsid w:val="00844DEC"/>
    <w:rsid w:val="008465E3"/>
    <w:rsid w:val="00852062"/>
    <w:rsid w:val="00852EA6"/>
    <w:rsid w:val="0085375D"/>
    <w:rsid w:val="0085400D"/>
    <w:rsid w:val="0085666B"/>
    <w:rsid w:val="00856D62"/>
    <w:rsid w:val="00856ED0"/>
    <w:rsid w:val="00862FFF"/>
    <w:rsid w:val="00864871"/>
    <w:rsid w:val="00873191"/>
    <w:rsid w:val="0087451B"/>
    <w:rsid w:val="008754A4"/>
    <w:rsid w:val="00875704"/>
    <w:rsid w:val="00881C94"/>
    <w:rsid w:val="0088209F"/>
    <w:rsid w:val="00885662"/>
    <w:rsid w:val="008862FD"/>
    <w:rsid w:val="0088664B"/>
    <w:rsid w:val="008870DB"/>
    <w:rsid w:val="008903DA"/>
    <w:rsid w:val="008906BF"/>
    <w:rsid w:val="00890E28"/>
    <w:rsid w:val="00891BFC"/>
    <w:rsid w:val="00892A7A"/>
    <w:rsid w:val="00893F94"/>
    <w:rsid w:val="00895249"/>
    <w:rsid w:val="008A0B8A"/>
    <w:rsid w:val="008A4A5C"/>
    <w:rsid w:val="008A5242"/>
    <w:rsid w:val="008A7526"/>
    <w:rsid w:val="008B4774"/>
    <w:rsid w:val="008B79B1"/>
    <w:rsid w:val="008C5584"/>
    <w:rsid w:val="008D32BA"/>
    <w:rsid w:val="008D4078"/>
    <w:rsid w:val="008D49EF"/>
    <w:rsid w:val="008D70E2"/>
    <w:rsid w:val="008D7D7E"/>
    <w:rsid w:val="008E100C"/>
    <w:rsid w:val="008E115F"/>
    <w:rsid w:val="008E38DD"/>
    <w:rsid w:val="008E622D"/>
    <w:rsid w:val="008F02BA"/>
    <w:rsid w:val="008F0820"/>
    <w:rsid w:val="008F1FCE"/>
    <w:rsid w:val="009001AA"/>
    <w:rsid w:val="00901EA4"/>
    <w:rsid w:val="009023E7"/>
    <w:rsid w:val="00902817"/>
    <w:rsid w:val="00910750"/>
    <w:rsid w:val="00913F1A"/>
    <w:rsid w:val="0091720C"/>
    <w:rsid w:val="00917C9B"/>
    <w:rsid w:val="009231F8"/>
    <w:rsid w:val="00924465"/>
    <w:rsid w:val="009263AC"/>
    <w:rsid w:val="00926CA9"/>
    <w:rsid w:val="00936E60"/>
    <w:rsid w:val="009371BC"/>
    <w:rsid w:val="00937D5C"/>
    <w:rsid w:val="00940C8D"/>
    <w:rsid w:val="00940D0E"/>
    <w:rsid w:val="009410DA"/>
    <w:rsid w:val="00944E2F"/>
    <w:rsid w:val="00945681"/>
    <w:rsid w:val="009465B3"/>
    <w:rsid w:val="00951F8A"/>
    <w:rsid w:val="0095226B"/>
    <w:rsid w:val="009523EC"/>
    <w:rsid w:val="00953D3C"/>
    <w:rsid w:val="009553E7"/>
    <w:rsid w:val="00955AC2"/>
    <w:rsid w:val="00955F0D"/>
    <w:rsid w:val="00957A8C"/>
    <w:rsid w:val="00961DA8"/>
    <w:rsid w:val="00966032"/>
    <w:rsid w:val="00967027"/>
    <w:rsid w:val="009673A9"/>
    <w:rsid w:val="00970741"/>
    <w:rsid w:val="00973C41"/>
    <w:rsid w:val="00977624"/>
    <w:rsid w:val="00980DDC"/>
    <w:rsid w:val="009811F7"/>
    <w:rsid w:val="00981E57"/>
    <w:rsid w:val="00981F07"/>
    <w:rsid w:val="0098200A"/>
    <w:rsid w:val="009871EF"/>
    <w:rsid w:val="00994D95"/>
    <w:rsid w:val="009955FA"/>
    <w:rsid w:val="009A3D14"/>
    <w:rsid w:val="009A3D3D"/>
    <w:rsid w:val="009A6EF8"/>
    <w:rsid w:val="009B0308"/>
    <w:rsid w:val="009B10F8"/>
    <w:rsid w:val="009B182C"/>
    <w:rsid w:val="009B2055"/>
    <w:rsid w:val="009B71D1"/>
    <w:rsid w:val="009C4DC2"/>
    <w:rsid w:val="009D1B8C"/>
    <w:rsid w:val="009D24B9"/>
    <w:rsid w:val="009D3CA0"/>
    <w:rsid w:val="009D6748"/>
    <w:rsid w:val="009D76DD"/>
    <w:rsid w:val="009E1EE8"/>
    <w:rsid w:val="009E34F7"/>
    <w:rsid w:val="009E4739"/>
    <w:rsid w:val="009E4C26"/>
    <w:rsid w:val="009E6EDD"/>
    <w:rsid w:val="009F19B8"/>
    <w:rsid w:val="009F1D26"/>
    <w:rsid w:val="009F2CCD"/>
    <w:rsid w:val="009F3720"/>
    <w:rsid w:val="009F42AA"/>
    <w:rsid w:val="009F54A4"/>
    <w:rsid w:val="009F5D27"/>
    <w:rsid w:val="009F669A"/>
    <w:rsid w:val="009F7EA6"/>
    <w:rsid w:val="00A00E7E"/>
    <w:rsid w:val="00A02884"/>
    <w:rsid w:val="00A126EB"/>
    <w:rsid w:val="00A1377D"/>
    <w:rsid w:val="00A15C5F"/>
    <w:rsid w:val="00A1629E"/>
    <w:rsid w:val="00A17F92"/>
    <w:rsid w:val="00A20ABD"/>
    <w:rsid w:val="00A2126E"/>
    <w:rsid w:val="00A21A87"/>
    <w:rsid w:val="00A22CCA"/>
    <w:rsid w:val="00A23114"/>
    <w:rsid w:val="00A2327A"/>
    <w:rsid w:val="00A25984"/>
    <w:rsid w:val="00A25BB9"/>
    <w:rsid w:val="00A31720"/>
    <w:rsid w:val="00A32C16"/>
    <w:rsid w:val="00A33921"/>
    <w:rsid w:val="00A339E4"/>
    <w:rsid w:val="00A3565C"/>
    <w:rsid w:val="00A36F52"/>
    <w:rsid w:val="00A43D03"/>
    <w:rsid w:val="00A447D1"/>
    <w:rsid w:val="00A467BF"/>
    <w:rsid w:val="00A47CEB"/>
    <w:rsid w:val="00A5104D"/>
    <w:rsid w:val="00A514BD"/>
    <w:rsid w:val="00A51B78"/>
    <w:rsid w:val="00A54B13"/>
    <w:rsid w:val="00A55456"/>
    <w:rsid w:val="00A63548"/>
    <w:rsid w:val="00A63AAB"/>
    <w:rsid w:val="00A63E93"/>
    <w:rsid w:val="00A6536B"/>
    <w:rsid w:val="00A65796"/>
    <w:rsid w:val="00A76AE4"/>
    <w:rsid w:val="00A76F07"/>
    <w:rsid w:val="00A77A01"/>
    <w:rsid w:val="00A80BCA"/>
    <w:rsid w:val="00A8224E"/>
    <w:rsid w:val="00A830C2"/>
    <w:rsid w:val="00A8690F"/>
    <w:rsid w:val="00A91C20"/>
    <w:rsid w:val="00A92C60"/>
    <w:rsid w:val="00A9490D"/>
    <w:rsid w:val="00A96E3C"/>
    <w:rsid w:val="00AA2A3E"/>
    <w:rsid w:val="00AA30CA"/>
    <w:rsid w:val="00AA4050"/>
    <w:rsid w:val="00AA42EC"/>
    <w:rsid w:val="00AA6928"/>
    <w:rsid w:val="00AA7584"/>
    <w:rsid w:val="00AB2266"/>
    <w:rsid w:val="00AB259E"/>
    <w:rsid w:val="00AB70D4"/>
    <w:rsid w:val="00AB7D41"/>
    <w:rsid w:val="00AB7FD2"/>
    <w:rsid w:val="00AC5491"/>
    <w:rsid w:val="00AC6020"/>
    <w:rsid w:val="00AD0DB3"/>
    <w:rsid w:val="00AD10E8"/>
    <w:rsid w:val="00AD293B"/>
    <w:rsid w:val="00AD6960"/>
    <w:rsid w:val="00AD7D32"/>
    <w:rsid w:val="00AE1300"/>
    <w:rsid w:val="00AE169B"/>
    <w:rsid w:val="00AE2F8A"/>
    <w:rsid w:val="00AE7660"/>
    <w:rsid w:val="00AE7718"/>
    <w:rsid w:val="00AF5BF3"/>
    <w:rsid w:val="00AF6088"/>
    <w:rsid w:val="00AF63E8"/>
    <w:rsid w:val="00B02822"/>
    <w:rsid w:val="00B05613"/>
    <w:rsid w:val="00B10571"/>
    <w:rsid w:val="00B10BAA"/>
    <w:rsid w:val="00B11089"/>
    <w:rsid w:val="00B13E91"/>
    <w:rsid w:val="00B1521B"/>
    <w:rsid w:val="00B2042B"/>
    <w:rsid w:val="00B215EE"/>
    <w:rsid w:val="00B228EB"/>
    <w:rsid w:val="00B25C0B"/>
    <w:rsid w:val="00B266B2"/>
    <w:rsid w:val="00B3077D"/>
    <w:rsid w:val="00B31CD6"/>
    <w:rsid w:val="00B32255"/>
    <w:rsid w:val="00B347D0"/>
    <w:rsid w:val="00B40790"/>
    <w:rsid w:val="00B41270"/>
    <w:rsid w:val="00B41330"/>
    <w:rsid w:val="00B43AEE"/>
    <w:rsid w:val="00B43C02"/>
    <w:rsid w:val="00B45E68"/>
    <w:rsid w:val="00B50AE8"/>
    <w:rsid w:val="00B512E5"/>
    <w:rsid w:val="00B512F1"/>
    <w:rsid w:val="00B577EA"/>
    <w:rsid w:val="00B579DA"/>
    <w:rsid w:val="00B61D53"/>
    <w:rsid w:val="00B62B0F"/>
    <w:rsid w:val="00B64B77"/>
    <w:rsid w:val="00B66136"/>
    <w:rsid w:val="00B70ABE"/>
    <w:rsid w:val="00B7334C"/>
    <w:rsid w:val="00B74689"/>
    <w:rsid w:val="00B75B95"/>
    <w:rsid w:val="00B77CA5"/>
    <w:rsid w:val="00B8152A"/>
    <w:rsid w:val="00B844F0"/>
    <w:rsid w:val="00B8476F"/>
    <w:rsid w:val="00B87B82"/>
    <w:rsid w:val="00B87FAA"/>
    <w:rsid w:val="00B955CC"/>
    <w:rsid w:val="00B97D6A"/>
    <w:rsid w:val="00BA08B1"/>
    <w:rsid w:val="00BA0921"/>
    <w:rsid w:val="00BA0964"/>
    <w:rsid w:val="00BA345C"/>
    <w:rsid w:val="00BA3691"/>
    <w:rsid w:val="00BA6AC2"/>
    <w:rsid w:val="00BA74DE"/>
    <w:rsid w:val="00BB0B3F"/>
    <w:rsid w:val="00BB1083"/>
    <w:rsid w:val="00BB108D"/>
    <w:rsid w:val="00BB1D4C"/>
    <w:rsid w:val="00BB2147"/>
    <w:rsid w:val="00BB265B"/>
    <w:rsid w:val="00BB7792"/>
    <w:rsid w:val="00BC4765"/>
    <w:rsid w:val="00BC631B"/>
    <w:rsid w:val="00BC7707"/>
    <w:rsid w:val="00BD0469"/>
    <w:rsid w:val="00BD07BA"/>
    <w:rsid w:val="00BD2A18"/>
    <w:rsid w:val="00BD4C4F"/>
    <w:rsid w:val="00BD7169"/>
    <w:rsid w:val="00BE0202"/>
    <w:rsid w:val="00BE0B8F"/>
    <w:rsid w:val="00BF0E7E"/>
    <w:rsid w:val="00BF226C"/>
    <w:rsid w:val="00BF29EA"/>
    <w:rsid w:val="00BF3922"/>
    <w:rsid w:val="00BF3D85"/>
    <w:rsid w:val="00BF4BBB"/>
    <w:rsid w:val="00BF5B16"/>
    <w:rsid w:val="00BF6F02"/>
    <w:rsid w:val="00BF7BF5"/>
    <w:rsid w:val="00C025DB"/>
    <w:rsid w:val="00C04869"/>
    <w:rsid w:val="00C07055"/>
    <w:rsid w:val="00C07838"/>
    <w:rsid w:val="00C12040"/>
    <w:rsid w:val="00C12F3E"/>
    <w:rsid w:val="00C14225"/>
    <w:rsid w:val="00C14BA1"/>
    <w:rsid w:val="00C16C1D"/>
    <w:rsid w:val="00C31391"/>
    <w:rsid w:val="00C318BA"/>
    <w:rsid w:val="00C31D19"/>
    <w:rsid w:val="00C33C78"/>
    <w:rsid w:val="00C37B52"/>
    <w:rsid w:val="00C408C9"/>
    <w:rsid w:val="00C466D7"/>
    <w:rsid w:val="00C474A6"/>
    <w:rsid w:val="00C51360"/>
    <w:rsid w:val="00C53621"/>
    <w:rsid w:val="00C539E6"/>
    <w:rsid w:val="00C53A8B"/>
    <w:rsid w:val="00C57E07"/>
    <w:rsid w:val="00C638AD"/>
    <w:rsid w:val="00C642EE"/>
    <w:rsid w:val="00C6665A"/>
    <w:rsid w:val="00C7049A"/>
    <w:rsid w:val="00C70F52"/>
    <w:rsid w:val="00C70FA4"/>
    <w:rsid w:val="00C728AF"/>
    <w:rsid w:val="00C74E21"/>
    <w:rsid w:val="00C751CB"/>
    <w:rsid w:val="00C75D80"/>
    <w:rsid w:val="00C76E86"/>
    <w:rsid w:val="00C77D0F"/>
    <w:rsid w:val="00C8067A"/>
    <w:rsid w:val="00C815C1"/>
    <w:rsid w:val="00C82753"/>
    <w:rsid w:val="00C82BF2"/>
    <w:rsid w:val="00C83876"/>
    <w:rsid w:val="00C852BB"/>
    <w:rsid w:val="00C85A04"/>
    <w:rsid w:val="00C866B7"/>
    <w:rsid w:val="00C927D8"/>
    <w:rsid w:val="00C937B1"/>
    <w:rsid w:val="00C9499B"/>
    <w:rsid w:val="00C949A8"/>
    <w:rsid w:val="00C954F2"/>
    <w:rsid w:val="00CA04AF"/>
    <w:rsid w:val="00CA1174"/>
    <w:rsid w:val="00CA15E5"/>
    <w:rsid w:val="00CA2623"/>
    <w:rsid w:val="00CA321C"/>
    <w:rsid w:val="00CA3BA1"/>
    <w:rsid w:val="00CA4419"/>
    <w:rsid w:val="00CA5A36"/>
    <w:rsid w:val="00CA7C03"/>
    <w:rsid w:val="00CB00CD"/>
    <w:rsid w:val="00CB13AF"/>
    <w:rsid w:val="00CB65BC"/>
    <w:rsid w:val="00CC3403"/>
    <w:rsid w:val="00CC35E0"/>
    <w:rsid w:val="00CC5AB7"/>
    <w:rsid w:val="00CC678B"/>
    <w:rsid w:val="00CD0544"/>
    <w:rsid w:val="00CD0EA9"/>
    <w:rsid w:val="00CD2DAC"/>
    <w:rsid w:val="00CD4C78"/>
    <w:rsid w:val="00CE35EF"/>
    <w:rsid w:val="00CE4B8C"/>
    <w:rsid w:val="00CE677A"/>
    <w:rsid w:val="00CE7EF2"/>
    <w:rsid w:val="00CF398B"/>
    <w:rsid w:val="00CF434D"/>
    <w:rsid w:val="00CF5513"/>
    <w:rsid w:val="00D00AED"/>
    <w:rsid w:val="00D00F3C"/>
    <w:rsid w:val="00D01A02"/>
    <w:rsid w:val="00D045AC"/>
    <w:rsid w:val="00D11319"/>
    <w:rsid w:val="00D12289"/>
    <w:rsid w:val="00D1384A"/>
    <w:rsid w:val="00D13C07"/>
    <w:rsid w:val="00D13CF5"/>
    <w:rsid w:val="00D15991"/>
    <w:rsid w:val="00D17492"/>
    <w:rsid w:val="00D200DA"/>
    <w:rsid w:val="00D20CCF"/>
    <w:rsid w:val="00D210E6"/>
    <w:rsid w:val="00D24EA7"/>
    <w:rsid w:val="00D25377"/>
    <w:rsid w:val="00D264E9"/>
    <w:rsid w:val="00D265FB"/>
    <w:rsid w:val="00D2765A"/>
    <w:rsid w:val="00D27F11"/>
    <w:rsid w:val="00D30047"/>
    <w:rsid w:val="00D352F8"/>
    <w:rsid w:val="00D3738A"/>
    <w:rsid w:val="00D40043"/>
    <w:rsid w:val="00D419C1"/>
    <w:rsid w:val="00D41DA4"/>
    <w:rsid w:val="00D42824"/>
    <w:rsid w:val="00D472FA"/>
    <w:rsid w:val="00D47705"/>
    <w:rsid w:val="00D50090"/>
    <w:rsid w:val="00D5215C"/>
    <w:rsid w:val="00D52858"/>
    <w:rsid w:val="00D53C9B"/>
    <w:rsid w:val="00D6040B"/>
    <w:rsid w:val="00D60DED"/>
    <w:rsid w:val="00D6157C"/>
    <w:rsid w:val="00D61BFB"/>
    <w:rsid w:val="00D61E5A"/>
    <w:rsid w:val="00D6292D"/>
    <w:rsid w:val="00D64482"/>
    <w:rsid w:val="00D649A7"/>
    <w:rsid w:val="00D655B7"/>
    <w:rsid w:val="00D667A0"/>
    <w:rsid w:val="00D73466"/>
    <w:rsid w:val="00D74D1E"/>
    <w:rsid w:val="00D768BF"/>
    <w:rsid w:val="00D817FF"/>
    <w:rsid w:val="00D8596A"/>
    <w:rsid w:val="00D87538"/>
    <w:rsid w:val="00D87F99"/>
    <w:rsid w:val="00D9394B"/>
    <w:rsid w:val="00D953EF"/>
    <w:rsid w:val="00D96C17"/>
    <w:rsid w:val="00D97324"/>
    <w:rsid w:val="00D97899"/>
    <w:rsid w:val="00D978AE"/>
    <w:rsid w:val="00DA04DB"/>
    <w:rsid w:val="00DA244E"/>
    <w:rsid w:val="00DA26B8"/>
    <w:rsid w:val="00DA351C"/>
    <w:rsid w:val="00DA3B10"/>
    <w:rsid w:val="00DA3E03"/>
    <w:rsid w:val="00DA4051"/>
    <w:rsid w:val="00DA45F4"/>
    <w:rsid w:val="00DA669D"/>
    <w:rsid w:val="00DB1A45"/>
    <w:rsid w:val="00DB1B85"/>
    <w:rsid w:val="00DB7616"/>
    <w:rsid w:val="00DC01E1"/>
    <w:rsid w:val="00DC3245"/>
    <w:rsid w:val="00DC3D22"/>
    <w:rsid w:val="00DC41B9"/>
    <w:rsid w:val="00DC4E42"/>
    <w:rsid w:val="00DC59BA"/>
    <w:rsid w:val="00DC6925"/>
    <w:rsid w:val="00DC6A8C"/>
    <w:rsid w:val="00DC742C"/>
    <w:rsid w:val="00DD00E6"/>
    <w:rsid w:val="00DD0B99"/>
    <w:rsid w:val="00DD0CBB"/>
    <w:rsid w:val="00DD1854"/>
    <w:rsid w:val="00DD1BC5"/>
    <w:rsid w:val="00DD28AC"/>
    <w:rsid w:val="00DD4912"/>
    <w:rsid w:val="00DD54A4"/>
    <w:rsid w:val="00DD5DF5"/>
    <w:rsid w:val="00DD6C54"/>
    <w:rsid w:val="00DE1CC3"/>
    <w:rsid w:val="00DE2B10"/>
    <w:rsid w:val="00DE5BD5"/>
    <w:rsid w:val="00DE6843"/>
    <w:rsid w:val="00DF6098"/>
    <w:rsid w:val="00E01169"/>
    <w:rsid w:val="00E023E7"/>
    <w:rsid w:val="00E02EA8"/>
    <w:rsid w:val="00E06B6D"/>
    <w:rsid w:val="00E07A05"/>
    <w:rsid w:val="00E07AF5"/>
    <w:rsid w:val="00E11B61"/>
    <w:rsid w:val="00E11BD4"/>
    <w:rsid w:val="00E12AF8"/>
    <w:rsid w:val="00E17F2A"/>
    <w:rsid w:val="00E232ED"/>
    <w:rsid w:val="00E23D89"/>
    <w:rsid w:val="00E25926"/>
    <w:rsid w:val="00E265E6"/>
    <w:rsid w:val="00E27487"/>
    <w:rsid w:val="00E3028D"/>
    <w:rsid w:val="00E3053F"/>
    <w:rsid w:val="00E30DC3"/>
    <w:rsid w:val="00E3128C"/>
    <w:rsid w:val="00E36B79"/>
    <w:rsid w:val="00E36D5C"/>
    <w:rsid w:val="00E40108"/>
    <w:rsid w:val="00E40570"/>
    <w:rsid w:val="00E40E52"/>
    <w:rsid w:val="00E445E1"/>
    <w:rsid w:val="00E50ABE"/>
    <w:rsid w:val="00E5352F"/>
    <w:rsid w:val="00E57349"/>
    <w:rsid w:val="00E6066A"/>
    <w:rsid w:val="00E65045"/>
    <w:rsid w:val="00E653B0"/>
    <w:rsid w:val="00E66BEC"/>
    <w:rsid w:val="00E72AC0"/>
    <w:rsid w:val="00E73284"/>
    <w:rsid w:val="00E75515"/>
    <w:rsid w:val="00E762FB"/>
    <w:rsid w:val="00E76B9C"/>
    <w:rsid w:val="00E83BAA"/>
    <w:rsid w:val="00E84E2E"/>
    <w:rsid w:val="00E922F7"/>
    <w:rsid w:val="00E93B9F"/>
    <w:rsid w:val="00EA0143"/>
    <w:rsid w:val="00EA17BD"/>
    <w:rsid w:val="00EA3818"/>
    <w:rsid w:val="00EA3AAD"/>
    <w:rsid w:val="00EA4196"/>
    <w:rsid w:val="00EA501F"/>
    <w:rsid w:val="00EA71AD"/>
    <w:rsid w:val="00EA79CE"/>
    <w:rsid w:val="00EB136E"/>
    <w:rsid w:val="00EB75E1"/>
    <w:rsid w:val="00EB7713"/>
    <w:rsid w:val="00EC30F4"/>
    <w:rsid w:val="00EC320C"/>
    <w:rsid w:val="00EC3FD2"/>
    <w:rsid w:val="00EC5A5F"/>
    <w:rsid w:val="00EC659E"/>
    <w:rsid w:val="00EC6BAD"/>
    <w:rsid w:val="00EC6DC7"/>
    <w:rsid w:val="00EC6F15"/>
    <w:rsid w:val="00ED0BC2"/>
    <w:rsid w:val="00ED1327"/>
    <w:rsid w:val="00ED3992"/>
    <w:rsid w:val="00EE10B9"/>
    <w:rsid w:val="00EE1D0B"/>
    <w:rsid w:val="00EE2A9C"/>
    <w:rsid w:val="00EE3216"/>
    <w:rsid w:val="00EE5F89"/>
    <w:rsid w:val="00EF3C7B"/>
    <w:rsid w:val="00EF3E92"/>
    <w:rsid w:val="00EF50C1"/>
    <w:rsid w:val="00EF689D"/>
    <w:rsid w:val="00F00B69"/>
    <w:rsid w:val="00F02671"/>
    <w:rsid w:val="00F03CBC"/>
    <w:rsid w:val="00F05580"/>
    <w:rsid w:val="00F05994"/>
    <w:rsid w:val="00F0745B"/>
    <w:rsid w:val="00F10589"/>
    <w:rsid w:val="00F212A2"/>
    <w:rsid w:val="00F21A3E"/>
    <w:rsid w:val="00F26F45"/>
    <w:rsid w:val="00F27170"/>
    <w:rsid w:val="00F3170B"/>
    <w:rsid w:val="00F32983"/>
    <w:rsid w:val="00F32A73"/>
    <w:rsid w:val="00F344C2"/>
    <w:rsid w:val="00F3562A"/>
    <w:rsid w:val="00F3596C"/>
    <w:rsid w:val="00F373C4"/>
    <w:rsid w:val="00F415AA"/>
    <w:rsid w:val="00F43206"/>
    <w:rsid w:val="00F469FC"/>
    <w:rsid w:val="00F50A06"/>
    <w:rsid w:val="00F51EED"/>
    <w:rsid w:val="00F528F3"/>
    <w:rsid w:val="00F52B4F"/>
    <w:rsid w:val="00F54103"/>
    <w:rsid w:val="00F54C3B"/>
    <w:rsid w:val="00F62CCD"/>
    <w:rsid w:val="00F641EE"/>
    <w:rsid w:val="00F67F48"/>
    <w:rsid w:val="00F73067"/>
    <w:rsid w:val="00F74564"/>
    <w:rsid w:val="00F8055E"/>
    <w:rsid w:val="00F80DB1"/>
    <w:rsid w:val="00F82ADE"/>
    <w:rsid w:val="00F82BC5"/>
    <w:rsid w:val="00F84276"/>
    <w:rsid w:val="00F85381"/>
    <w:rsid w:val="00F8736E"/>
    <w:rsid w:val="00F90A1A"/>
    <w:rsid w:val="00F9431D"/>
    <w:rsid w:val="00F943F5"/>
    <w:rsid w:val="00F945F2"/>
    <w:rsid w:val="00F94931"/>
    <w:rsid w:val="00FA12BB"/>
    <w:rsid w:val="00FA443E"/>
    <w:rsid w:val="00FA5A48"/>
    <w:rsid w:val="00FB092B"/>
    <w:rsid w:val="00FB2006"/>
    <w:rsid w:val="00FB26E9"/>
    <w:rsid w:val="00FB3D0D"/>
    <w:rsid w:val="00FB50E3"/>
    <w:rsid w:val="00FB5C59"/>
    <w:rsid w:val="00FB7960"/>
    <w:rsid w:val="00FC367F"/>
    <w:rsid w:val="00FC66DF"/>
    <w:rsid w:val="00FC677C"/>
    <w:rsid w:val="00FC71E0"/>
    <w:rsid w:val="00FC76DA"/>
    <w:rsid w:val="00FD0266"/>
    <w:rsid w:val="00FD247B"/>
    <w:rsid w:val="00FD4FAF"/>
    <w:rsid w:val="00FD4FBB"/>
    <w:rsid w:val="00FD5B09"/>
    <w:rsid w:val="00FE007F"/>
    <w:rsid w:val="00FE0973"/>
    <w:rsid w:val="00FE375A"/>
    <w:rsid w:val="00FE6C26"/>
    <w:rsid w:val="00FF1F20"/>
    <w:rsid w:val="00FF3AB0"/>
    <w:rsid w:val="00FF440F"/>
    <w:rsid w:val="00FF55E4"/>
    <w:rsid w:val="00FF593B"/>
    <w:rsid w:val="00FF6723"/>
    <w:rsid w:val="00FF70A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D3F5D"/>
  <w15:docId w15:val="{6E85E85D-4484-461F-86F9-302C3FD0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1"/>
    <w:next w:val="Standard1"/>
    <w:uiPriority w:val="9"/>
    <w:qFormat/>
    <w:rsid w:val="005C7CA8"/>
    <w:pPr>
      <w:keepNext/>
      <w:keepLines/>
      <w:spacing w:before="480" w:after="0"/>
      <w:outlineLvl w:val="0"/>
    </w:pPr>
    <w:rPr>
      <w:rFonts w:ascii="Compatil Letter LT Com" w:eastAsia="Compatil Letter LT Com" w:hAnsi="Compatil Letter LT Com" w:cs="Compatil Letter LT Com"/>
      <w:b/>
      <w:bCs/>
      <w:color w:val="1F799C"/>
      <w:sz w:val="28"/>
      <w:szCs w:val="28"/>
    </w:rPr>
  </w:style>
  <w:style w:type="paragraph" w:styleId="Heading20">
    <w:name w:val="heading 2"/>
    <w:basedOn w:val="Standard1"/>
    <w:next w:val="Standard1"/>
    <w:uiPriority w:val="9"/>
    <w:semiHidden/>
    <w:unhideWhenUsed/>
    <w:qFormat/>
    <w:rsid w:val="005C7CA8"/>
    <w:pPr>
      <w:keepNext/>
      <w:keepLines/>
      <w:spacing w:before="200" w:after="0"/>
      <w:outlineLvl w:val="1"/>
    </w:pPr>
    <w:rPr>
      <w:rFonts w:ascii="Compatil Letter LT Com" w:eastAsia="Compatil Letter LT Com" w:hAnsi="Compatil Letter LT Com" w:cs="Compatil Letter LT Com"/>
      <w:b/>
      <w:bCs/>
      <w:color w:val="2AA3D1"/>
      <w:sz w:val="26"/>
      <w:szCs w:val="26"/>
    </w:rPr>
  </w:style>
  <w:style w:type="paragraph" w:styleId="Heading3">
    <w:name w:val="heading 3"/>
    <w:basedOn w:val="Standard1"/>
    <w:next w:val="Standard1"/>
    <w:uiPriority w:val="9"/>
    <w:semiHidden/>
    <w:unhideWhenUsed/>
    <w:qFormat/>
    <w:rsid w:val="005C7CA8"/>
    <w:pPr>
      <w:keepNext/>
      <w:keepLines/>
      <w:spacing w:before="200" w:after="0"/>
      <w:outlineLvl w:val="2"/>
    </w:pPr>
    <w:rPr>
      <w:rFonts w:ascii="Cambria" w:eastAsia="Cambria" w:hAnsi="Cambria" w:cs="Cambria"/>
      <w:b/>
      <w:bCs/>
      <w:color w:val="2AA3D1"/>
    </w:rPr>
  </w:style>
  <w:style w:type="paragraph" w:styleId="Heading4">
    <w:name w:val="heading 4"/>
    <w:basedOn w:val="Standard1"/>
    <w:next w:val="Standard1"/>
    <w:uiPriority w:val="9"/>
    <w:semiHidden/>
    <w:unhideWhenUsed/>
    <w:qFormat/>
    <w:rsid w:val="005C7CA8"/>
    <w:pPr>
      <w:keepNext/>
      <w:keepLines/>
      <w:spacing w:before="200" w:after="0"/>
      <w:outlineLvl w:val="3"/>
    </w:pPr>
    <w:rPr>
      <w:rFonts w:ascii="Cambria" w:eastAsia="Cambria" w:hAnsi="Cambria" w:cs="Cambria"/>
      <w:b/>
      <w:bCs/>
      <w:i/>
      <w:iCs/>
      <w:color w:val="2AA3D1"/>
    </w:rPr>
  </w:style>
  <w:style w:type="paragraph" w:styleId="Heading5">
    <w:name w:val="heading 5"/>
    <w:basedOn w:val="Standard1"/>
    <w:next w:val="Standard1"/>
    <w:uiPriority w:val="9"/>
    <w:semiHidden/>
    <w:unhideWhenUsed/>
    <w:qFormat/>
    <w:rsid w:val="005C7CA8"/>
    <w:pPr>
      <w:keepNext/>
      <w:keepLines/>
      <w:spacing w:before="200" w:after="0"/>
      <w:outlineLvl w:val="4"/>
    </w:pPr>
    <w:rPr>
      <w:rFonts w:ascii="Cambria" w:eastAsia="Cambria" w:hAnsi="Cambria" w:cs="Cambria"/>
      <w:color w:val="155068"/>
    </w:rPr>
  </w:style>
  <w:style w:type="paragraph" w:styleId="Heading6">
    <w:name w:val="heading 6"/>
    <w:basedOn w:val="Standard1"/>
    <w:next w:val="Standard1"/>
    <w:uiPriority w:val="9"/>
    <w:semiHidden/>
    <w:unhideWhenUsed/>
    <w:qFormat/>
    <w:rsid w:val="005C7CA8"/>
    <w:pPr>
      <w:keepNext/>
      <w:keepLines/>
      <w:spacing w:before="200" w:after="0"/>
      <w:outlineLvl w:val="5"/>
    </w:pPr>
    <w:rPr>
      <w:rFonts w:ascii="Cambria" w:eastAsia="Cambria" w:hAnsi="Cambria" w:cs="Cambria"/>
      <w:i/>
      <w:iCs/>
      <w:color w:val="155068"/>
    </w:rPr>
  </w:style>
  <w:style w:type="paragraph" w:styleId="Heading7">
    <w:name w:val="heading 7"/>
    <w:basedOn w:val="Standard1"/>
    <w:next w:val="Standard1"/>
    <w:qFormat/>
    <w:rsid w:val="005C7CA8"/>
    <w:pPr>
      <w:keepNext/>
      <w:keepLines/>
      <w:spacing w:before="200" w:after="0"/>
      <w:outlineLvl w:val="6"/>
    </w:pPr>
    <w:rPr>
      <w:rFonts w:ascii="Cambria" w:eastAsia="Cambria" w:hAnsi="Cambria" w:cs="Cambria"/>
      <w:i/>
      <w:iCs/>
      <w:color w:val="404040"/>
    </w:rPr>
  </w:style>
  <w:style w:type="paragraph" w:styleId="Heading8">
    <w:name w:val="heading 8"/>
    <w:basedOn w:val="Standard1"/>
    <w:next w:val="Standard1"/>
    <w:qFormat/>
    <w:rsid w:val="005C7CA8"/>
    <w:pPr>
      <w:keepNext/>
      <w:keepLines/>
      <w:spacing w:before="200" w:after="0"/>
      <w:outlineLvl w:val="7"/>
    </w:pPr>
    <w:rPr>
      <w:rFonts w:ascii="Cambria" w:eastAsia="Cambria" w:hAnsi="Cambria" w:cs="Cambria"/>
      <w:color w:val="404040"/>
      <w:sz w:val="20"/>
      <w:szCs w:val="20"/>
    </w:rPr>
  </w:style>
  <w:style w:type="paragraph" w:styleId="Heading9">
    <w:name w:val="heading 9"/>
    <w:basedOn w:val="Standard1"/>
    <w:next w:val="Standard1"/>
    <w:qFormat/>
    <w:rsid w:val="005C7CA8"/>
    <w:pPr>
      <w:keepNext/>
      <w:keepLines/>
      <w:spacing w:before="200" w:after="0"/>
      <w:outlineLvl w:val="8"/>
    </w:pPr>
    <w:rPr>
      <w:rFonts w:ascii="Cambria" w:eastAsia="Cambria" w:hAnsi="Cambria" w:cs="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elZchn">
    <w:name w:val="Titel Zchn"/>
    <w:basedOn w:val="DefaultParagraphFont"/>
    <w:qFormat/>
    <w:rPr>
      <w:rFonts w:ascii="Compatil Letter LT Com" w:eastAsia="Calibri" w:hAnsi="Compatil Letter LT Com" w:cs="Tahoma"/>
      <w:color w:val="013978"/>
      <w:spacing w:val="5"/>
      <w:kern w:val="2"/>
      <w:sz w:val="52"/>
      <w:szCs w:val="52"/>
    </w:rPr>
  </w:style>
  <w:style w:type="character" w:customStyle="1" w:styleId="berschrift1Zchn">
    <w:name w:val="Überschrift 1 Zchn"/>
    <w:basedOn w:val="DefaultParagraphFont"/>
    <w:qFormat/>
    <w:rsid w:val="00CA2623"/>
    <w:rPr>
      <w:rFonts w:eastAsia="Calibri"/>
      <w:szCs w:val="20"/>
    </w:rPr>
  </w:style>
  <w:style w:type="character" w:customStyle="1" w:styleId="KopfzeileZchn">
    <w:name w:val="Kopfzeile Zchn"/>
    <w:basedOn w:val="DefaultParagraphFont"/>
    <w:qFormat/>
  </w:style>
  <w:style w:type="character" w:customStyle="1" w:styleId="FuzeileZchn">
    <w:name w:val="Fußzeile Zchn"/>
    <w:basedOn w:val="DefaultParagraphFont"/>
    <w:qFormat/>
  </w:style>
  <w:style w:type="character" w:customStyle="1" w:styleId="berschrift2Zchn">
    <w:name w:val="Überschrift 2 Zchn"/>
    <w:basedOn w:val="DefaultParagraphFont"/>
    <w:qFormat/>
    <w:rPr>
      <w:rFonts w:ascii="Compatil Letter LT Com" w:eastAsia="Calibri" w:hAnsi="Compatil Letter LT Com" w:cs="Tahoma"/>
      <w:b/>
      <w:bCs/>
      <w:color w:val="2AA3D1"/>
      <w:sz w:val="26"/>
      <w:szCs w:val="26"/>
    </w:rPr>
  </w:style>
  <w:style w:type="character" w:customStyle="1" w:styleId="UntertitelZchn">
    <w:name w:val="Untertitel Zchn"/>
    <w:basedOn w:val="DefaultParagraphFont"/>
    <w:qFormat/>
    <w:rPr>
      <w:rFonts w:ascii="Compatil Letter LT Com" w:eastAsia="Calibri" w:hAnsi="Compatil Letter LT Com" w:cs="Tahoma"/>
      <w:i/>
      <w:iCs/>
      <w:color w:val="2AA3D1"/>
      <w:spacing w:val="15"/>
      <w:sz w:val="24"/>
      <w:szCs w:val="24"/>
    </w:rPr>
  </w:style>
  <w:style w:type="character" w:styleId="SubtleEmphasis">
    <w:name w:val="Subtle Emphasis"/>
    <w:basedOn w:val="DefaultParagraphFont"/>
    <w:qFormat/>
    <w:rPr>
      <w:i/>
      <w:iCs/>
      <w:color w:val="808080"/>
    </w:rPr>
  </w:style>
  <w:style w:type="character" w:styleId="IntenseEmphasis">
    <w:name w:val="Intense Emphasis"/>
    <w:basedOn w:val="DefaultParagraphFont"/>
    <w:qFormat/>
    <w:rPr>
      <w:b/>
      <w:bCs/>
      <w:i/>
      <w:iCs/>
      <w:color w:val="2AA3D1"/>
    </w:rPr>
  </w:style>
  <w:style w:type="character" w:styleId="Strong">
    <w:name w:val="Strong"/>
    <w:basedOn w:val="DefaultParagraphFont"/>
    <w:qFormat/>
    <w:rPr>
      <w:b/>
      <w:bCs/>
    </w:rPr>
  </w:style>
  <w:style w:type="character" w:customStyle="1" w:styleId="ZitatZchn">
    <w:name w:val="Zitat Zchn"/>
    <w:basedOn w:val="DefaultParagraphFont"/>
    <w:qFormat/>
    <w:rPr>
      <w:rFonts w:ascii="CompatilFact LT Regular" w:eastAsia="CompatilFact LT Regular" w:hAnsi="CompatilFact LT Regular" w:cs="CompatilFact LT Regular"/>
      <w:i/>
      <w:iCs/>
      <w:color w:val="000000"/>
    </w:rPr>
  </w:style>
  <w:style w:type="character" w:styleId="CommentReference">
    <w:name w:val="annotation reference"/>
    <w:basedOn w:val="DefaultParagraphFont"/>
    <w:uiPriority w:val="99"/>
    <w:qFormat/>
    <w:rPr>
      <w:sz w:val="16"/>
      <w:szCs w:val="16"/>
    </w:rPr>
  </w:style>
  <w:style w:type="character" w:customStyle="1" w:styleId="KommentartextZchn">
    <w:name w:val="Kommentartext Zchn"/>
    <w:basedOn w:val="DefaultParagraphFont"/>
    <w:qFormat/>
    <w:rPr>
      <w:rFonts w:ascii="CompatilFact LT Regular" w:eastAsia="CompatilFact LT Regular" w:hAnsi="CompatilFact LT Regular" w:cs="CompatilFact LT Regular"/>
      <w:sz w:val="20"/>
      <w:szCs w:val="20"/>
    </w:rPr>
  </w:style>
  <w:style w:type="character" w:customStyle="1" w:styleId="KommentarthemaZchn">
    <w:name w:val="Kommentarthema Zchn"/>
    <w:basedOn w:val="KommentartextZchn"/>
    <w:qFormat/>
    <w:rPr>
      <w:rFonts w:ascii="CompatilFact LT Regular" w:eastAsia="CompatilFact LT Regular" w:hAnsi="CompatilFact LT Regular" w:cs="CompatilFact LT Regular"/>
      <w:b/>
      <w:bCs/>
      <w:sz w:val="20"/>
      <w:szCs w:val="20"/>
    </w:rPr>
  </w:style>
  <w:style w:type="character" w:customStyle="1" w:styleId="SprechblasentextZchn">
    <w:name w:val="Sprechblasentext Zchn"/>
    <w:basedOn w:val="DefaultParagraphFont"/>
    <w:qFormat/>
    <w:rPr>
      <w:rFonts w:ascii="Tahoma" w:eastAsia="Tahoma" w:hAnsi="Tahoma" w:cs="Tahoma"/>
      <w:sz w:val="16"/>
      <w:szCs w:val="16"/>
    </w:rPr>
  </w:style>
  <w:style w:type="character" w:customStyle="1" w:styleId="berschrift4Zchn">
    <w:name w:val="Überschrift 4 Zchn"/>
    <w:basedOn w:val="DefaultParagraphFont"/>
    <w:qFormat/>
    <w:rPr>
      <w:rFonts w:ascii="Cambria" w:eastAsia="Calibri" w:hAnsi="Cambria" w:cs="Tahoma"/>
      <w:b/>
      <w:bCs/>
      <w:i/>
      <w:iCs/>
      <w:color w:val="2AA3D1"/>
    </w:rPr>
  </w:style>
  <w:style w:type="character" w:customStyle="1" w:styleId="AnredeZchn">
    <w:name w:val="Anrede Zchn"/>
    <w:basedOn w:val="DefaultParagraphFont"/>
    <w:qFormat/>
    <w:rPr>
      <w:rFonts w:ascii="CompatilFact LT Regular" w:eastAsia="CompatilFact LT Regular" w:hAnsi="CompatilFact LT Regular" w:cs="CompatilFact LT Regular"/>
    </w:rPr>
  </w:style>
  <w:style w:type="character" w:customStyle="1" w:styleId="DatumZchn">
    <w:name w:val="Datum Zchn"/>
    <w:basedOn w:val="DefaultParagraphFont"/>
    <w:qFormat/>
    <w:rPr>
      <w:rFonts w:ascii="CompatilFact LT Regular" w:eastAsia="CompatilFact LT Regular" w:hAnsi="CompatilFact LT Regular" w:cs="CompatilFact LT Regular"/>
    </w:rPr>
  </w:style>
  <w:style w:type="character" w:customStyle="1" w:styleId="DokumentstrukturZchn">
    <w:name w:val="Dokumentstruktur Zchn"/>
    <w:basedOn w:val="DefaultParagraphFont"/>
    <w:qFormat/>
    <w:rPr>
      <w:rFonts w:ascii="Tahoma" w:eastAsia="Tahoma" w:hAnsi="Tahoma" w:cs="Tahoma"/>
      <w:sz w:val="16"/>
      <w:szCs w:val="16"/>
    </w:rPr>
  </w:style>
  <w:style w:type="character" w:customStyle="1" w:styleId="E-Mail-SignaturZchn">
    <w:name w:val="E-Mail-Signatur Zchn"/>
    <w:basedOn w:val="DefaultParagraphFont"/>
    <w:qFormat/>
    <w:rPr>
      <w:rFonts w:ascii="CompatilFact LT Regular" w:eastAsia="CompatilFact LT Regular" w:hAnsi="CompatilFact LT Regular" w:cs="CompatilFact LT Regular"/>
    </w:rPr>
  </w:style>
  <w:style w:type="character" w:customStyle="1" w:styleId="EndnotentextZchn">
    <w:name w:val="Endnotentext Zchn"/>
    <w:basedOn w:val="DefaultParagraphFont"/>
    <w:qFormat/>
    <w:rPr>
      <w:rFonts w:ascii="CompatilFact LT Regular" w:eastAsia="CompatilFact LT Regular" w:hAnsi="CompatilFact LT Regular" w:cs="CompatilFact LT Regular"/>
      <w:sz w:val="20"/>
      <w:szCs w:val="20"/>
    </w:rPr>
  </w:style>
  <w:style w:type="character" w:customStyle="1" w:styleId="Fu-EndnotenberschriftZchn">
    <w:name w:val="Fuß/-Endnotenüberschrift Zchn"/>
    <w:basedOn w:val="DefaultParagraphFont"/>
    <w:qFormat/>
    <w:rPr>
      <w:rFonts w:ascii="CompatilFact LT Regular" w:eastAsia="CompatilFact LT Regular" w:hAnsi="CompatilFact LT Regular" w:cs="CompatilFact LT Regular"/>
    </w:rPr>
  </w:style>
  <w:style w:type="character" w:customStyle="1" w:styleId="FunotentextZchn">
    <w:name w:val="Fußnotentext Zchn"/>
    <w:basedOn w:val="DefaultParagraphFont"/>
    <w:qFormat/>
    <w:rPr>
      <w:rFonts w:ascii="CompatilFact LT Regular" w:eastAsia="CompatilFact LT Regular" w:hAnsi="CompatilFact LT Regular" w:cs="CompatilFact LT Regular"/>
      <w:sz w:val="20"/>
      <w:szCs w:val="20"/>
    </w:rPr>
  </w:style>
  <w:style w:type="character" w:customStyle="1" w:styleId="GruformelZchn">
    <w:name w:val="Grußformel Zchn"/>
    <w:basedOn w:val="DefaultParagraphFont"/>
    <w:qFormat/>
    <w:rPr>
      <w:rFonts w:ascii="CompatilFact LT Regular" w:eastAsia="CompatilFact LT Regular" w:hAnsi="CompatilFact LT Regular" w:cs="CompatilFact LT Regular"/>
    </w:rPr>
  </w:style>
  <w:style w:type="character" w:customStyle="1" w:styleId="HTMLAdresseZchn">
    <w:name w:val="HTML Adresse Zchn"/>
    <w:basedOn w:val="DefaultParagraphFont"/>
    <w:qFormat/>
    <w:rPr>
      <w:rFonts w:ascii="CompatilFact LT Regular" w:eastAsia="CompatilFact LT Regular" w:hAnsi="CompatilFact LT Regular" w:cs="CompatilFact LT Regular"/>
      <w:i/>
      <w:iCs/>
    </w:rPr>
  </w:style>
  <w:style w:type="character" w:customStyle="1" w:styleId="HTMLVorformatiertZchn">
    <w:name w:val="HTML Vorformatiert Zchn"/>
    <w:basedOn w:val="DefaultParagraphFont"/>
    <w:qFormat/>
    <w:rPr>
      <w:rFonts w:ascii="Consolas" w:eastAsia="Consolas" w:hAnsi="Consolas" w:cs="Consolas"/>
      <w:sz w:val="20"/>
      <w:szCs w:val="20"/>
    </w:rPr>
  </w:style>
  <w:style w:type="character" w:customStyle="1" w:styleId="IntensivesZitatZchn">
    <w:name w:val="Intensives Zitat Zchn"/>
    <w:basedOn w:val="DefaultParagraphFont"/>
    <w:qFormat/>
    <w:rPr>
      <w:rFonts w:ascii="CompatilFact LT Regular" w:eastAsia="CompatilFact LT Regular" w:hAnsi="CompatilFact LT Regular" w:cs="CompatilFact LT Regular"/>
      <w:b/>
      <w:bCs/>
      <w:i/>
      <w:iCs/>
      <w:color w:val="2AA3D1"/>
    </w:rPr>
  </w:style>
  <w:style w:type="character" w:customStyle="1" w:styleId="MakrotextZchn">
    <w:name w:val="Makrotext Zchn"/>
    <w:basedOn w:val="DefaultParagraphFont"/>
    <w:qFormat/>
    <w:rPr>
      <w:rFonts w:ascii="Consolas" w:eastAsia="Consolas" w:hAnsi="Consolas" w:cs="Consolas"/>
      <w:sz w:val="20"/>
      <w:szCs w:val="20"/>
    </w:rPr>
  </w:style>
  <w:style w:type="character" w:customStyle="1" w:styleId="NachrichtenkopfZchn">
    <w:name w:val="Nachrichtenkopf Zchn"/>
    <w:basedOn w:val="DefaultParagraphFont"/>
    <w:qFormat/>
    <w:rPr>
      <w:rFonts w:ascii="Cambria" w:eastAsia="Calibri" w:hAnsi="Cambria" w:cs="Tahoma"/>
      <w:sz w:val="24"/>
      <w:szCs w:val="24"/>
      <w:shd w:val="clear" w:color="auto" w:fill="C0C0C0"/>
    </w:rPr>
  </w:style>
  <w:style w:type="character" w:customStyle="1" w:styleId="NurTextZchn">
    <w:name w:val="Nur Text Zchn"/>
    <w:basedOn w:val="DefaultParagraphFont"/>
    <w:qFormat/>
    <w:rPr>
      <w:rFonts w:ascii="Consolas" w:eastAsia="Consolas" w:hAnsi="Consolas" w:cs="Consolas"/>
      <w:sz w:val="21"/>
      <w:szCs w:val="21"/>
    </w:rPr>
  </w:style>
  <w:style w:type="character" w:customStyle="1" w:styleId="TextkrperZchn">
    <w:name w:val="Textkörper Zchn"/>
    <w:basedOn w:val="DefaultParagraphFont"/>
    <w:qFormat/>
    <w:rPr>
      <w:rFonts w:ascii="CompatilFact LT Regular" w:eastAsia="CompatilFact LT Regular" w:hAnsi="CompatilFact LT Regular" w:cs="CompatilFact LT Regular"/>
    </w:rPr>
  </w:style>
  <w:style w:type="character" w:customStyle="1" w:styleId="Textkrper2Zchn">
    <w:name w:val="Textkörper 2 Zchn"/>
    <w:basedOn w:val="DefaultParagraphFont"/>
    <w:qFormat/>
    <w:rPr>
      <w:rFonts w:ascii="CompatilFact LT Regular" w:eastAsia="CompatilFact LT Regular" w:hAnsi="CompatilFact LT Regular" w:cs="CompatilFact LT Regular"/>
    </w:rPr>
  </w:style>
  <w:style w:type="character" w:customStyle="1" w:styleId="Textkrper3Zchn">
    <w:name w:val="Textkörper 3 Zchn"/>
    <w:basedOn w:val="DefaultParagraphFont"/>
    <w:qFormat/>
    <w:rPr>
      <w:rFonts w:ascii="CompatilFact LT Regular" w:eastAsia="CompatilFact LT Regular" w:hAnsi="CompatilFact LT Regular" w:cs="CompatilFact LT Regular"/>
      <w:sz w:val="16"/>
      <w:szCs w:val="16"/>
    </w:rPr>
  </w:style>
  <w:style w:type="character" w:customStyle="1" w:styleId="Textkrper-Einzug2Zchn">
    <w:name w:val="Textkörper-Einzug 2 Zchn"/>
    <w:basedOn w:val="DefaultParagraphFont"/>
    <w:qFormat/>
    <w:rPr>
      <w:rFonts w:ascii="CompatilFact LT Regular" w:eastAsia="CompatilFact LT Regular" w:hAnsi="CompatilFact LT Regular" w:cs="CompatilFact LT Regular"/>
    </w:rPr>
  </w:style>
  <w:style w:type="character" w:customStyle="1" w:styleId="Textkrper-Einzug3Zchn">
    <w:name w:val="Textkörper-Einzug 3 Zchn"/>
    <w:basedOn w:val="DefaultParagraphFont"/>
    <w:qFormat/>
    <w:rPr>
      <w:rFonts w:ascii="CompatilFact LT Regular" w:eastAsia="CompatilFact LT Regular" w:hAnsi="CompatilFact LT Regular" w:cs="CompatilFact LT Regular"/>
      <w:sz w:val="16"/>
      <w:szCs w:val="16"/>
    </w:rPr>
  </w:style>
  <w:style w:type="character" w:customStyle="1" w:styleId="Textkrper-ErstzeileneinzugZchn">
    <w:name w:val="Textkörper-Erstzeileneinzug Zchn"/>
    <w:basedOn w:val="TextkrperZchn"/>
    <w:qFormat/>
    <w:rPr>
      <w:rFonts w:ascii="CompatilFact LT Regular" w:eastAsia="CompatilFact LT Regular" w:hAnsi="CompatilFact LT Regular" w:cs="CompatilFact LT Regular"/>
    </w:rPr>
  </w:style>
  <w:style w:type="character" w:customStyle="1" w:styleId="Textkrper-ZeileneinzugZchn">
    <w:name w:val="Textkörper-Zeileneinzug Zchn"/>
    <w:basedOn w:val="DefaultParagraphFont"/>
    <w:qFormat/>
    <w:rPr>
      <w:rFonts w:ascii="CompatilFact LT Regular" w:eastAsia="CompatilFact LT Regular" w:hAnsi="CompatilFact LT Regular" w:cs="CompatilFact LT Regular"/>
    </w:rPr>
  </w:style>
  <w:style w:type="character" w:customStyle="1" w:styleId="Textkrper-Erstzeileneinzug2Zchn">
    <w:name w:val="Textkörper-Erstzeileneinzug 2 Zchn"/>
    <w:basedOn w:val="Textkrper-ZeileneinzugZchn"/>
    <w:qFormat/>
    <w:rPr>
      <w:rFonts w:ascii="CompatilFact LT Regular" w:eastAsia="CompatilFact LT Regular" w:hAnsi="CompatilFact LT Regular" w:cs="CompatilFact LT Regular"/>
    </w:rPr>
  </w:style>
  <w:style w:type="character" w:customStyle="1" w:styleId="berschrift3Zchn">
    <w:name w:val="Überschrift 3 Zchn"/>
    <w:basedOn w:val="DefaultParagraphFont"/>
    <w:qFormat/>
    <w:rPr>
      <w:rFonts w:ascii="Cambria" w:eastAsia="Calibri" w:hAnsi="Cambria" w:cs="Tahoma"/>
      <w:b/>
      <w:bCs/>
      <w:color w:val="2AA3D1"/>
    </w:rPr>
  </w:style>
  <w:style w:type="character" w:customStyle="1" w:styleId="berschrift5Zchn">
    <w:name w:val="Überschrift 5 Zchn"/>
    <w:basedOn w:val="DefaultParagraphFont"/>
    <w:qFormat/>
    <w:rPr>
      <w:rFonts w:ascii="Cambria" w:eastAsia="Calibri" w:hAnsi="Cambria" w:cs="Tahoma"/>
      <w:color w:val="155068"/>
    </w:rPr>
  </w:style>
  <w:style w:type="character" w:customStyle="1" w:styleId="berschrift6Zchn">
    <w:name w:val="Überschrift 6 Zchn"/>
    <w:basedOn w:val="DefaultParagraphFont"/>
    <w:qFormat/>
    <w:rPr>
      <w:rFonts w:ascii="Cambria" w:eastAsia="Calibri" w:hAnsi="Cambria" w:cs="Tahoma"/>
      <w:i/>
      <w:iCs/>
      <w:color w:val="155068"/>
    </w:rPr>
  </w:style>
  <w:style w:type="character" w:customStyle="1" w:styleId="berschrift7Zchn">
    <w:name w:val="Überschrift 7 Zchn"/>
    <w:basedOn w:val="DefaultParagraphFont"/>
    <w:qFormat/>
    <w:rPr>
      <w:rFonts w:ascii="Cambria" w:eastAsia="Calibri" w:hAnsi="Cambria" w:cs="Tahoma"/>
      <w:i/>
      <w:iCs/>
      <w:color w:val="404040"/>
    </w:rPr>
  </w:style>
  <w:style w:type="character" w:customStyle="1" w:styleId="berschrift8Zchn">
    <w:name w:val="Überschrift 8 Zchn"/>
    <w:basedOn w:val="DefaultParagraphFont"/>
    <w:qFormat/>
    <w:rPr>
      <w:rFonts w:ascii="Cambria" w:eastAsia="Calibri" w:hAnsi="Cambria" w:cs="Tahoma"/>
      <w:color w:val="404040"/>
      <w:sz w:val="20"/>
      <w:szCs w:val="20"/>
    </w:rPr>
  </w:style>
  <w:style w:type="character" w:customStyle="1" w:styleId="berschrift9Zchn">
    <w:name w:val="Überschrift 9 Zchn"/>
    <w:basedOn w:val="DefaultParagraphFont"/>
    <w:qFormat/>
    <w:rPr>
      <w:rFonts w:ascii="Cambria" w:eastAsia="Calibri" w:hAnsi="Cambria" w:cs="Tahoma"/>
      <w:i/>
      <w:iCs/>
      <w:color w:val="404040"/>
      <w:sz w:val="20"/>
      <w:szCs w:val="20"/>
    </w:rPr>
  </w:style>
  <w:style w:type="character" w:customStyle="1" w:styleId="UnterschriftZchn">
    <w:name w:val="Unterschrift Zchn"/>
    <w:basedOn w:val="DefaultParagraphFont"/>
    <w:qFormat/>
    <w:rPr>
      <w:rFonts w:ascii="CompatilFact LT Regular" w:eastAsia="CompatilFact LT Regular" w:hAnsi="CompatilFact LT Regular" w:cs="CompatilFact LT Regular"/>
    </w:rPr>
  </w:style>
  <w:style w:type="character" w:customStyle="1" w:styleId="Internetverknpfung">
    <w:name w:val="Internetverknüpfung"/>
    <w:uiPriority w:val="99"/>
    <w:unhideWhenUsed/>
    <w:qFormat/>
    <w:rsid w:val="006633E2"/>
    <w:rPr>
      <w:color w:val="000080"/>
      <w:u w:val="single"/>
    </w:rPr>
  </w:style>
  <w:style w:type="character" w:customStyle="1" w:styleId="BesuchteInternetverknpfung">
    <w:name w:val="Besuchte Internetverknüpfung"/>
    <w:basedOn w:val="DefaultParagraphFont"/>
    <w:uiPriority w:val="99"/>
    <w:semiHidden/>
    <w:unhideWhenUsed/>
    <w:qFormat/>
    <w:rsid w:val="008D2AF7"/>
    <w:rPr>
      <w:color w:val="954F72" w:themeColor="followedHyperlink"/>
      <w:u w:val="single"/>
    </w:rPr>
  </w:style>
  <w:style w:type="character" w:customStyle="1" w:styleId="NichtaufgelsteErwhnung1">
    <w:name w:val="Nicht aufgelöste Erwähnung1"/>
    <w:basedOn w:val="DefaultParagraphFont"/>
    <w:qFormat/>
    <w:rPr>
      <w:color w:val="605E5C"/>
      <w:shd w:val="clear" w:color="auto" w:fill="C0C0C0"/>
    </w:rPr>
  </w:style>
  <w:style w:type="character" w:customStyle="1" w:styleId="highlight">
    <w:name w:val="highlight"/>
    <w:basedOn w:val="DefaultParagraphFont"/>
    <w:qFormat/>
  </w:style>
  <w:style w:type="character" w:customStyle="1" w:styleId="Endnotenzeichen1">
    <w:name w:val="Endnotenzeichen1"/>
    <w:qFormat/>
  </w:style>
  <w:style w:type="character" w:customStyle="1" w:styleId="Endnotenanker">
    <w:name w:val="Endnotenanker"/>
    <w:qFormat/>
    <w:rPr>
      <w:vertAlign w:val="superscript"/>
    </w:rPr>
  </w:style>
  <w:style w:type="character" w:customStyle="1" w:styleId="Aufzhlungszeichen1">
    <w:name w:val="Aufzählungszeichen1"/>
    <w:qFormat/>
    <w:rPr>
      <w:rFonts w:ascii="OpenSymbol" w:eastAsia="OpenSymbol" w:hAnsi="OpenSymbol" w:cs="OpenSymbol"/>
    </w:rPr>
  </w:style>
  <w:style w:type="character" w:customStyle="1" w:styleId="Funotenanker">
    <w:name w:val="Fußnotenanker"/>
    <w:qFormat/>
    <w:rPr>
      <w:vertAlign w:val="superscript"/>
    </w:rPr>
  </w:style>
  <w:style w:type="character" w:customStyle="1" w:styleId="Funotenzeichen1">
    <w:name w:val="Fußnotenzeichen1"/>
    <w:qFormat/>
  </w:style>
  <w:style w:type="character" w:customStyle="1" w:styleId="Starkbetont">
    <w:name w:val="Stark betont"/>
    <w:qFormat/>
    <w:rPr>
      <w:b/>
      <w:bCs/>
    </w:rPr>
  </w:style>
  <w:style w:type="character" w:customStyle="1" w:styleId="Aufzhlungszeichen2">
    <w:name w:val="Aufzählungszeichen2"/>
    <w:qFormat/>
    <w:rPr>
      <w:rFonts w:ascii="OpenSymbol" w:eastAsia="OpenSymbol" w:hAnsi="OpenSymbol" w:cs="OpenSymbol"/>
    </w:rPr>
  </w:style>
  <w:style w:type="character" w:customStyle="1" w:styleId="Nummerierungszeichen">
    <w:name w:val="Nummerierungszeichen"/>
    <w:qFormat/>
  </w:style>
  <w:style w:type="character" w:styleId="PageNumber">
    <w:name w:val="page number"/>
    <w:basedOn w:val="DefaultParagraphFont"/>
    <w:qFormat/>
  </w:style>
  <w:style w:type="character" w:customStyle="1" w:styleId="Linenumbering">
    <w:name w:val="Line numbering"/>
    <w:qFormat/>
  </w:style>
  <w:style w:type="character" w:customStyle="1" w:styleId="CommentTextChar">
    <w:name w:val="Comment Text Char"/>
    <w:basedOn w:val="DefaultParagraphFont"/>
    <w:uiPriority w:val="99"/>
    <w:qFormat/>
    <w:rPr>
      <w:rFonts w:ascii="CompatilFact LT Regular" w:eastAsia="CompatilFact LT Regular" w:hAnsi="CompatilFact LT Regular" w:cs="CompatilFact LT Regular"/>
      <w:szCs w:val="20"/>
    </w:rPr>
  </w:style>
  <w:style w:type="character" w:styleId="UnresolvedMention">
    <w:name w:val="Unresolved Mention"/>
    <w:basedOn w:val="DefaultParagraphFont"/>
    <w:uiPriority w:val="99"/>
    <w:semiHidden/>
    <w:unhideWhenUsed/>
    <w:qFormat/>
    <w:rsid w:val="006633E2"/>
    <w:rPr>
      <w:color w:val="605E5C"/>
      <w:shd w:val="clear" w:color="auto" w:fill="E1DFDD"/>
    </w:rPr>
  </w:style>
  <w:style w:type="character" w:customStyle="1" w:styleId="Zeilennummerierung">
    <w:name w:val="Zeilennummerierung"/>
    <w:qFormat/>
  </w:style>
  <w:style w:type="character" w:customStyle="1" w:styleId="LineNumbering0">
    <w:name w:val="Line Numbering"/>
    <w:qFormat/>
  </w:style>
  <w:style w:type="paragraph" w:customStyle="1" w:styleId="berschrift">
    <w:name w:val="Überschrift"/>
    <w:basedOn w:val="Standard1"/>
    <w:next w:val="Textbody"/>
    <w:link w:val="berschriftChar"/>
    <w:qFormat/>
    <w:rsid w:val="00CA2623"/>
    <w:pPr>
      <w:keepNext/>
      <w:numPr>
        <w:numId w:val="3"/>
      </w:numPr>
      <w:spacing w:before="240" w:after="120"/>
    </w:pPr>
    <w:rPr>
      <w:rFonts w:ascii="Arial" w:eastAsia="PingFang SC" w:hAnsi="Arial" w:cs="Arial"/>
      <w:b/>
      <w:bCs/>
    </w:rPr>
  </w:style>
  <w:style w:type="paragraph" w:styleId="BodyText">
    <w:name w:val="Body Text"/>
    <w:basedOn w:val="Standard1"/>
    <w:pPr>
      <w:spacing w:after="140"/>
    </w:pPr>
  </w:style>
  <w:style w:type="paragraph" w:styleId="List">
    <w:name w:val="List"/>
    <w:basedOn w:val="Standard1"/>
    <w:rsid w:val="005C7CA8"/>
    <w:pPr>
      <w:ind w:left="283" w:hanging="283"/>
    </w:pPr>
  </w:style>
  <w:style w:type="paragraph" w:styleId="Caption">
    <w:name w:val="caption"/>
    <w:basedOn w:val="Standard1"/>
    <w:next w:val="Standard1"/>
    <w:qFormat/>
    <w:rsid w:val="005C7CA8"/>
    <w:pPr>
      <w:spacing w:line="240" w:lineRule="auto"/>
    </w:pPr>
    <w:rPr>
      <w:b/>
      <w:bCs/>
      <w:color w:val="2AA3D1"/>
      <w:sz w:val="18"/>
      <w:szCs w:val="18"/>
    </w:rPr>
  </w:style>
  <w:style w:type="paragraph" w:customStyle="1" w:styleId="Verzeichnis">
    <w:name w:val="Verzeichnis"/>
    <w:basedOn w:val="Standard1"/>
    <w:qFormat/>
    <w:rsid w:val="005C7CA8"/>
    <w:pPr>
      <w:suppressLineNumbers/>
    </w:pPr>
    <w:rPr>
      <w:rFonts w:cs="Arial Unicode MS"/>
    </w:rPr>
  </w:style>
  <w:style w:type="paragraph" w:customStyle="1" w:styleId="Standard1">
    <w:name w:val="Standard1"/>
    <w:link w:val="Standard1Char"/>
    <w:qFormat/>
    <w:rsid w:val="005C7CA8"/>
    <w:pPr>
      <w:suppressAutoHyphens w:val="0"/>
      <w:spacing w:after="200" w:line="276" w:lineRule="auto"/>
      <w:textAlignment w:val="baseline"/>
    </w:pPr>
    <w:rPr>
      <w:rFonts w:ascii="CompatilFact LT Regular" w:eastAsia="CompatilFact LT Regular" w:hAnsi="CompatilFact LT Regular" w:cs="CompatilFact LT Regular"/>
      <w:sz w:val="22"/>
    </w:rPr>
  </w:style>
  <w:style w:type="paragraph" w:customStyle="1" w:styleId="Textbody">
    <w:name w:val="Text body"/>
    <w:basedOn w:val="Standard1"/>
    <w:link w:val="TextbodyChar"/>
    <w:qFormat/>
    <w:rsid w:val="005C7CA8"/>
    <w:pPr>
      <w:spacing w:after="120"/>
    </w:pPr>
  </w:style>
  <w:style w:type="paragraph" w:styleId="Title">
    <w:name w:val="Title"/>
    <w:basedOn w:val="Standard1"/>
    <w:next w:val="Standard1"/>
    <w:uiPriority w:val="10"/>
    <w:qFormat/>
    <w:rsid w:val="005C7CA8"/>
    <w:pPr>
      <w:pBdr>
        <w:bottom w:val="single" w:sz="8" w:space="4" w:color="2AA3D1"/>
      </w:pBdr>
      <w:spacing w:after="300" w:line="240" w:lineRule="auto"/>
    </w:pPr>
    <w:rPr>
      <w:rFonts w:ascii="Compatil Letter LT Com" w:eastAsia="Compatil Letter LT Com" w:hAnsi="Compatil Letter LT Com" w:cs="Compatil Letter LT Com"/>
      <w:color w:val="013978"/>
      <w:spacing w:val="5"/>
      <w:kern w:val="2"/>
      <w:sz w:val="52"/>
      <w:szCs w:val="52"/>
    </w:rPr>
  </w:style>
  <w:style w:type="paragraph" w:styleId="ListParagraph">
    <w:name w:val="List Paragraph"/>
    <w:basedOn w:val="Standard1"/>
    <w:uiPriority w:val="34"/>
    <w:qFormat/>
    <w:rsid w:val="005C7CA8"/>
    <w:pPr>
      <w:ind w:left="720"/>
    </w:pPr>
  </w:style>
  <w:style w:type="paragraph" w:customStyle="1" w:styleId="Kopf-undFuzeile">
    <w:name w:val="Kopf- und Fußzeile"/>
    <w:basedOn w:val="Normal"/>
    <w:qFormat/>
  </w:style>
  <w:style w:type="paragraph" w:styleId="Header">
    <w:name w:val="header"/>
    <w:basedOn w:val="Standard1"/>
    <w:link w:val="HeaderChar"/>
    <w:rsid w:val="005C7CA8"/>
    <w:pPr>
      <w:tabs>
        <w:tab w:val="center" w:pos="4536"/>
        <w:tab w:val="right" w:pos="9072"/>
      </w:tabs>
      <w:spacing w:after="0" w:line="240" w:lineRule="auto"/>
    </w:pPr>
  </w:style>
  <w:style w:type="paragraph" w:styleId="Footer">
    <w:name w:val="footer"/>
    <w:basedOn w:val="Standard1"/>
    <w:rsid w:val="005C7CA8"/>
    <w:pPr>
      <w:tabs>
        <w:tab w:val="center" w:pos="4536"/>
        <w:tab w:val="right" w:pos="9072"/>
      </w:tabs>
      <w:spacing w:after="0" w:line="240" w:lineRule="auto"/>
    </w:pPr>
  </w:style>
  <w:style w:type="paragraph" w:styleId="NoSpacing">
    <w:name w:val="No Spacing"/>
    <w:qFormat/>
    <w:rsid w:val="005C7CA8"/>
    <w:pPr>
      <w:textAlignment w:val="baseline"/>
    </w:pPr>
    <w:rPr>
      <w:rFonts w:ascii="CompatilFact LT Regular" w:eastAsia="CompatilFact LT Regular" w:hAnsi="CompatilFact LT Regular" w:cs="CompatilFact LT Regular"/>
      <w:sz w:val="22"/>
    </w:rPr>
  </w:style>
  <w:style w:type="paragraph" w:styleId="Subtitle">
    <w:name w:val="Subtitle"/>
    <w:basedOn w:val="Standard1"/>
    <w:next w:val="Standard1"/>
    <w:uiPriority w:val="11"/>
    <w:qFormat/>
    <w:rsid w:val="005C7CA8"/>
    <w:rPr>
      <w:rFonts w:ascii="Compatil Letter LT Com" w:eastAsia="Compatil Letter LT Com" w:hAnsi="Compatil Letter LT Com" w:cs="Compatil Letter LT Com"/>
      <w:i/>
      <w:iCs/>
      <w:color w:val="2AA3D1"/>
      <w:spacing w:val="15"/>
      <w:sz w:val="24"/>
      <w:szCs w:val="24"/>
    </w:rPr>
  </w:style>
  <w:style w:type="paragraph" w:styleId="Quote">
    <w:name w:val="Quote"/>
    <w:basedOn w:val="Standard1"/>
    <w:next w:val="Standard1"/>
    <w:qFormat/>
    <w:rsid w:val="005C7CA8"/>
    <w:rPr>
      <w:i/>
      <w:iCs/>
      <w:color w:val="000000"/>
    </w:rPr>
  </w:style>
  <w:style w:type="paragraph" w:styleId="CommentText">
    <w:name w:val="annotation text"/>
    <w:basedOn w:val="Standard1"/>
    <w:uiPriority w:val="99"/>
    <w:qFormat/>
    <w:rsid w:val="005C7CA8"/>
    <w:pPr>
      <w:spacing w:line="240" w:lineRule="auto"/>
    </w:pPr>
    <w:rPr>
      <w:sz w:val="20"/>
      <w:szCs w:val="20"/>
    </w:rPr>
  </w:style>
  <w:style w:type="paragraph" w:styleId="CommentSubject">
    <w:name w:val="annotation subject"/>
    <w:basedOn w:val="CommentText"/>
    <w:next w:val="CommentText"/>
    <w:qFormat/>
    <w:rsid w:val="005C7CA8"/>
    <w:rPr>
      <w:b/>
      <w:bCs/>
    </w:rPr>
  </w:style>
  <w:style w:type="paragraph" w:styleId="BalloonText">
    <w:name w:val="Balloon Text"/>
    <w:basedOn w:val="Standard1"/>
    <w:qFormat/>
    <w:rsid w:val="005C7CA8"/>
    <w:pPr>
      <w:spacing w:after="0" w:line="240" w:lineRule="auto"/>
    </w:pPr>
    <w:rPr>
      <w:rFonts w:ascii="Tahoma" w:eastAsia="Tahoma" w:hAnsi="Tahoma" w:cs="Tahoma"/>
      <w:sz w:val="16"/>
      <w:szCs w:val="16"/>
    </w:rPr>
  </w:style>
  <w:style w:type="paragraph" w:styleId="TableofFigures">
    <w:name w:val="table of figures"/>
    <w:basedOn w:val="Standard1"/>
    <w:next w:val="Standard1"/>
    <w:qFormat/>
    <w:rsid w:val="005C7CA8"/>
    <w:pPr>
      <w:spacing w:after="0"/>
    </w:pPr>
  </w:style>
  <w:style w:type="paragraph" w:styleId="Salutation">
    <w:name w:val="Salutation"/>
    <w:basedOn w:val="Standard1"/>
    <w:next w:val="Standard1"/>
    <w:rsid w:val="005C7CA8"/>
  </w:style>
  <w:style w:type="paragraph" w:styleId="ListBullet">
    <w:name w:val="List Bullet"/>
    <w:basedOn w:val="Standard1"/>
    <w:qFormat/>
    <w:rsid w:val="005C7CA8"/>
  </w:style>
  <w:style w:type="paragraph" w:styleId="ListBullet2">
    <w:name w:val="List Bullet 2"/>
    <w:basedOn w:val="Standard1"/>
    <w:qFormat/>
    <w:rsid w:val="005C7CA8"/>
  </w:style>
  <w:style w:type="paragraph" w:styleId="ListBullet3">
    <w:name w:val="List Bullet 3"/>
    <w:basedOn w:val="Standard1"/>
    <w:qFormat/>
    <w:rsid w:val="005C7CA8"/>
    <w:pPr>
      <w:ind w:left="566" w:hanging="283"/>
    </w:pPr>
  </w:style>
  <w:style w:type="paragraph" w:styleId="ListBullet4">
    <w:name w:val="List Bullet 4"/>
    <w:basedOn w:val="Standard1"/>
    <w:qFormat/>
    <w:rsid w:val="005C7CA8"/>
    <w:pPr>
      <w:ind w:left="849" w:hanging="283"/>
    </w:pPr>
  </w:style>
  <w:style w:type="paragraph" w:styleId="ListBullet5">
    <w:name w:val="List Bullet 5"/>
    <w:basedOn w:val="Standard1"/>
    <w:qFormat/>
    <w:rsid w:val="005C7CA8"/>
    <w:pPr>
      <w:ind w:left="1132" w:hanging="283"/>
    </w:pPr>
  </w:style>
  <w:style w:type="paragraph" w:styleId="BlockText">
    <w:name w:val="Block Text"/>
    <w:basedOn w:val="Standard1"/>
    <w:qFormat/>
    <w:rsid w:val="005C7CA8"/>
    <w:pPr>
      <w:pBdr>
        <w:top w:val="single" w:sz="2" w:space="10" w:color="2AA3D1"/>
        <w:left w:val="single" w:sz="2" w:space="10" w:color="2AA3D1"/>
        <w:bottom w:val="single" w:sz="2" w:space="10" w:color="2AA3D1"/>
        <w:right w:val="single" w:sz="2" w:space="10" w:color="2AA3D1"/>
      </w:pBdr>
      <w:ind w:left="1152" w:right="1152"/>
    </w:pPr>
    <w:rPr>
      <w:rFonts w:ascii="Calibri" w:eastAsia="Calibri" w:hAnsi="Calibri" w:cs="Calibri"/>
      <w:i/>
      <w:iCs/>
      <w:color w:val="2AA3D1"/>
    </w:rPr>
  </w:style>
  <w:style w:type="paragraph" w:styleId="Date">
    <w:name w:val="Date"/>
    <w:basedOn w:val="Standard1"/>
    <w:next w:val="Standard1"/>
    <w:qFormat/>
    <w:rsid w:val="005C7CA8"/>
  </w:style>
  <w:style w:type="paragraph" w:styleId="DocumentMap">
    <w:name w:val="Document Map"/>
    <w:basedOn w:val="Standard1"/>
    <w:qFormat/>
    <w:rsid w:val="005C7CA8"/>
    <w:pPr>
      <w:spacing w:after="0" w:line="240" w:lineRule="auto"/>
    </w:pPr>
    <w:rPr>
      <w:rFonts w:ascii="Tahoma" w:eastAsia="Tahoma" w:hAnsi="Tahoma" w:cs="Tahoma"/>
      <w:sz w:val="16"/>
      <w:szCs w:val="16"/>
    </w:rPr>
  </w:style>
  <w:style w:type="paragraph" w:styleId="E-mailSignature">
    <w:name w:val="E-mail Signature"/>
    <w:basedOn w:val="Standard1"/>
    <w:qFormat/>
    <w:rsid w:val="005C7CA8"/>
    <w:pPr>
      <w:spacing w:after="0" w:line="240" w:lineRule="auto"/>
    </w:pPr>
  </w:style>
  <w:style w:type="paragraph" w:customStyle="1" w:styleId="Endnotentext1">
    <w:name w:val="Endnotentext1"/>
    <w:basedOn w:val="Standard1"/>
    <w:qFormat/>
    <w:rsid w:val="005C7CA8"/>
    <w:pPr>
      <w:spacing w:after="0" w:line="240" w:lineRule="auto"/>
    </w:pPr>
    <w:rPr>
      <w:sz w:val="20"/>
      <w:szCs w:val="20"/>
    </w:rPr>
  </w:style>
  <w:style w:type="paragraph" w:styleId="NoteHeading">
    <w:name w:val="Note Heading"/>
    <w:basedOn w:val="Standard1"/>
    <w:next w:val="Standard1"/>
    <w:qFormat/>
    <w:rsid w:val="005C7CA8"/>
    <w:pPr>
      <w:spacing w:after="0" w:line="240" w:lineRule="auto"/>
    </w:pPr>
  </w:style>
  <w:style w:type="paragraph" w:customStyle="1" w:styleId="FootnoteText1">
    <w:name w:val="Footnote Text1"/>
    <w:basedOn w:val="Standard1"/>
    <w:qFormat/>
    <w:rsid w:val="005C7CA8"/>
    <w:pPr>
      <w:spacing w:after="0" w:line="240" w:lineRule="auto"/>
    </w:pPr>
    <w:rPr>
      <w:sz w:val="20"/>
      <w:szCs w:val="20"/>
    </w:rPr>
  </w:style>
  <w:style w:type="paragraph" w:styleId="Closing">
    <w:name w:val="Closing"/>
    <w:basedOn w:val="Standard1"/>
    <w:qFormat/>
    <w:rsid w:val="005C7CA8"/>
    <w:pPr>
      <w:spacing w:after="0" w:line="240" w:lineRule="auto"/>
      <w:ind w:left="4252"/>
    </w:pPr>
  </w:style>
  <w:style w:type="paragraph" w:styleId="HTMLAddress">
    <w:name w:val="HTML Address"/>
    <w:basedOn w:val="Standard1"/>
    <w:qFormat/>
    <w:rsid w:val="005C7CA8"/>
    <w:pPr>
      <w:spacing w:after="0" w:line="240" w:lineRule="auto"/>
    </w:pPr>
    <w:rPr>
      <w:i/>
      <w:iCs/>
    </w:rPr>
  </w:style>
  <w:style w:type="paragraph" w:styleId="HTMLPreformatted">
    <w:name w:val="HTML Preformatted"/>
    <w:basedOn w:val="Standard1"/>
    <w:qFormat/>
    <w:rsid w:val="005C7CA8"/>
    <w:pPr>
      <w:spacing w:after="0" w:line="240" w:lineRule="auto"/>
    </w:pPr>
    <w:rPr>
      <w:rFonts w:ascii="Consolas" w:eastAsia="Consolas" w:hAnsi="Consolas" w:cs="Consolas"/>
      <w:sz w:val="20"/>
      <w:szCs w:val="20"/>
    </w:rPr>
  </w:style>
  <w:style w:type="paragraph" w:styleId="Index1">
    <w:name w:val="index 1"/>
    <w:basedOn w:val="Standard1"/>
    <w:next w:val="Standard1"/>
    <w:autoRedefine/>
    <w:qFormat/>
    <w:rsid w:val="005C7CA8"/>
    <w:pPr>
      <w:spacing w:after="0" w:line="240" w:lineRule="auto"/>
      <w:ind w:left="220" w:hanging="220"/>
    </w:pPr>
  </w:style>
  <w:style w:type="paragraph" w:styleId="Index2">
    <w:name w:val="index 2"/>
    <w:basedOn w:val="Standard1"/>
    <w:next w:val="Standard1"/>
    <w:autoRedefine/>
    <w:qFormat/>
    <w:rsid w:val="005C7CA8"/>
    <w:pPr>
      <w:spacing w:after="0" w:line="240" w:lineRule="auto"/>
      <w:ind w:left="440" w:hanging="220"/>
    </w:pPr>
  </w:style>
  <w:style w:type="paragraph" w:styleId="Index3">
    <w:name w:val="index 3"/>
    <w:basedOn w:val="Standard1"/>
    <w:next w:val="Standard1"/>
    <w:autoRedefine/>
    <w:qFormat/>
    <w:rsid w:val="005C7CA8"/>
    <w:pPr>
      <w:spacing w:after="0" w:line="240" w:lineRule="auto"/>
      <w:ind w:left="660" w:hanging="220"/>
    </w:pPr>
  </w:style>
  <w:style w:type="paragraph" w:styleId="Index4">
    <w:name w:val="index 4"/>
    <w:basedOn w:val="Standard1"/>
    <w:next w:val="Standard1"/>
    <w:autoRedefine/>
    <w:qFormat/>
    <w:rsid w:val="005C7CA8"/>
    <w:pPr>
      <w:spacing w:after="0" w:line="240" w:lineRule="auto"/>
      <w:ind w:left="880" w:hanging="220"/>
    </w:pPr>
  </w:style>
  <w:style w:type="paragraph" w:styleId="Index5">
    <w:name w:val="index 5"/>
    <w:basedOn w:val="Standard1"/>
    <w:next w:val="Standard1"/>
    <w:autoRedefine/>
    <w:qFormat/>
    <w:rsid w:val="005C7CA8"/>
    <w:pPr>
      <w:spacing w:after="0" w:line="240" w:lineRule="auto"/>
      <w:ind w:left="1100" w:hanging="220"/>
    </w:pPr>
  </w:style>
  <w:style w:type="paragraph" w:styleId="Index6">
    <w:name w:val="index 6"/>
    <w:basedOn w:val="Standard1"/>
    <w:next w:val="Standard1"/>
    <w:autoRedefine/>
    <w:qFormat/>
    <w:rsid w:val="005C7CA8"/>
    <w:pPr>
      <w:spacing w:after="0" w:line="240" w:lineRule="auto"/>
      <w:ind w:left="1320" w:hanging="220"/>
    </w:pPr>
  </w:style>
  <w:style w:type="paragraph" w:styleId="Index7">
    <w:name w:val="index 7"/>
    <w:basedOn w:val="Standard1"/>
    <w:next w:val="Standard1"/>
    <w:autoRedefine/>
    <w:qFormat/>
    <w:rsid w:val="005C7CA8"/>
    <w:pPr>
      <w:spacing w:after="0" w:line="240" w:lineRule="auto"/>
      <w:ind w:left="1540" w:hanging="220"/>
    </w:pPr>
  </w:style>
  <w:style w:type="paragraph" w:styleId="Index8">
    <w:name w:val="index 8"/>
    <w:basedOn w:val="Standard1"/>
    <w:next w:val="Standard1"/>
    <w:autoRedefine/>
    <w:qFormat/>
    <w:rsid w:val="005C7CA8"/>
    <w:pPr>
      <w:spacing w:after="0" w:line="240" w:lineRule="auto"/>
      <w:ind w:left="1760" w:hanging="220"/>
    </w:pPr>
  </w:style>
  <w:style w:type="paragraph" w:styleId="Index9">
    <w:name w:val="index 9"/>
    <w:basedOn w:val="Standard1"/>
    <w:next w:val="Standard1"/>
    <w:autoRedefine/>
    <w:qFormat/>
    <w:rsid w:val="005C7CA8"/>
    <w:pPr>
      <w:spacing w:after="0" w:line="240" w:lineRule="auto"/>
      <w:ind w:left="1980" w:hanging="220"/>
    </w:pPr>
  </w:style>
  <w:style w:type="paragraph" w:styleId="IndexHeading">
    <w:name w:val="index heading"/>
    <w:basedOn w:val="berschrift"/>
    <w:qFormat/>
  </w:style>
  <w:style w:type="paragraph" w:styleId="TOCHeading">
    <w:name w:val="TOC Heading"/>
    <w:basedOn w:val="Heading1"/>
    <w:next w:val="Standard1"/>
    <w:qFormat/>
    <w:rsid w:val="005C7CA8"/>
    <w:rPr>
      <w:rFonts w:ascii="Cambria" w:eastAsia="Cambria" w:hAnsi="Cambria" w:cs="Cambria"/>
    </w:rPr>
  </w:style>
  <w:style w:type="paragraph" w:styleId="IntenseQuote">
    <w:name w:val="Intense Quote"/>
    <w:basedOn w:val="Standard1"/>
    <w:next w:val="Standard1"/>
    <w:qFormat/>
    <w:rsid w:val="005C7CA8"/>
    <w:pPr>
      <w:pBdr>
        <w:bottom w:val="single" w:sz="4" w:space="4" w:color="2AA3D1"/>
      </w:pBdr>
      <w:spacing w:before="200" w:after="280"/>
      <w:ind w:left="936" w:right="936"/>
    </w:pPr>
    <w:rPr>
      <w:b/>
      <w:bCs/>
      <w:i/>
      <w:iCs/>
      <w:color w:val="2AA3D1"/>
    </w:rPr>
  </w:style>
  <w:style w:type="paragraph" w:styleId="ListNumber">
    <w:name w:val="List Number"/>
    <w:basedOn w:val="Standard1"/>
    <w:qFormat/>
    <w:rsid w:val="005C7CA8"/>
  </w:style>
  <w:style w:type="paragraph" w:styleId="ListContinue">
    <w:name w:val="List Continue"/>
    <w:basedOn w:val="Standard1"/>
    <w:qFormat/>
    <w:rsid w:val="005C7CA8"/>
    <w:pPr>
      <w:spacing w:after="120"/>
      <w:ind w:left="283"/>
    </w:pPr>
  </w:style>
  <w:style w:type="paragraph" w:styleId="ListContinue2">
    <w:name w:val="List Continue 2"/>
    <w:basedOn w:val="Standard1"/>
    <w:qFormat/>
    <w:rsid w:val="005C7CA8"/>
    <w:pPr>
      <w:spacing w:after="120"/>
      <w:ind w:left="566"/>
    </w:pPr>
  </w:style>
  <w:style w:type="paragraph" w:styleId="ListContinue3">
    <w:name w:val="List Continue 3"/>
    <w:basedOn w:val="Standard1"/>
    <w:qFormat/>
    <w:rsid w:val="005C7CA8"/>
    <w:pPr>
      <w:spacing w:after="120"/>
      <w:ind w:left="849"/>
    </w:pPr>
  </w:style>
  <w:style w:type="paragraph" w:styleId="ListContinue4">
    <w:name w:val="List Continue 4"/>
    <w:basedOn w:val="Standard1"/>
    <w:qFormat/>
    <w:rsid w:val="005C7CA8"/>
    <w:pPr>
      <w:spacing w:after="120"/>
      <w:ind w:left="1132"/>
    </w:pPr>
  </w:style>
  <w:style w:type="paragraph" w:styleId="ListContinue5">
    <w:name w:val="List Continue 5"/>
    <w:basedOn w:val="Standard1"/>
    <w:qFormat/>
    <w:rsid w:val="005C7CA8"/>
    <w:pPr>
      <w:spacing w:after="120"/>
      <w:ind w:left="1415"/>
    </w:pPr>
  </w:style>
  <w:style w:type="paragraph" w:styleId="ListNumber2">
    <w:name w:val="List Number 2"/>
    <w:basedOn w:val="Standard1"/>
    <w:qFormat/>
    <w:rsid w:val="005C7CA8"/>
  </w:style>
  <w:style w:type="paragraph" w:styleId="ListNumber3">
    <w:name w:val="List Number 3"/>
    <w:basedOn w:val="Standard1"/>
    <w:qFormat/>
    <w:rsid w:val="005C7CA8"/>
  </w:style>
  <w:style w:type="paragraph" w:styleId="ListNumber4">
    <w:name w:val="List Number 4"/>
    <w:basedOn w:val="Standard1"/>
    <w:qFormat/>
    <w:rsid w:val="005C7CA8"/>
  </w:style>
  <w:style w:type="paragraph" w:styleId="ListNumber5">
    <w:name w:val="List Number 5"/>
    <w:basedOn w:val="Standard1"/>
    <w:qFormat/>
    <w:rsid w:val="005C7CA8"/>
  </w:style>
  <w:style w:type="paragraph" w:styleId="Bibliography">
    <w:name w:val="Bibliography"/>
    <w:basedOn w:val="Standard1"/>
    <w:next w:val="Standard1"/>
    <w:qFormat/>
    <w:rsid w:val="005C7CA8"/>
  </w:style>
  <w:style w:type="paragraph" w:styleId="MacroText">
    <w:name w:val="macro"/>
    <w:qFormat/>
    <w:rsid w:val="005C7CA8"/>
    <w:pPr>
      <w:tabs>
        <w:tab w:val="left" w:pos="480"/>
        <w:tab w:val="left" w:pos="960"/>
        <w:tab w:val="left" w:pos="1440"/>
        <w:tab w:val="left" w:pos="1920"/>
        <w:tab w:val="left" w:pos="2400"/>
        <w:tab w:val="left" w:pos="2880"/>
        <w:tab w:val="left" w:pos="3360"/>
        <w:tab w:val="left" w:pos="3840"/>
        <w:tab w:val="left" w:pos="4320"/>
      </w:tabs>
      <w:spacing w:line="276" w:lineRule="auto"/>
      <w:textAlignment w:val="baseline"/>
    </w:pPr>
    <w:rPr>
      <w:rFonts w:ascii="Consolas" w:eastAsia="Consolas" w:hAnsi="Consolas" w:cs="Consolas"/>
      <w:sz w:val="22"/>
      <w:szCs w:val="20"/>
    </w:rPr>
  </w:style>
  <w:style w:type="paragraph" w:styleId="MessageHeader">
    <w:name w:val="Message Header"/>
    <w:basedOn w:val="Standard1"/>
    <w:qFormat/>
    <w:rsid w:val="005C7CA8"/>
    <w:pPr>
      <w:pBdr>
        <w:top w:val="single" w:sz="6" w:space="1" w:color="000000"/>
        <w:left w:val="single" w:sz="6" w:space="1" w:color="000000"/>
        <w:bottom w:val="single" w:sz="6" w:space="1" w:color="000000"/>
        <w:right w:val="single" w:sz="6" w:space="1" w:color="000000"/>
      </w:pBdr>
      <w:shd w:val="clear" w:color="auto" w:fill="CCCCCC"/>
      <w:spacing w:after="0" w:line="240" w:lineRule="auto"/>
      <w:ind w:left="1134" w:hanging="1134"/>
    </w:pPr>
    <w:rPr>
      <w:rFonts w:ascii="Cambria" w:eastAsia="Cambria" w:hAnsi="Cambria" w:cs="Cambria"/>
      <w:sz w:val="24"/>
      <w:szCs w:val="24"/>
    </w:rPr>
  </w:style>
  <w:style w:type="paragraph" w:styleId="PlainText">
    <w:name w:val="Plain Text"/>
    <w:basedOn w:val="Standard1"/>
    <w:qFormat/>
    <w:rsid w:val="005C7CA8"/>
    <w:pPr>
      <w:spacing w:after="0" w:line="240" w:lineRule="auto"/>
    </w:pPr>
    <w:rPr>
      <w:rFonts w:ascii="Consolas" w:eastAsia="Consolas" w:hAnsi="Consolas" w:cs="Consolas"/>
      <w:sz w:val="21"/>
      <w:szCs w:val="21"/>
    </w:rPr>
  </w:style>
  <w:style w:type="paragraph" w:styleId="TableofAuthorities">
    <w:name w:val="table of authorities"/>
    <w:basedOn w:val="Standard1"/>
    <w:next w:val="Standard1"/>
    <w:qFormat/>
    <w:rsid w:val="005C7CA8"/>
    <w:pPr>
      <w:spacing w:after="0"/>
      <w:ind w:left="220" w:hanging="220"/>
    </w:pPr>
  </w:style>
  <w:style w:type="paragraph" w:styleId="TOAHeading">
    <w:name w:val="toa heading"/>
    <w:basedOn w:val="Standard1"/>
    <w:next w:val="Standard1"/>
    <w:qFormat/>
    <w:rsid w:val="005C7CA8"/>
    <w:pPr>
      <w:spacing w:before="120"/>
    </w:pPr>
    <w:rPr>
      <w:rFonts w:ascii="Cambria" w:eastAsia="Cambria" w:hAnsi="Cambria" w:cs="Cambria"/>
      <w:b/>
      <w:bCs/>
      <w:sz w:val="24"/>
      <w:szCs w:val="24"/>
    </w:rPr>
  </w:style>
  <w:style w:type="paragraph" w:styleId="NormalWeb">
    <w:name w:val="Normal (Web)"/>
    <w:basedOn w:val="Standard1"/>
    <w:uiPriority w:val="99"/>
    <w:qFormat/>
    <w:rsid w:val="005C7CA8"/>
    <w:rPr>
      <w:rFonts w:ascii="Times New Roman" w:eastAsia="Times New Roman" w:hAnsi="Times New Roman" w:cs="Times New Roman"/>
      <w:sz w:val="24"/>
      <w:szCs w:val="24"/>
    </w:rPr>
  </w:style>
  <w:style w:type="paragraph" w:styleId="NormalIndent">
    <w:name w:val="Normal Indent"/>
    <w:basedOn w:val="Standard1"/>
    <w:qFormat/>
    <w:rsid w:val="005C7CA8"/>
    <w:pPr>
      <w:ind w:left="708"/>
    </w:pPr>
  </w:style>
  <w:style w:type="paragraph" w:styleId="BodyText2">
    <w:name w:val="Body Text 2"/>
    <w:basedOn w:val="Standard1"/>
    <w:qFormat/>
    <w:rsid w:val="005C7CA8"/>
    <w:pPr>
      <w:spacing w:after="120" w:line="480" w:lineRule="auto"/>
    </w:pPr>
  </w:style>
  <w:style w:type="paragraph" w:styleId="BodyText3">
    <w:name w:val="Body Text 3"/>
    <w:basedOn w:val="Standard1"/>
    <w:qFormat/>
    <w:rsid w:val="005C7CA8"/>
    <w:pPr>
      <w:spacing w:after="120"/>
    </w:pPr>
    <w:rPr>
      <w:sz w:val="16"/>
      <w:szCs w:val="16"/>
    </w:rPr>
  </w:style>
  <w:style w:type="paragraph" w:styleId="BodyTextIndent2">
    <w:name w:val="Body Text Indent 2"/>
    <w:basedOn w:val="Standard1"/>
    <w:qFormat/>
    <w:rsid w:val="005C7CA8"/>
    <w:pPr>
      <w:spacing w:after="120" w:line="480" w:lineRule="auto"/>
      <w:ind w:left="283"/>
    </w:pPr>
  </w:style>
  <w:style w:type="paragraph" w:styleId="BodyTextIndent3">
    <w:name w:val="Body Text Indent 3"/>
    <w:basedOn w:val="Standard1"/>
    <w:qFormat/>
    <w:rsid w:val="005C7CA8"/>
    <w:pPr>
      <w:spacing w:after="120"/>
      <w:ind w:left="283"/>
    </w:pPr>
    <w:rPr>
      <w:sz w:val="16"/>
      <w:szCs w:val="16"/>
    </w:rPr>
  </w:style>
  <w:style w:type="paragraph" w:customStyle="1" w:styleId="Textbodyindent">
    <w:name w:val="Text body indent"/>
    <w:basedOn w:val="Standard1"/>
    <w:qFormat/>
    <w:rsid w:val="005C7CA8"/>
    <w:pPr>
      <w:spacing w:after="120"/>
      <w:ind w:left="283"/>
    </w:pPr>
  </w:style>
  <w:style w:type="paragraph" w:styleId="BodyTextFirstIndent2">
    <w:name w:val="Body Text First Indent 2"/>
    <w:basedOn w:val="Textbodyindent"/>
    <w:qFormat/>
    <w:rsid w:val="005C7CA8"/>
    <w:pPr>
      <w:spacing w:after="200"/>
      <w:ind w:left="360" w:firstLine="360"/>
    </w:pPr>
  </w:style>
  <w:style w:type="paragraph" w:styleId="EnvelopeReturn">
    <w:name w:val="envelope return"/>
    <w:basedOn w:val="Standard1"/>
    <w:qFormat/>
    <w:rsid w:val="005C7CA8"/>
    <w:pPr>
      <w:spacing w:after="0" w:line="240" w:lineRule="auto"/>
    </w:pPr>
    <w:rPr>
      <w:rFonts w:ascii="Cambria" w:eastAsia="Cambria" w:hAnsi="Cambria" w:cs="Cambria"/>
      <w:sz w:val="20"/>
      <w:szCs w:val="20"/>
    </w:rPr>
  </w:style>
  <w:style w:type="paragraph" w:styleId="EnvelopeAddress">
    <w:name w:val="envelope address"/>
    <w:basedOn w:val="Standard1"/>
    <w:qFormat/>
    <w:rsid w:val="005C7CA8"/>
    <w:pPr>
      <w:spacing w:after="0" w:line="240" w:lineRule="auto"/>
      <w:ind w:left="1"/>
    </w:pPr>
    <w:rPr>
      <w:rFonts w:ascii="Cambria" w:eastAsia="Cambria" w:hAnsi="Cambria" w:cs="Cambria"/>
      <w:sz w:val="24"/>
      <w:szCs w:val="24"/>
    </w:rPr>
  </w:style>
  <w:style w:type="paragraph" w:styleId="Signature">
    <w:name w:val="Signature"/>
    <w:basedOn w:val="Standard1"/>
    <w:rsid w:val="005C7CA8"/>
    <w:pPr>
      <w:spacing w:after="0" w:line="240" w:lineRule="auto"/>
      <w:ind w:left="4252"/>
    </w:pPr>
  </w:style>
  <w:style w:type="paragraph" w:customStyle="1" w:styleId="TOC11">
    <w:name w:val="TOC 11"/>
    <w:basedOn w:val="Standard1"/>
    <w:next w:val="Standard1"/>
    <w:autoRedefine/>
    <w:qFormat/>
    <w:rsid w:val="005C7CA8"/>
    <w:pPr>
      <w:spacing w:after="100"/>
    </w:pPr>
  </w:style>
  <w:style w:type="paragraph" w:customStyle="1" w:styleId="TOC21">
    <w:name w:val="TOC 21"/>
    <w:basedOn w:val="Standard1"/>
    <w:next w:val="Standard1"/>
    <w:autoRedefine/>
    <w:qFormat/>
    <w:rsid w:val="005C7CA8"/>
    <w:pPr>
      <w:spacing w:after="100"/>
      <w:ind w:left="220"/>
    </w:pPr>
  </w:style>
  <w:style w:type="paragraph" w:customStyle="1" w:styleId="TOC31">
    <w:name w:val="TOC 31"/>
    <w:basedOn w:val="Standard1"/>
    <w:next w:val="Standard1"/>
    <w:autoRedefine/>
    <w:qFormat/>
    <w:rsid w:val="005C7CA8"/>
    <w:pPr>
      <w:spacing w:after="100"/>
      <w:ind w:left="440"/>
    </w:pPr>
  </w:style>
  <w:style w:type="paragraph" w:customStyle="1" w:styleId="TOC41">
    <w:name w:val="TOC 41"/>
    <w:basedOn w:val="Standard1"/>
    <w:next w:val="Standard1"/>
    <w:autoRedefine/>
    <w:qFormat/>
    <w:rsid w:val="005C7CA8"/>
    <w:pPr>
      <w:spacing w:after="100"/>
      <w:ind w:left="660"/>
    </w:pPr>
  </w:style>
  <w:style w:type="paragraph" w:customStyle="1" w:styleId="TOC51">
    <w:name w:val="TOC 51"/>
    <w:basedOn w:val="Standard1"/>
    <w:next w:val="Standard1"/>
    <w:autoRedefine/>
    <w:qFormat/>
    <w:rsid w:val="005C7CA8"/>
    <w:pPr>
      <w:spacing w:after="100"/>
      <w:ind w:left="880"/>
    </w:pPr>
  </w:style>
  <w:style w:type="paragraph" w:customStyle="1" w:styleId="TOC61">
    <w:name w:val="TOC 61"/>
    <w:basedOn w:val="Standard1"/>
    <w:next w:val="Standard1"/>
    <w:autoRedefine/>
    <w:qFormat/>
    <w:rsid w:val="005C7CA8"/>
    <w:pPr>
      <w:spacing w:after="100"/>
      <w:ind w:left="1100"/>
    </w:pPr>
  </w:style>
  <w:style w:type="paragraph" w:customStyle="1" w:styleId="TOC71">
    <w:name w:val="TOC 71"/>
    <w:basedOn w:val="Standard1"/>
    <w:next w:val="Standard1"/>
    <w:autoRedefine/>
    <w:qFormat/>
    <w:rsid w:val="005C7CA8"/>
    <w:pPr>
      <w:spacing w:after="100"/>
      <w:ind w:left="1320"/>
    </w:pPr>
  </w:style>
  <w:style w:type="paragraph" w:customStyle="1" w:styleId="TOC81">
    <w:name w:val="TOC 81"/>
    <w:basedOn w:val="Standard1"/>
    <w:next w:val="Standard1"/>
    <w:autoRedefine/>
    <w:qFormat/>
    <w:rsid w:val="005C7CA8"/>
    <w:pPr>
      <w:spacing w:after="100"/>
      <w:ind w:left="1540"/>
    </w:pPr>
  </w:style>
  <w:style w:type="paragraph" w:customStyle="1" w:styleId="TOC91">
    <w:name w:val="TOC 91"/>
    <w:basedOn w:val="Standard1"/>
    <w:next w:val="Standard1"/>
    <w:autoRedefine/>
    <w:qFormat/>
    <w:rsid w:val="005C7CA8"/>
    <w:pPr>
      <w:spacing w:after="100"/>
      <w:ind w:left="1760"/>
    </w:pPr>
  </w:style>
  <w:style w:type="paragraph" w:customStyle="1" w:styleId="H2">
    <w:name w:val="H2"/>
    <w:next w:val="Standard1"/>
    <w:qFormat/>
    <w:rsid w:val="005C7CA8"/>
    <w:pPr>
      <w:spacing w:before="180" w:after="120"/>
      <w:textAlignment w:val="baseline"/>
    </w:pPr>
    <w:rPr>
      <w:rFonts w:ascii="Arial" w:eastAsia="Times New Roman" w:hAnsi="Arial" w:cs="Arial"/>
      <w:b/>
      <w:bCs/>
      <w:color w:val="000000"/>
      <w:sz w:val="22"/>
      <w:lang w:eastAsia="de-DE"/>
    </w:rPr>
  </w:style>
  <w:style w:type="paragraph" w:styleId="Revision">
    <w:name w:val="Revision"/>
    <w:qFormat/>
    <w:rsid w:val="005C7CA8"/>
    <w:pPr>
      <w:textAlignment w:val="baseline"/>
    </w:pPr>
    <w:rPr>
      <w:rFonts w:ascii="CompatilFact LT Regular" w:eastAsia="CompatilFact LT Regular" w:hAnsi="CompatilFact LT Regular" w:cs="CompatilFact LT Regular"/>
      <w:sz w:val="22"/>
    </w:rPr>
  </w:style>
  <w:style w:type="paragraph" w:customStyle="1" w:styleId="Name">
    <w:name w:val="Name"/>
    <w:basedOn w:val="Standard1"/>
    <w:next w:val="Standard1"/>
    <w:qFormat/>
    <w:rsid w:val="005C7CA8"/>
    <w:pPr>
      <w:spacing w:after="0" w:line="300" w:lineRule="auto"/>
    </w:pPr>
    <w:rPr>
      <w:rFonts w:ascii="Arial" w:eastAsia="Arial" w:hAnsi="Arial" w:cs="Arial"/>
      <w:color w:val="000000"/>
    </w:rPr>
  </w:style>
  <w:style w:type="paragraph" w:customStyle="1" w:styleId="Berufsbezeichnung">
    <w:name w:val="Berufsbezeichnung"/>
    <w:basedOn w:val="Standard1"/>
    <w:next w:val="Standard1"/>
    <w:qFormat/>
    <w:rsid w:val="005C7CA8"/>
    <w:pPr>
      <w:spacing w:after="0" w:line="300" w:lineRule="auto"/>
    </w:pPr>
    <w:rPr>
      <w:rFonts w:ascii="Arial" w:eastAsia="Arial" w:hAnsi="Arial" w:cs="Arial"/>
      <w:color w:val="000000"/>
      <w:sz w:val="16"/>
      <w:szCs w:val="16"/>
    </w:rPr>
  </w:style>
  <w:style w:type="paragraph" w:customStyle="1" w:styleId="Default">
    <w:name w:val="Default"/>
    <w:qFormat/>
    <w:rsid w:val="005C7CA8"/>
    <w:pPr>
      <w:textAlignment w:val="baseline"/>
    </w:pPr>
    <w:rPr>
      <w:rFonts w:ascii="Liberation Sans" w:eastAsia="Liberation Sans" w:hAnsi="Liberation Sans" w:cs="Liberation Sans"/>
      <w:color w:val="000000"/>
      <w:sz w:val="24"/>
      <w:szCs w:val="24"/>
    </w:rPr>
  </w:style>
  <w:style w:type="paragraph" w:customStyle="1" w:styleId="Normal0">
    <w:name w:val="[Normal]"/>
    <w:qFormat/>
    <w:rsid w:val="005C7CA8"/>
    <w:pPr>
      <w:textAlignment w:val="baseline"/>
    </w:pPr>
    <w:rPr>
      <w:rFonts w:ascii="Arial" w:eastAsia="Arial" w:hAnsi="Arial" w:cs="Times New Roman"/>
      <w:sz w:val="24"/>
      <w:szCs w:val="20"/>
      <w:lang w:eastAsia="de-DE"/>
    </w:rPr>
  </w:style>
  <w:style w:type="paragraph" w:customStyle="1" w:styleId="Tabelleninhalt">
    <w:name w:val="Tabelleninhalt"/>
    <w:basedOn w:val="Standard1"/>
    <w:qFormat/>
    <w:rsid w:val="005C7CA8"/>
    <w:pPr>
      <w:suppressLineNumbers/>
    </w:pPr>
  </w:style>
  <w:style w:type="paragraph" w:customStyle="1" w:styleId="Formatvorlage1">
    <w:name w:val="Formatvorlage1"/>
    <w:basedOn w:val="Textbody"/>
    <w:qFormat/>
    <w:rsid w:val="005C7CA8"/>
    <w:pPr>
      <w:spacing w:after="0"/>
    </w:pPr>
  </w:style>
  <w:style w:type="numbering" w:customStyle="1" w:styleId="NoList1">
    <w:name w:val="No List_1"/>
    <w:qFormat/>
  </w:style>
  <w:style w:type="character" w:customStyle="1" w:styleId="HeaderChar">
    <w:name w:val="Header Char"/>
    <w:basedOn w:val="DefaultParagraphFont"/>
    <w:link w:val="Header"/>
    <w:rsid w:val="000E3674"/>
    <w:rPr>
      <w:rFonts w:ascii="CompatilFact LT Regular" w:eastAsia="CompatilFact LT Regular" w:hAnsi="CompatilFact LT Regular" w:cs="CompatilFact LT Regular"/>
      <w:sz w:val="22"/>
    </w:rPr>
  </w:style>
  <w:style w:type="character" w:styleId="PlaceholderText">
    <w:name w:val="Placeholder Text"/>
    <w:basedOn w:val="DefaultParagraphFont"/>
    <w:uiPriority w:val="99"/>
    <w:semiHidden/>
    <w:rsid w:val="00D42824"/>
    <w:rPr>
      <w:color w:val="666666"/>
    </w:rPr>
  </w:style>
  <w:style w:type="paragraph" w:customStyle="1" w:styleId="Heading10">
    <w:name w:val="!Heading 1"/>
    <w:basedOn w:val="berschrift"/>
    <w:link w:val="Heading1Char"/>
    <w:qFormat/>
    <w:rsid w:val="00F3170B"/>
    <w:pPr>
      <w:spacing w:before="360" w:after="240"/>
    </w:pPr>
    <w:rPr>
      <w:sz w:val="20"/>
      <w:szCs w:val="20"/>
    </w:rPr>
  </w:style>
  <w:style w:type="character" w:customStyle="1" w:styleId="Standard1Char">
    <w:name w:val="Standard1 Char"/>
    <w:basedOn w:val="DefaultParagraphFont"/>
    <w:link w:val="Standard1"/>
    <w:rsid w:val="00195F1B"/>
    <w:rPr>
      <w:rFonts w:ascii="CompatilFact LT Regular" w:eastAsia="CompatilFact LT Regular" w:hAnsi="CompatilFact LT Regular" w:cs="CompatilFact LT Regular"/>
      <w:sz w:val="22"/>
    </w:rPr>
  </w:style>
  <w:style w:type="character" w:customStyle="1" w:styleId="berschriftChar">
    <w:name w:val="Überschrift Char"/>
    <w:basedOn w:val="Standard1Char"/>
    <w:link w:val="berschrift"/>
    <w:rsid w:val="00195F1B"/>
    <w:rPr>
      <w:rFonts w:ascii="Arial" w:eastAsia="PingFang SC" w:hAnsi="Arial" w:cs="Arial"/>
      <w:b/>
      <w:bCs/>
      <w:sz w:val="22"/>
    </w:rPr>
  </w:style>
  <w:style w:type="character" w:customStyle="1" w:styleId="Heading1Char">
    <w:name w:val="!Heading 1 Char"/>
    <w:basedOn w:val="berschriftChar"/>
    <w:link w:val="Heading10"/>
    <w:rsid w:val="00F3170B"/>
    <w:rPr>
      <w:rFonts w:ascii="Arial" w:eastAsia="PingFang SC" w:hAnsi="Arial" w:cs="Arial"/>
      <w:b/>
      <w:bCs/>
      <w:sz w:val="22"/>
      <w:szCs w:val="20"/>
    </w:rPr>
  </w:style>
  <w:style w:type="paragraph" w:customStyle="1" w:styleId="Heading2">
    <w:name w:val="!Heading 2"/>
    <w:basedOn w:val="berschrift"/>
    <w:link w:val="Heading2Char"/>
    <w:qFormat/>
    <w:rsid w:val="00BA3691"/>
    <w:pPr>
      <w:numPr>
        <w:ilvl w:val="1"/>
      </w:numPr>
    </w:pPr>
    <w:rPr>
      <w:sz w:val="20"/>
      <w:szCs w:val="20"/>
    </w:rPr>
  </w:style>
  <w:style w:type="character" w:customStyle="1" w:styleId="Heading2Char">
    <w:name w:val="!Heading 2 Char"/>
    <w:basedOn w:val="berschriftChar"/>
    <w:link w:val="Heading2"/>
    <w:rsid w:val="00BA3691"/>
    <w:rPr>
      <w:rFonts w:ascii="Arial" w:eastAsia="PingFang SC" w:hAnsi="Arial" w:cs="Arial"/>
      <w:b/>
      <w:bCs/>
      <w:sz w:val="22"/>
      <w:szCs w:val="20"/>
    </w:rPr>
  </w:style>
  <w:style w:type="paragraph" w:customStyle="1" w:styleId="STANDARD">
    <w:name w:val="!STANDARD"/>
    <w:basedOn w:val="Textbody"/>
    <w:link w:val="STANDARDChar"/>
    <w:qFormat/>
    <w:rsid w:val="00910750"/>
    <w:pPr>
      <w:widowControl w:val="0"/>
      <w:ind w:left="567"/>
      <w:jc w:val="both"/>
    </w:pPr>
    <w:rPr>
      <w:rFonts w:ascii="Arial" w:hAnsi="Arial" w:cs="Arial"/>
      <w:sz w:val="20"/>
      <w:szCs w:val="20"/>
    </w:rPr>
  </w:style>
  <w:style w:type="character" w:customStyle="1" w:styleId="TextbodyChar">
    <w:name w:val="Text body Char"/>
    <w:basedOn w:val="Standard1Char"/>
    <w:link w:val="Textbody"/>
    <w:rsid w:val="00EC3FD2"/>
    <w:rPr>
      <w:rFonts w:ascii="CompatilFact LT Regular" w:eastAsia="CompatilFact LT Regular" w:hAnsi="CompatilFact LT Regular" w:cs="CompatilFact LT Regular"/>
      <w:sz w:val="22"/>
    </w:rPr>
  </w:style>
  <w:style w:type="character" w:customStyle="1" w:styleId="STANDARDChar">
    <w:name w:val="!STANDARD Char"/>
    <w:basedOn w:val="TextbodyChar"/>
    <w:link w:val="STANDARD"/>
    <w:rsid w:val="00910750"/>
    <w:rPr>
      <w:rFonts w:ascii="Arial" w:eastAsia="CompatilFact LT Regular" w:hAnsi="Arial" w:cs="Arial"/>
      <w:sz w:val="22"/>
      <w:szCs w:val="20"/>
    </w:rPr>
  </w:style>
  <w:style w:type="character" w:styleId="Hyperlink">
    <w:name w:val="Hyperlink"/>
    <w:basedOn w:val="DefaultParagraphFont"/>
    <w:uiPriority w:val="99"/>
    <w:unhideWhenUsed/>
    <w:rsid w:val="003A2924"/>
    <w:rPr>
      <w:color w:val="0563C1" w:themeColor="hyperlink"/>
      <w:u w:val="single"/>
    </w:rPr>
  </w:style>
  <w:style w:type="character" w:styleId="Mention">
    <w:name w:val="Mention"/>
    <w:basedOn w:val="DefaultParagraphFont"/>
    <w:uiPriority w:val="99"/>
    <w:unhideWhenUsed/>
    <w:rsid w:val="00892A7A"/>
    <w:rPr>
      <w:color w:val="2B579A"/>
      <w:shd w:val="clear" w:color="auto" w:fill="E1DFDD"/>
    </w:rPr>
  </w:style>
  <w:style w:type="paragraph" w:customStyle="1" w:styleId="Abs2">
    <w:name w:val="Abs.2"/>
    <w:basedOn w:val="Normal"/>
    <w:qFormat/>
    <w:rsid w:val="00DA351C"/>
    <w:pPr>
      <w:spacing w:after="360" w:line="320" w:lineRule="atLeast"/>
      <w:ind w:left="454" w:hanging="454"/>
      <w:jc w:val="both"/>
    </w:pPr>
    <w:rPr>
      <w:rFonts w:ascii="Times New Roman" w:eastAsia="Times New Roman" w:hAnsi="Times New Roman" w:cs="Times New Roman"/>
      <w:sz w:val="24"/>
      <w:szCs w:val="20"/>
      <w:lang w:eastAsia="de-DE"/>
    </w:rPr>
  </w:style>
  <w:style w:type="paragraph" w:customStyle="1" w:styleId="BulletPoints">
    <w:name w:val="!BulletPoints"/>
    <w:basedOn w:val="STANDARD"/>
    <w:qFormat/>
    <w:rsid w:val="00F21A3E"/>
    <w:pPr>
      <w:numPr>
        <w:numId w:val="41"/>
      </w:numPr>
    </w:pPr>
  </w:style>
  <w:style w:type="paragraph" w:customStyle="1" w:styleId="abcNummerierung">
    <w:name w:val="!abc Nummerierung"/>
    <w:basedOn w:val="Normal"/>
    <w:qFormat/>
    <w:rsid w:val="002B2CD7"/>
    <w:pPr>
      <w:keepNext/>
      <w:numPr>
        <w:numId w:val="43"/>
      </w:numPr>
      <w:spacing w:before="240" w:after="120" w:line="276" w:lineRule="auto"/>
      <w:ind w:right="-2"/>
      <w:jc w:val="both"/>
    </w:pPr>
    <w:rPr>
      <w:rFonts w:ascii="Arial" w:eastAsia="Arial" w:hAnsi="Arial" w:cs="Arial"/>
      <w:color w:val="000000"/>
      <w:szCs w:val="20"/>
    </w:rPr>
  </w:style>
  <w:style w:type="paragraph" w:customStyle="1" w:styleId="paragraph">
    <w:name w:val="paragraph"/>
    <w:basedOn w:val="Normal"/>
    <w:rsid w:val="005602FB"/>
    <w:pPr>
      <w:suppressAutoHyphens w:val="0"/>
      <w:spacing w:before="100" w:beforeAutospacing="1" w:after="100" w:afterAutospacing="1"/>
    </w:pPr>
    <w:rPr>
      <w:rFonts w:ascii="Times New Roman" w:eastAsia="Times New Roman" w:hAnsi="Times New Roman" w:cs="Times New Roman"/>
      <w:sz w:val="24"/>
      <w:szCs w:val="24"/>
      <w:lang w:eastAsia="de-DE"/>
    </w:rPr>
  </w:style>
  <w:style w:type="character" w:customStyle="1" w:styleId="normaltextrun">
    <w:name w:val="normaltextrun"/>
    <w:basedOn w:val="DefaultParagraphFont"/>
    <w:rsid w:val="005602FB"/>
  </w:style>
  <w:style w:type="character" w:customStyle="1" w:styleId="eop">
    <w:name w:val="eop"/>
    <w:basedOn w:val="DefaultParagraphFont"/>
    <w:rsid w:val="00560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FBBA0E261B430A93536BAD604F086B"/>
        <w:category>
          <w:name w:val="General"/>
          <w:gallery w:val="placeholder"/>
        </w:category>
        <w:types>
          <w:type w:val="bbPlcHdr"/>
        </w:types>
        <w:behaviors>
          <w:behavior w:val="content"/>
        </w:behaviors>
        <w:guid w:val="{F4E4BD18-25E0-4B34-AF56-E21920A7D93B}"/>
      </w:docPartPr>
      <w:docPartBody>
        <w:p w:rsidR="002E4922" w:rsidRDefault="00515F46">
          <w:pPr>
            <w:pStyle w:val="69FBBA0E261B430A93536BAD604F086B"/>
          </w:pPr>
          <w:r w:rsidRPr="00CC3BD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patilFact LT Regular">
    <w:altName w:val="Calibri"/>
    <w:charset w:val="00"/>
    <w:family w:val="auto"/>
    <w:pitch w:val="variable"/>
    <w:sig w:usb0="80000027" w:usb1="00000040" w:usb2="00000000" w:usb3="00000000" w:csb0="00000001"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patil Letter LT Com">
    <w:altName w:val="Calibri"/>
    <w:charset w:val="01"/>
    <w:family w:val="auto"/>
    <w:pitch w:val="default"/>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OpenSymbol">
    <w:altName w:val="Calibri"/>
    <w:charset w:val="01"/>
    <w:family w:val="auto"/>
    <w:pitch w:val="default"/>
  </w:font>
  <w:font w:name="PingFang SC">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iberation Sans">
    <w:altName w:val="Arial"/>
    <w:charset w:val="01"/>
    <w:family w:val="auto"/>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458"/>
    <w:rsid w:val="000126CB"/>
    <w:rsid w:val="000327A0"/>
    <w:rsid w:val="00032AEC"/>
    <w:rsid w:val="000339BF"/>
    <w:rsid w:val="0004634D"/>
    <w:rsid w:val="00056F8E"/>
    <w:rsid w:val="000A3D3F"/>
    <w:rsid w:val="000C1BCA"/>
    <w:rsid w:val="000E4B98"/>
    <w:rsid w:val="00114836"/>
    <w:rsid w:val="00130BCB"/>
    <w:rsid w:val="00131BD3"/>
    <w:rsid w:val="001435C8"/>
    <w:rsid w:val="001B00D8"/>
    <w:rsid w:val="001C581B"/>
    <w:rsid w:val="00243AB0"/>
    <w:rsid w:val="0028770F"/>
    <w:rsid w:val="002C315E"/>
    <w:rsid w:val="002E4922"/>
    <w:rsid w:val="002E7323"/>
    <w:rsid w:val="002E7B2A"/>
    <w:rsid w:val="003171F8"/>
    <w:rsid w:val="00360BE1"/>
    <w:rsid w:val="003713F3"/>
    <w:rsid w:val="0039702B"/>
    <w:rsid w:val="004027CC"/>
    <w:rsid w:val="004518D1"/>
    <w:rsid w:val="004921B0"/>
    <w:rsid w:val="00497F14"/>
    <w:rsid w:val="004A3AE6"/>
    <w:rsid w:val="004B0FF5"/>
    <w:rsid w:val="004B74A7"/>
    <w:rsid w:val="004E6394"/>
    <w:rsid w:val="00515F46"/>
    <w:rsid w:val="005822B3"/>
    <w:rsid w:val="0058306A"/>
    <w:rsid w:val="00590758"/>
    <w:rsid w:val="005A7CDB"/>
    <w:rsid w:val="005A7D2F"/>
    <w:rsid w:val="00674826"/>
    <w:rsid w:val="00683863"/>
    <w:rsid w:val="006C4E25"/>
    <w:rsid w:val="00703860"/>
    <w:rsid w:val="007145D0"/>
    <w:rsid w:val="00742AF8"/>
    <w:rsid w:val="00761B98"/>
    <w:rsid w:val="007624ED"/>
    <w:rsid w:val="007773A8"/>
    <w:rsid w:val="007914E3"/>
    <w:rsid w:val="007D5726"/>
    <w:rsid w:val="007F454E"/>
    <w:rsid w:val="008079B5"/>
    <w:rsid w:val="00811458"/>
    <w:rsid w:val="008870DB"/>
    <w:rsid w:val="00891BFC"/>
    <w:rsid w:val="008C5584"/>
    <w:rsid w:val="008F1E84"/>
    <w:rsid w:val="00951F8A"/>
    <w:rsid w:val="00966032"/>
    <w:rsid w:val="00970741"/>
    <w:rsid w:val="00981F07"/>
    <w:rsid w:val="009A3D3D"/>
    <w:rsid w:val="009D2FE6"/>
    <w:rsid w:val="009F5D27"/>
    <w:rsid w:val="00A033CC"/>
    <w:rsid w:val="00A17F92"/>
    <w:rsid w:val="00A20ABD"/>
    <w:rsid w:val="00A302DD"/>
    <w:rsid w:val="00A339E4"/>
    <w:rsid w:val="00A6448A"/>
    <w:rsid w:val="00A76F07"/>
    <w:rsid w:val="00A849C5"/>
    <w:rsid w:val="00AD532A"/>
    <w:rsid w:val="00AF6AFA"/>
    <w:rsid w:val="00B05613"/>
    <w:rsid w:val="00C04869"/>
    <w:rsid w:val="00C17AC6"/>
    <w:rsid w:val="00C57E07"/>
    <w:rsid w:val="00C64B61"/>
    <w:rsid w:val="00C64C44"/>
    <w:rsid w:val="00C72DAF"/>
    <w:rsid w:val="00CA2ACF"/>
    <w:rsid w:val="00CC4401"/>
    <w:rsid w:val="00CD2DAC"/>
    <w:rsid w:val="00D0491E"/>
    <w:rsid w:val="00D419C1"/>
    <w:rsid w:val="00D61E5A"/>
    <w:rsid w:val="00D73466"/>
    <w:rsid w:val="00E40E52"/>
    <w:rsid w:val="00E772DC"/>
    <w:rsid w:val="00EA17BD"/>
    <w:rsid w:val="00EC659E"/>
    <w:rsid w:val="00F302ED"/>
    <w:rsid w:val="00F32983"/>
    <w:rsid w:val="00F50A06"/>
    <w:rsid w:val="00F82BC5"/>
    <w:rsid w:val="00F85370"/>
    <w:rsid w:val="00F919AE"/>
    <w:rsid w:val="00FA443E"/>
    <w:rsid w:val="00FD0266"/>
    <w:rsid w:val="00FF1F20"/>
    <w:rsid w:val="00FF39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D777C7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15F46"/>
    <w:rPr>
      <w:color w:val="666666"/>
    </w:rPr>
  </w:style>
  <w:style w:type="paragraph" w:customStyle="1" w:styleId="69FBBA0E261B430A93536BAD604F086B">
    <w:name w:val="69FBBA0E261B430A93536BAD604F08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4E0682B-A691-4E09-9965-E307C4CCE621}">
  <we:reference id="40b16dfe-5837-4c32-bc63-1eca60e7b822" version="1.0.0.6" store="EXCatalog" storeType="EXCatalog"/>
  <we:alternateReferences>
    <we:reference id="WA200007558"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50f4e5-4943-4209-9bbc-c320ac5683d9">
      <Terms xmlns="http://schemas.microsoft.com/office/infopath/2007/PartnerControls"/>
    </lcf76f155ced4ddcb4097134ff3c332f>
    <TaxCatchAll xmlns="c6df0b80-3914-4bd2-9e9d-f508f030af5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8CA35C74DB534BBA1BD7928F3731CC" ma:contentTypeVersion="16" ma:contentTypeDescription="Create a new document." ma:contentTypeScope="" ma:versionID="b627d15cbe660f6e41279ff2952d41b2">
  <xsd:schema xmlns:xsd="http://www.w3.org/2001/XMLSchema" xmlns:xs="http://www.w3.org/2001/XMLSchema" xmlns:p="http://schemas.microsoft.com/office/2006/metadata/properties" xmlns:ns2="4e50f4e5-4943-4209-9bbc-c320ac5683d9" xmlns:ns3="c6df0b80-3914-4bd2-9e9d-f508f030af51" targetNamespace="http://schemas.microsoft.com/office/2006/metadata/properties" ma:root="true" ma:fieldsID="066145dbe6cddaf9fb2cdf992b6aaec4" ns2:_="" ns3:_="">
    <xsd:import namespace="4e50f4e5-4943-4209-9bbc-c320ac5683d9"/>
    <xsd:import namespace="c6df0b80-3914-4bd2-9e9d-f508f030af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50f4e5-4943-4209-9bbc-c320ac568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df0b80-3914-4bd2-9e9d-f508f030af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b710d3-7ad8-4b8b-a871-1f7c369c7f1c}" ma:internalName="TaxCatchAll" ma:showField="CatchAllData" ma:web="c6df0b80-3914-4bd2-9e9d-f508f030af5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281021-9FE0-4AE0-A038-C9CE63B41E5E}">
  <ds:schemaRefs>
    <ds:schemaRef ds:uri="http://schemas.openxmlformats.org/officeDocument/2006/bibliography"/>
  </ds:schemaRefs>
</ds:datastoreItem>
</file>

<file path=customXml/itemProps2.xml><?xml version="1.0" encoding="utf-8"?>
<ds:datastoreItem xmlns:ds="http://schemas.openxmlformats.org/officeDocument/2006/customXml" ds:itemID="{7A4E9B85-5D51-4FEC-B0D0-072DAB5FDA44}">
  <ds:schemaRefs>
    <ds:schemaRef ds:uri="http://schemas.microsoft.com/sharepoint/v3/contenttype/forms"/>
  </ds:schemaRefs>
</ds:datastoreItem>
</file>

<file path=customXml/itemProps3.xml><?xml version="1.0" encoding="utf-8"?>
<ds:datastoreItem xmlns:ds="http://schemas.openxmlformats.org/officeDocument/2006/customXml" ds:itemID="{FC3E66A4-163E-4368-9726-AE6E467A4B7E}">
  <ds:schemaRefs>
    <ds:schemaRef ds:uri="http://schemas.microsoft.com/office/2006/metadata/properties"/>
    <ds:schemaRef ds:uri="http://schemas.microsoft.com/office/infopath/2007/PartnerControls"/>
    <ds:schemaRef ds:uri="4e50f4e5-4943-4209-9bbc-c320ac5683d9"/>
    <ds:schemaRef ds:uri="c6df0b80-3914-4bd2-9e9d-f508f030af51"/>
  </ds:schemaRefs>
</ds:datastoreItem>
</file>

<file path=customXml/itemProps4.xml><?xml version="1.0" encoding="utf-8"?>
<ds:datastoreItem xmlns:ds="http://schemas.openxmlformats.org/officeDocument/2006/customXml" ds:itemID="{970B3114-61AF-4DDA-8E9B-74803ABFDF9C}"/>
</file>

<file path=docProps/app.xml><?xml version="1.0" encoding="utf-8"?>
<Properties xmlns="http://schemas.openxmlformats.org/officeDocument/2006/extended-properties" xmlns:vt="http://schemas.openxmlformats.org/officeDocument/2006/docPropsVTypes">
  <Template>Normal.dotm</Template>
  <TotalTime>0</TotalTime>
  <Pages>12</Pages>
  <Words>2160</Words>
  <Characters>15363</Characters>
  <Application>Microsoft Office Word</Application>
  <DocSecurity>8</DocSecurity>
  <Lines>357</Lines>
  <Paragraphs>175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17348</CharactersWithSpaces>
  <SharedDoc>false</SharedDoc>
  <HLinks>
    <vt:vector size="18" baseType="variant">
      <vt:variant>
        <vt:i4>1441896</vt:i4>
      </vt:variant>
      <vt:variant>
        <vt:i4>6</vt:i4>
      </vt:variant>
      <vt:variant>
        <vt:i4>0</vt:i4>
      </vt:variant>
      <vt:variant>
        <vt:i4>5</vt:i4>
      </vt:variant>
      <vt:variant>
        <vt:lpwstr>mailto:irina.eckardt@pwc.com</vt:lpwstr>
      </vt:variant>
      <vt:variant>
        <vt:lpwstr/>
      </vt:variant>
      <vt:variant>
        <vt:i4>2490435</vt:i4>
      </vt:variant>
      <vt:variant>
        <vt:i4>3</vt:i4>
      </vt:variant>
      <vt:variant>
        <vt:i4>0</vt:i4>
      </vt:variant>
      <vt:variant>
        <vt:i4>5</vt:i4>
      </vt:variant>
      <vt:variant>
        <vt:lpwstr>mailto:ilya.levin@pwc.com</vt:lpwstr>
      </vt:variant>
      <vt:variant>
        <vt:lpwstr/>
      </vt:variant>
      <vt:variant>
        <vt:i4>2490435</vt:i4>
      </vt:variant>
      <vt:variant>
        <vt:i4>0</vt:i4>
      </vt:variant>
      <vt:variant>
        <vt:i4>0</vt:i4>
      </vt:variant>
      <vt:variant>
        <vt:i4>5</vt:i4>
      </vt:variant>
      <vt:variant>
        <vt:lpwstr>mailto:ilya.levin@pwc.com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Meinhardt</dc:creator>
  <cp:keywords/>
  <dc:description/>
  <cp:lastModifiedBy>Hanna Fuhrmann (DE)</cp:lastModifiedBy>
  <cp:revision>236</cp:revision>
  <cp:lastPrinted>2026-08-23T12:59:00Z</cp:lastPrinted>
  <dcterms:created xsi:type="dcterms:W3CDTF">2026-07-30T19:41:00Z</dcterms:created>
  <dcterms:modified xsi:type="dcterms:W3CDTF">2026-09-23T09:53:00Z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0x010100A18CA35C74DB534BBA1BD7928F3731CC</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y fmtid="{D5CDD505-2E9C-101B-9397-08002B2CF9AE}" pid="7" name="MediaServiceImageTags">
    <vt:lpwstr/>
  </property>
  <property fmtid="{D5CDD505-2E9C-101B-9397-08002B2CF9AE}" pid="8" name="docLang">
    <vt:lpwstr>de</vt:lpwstr>
  </property>
</Properties>
</file>