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conformance="strict">
  <w:background w:color="FFFFFF">
    <mc:AlternateContent>
      <mc:Choice Requires="v"/>
      <mc:Fallback>
        <w:drawing>
          <wp:inline distT="0" distB="0" distL="0" distR="0" wp14:anchorId="74D0050E" wp14:editId="6B5ED18F">
            <wp:extent cx="635" cy="635"/>
            <wp:effectExtent l="0" t="0" r="0" b="0"/>
            <wp:docPr id="1865330749" name="Rectangle 1">
              <a:extLst xmlns:a="http://purl.oclc.org/ooxml/drawingml/main">
                <a:ext uri="{A998136B-4AC2-44c3-8CCF-79AB77ABDD1D}">
                  <a15:backgroundPr xmlns:a15="http://schemas.microsoft.com/office/drawing/2012/main" bwMode="white" bwPure="auto" bwNormal="auto" targetScreenSize="1024x768"/>
                </a:ext>
              </a:extLst>
            </wp:docPr>
            <wp:cNvGraphicFramePr/>
            <a:graphic xmlns:a="http://purl.oclc.org/ooxml/drawingml/main">
              <a:graphicData uri="http://schemas.microsoft.com/office/word/2010/wordprocessingShape">
                <wp:wsp>
                  <wp:cNvSpPr/>
                  <wp:spPr bwMode="white">
                    <a:xfrm>
                      <a:off x="0" y="0"/>
                      <a:ext cx="635" cy="635"/>
                    </a:xfrm>
                    <a:prstGeom prst="rect">
                      <a:avLst/>
                    </a:prstGeom>
                    <a:solidFill>
                      <a:srgbClr val="FFFFFF"/>
                    </a:solidFill>
                    <a:ln>
                      <a:noFill/>
                    </a:ln>
                    <a:extLst>
                      <a:ext uri="{91240B29-F687-4F45-9708-019B960494DF}">
                        <a14:hiddenLine xmlns:a14="http://schemas.microsoft.com/office/drawing/2010/main" w="0">
                          <a:solidFill>
                            <a:srgbClr val="000000"/>
                          </a:solidFill>
                          <a:miter lim="800%"/>
                          <a:headEnd/>
                          <a:tailEnd/>
                        </a14:hiddenLine>
                      </a:ext>
                    </a:extLst>
                  </wp:spPr>
                  <wp:bodyPr/>
                </wp:wsp>
              </a:graphicData>
            </a:graphic>
          </wp:inline>
        </w:drawing>
      </mc:Fallback>
    </mc:AlternateContent>
  </w:background>
  <w:body>
    <w:p w14:paraId="186929E2" w14:textId="0341E530" w:rsidR="00FF53B8" w:rsidRPr="00FF53B8" w:rsidRDefault="00FF53B8" w:rsidP="00FF53B8">
      <w:pPr>
        <w:rPr>
          <w:rFonts w:asciiTheme="majorHAnsi" w:hAnsiTheme="majorHAnsi"/>
          <w:sz w:val="44"/>
          <w:szCs w:val="44"/>
        </w:rPr>
      </w:pPr>
      <w:r w:rsidRPr="00FF53B8">
        <w:rPr>
          <w:rFonts w:asciiTheme="majorHAnsi" w:hAnsiTheme="majorHAnsi"/>
          <w:sz w:val="44"/>
          <w:szCs w:val="44"/>
        </w:rPr>
        <w:t>Anlage 09</w:t>
      </w:r>
    </w:p>
    <w:p w14:paraId="157872C2" w14:textId="77777777" w:rsidR="00FF53B8" w:rsidRPr="00FF53B8" w:rsidRDefault="00FF53B8" w:rsidP="00FF53B8">
      <w:pPr>
        <w:spacing w:before="0pt" w:after="0pt"/>
        <w:rPr>
          <w:rFonts w:asciiTheme="majorHAnsi" w:hAnsiTheme="majorHAnsi"/>
          <w:sz w:val="44"/>
          <w:szCs w:val="44"/>
        </w:rPr>
      </w:pPr>
      <w:r w:rsidRPr="00FF53B8">
        <w:rPr>
          <w:rFonts w:asciiTheme="majorHAnsi" w:hAnsiTheme="majorHAnsi"/>
          <w:sz w:val="44"/>
          <w:szCs w:val="44"/>
        </w:rPr>
        <w:t>Datenschutzhinweise nach EU-Datenschutz-Grundverordnung</w:t>
      </w:r>
    </w:p>
    <w:p w14:paraId="48D74408" w14:textId="77777777" w:rsidR="00FF53B8" w:rsidRPr="00FF53B8" w:rsidRDefault="00FF53B8" w:rsidP="00FF53B8">
      <w:pPr>
        <w:spacing w:before="0pt" w:after="0pt"/>
        <w:rPr>
          <w:rFonts w:asciiTheme="majorHAnsi" w:hAnsiTheme="majorHAnsi"/>
          <w:sz w:val="44"/>
          <w:szCs w:val="44"/>
        </w:rPr>
      </w:pPr>
      <w:r w:rsidRPr="00FF53B8">
        <w:rPr>
          <w:rFonts w:asciiTheme="majorHAnsi" w:hAnsiTheme="majorHAnsi"/>
          <w:sz w:val="44"/>
          <w:szCs w:val="44"/>
        </w:rPr>
        <w:t>(DSGVO)</w:t>
      </w:r>
    </w:p>
    <w:p w14:paraId="0559D2A8" w14:textId="77777777" w:rsidR="00FF53B8" w:rsidRPr="00FF53B8" w:rsidRDefault="00FF53B8" w:rsidP="00FF53B8">
      <w:r w:rsidRPr="00FF53B8">
        <w:t> </w:t>
      </w:r>
    </w:p>
    <w:p w14:paraId="61F33226" w14:textId="77777777" w:rsidR="00FF53B8" w:rsidRPr="00FF53B8" w:rsidRDefault="00FF53B8" w:rsidP="00FF53B8">
      <w:r w:rsidRPr="00FF53B8">
        <w:t>Informationen nach Art. 13 und 14 der DSGVO über die Verarbeitung personenbezogener Daten (Verordnung EU 2016/679 vom 27. April 2016)</w:t>
      </w:r>
    </w:p>
    <w:p w14:paraId="49D7C1B5" w14:textId="77777777" w:rsidR="00FF53B8" w:rsidRPr="00FF53B8" w:rsidRDefault="00FF53B8" w:rsidP="00FF53B8">
      <w:r w:rsidRPr="00FF53B8">
        <w:t xml:space="preserve">Grundsätzlich bewahrt die Projekteure </w:t>
      </w:r>
      <w:proofErr w:type="spellStart"/>
      <w:r w:rsidRPr="00FF53B8">
        <w:t>bakv</w:t>
      </w:r>
      <w:proofErr w:type="spellEnd"/>
      <w:r w:rsidRPr="00FF53B8">
        <w:t xml:space="preserve"> gGmbH Verschwiegenheit über die ihr bei ihrer Aufgabenwahrnehmung bekannt gewordenen dienstlichen Angelegenheiten.</w:t>
      </w:r>
    </w:p>
    <w:p w14:paraId="752F17CA" w14:textId="157C7DA0" w:rsidR="00FF53B8" w:rsidRPr="00FF53B8" w:rsidRDefault="00FF53B8" w:rsidP="00FF53B8">
      <w:r w:rsidRPr="00FF53B8">
        <w:t xml:space="preserve">Im Zusammenhang mit dem vorliegenden Vergabeverfahren </w:t>
      </w:r>
      <w:r w:rsidR="00E566C9">
        <w:t>„Evaluation Teil 2 (Umsetzungsphase)</w:t>
      </w:r>
      <w:proofErr w:type="gramStart"/>
      <w:r w:rsidR="00E566C9">
        <w:t xml:space="preserve">“ </w:t>
      </w:r>
      <w:r w:rsidRPr="00FF53B8">
        <w:t> des</w:t>
      </w:r>
      <w:proofErr w:type="gramEnd"/>
      <w:r w:rsidRPr="00FF53B8">
        <w:t xml:space="preserve"> Förderprogramms „</w:t>
      </w:r>
      <w:proofErr w:type="spellStart"/>
      <w:r w:rsidRPr="00FF53B8">
        <w:t>Aller.Land</w:t>
      </w:r>
      <w:proofErr w:type="spellEnd"/>
      <w:r w:rsidRPr="00FF53B8">
        <w:t xml:space="preserve"> – zusammen gestalten. Strukturen stärken“ verarbeitet die Projekteure </w:t>
      </w:r>
      <w:proofErr w:type="spellStart"/>
      <w:r w:rsidRPr="00FF53B8">
        <w:t>bakv</w:t>
      </w:r>
      <w:proofErr w:type="spellEnd"/>
      <w:r w:rsidRPr="00FF53B8">
        <w:t xml:space="preserve"> gGmbH (als Auftraggeber und ausschreibende Stelle) Daten von Ihnen. </w:t>
      </w:r>
    </w:p>
    <w:p w14:paraId="2AB094D3" w14:textId="77777777" w:rsidR="00FF53B8" w:rsidRPr="00FF53B8" w:rsidRDefault="00FF53B8" w:rsidP="00FF53B8">
      <w:r w:rsidRPr="00FF53B8">
        <w:t xml:space="preserve">Sollte Ihnen der Zuschlag erteilt werden, wird die Projekteure </w:t>
      </w:r>
      <w:proofErr w:type="spellStart"/>
      <w:r w:rsidRPr="00FF53B8">
        <w:t>bakv</w:t>
      </w:r>
      <w:proofErr w:type="spellEnd"/>
      <w:r w:rsidRPr="00FF53B8">
        <w:t xml:space="preserve"> gGmbH als Auftraggeber außerdem im Rahmen der Vertragsdurchführung Daten von Ihnen verarbeiten.</w:t>
      </w:r>
    </w:p>
    <w:p w14:paraId="534A209E" w14:textId="77777777" w:rsidR="00FF53B8" w:rsidRPr="00FF53B8" w:rsidRDefault="00FF53B8" w:rsidP="00FF53B8">
      <w:r w:rsidRPr="00FF53B8">
        <w:t>Mit diesen Datenschutzhinweisen möchten wir Sie nachstehend gemäß Art. 13 und 14 DSGVO über die Verarbeitung Ihrer Daten im Rahmen des Vergabeverfahrens und der Vertragsdurchführung informieren.</w:t>
      </w:r>
    </w:p>
    <w:p w14:paraId="5DD22F8E" w14:textId="77777777" w:rsidR="00FF53B8" w:rsidRPr="00FF53B8" w:rsidRDefault="00FF53B8" w:rsidP="00FF53B8">
      <w:pPr>
        <w:pStyle w:val="Heading1"/>
      </w:pPr>
      <w:r w:rsidRPr="00FF53B8">
        <w:t>1. Name und Kontaktdaten des für die Verarbeitung der personenbezogenen Daten Verantwortlichen</w:t>
      </w:r>
    </w:p>
    <w:p w14:paraId="6377327A" w14:textId="77777777" w:rsidR="00FF53B8" w:rsidRPr="00FF53B8" w:rsidRDefault="00FF53B8" w:rsidP="00FF53B8">
      <w:r w:rsidRPr="00FF53B8">
        <w:rPr>
          <w:b/>
          <w:bCs/>
        </w:rPr>
        <w:t>Auftraggeber und ausschreibende Stelle:</w:t>
      </w:r>
    </w:p>
    <w:p w14:paraId="7B4D6E4C" w14:textId="2E24740B" w:rsidR="00FF53B8" w:rsidRPr="00FF53B8" w:rsidRDefault="00FF53B8" w:rsidP="00FF53B8">
      <w:pPr>
        <w:tabs>
          <w:tab w:val="num" w:pos="36pt"/>
        </w:tabs>
      </w:pPr>
      <w:r w:rsidRPr="00FF53B8">
        <w:t> </w:t>
      </w:r>
      <w:r w:rsidRPr="00FF53B8">
        <w:rPr>
          <w:b/>
          <w:bCs/>
        </w:rPr>
        <w:t>Verantwortlich für die Verarbeitung ist</w:t>
      </w:r>
      <w:r w:rsidRPr="00FF53B8">
        <w:br/>
        <w:t xml:space="preserve"> Projekteure </w:t>
      </w:r>
      <w:proofErr w:type="spellStart"/>
      <w:r w:rsidRPr="00FF53B8">
        <w:t>bakv</w:t>
      </w:r>
      <w:proofErr w:type="spellEnd"/>
      <w:r w:rsidRPr="00FF53B8">
        <w:t xml:space="preserve"> gGmbH,</w:t>
      </w:r>
      <w:r w:rsidRPr="00FF53B8">
        <w:br/>
        <w:t> </w:t>
      </w:r>
      <w:proofErr w:type="spellStart"/>
      <w:r w:rsidRPr="00FF53B8">
        <w:t>Crellestr</w:t>
      </w:r>
      <w:proofErr w:type="spellEnd"/>
      <w:r w:rsidRPr="00FF53B8">
        <w:t>. 29-30, 10827 Berlin</w:t>
      </w:r>
      <w:r w:rsidRPr="00FF53B8">
        <w:br/>
        <w:t> geschäftsführender Gesellschafter: Samo Darian</w:t>
      </w:r>
      <w:r w:rsidRPr="00FF53B8">
        <w:br/>
      </w:r>
      <w:r w:rsidRPr="00FF53B8">
        <w:lastRenderedPageBreak/>
        <w:t> Telefon: +49 (0)30 629384520</w:t>
      </w:r>
      <w:r w:rsidRPr="00FF53B8">
        <w:br/>
        <w:t xml:space="preserve"> E-Mail: </w:t>
      </w:r>
      <w:hyperlink r:id="rId11" w:tooltip="mailto:kontakt@allerland-programm.de" w:history="1">
        <w:r w:rsidRPr="00FF53B8">
          <w:rPr>
            <w:rStyle w:val="Hyperlink"/>
          </w:rPr>
          <w:t>kontakt@allerland-programm.de</w:t>
        </w:r>
      </w:hyperlink>
    </w:p>
    <w:p w14:paraId="648D4488" w14:textId="77777777" w:rsidR="00FF53B8" w:rsidRPr="00FF53B8" w:rsidRDefault="00FF53B8" w:rsidP="00FF53B8">
      <w:r w:rsidRPr="00FF53B8">
        <w:rPr>
          <w:b/>
          <w:bCs/>
        </w:rPr>
        <w:t>Kontaktdaten des Datenschutzbeauftragten</w:t>
      </w:r>
      <w:r w:rsidRPr="00FF53B8">
        <w:br/>
        <w:t xml:space="preserve"> postalisch unter der o.g. Postadresse mit dem Zusatz </w:t>
      </w:r>
      <w:r w:rsidRPr="00FF53B8">
        <w:br/>
        <w:t> „</w:t>
      </w:r>
      <w:r w:rsidRPr="00FF53B8">
        <w:rPr>
          <w:i/>
          <w:iCs/>
        </w:rPr>
        <w:t>Datenschutzbeauftragter persönlich/vertraulich</w:t>
      </w:r>
      <w:r w:rsidRPr="00FF53B8">
        <w:t xml:space="preserve">“ </w:t>
      </w:r>
      <w:r w:rsidRPr="00FF53B8">
        <w:br/>
        <w:t xml:space="preserve"> oder per E-Mail: </w:t>
      </w:r>
      <w:hyperlink r:id="rId12" w:tooltip="mailto:datenschutz@projekteure.org" w:history="1">
        <w:r w:rsidRPr="00FF53B8">
          <w:rPr>
            <w:rStyle w:val="Hyperlink"/>
          </w:rPr>
          <w:t>datenschutz@projekteure.org</w:t>
        </w:r>
      </w:hyperlink>
    </w:p>
    <w:p w14:paraId="1A8AF70A" w14:textId="77777777" w:rsidR="00FF53B8" w:rsidRPr="00FF53B8" w:rsidRDefault="00FF53B8" w:rsidP="00FF53B8">
      <w:r w:rsidRPr="00FF53B8">
        <w:t> </w:t>
      </w:r>
    </w:p>
    <w:p w14:paraId="6034081B" w14:textId="77777777" w:rsidR="00FF53B8" w:rsidRPr="00FF53B8" w:rsidRDefault="00FF53B8" w:rsidP="00FF53B8">
      <w:pPr>
        <w:pStyle w:val="Heading1"/>
      </w:pPr>
      <w:r w:rsidRPr="00FF53B8">
        <w:t>2. Kategorien der verarbeiteten personenbezogenen Daten</w:t>
      </w:r>
    </w:p>
    <w:p w14:paraId="4727ECF8" w14:textId="77777777" w:rsidR="00FF53B8" w:rsidRPr="00FF53B8" w:rsidRDefault="00FF53B8" w:rsidP="00FF53B8">
      <w:r w:rsidRPr="00FF53B8">
        <w:t>Alle im Rahmen eines Vergabe- und Auftragsverfahrens notwendig anfallenden personenbezogenen Daten:</w:t>
      </w:r>
    </w:p>
    <w:p w14:paraId="61BAB4EB" w14:textId="77777777" w:rsidR="00FF53B8" w:rsidRPr="00FF53B8" w:rsidRDefault="00FF53B8" w:rsidP="00FF53B8">
      <w:pPr>
        <w:numPr>
          <w:ilvl w:val="0"/>
          <w:numId w:val="16"/>
        </w:numPr>
      </w:pPr>
      <w:r w:rsidRPr="00FF53B8">
        <w:t>Namen von Vertragspartnern und ggf. Sachbearbeiterinnen und Sachbearbeitern</w:t>
      </w:r>
    </w:p>
    <w:p w14:paraId="52BB7882" w14:textId="77777777" w:rsidR="00FF53B8" w:rsidRPr="00FF53B8" w:rsidRDefault="00FF53B8" w:rsidP="00FF53B8">
      <w:pPr>
        <w:numPr>
          <w:ilvl w:val="0"/>
          <w:numId w:val="16"/>
        </w:numPr>
      </w:pPr>
      <w:r w:rsidRPr="00FF53B8">
        <w:t>Kontaktdaten: E-Mailadresse, Telefonnummer</w:t>
      </w:r>
    </w:p>
    <w:p w14:paraId="7D0AE498" w14:textId="77777777" w:rsidR="00FF53B8" w:rsidRPr="00FF53B8" w:rsidRDefault="00FF53B8" w:rsidP="00FF53B8">
      <w:pPr>
        <w:numPr>
          <w:ilvl w:val="0"/>
          <w:numId w:val="16"/>
        </w:numPr>
      </w:pPr>
      <w:r w:rsidRPr="00FF53B8">
        <w:t>Abteilung und Position</w:t>
      </w:r>
    </w:p>
    <w:p w14:paraId="25F0A577" w14:textId="77777777" w:rsidR="00FF53B8" w:rsidRPr="00FF53B8" w:rsidRDefault="00FF53B8" w:rsidP="00FF53B8">
      <w:pPr>
        <w:numPr>
          <w:ilvl w:val="0"/>
          <w:numId w:val="16"/>
        </w:numPr>
      </w:pPr>
      <w:r w:rsidRPr="00FF53B8">
        <w:t>Firmenadresse</w:t>
      </w:r>
    </w:p>
    <w:p w14:paraId="1C087EA7" w14:textId="77777777" w:rsidR="00FF53B8" w:rsidRPr="00FF53B8" w:rsidRDefault="00FF53B8" w:rsidP="00FF53B8">
      <w:pPr>
        <w:rPr>
          <w:b/>
          <w:bCs/>
        </w:rPr>
      </w:pPr>
      <w:r w:rsidRPr="00FF53B8">
        <w:rPr>
          <w:rStyle w:val="Heading1Char"/>
        </w:rPr>
        <w:t>3. Zweck und Rechtsgrundlage für die Verarbeitung</w:t>
      </w:r>
      <w:r w:rsidRPr="00FF53B8">
        <w:rPr>
          <w:rStyle w:val="Heading1Char"/>
        </w:rPr>
        <w:br/>
        <w:t> personenbezogener Daten</w:t>
      </w:r>
    </w:p>
    <w:p w14:paraId="0CEF9DE5" w14:textId="77777777" w:rsidR="00FF53B8" w:rsidRPr="00FF53B8" w:rsidRDefault="00FF53B8" w:rsidP="00FF53B8">
      <w:r w:rsidRPr="00FF53B8">
        <w:t>3.1 Zweck der Verarbeitung</w:t>
      </w:r>
    </w:p>
    <w:p w14:paraId="5F8909C5" w14:textId="77777777" w:rsidR="00FF53B8" w:rsidRPr="00FF53B8" w:rsidRDefault="00FF53B8" w:rsidP="00FF53B8">
      <w:r w:rsidRPr="00FF53B8">
        <w:t>Durchführung eines Vergabeverfahrens und Vertragsdurchführung</w:t>
      </w:r>
    </w:p>
    <w:p w14:paraId="2748B185" w14:textId="77777777" w:rsidR="00FF53B8" w:rsidRPr="00FF53B8" w:rsidRDefault="00FF53B8" w:rsidP="00FF53B8">
      <w:r w:rsidRPr="00FF53B8">
        <w:t>3.2 Rechtsgrundlagen</w:t>
      </w:r>
    </w:p>
    <w:p w14:paraId="2ACF04D3" w14:textId="77777777" w:rsidR="00FF53B8" w:rsidRPr="00FF53B8" w:rsidRDefault="00FF53B8" w:rsidP="00FF53B8">
      <w:r w:rsidRPr="00FF53B8">
        <w:t xml:space="preserve">Betreffend das Vergabeverfahren: Art. 6 Abs. 1 Satz 1 </w:t>
      </w:r>
      <w:proofErr w:type="spellStart"/>
      <w:r w:rsidRPr="00FF53B8">
        <w:t>lit</w:t>
      </w:r>
      <w:proofErr w:type="spellEnd"/>
      <w:r w:rsidRPr="00FF53B8">
        <w:t>. c in Verbindungmit Art. 6 Abs. 3 DSGVO und §§ 1 ff. Verordnung über die Vergabe öffentlicher Aufträge (Vergabeverordnung - VgV)</w:t>
      </w:r>
    </w:p>
    <w:p w14:paraId="62F8CD65" w14:textId="77777777" w:rsidR="00FF53B8" w:rsidRPr="00FF53B8" w:rsidRDefault="00FF53B8" w:rsidP="00FF53B8">
      <w:r w:rsidRPr="00FF53B8">
        <w:t xml:space="preserve">Betreffend die Vertragsdurchführung: Art 6 Abs. 1 Satz 1 </w:t>
      </w:r>
      <w:proofErr w:type="spellStart"/>
      <w:r w:rsidRPr="00FF53B8">
        <w:t>lit</w:t>
      </w:r>
      <w:proofErr w:type="spellEnd"/>
      <w:r w:rsidRPr="00FF53B8">
        <w:t>. b DSGVO</w:t>
      </w:r>
    </w:p>
    <w:p w14:paraId="7DEC851D" w14:textId="77777777" w:rsidR="00FF53B8" w:rsidRPr="00FF53B8" w:rsidRDefault="00FF53B8" w:rsidP="00FF53B8">
      <w:pPr>
        <w:pStyle w:val="Heading1"/>
      </w:pPr>
      <w:r w:rsidRPr="00FF53B8">
        <w:lastRenderedPageBreak/>
        <w:t>4. Empfänger der personenbezogenen Daten</w:t>
      </w:r>
    </w:p>
    <w:p w14:paraId="75BB992D" w14:textId="77777777" w:rsidR="00FF53B8" w:rsidRPr="00FF53B8" w:rsidRDefault="00FF53B8" w:rsidP="00FF53B8">
      <w:r w:rsidRPr="00FF53B8">
        <w:t>Die ausschreibende Stelle ist nach § 19 Abs. 4 Mindestlohngesetz, § 21 Abs. 4 Arbeitnehmerentsendegesetz, § 21 Abs. 1 Schwarzarbeit Bekämpfungsgesetz verpflichtet, bei Aufträgen ab einer Höhe von 30.000 Euro ohne Umsatzsteuer für den Bewerber oder die Bewerberin, der den Zuschlag erhalten soll, vor der Zuschlagserteilung eine Auskunft aus dem Gewerberegister nach § 150 a Gewerbeordnung anzufordern.</w:t>
      </w:r>
    </w:p>
    <w:p w14:paraId="38F04610" w14:textId="77777777" w:rsidR="00FF53B8" w:rsidRPr="00FF53B8" w:rsidRDefault="00FF53B8" w:rsidP="00FF53B8">
      <w:r w:rsidRPr="00FF53B8">
        <w:t>Nach § 39 Abs. 1 VgV übermittelt die ausschreibende Stelle nach der Vergabe eines öffentlichen Auftrags oder nach dem Abschluss einer Rahmenvereinbarung eine Vergabebekanntmachung mit den Ergebnissen des Vergabeverfahrens an das Amt für Veröffentlichungen der Europäischen Union über den Datenservice Öffentlicher Einkauf.</w:t>
      </w:r>
    </w:p>
    <w:p w14:paraId="74BCB13F" w14:textId="77777777" w:rsidR="00FF53B8" w:rsidRPr="00FF53B8" w:rsidRDefault="00FF53B8" w:rsidP="00FF53B8">
      <w:r w:rsidRPr="00FF53B8">
        <w:t xml:space="preserve">Weitere Empfängerin personenbezogener Daten ist die von uns zur Durchführung des Vergabeverfahrens beauftragte anwaltliche Vertretung </w:t>
      </w:r>
      <w:r w:rsidRPr="00FF53B8">
        <w:br/>
        <w:t xml:space="preserve"> Laaser &amp; Rhotert PartG mbB, </w:t>
      </w:r>
      <w:proofErr w:type="spellStart"/>
      <w:r w:rsidRPr="00FF53B8">
        <w:t>Fidicinstraße</w:t>
      </w:r>
      <w:proofErr w:type="spellEnd"/>
      <w:r w:rsidRPr="00FF53B8">
        <w:t xml:space="preserve"> 28, 10965 Berlin, Telefon: </w:t>
      </w:r>
      <w:hyperlink r:id="rId13" w:tooltip="tel:+493026593520" w:history="1">
        <w:r w:rsidRPr="00FF53B8">
          <w:rPr>
            <w:rStyle w:val="Hyperlink"/>
          </w:rPr>
          <w:t>+49 30 26 59 35 20</w:t>
        </w:r>
      </w:hyperlink>
      <w:r w:rsidRPr="00FF53B8">
        <w:t>, E-Mail: info@kanzlei-laaser.com</w:t>
      </w:r>
    </w:p>
    <w:p w14:paraId="05E8AB23" w14:textId="77777777" w:rsidR="00FF53B8" w:rsidRPr="00FF53B8" w:rsidRDefault="00FF53B8" w:rsidP="00FF53B8">
      <w:pPr>
        <w:pStyle w:val="Heading1"/>
      </w:pPr>
      <w:r w:rsidRPr="00FF53B8">
        <w:t> </w:t>
      </w:r>
    </w:p>
    <w:p w14:paraId="49FA0AE5" w14:textId="77777777" w:rsidR="00FF53B8" w:rsidRPr="00FF53B8" w:rsidRDefault="00FF53B8" w:rsidP="00FF53B8">
      <w:pPr>
        <w:pStyle w:val="Heading1"/>
        <w:rPr>
          <w:b/>
          <w:bCs/>
        </w:rPr>
      </w:pPr>
      <w:r w:rsidRPr="00FF53B8">
        <w:rPr>
          <w:b/>
          <w:bCs/>
        </w:rPr>
        <w:t>5. Kriterien für die Festlegung der Dauer der Speicherung personenbezogener Daten</w:t>
      </w:r>
    </w:p>
    <w:p w14:paraId="1880E157" w14:textId="77777777" w:rsidR="00FF53B8" w:rsidRPr="00FF53B8" w:rsidRDefault="00FF53B8" w:rsidP="00FF53B8">
      <w:r w:rsidRPr="00FF53B8">
        <w:t>Betreffend das Vergabeverfahren: Die Dauer der Speicherung personenbezogener Daten des Vergabeverfahrens beträgt mindestens drei Jahre ab dem Tag des Zuschlags gemäß § 8 Abs. 4 VgV, sofern nicht anderweitige gesetzliche Aufbewahrungspflichten entgegenstehen.</w:t>
      </w:r>
    </w:p>
    <w:p w14:paraId="23517A88" w14:textId="77777777" w:rsidR="00FF53B8" w:rsidRPr="00FF53B8" w:rsidRDefault="00FF53B8" w:rsidP="00FF53B8">
      <w:r w:rsidRPr="00FF53B8">
        <w:t xml:space="preserve">Betreffend die Vertragsdurchführung: Die Dauer der Speicherung personenbezogener Daten im Rahmen der Vertragsdurchführung beträgt nach § 8 Abs. 4 VgV mindestens drei Jahre, sofern nicht Art. 6 Abs. 1 Satz 1 </w:t>
      </w:r>
      <w:proofErr w:type="spellStart"/>
      <w:r w:rsidRPr="00FF53B8">
        <w:t>lit</w:t>
      </w:r>
      <w:proofErr w:type="spellEnd"/>
      <w:r w:rsidRPr="00FF53B8">
        <w:t>. c DSVGO in Verbindung mit anderweitigen gesetzlichen Aufbewahrungs- und Dokumentationspflichten (aus HGB, Bundeshaushaltsordnung, Europäischer Haushaltsordnung) zu einer längeren Speicherung verpflichten.</w:t>
      </w:r>
    </w:p>
    <w:p w14:paraId="07D68887" w14:textId="77777777" w:rsidR="00FF53B8" w:rsidRPr="00FF53B8" w:rsidRDefault="00FF53B8" w:rsidP="00FF53B8">
      <w:pPr>
        <w:pStyle w:val="Heading1"/>
      </w:pPr>
      <w:r w:rsidRPr="00FF53B8">
        <w:t>6. Rechte der betroffenen Personen</w:t>
      </w:r>
    </w:p>
    <w:p w14:paraId="4C4063B5" w14:textId="77777777" w:rsidR="00FF53B8" w:rsidRPr="00FF53B8" w:rsidRDefault="00FF53B8" w:rsidP="00FF53B8">
      <w:r w:rsidRPr="00FF53B8">
        <w:t>Sie haben uns gegenüber die in der Datenschutzgrundverordnung geregelten Rechte hinsichtlich der Sie betreffenden personenbezogenen Daten, diese sind:</w:t>
      </w:r>
    </w:p>
    <w:p w14:paraId="5D3DE73A" w14:textId="77777777" w:rsidR="00FF53B8" w:rsidRPr="00FF53B8" w:rsidRDefault="00FF53B8" w:rsidP="00FF53B8">
      <w:r w:rsidRPr="00FF53B8">
        <w:lastRenderedPageBreak/>
        <w:t>6.1 Recht auf Auskunft</w:t>
      </w:r>
    </w:p>
    <w:p w14:paraId="2ADC790F" w14:textId="77777777" w:rsidR="00FF53B8" w:rsidRPr="00FF53B8" w:rsidRDefault="00FF53B8" w:rsidP="00FF53B8">
      <w:r w:rsidRPr="00FF53B8">
        <w:t>Es besteht gemäß Art. 15 DSGVO ein Recht auf Auskunft der von der ausschreibenden Stelle verarbeiteten personenbezogenen Daten.</w:t>
      </w:r>
    </w:p>
    <w:p w14:paraId="671CF7E2" w14:textId="77777777" w:rsidR="00FF53B8" w:rsidRPr="00FF53B8" w:rsidRDefault="00FF53B8" w:rsidP="00FF53B8">
      <w:r w:rsidRPr="00FF53B8">
        <w:t>6.2 Recht auf Berichtigung</w:t>
      </w:r>
    </w:p>
    <w:p w14:paraId="5D5E8539" w14:textId="77777777" w:rsidR="00FF53B8" w:rsidRPr="00FF53B8" w:rsidRDefault="00FF53B8" w:rsidP="00FF53B8">
      <w:r w:rsidRPr="00FF53B8">
        <w:t>Es besteht gemäß Art. 16 DSGVO ein Recht auf Berichtigung, sofern die den Bewerber/Bieter betreffenden Angaben nicht (mehr) zutreffend sind. Unvollständige Daten können vervollständigt werden.</w:t>
      </w:r>
    </w:p>
    <w:p w14:paraId="0E29B9AC" w14:textId="77777777" w:rsidR="00FF53B8" w:rsidRPr="00FF53B8" w:rsidRDefault="00FF53B8" w:rsidP="00FF53B8">
      <w:r w:rsidRPr="00FF53B8">
        <w:t>6.3 Recht auf Löschung</w:t>
      </w:r>
    </w:p>
    <w:p w14:paraId="71C4A66A" w14:textId="77777777" w:rsidR="00FF53B8" w:rsidRPr="00FF53B8" w:rsidRDefault="00FF53B8" w:rsidP="00FF53B8">
      <w:r w:rsidRPr="00FF53B8">
        <w:t>Es besteht grundsätzlich gemäß Art. 17 DSGVO ein Recht auf Löschung der personenbezogenen Daten. Der Anspruch hängt jedoch unter anderem davon ab, ob die Daten zur Erfüllung der Aufgaben noch benötigt werden (siehe Ziffer 5: Dauer der Speicherung).</w:t>
      </w:r>
    </w:p>
    <w:p w14:paraId="203133C9" w14:textId="77777777" w:rsidR="00FF53B8" w:rsidRPr="00FF53B8" w:rsidRDefault="00FF53B8" w:rsidP="00FF53B8">
      <w:r w:rsidRPr="00FF53B8">
        <w:t>6.4 Recht auf Einschränkung der Verarbeitung</w:t>
      </w:r>
    </w:p>
    <w:p w14:paraId="1A9C627D" w14:textId="77777777" w:rsidR="00FF53B8" w:rsidRPr="00FF53B8" w:rsidRDefault="00FF53B8" w:rsidP="00FF53B8">
      <w:r w:rsidRPr="00FF53B8">
        <w:t>Es besteht gemäß Art. 18 DSGVO das Recht, eine Einschränkung der Verarbeitung der Daten des Bewerbers/Bieters zu verlangen.</w:t>
      </w:r>
    </w:p>
    <w:p w14:paraId="7C7B1F49" w14:textId="77777777" w:rsidR="00FF53B8" w:rsidRPr="00FF53B8" w:rsidRDefault="00FF53B8" w:rsidP="00FF53B8">
      <w:r w:rsidRPr="00FF53B8">
        <w:t>6.5 Recht auf Datenübertragbarkeit</w:t>
      </w:r>
    </w:p>
    <w:p w14:paraId="1A6C3779" w14:textId="77777777" w:rsidR="00FF53B8" w:rsidRPr="00FF53B8" w:rsidRDefault="00FF53B8" w:rsidP="00FF53B8">
      <w:r w:rsidRPr="00FF53B8">
        <w:t>Es besteht gemäß Art. 20 DSGVO das Recht des Bewerbers/Bieters, seine personenbezogenen Daten, die er dem Auftraggeber bereitgestellt hat, in einem strukturierten, gängigen und maschinenlesebaren Format zu erhalten oder die Übermittlung an einen anderen Verantwortlichen zu verlangen.</w:t>
      </w:r>
    </w:p>
    <w:p w14:paraId="4498CB7D" w14:textId="77777777" w:rsidR="00FF53B8" w:rsidRPr="00FF53B8" w:rsidRDefault="00FF53B8" w:rsidP="00FF53B8">
      <w:r w:rsidRPr="00FF53B8">
        <w:t>6.6 Recht auf Widerspruch</w:t>
      </w:r>
    </w:p>
    <w:p w14:paraId="34C34C88" w14:textId="77777777" w:rsidR="00FF53B8" w:rsidRPr="00FF53B8" w:rsidRDefault="00FF53B8" w:rsidP="00FF53B8">
      <w:r w:rsidRPr="00FF53B8">
        <w:t>Es besteht gemäß Art. 21 DSGVO das Recht, aus Gründen, die sich aus der besonderen Situation des Bewerbers/Bieters ergeben, der Verarbeitung der diesen betreffenden Daten zu widersprechen, sofern nicht ein überwiegendes öffentliches Interesse oder eine Rechtsvorschrift dem entgegensteht.</w:t>
      </w:r>
    </w:p>
    <w:p w14:paraId="435BDA3E" w14:textId="77777777" w:rsidR="00FF53B8" w:rsidRPr="00FF53B8" w:rsidRDefault="00FF53B8" w:rsidP="00FF53B8">
      <w:pPr>
        <w:pStyle w:val="Heading1"/>
      </w:pPr>
      <w:r w:rsidRPr="00FF53B8">
        <w:t>7. Beschwerderecht gemäß Art. 77 DSGVO bei der Datenschutzaufsichtsbehörde</w:t>
      </w:r>
    </w:p>
    <w:p w14:paraId="35D05863" w14:textId="77777777" w:rsidR="00FF53B8" w:rsidRPr="00FF53B8" w:rsidRDefault="00FF53B8" w:rsidP="00FF53B8">
      <w:r w:rsidRPr="00FF53B8">
        <w:t>Berliner Beauftragte für Datenschutz und Informationsfreiheit</w:t>
      </w:r>
      <w:r w:rsidRPr="00FF53B8">
        <w:br/>
        <w:t> Alt-Moabit 59-61</w:t>
      </w:r>
      <w:r w:rsidRPr="00FF53B8">
        <w:br/>
        <w:t> 10555 Berlin</w:t>
      </w:r>
      <w:r w:rsidRPr="00FF53B8">
        <w:br/>
        <w:t> </w:t>
      </w:r>
      <w:hyperlink r:id="rId14" w:tooltip="https://www.datenschutz-berlin.de/buergerinnen-und-buerger/beschwerde/einreichen-einer-beschwerde/" w:history="1">
        <w:r w:rsidRPr="00FF53B8">
          <w:rPr>
            <w:rStyle w:val="Hyperlink"/>
          </w:rPr>
          <w:t>https://www.datenschutz-berlin.de/buergerinnen-und-buerger/beschwerde/einreichen-einer-beschwerde/</w:t>
        </w:r>
      </w:hyperlink>
      <w:r w:rsidRPr="00FF53B8">
        <w:br/>
      </w:r>
      <w:r w:rsidRPr="00FF53B8">
        <w:lastRenderedPageBreak/>
        <w:t xml:space="preserve"> E-Mail: </w:t>
      </w:r>
      <w:hyperlink r:id="rId15" w:tooltip="mailto:mailbox@datenschutz-berlin.de" w:history="1">
        <w:r w:rsidRPr="00FF53B8">
          <w:rPr>
            <w:rStyle w:val="Hyperlink"/>
          </w:rPr>
          <w:t>mailbox@datenschutz-berlin.de</w:t>
        </w:r>
      </w:hyperlink>
      <w:r w:rsidRPr="00FF53B8">
        <w:br/>
        <w:t> Telefon: +49 30 13889-0</w:t>
      </w:r>
    </w:p>
    <w:p w14:paraId="14DB9BF8" w14:textId="77777777" w:rsidR="00FF53B8" w:rsidRPr="00FF53B8" w:rsidRDefault="00FF53B8" w:rsidP="00FF53B8">
      <w:r w:rsidRPr="00FF53B8">
        <w:t>Dorthin sind etwaige Beschwerden zu richten, sofern die Auskunft gebende Behörde ihren Pflichten nicht oder nicht in vollem Umfang nachgekommen ist.</w:t>
      </w:r>
    </w:p>
    <w:p w14:paraId="47FB2FF1" w14:textId="77777777" w:rsidR="00FF53B8" w:rsidRPr="00FF53B8" w:rsidRDefault="00FF53B8" w:rsidP="00FF53B8">
      <w:pPr>
        <w:pStyle w:val="Heading1"/>
      </w:pPr>
      <w:r w:rsidRPr="00FF53B8">
        <w:t>8. Datensicherheit/E-Mail-Kommunikation</w:t>
      </w:r>
    </w:p>
    <w:p w14:paraId="0A6B08E5" w14:textId="77777777" w:rsidR="00FF53B8" w:rsidRPr="00FF53B8" w:rsidRDefault="00FF53B8" w:rsidP="00FF53B8">
      <w:r w:rsidRPr="00FF53B8">
        <w:t>Wir weisen darauf hin, dass beim Versand von E-Mails die Datenübertragung über das Internet ungesichert erfolgt und die Daten somit theoretisch von Unbefugten zur Kenntnis genommen oder auch verfälscht werden könnten. Die angegebenen Kontakt-E-Mail-Adressen sind noch nicht für E-Mails mit digitaler Signatur vorbereitet. Bitte beachten Sie dies bei der E-Mail-Kommunikation bevor Sie personenbezogene Daten übersenden.</w:t>
      </w:r>
    </w:p>
    <w:p w14:paraId="4740F296" w14:textId="77777777" w:rsidR="00FF53B8" w:rsidRPr="00FF53B8" w:rsidRDefault="00FF53B8" w:rsidP="00FF53B8">
      <w:pPr>
        <w:pStyle w:val="Heading1"/>
      </w:pPr>
      <w:r w:rsidRPr="00FF53B8">
        <w:t>9. Sonstiges</w:t>
      </w:r>
    </w:p>
    <w:p w14:paraId="21A74394" w14:textId="77777777" w:rsidR="00FF53B8" w:rsidRPr="00FF53B8" w:rsidRDefault="00FF53B8" w:rsidP="00FF53B8">
      <w:r w:rsidRPr="00FF53B8">
        <w:t xml:space="preserve">Eine Informationspflicht des Verantwortlichen wegen der Erhebung von personenbezogenen Daten bei Dritten (z. B. Eignungsnachweise dritter Personen) besteht nach Art. 14 Abs. 5 </w:t>
      </w:r>
      <w:proofErr w:type="spellStart"/>
      <w:r w:rsidRPr="00FF53B8">
        <w:t>lit</w:t>
      </w:r>
      <w:proofErr w:type="spellEnd"/>
      <w:r w:rsidRPr="00FF53B8">
        <w:t xml:space="preserve">. c der DSGVO nicht. </w:t>
      </w:r>
    </w:p>
    <w:p w14:paraId="28D84B80" w14:textId="77777777" w:rsidR="00FF53B8" w:rsidRPr="00FF53B8" w:rsidRDefault="00FF53B8" w:rsidP="00FF53B8">
      <w:r w:rsidRPr="00FF53B8">
        <w:t>Die Datenerhebung ist im Rahmen des Vergabeverfahrens ausdrücklich geregelt und dort zum Schutz der Interessen der betroffenen Personen eine vertrauliche Behandlung der Daten vorgesehen (§§ 5, 8 VgV).</w:t>
      </w:r>
    </w:p>
    <w:p w14:paraId="022BB76E" w14:textId="7B70F128" w:rsidR="001A5F7E" w:rsidRPr="001A5F7E" w:rsidRDefault="001A5F7E" w:rsidP="003B6727"/>
    <w:sectPr w:rsidR="001A5F7E" w:rsidRPr="001A5F7E" w:rsidSect="00A35066">
      <w:headerReference w:type="even" r:id="rId16"/>
      <w:headerReference w:type="default" r:id="rId17"/>
      <w:footerReference w:type="even" r:id="rId18"/>
      <w:footerReference w:type="default" r:id="rId19"/>
      <w:headerReference w:type="first" r:id="rId20"/>
      <w:footerReference w:type="first" r:id="rId21"/>
      <w:pgSz w:w="595.30pt" w:h="841.90pt" w:code="9"/>
      <w:pgMar w:top="113.40pt" w:right="164.45pt" w:bottom="150.25pt" w:left="70.90pt" w:header="28.35pt" w:footer="28.35pt" w:gutter="0pt"/>
      <w:cols w:space="35.40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endnote w:type="separator" w:id="-1">
    <w:p w14:paraId="4C6035F2" w14:textId="77777777" w:rsidR="005D1ED9" w:rsidRDefault="005D1ED9" w:rsidP="00591899">
      <w:pPr>
        <w:pStyle w:val="zzEndnoteSeparator"/>
      </w:pPr>
      <w:r>
        <w:separator/>
      </w:r>
    </w:p>
  </w:endnote>
  <w:endnote w:type="continuationSeparator" w:id="0">
    <w:p w14:paraId="50DA19B2" w14:textId="77777777" w:rsidR="005D1ED9" w:rsidRDefault="005D1ED9" w:rsidP="00591899">
      <w:pPr>
        <w:pStyle w:val="zzEndnoteContinuationSeparator"/>
      </w:pPr>
      <w:r>
        <w:continuationSeparator/>
      </w:r>
    </w:p>
  </w:endnote>
  <w:endnote w:type="continuationNotice" w:id="1">
    <w:p w14:paraId="00934D31" w14:textId="77777777" w:rsidR="005D1ED9" w:rsidRDefault="005D1ED9" w:rsidP="00591899">
      <w:pPr>
        <w:pStyle w:val="zzEndnoteContinuationNote"/>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Symbol">
    <w:panose1 w:val="05050102010706020507"/>
    <w:family w:val="roman"/>
    <w:pitch w:val="variable"/>
    <w:sig w:usb0="00000000" w:usb1="10000000" w:usb2="00000000" w:usb3="00000000" w:csb0="80000000" w:csb1="00000000"/>
  </w:font>
  <w:font w:name="Calibri">
    <w:panose1 w:val="020F0502020204030204"/>
    <w:charset w:characterSet="iso-8859-1"/>
    <w:family w:val="swiss"/>
    <w:pitch w:val="variable"/>
    <w:sig w:usb0="E4002EFF" w:usb1="C2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SimSun">
    <w:altName w:val="宋体"/>
    <w:panose1 w:val="02010600030101010101"/>
    <w:charset w:characterSet="GBK"/>
    <w:family w:val="auto"/>
    <w:pitch w:val="variable"/>
    <w:sig w:usb0="00000203" w:usb1="288F0000" w:usb2="00000016" w:usb3="00000000" w:csb0="00040001" w:csb1="00000000"/>
  </w:font>
  <w:font w:name="Arial Rounded MT Bold">
    <w:charset w:characterSet="iso-8859-1"/>
    <w:family w:val="swiss"/>
    <w:pitch w:val="variable"/>
    <w:sig w:usb0="00000003" w:usb1="00000000" w:usb2="00000000" w:usb3="00000000" w:csb0="00000001" w:csb1="00000000"/>
  </w:font>
  <w:font w:name="SimHei">
    <w:panose1 w:val="02010600030101010101"/>
    <w:charset w:characterSet="GBK"/>
    <w:family w:val="modern"/>
    <w:pitch w:val="fixed"/>
    <w:sig w:usb0="800002BF" w:usb1="38CF7CFA" w:usb2="00000016" w:usb3="00000000" w:csb0="00040001"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2175AA5C" w14:textId="77777777" w:rsidR="004C6AE3" w:rsidRDefault="004C6AE3">
    <w:pPr>
      <w:pStyle w:val="Footer"/>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612B34E6" w14:textId="77777777" w:rsidR="004C6AE3" w:rsidRDefault="004C6AE3">
    <w:pPr>
      <w:pStyle w:val="Footer"/>
    </w:pPr>
  </w:p>
</w:ftr>
</file>

<file path=word/footer3.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660D9DDE" w14:textId="77777777" w:rsidR="004C6AE3" w:rsidRDefault="004C6AE3">
    <w:pPr>
      <w:pStyle w:val="Foote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footnote w:type="separator" w:id="-1">
    <w:p w14:paraId="2308F875" w14:textId="77777777" w:rsidR="005D1ED9" w:rsidRDefault="005D1ED9" w:rsidP="00C32871">
      <w:pPr>
        <w:pStyle w:val="zzFootnoteSeparator"/>
      </w:pPr>
      <w:r>
        <w:separator/>
      </w:r>
    </w:p>
  </w:footnote>
  <w:footnote w:type="continuationSeparator" w:id="0">
    <w:p w14:paraId="1F346644" w14:textId="77777777" w:rsidR="005D1ED9" w:rsidRDefault="005D1ED9" w:rsidP="00C32871">
      <w:pPr>
        <w:pStyle w:val="zzFootnoteContinuationSeparator"/>
      </w:pPr>
      <w:r>
        <w:continuationSeparator/>
      </w:r>
    </w:p>
  </w:footnote>
  <w:footnote w:type="continuationNotice" w:id="1">
    <w:p w14:paraId="244F421F" w14:textId="77777777" w:rsidR="005D1ED9" w:rsidRDefault="005D1ED9" w:rsidP="00C32871">
      <w:pPr>
        <w:pStyle w:val="zzFootnoteContinuationNote"/>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4A2AF12B" w14:textId="77777777" w:rsidR="008578AC" w:rsidRDefault="008578AC">
    <w:pPr>
      <w:pStyle w:val="Header"/>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E3189AC" w14:textId="77777777" w:rsidR="00962AA5" w:rsidRDefault="00962AA5">
    <w:pPr>
      <w:pStyle w:val="Header"/>
    </w:pPr>
  </w:p>
  <w:p w14:paraId="26068700" w14:textId="77777777" w:rsidR="00A60AC9" w:rsidRDefault="00A60AC9">
    <w:pPr>
      <w:pStyle w:val="Header"/>
    </w:pPr>
  </w:p>
  <w:p w14:paraId="3B6065B9" w14:textId="77777777" w:rsidR="00A60AC9" w:rsidRDefault="00A60AC9">
    <w:pPr>
      <w:pStyle w:val="Header"/>
    </w:pPr>
  </w:p>
  <w:p w14:paraId="21DB9DAC" w14:textId="77777777" w:rsidR="00A60AC9" w:rsidRDefault="00A60AC9">
    <w:pPr>
      <w:pStyle w:val="Header"/>
    </w:pPr>
  </w:p>
  <w:p w14:paraId="0D3EBD97" w14:textId="77777777" w:rsidR="00A60AC9" w:rsidRDefault="00A60AC9">
    <w:pPr>
      <w:pStyle w:val="Header"/>
    </w:pPr>
  </w:p>
  <w:p w14:paraId="6F974A09" w14:textId="77777777" w:rsidR="00A60AC9" w:rsidRDefault="00A60AC9">
    <w:pPr>
      <w:pStyle w:val="Header"/>
    </w:pPr>
  </w:p>
  <w:p w14:paraId="388E1BC4" w14:textId="60225A52" w:rsidR="00A60AC9" w:rsidRPr="00A60AC9" w:rsidRDefault="00A60AC9" w:rsidP="00A60AC9">
    <w:pPr>
      <w:pStyle w:val="Header"/>
    </w:pPr>
    <w:r w:rsidRPr="00A60AC9">
      <w:t>Anlage 0</w:t>
    </w:r>
    <w:r>
      <w:t>9</w:t>
    </w:r>
    <w:r w:rsidRPr="00A60AC9">
      <w:t xml:space="preserve"> - </w:t>
    </w:r>
    <w:r>
      <w:t>Datenschutzhinweise</w:t>
    </w:r>
  </w:p>
  <w:p w14:paraId="3ECC0E69" w14:textId="77777777" w:rsidR="00A60AC9" w:rsidRPr="00A60AC9" w:rsidRDefault="00A60AC9" w:rsidP="00A60AC9">
    <w:pPr>
      <w:pStyle w:val="Header"/>
    </w:pPr>
    <w:r w:rsidRPr="00A60AC9">
      <w:t>Konzeption und Umsetzung der Evaluation Teil 2</w:t>
    </w:r>
  </w:p>
  <w:p w14:paraId="1130B9BF" w14:textId="77777777" w:rsidR="00A60AC9" w:rsidRDefault="00A60AC9">
    <w:pPr>
      <w:pStyle w:val="Header"/>
    </w:pPr>
  </w:p>
  <w:p w14:paraId="1D7B3107" w14:textId="77777777" w:rsidR="00874F61" w:rsidRDefault="00B77E20" w:rsidP="00874F61">
    <w:pPr>
      <w:pStyle w:val="zzPreprint"/>
    </w:pPr>
    <w:r>
      <w:rPr>
        <w:noProof/>
        <w:lang w:eastAsia="de-DE"/>
      </w:rPr>
      <w:drawing>
        <wp:anchor distT="0" distB="0" distL="114300" distR="114300" simplePos="0" relativeHeight="251657214" behindDoc="1" locked="1" layoutInCell="1" allowOverlap="1" wp14:anchorId="0B2E2882" wp14:editId="04D4B821">
          <wp:simplePos x="0" y="0"/>
          <wp:positionH relativeFrom="page">
            <wp:posOffset>0</wp:posOffset>
          </wp:positionH>
          <wp:positionV relativeFrom="page">
            <wp:posOffset>12700</wp:posOffset>
          </wp:positionV>
          <wp:extent cx="7548880" cy="10669905"/>
          <wp:effectExtent l="0" t="0" r="0" b="0"/>
          <wp:wrapNone/>
          <wp:docPr id="1508658451" name="Grafik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508658451" name="Grafik 2"/>
                  <pic:cNvPicPr/>
                </pic:nvPicPr>
                <pic:blipFill>
                  <a:blip r:embed="rId1"/>
                  <a:stretch>
                    <a:fillRect/>
                  </a:stretch>
                </pic:blipFill>
                <pic:spPr>
                  <a:xfrm>
                    <a:off x="0" y="0"/>
                    <a:ext cx="7548880" cy="1066990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p w14:paraId="00BE718B" w14:textId="77777777" w:rsidR="00C41EBE" w:rsidRDefault="00C41EBE">
    <w:pPr>
      <w:pStyle w:val="Header"/>
    </w:pPr>
  </w:p>
  <w:p w14:paraId="6D23815B" w14:textId="77777777" w:rsidR="00F75C4C" w:rsidRDefault="00F75C4C">
    <w:pPr>
      <w:pStyle w:val="Header"/>
    </w:pPr>
  </w:p>
  <w:p w14:paraId="0E699836" w14:textId="77777777" w:rsidR="00F75C4C" w:rsidRDefault="00F75C4C">
    <w:pPr>
      <w:pStyle w:val="Header"/>
    </w:pPr>
  </w:p>
  <w:p w14:paraId="3592E4E2" w14:textId="77777777" w:rsidR="00F75C4C" w:rsidRDefault="00F75C4C">
    <w:pPr>
      <w:pStyle w:val="Header"/>
    </w:pPr>
  </w:p>
  <w:p w14:paraId="08589599" w14:textId="77777777" w:rsidR="00F75C4C" w:rsidRDefault="00F75C4C">
    <w:pPr>
      <w:pStyle w:val="Header"/>
    </w:pPr>
  </w:p>
  <w:p w14:paraId="601863BF" w14:textId="77777777" w:rsidR="00F75C4C" w:rsidRDefault="00F75C4C">
    <w:pPr>
      <w:pStyle w:val="Header"/>
    </w:pPr>
  </w:p>
  <w:p w14:paraId="5FC5669D" w14:textId="74D56CDF" w:rsidR="000400EA" w:rsidRPr="000400EA" w:rsidRDefault="000400EA" w:rsidP="000400EA">
    <w:pPr>
      <w:pStyle w:val="Header"/>
    </w:pPr>
    <w:r w:rsidRPr="000400EA">
      <w:t>Anlage 0</w:t>
    </w:r>
    <w:r>
      <w:t>9</w:t>
    </w:r>
    <w:r w:rsidRPr="000400EA">
      <w:t xml:space="preserve"> - </w:t>
    </w:r>
    <w:r>
      <w:t>Datenschutzhinweise</w:t>
    </w:r>
  </w:p>
  <w:p w14:paraId="32FE8102" w14:textId="77777777" w:rsidR="000400EA" w:rsidRPr="000400EA" w:rsidRDefault="000400EA" w:rsidP="000400EA">
    <w:pPr>
      <w:pStyle w:val="Header"/>
    </w:pPr>
    <w:r w:rsidRPr="000400EA">
      <w:t>Konzeption und Umsetzung der Evaluation Teil 2</w:t>
    </w:r>
  </w:p>
  <w:p w14:paraId="77529973" w14:textId="77777777" w:rsidR="00F75C4C" w:rsidRDefault="00F75C4C">
    <w:pPr>
      <w:pStyle w:val="Header"/>
    </w:pPr>
  </w:p>
  <w:p w14:paraId="25169DE4" w14:textId="77777777" w:rsidR="00C41EBE" w:rsidRDefault="00E3118A" w:rsidP="00874F61">
    <w:pPr>
      <w:pStyle w:val="zzPreprint"/>
    </w:pPr>
    <w:r>
      <w:rPr>
        <w:noProof/>
        <w:lang w:eastAsia="de-DE"/>
      </w:rPr>
      <w:drawing>
        <wp:anchor distT="0" distB="0" distL="114300" distR="114300" simplePos="0" relativeHeight="251661312" behindDoc="1" locked="1" layoutInCell="1" allowOverlap="1" wp14:anchorId="621760F7" wp14:editId="35EFDFAA">
          <wp:simplePos x="0" y="0"/>
          <wp:positionH relativeFrom="page">
            <wp:posOffset>0</wp:posOffset>
          </wp:positionH>
          <wp:positionV relativeFrom="page">
            <wp:posOffset>12700</wp:posOffset>
          </wp:positionV>
          <wp:extent cx="7553325" cy="10676890"/>
          <wp:effectExtent l="0" t="0" r="3175" b="3810"/>
          <wp:wrapNone/>
          <wp:docPr id="1065346553" name="Grafik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1065346553" name="Grafik 1"/>
                  <pic:cNvPicPr/>
                </pic:nvPicPr>
                <pic:blipFill>
                  <a:blip r:embed="rId1"/>
                  <a:stretch>
                    <a:fillRect/>
                  </a:stretch>
                </pic:blipFill>
                <pic:spPr>
                  <a:xfrm>
                    <a:off x="0" y="0"/>
                    <a:ext cx="7553325" cy="106768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i="http://schemas.microsoft.com/office/word/2010/wordprocessingInk" xmlns:wne="http://schemas.microsoft.com/office/word/2006/wordml" mc:Ignorable="w14 w15 w16se w16cid w16 w16cex w16sdtdh w16sdtfl w16du wne wp14">
  <w:abstractNum w:abstractNumId="0" w15:restartNumberingAfterBreak="0">
    <w:nsid w:val="079A441D"/>
    <w:multiLevelType w:val="multilevel"/>
    <w:tmpl w:val="DC02BCF4"/>
    <w:numStyleLink w:val="BulletListSettings"/>
  </w:abstractNum>
  <w:abstractNum w:abstractNumId="1" w15:restartNumberingAfterBreak="0">
    <w:nsid w:val="08002447"/>
    <w:multiLevelType w:val="hybridMultilevel"/>
    <w:tmpl w:val="D51C27A0"/>
    <w:lvl w:ilvl="0" w:tplc="6FD25824">
      <w:start w:val="1"/>
      <w:numFmt w:val="bullet"/>
      <w:pStyle w:val="zzFootnoteContinuationNote"/>
      <w:lvlText w:val=""/>
      <w:lvlJc w:val="start"/>
      <w:pPr>
        <w:ind w:start="36pt" w:hanging="18pt"/>
      </w:pPr>
      <w:rPr>
        <w:rFonts w:ascii="Wingdings" w:hAnsi="Wingdings" w:hint="default"/>
      </w:rPr>
    </w:lvl>
    <w:lvl w:ilvl="1" w:tplc="04070003" w:tentative="1">
      <w:start w:val="1"/>
      <w:numFmt w:val="bullet"/>
      <w:lvlText w:val="o"/>
      <w:lvlJc w:val="start"/>
      <w:pPr>
        <w:ind w:start="72pt" w:hanging="18pt"/>
      </w:pPr>
      <w:rPr>
        <w:rFonts w:ascii="Courier New" w:hAnsi="Courier New" w:cs="Courier New" w:hint="default"/>
      </w:rPr>
    </w:lvl>
    <w:lvl w:ilvl="2" w:tplc="04070005" w:tentative="1">
      <w:start w:val="1"/>
      <w:numFmt w:val="bullet"/>
      <w:lvlText w:val=""/>
      <w:lvlJc w:val="start"/>
      <w:pPr>
        <w:ind w:start="108pt" w:hanging="18pt"/>
      </w:pPr>
      <w:rPr>
        <w:rFonts w:ascii="Wingdings" w:hAnsi="Wingdings" w:hint="default"/>
      </w:rPr>
    </w:lvl>
    <w:lvl w:ilvl="3" w:tplc="04070001" w:tentative="1">
      <w:start w:val="1"/>
      <w:numFmt w:val="bullet"/>
      <w:lvlText w:val=""/>
      <w:lvlJc w:val="start"/>
      <w:pPr>
        <w:ind w:start="144pt" w:hanging="18pt"/>
      </w:pPr>
      <w:rPr>
        <w:rFonts w:ascii="Symbol" w:hAnsi="Symbol" w:hint="default"/>
      </w:rPr>
    </w:lvl>
    <w:lvl w:ilvl="4" w:tplc="04070003" w:tentative="1">
      <w:start w:val="1"/>
      <w:numFmt w:val="bullet"/>
      <w:lvlText w:val="o"/>
      <w:lvlJc w:val="start"/>
      <w:pPr>
        <w:ind w:start="180pt" w:hanging="18pt"/>
      </w:pPr>
      <w:rPr>
        <w:rFonts w:ascii="Courier New" w:hAnsi="Courier New" w:cs="Courier New" w:hint="default"/>
      </w:rPr>
    </w:lvl>
    <w:lvl w:ilvl="5" w:tplc="04070005" w:tentative="1">
      <w:start w:val="1"/>
      <w:numFmt w:val="bullet"/>
      <w:lvlText w:val=""/>
      <w:lvlJc w:val="start"/>
      <w:pPr>
        <w:ind w:start="216pt" w:hanging="18pt"/>
      </w:pPr>
      <w:rPr>
        <w:rFonts w:ascii="Wingdings" w:hAnsi="Wingdings" w:hint="default"/>
      </w:rPr>
    </w:lvl>
    <w:lvl w:ilvl="6" w:tplc="04070001" w:tentative="1">
      <w:start w:val="1"/>
      <w:numFmt w:val="bullet"/>
      <w:lvlText w:val=""/>
      <w:lvlJc w:val="start"/>
      <w:pPr>
        <w:ind w:start="252pt" w:hanging="18pt"/>
      </w:pPr>
      <w:rPr>
        <w:rFonts w:ascii="Symbol" w:hAnsi="Symbol" w:hint="default"/>
      </w:rPr>
    </w:lvl>
    <w:lvl w:ilvl="7" w:tplc="04070003" w:tentative="1">
      <w:start w:val="1"/>
      <w:numFmt w:val="bullet"/>
      <w:lvlText w:val="o"/>
      <w:lvlJc w:val="start"/>
      <w:pPr>
        <w:ind w:start="288pt" w:hanging="18pt"/>
      </w:pPr>
      <w:rPr>
        <w:rFonts w:ascii="Courier New" w:hAnsi="Courier New" w:cs="Courier New" w:hint="default"/>
      </w:rPr>
    </w:lvl>
    <w:lvl w:ilvl="8" w:tplc="04070005" w:tentative="1">
      <w:start w:val="1"/>
      <w:numFmt w:val="bullet"/>
      <w:lvlText w:val=""/>
      <w:lvlJc w:val="start"/>
      <w:pPr>
        <w:ind w:start="324pt" w:hanging="18pt"/>
      </w:pPr>
      <w:rPr>
        <w:rFonts w:ascii="Wingdings" w:hAnsi="Wingdings" w:hint="default"/>
      </w:rPr>
    </w:lvl>
  </w:abstractNum>
  <w:abstractNum w:abstractNumId="2" w15:restartNumberingAfterBreak="0">
    <w:nsid w:val="46462E75"/>
    <w:multiLevelType w:val="multilevel"/>
    <w:tmpl w:val="0298F992"/>
    <w:lvl w:ilvl="0">
      <w:start w:val="1"/>
      <w:numFmt w:val="bullet"/>
      <w:lvlText w:val=""/>
      <w:lvlJc w:val="start"/>
      <w:pPr>
        <w:tabs>
          <w:tab w:val="num" w:pos="36pt"/>
        </w:tabs>
        <w:ind w:start="36pt" w:hanging="18pt"/>
      </w:pPr>
      <w:rPr>
        <w:rFonts w:ascii="Symbol" w:hAnsi="Symbol" w:hint="default"/>
        <w:sz w:val="20"/>
      </w:rPr>
    </w:lvl>
    <w:lvl w:ilvl="1" w:tentative="1">
      <w:start w:val="1"/>
      <w:numFmt w:val="bullet"/>
      <w:lvlText w:val="o"/>
      <w:lvlJc w:val="start"/>
      <w:pPr>
        <w:tabs>
          <w:tab w:val="num" w:pos="72pt"/>
        </w:tabs>
        <w:ind w:start="72pt" w:hanging="18pt"/>
      </w:pPr>
      <w:rPr>
        <w:rFonts w:ascii="Courier New" w:hAnsi="Courier New" w:hint="default"/>
        <w:sz w:val="20"/>
      </w:rPr>
    </w:lvl>
    <w:lvl w:ilvl="2" w:tentative="1">
      <w:start w:val="1"/>
      <w:numFmt w:val="bullet"/>
      <w:lvlText w:val=""/>
      <w:lvlJc w:val="start"/>
      <w:pPr>
        <w:tabs>
          <w:tab w:val="num" w:pos="108pt"/>
        </w:tabs>
        <w:ind w:start="108pt" w:hanging="18pt"/>
      </w:pPr>
      <w:rPr>
        <w:rFonts w:ascii="Wingdings" w:hAnsi="Wingdings" w:hint="default"/>
        <w:sz w:val="20"/>
      </w:rPr>
    </w:lvl>
    <w:lvl w:ilvl="3" w:tentative="1">
      <w:start w:val="1"/>
      <w:numFmt w:val="bullet"/>
      <w:lvlText w:val=""/>
      <w:lvlJc w:val="start"/>
      <w:pPr>
        <w:tabs>
          <w:tab w:val="num" w:pos="144pt"/>
        </w:tabs>
        <w:ind w:start="144pt" w:hanging="18pt"/>
      </w:pPr>
      <w:rPr>
        <w:rFonts w:ascii="Wingdings" w:hAnsi="Wingdings" w:hint="default"/>
        <w:sz w:val="20"/>
      </w:rPr>
    </w:lvl>
    <w:lvl w:ilvl="4" w:tentative="1">
      <w:start w:val="1"/>
      <w:numFmt w:val="bullet"/>
      <w:lvlText w:val=""/>
      <w:lvlJc w:val="start"/>
      <w:pPr>
        <w:tabs>
          <w:tab w:val="num" w:pos="180pt"/>
        </w:tabs>
        <w:ind w:start="180pt" w:hanging="18pt"/>
      </w:pPr>
      <w:rPr>
        <w:rFonts w:ascii="Wingdings" w:hAnsi="Wingdings" w:hint="default"/>
        <w:sz w:val="20"/>
      </w:rPr>
    </w:lvl>
    <w:lvl w:ilvl="5" w:tentative="1">
      <w:start w:val="1"/>
      <w:numFmt w:val="bullet"/>
      <w:lvlText w:val=""/>
      <w:lvlJc w:val="start"/>
      <w:pPr>
        <w:tabs>
          <w:tab w:val="num" w:pos="216pt"/>
        </w:tabs>
        <w:ind w:start="216pt" w:hanging="18pt"/>
      </w:pPr>
      <w:rPr>
        <w:rFonts w:ascii="Wingdings" w:hAnsi="Wingdings" w:hint="default"/>
        <w:sz w:val="20"/>
      </w:rPr>
    </w:lvl>
    <w:lvl w:ilvl="6" w:tentative="1">
      <w:start w:val="1"/>
      <w:numFmt w:val="bullet"/>
      <w:lvlText w:val=""/>
      <w:lvlJc w:val="start"/>
      <w:pPr>
        <w:tabs>
          <w:tab w:val="num" w:pos="252pt"/>
        </w:tabs>
        <w:ind w:start="252pt" w:hanging="18pt"/>
      </w:pPr>
      <w:rPr>
        <w:rFonts w:ascii="Wingdings" w:hAnsi="Wingdings" w:hint="default"/>
        <w:sz w:val="20"/>
      </w:rPr>
    </w:lvl>
    <w:lvl w:ilvl="7" w:tentative="1">
      <w:start w:val="1"/>
      <w:numFmt w:val="bullet"/>
      <w:lvlText w:val=""/>
      <w:lvlJc w:val="start"/>
      <w:pPr>
        <w:tabs>
          <w:tab w:val="num" w:pos="288pt"/>
        </w:tabs>
        <w:ind w:start="288pt" w:hanging="18pt"/>
      </w:pPr>
      <w:rPr>
        <w:rFonts w:ascii="Wingdings" w:hAnsi="Wingdings" w:hint="default"/>
        <w:sz w:val="20"/>
      </w:rPr>
    </w:lvl>
    <w:lvl w:ilvl="8" w:tentative="1">
      <w:start w:val="1"/>
      <w:numFmt w:val="bullet"/>
      <w:lvlText w:val=""/>
      <w:lvlJc w:val="start"/>
      <w:pPr>
        <w:tabs>
          <w:tab w:val="num" w:pos="324pt"/>
        </w:tabs>
        <w:ind w:start="324pt" w:hanging="18pt"/>
      </w:pPr>
      <w:rPr>
        <w:rFonts w:ascii="Wingdings" w:hAnsi="Wingdings" w:hint="default"/>
        <w:sz w:val="20"/>
      </w:rPr>
    </w:lvl>
  </w:abstractNum>
  <w:abstractNum w:abstractNumId="3" w15:restartNumberingAfterBreak="0">
    <w:nsid w:val="466C5929"/>
    <w:multiLevelType w:val="multilevel"/>
    <w:tmpl w:val="14EE31FC"/>
    <w:numStyleLink w:val="NumberedListSettings"/>
  </w:abstractNum>
  <w:abstractNum w:abstractNumId="4" w15:restartNumberingAfterBreak="0">
    <w:nsid w:val="475F3F0B"/>
    <w:multiLevelType w:val="multilevel"/>
    <w:tmpl w:val="14EE31FC"/>
    <w:styleLink w:val="NumberedListSettings"/>
    <w:lvl w:ilvl="0">
      <w:start w:val="1"/>
      <w:numFmt w:val="decimal"/>
      <w:pStyle w:val="ListNumber"/>
      <w:lvlText w:val="%1."/>
      <w:lvlJc w:val="start"/>
      <w:pPr>
        <w:ind w:start="14.20pt" w:hanging="14.20pt"/>
      </w:pPr>
      <w:rPr>
        <w:rFonts w:hint="default"/>
      </w:rPr>
    </w:lvl>
    <w:lvl w:ilvl="1">
      <w:start w:val="1"/>
      <w:numFmt w:val="lowerLetter"/>
      <w:lvlText w:val="%2)"/>
      <w:lvlJc w:val="start"/>
      <w:pPr>
        <w:ind w:start="28.40pt" w:hanging="14.20pt"/>
      </w:pPr>
      <w:rPr>
        <w:rFonts w:hint="default"/>
      </w:rPr>
    </w:lvl>
    <w:lvl w:ilvl="2">
      <w:start w:val="1"/>
      <w:numFmt w:val="lowerRoman"/>
      <w:lvlText w:val="%3."/>
      <w:lvlJc w:val="end"/>
      <w:pPr>
        <w:ind w:start="42.60pt" w:hanging="14.20pt"/>
      </w:pPr>
      <w:rPr>
        <w:rFonts w:hint="default"/>
      </w:rPr>
    </w:lvl>
    <w:lvl w:ilvl="3">
      <w:start w:val="1"/>
      <w:numFmt w:val="none"/>
      <w:lvlText w:val="%4"/>
      <w:lvlJc w:val="start"/>
      <w:pPr>
        <w:ind w:start="56.80pt" w:hanging="14.20pt"/>
      </w:pPr>
      <w:rPr>
        <w:rFonts w:hint="default"/>
      </w:rPr>
    </w:lvl>
    <w:lvl w:ilvl="4">
      <w:start w:val="1"/>
      <w:numFmt w:val="none"/>
      <w:lvlText w:val="%5"/>
      <w:lvlJc w:val="start"/>
      <w:pPr>
        <w:ind w:start="71pt" w:hanging="14.20pt"/>
      </w:pPr>
      <w:rPr>
        <w:rFonts w:hint="default"/>
      </w:rPr>
    </w:lvl>
    <w:lvl w:ilvl="5">
      <w:start w:val="1"/>
      <w:numFmt w:val="none"/>
      <w:lvlText w:val=""/>
      <w:lvlJc w:val="end"/>
      <w:pPr>
        <w:ind w:start="85.05pt" w:hanging="14.05pt"/>
      </w:pPr>
      <w:rPr>
        <w:rFonts w:hint="default"/>
      </w:rPr>
    </w:lvl>
    <w:lvl w:ilvl="6">
      <w:start w:val="1"/>
      <w:numFmt w:val="none"/>
      <w:lvlText w:val=""/>
      <w:lvlJc w:val="start"/>
      <w:pPr>
        <w:ind w:start="99.25pt" w:hanging="14.20pt"/>
      </w:pPr>
      <w:rPr>
        <w:rFonts w:hint="default"/>
      </w:rPr>
    </w:lvl>
    <w:lvl w:ilvl="7">
      <w:start w:val="1"/>
      <w:numFmt w:val="none"/>
      <w:lvlText w:val=""/>
      <w:lvlJc w:val="start"/>
      <w:pPr>
        <w:ind w:start="113.40pt" w:hanging="14.15pt"/>
      </w:pPr>
      <w:rPr>
        <w:rFonts w:hint="default"/>
      </w:rPr>
    </w:lvl>
    <w:lvl w:ilvl="8">
      <w:start w:val="1"/>
      <w:numFmt w:val="none"/>
      <w:lvlText w:val=""/>
      <w:lvlJc w:val="end"/>
      <w:pPr>
        <w:ind w:start="127.60pt" w:hanging="14.20pt"/>
      </w:pPr>
      <w:rPr>
        <w:rFonts w:hint="default"/>
      </w:rPr>
    </w:lvl>
  </w:abstractNum>
  <w:abstractNum w:abstractNumId="5" w15:restartNumberingAfterBreak="0">
    <w:nsid w:val="4A44577A"/>
    <w:multiLevelType w:val="multilevel"/>
    <w:tmpl w:val="DC02BCF4"/>
    <w:styleLink w:val="BulletListSettings"/>
    <w:lvl w:ilvl="0">
      <w:start w:val="1"/>
      <w:numFmt w:val="bullet"/>
      <w:pStyle w:val="ListBullet"/>
      <w:lvlText w:val="•"/>
      <w:lvlJc w:val="start"/>
      <w:pPr>
        <w:ind w:start="14.20pt" w:hanging="14.20pt"/>
      </w:pPr>
      <w:rPr>
        <w:rFonts w:ascii="Calibri" w:hAnsi="Calibri" w:hint="default"/>
      </w:rPr>
    </w:lvl>
    <w:lvl w:ilvl="1">
      <w:start w:val="1"/>
      <w:numFmt w:val="bullet"/>
      <w:lvlText w:val="–"/>
      <w:lvlJc w:val="start"/>
      <w:pPr>
        <w:ind w:start="28.40pt" w:hanging="14.20pt"/>
      </w:pPr>
      <w:rPr>
        <w:rFonts w:ascii="Calibri" w:hAnsi="Calibri" w:hint="default"/>
      </w:rPr>
    </w:lvl>
    <w:lvl w:ilvl="2">
      <w:start w:val="1"/>
      <w:numFmt w:val="bullet"/>
      <w:lvlText w:val=""/>
      <w:lvlJc w:val="start"/>
      <w:pPr>
        <w:ind w:start="42.60pt" w:hanging="14.20pt"/>
      </w:pPr>
      <w:rPr>
        <w:rFonts w:ascii="Wingdings" w:hAnsi="Wingdings" w:hint="default"/>
      </w:rPr>
    </w:lvl>
    <w:lvl w:ilvl="3">
      <w:start w:val="1"/>
      <w:numFmt w:val="none"/>
      <w:lvlText w:val=""/>
      <w:lvlJc w:val="start"/>
      <w:pPr>
        <w:tabs>
          <w:tab w:val="num" w:pos="60.60pt"/>
        </w:tabs>
        <w:ind w:start="56.80pt" w:hanging="14.20pt"/>
      </w:pPr>
      <w:rPr>
        <w:rFonts w:hint="default"/>
      </w:rPr>
    </w:lvl>
    <w:lvl w:ilvl="4">
      <w:start w:val="1"/>
      <w:numFmt w:val="none"/>
      <w:lvlText w:val=""/>
      <w:lvlJc w:val="start"/>
      <w:pPr>
        <w:tabs>
          <w:tab w:val="num" w:pos="74.80pt"/>
        </w:tabs>
        <w:ind w:start="71pt" w:hanging="14.20pt"/>
      </w:pPr>
      <w:rPr>
        <w:rFonts w:hint="default"/>
      </w:rPr>
    </w:lvl>
    <w:lvl w:ilvl="5">
      <w:start w:val="1"/>
      <w:numFmt w:val="none"/>
      <w:lvlText w:val=""/>
      <w:lvlJc w:val="start"/>
      <w:pPr>
        <w:tabs>
          <w:tab w:val="num" w:pos="89pt"/>
        </w:tabs>
        <w:ind w:start="85.20pt" w:hanging="14.20pt"/>
      </w:pPr>
      <w:rPr>
        <w:rFonts w:hint="default"/>
      </w:rPr>
    </w:lvl>
    <w:lvl w:ilvl="6">
      <w:start w:val="1"/>
      <w:numFmt w:val="none"/>
      <w:lvlText w:val=""/>
      <w:lvlJc w:val="start"/>
      <w:pPr>
        <w:tabs>
          <w:tab w:val="num" w:pos="103.20pt"/>
        </w:tabs>
        <w:ind w:start="99.40pt" w:hanging="14.20pt"/>
      </w:pPr>
      <w:rPr>
        <w:rFonts w:hint="default"/>
      </w:rPr>
    </w:lvl>
    <w:lvl w:ilvl="7">
      <w:start w:val="1"/>
      <w:numFmt w:val="none"/>
      <w:lvlText w:val=""/>
      <w:lvlJc w:val="start"/>
      <w:pPr>
        <w:tabs>
          <w:tab w:val="num" w:pos="117.40pt"/>
        </w:tabs>
        <w:ind w:start="113.60pt" w:hanging="14.20pt"/>
      </w:pPr>
      <w:rPr>
        <w:rFonts w:hint="default"/>
      </w:rPr>
    </w:lvl>
    <w:lvl w:ilvl="8">
      <w:start w:val="1"/>
      <w:numFmt w:val="none"/>
      <w:lvlText w:val=""/>
      <w:lvlJc w:val="start"/>
      <w:pPr>
        <w:tabs>
          <w:tab w:val="num" w:pos="131.60pt"/>
        </w:tabs>
        <w:ind w:start="127.80pt" w:hanging="14.20pt"/>
      </w:pPr>
      <w:rPr>
        <w:rFonts w:hint="default"/>
      </w:rPr>
    </w:lvl>
  </w:abstractNum>
  <w:abstractNum w:abstractNumId="6" w15:restartNumberingAfterBreak="0">
    <w:nsid w:val="590B4536"/>
    <w:multiLevelType w:val="multilevel"/>
    <w:tmpl w:val="14EE31FC"/>
    <w:numStyleLink w:val="NumberedListSettings"/>
  </w:abstractNum>
  <w:abstractNum w:abstractNumId="7" w15:restartNumberingAfterBreak="0">
    <w:nsid w:val="68E72386"/>
    <w:multiLevelType w:val="multilevel"/>
    <w:tmpl w:val="DC02BCF4"/>
    <w:numStyleLink w:val="BulletListSettings"/>
  </w:abstractNum>
  <w:abstractNum w:abstractNumId="8" w15:restartNumberingAfterBreak="0">
    <w:nsid w:val="71A17E74"/>
    <w:multiLevelType w:val="multilevel"/>
    <w:tmpl w:val="0598D33C"/>
    <w:lvl w:ilvl="0">
      <w:start w:val="1"/>
      <w:numFmt w:val="bullet"/>
      <w:lvlText w:val=""/>
      <w:lvlJc w:val="start"/>
      <w:pPr>
        <w:tabs>
          <w:tab w:val="num" w:pos="36pt"/>
        </w:tabs>
        <w:ind w:start="36pt" w:hanging="18pt"/>
      </w:pPr>
      <w:rPr>
        <w:rFonts w:ascii="Symbol" w:hAnsi="Symbol" w:hint="default"/>
        <w:sz w:val="20"/>
      </w:rPr>
    </w:lvl>
    <w:lvl w:ilvl="1" w:tentative="1">
      <w:start w:val="1"/>
      <w:numFmt w:val="bullet"/>
      <w:lvlText w:val="o"/>
      <w:lvlJc w:val="start"/>
      <w:pPr>
        <w:tabs>
          <w:tab w:val="num" w:pos="72pt"/>
        </w:tabs>
        <w:ind w:start="72pt" w:hanging="18pt"/>
      </w:pPr>
      <w:rPr>
        <w:rFonts w:ascii="Courier New" w:hAnsi="Courier New" w:hint="default"/>
        <w:sz w:val="20"/>
      </w:rPr>
    </w:lvl>
    <w:lvl w:ilvl="2" w:tentative="1">
      <w:start w:val="1"/>
      <w:numFmt w:val="bullet"/>
      <w:lvlText w:val=""/>
      <w:lvlJc w:val="start"/>
      <w:pPr>
        <w:tabs>
          <w:tab w:val="num" w:pos="108pt"/>
        </w:tabs>
        <w:ind w:start="108pt" w:hanging="18pt"/>
      </w:pPr>
      <w:rPr>
        <w:rFonts w:ascii="Wingdings" w:hAnsi="Wingdings" w:hint="default"/>
        <w:sz w:val="20"/>
      </w:rPr>
    </w:lvl>
    <w:lvl w:ilvl="3" w:tentative="1">
      <w:start w:val="1"/>
      <w:numFmt w:val="bullet"/>
      <w:lvlText w:val=""/>
      <w:lvlJc w:val="start"/>
      <w:pPr>
        <w:tabs>
          <w:tab w:val="num" w:pos="144pt"/>
        </w:tabs>
        <w:ind w:start="144pt" w:hanging="18pt"/>
      </w:pPr>
      <w:rPr>
        <w:rFonts w:ascii="Wingdings" w:hAnsi="Wingdings" w:hint="default"/>
        <w:sz w:val="20"/>
      </w:rPr>
    </w:lvl>
    <w:lvl w:ilvl="4" w:tentative="1">
      <w:start w:val="1"/>
      <w:numFmt w:val="bullet"/>
      <w:lvlText w:val=""/>
      <w:lvlJc w:val="start"/>
      <w:pPr>
        <w:tabs>
          <w:tab w:val="num" w:pos="180pt"/>
        </w:tabs>
        <w:ind w:start="180pt" w:hanging="18pt"/>
      </w:pPr>
      <w:rPr>
        <w:rFonts w:ascii="Wingdings" w:hAnsi="Wingdings" w:hint="default"/>
        <w:sz w:val="20"/>
      </w:rPr>
    </w:lvl>
    <w:lvl w:ilvl="5" w:tentative="1">
      <w:start w:val="1"/>
      <w:numFmt w:val="bullet"/>
      <w:lvlText w:val=""/>
      <w:lvlJc w:val="start"/>
      <w:pPr>
        <w:tabs>
          <w:tab w:val="num" w:pos="216pt"/>
        </w:tabs>
        <w:ind w:start="216pt" w:hanging="18pt"/>
      </w:pPr>
      <w:rPr>
        <w:rFonts w:ascii="Wingdings" w:hAnsi="Wingdings" w:hint="default"/>
        <w:sz w:val="20"/>
      </w:rPr>
    </w:lvl>
    <w:lvl w:ilvl="6" w:tentative="1">
      <w:start w:val="1"/>
      <w:numFmt w:val="bullet"/>
      <w:lvlText w:val=""/>
      <w:lvlJc w:val="start"/>
      <w:pPr>
        <w:tabs>
          <w:tab w:val="num" w:pos="252pt"/>
        </w:tabs>
        <w:ind w:start="252pt" w:hanging="18pt"/>
      </w:pPr>
      <w:rPr>
        <w:rFonts w:ascii="Wingdings" w:hAnsi="Wingdings" w:hint="default"/>
        <w:sz w:val="20"/>
      </w:rPr>
    </w:lvl>
    <w:lvl w:ilvl="7" w:tentative="1">
      <w:start w:val="1"/>
      <w:numFmt w:val="bullet"/>
      <w:lvlText w:val=""/>
      <w:lvlJc w:val="start"/>
      <w:pPr>
        <w:tabs>
          <w:tab w:val="num" w:pos="288pt"/>
        </w:tabs>
        <w:ind w:start="288pt" w:hanging="18pt"/>
      </w:pPr>
      <w:rPr>
        <w:rFonts w:ascii="Wingdings" w:hAnsi="Wingdings" w:hint="default"/>
        <w:sz w:val="20"/>
      </w:rPr>
    </w:lvl>
    <w:lvl w:ilvl="8" w:tentative="1">
      <w:start w:val="1"/>
      <w:numFmt w:val="bullet"/>
      <w:lvlText w:val=""/>
      <w:lvlJc w:val="start"/>
      <w:pPr>
        <w:tabs>
          <w:tab w:val="num" w:pos="324pt"/>
        </w:tabs>
        <w:ind w:start="324pt" w:hanging="18pt"/>
      </w:pPr>
      <w:rPr>
        <w:rFonts w:ascii="Wingdings" w:hAnsi="Wingdings" w:hint="default"/>
        <w:sz w:val="20"/>
      </w:rPr>
    </w:lvl>
  </w:abstractNum>
  <w:abstractNum w:abstractNumId="9" w15:restartNumberingAfterBreak="0">
    <w:nsid w:val="79C84C74"/>
    <w:multiLevelType w:val="multilevel"/>
    <w:tmpl w:val="14EE31FC"/>
    <w:numStyleLink w:val="NumberedListSettings"/>
  </w:abstractNum>
  <w:num w:numId="1" w16cid:durableId="980304888">
    <w:abstractNumId w:val="4"/>
  </w:num>
  <w:num w:numId="2" w16cid:durableId="579291269">
    <w:abstractNumId w:val="3"/>
  </w:num>
  <w:num w:numId="3" w16cid:durableId="176359252">
    <w:abstractNumId w:val="5"/>
  </w:num>
  <w:num w:numId="4" w16cid:durableId="189731514">
    <w:abstractNumId w:val="1"/>
  </w:num>
  <w:num w:numId="5" w16cid:durableId="1681543694">
    <w:abstractNumId w:val="7"/>
  </w:num>
  <w:num w:numId="6" w16cid:durableId="1030763423">
    <w:abstractNumId w:val="9"/>
  </w:num>
  <w:num w:numId="7" w16cid:durableId="296646113">
    <w:abstractNumId w:val="0"/>
  </w:num>
  <w:num w:numId="8" w16cid:durableId="837619649">
    <w:abstractNumId w:val="6"/>
  </w:num>
  <w:num w:numId="9" w16cid:durableId="1637222525">
    <w:abstractNumId w:val="0"/>
  </w:num>
  <w:num w:numId="10" w16cid:durableId="677314727">
    <w:abstractNumId w:val="5"/>
  </w:num>
  <w:num w:numId="11" w16cid:durableId="2136677735">
    <w:abstractNumId w:val="6"/>
  </w:num>
  <w:num w:numId="12" w16cid:durableId="477694538">
    <w:abstractNumId w:val="4"/>
  </w:num>
  <w:num w:numId="13" w16cid:durableId="485702615">
    <w:abstractNumId w:val="1"/>
  </w:num>
  <w:num w:numId="14" w16cid:durableId="183177604">
    <w:abstractNumId w:val="1"/>
  </w:num>
  <w:num w:numId="15" w16cid:durableId="216165532">
    <w:abstractNumId w:val="2"/>
  </w:num>
  <w:num w:numId="16" w16cid:durableId="410080853">
    <w:abstractNumId w:val="8"/>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readOnly" w:enforcement="1" w:spinCount="100000" w:hashValue="pr4LQ1b4shDfOzQtIxb7H8X91E4n2qpTttAVFwhwZRHo7j9VrAQKqCOgQamMA0DFYwb0p0Zd4tnBOsryRb9y1Q==" w:saltValue="CYx+x2BaAfaHquD4Oi01Dg==" w:algorithmName="SHA-512"/>
  <w:defaultTabStop w:val="35.40pt"/>
  <w:consecutiveHyphenLimit w:val="3"/>
  <w:hyphenationZone w:val="21.25pt"/>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E2"/>
    <w:rsid w:val="00003AFA"/>
    <w:rsid w:val="000200AF"/>
    <w:rsid w:val="00021C1E"/>
    <w:rsid w:val="000400EA"/>
    <w:rsid w:val="00043ECF"/>
    <w:rsid w:val="0007768C"/>
    <w:rsid w:val="000A286E"/>
    <w:rsid w:val="000C1A85"/>
    <w:rsid w:val="000D7875"/>
    <w:rsid w:val="0010103B"/>
    <w:rsid w:val="0013714E"/>
    <w:rsid w:val="00153E88"/>
    <w:rsid w:val="001552E2"/>
    <w:rsid w:val="00157065"/>
    <w:rsid w:val="001916FE"/>
    <w:rsid w:val="0019423D"/>
    <w:rsid w:val="001944AA"/>
    <w:rsid w:val="001A1724"/>
    <w:rsid w:val="001A5F7E"/>
    <w:rsid w:val="001E1552"/>
    <w:rsid w:val="001E6731"/>
    <w:rsid w:val="002149D9"/>
    <w:rsid w:val="00263191"/>
    <w:rsid w:val="00263BEF"/>
    <w:rsid w:val="00274EC1"/>
    <w:rsid w:val="002850E0"/>
    <w:rsid w:val="002A36A8"/>
    <w:rsid w:val="002B1093"/>
    <w:rsid w:val="002B1489"/>
    <w:rsid w:val="002B6D3C"/>
    <w:rsid w:val="002B6DE9"/>
    <w:rsid w:val="002D088C"/>
    <w:rsid w:val="002E1262"/>
    <w:rsid w:val="002E26D5"/>
    <w:rsid w:val="002E46D4"/>
    <w:rsid w:val="002E5BFE"/>
    <w:rsid w:val="002E74AC"/>
    <w:rsid w:val="0031354A"/>
    <w:rsid w:val="00321587"/>
    <w:rsid w:val="003279C1"/>
    <w:rsid w:val="00343000"/>
    <w:rsid w:val="0034440B"/>
    <w:rsid w:val="00347511"/>
    <w:rsid w:val="0039080D"/>
    <w:rsid w:val="003A666A"/>
    <w:rsid w:val="003B428E"/>
    <w:rsid w:val="003B4690"/>
    <w:rsid w:val="003B592B"/>
    <w:rsid w:val="003B6727"/>
    <w:rsid w:val="003E3825"/>
    <w:rsid w:val="003F01BE"/>
    <w:rsid w:val="004423E7"/>
    <w:rsid w:val="0046170B"/>
    <w:rsid w:val="004628C3"/>
    <w:rsid w:val="00465378"/>
    <w:rsid w:val="0046712B"/>
    <w:rsid w:val="00484CC6"/>
    <w:rsid w:val="004B584F"/>
    <w:rsid w:val="004C6AE3"/>
    <w:rsid w:val="004E2A21"/>
    <w:rsid w:val="004F0F3A"/>
    <w:rsid w:val="00500682"/>
    <w:rsid w:val="00501296"/>
    <w:rsid w:val="005012A6"/>
    <w:rsid w:val="0050783C"/>
    <w:rsid w:val="00527FB8"/>
    <w:rsid w:val="00532BA6"/>
    <w:rsid w:val="00560D12"/>
    <w:rsid w:val="00562ADA"/>
    <w:rsid w:val="005659AB"/>
    <w:rsid w:val="005707D3"/>
    <w:rsid w:val="00591899"/>
    <w:rsid w:val="005B132A"/>
    <w:rsid w:val="005C2633"/>
    <w:rsid w:val="005C3FC8"/>
    <w:rsid w:val="005C6E66"/>
    <w:rsid w:val="005D1ED9"/>
    <w:rsid w:val="005E38FA"/>
    <w:rsid w:val="005F6A06"/>
    <w:rsid w:val="0060406B"/>
    <w:rsid w:val="00617EFD"/>
    <w:rsid w:val="006227B6"/>
    <w:rsid w:val="00640CCE"/>
    <w:rsid w:val="00662807"/>
    <w:rsid w:val="0066473B"/>
    <w:rsid w:val="006A45AA"/>
    <w:rsid w:val="006B244E"/>
    <w:rsid w:val="006C046A"/>
    <w:rsid w:val="006C65D4"/>
    <w:rsid w:val="006E360F"/>
    <w:rsid w:val="00710B3F"/>
    <w:rsid w:val="00730E51"/>
    <w:rsid w:val="00745599"/>
    <w:rsid w:val="00751A6B"/>
    <w:rsid w:val="00782EE4"/>
    <w:rsid w:val="007A3FC8"/>
    <w:rsid w:val="007E3AA6"/>
    <w:rsid w:val="007F611A"/>
    <w:rsid w:val="008071E7"/>
    <w:rsid w:val="008355E4"/>
    <w:rsid w:val="00851033"/>
    <w:rsid w:val="008578AC"/>
    <w:rsid w:val="00861234"/>
    <w:rsid w:val="00874F61"/>
    <w:rsid w:val="008A5192"/>
    <w:rsid w:val="008A5732"/>
    <w:rsid w:val="008A6346"/>
    <w:rsid w:val="008E5776"/>
    <w:rsid w:val="008E59F4"/>
    <w:rsid w:val="009169A4"/>
    <w:rsid w:val="0092454B"/>
    <w:rsid w:val="00933F21"/>
    <w:rsid w:val="00935B0C"/>
    <w:rsid w:val="00947668"/>
    <w:rsid w:val="00953812"/>
    <w:rsid w:val="00962AA5"/>
    <w:rsid w:val="00977BDF"/>
    <w:rsid w:val="00995193"/>
    <w:rsid w:val="0099737F"/>
    <w:rsid w:val="009C012E"/>
    <w:rsid w:val="009D43C4"/>
    <w:rsid w:val="009F049A"/>
    <w:rsid w:val="00A033B3"/>
    <w:rsid w:val="00A12C18"/>
    <w:rsid w:val="00A1525F"/>
    <w:rsid w:val="00A15DDB"/>
    <w:rsid w:val="00A35066"/>
    <w:rsid w:val="00A510AA"/>
    <w:rsid w:val="00A60AC9"/>
    <w:rsid w:val="00A656E6"/>
    <w:rsid w:val="00A9452C"/>
    <w:rsid w:val="00AD55BA"/>
    <w:rsid w:val="00B309BE"/>
    <w:rsid w:val="00B35EDF"/>
    <w:rsid w:val="00B77E20"/>
    <w:rsid w:val="00B82B21"/>
    <w:rsid w:val="00BA1FD1"/>
    <w:rsid w:val="00BA5BF4"/>
    <w:rsid w:val="00BB1E8A"/>
    <w:rsid w:val="00BB56B2"/>
    <w:rsid w:val="00BB67DC"/>
    <w:rsid w:val="00C32871"/>
    <w:rsid w:val="00C3437C"/>
    <w:rsid w:val="00C40597"/>
    <w:rsid w:val="00C413D7"/>
    <w:rsid w:val="00C41EBE"/>
    <w:rsid w:val="00C444B3"/>
    <w:rsid w:val="00C5088A"/>
    <w:rsid w:val="00C7471B"/>
    <w:rsid w:val="00C81413"/>
    <w:rsid w:val="00C94A0A"/>
    <w:rsid w:val="00C94C99"/>
    <w:rsid w:val="00CD31FB"/>
    <w:rsid w:val="00CF2175"/>
    <w:rsid w:val="00D163C5"/>
    <w:rsid w:val="00D21C6B"/>
    <w:rsid w:val="00D27656"/>
    <w:rsid w:val="00D4241C"/>
    <w:rsid w:val="00D50D2C"/>
    <w:rsid w:val="00D75CAC"/>
    <w:rsid w:val="00D92315"/>
    <w:rsid w:val="00D946A4"/>
    <w:rsid w:val="00DC7A28"/>
    <w:rsid w:val="00DF52F1"/>
    <w:rsid w:val="00E3118A"/>
    <w:rsid w:val="00E3682D"/>
    <w:rsid w:val="00E566C9"/>
    <w:rsid w:val="00E56DFC"/>
    <w:rsid w:val="00E86F34"/>
    <w:rsid w:val="00E933B8"/>
    <w:rsid w:val="00EA3816"/>
    <w:rsid w:val="00F107BC"/>
    <w:rsid w:val="00F442AC"/>
    <w:rsid w:val="00F45470"/>
    <w:rsid w:val="00F46729"/>
    <w:rsid w:val="00F51078"/>
    <w:rsid w:val="00F52330"/>
    <w:rsid w:val="00F75C4C"/>
    <w:rsid w:val="00F85D98"/>
    <w:rsid w:val="00F90983"/>
    <w:rsid w:val="00F96067"/>
    <w:rsid w:val="00FB0BC5"/>
    <w:rsid w:val="00FF1CF0"/>
    <w:rsid w:val="00FF53B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F451BAC"/>
  <w14:defaultImageDpi w14:val="32767"/>
  <w15:chartTrackingRefBased/>
  <w15:docId w15:val="{9ECEC09A-8187-465C-B652-465A0F4A7351}"/>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de-DE" w:eastAsia="zh-CN" w:bidi="ar-SA"/>
      </w:rPr>
    </w:rPrDefault>
    <w:pPrDefault>
      <w:pPr>
        <w:spacing w:before="8.50pt" w:after="8.50pt" w:line="14.40pt"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5"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1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3" w:qFormat="1"/>
    <w:lsdException w:name="Emphasis" w:uiPriority="3"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9" w:unhideWhenUsed="1" w:qFormat="1"/>
    <w:lsdException w:name="Subtle Reference" w:semiHidden="1" w:uiPriority="9" w:unhideWhenUsed="1" w:qFormat="1"/>
    <w:lsdException w:name="Intense Reference" w:semiHidden="1" w:uiPriority="9" w:unhideWhenUsed="1" w:qFormat="1"/>
    <w:lsdException w:name="Book Title" w:semiHidden="1" w:uiPriority="9" w:unhideWhenUsed="1" w:qFormat="1"/>
    <w:lsdException w:name="Bibliography" w:semiHidden="1" w:uiPriority="37" w:unhideWhenUsed="1"/>
    <w:lsdException w:name="TOC Heading" w:uiPriority="39"/>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B6727"/>
    <w:rPr>
      <w:kern w:val="12"/>
    </w:rPr>
  </w:style>
  <w:style w:type="paragraph" w:styleId="Heading1">
    <w:name w:val="heading 1"/>
    <w:aliases w:val="Hauptüberschrift"/>
    <w:basedOn w:val="zzHeadings"/>
    <w:next w:val="Normal"/>
    <w:link w:val="Heading1Char"/>
    <w:qFormat/>
    <w:rsid w:val="003B6727"/>
    <w:pPr>
      <w:spacing w:before="28.35pt" w:line="12pt" w:lineRule="auto"/>
      <w:contextualSpacing/>
      <w:outlineLvl w:val="0"/>
    </w:pPr>
    <w:rPr>
      <w:rFonts w:eastAsiaTheme="majorEastAsia" w:cstheme="majorBidi"/>
      <w:sz w:val="28"/>
      <w:szCs w:val="32"/>
    </w:rPr>
  </w:style>
  <w:style w:type="paragraph" w:styleId="Heading2">
    <w:name w:val="heading 2"/>
    <w:aliases w:val="Zwischenüberschrift"/>
    <w:basedOn w:val="zzHeadings"/>
    <w:next w:val="Normal"/>
    <w:link w:val="Heading2Char"/>
    <w:qFormat/>
    <w:rsid w:val="001A5F7E"/>
    <w:pPr>
      <w:spacing w:before="19.85pt"/>
      <w:outlineLvl w:val="1"/>
    </w:pPr>
    <w:rPr>
      <w:rFonts w:eastAsiaTheme="majorEastAsia" w:cstheme="majorBidi"/>
      <w:szCs w:val="26"/>
    </w:rPr>
  </w:style>
  <w:style w:type="paragraph" w:styleId="Heading3">
    <w:name w:val="heading 3"/>
    <w:basedOn w:val="zzHeadings"/>
    <w:next w:val="Normal"/>
    <w:link w:val="Heading3Char"/>
    <w:uiPriority w:val="24"/>
    <w:semiHidden/>
    <w:rsid w:val="001A5F7E"/>
    <w:pPr>
      <w:outlineLvl w:val="2"/>
    </w:pPr>
    <w:rPr>
      <w:rFonts w:eastAsiaTheme="majorEastAsia" w:cstheme="majorBidi"/>
      <w:szCs w:val="24"/>
    </w:rPr>
  </w:style>
  <w:style w:type="paragraph" w:styleId="Heading4">
    <w:name w:val="heading 4"/>
    <w:basedOn w:val="zzHeadings"/>
    <w:next w:val="Normal"/>
    <w:link w:val="Heading4Char"/>
    <w:uiPriority w:val="24"/>
    <w:semiHidden/>
    <w:rsid w:val="001A5F7E"/>
    <w:pPr>
      <w:outlineLvl w:val="3"/>
    </w:pPr>
    <w:rPr>
      <w:rFonts w:eastAsiaTheme="majorEastAsia" w:cstheme="majorBidi"/>
      <w:iCs/>
    </w:rPr>
  </w:style>
  <w:style w:type="paragraph" w:styleId="Heading5">
    <w:name w:val="heading 5"/>
    <w:basedOn w:val="zzHeadings"/>
    <w:next w:val="Normal"/>
    <w:link w:val="Heading5Char"/>
    <w:uiPriority w:val="24"/>
    <w:semiHidden/>
    <w:rsid w:val="001A5F7E"/>
    <w:pPr>
      <w:outlineLvl w:val="4"/>
    </w:pPr>
    <w:rPr>
      <w:rFonts w:eastAsiaTheme="majorEastAsia" w:cstheme="majorBidi"/>
    </w:rPr>
  </w:style>
  <w:style w:type="paragraph" w:styleId="Heading6">
    <w:name w:val="heading 6"/>
    <w:basedOn w:val="zzHeadings"/>
    <w:next w:val="Normal"/>
    <w:link w:val="Heading6Char"/>
    <w:uiPriority w:val="24"/>
    <w:semiHidden/>
    <w:rsid w:val="001A5F7E"/>
    <w:pPr>
      <w:outlineLvl w:val="5"/>
    </w:pPr>
    <w:rPr>
      <w:rFonts w:eastAsiaTheme="majorEastAsia" w:cstheme="majorBidi"/>
    </w:rPr>
  </w:style>
  <w:style w:type="paragraph" w:styleId="Heading7">
    <w:name w:val="heading 7"/>
    <w:basedOn w:val="zzHeadings"/>
    <w:next w:val="Normal"/>
    <w:link w:val="Heading7Char"/>
    <w:uiPriority w:val="24"/>
    <w:semiHidden/>
    <w:rsid w:val="001A5F7E"/>
    <w:pPr>
      <w:outlineLvl w:val="6"/>
    </w:pPr>
    <w:rPr>
      <w:rFonts w:eastAsiaTheme="majorEastAsia" w:cstheme="majorBidi"/>
      <w:iCs/>
    </w:rPr>
  </w:style>
  <w:style w:type="paragraph" w:styleId="Heading8">
    <w:name w:val="heading 8"/>
    <w:basedOn w:val="zzHeadings"/>
    <w:next w:val="Normal"/>
    <w:link w:val="Heading8Char"/>
    <w:uiPriority w:val="24"/>
    <w:semiHidden/>
    <w:rsid w:val="001A5F7E"/>
    <w:pPr>
      <w:outlineLvl w:val="7"/>
    </w:pPr>
    <w:rPr>
      <w:rFonts w:eastAsiaTheme="majorEastAsia" w:cstheme="majorBidi"/>
      <w:szCs w:val="21"/>
    </w:rPr>
  </w:style>
  <w:style w:type="paragraph" w:styleId="Heading9">
    <w:name w:val="heading 9"/>
    <w:basedOn w:val="zzHeadings"/>
    <w:next w:val="Normal"/>
    <w:link w:val="Heading9Char"/>
    <w:uiPriority w:val="24"/>
    <w:semiHidden/>
    <w:rsid w:val="001A5F7E"/>
    <w:pPr>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NoSpacing">
    <w:name w:val="No Spacing"/>
    <w:basedOn w:val="Normal"/>
    <w:uiPriority w:val="2"/>
    <w:qFormat/>
    <w:rsid w:val="001A5F7E"/>
    <w:pPr>
      <w:spacing w:before="0pt" w:after="0pt"/>
    </w:pPr>
  </w:style>
  <w:style w:type="paragraph" w:customStyle="1" w:styleId="zzHeaderFooter">
    <w:name w:val="zz_HeaderFooter"/>
    <w:basedOn w:val="Normal"/>
    <w:uiPriority w:val="99"/>
    <w:rsid w:val="001A5F7E"/>
    <w:pPr>
      <w:spacing w:before="0pt" w:after="0pt" w:line="12pt" w:lineRule="auto"/>
    </w:pPr>
    <w:rPr>
      <w:sz w:val="14"/>
    </w:rPr>
  </w:style>
  <w:style w:type="paragraph" w:customStyle="1" w:styleId="zzHeadings">
    <w:name w:val="zz_Headings"/>
    <w:basedOn w:val="Normal"/>
    <w:uiPriority w:val="99"/>
    <w:rsid w:val="001A5F7E"/>
    <w:pPr>
      <w:keepNext/>
      <w:keepLines/>
      <w:suppressAutoHyphens/>
    </w:pPr>
    <w:rPr>
      <w:rFonts w:asciiTheme="majorHAnsi" w:hAnsiTheme="majorHAnsi"/>
    </w:rPr>
  </w:style>
  <w:style w:type="paragraph" w:customStyle="1" w:styleId="zzPreprint">
    <w:name w:val="zz_Preprint"/>
    <w:basedOn w:val="zzHeaderFooter"/>
    <w:uiPriority w:val="99"/>
    <w:rsid w:val="001A5F7E"/>
    <w:rPr>
      <w:color w:val="BFBFBF"/>
    </w:rPr>
  </w:style>
  <w:style w:type="table" w:styleId="TableGrid">
    <w:name w:val="Table Grid"/>
    <w:basedOn w:val="TableNormal"/>
    <w:uiPriority w:val="39"/>
    <w:rsid w:val="001A5F7E"/>
    <w:pPr>
      <w:spacing w:line="12pt" w:lineRule="auto"/>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Header">
    <w:name w:val="header"/>
    <w:basedOn w:val="zzHeaderFooter"/>
    <w:link w:val="HeaderChar"/>
    <w:uiPriority w:val="99"/>
    <w:rsid w:val="001A5F7E"/>
    <w:pPr>
      <w:tabs>
        <w:tab w:val="center" w:pos="226.80pt"/>
        <w:tab w:val="end" w:pos="453.60pt"/>
      </w:tabs>
    </w:pPr>
  </w:style>
  <w:style w:type="character" w:customStyle="1" w:styleId="HeaderChar">
    <w:name w:val="Header Char"/>
    <w:basedOn w:val="DefaultParagraphFont"/>
    <w:link w:val="Header"/>
    <w:uiPriority w:val="99"/>
    <w:rsid w:val="001A5F7E"/>
    <w:rPr>
      <w:sz w:val="14"/>
    </w:rPr>
  </w:style>
  <w:style w:type="paragraph" w:styleId="Footer">
    <w:name w:val="footer"/>
    <w:basedOn w:val="zzHeaderFooter"/>
    <w:link w:val="FooterChar"/>
    <w:uiPriority w:val="99"/>
    <w:rsid w:val="001A5F7E"/>
    <w:pPr>
      <w:tabs>
        <w:tab w:val="center" w:pos="226.80pt"/>
        <w:tab w:val="end" w:pos="453.60pt"/>
      </w:tabs>
    </w:pPr>
  </w:style>
  <w:style w:type="character" w:customStyle="1" w:styleId="FooterChar">
    <w:name w:val="Footer Char"/>
    <w:basedOn w:val="DefaultParagraphFont"/>
    <w:link w:val="Footer"/>
    <w:uiPriority w:val="99"/>
    <w:rsid w:val="001A5F7E"/>
    <w:rPr>
      <w:sz w:val="14"/>
    </w:rPr>
  </w:style>
  <w:style w:type="table" w:customStyle="1" w:styleId="LayoutTable">
    <w:name w:val="Layout Table"/>
    <w:basedOn w:val="TableNormal"/>
    <w:uiPriority w:val="99"/>
    <w:rsid w:val="001A5F7E"/>
    <w:rPr>
      <w:kern w:val="12"/>
    </w:rPr>
    <w:tblPr>
      <w:tblCellMar>
        <w:start w:w="0pt" w:type="dxa"/>
        <w:end w:w="0pt" w:type="dxa"/>
      </w:tblCellMar>
    </w:tblPr>
  </w:style>
  <w:style w:type="table" w:customStyle="1" w:styleId="AddressTable">
    <w:name w:val="Address Table"/>
    <w:basedOn w:val="TableNormal"/>
    <w:uiPriority w:val="99"/>
    <w:rsid w:val="001A5F7E"/>
    <w:pPr>
      <w:contextualSpacing/>
    </w:pPr>
    <w:rPr>
      <w:kern w:val="12"/>
    </w:rPr>
    <w:tblPr>
      <w:tblCellMar>
        <w:start w:w="0pt" w:type="dxa"/>
        <w:end w:w="0pt" w:type="dxa"/>
      </w:tblCellMar>
    </w:tblPr>
  </w:style>
  <w:style w:type="character" w:styleId="PlaceholderText">
    <w:name w:val="Placeholder Text"/>
    <w:basedOn w:val="DefaultParagraphFont"/>
    <w:uiPriority w:val="99"/>
    <w:rsid w:val="001A5F7E"/>
    <w:rPr>
      <w:color w:val="808080"/>
    </w:rPr>
  </w:style>
  <w:style w:type="paragraph" w:styleId="ListBullet">
    <w:name w:val="List Bullet"/>
    <w:basedOn w:val="ListParagraph"/>
    <w:uiPriority w:val="4"/>
    <w:qFormat/>
    <w:rsid w:val="001A5F7E"/>
    <w:pPr>
      <w:numPr>
        <w:numId w:val="10"/>
      </w:numPr>
      <w:contextualSpacing/>
    </w:pPr>
    <w:rPr>
      <w:rFonts w:eastAsiaTheme="minorHAnsi"/>
      <w:lang w:eastAsia="en-US"/>
    </w:rPr>
  </w:style>
  <w:style w:type="paragraph" w:styleId="ListNumber">
    <w:name w:val="List Number"/>
    <w:basedOn w:val="ListParagraph"/>
    <w:uiPriority w:val="5"/>
    <w:qFormat/>
    <w:rsid w:val="001A5F7E"/>
    <w:pPr>
      <w:numPr>
        <w:numId w:val="12"/>
      </w:numPr>
    </w:pPr>
    <w:rPr>
      <w:rFonts w:eastAsiaTheme="minorHAnsi"/>
      <w:lang w:eastAsia="en-US"/>
    </w:rPr>
  </w:style>
  <w:style w:type="numbering" w:customStyle="1" w:styleId="NumberedListSettings">
    <w:name w:val="Numbered List Settings"/>
    <w:uiPriority w:val="99"/>
    <w:rsid w:val="001A5F7E"/>
    <w:pPr>
      <w:numPr>
        <w:numId w:val="1"/>
      </w:numPr>
    </w:pPr>
  </w:style>
  <w:style w:type="numbering" w:customStyle="1" w:styleId="BulletListSettings">
    <w:name w:val="Bullet List Settings"/>
    <w:uiPriority w:val="99"/>
    <w:rsid w:val="001A5F7E"/>
    <w:pPr>
      <w:numPr>
        <w:numId w:val="3"/>
      </w:numPr>
    </w:pPr>
  </w:style>
  <w:style w:type="paragraph" w:customStyle="1" w:styleId="Infotext">
    <w:name w:val="Infotext"/>
    <w:basedOn w:val="zzHeaderFooter"/>
    <w:uiPriority w:val="9"/>
    <w:rsid w:val="001A5F7E"/>
    <w:rPr>
      <w:rFonts w:eastAsiaTheme="minorHAnsi"/>
      <w:lang w:eastAsia="en-US"/>
    </w:rPr>
  </w:style>
  <w:style w:type="paragraph" w:styleId="Date">
    <w:name w:val="Date"/>
    <w:basedOn w:val="Normal"/>
    <w:next w:val="Normal"/>
    <w:link w:val="DateChar"/>
    <w:uiPriority w:val="9"/>
    <w:rsid w:val="003B6727"/>
  </w:style>
  <w:style w:type="character" w:customStyle="1" w:styleId="DateChar">
    <w:name w:val="Date Char"/>
    <w:basedOn w:val="DefaultParagraphFont"/>
    <w:link w:val="Date"/>
    <w:uiPriority w:val="9"/>
    <w:rsid w:val="003B6727"/>
    <w:rPr>
      <w:kern w:val="12"/>
    </w:rPr>
  </w:style>
  <w:style w:type="paragraph" w:styleId="EnvelopeReturn">
    <w:name w:val="envelope return"/>
    <w:basedOn w:val="zzHeaderFooter"/>
    <w:next w:val="Header"/>
    <w:uiPriority w:val="99"/>
    <w:rsid w:val="001A5F7E"/>
    <w:pPr>
      <w:framePr w:w="226.80pt" w:wrap="notBeside" w:hAnchor="margin" w:y="-16.20pt" w:anchorLock="1"/>
      <w:tabs>
        <w:tab w:val="start" w:pos="14.20pt"/>
        <w:tab w:val="start" w:pos="28.35pt"/>
      </w:tabs>
      <w:suppressAutoHyphens/>
      <w:spacing w:before="3pt"/>
    </w:pPr>
    <w:rPr>
      <w:rFonts w:asciiTheme="majorHAnsi" w:eastAsiaTheme="majorEastAsia" w:hAnsiTheme="majorHAnsi" w:cstheme="majorBidi"/>
      <w:lang w:eastAsia="en-US"/>
    </w:rPr>
  </w:style>
  <w:style w:type="paragraph" w:styleId="EnvelopeAddress">
    <w:name w:val="envelope address"/>
    <w:basedOn w:val="Normal"/>
    <w:uiPriority w:val="99"/>
    <w:semiHidden/>
    <w:unhideWhenUsed/>
    <w:rsid w:val="001A5F7E"/>
    <w:pPr>
      <w:framePr w:w="216pt" w:h="108pt" w:hRule="exact" w:hSpace="7.05pt" w:wrap="auto" w:hAnchor="page" w:xAlign="center" w:yAlign="bottom"/>
      <w:spacing w:after="0pt" w:line="12pt" w:lineRule="auto"/>
      <w:ind w:start="0.05pt"/>
    </w:pPr>
    <w:rPr>
      <w:rFonts w:asciiTheme="majorHAnsi" w:eastAsiaTheme="majorEastAsia" w:hAnsiTheme="majorHAnsi" w:cstheme="majorBidi"/>
      <w:sz w:val="24"/>
      <w:szCs w:val="24"/>
    </w:rPr>
  </w:style>
  <w:style w:type="paragraph" w:styleId="Title">
    <w:name w:val="Title"/>
    <w:basedOn w:val="zzHeadings"/>
    <w:next w:val="Normal"/>
    <w:link w:val="TitleChar"/>
    <w:uiPriority w:val="19"/>
    <w:qFormat/>
    <w:rsid w:val="00C94C99"/>
    <w:pPr>
      <w:spacing w:before="0pt" w:after="22pt" w:line="10.80pt" w:lineRule="auto"/>
      <w:contextualSpacing/>
    </w:pPr>
    <w:rPr>
      <w:rFonts w:eastAsiaTheme="majorEastAsia" w:cstheme="majorBidi"/>
      <w:sz w:val="50"/>
      <w:szCs w:val="56"/>
    </w:rPr>
  </w:style>
  <w:style w:type="character" w:customStyle="1" w:styleId="TitleChar">
    <w:name w:val="Title Char"/>
    <w:basedOn w:val="DefaultParagraphFont"/>
    <w:link w:val="Title"/>
    <w:uiPriority w:val="19"/>
    <w:rsid w:val="00C94C99"/>
    <w:rPr>
      <w:rFonts w:asciiTheme="majorHAnsi" w:eastAsiaTheme="majorEastAsia" w:hAnsiTheme="majorHAnsi" w:cstheme="majorBidi"/>
      <w:kern w:val="12"/>
      <w:sz w:val="50"/>
      <w:szCs w:val="56"/>
    </w:rPr>
  </w:style>
  <w:style w:type="paragraph" w:styleId="Subtitle">
    <w:name w:val="Subtitle"/>
    <w:basedOn w:val="zzHeadings"/>
    <w:next w:val="Normal"/>
    <w:link w:val="SubtitleChar"/>
    <w:uiPriority w:val="19"/>
    <w:rsid w:val="001A5F7E"/>
    <w:pPr>
      <w:numPr>
        <w:ilvl w:val="1"/>
      </w:numPr>
    </w:pPr>
  </w:style>
  <w:style w:type="character" w:customStyle="1" w:styleId="SubtitleChar">
    <w:name w:val="Subtitle Char"/>
    <w:basedOn w:val="DefaultParagraphFont"/>
    <w:link w:val="Subtitle"/>
    <w:uiPriority w:val="19"/>
    <w:rsid w:val="001A5F7E"/>
    <w:rPr>
      <w:rFonts w:asciiTheme="majorHAnsi" w:hAnsiTheme="majorHAnsi"/>
    </w:rPr>
  </w:style>
  <w:style w:type="paragraph" w:styleId="Quote">
    <w:name w:val="Quote"/>
    <w:basedOn w:val="Normal"/>
    <w:next w:val="Normal"/>
    <w:link w:val="QuoteChar"/>
    <w:uiPriority w:val="9"/>
    <w:qFormat/>
    <w:rsid w:val="001A5F7E"/>
    <w:rPr>
      <w:i/>
      <w:iCs/>
    </w:rPr>
  </w:style>
  <w:style w:type="character" w:customStyle="1" w:styleId="QuoteChar">
    <w:name w:val="Quote Char"/>
    <w:basedOn w:val="DefaultParagraphFont"/>
    <w:link w:val="Quote"/>
    <w:uiPriority w:val="9"/>
    <w:rsid w:val="001A5F7E"/>
    <w:rPr>
      <w:i/>
      <w:iCs/>
    </w:rPr>
  </w:style>
  <w:style w:type="paragraph" w:styleId="ListParagraph">
    <w:name w:val="List Paragraph"/>
    <w:basedOn w:val="Normal"/>
    <w:uiPriority w:val="6"/>
    <w:qFormat/>
    <w:rsid w:val="001A5F7E"/>
    <w:pPr>
      <w:keepLines/>
      <w:ind w:start="14.20pt"/>
    </w:pPr>
  </w:style>
  <w:style w:type="paragraph" w:styleId="Caption">
    <w:name w:val="caption"/>
    <w:basedOn w:val="Normal"/>
    <w:next w:val="Normal"/>
    <w:uiPriority w:val="9"/>
    <w:qFormat/>
    <w:rsid w:val="001A5F7E"/>
    <w:pPr>
      <w:keepLines/>
    </w:pPr>
    <w:rPr>
      <w:i/>
      <w:iCs/>
      <w:szCs w:val="18"/>
    </w:rPr>
  </w:style>
  <w:style w:type="character" w:customStyle="1" w:styleId="Heading1Char">
    <w:name w:val="Heading 1 Char"/>
    <w:aliases w:val="Hauptüberschrift Char"/>
    <w:basedOn w:val="DefaultParagraphFont"/>
    <w:link w:val="Heading1"/>
    <w:rsid w:val="003B6727"/>
    <w:rPr>
      <w:rFonts w:asciiTheme="majorHAnsi" w:eastAsiaTheme="majorEastAsia" w:hAnsiTheme="majorHAnsi" w:cstheme="majorBidi"/>
      <w:kern w:val="12"/>
      <w:sz w:val="28"/>
      <w:szCs w:val="32"/>
    </w:rPr>
  </w:style>
  <w:style w:type="paragraph" w:styleId="TOCHeading">
    <w:name w:val="TOC Heading"/>
    <w:basedOn w:val="Heading1"/>
    <w:next w:val="Normal"/>
    <w:uiPriority w:val="39"/>
    <w:unhideWhenUsed/>
    <w:rsid w:val="001A5F7E"/>
    <w:pPr>
      <w:outlineLvl w:val="9"/>
    </w:pPr>
  </w:style>
  <w:style w:type="paragraph" w:styleId="TOC1">
    <w:name w:val="toc 1"/>
    <w:basedOn w:val="Normal"/>
    <w:next w:val="Normal"/>
    <w:uiPriority w:val="39"/>
    <w:unhideWhenUsed/>
    <w:rsid w:val="001A5F7E"/>
  </w:style>
  <w:style w:type="paragraph" w:styleId="TOC2">
    <w:name w:val="toc 2"/>
    <w:basedOn w:val="TOC1"/>
    <w:next w:val="Normal"/>
    <w:uiPriority w:val="39"/>
    <w:unhideWhenUsed/>
    <w:rsid w:val="001A5F7E"/>
    <w:pPr>
      <w:ind w:start="11.05pt"/>
    </w:pPr>
  </w:style>
  <w:style w:type="paragraph" w:styleId="TOC3">
    <w:name w:val="toc 3"/>
    <w:basedOn w:val="TOC2"/>
    <w:next w:val="Normal"/>
    <w:uiPriority w:val="39"/>
    <w:unhideWhenUsed/>
    <w:rsid w:val="001A5F7E"/>
    <w:pPr>
      <w:ind w:start="22.10pt"/>
    </w:pPr>
  </w:style>
  <w:style w:type="paragraph" w:styleId="TOC5">
    <w:name w:val="toc 5"/>
    <w:basedOn w:val="TOC4"/>
    <w:next w:val="Normal"/>
    <w:uiPriority w:val="39"/>
    <w:unhideWhenUsed/>
    <w:rsid w:val="001A5F7E"/>
    <w:pPr>
      <w:ind w:start="43.95pt"/>
    </w:pPr>
  </w:style>
  <w:style w:type="paragraph" w:styleId="TOC6">
    <w:name w:val="toc 6"/>
    <w:basedOn w:val="TOC5"/>
    <w:next w:val="Normal"/>
    <w:uiPriority w:val="39"/>
    <w:unhideWhenUsed/>
    <w:rsid w:val="001A5F7E"/>
    <w:pPr>
      <w:ind w:start="55pt"/>
    </w:pPr>
  </w:style>
  <w:style w:type="paragraph" w:styleId="TOC7">
    <w:name w:val="toc 7"/>
    <w:basedOn w:val="TOC6"/>
    <w:next w:val="Normal"/>
    <w:uiPriority w:val="39"/>
    <w:unhideWhenUsed/>
    <w:rsid w:val="001A5F7E"/>
    <w:pPr>
      <w:ind w:start="66.05pt"/>
    </w:pPr>
  </w:style>
  <w:style w:type="paragraph" w:styleId="TOC8">
    <w:name w:val="toc 8"/>
    <w:basedOn w:val="TOC7"/>
    <w:next w:val="Normal"/>
    <w:uiPriority w:val="39"/>
    <w:unhideWhenUsed/>
    <w:rsid w:val="001A5F7E"/>
    <w:pPr>
      <w:ind w:start="77.10pt"/>
    </w:pPr>
  </w:style>
  <w:style w:type="paragraph" w:styleId="TOC9">
    <w:name w:val="toc 9"/>
    <w:basedOn w:val="TOC8"/>
    <w:next w:val="Normal"/>
    <w:uiPriority w:val="39"/>
    <w:unhideWhenUsed/>
    <w:rsid w:val="001A5F7E"/>
    <w:pPr>
      <w:ind w:start="87.90pt"/>
    </w:pPr>
  </w:style>
  <w:style w:type="paragraph" w:styleId="TOC4">
    <w:name w:val="toc 4"/>
    <w:basedOn w:val="TOC3"/>
    <w:next w:val="Normal"/>
    <w:uiPriority w:val="39"/>
    <w:unhideWhenUsed/>
    <w:rsid w:val="001A5F7E"/>
    <w:pPr>
      <w:ind w:start="32.90pt"/>
    </w:pPr>
  </w:style>
  <w:style w:type="character" w:customStyle="1" w:styleId="Heading2Char">
    <w:name w:val="Heading 2 Char"/>
    <w:aliases w:val="Zwischenüberschrift Char"/>
    <w:basedOn w:val="DefaultParagraphFont"/>
    <w:link w:val="Heading2"/>
    <w:rsid w:val="003B6727"/>
    <w:rPr>
      <w:rFonts w:asciiTheme="majorHAnsi" w:eastAsiaTheme="majorEastAsia" w:hAnsiTheme="majorHAnsi" w:cstheme="majorBidi"/>
      <w:kern w:val="12"/>
      <w:szCs w:val="26"/>
    </w:rPr>
  </w:style>
  <w:style w:type="character" w:customStyle="1" w:styleId="Heading3Char">
    <w:name w:val="Heading 3 Char"/>
    <w:basedOn w:val="DefaultParagraphFont"/>
    <w:link w:val="Heading3"/>
    <w:uiPriority w:val="24"/>
    <w:semiHidden/>
    <w:rsid w:val="003B6727"/>
    <w:rPr>
      <w:rFonts w:asciiTheme="majorHAnsi" w:eastAsiaTheme="majorEastAsia" w:hAnsiTheme="majorHAnsi" w:cstheme="majorBidi"/>
      <w:kern w:val="12"/>
      <w:szCs w:val="24"/>
    </w:rPr>
  </w:style>
  <w:style w:type="character" w:customStyle="1" w:styleId="Heading4Char">
    <w:name w:val="Heading 4 Char"/>
    <w:basedOn w:val="DefaultParagraphFont"/>
    <w:link w:val="Heading4"/>
    <w:uiPriority w:val="24"/>
    <w:semiHidden/>
    <w:rsid w:val="003B6727"/>
    <w:rPr>
      <w:rFonts w:asciiTheme="majorHAnsi" w:eastAsiaTheme="majorEastAsia" w:hAnsiTheme="majorHAnsi" w:cstheme="majorBidi"/>
      <w:iCs/>
      <w:kern w:val="12"/>
    </w:rPr>
  </w:style>
  <w:style w:type="character" w:customStyle="1" w:styleId="Heading5Char">
    <w:name w:val="Heading 5 Char"/>
    <w:basedOn w:val="DefaultParagraphFont"/>
    <w:link w:val="Heading5"/>
    <w:uiPriority w:val="24"/>
    <w:semiHidden/>
    <w:rsid w:val="003B6727"/>
    <w:rPr>
      <w:rFonts w:asciiTheme="majorHAnsi" w:eastAsiaTheme="majorEastAsia" w:hAnsiTheme="majorHAnsi" w:cstheme="majorBidi"/>
      <w:kern w:val="12"/>
    </w:rPr>
  </w:style>
  <w:style w:type="character" w:customStyle="1" w:styleId="Heading6Char">
    <w:name w:val="Heading 6 Char"/>
    <w:basedOn w:val="DefaultParagraphFont"/>
    <w:link w:val="Heading6"/>
    <w:uiPriority w:val="24"/>
    <w:semiHidden/>
    <w:rsid w:val="003B6727"/>
    <w:rPr>
      <w:rFonts w:asciiTheme="majorHAnsi" w:eastAsiaTheme="majorEastAsia" w:hAnsiTheme="majorHAnsi" w:cstheme="majorBidi"/>
      <w:kern w:val="12"/>
    </w:rPr>
  </w:style>
  <w:style w:type="character" w:customStyle="1" w:styleId="Heading7Char">
    <w:name w:val="Heading 7 Char"/>
    <w:basedOn w:val="DefaultParagraphFont"/>
    <w:link w:val="Heading7"/>
    <w:uiPriority w:val="24"/>
    <w:semiHidden/>
    <w:rsid w:val="003B6727"/>
    <w:rPr>
      <w:rFonts w:asciiTheme="majorHAnsi" w:eastAsiaTheme="majorEastAsia" w:hAnsiTheme="majorHAnsi" w:cstheme="majorBidi"/>
      <w:iCs/>
      <w:kern w:val="12"/>
    </w:rPr>
  </w:style>
  <w:style w:type="character" w:customStyle="1" w:styleId="Heading8Char">
    <w:name w:val="Heading 8 Char"/>
    <w:basedOn w:val="DefaultParagraphFont"/>
    <w:link w:val="Heading8"/>
    <w:uiPriority w:val="24"/>
    <w:semiHidden/>
    <w:rsid w:val="003B6727"/>
    <w:rPr>
      <w:rFonts w:asciiTheme="majorHAnsi" w:eastAsiaTheme="majorEastAsia" w:hAnsiTheme="majorHAnsi" w:cstheme="majorBidi"/>
      <w:kern w:val="12"/>
      <w:szCs w:val="21"/>
    </w:rPr>
  </w:style>
  <w:style w:type="character" w:customStyle="1" w:styleId="Heading9Char">
    <w:name w:val="Heading 9 Char"/>
    <w:basedOn w:val="DefaultParagraphFont"/>
    <w:link w:val="Heading9"/>
    <w:uiPriority w:val="24"/>
    <w:semiHidden/>
    <w:rsid w:val="003B6727"/>
    <w:rPr>
      <w:rFonts w:asciiTheme="majorHAnsi" w:eastAsiaTheme="majorEastAsia" w:hAnsiTheme="majorHAnsi" w:cstheme="majorBidi"/>
      <w:iCs/>
      <w:kern w:val="12"/>
      <w:szCs w:val="21"/>
    </w:rPr>
  </w:style>
  <w:style w:type="paragraph" w:styleId="FootnoteText">
    <w:name w:val="footnote text"/>
    <w:basedOn w:val="Normal"/>
    <w:link w:val="FootnoteTextChar"/>
    <w:uiPriority w:val="99"/>
    <w:rsid w:val="001A5F7E"/>
    <w:pPr>
      <w:spacing w:after="0pt"/>
    </w:pPr>
  </w:style>
  <w:style w:type="character" w:customStyle="1" w:styleId="FootnoteTextChar">
    <w:name w:val="Footnote Text Char"/>
    <w:basedOn w:val="DefaultParagraphFont"/>
    <w:link w:val="FootnoteText"/>
    <w:uiPriority w:val="99"/>
    <w:rsid w:val="001A5F7E"/>
  </w:style>
  <w:style w:type="character" w:styleId="FootnoteReference">
    <w:name w:val="footnote reference"/>
    <w:basedOn w:val="DefaultParagraphFont"/>
    <w:uiPriority w:val="99"/>
    <w:rsid w:val="001A5F7E"/>
    <w:rPr>
      <w:vertAlign w:val="superscript"/>
    </w:rPr>
  </w:style>
  <w:style w:type="paragraph" w:styleId="EndnoteText">
    <w:name w:val="endnote text"/>
    <w:basedOn w:val="Normal"/>
    <w:link w:val="EndnoteTextChar"/>
    <w:uiPriority w:val="99"/>
    <w:rsid w:val="001A5F7E"/>
  </w:style>
  <w:style w:type="character" w:customStyle="1" w:styleId="EndnoteTextChar">
    <w:name w:val="Endnote Text Char"/>
    <w:basedOn w:val="DefaultParagraphFont"/>
    <w:link w:val="EndnoteText"/>
    <w:uiPriority w:val="99"/>
    <w:rsid w:val="001A5F7E"/>
  </w:style>
  <w:style w:type="character" w:styleId="EndnoteReference">
    <w:name w:val="endnote reference"/>
    <w:basedOn w:val="DefaultParagraphFont"/>
    <w:uiPriority w:val="99"/>
    <w:rsid w:val="001A5F7E"/>
    <w:rPr>
      <w:vertAlign w:val="superscript"/>
    </w:rPr>
  </w:style>
  <w:style w:type="paragraph" w:customStyle="1" w:styleId="zzFootnoteSeparator">
    <w:name w:val="zz_FootnoteSeparator"/>
    <w:basedOn w:val="Normal"/>
    <w:uiPriority w:val="99"/>
    <w:rsid w:val="001A5F7E"/>
    <w:pPr>
      <w:spacing w:after="0pt" w:line="12pt" w:lineRule="auto"/>
    </w:pPr>
  </w:style>
  <w:style w:type="paragraph" w:customStyle="1" w:styleId="zzFootnoteContinuationSeparator">
    <w:name w:val="zz_FootnoteContinuationSeparator"/>
    <w:basedOn w:val="zzFootnoteSeparator"/>
    <w:uiPriority w:val="99"/>
    <w:rsid w:val="001A5F7E"/>
  </w:style>
  <w:style w:type="paragraph" w:customStyle="1" w:styleId="zzFootnoteContinuationNote">
    <w:name w:val="zz_FootnoteContinuationNote"/>
    <w:basedOn w:val="FootnoteText"/>
    <w:uiPriority w:val="99"/>
    <w:rsid w:val="001A5F7E"/>
    <w:pPr>
      <w:numPr>
        <w:numId w:val="14"/>
      </w:numPr>
    </w:pPr>
  </w:style>
  <w:style w:type="paragraph" w:customStyle="1" w:styleId="zzEndnoteSeparator">
    <w:name w:val="zz_EndnoteSeparator"/>
    <w:basedOn w:val="zzFootnoteSeparator"/>
    <w:uiPriority w:val="99"/>
    <w:rsid w:val="001A5F7E"/>
  </w:style>
  <w:style w:type="paragraph" w:customStyle="1" w:styleId="zzEndnoteContinuationSeparator">
    <w:name w:val="zz_EndnoteContinuationSeparator"/>
    <w:basedOn w:val="zzEndnoteSeparator"/>
    <w:uiPriority w:val="99"/>
    <w:rsid w:val="001A5F7E"/>
  </w:style>
  <w:style w:type="paragraph" w:customStyle="1" w:styleId="zzEndnoteContinuationNote">
    <w:name w:val="zz_EndnoteContinuationNote"/>
    <w:basedOn w:val="zzFootnoteContinuationNote"/>
    <w:uiPriority w:val="99"/>
    <w:rsid w:val="001A5F7E"/>
  </w:style>
  <w:style w:type="paragraph" w:customStyle="1" w:styleId="zzLetterheadSpacer">
    <w:name w:val="zz_LetterheadSpacer"/>
    <w:basedOn w:val="Header"/>
    <w:uiPriority w:val="99"/>
    <w:semiHidden/>
    <w:rsid w:val="001A5F7E"/>
    <w:pPr>
      <w:framePr w:w="453.60pt" w:h="113.40pt" w:hRule="exact" w:wrap="notBeside" w:hAnchor="margin" w:y="0.05pt" w:anchorLock="1"/>
      <w:spacing w:line="9.50pt" w:lineRule="atLeast"/>
    </w:pPr>
  </w:style>
  <w:style w:type="character" w:styleId="Hyperlink">
    <w:name w:val="Hyperlink"/>
    <w:basedOn w:val="DefaultParagraphFont"/>
    <w:uiPriority w:val="99"/>
    <w:rsid w:val="001A5F7E"/>
    <w:rPr>
      <w:color w:val="auto"/>
      <w:u w:val="single"/>
    </w:rPr>
  </w:style>
  <w:style w:type="character" w:styleId="FollowedHyperlink">
    <w:name w:val="FollowedHyperlink"/>
    <w:basedOn w:val="DefaultParagraphFont"/>
    <w:uiPriority w:val="99"/>
    <w:rsid w:val="001A5F7E"/>
    <w:rPr>
      <w:color w:val="auto"/>
      <w:u w:val="single"/>
    </w:rPr>
  </w:style>
  <w:style w:type="character" w:styleId="Emphasis">
    <w:name w:val="Emphasis"/>
    <w:basedOn w:val="DefaultParagraphFont"/>
    <w:uiPriority w:val="3"/>
    <w:qFormat/>
    <w:rsid w:val="001A5F7E"/>
    <w:rPr>
      <w:i/>
      <w:iCs/>
    </w:rPr>
  </w:style>
  <w:style w:type="paragraph" w:styleId="Signature">
    <w:name w:val="Signature"/>
    <w:basedOn w:val="Normal"/>
    <w:link w:val="SignatureChar"/>
    <w:uiPriority w:val="99"/>
    <w:semiHidden/>
    <w:rsid w:val="00B309BE"/>
  </w:style>
  <w:style w:type="character" w:customStyle="1" w:styleId="SignatureChar">
    <w:name w:val="Signature Char"/>
    <w:basedOn w:val="DefaultParagraphFont"/>
    <w:link w:val="Signature"/>
    <w:uiPriority w:val="99"/>
    <w:semiHidden/>
    <w:rsid w:val="002E46D4"/>
  </w:style>
  <w:style w:type="character" w:styleId="UnresolvedMention">
    <w:name w:val="Unresolved Mention"/>
    <w:basedOn w:val="DefaultParagraphFont"/>
    <w:uiPriority w:val="99"/>
    <w:semiHidden/>
    <w:unhideWhenUsed/>
    <w:rsid w:val="00FF53B8"/>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07440">
      <w:bodyDiv w:val="1"/>
      <w:marLeft w:val="0pt"/>
      <w:marRight w:val="0pt"/>
      <w:marTop w:val="0pt"/>
      <w:marBottom w:val="0pt"/>
      <w:divBdr>
        <w:top w:val="none" w:sz="0" w:space="0" w:color="auto"/>
        <w:left w:val="none" w:sz="0" w:space="0" w:color="auto"/>
        <w:bottom w:val="none" w:sz="0" w:space="0" w:color="auto"/>
        <w:right w:val="none" w:sz="0" w:space="0" w:color="auto"/>
      </w:divBdr>
    </w:div>
    <w:div w:id="611472942">
      <w:bodyDiv w:val="1"/>
      <w:marLeft w:val="0pt"/>
      <w:marRight w:val="0pt"/>
      <w:marTop w:val="0pt"/>
      <w:marBottom w:val="0pt"/>
      <w:divBdr>
        <w:top w:val="none" w:sz="0" w:space="0" w:color="auto"/>
        <w:left w:val="none" w:sz="0" w:space="0" w:color="auto"/>
        <w:bottom w:val="none" w:sz="0" w:space="0" w:color="auto"/>
        <w:right w:val="none" w:sz="0" w:space="0" w:color="auto"/>
      </w:divBdr>
    </w:div>
    <w:div w:id="733699613">
      <w:bodyDiv w:val="1"/>
      <w:marLeft w:val="0pt"/>
      <w:marRight w:val="0pt"/>
      <w:marTop w:val="0pt"/>
      <w:marBottom w:val="0pt"/>
      <w:divBdr>
        <w:top w:val="none" w:sz="0" w:space="0" w:color="auto"/>
        <w:left w:val="none" w:sz="0" w:space="0" w:color="auto"/>
        <w:bottom w:val="none" w:sz="0" w:space="0" w:color="auto"/>
        <w:right w:val="none" w:sz="0" w:space="0" w:color="auto"/>
      </w:divBdr>
    </w:div>
    <w:div w:id="1284000420">
      <w:bodyDiv w:val="1"/>
      <w:marLeft w:val="0pt"/>
      <w:marRight w:val="0pt"/>
      <w:marTop w:val="0pt"/>
      <w:marBottom w:val="0pt"/>
      <w:divBdr>
        <w:top w:val="none" w:sz="0" w:space="0" w:color="auto"/>
        <w:left w:val="none" w:sz="0" w:space="0" w:color="auto"/>
        <w:bottom w:val="none" w:sz="0" w:space="0" w:color="auto"/>
        <w:right w:val="none" w:sz="0" w:space="0" w:color="auto"/>
      </w:divBdr>
    </w:div>
    <w:div w:id="1405950012">
      <w:bodyDiv w:val="1"/>
      <w:marLeft w:val="0pt"/>
      <w:marRight w:val="0pt"/>
      <w:marTop w:val="0pt"/>
      <w:marBottom w:val="0pt"/>
      <w:divBdr>
        <w:top w:val="none" w:sz="0" w:space="0" w:color="auto"/>
        <w:left w:val="none" w:sz="0" w:space="0" w:color="auto"/>
        <w:bottom w:val="none" w:sz="0" w:space="0" w:color="auto"/>
        <w:right w:val="none" w:sz="0" w:space="0" w:color="auto"/>
      </w:divBdr>
    </w:div>
    <w:div w:id="1665085632">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hyperlink" Target="tel:+493026593520" TargetMode="External"/><Relationship Id="rId18" Type="http://purl.oclc.org/ooxml/officeDocument/relationships/footer" Target="footer1.xml"/><Relationship Id="rId3" Type="http://purl.oclc.org/ooxml/officeDocument/relationships/customXml" Target="../customXml/item3.xml"/><Relationship Id="rId21" Type="http://purl.oclc.org/ooxml/officeDocument/relationships/footer" Target="footer3.xml"/><Relationship Id="rId7" Type="http://purl.oclc.org/ooxml/officeDocument/relationships/settings" Target="settings.xml"/><Relationship Id="rId12" Type="http://purl.oclc.org/ooxml/officeDocument/relationships/hyperlink" Target="mailto:datenschutz@projekteure.org" TargetMode="External"/><Relationship Id="rId17" Type="http://purl.oclc.org/ooxml/officeDocument/relationships/header" Target="header2.xml"/><Relationship Id="rId2" Type="http://purl.oclc.org/ooxml/officeDocument/relationships/customXml" Target="../customXml/item2.xml"/><Relationship Id="rId16" Type="http://purl.oclc.org/ooxml/officeDocument/relationships/header" Target="header1.xml"/><Relationship Id="rId20" Type="http://purl.oclc.org/ooxml/officeDocument/relationships/header" Target="header3.xml"/><Relationship Id="rId1" Type="http://purl.oclc.org/ooxml/officeDocument/relationships/customXml" Target="../customXml/item1.xml"/><Relationship Id="rId6" Type="http://purl.oclc.org/ooxml/officeDocument/relationships/styles" Target="styles.xml"/><Relationship Id="rId11" Type="http://purl.oclc.org/ooxml/officeDocument/relationships/hyperlink" Target="mailto:kontakt@allerland-programm.de" TargetMode="External"/><Relationship Id="rId5" Type="http://purl.oclc.org/ooxml/officeDocument/relationships/numbering" Target="numbering.xml"/><Relationship Id="rId15" Type="http://purl.oclc.org/ooxml/officeDocument/relationships/hyperlink" Target="mailto:mailbox@datenschutz-berlin.de" TargetMode="External"/><Relationship Id="rId23" Type="http://purl.oclc.org/ooxml/officeDocument/relationships/theme" Target="theme/theme1.xml"/><Relationship Id="rId10" Type="http://purl.oclc.org/ooxml/officeDocument/relationships/endnotes" Target="endnotes.xml"/><Relationship Id="rId19" Type="http://purl.oclc.org/ooxml/officeDocument/relationships/footer" Target="footer2.xml"/><Relationship Id="rId4" Type="http://purl.oclc.org/ooxml/officeDocument/relationships/customXml" Target="../customXml/item4.xml"/><Relationship Id="rId9" Type="http://purl.oclc.org/ooxml/officeDocument/relationships/footnotes" Target="footnotes.xml"/><Relationship Id="rId14" Type="http://purl.oclc.org/ooxml/officeDocument/relationships/hyperlink" Target="https://www.datenschutz-berlin.de/buergerinnen-und-buerger/beschwerde/einreichen-einer-beschwerde/" TargetMode="External"/><Relationship Id="rId22" Type="http://purl.oclc.org/ooxml/officeDocument/relationships/fontTable" Target="fontTable.xml"/></Relationships>
</file>

<file path=word/_rels/header2.xml.rels><?xml version="1.0" encoding="UTF-8" standalone="yes"?>
<Relationships xmlns="http://schemas.openxmlformats.org/package/2006/relationships"><Relationship Id="rId1" Type="http://purl.oclc.org/ooxml/officeDocument/relationships/image" Target="media/image1.tif"/></Relationships>
</file>

<file path=word/_rels/header3.xml.rels><?xml version="1.0" encoding="UTF-8" standalone="yes"?>
<Relationships xmlns="http://schemas.openxmlformats.org/package/2006/relationships"><Relationship Id="rId1" Type="http://purl.oclc.org/ooxml/officeDocument/relationships/image" Target="media/image2.tif"/></Relationships>
</file>

<file path=word/theme/theme1.xml><?xml version="1.0" encoding="utf-8"?>
<a:theme xmlns:a="http://purl.oclc.org/ooxml/drawingml/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AKV AllerLand">
      <a:majorFont>
        <a:latin typeface="Arial Rounded MT Bold"/>
        <a:ea typeface=""/>
        <a:cs typeface=""/>
      </a:majorFont>
      <a:minorFont>
        <a:latin typeface="Arial"/>
        <a:ea typeface=""/>
        <a:cs typeface=""/>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txDef>
      <a:spPr>
        <a:noFill/>
        <a:ln w="6350">
          <a:noFill/>
        </a:ln>
      </a:spPr>
      <a:bodyPr wrap="square" lIns="0" tIns="0" rIns="0" bIns="0" rtlCol="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Props1.xml><?xml version="1.0" encoding="utf-8"?>
<ds:datastoreItem xmlns:ds="http://purl.oclc.org/ooxml/officeDocument/customXml" ds:itemID="{0786B984-07A6-4D97-8098-C79B68133BD7}">
  <ds:schemaRefs>
    <ds:schemaRef ds:uri="http://schemas.microsoft.com/sharepoint/v3/contenttype/forms"/>
  </ds:schemaRefs>
</ds:datastoreItem>
</file>

<file path=customXml/itemProps2.xml><?xml version="1.0" encoding="utf-8"?>
<ds:datastoreItem xmlns:ds="http://schemas.openxmlformats.org/officeDocument/2006/customXml" ds:itemID="{57B46FC8-0376-4C93-9101-EBA39A0F1516}"/>
</file>

<file path=customXml/itemProps3.xml><?xml version="1.0" encoding="utf-8"?>
<ds:datastoreItem xmlns:ds="http://purl.oclc.org/ooxml/officeDocument/customXml" ds:itemID="{8BE79CC3-2D08-4D39-A725-64F302F1B014}">
  <ds:schemaRefs>
    <ds:schemaRef ds:uri="http://schemas.openxmlformats.org/officeDocument/2006/bibliography"/>
  </ds:schemaRefs>
</ds:datastoreItem>
</file>

<file path=customXml/itemProps4.xml><?xml version="1.0" encoding="utf-8"?>
<ds:datastoreItem xmlns:ds="http://purl.oclc.org/ooxml/officeDocument/customXml" ds:itemID="{8641A749-B51C-4985-9EA1-471DD442B759}">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docProps/app.xml><?xml version="1.0" encoding="utf-8"?>
<Properties xmlns="http://purl.oclc.org/ooxml/officeDocument/extendedProperties" xmlns:vt="http://purl.oclc.org/ooxml/officeDocument/docPropsVTypes">
  <Template>Normal.dotm</Template>
  <TotalTime>0</TotalTime>
  <Pages>5</Pages>
  <Words>968</Words>
  <Characters>6653</Characters>
  <Application>Microsoft Office Word</Application>
  <DocSecurity>8</DocSecurity>
  <Lines>135</Lines>
  <Paragraphs>48</Paragraphs>
  <ScaleCrop>false</ScaleCrop>
  <HeadingPairs>
    <vt:vector size="2" baseType="variant">
      <vt:variant>
        <vt:lpstr>Titel</vt:lpstr>
      </vt:variant>
      <vt:variant>
        <vt:i4>1</vt:i4>
      </vt:variant>
    </vt:vector>
  </HeadingPairs>
  <TitlesOfParts>
    <vt:vector size="1" baseType="lpstr">
      <vt:lpstr>Herkunft und Bedeutung des Lorem ipsum-Textes (Titel)</vt:lpstr>
    </vt:vector>
  </TitlesOfParts>
  <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Herkunft und Bedeutung des Lorem ipsum-Textes (Titel)</dc:title>
  <dc:subject/>
  <dc:creator>Tamara Reitz</dc:creator>
  <cp:keywords/>
  <dc:description/>
  <cp:lastModifiedBy>Johannes Wicke (DE)</cp:lastModifiedBy>
  <cp:revision>3</cp:revision>
  <cp:lastPrinted>2026-05-29T07:57:00Z</cp:lastPrinted>
  <dcterms:created xsi:type="dcterms:W3CDTF">2026-06-09T14:45:00Z</dcterms:created>
  <dcterms:modified xsi:type="dcterms:W3CDTF">2026-06-12T10:23:00Z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0x010100A18CA35C74DB534BBA1BD7928F3731CC</vt:lpwstr>
  </property>
  <property fmtid="{D5CDD505-2E9C-101B-9397-08002B2CF9AE}" pid="3" name="MediaServiceImageTags">
    <vt:lpwstr/>
  </property>
</Properties>
</file>