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27E9CE80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B0E83">
      <w:rPr>
        <w:noProof/>
        <w:lang w:val="en-US"/>
      </w:rPr>
      <w:t>2494757_1</w:t>
    </w:r>
    <w:r w:rsidR="006B0E83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B0E83">
      <w:rPr>
        <w:noProof/>
      </w:rPr>
      <w:t>08.05.2026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1992AA27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</w:t>
                </w:r>
                <w:r w:rsidR="00EB648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2026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B90EE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</w:t>
                </w:r>
                <w:r w:rsidR="006B0E83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7B918381" w:rsidR="00EE5480" w:rsidRPr="00CF491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6B0E83">
                  <w:rPr>
                    <w:rFonts w:ascii="Arial Black" w:hAnsi="Arial Black"/>
                  </w:rPr>
                  <w:t>Transkutaner Sauerstoffmonitor</w:t>
                </w:r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57C28"/>
    <w:rsid w:val="000622E4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3782"/>
    <w:rsid w:val="006853A2"/>
    <w:rsid w:val="00694228"/>
    <w:rsid w:val="006953CE"/>
    <w:rsid w:val="006A005D"/>
    <w:rsid w:val="006B0D2B"/>
    <w:rsid w:val="006B0E83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97581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0EEC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B5811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24</cp:revision>
  <cp:lastPrinted>2022-10-07T08:51:00Z</cp:lastPrinted>
  <dcterms:created xsi:type="dcterms:W3CDTF">2022-02-22T12:30:00Z</dcterms:created>
  <dcterms:modified xsi:type="dcterms:W3CDTF">2026-05-08T11:33:00Z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