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(VergStatVO)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(eForms)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C4C841A"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(eForms)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(eForms)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 xml:space="preserve">1 Wettbewerbsregistergesetz (WRegG)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3950E5ED"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w:t>
      </w:r>
      <w:r w:rsidR="00D77031">
        <w:rPr>
          <w:rFonts w:ascii="Arial" w:hAnsi="Arial" w:cs="Arial"/>
          <w:sz w:val="21"/>
          <w:szCs w:val="21"/>
        </w:rPr>
        <w:t>z</w:t>
      </w:r>
      <w:r w:rsidR="009A0ECE" w:rsidRPr="00001974">
        <w:rPr>
          <w:rFonts w:ascii="Arial" w:hAnsi="Arial" w:cs="Arial"/>
          <w:sz w:val="21"/>
          <w:szCs w:val="21"/>
        </w:rPr>
        <w:t xml:space="preserve">weitausendfünfhundert Euro rechtskräftig belegt worden ist oder nach den §§ 10, 10a oder 11 </w:t>
      </w:r>
      <w:r w:rsidR="00B47E7E">
        <w:rPr>
          <w:rFonts w:ascii="Arial" w:hAnsi="Arial" w:cs="Arial"/>
          <w:sz w:val="21"/>
          <w:szCs w:val="21"/>
        </w:rPr>
        <w:t>Schwarzarbeitsbekämpfungsgesetz (</w:t>
      </w:r>
      <w:r w:rsidR="009A0ECE" w:rsidRPr="00001974">
        <w:rPr>
          <w:rFonts w:ascii="Arial" w:hAnsi="Arial" w:cs="Arial"/>
          <w:sz w:val="21"/>
          <w:szCs w:val="21"/>
        </w:rPr>
        <w:t>SchwarzArbG</w:t>
      </w:r>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(LkSG)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LkSG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63E0DD9E"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1A09ADBF"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 xml:space="preserve">: </w:t>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4413EFB1"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263954FD"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505FC90B" w:rsidR="00815C97"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lastRenderedPageBreak/>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24304F">
        <w:rPr>
          <w:rFonts w:ascii="Arial" w:hAnsi="Arial" w:cs="Arial"/>
          <w:sz w:val="18"/>
          <w:szCs w:val="18"/>
        </w:rPr>
      </w:r>
      <w:r w:rsidR="0024304F">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13B8CDFE" w:rsidR="0057128A" w:rsidRDefault="0057128A" w:rsidP="0057128A">
      <w:pPr>
        <w:spacing w:after="0"/>
        <w:jc w:val="both"/>
        <w:rPr>
          <w:rFonts w:ascii="Arial" w:hAnsi="Arial" w:cs="Arial"/>
          <w:sz w:val="21"/>
          <w:szCs w:val="21"/>
        </w:rPr>
      </w:pPr>
    </w:p>
    <w:p w14:paraId="33C33555" w14:textId="77777777" w:rsidR="00D41705" w:rsidRPr="0057128A" w:rsidRDefault="00D41705" w:rsidP="0057128A">
      <w:pPr>
        <w:spacing w:after="0"/>
        <w:jc w:val="both"/>
        <w:rPr>
          <w:rFonts w:ascii="Arial" w:hAnsi="Arial" w:cs="Arial"/>
          <w:sz w:val="21"/>
          <w:szCs w:val="21"/>
        </w:rPr>
      </w:pPr>
    </w:p>
    <w:p w14:paraId="1D8C55CE"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17.  </w:t>
      </w:r>
      <w:r w:rsidRPr="00D41705">
        <w:rPr>
          <w:rFonts w:ascii="Arial" w:hAnsi="Arial" w:cs="Arial"/>
          <w:sz w:val="21"/>
          <w:szCs w:val="21"/>
          <w:u w:val="single"/>
        </w:rPr>
        <w:t>Lieferkettensorgfaltspflichtengesetz („LkSG“)</w:t>
      </w:r>
    </w:p>
    <w:p w14:paraId="2BC473FD"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Ich erkläre/Wir erklären, dass ich/wir nicht gegen das LkSG (gütig ab 01.01.2023) verstoßen.</w:t>
      </w:r>
    </w:p>
    <w:p w14:paraId="5C900E95" w14:textId="77777777" w:rsidR="00D41705" w:rsidRDefault="00D41705" w:rsidP="00795C3C">
      <w:pPr>
        <w:autoSpaceDE w:val="0"/>
        <w:autoSpaceDN w:val="0"/>
        <w:adjustRightInd w:val="0"/>
        <w:rPr>
          <w:rFonts w:ascii="Arial" w:hAnsi="Arial" w:cs="Arial"/>
          <w:b/>
          <w:sz w:val="21"/>
          <w:szCs w:val="21"/>
        </w:rPr>
      </w:pPr>
    </w:p>
    <w:p w14:paraId="4E09A26B" w14:textId="20EE3CCE"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795C3C" w:rsidRPr="00795C3C" w14:paraId="71A3385A" w14:textId="77777777" w:rsidTr="0006333A">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140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06333A">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140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06333A">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Ort, Datum</w:t>
            </w:r>
          </w:p>
        </w:tc>
        <w:tc>
          <w:tcPr>
            <w:tcW w:w="1408" w:type="dxa"/>
          </w:tcPr>
          <w:p w14:paraId="1847E7EE"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1999535B"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Name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F15917">
      <w:headerReference w:type="default" r:id="rId11"/>
      <w:footerReference w:type="default" r:id="rId12"/>
      <w:headerReference w:type="first" r:id="rId13"/>
      <w:footerReference w:type="first" r:id="rId14"/>
      <w:pgSz w:w="11906" w:h="16838"/>
      <w:pgMar w:top="426" w:right="849" w:bottom="709" w:left="1417" w:header="34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456B" w14:textId="77777777" w:rsidR="00674BF5" w:rsidRDefault="00674BF5" w:rsidP="000938A2">
      <w:pPr>
        <w:spacing w:after="0" w:line="240" w:lineRule="auto"/>
      </w:pPr>
      <w:r>
        <w:separator/>
      </w:r>
    </w:p>
  </w:endnote>
  <w:endnote w:type="continuationSeparator" w:id="0">
    <w:p w14:paraId="65883221" w14:textId="77777777" w:rsidR="00674BF5" w:rsidRDefault="00674BF5"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C8CD3A"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proofErr w:type="gramStart"/>
    <w:r>
      <w:rPr>
        <w:rFonts w:ascii="Arial" w:hAnsi="Arial" w:cs="Arial"/>
        <w:sz w:val="16"/>
      </w:rPr>
      <w:t>Ausschlussgründen(</w:t>
    </w:r>
    <w:proofErr w:type="gramEnd"/>
    <w:r>
      <w:rPr>
        <w:rFonts w:ascii="Arial" w:hAnsi="Arial" w:cs="Arial"/>
        <w:sz w:val="16"/>
      </w:rPr>
      <w:t>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5A7359F8"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199" w14:textId="77777777" w:rsidR="00674BF5" w:rsidRDefault="00674BF5" w:rsidP="000938A2">
      <w:pPr>
        <w:spacing w:after="0" w:line="240" w:lineRule="auto"/>
      </w:pPr>
      <w:r>
        <w:separator/>
      </w:r>
    </w:p>
  </w:footnote>
  <w:footnote w:type="continuationSeparator" w:id="0">
    <w:p w14:paraId="6A30A3ED" w14:textId="77777777" w:rsidR="00674BF5" w:rsidRDefault="00674BF5"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340DC364" w14:textId="096462C5" w:rsidR="0024304F" w:rsidRPr="00AA7508" w:rsidRDefault="00416FCA" w:rsidP="0024304F">
                <w:pPr>
                  <w:pStyle w:val="Kopfzeile"/>
                  <w:tabs>
                    <w:tab w:val="right" w:pos="9498"/>
                  </w:tabs>
                  <w:jc w:val="center"/>
                  <w:rPr>
                    <w:rFonts w:cs="Arial"/>
                    <w:bCs/>
                    <w:sz w:val="23"/>
                    <w:szCs w:val="23"/>
                  </w:rPr>
                </w:pPr>
                <w:r>
                  <w:rPr>
                    <w:rFonts w:cs="Arial"/>
                    <w:bCs/>
                    <w:sz w:val="23"/>
                    <w:szCs w:val="23"/>
                  </w:rPr>
                  <w:t>VSG-SEK-202</w:t>
                </w:r>
                <w:r w:rsidR="00623E66">
                  <w:rPr>
                    <w:rFonts w:cs="Arial"/>
                    <w:bCs/>
                    <w:sz w:val="23"/>
                    <w:szCs w:val="23"/>
                  </w:rPr>
                  <w:t>6</w:t>
                </w:r>
                <w:r>
                  <w:rPr>
                    <w:rFonts w:cs="Arial"/>
                    <w:bCs/>
                    <w:sz w:val="23"/>
                    <w:szCs w:val="23"/>
                  </w:rPr>
                  <w:t>-</w:t>
                </w:r>
                <w:r w:rsidR="0074517A">
                  <w:rPr>
                    <w:rFonts w:cs="Arial"/>
                    <w:bCs/>
                    <w:sz w:val="23"/>
                    <w:szCs w:val="23"/>
                  </w:rPr>
                  <w:t>3</w:t>
                </w:r>
                <w:r w:rsidR="0024304F">
                  <w:rPr>
                    <w:rFonts w:cs="Arial"/>
                    <w:bCs/>
                    <w:sz w:val="23"/>
                    <w:szCs w:val="23"/>
                  </w:rPr>
                  <w:t>9</w:t>
                </w:r>
              </w:p>
            </w:tc>
            <w:tc>
              <w:tcPr>
                <w:tcW w:w="5040" w:type="dxa"/>
                <w:vAlign w:val="center"/>
              </w:tcPr>
              <w:p w14:paraId="0F0DA407"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28.8pt">
                      <v:imagedata r:id="rId1" o:title=""/>
                    </v:shape>
                    <o:OLEObject Type="Embed" ProgID="Paint.Picture" ShapeID="_x0000_i1025" DrawAspect="Content" ObjectID="_1839752297" r:id="rId2"/>
                  </w:object>
                </w:r>
              </w:p>
            </w:tc>
          </w:tr>
          <w:tr w:rsidR="00795C3C" w14:paraId="75AEF74D" w14:textId="77777777" w:rsidTr="0006333A">
            <w:trPr>
              <w:cantSplit/>
              <w:trHeight w:val="426"/>
            </w:trPr>
            <w:tc>
              <w:tcPr>
                <w:tcW w:w="7090" w:type="dxa"/>
                <w:gridSpan w:val="2"/>
                <w:vAlign w:val="center"/>
              </w:tcPr>
              <w:p w14:paraId="7CCDFCB3" w14:textId="15DFAD5E" w:rsidR="00795C3C" w:rsidRPr="007A5EDB" w:rsidRDefault="0024304F" w:rsidP="005C226F">
                <w:pPr>
                  <w:pStyle w:val="Kopfzeile"/>
                  <w:jc w:val="center"/>
                  <w:rPr>
                    <w:rFonts w:ascii="Arial Black" w:hAnsi="Arial Black"/>
                    <w:sz w:val="20"/>
                  </w:rPr>
                </w:pPr>
                <w:r>
                  <w:rPr>
                    <w:rFonts w:ascii="Arial Black" w:hAnsi="Arial Black"/>
                  </w:rPr>
                  <w:t>Transkutaner Sauerstoffmonitor</w:t>
                </w:r>
              </w:p>
            </w:tc>
            <w:tc>
              <w:tcPr>
                <w:tcW w:w="2194" w:type="dxa"/>
                <w:tcBorders>
                  <w:left w:val="nil"/>
                </w:tcBorders>
                <w:vAlign w:val="center"/>
              </w:tcPr>
              <w:p w14:paraId="056458CA" w14:textId="258FEB3C"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2</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r w:rsidRPr="007A5EDB">
                  <w:rPr>
                    <w:rFonts w:cs="Arial"/>
                    <w:b/>
                    <w:bCs/>
                    <w:sz w:val="23"/>
                    <w:szCs w:val="23"/>
                  </w:rPr>
                  <w:t>Ausschr. - Nr.:</w:t>
                </w:r>
              </w:p>
              <w:p w14:paraId="421E8334" w14:textId="54B20449"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231676">
                  <w:rPr>
                    <w:rFonts w:cs="Arial"/>
                    <w:bCs/>
                    <w:sz w:val="23"/>
                    <w:szCs w:val="23"/>
                  </w:rPr>
                  <w:t>5</w:t>
                </w:r>
                <w:r>
                  <w:rPr>
                    <w:rFonts w:cs="Arial"/>
                    <w:bCs/>
                    <w:sz w:val="23"/>
                    <w:szCs w:val="23"/>
                  </w:rPr>
                  <w:t>-</w:t>
                </w:r>
                <w:r w:rsidR="00F15917">
                  <w:rPr>
                    <w:rFonts w:cs="Arial"/>
                    <w:bCs/>
                    <w:sz w:val="23"/>
                    <w:szCs w:val="23"/>
                  </w:rPr>
                  <w:t>48</w:t>
                </w:r>
              </w:p>
            </w:tc>
            <w:tc>
              <w:tcPr>
                <w:tcW w:w="5040" w:type="dxa"/>
                <w:vAlign w:val="center"/>
              </w:tcPr>
              <w:p w14:paraId="279C3FA1"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9pt;height:28.8pt">
                      <v:imagedata r:id="rId1" o:title=""/>
                    </v:shape>
                    <o:OLEObject Type="Embed" ProgID="Paint.Picture" ShapeID="_x0000_i1026" DrawAspect="Content" ObjectID="_1839752298" r:id="rId2"/>
                  </w:object>
                </w:r>
              </w:p>
            </w:tc>
          </w:tr>
          <w:tr w:rsidR="00795C3C" w14:paraId="0DBC2C44" w14:textId="77777777" w:rsidTr="0006333A">
            <w:trPr>
              <w:cantSplit/>
              <w:trHeight w:val="426"/>
            </w:trPr>
            <w:tc>
              <w:tcPr>
                <w:tcW w:w="7090" w:type="dxa"/>
                <w:gridSpan w:val="2"/>
                <w:vAlign w:val="center"/>
              </w:tcPr>
              <w:p w14:paraId="5585C8CC" w14:textId="77420240" w:rsidR="00795C3C" w:rsidRPr="007A5EDB" w:rsidRDefault="00416FCA" w:rsidP="00795C3C">
                <w:pPr>
                  <w:pStyle w:val="Kopfzeile"/>
                  <w:jc w:val="center"/>
                  <w:rPr>
                    <w:rFonts w:ascii="Arial Black" w:hAnsi="Arial Black"/>
                    <w:sz w:val="20"/>
                  </w:rPr>
                </w:pPr>
                <w:r w:rsidRPr="00B809C0">
                  <w:rPr>
                    <w:rFonts w:ascii="Arial Black" w:hAnsi="Arial Black"/>
                    <w:b/>
                    <w:sz w:val="24"/>
                  </w:rPr>
                  <w:t>Roboter</w:t>
                </w:r>
                <w:r w:rsidR="008B69C3">
                  <w:rPr>
                    <w:rFonts w:ascii="Arial Black" w:hAnsi="Arial Black"/>
                    <w:b/>
                    <w:sz w:val="24"/>
                  </w:rPr>
                  <w:t>-</w:t>
                </w:r>
                <w:r w:rsidRPr="00B809C0">
                  <w:rPr>
                    <w:rFonts w:ascii="Arial Black" w:hAnsi="Arial Black"/>
                    <w:b/>
                    <w:sz w:val="24"/>
                  </w:rPr>
                  <w:t>assistiertes</w:t>
                </w:r>
                <w:r w:rsidR="00231676">
                  <w:rPr>
                    <w:rFonts w:ascii="Arial Black" w:hAnsi="Arial Black"/>
                    <w:b/>
                    <w:sz w:val="24"/>
                  </w:rPr>
                  <w:t xml:space="preserve"> </w:t>
                </w:r>
                <w:r w:rsidRPr="00B809C0">
                  <w:rPr>
                    <w:rFonts w:ascii="Arial Black" w:hAnsi="Arial Black"/>
                    <w:b/>
                    <w:sz w:val="24"/>
                  </w:rPr>
                  <w:t>Chirurgiesystem</w:t>
                </w:r>
                <w:r w:rsidRPr="00B809C0">
                  <w:rPr>
                    <w:rFonts w:ascii="Arial Black" w:hAnsi="Arial Black"/>
                    <w:color w:val="000000" w:themeColor="text1"/>
                    <w:sz w:val="24"/>
                  </w:rPr>
                  <w:t xml:space="preserve">  </w:t>
                </w:r>
              </w:p>
            </w:tc>
            <w:tc>
              <w:tcPr>
                <w:tcW w:w="2194" w:type="dxa"/>
                <w:tcBorders>
                  <w:left w:val="nil"/>
                </w:tcBorders>
                <w:vAlign w:val="center"/>
              </w:tcPr>
              <w:p w14:paraId="08750E8F" w14:textId="2885CD52"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cumentProtection w:edit="forms" w:enforcement="0"/>
  <w:defaultTabStop w:val="708"/>
  <w:hyphenationZone w:val="425"/>
  <w:characterSpacingControl w:val="doNotCompress"/>
  <w:hdrShapeDefaults>
    <o:shapedefaults v:ext="edit" spidmax="307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AA0"/>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31676"/>
    <w:rsid w:val="0024304F"/>
    <w:rsid w:val="00250B67"/>
    <w:rsid w:val="00262A2D"/>
    <w:rsid w:val="0027160B"/>
    <w:rsid w:val="00274199"/>
    <w:rsid w:val="00276545"/>
    <w:rsid w:val="00286EB6"/>
    <w:rsid w:val="002B7D8F"/>
    <w:rsid w:val="002D7D01"/>
    <w:rsid w:val="002E025D"/>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16FCA"/>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6A8F"/>
    <w:rsid w:val="005326D9"/>
    <w:rsid w:val="00540F36"/>
    <w:rsid w:val="00541E28"/>
    <w:rsid w:val="005422FE"/>
    <w:rsid w:val="005548B5"/>
    <w:rsid w:val="00561BB2"/>
    <w:rsid w:val="00565F86"/>
    <w:rsid w:val="0057128A"/>
    <w:rsid w:val="00575936"/>
    <w:rsid w:val="00584C29"/>
    <w:rsid w:val="00585E95"/>
    <w:rsid w:val="005906B1"/>
    <w:rsid w:val="0059360B"/>
    <w:rsid w:val="005A2515"/>
    <w:rsid w:val="005B36AA"/>
    <w:rsid w:val="005C226F"/>
    <w:rsid w:val="005C794D"/>
    <w:rsid w:val="005D2412"/>
    <w:rsid w:val="005D7A72"/>
    <w:rsid w:val="005E0DE5"/>
    <w:rsid w:val="00604831"/>
    <w:rsid w:val="00605538"/>
    <w:rsid w:val="00605F03"/>
    <w:rsid w:val="0061358B"/>
    <w:rsid w:val="006152F2"/>
    <w:rsid w:val="00623E66"/>
    <w:rsid w:val="00630D9D"/>
    <w:rsid w:val="00632313"/>
    <w:rsid w:val="00632850"/>
    <w:rsid w:val="006467B7"/>
    <w:rsid w:val="006563AC"/>
    <w:rsid w:val="00663D73"/>
    <w:rsid w:val="006735BF"/>
    <w:rsid w:val="00674BF5"/>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6E26"/>
    <w:rsid w:val="006F4C0D"/>
    <w:rsid w:val="007015AD"/>
    <w:rsid w:val="007029D9"/>
    <w:rsid w:val="0071221F"/>
    <w:rsid w:val="0074517A"/>
    <w:rsid w:val="00747AEB"/>
    <w:rsid w:val="00755212"/>
    <w:rsid w:val="00760649"/>
    <w:rsid w:val="007646B5"/>
    <w:rsid w:val="00770866"/>
    <w:rsid w:val="00770CBF"/>
    <w:rsid w:val="0078529B"/>
    <w:rsid w:val="00792F85"/>
    <w:rsid w:val="00795C3C"/>
    <w:rsid w:val="007A6BC5"/>
    <w:rsid w:val="007B093A"/>
    <w:rsid w:val="007C5DAE"/>
    <w:rsid w:val="007D69D6"/>
    <w:rsid w:val="007E5DC9"/>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B69C3"/>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91451"/>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353E9"/>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2242B"/>
    <w:rsid w:val="00D23776"/>
    <w:rsid w:val="00D26ECA"/>
    <w:rsid w:val="00D41705"/>
    <w:rsid w:val="00D475F4"/>
    <w:rsid w:val="00D55F31"/>
    <w:rsid w:val="00D63277"/>
    <w:rsid w:val="00D63FD5"/>
    <w:rsid w:val="00D647C7"/>
    <w:rsid w:val="00D77031"/>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5917"/>
    <w:rsid w:val="00F16CA4"/>
    <w:rsid w:val="00F25D41"/>
    <w:rsid w:val="00F37203"/>
    <w:rsid w:val="00F469D4"/>
    <w:rsid w:val="00F50D9D"/>
    <w:rsid w:val="00F8296C"/>
    <w:rsid w:val="00F92A98"/>
    <w:rsid w:val="00F96274"/>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3"/>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A5F07-ED14-4341-801D-2F5C763FC4B8}">
  <ds:schemaRefs>
    <ds:schemaRef ds:uri="http://schemas.openxmlformats.org/officeDocument/2006/bibliography"/>
  </ds:schemaRefs>
</ds:datastoreItem>
</file>

<file path=customXml/itemProps2.xml><?xml version="1.0" encoding="utf-8"?>
<ds:datastoreItem xmlns:ds="http://schemas.openxmlformats.org/officeDocument/2006/customXml" ds:itemID="{D2816431-F539-4FD6-90E3-35CC1A04FB62}">
  <ds:schemaRefs>
    <ds:schemaRef ds:uri="http://schemas.microsoft.com/office/2006/metadata/properties"/>
    <ds:schemaRef ds:uri="http://schemas.microsoft.com/office/infopath/2007/PartnerControls"/>
    <ds:schemaRef ds:uri="ff19330b-dcf2-4186-8289-7c2517dde445"/>
  </ds:schemaRefs>
</ds:datastoreItem>
</file>

<file path=customXml/itemProps3.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4.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2717</Words>
  <Characters>17119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Bekermann, Tobias</cp:lastModifiedBy>
  <cp:revision>19</cp:revision>
  <cp:lastPrinted>2020-10-15T12:46:00Z</cp:lastPrinted>
  <dcterms:created xsi:type="dcterms:W3CDTF">2023-11-16T08:03:00Z</dcterms:created>
  <dcterms:modified xsi:type="dcterms:W3CDTF">2026-05-08T11:32:00Z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