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108A2" w14:textId="77777777" w:rsidR="000A1EF1" w:rsidRPr="009820BC" w:rsidRDefault="004B694F" w:rsidP="009820BC">
      <w:pPr>
        <w:pStyle w:val="Inhaltsverzeichnisberschrift"/>
        <w:rPr>
          <w:sz w:val="40"/>
          <w:szCs w:val="40"/>
        </w:rPr>
      </w:pPr>
      <w:bookmarkStart w:id="0" w:name="_Toc96941087"/>
      <w:bookmarkStart w:id="1" w:name="_Toc102551117"/>
      <w:r>
        <w:rPr>
          <w:sz w:val="40"/>
          <w:szCs w:val="40"/>
        </w:rPr>
        <w:t>Verpflichtungserklärung zum Datenschutz</w:t>
      </w:r>
    </w:p>
    <w:p w14:paraId="36650505" w14:textId="77777777" w:rsidR="005E386F" w:rsidRDefault="000C1404" w:rsidP="004B694F">
      <w:pPr>
        <w:pStyle w:val="berschrift1"/>
        <w:numPr>
          <w:ilvl w:val="0"/>
          <w:numId w:val="19"/>
        </w:numPr>
      </w:pPr>
      <w:r>
        <w:t>A</w:t>
      </w:r>
      <w:bookmarkEnd w:id="0"/>
      <w:bookmarkEnd w:id="1"/>
      <w:r w:rsidR="004B694F">
        <w:t>ngaben zum Dienstleister (Auftragnehmer)</w:t>
      </w:r>
    </w:p>
    <w:p w14:paraId="5C7E664F" w14:textId="77777777" w:rsidR="004B694F" w:rsidRDefault="004B694F" w:rsidP="004B694F">
      <w:r>
        <w:t>Firma:</w:t>
      </w:r>
      <w:r>
        <w:tab/>
      </w:r>
      <w:r>
        <w:tab/>
      </w:r>
      <w:r>
        <w:tab/>
      </w:r>
      <w:r>
        <w:tab/>
      </w:r>
      <w:r>
        <w:tab/>
      </w:r>
      <w:r>
        <w:tab/>
      </w: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7827C833" w14:textId="77777777" w:rsidR="004B694F" w:rsidRDefault="004B694F" w:rsidP="004B694F">
      <w:r>
        <w:t xml:space="preserve">Anschrift: </w:t>
      </w:r>
      <w:r>
        <w:tab/>
      </w:r>
      <w:r>
        <w:tab/>
      </w:r>
      <w:r>
        <w:tab/>
      </w:r>
      <w:r>
        <w:tab/>
      </w:r>
      <w:r>
        <w:fldChar w:fldCharType="begin">
          <w:ffData>
            <w:name w:val="Text2"/>
            <w:enabled/>
            <w:calcOnExit w:val="0"/>
            <w:textInput/>
          </w:ffData>
        </w:fldChar>
      </w:r>
      <w:bookmarkStart w:id="3"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tab/>
      </w:r>
    </w:p>
    <w:p w14:paraId="29385520" w14:textId="77777777" w:rsidR="004B694F" w:rsidRDefault="00641C84" w:rsidP="004B694F">
      <w:r>
        <w:tab/>
      </w:r>
      <w:r>
        <w:tab/>
      </w:r>
      <w:r>
        <w:tab/>
      </w:r>
      <w:r>
        <w:tab/>
      </w:r>
      <w:r>
        <w:tab/>
      </w:r>
      <w:r>
        <w:tab/>
      </w:r>
      <w:r>
        <w:tab/>
      </w:r>
      <w:r>
        <w:tab/>
      </w:r>
      <w:r>
        <w:fldChar w:fldCharType="begin">
          <w:ffData>
            <w:name w:val="Text10"/>
            <w:enabled/>
            <w:calcOnExit w:val="0"/>
            <w:textInput/>
          </w:ffData>
        </w:fldChar>
      </w:r>
      <w:bookmarkStart w:id="4"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71266531" w14:textId="77777777" w:rsidR="004B694F" w:rsidRDefault="004B694F" w:rsidP="004B694F">
      <w:r>
        <w:t>Ansprechpartner:</w:t>
      </w:r>
      <w:r>
        <w:tab/>
      </w:r>
      <w:r>
        <w:fldChar w:fldCharType="begin">
          <w:ffData>
            <w:name w:val="Text3"/>
            <w:enabled/>
            <w:calcOnExit w:val="0"/>
            <w:textInput/>
          </w:ffData>
        </w:fldChar>
      </w:r>
      <w:bookmarkStart w:id="5"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69050E52" w14:textId="77777777" w:rsidR="004B694F" w:rsidRDefault="004B694F" w:rsidP="004B694F">
      <w:r>
        <w:t xml:space="preserve">Telefon: </w:t>
      </w:r>
      <w:r>
        <w:tab/>
      </w:r>
      <w:r>
        <w:tab/>
      </w:r>
      <w:r>
        <w:tab/>
      </w:r>
      <w:r>
        <w:tab/>
      </w:r>
      <w:r>
        <w:tab/>
      </w:r>
      <w:r>
        <w:fldChar w:fldCharType="begin">
          <w:ffData>
            <w:name w:val="Text4"/>
            <w:enabled/>
            <w:calcOnExit w:val="0"/>
            <w:textInput/>
          </w:ffData>
        </w:fldChar>
      </w:r>
      <w:bookmarkStart w:id="6"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02035402" w14:textId="77777777" w:rsidR="004B694F" w:rsidRDefault="004B694F" w:rsidP="004B694F">
      <w:r>
        <w:t xml:space="preserve">E-Mail: </w:t>
      </w:r>
      <w:r>
        <w:tab/>
      </w:r>
      <w:r>
        <w:tab/>
      </w:r>
      <w:r>
        <w:tab/>
      </w:r>
      <w:r>
        <w:tab/>
      </w:r>
      <w:r>
        <w:tab/>
      </w:r>
      <w:r>
        <w:fldChar w:fldCharType="begin">
          <w:ffData>
            <w:name w:val="Text5"/>
            <w:enabled/>
            <w:calcOnExit w:val="0"/>
            <w:textInput/>
          </w:ffData>
        </w:fldChar>
      </w:r>
      <w:bookmarkStart w:id="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54BA79A3" w14:textId="77777777" w:rsidR="004B694F" w:rsidRDefault="004B694F" w:rsidP="004B694F"/>
    <w:p w14:paraId="10D942CE" w14:textId="77777777" w:rsidR="004B694F" w:rsidRDefault="004B694F" w:rsidP="004B694F">
      <w:pPr>
        <w:pStyle w:val="berschrift1"/>
        <w:numPr>
          <w:ilvl w:val="0"/>
          <w:numId w:val="19"/>
        </w:numPr>
      </w:pPr>
      <w:r>
        <w:t>Wahrung von Geschäftsgeheimnissen und Geheimhaltungspflichten</w:t>
      </w:r>
    </w:p>
    <w:p w14:paraId="79E4821E" w14:textId="77777777" w:rsidR="004B694F" w:rsidRPr="004B694F" w:rsidRDefault="004B694F" w:rsidP="004B694F">
      <w:pPr>
        <w:pStyle w:val="Listenabsatz"/>
        <w:numPr>
          <w:ilvl w:val="1"/>
          <w:numId w:val="19"/>
        </w:numPr>
        <w:jc w:val="both"/>
      </w:pPr>
      <w:r w:rsidRPr="004B694F">
        <w:t>Der Auftragnehmer ist verpflichtet, alle kaufmännischen oder technischen Einzelheiten, die ihm aufgrund der Geschäftsbeziehung mit der NBank bekannt sind oder bekannt werden, geheim zu halten.</w:t>
      </w:r>
    </w:p>
    <w:p w14:paraId="4E60BC52" w14:textId="77777777" w:rsidR="004B694F" w:rsidRPr="004B694F" w:rsidRDefault="004B694F" w:rsidP="004B694F">
      <w:pPr>
        <w:jc w:val="both"/>
      </w:pPr>
    </w:p>
    <w:p w14:paraId="702586B4" w14:textId="77777777" w:rsidR="004B694F" w:rsidRDefault="004B694F" w:rsidP="004B694F">
      <w:pPr>
        <w:numPr>
          <w:ilvl w:val="1"/>
          <w:numId w:val="19"/>
        </w:numPr>
        <w:jc w:val="both"/>
      </w:pPr>
      <w:r w:rsidRPr="004B694F">
        <w:t>Der Auftragnehmer weiß um die der NBank durch das Bankgeheimnis sowie im Bundesdatenschutzgesetz bzw. der DSGVO auferlegten Verpflichtungen bezüglich des Datenschutzes. Er wird die Grundsätze des Bankgeheimnisses und des Bundesdatenschutzgesetzes bzw. der DSGVO beachten und dafür Sorge tragen, dass die jeweilige Vertragsausführung unter Beachtung dieser Grundsätze erfolgt. Hat er eine Verletzung dieser Verpflichtungen zu vertreten, stellt er die NBank von daraus folgenden finanziellen Belastungen und allen weiteren Ansprüchen Dritter frei.</w:t>
      </w:r>
    </w:p>
    <w:p w14:paraId="6AAD9D53" w14:textId="77777777" w:rsidR="004B694F" w:rsidRPr="004B694F" w:rsidRDefault="004B694F" w:rsidP="004B694F">
      <w:pPr>
        <w:jc w:val="both"/>
      </w:pPr>
    </w:p>
    <w:p w14:paraId="217975C3" w14:textId="77777777" w:rsidR="004B694F" w:rsidRDefault="004B694F" w:rsidP="004B694F">
      <w:pPr>
        <w:numPr>
          <w:ilvl w:val="1"/>
          <w:numId w:val="19"/>
        </w:numPr>
        <w:jc w:val="both"/>
      </w:pPr>
      <w:r w:rsidRPr="004B694F">
        <w:t xml:space="preserve">Der Auftragnehmer wird hiermit darüber unterrichtet, dass die NBank die im </w:t>
      </w:r>
      <w:r>
        <w:t>R</w:t>
      </w:r>
      <w:r w:rsidRPr="004B694F">
        <w:t>ahmen der Geschäftsverbindung gewonnenen personenbezogenen Daten gemäß den für die NBank geltenden gesetzlichen Datenschutzbestimmungen verwendet.</w:t>
      </w:r>
    </w:p>
    <w:p w14:paraId="4BA76FF0" w14:textId="77777777" w:rsidR="004B694F" w:rsidRPr="004B694F" w:rsidRDefault="004B694F" w:rsidP="004B694F">
      <w:pPr>
        <w:jc w:val="both"/>
      </w:pPr>
    </w:p>
    <w:p w14:paraId="717E2992" w14:textId="77777777" w:rsidR="004B694F" w:rsidRPr="004B694F" w:rsidRDefault="004B694F" w:rsidP="004B694F">
      <w:pPr>
        <w:numPr>
          <w:ilvl w:val="1"/>
          <w:numId w:val="19"/>
        </w:numPr>
        <w:jc w:val="both"/>
      </w:pPr>
      <w:r w:rsidRPr="004B694F">
        <w:t xml:space="preserve">Der Auftragnehmer hat seine bei der NBank zum Einsatz kommenden Mitarbeiter darauf hingewiesen, </w:t>
      </w:r>
    </w:p>
    <w:p w14:paraId="100DA8A6" w14:textId="77777777" w:rsidR="004B694F" w:rsidRPr="004B694F" w:rsidRDefault="004B694F" w:rsidP="004B694F">
      <w:pPr>
        <w:numPr>
          <w:ilvl w:val="0"/>
          <w:numId w:val="25"/>
        </w:numPr>
        <w:jc w:val="both"/>
      </w:pPr>
      <w:r w:rsidRPr="004B694F">
        <w:t xml:space="preserve">dass sie bei der NBank der Pflicht zur Wahrung des Bankgeheimnisses und des Datenschutzes unterliegen und über eventuell bekannt gewordene Geschäftsgeheimnisse und Geschäftsvorgänge sowohl nach außen als auch innerhalb des Unternehmens der NBank – auch nach Beendigung des Vertrages – Stillschweigen zu bewahren haben; </w:t>
      </w:r>
    </w:p>
    <w:p w14:paraId="770B9D47" w14:textId="77777777" w:rsidR="004B694F" w:rsidRPr="004B694F" w:rsidRDefault="004B694F" w:rsidP="004B694F">
      <w:pPr>
        <w:numPr>
          <w:ilvl w:val="0"/>
          <w:numId w:val="25"/>
        </w:numPr>
        <w:jc w:val="both"/>
      </w:pPr>
      <w:r w:rsidRPr="004B694F">
        <w:lastRenderedPageBreak/>
        <w:t xml:space="preserve">Aufzeichnungen und Abschriften von geschäftlichen Vorgängen zu privaten Zwecken nicht anfertigen dürfen;  </w:t>
      </w:r>
    </w:p>
    <w:p w14:paraId="139D96BF" w14:textId="77777777" w:rsidR="004B694F" w:rsidRPr="004B694F" w:rsidRDefault="004B694F" w:rsidP="004B694F">
      <w:pPr>
        <w:numPr>
          <w:ilvl w:val="0"/>
          <w:numId w:val="25"/>
        </w:numPr>
        <w:jc w:val="both"/>
      </w:pPr>
      <w:r w:rsidRPr="004B694F">
        <w:t xml:space="preserve">Akten, Geschäftspapiere, Arbeitsunterlagen sowie Arbeitsmaterial nicht an sich nehmen dürfen; </w:t>
      </w:r>
    </w:p>
    <w:p w14:paraId="1FACCADF" w14:textId="77777777" w:rsidR="004B694F" w:rsidRPr="004B694F" w:rsidRDefault="004B694F" w:rsidP="004B694F">
      <w:pPr>
        <w:numPr>
          <w:ilvl w:val="0"/>
          <w:numId w:val="25"/>
        </w:numPr>
        <w:jc w:val="both"/>
      </w:pPr>
      <w:r w:rsidRPr="004B694F">
        <w:t>spezielle Sicherheitsmaßnahmen der Fachabteilung zu beachten haben.</w:t>
      </w:r>
      <w:r w:rsidRPr="004B694F">
        <w:br/>
      </w:r>
    </w:p>
    <w:p w14:paraId="42EF8A4E" w14:textId="77777777" w:rsidR="004B694F" w:rsidRDefault="004B694F" w:rsidP="004B694F">
      <w:pPr>
        <w:numPr>
          <w:ilvl w:val="1"/>
          <w:numId w:val="19"/>
        </w:numPr>
        <w:jc w:val="both"/>
      </w:pPr>
      <w:r w:rsidRPr="004B694F">
        <w:t>Dienstliche Unterlagen sind so aufzubewahren und technische Einrichtungen zur Abfrage, Eingabe oder Änderung dienstlicher Daten so zu sichern, dass Unbefugte keinen Zugriff haben.</w:t>
      </w:r>
    </w:p>
    <w:p w14:paraId="7A999C23" w14:textId="77777777" w:rsidR="004B694F" w:rsidRPr="004B694F" w:rsidRDefault="004B694F" w:rsidP="004B694F">
      <w:pPr>
        <w:jc w:val="both"/>
      </w:pPr>
    </w:p>
    <w:p w14:paraId="7207E7B1" w14:textId="77777777" w:rsidR="004B694F" w:rsidRPr="004B694F" w:rsidRDefault="004B694F" w:rsidP="004B694F">
      <w:pPr>
        <w:numPr>
          <w:ilvl w:val="1"/>
          <w:numId w:val="19"/>
        </w:numPr>
        <w:jc w:val="both"/>
      </w:pPr>
      <w:r w:rsidRPr="004B694F">
        <w:t>Dienstliche Unterlagen, Daten, Datenträger, Datenspeicher jeder Art dürfen nur mit der Einwilligung der NBank aus den Geschäftsräumen entfernt werden.</w:t>
      </w:r>
      <w:r w:rsidRPr="004B694F">
        <w:br/>
      </w:r>
    </w:p>
    <w:p w14:paraId="3450709B" w14:textId="77777777" w:rsidR="004B694F" w:rsidRDefault="004B694F" w:rsidP="004B694F">
      <w:pPr>
        <w:numPr>
          <w:ilvl w:val="1"/>
          <w:numId w:val="19"/>
        </w:numPr>
        <w:jc w:val="both"/>
      </w:pPr>
      <w:r w:rsidRPr="004B694F">
        <w:t>Abschriften, Kopien oder Auszüge aus dienstlichen Unterlagen oder von Daten dürfen nur mit Zustimmung der NBank angefertigt werden. Bei der digitalen oder elektronischen Übermittlung des Inhalts dienstlicher Unterlagen ist für die vertrauliche Behandlung Sorge zu tragen.</w:t>
      </w:r>
    </w:p>
    <w:p w14:paraId="0CFCB52A" w14:textId="77777777" w:rsidR="004B694F" w:rsidRPr="004B694F" w:rsidRDefault="004B694F" w:rsidP="004B694F">
      <w:pPr>
        <w:ind w:left="360"/>
        <w:jc w:val="both"/>
      </w:pPr>
    </w:p>
    <w:p w14:paraId="55BED157" w14:textId="77777777" w:rsidR="004B694F" w:rsidRDefault="004B694F" w:rsidP="004B694F">
      <w:pPr>
        <w:numPr>
          <w:ilvl w:val="1"/>
          <w:numId w:val="19"/>
        </w:numPr>
        <w:jc w:val="both"/>
      </w:pPr>
      <w:r w:rsidRPr="004B694F">
        <w:t>Bei der Vernichtung beziehungsweise Entsorgung dienstlicher Unterlagen ist vorab die vorherige Zustimmung der NBank einzuholen. Es sind die Aufbewahrungsfristen, die Belange des Bankgeheimnisses und des Datenschutzes zu beachten.</w:t>
      </w:r>
    </w:p>
    <w:p w14:paraId="1471E295" w14:textId="77777777" w:rsidR="004B694F" w:rsidRPr="004B694F" w:rsidRDefault="004B694F" w:rsidP="004B694F">
      <w:pPr>
        <w:jc w:val="both"/>
      </w:pPr>
    </w:p>
    <w:p w14:paraId="700E17C9" w14:textId="77777777" w:rsidR="004B694F" w:rsidRDefault="004B694F" w:rsidP="004B694F">
      <w:pPr>
        <w:numPr>
          <w:ilvl w:val="1"/>
          <w:numId w:val="19"/>
        </w:numPr>
        <w:jc w:val="both"/>
      </w:pPr>
      <w:r w:rsidRPr="004B694F">
        <w:t>Bei einer Ladung als Zeuge zu einer gerichtlichen oder außergerichtlichen Vernehmung über dienstliche oder geschäftliche Angelegenheiten der NBank ist die NBank unverzüglich unter Angabe des Sach- und Streitverhältnisses zu unterrichten.</w:t>
      </w:r>
    </w:p>
    <w:p w14:paraId="67B379EC" w14:textId="77777777" w:rsidR="004B694F" w:rsidRPr="004B694F" w:rsidRDefault="004B694F" w:rsidP="004B694F">
      <w:pPr>
        <w:jc w:val="both"/>
      </w:pPr>
    </w:p>
    <w:p w14:paraId="6B592EF8" w14:textId="77777777" w:rsidR="004B694F" w:rsidRDefault="004B694F" w:rsidP="004B694F">
      <w:pPr>
        <w:numPr>
          <w:ilvl w:val="1"/>
          <w:numId w:val="19"/>
        </w:numPr>
        <w:jc w:val="both"/>
      </w:pPr>
      <w:r w:rsidRPr="004B694F">
        <w:t>Auskünfte an Presse, Rundfunk und Fernsehen über personelle, betriebliche und geschäftliche Vorgänge sowie die Erteilung und Weitergabe entsprechender für die Öffentlichkeit bestimmter Informationen bleiben ausschließlich der NBank vorbehalten.</w:t>
      </w:r>
    </w:p>
    <w:p w14:paraId="576BD0EF" w14:textId="77777777" w:rsidR="004B694F" w:rsidRPr="004B694F" w:rsidRDefault="004B694F" w:rsidP="004B694F">
      <w:pPr>
        <w:jc w:val="both"/>
      </w:pPr>
    </w:p>
    <w:p w14:paraId="5E3B4FF1" w14:textId="77777777" w:rsidR="004B694F" w:rsidRDefault="004B694F" w:rsidP="004B694F">
      <w:pPr>
        <w:numPr>
          <w:ilvl w:val="1"/>
          <w:numId w:val="19"/>
        </w:numPr>
        <w:jc w:val="both"/>
      </w:pPr>
      <w:r w:rsidRPr="004B694F">
        <w:t>Veröffentlichungen, Gutachten und Vorträge bedürfen grundsätzlich der vorherigen Zustimmung der NBank, wenn sie sich mit Fragen des NBank-Geschäfts befassen und dabei die Interessen der NBank berühren. Dies gilt auch für entsprechende schriftliche oder mündliche Äußerungen, unter anderem in Leserbriefen, Aufsätzen oder Interviews, die mit dem Namen des Autors oder der Nennung der NBank verbunden sind.</w:t>
      </w:r>
    </w:p>
    <w:p w14:paraId="2476B8B4" w14:textId="77777777" w:rsidR="004B694F" w:rsidRPr="004B694F" w:rsidRDefault="004B694F" w:rsidP="004B694F">
      <w:pPr>
        <w:jc w:val="both"/>
      </w:pPr>
    </w:p>
    <w:p w14:paraId="7998974C" w14:textId="77777777" w:rsidR="004B694F" w:rsidRPr="004B694F" w:rsidRDefault="004B694F" w:rsidP="004B694F">
      <w:pPr>
        <w:numPr>
          <w:ilvl w:val="1"/>
          <w:numId w:val="19"/>
        </w:numPr>
        <w:jc w:val="both"/>
      </w:pPr>
      <w:r w:rsidRPr="004B694F">
        <w:lastRenderedPageBreak/>
        <w:t>Alle diese Verpflichtungen bleiben auch nach Beendigung des Vertragsverhältnisses bestehen.</w:t>
      </w:r>
    </w:p>
    <w:p w14:paraId="6DF12A81" w14:textId="77777777" w:rsidR="004B694F" w:rsidRDefault="004B694F" w:rsidP="004B694F">
      <w:pPr>
        <w:pStyle w:val="berschrift1"/>
        <w:numPr>
          <w:ilvl w:val="0"/>
          <w:numId w:val="19"/>
        </w:numPr>
      </w:pPr>
      <w:r>
        <w:t>Personenkreis</w:t>
      </w:r>
    </w:p>
    <w:p w14:paraId="57F88648" w14:textId="77777777" w:rsidR="004B694F" w:rsidRDefault="004B694F" w:rsidP="004B694F">
      <w:pPr>
        <w:jc w:val="both"/>
      </w:pPr>
      <w:r w:rsidRPr="004B694F">
        <w:t xml:space="preserve">Die Geheimhaltungspflichten nach diesem Vertrag erstrecken sich auf alle Mitarbeiter des Dienstleisters ohne Rücksicht auf die Art und rechtliche Ausgestaltung der Zusammenarbeit. Alle Mitarbeiter des Dienstleisters – soweit sie mit der konkreten Auftragserledigung betraut werden </w:t>
      </w:r>
      <w:r w:rsidR="0032311A">
        <w:t>–</w:t>
      </w:r>
      <w:r w:rsidRPr="004B694F">
        <w:t xml:space="preserve"> sind über diese Geheimhaltungsverpflichtung in geeigneter Art und Weise zu informieren. Auf Verlagen kann die NBank den Nachweis der erfolgten Information der mit der Durchführung des Auftrags betrauten Mitarbeiter des Dienstleisters verlangen.</w:t>
      </w:r>
    </w:p>
    <w:p w14:paraId="744455E4" w14:textId="77777777" w:rsidR="004B694F" w:rsidRDefault="004B694F" w:rsidP="004B694F">
      <w:pPr>
        <w:pStyle w:val="berschrift1"/>
        <w:numPr>
          <w:ilvl w:val="0"/>
          <w:numId w:val="19"/>
        </w:numPr>
      </w:pPr>
      <w:r>
        <w:t>Entfallen der Geheimhaltungspflicht</w:t>
      </w:r>
    </w:p>
    <w:p w14:paraId="7C9FEE95" w14:textId="77777777" w:rsidR="004B694F" w:rsidRPr="004B694F" w:rsidRDefault="004B694F" w:rsidP="004B694F">
      <w:pPr>
        <w:jc w:val="both"/>
      </w:pPr>
      <w:r w:rsidRPr="004B694F">
        <w:t>Die Geheimhaltungsverpflichtung für die empfangende Vertragspartei entfällt, wenn und soweit die Informationen</w:t>
      </w:r>
    </w:p>
    <w:p w14:paraId="1E90B38E" w14:textId="77777777" w:rsidR="004B694F" w:rsidRPr="004B694F" w:rsidRDefault="004B694F" w:rsidP="004B694F">
      <w:pPr>
        <w:rPr>
          <w:b/>
        </w:rPr>
      </w:pPr>
    </w:p>
    <w:p w14:paraId="304517F1" w14:textId="77777777" w:rsidR="004B694F" w:rsidRPr="004B694F" w:rsidRDefault="004B694F" w:rsidP="004B694F">
      <w:pPr>
        <w:numPr>
          <w:ilvl w:val="0"/>
          <w:numId w:val="26"/>
        </w:numPr>
        <w:jc w:val="both"/>
      </w:pPr>
      <w:r w:rsidRPr="004B694F">
        <w:t xml:space="preserve">bereits vor Offenlegung und ohne Geheimhaltungsverpflichtung rechtmäßig im Besitz der empfangenden Vertragspartei </w:t>
      </w:r>
      <w:r w:rsidR="0032311A">
        <w:t>waren</w:t>
      </w:r>
    </w:p>
    <w:p w14:paraId="65B44BB8" w14:textId="77777777" w:rsidR="004B694F" w:rsidRPr="004B694F" w:rsidRDefault="004B694F" w:rsidP="004B694F">
      <w:pPr>
        <w:numPr>
          <w:ilvl w:val="0"/>
          <w:numId w:val="26"/>
        </w:numPr>
        <w:jc w:val="both"/>
      </w:pPr>
      <w:r w:rsidRPr="004B694F">
        <w:t xml:space="preserve">ohne Zutun der empfangenden Vertragspartei veröffentlicht worden oder anderweitig ohne ihr Verschulden </w:t>
      </w:r>
      <w:r w:rsidR="0032311A">
        <w:t>allgemein bekannt geworden sind</w:t>
      </w:r>
    </w:p>
    <w:p w14:paraId="50C9C382" w14:textId="77777777" w:rsidR="004B694F" w:rsidRPr="004B694F" w:rsidRDefault="004B694F" w:rsidP="004B694F">
      <w:pPr>
        <w:numPr>
          <w:ilvl w:val="0"/>
          <w:numId w:val="26"/>
        </w:numPr>
        <w:jc w:val="both"/>
      </w:pPr>
      <w:r w:rsidRPr="004B694F">
        <w:t>der empfangenden Vertragspartei nach Abschluss dieses Vertrages von einem oder mehreren Dritten ohne Geheimhaltungsverpflichtun</w:t>
      </w:r>
      <w:r w:rsidR="0032311A">
        <w:t>g rechtmäßig übermittelt wurden</w:t>
      </w:r>
      <w:r w:rsidRPr="004B694F">
        <w:t xml:space="preserve"> </w:t>
      </w:r>
    </w:p>
    <w:p w14:paraId="675E411E" w14:textId="77777777" w:rsidR="004B694F" w:rsidRPr="004B694F" w:rsidRDefault="004B694F" w:rsidP="004B694F">
      <w:pPr>
        <w:numPr>
          <w:ilvl w:val="0"/>
          <w:numId w:val="26"/>
        </w:numPr>
        <w:jc w:val="both"/>
      </w:pPr>
      <w:r w:rsidRPr="004B694F">
        <w:t>schriftlich durch die offenlegende Vertragspartei freigegeben wurden</w:t>
      </w:r>
    </w:p>
    <w:p w14:paraId="25F51582" w14:textId="77777777" w:rsidR="004B694F" w:rsidRPr="004B694F" w:rsidRDefault="004B694F" w:rsidP="004B694F">
      <w:pPr>
        <w:numPr>
          <w:ilvl w:val="0"/>
          <w:numId w:val="26"/>
        </w:numPr>
        <w:jc w:val="both"/>
      </w:pPr>
      <w:r w:rsidRPr="004B694F">
        <w:t>unabhängig von der Offenlegung durch die empfangende Vertragspartei oder einer mit ihr verbundenen Gesellschaft zum Zeitpunkt des Inkrafttretens dieses Vertrags oder später entwickelt worden sind oder</w:t>
      </w:r>
    </w:p>
    <w:p w14:paraId="4646EE7F" w14:textId="77777777" w:rsidR="004B694F" w:rsidRPr="004B694F" w:rsidRDefault="004B694F" w:rsidP="004B694F">
      <w:pPr>
        <w:numPr>
          <w:ilvl w:val="0"/>
          <w:numId w:val="26"/>
        </w:numPr>
        <w:jc w:val="both"/>
      </w:pPr>
      <w:r w:rsidRPr="004B694F">
        <w:t>ohne entsprechende Verpflichtungen und Beschränkungen von der offenlegenden Vertragspartei einem Dritten zugänglich gemacht worden sind.</w:t>
      </w:r>
    </w:p>
    <w:p w14:paraId="2A3868E9" w14:textId="77777777" w:rsidR="004B694F" w:rsidRPr="004B694F" w:rsidRDefault="004B694F" w:rsidP="004B694F">
      <w:pPr>
        <w:numPr>
          <w:ilvl w:val="0"/>
          <w:numId w:val="26"/>
        </w:numPr>
        <w:jc w:val="both"/>
      </w:pPr>
      <w:r w:rsidRPr="004B694F">
        <w:t xml:space="preserve">aufgrund rechtlicher Vorschriften oder Anordnung eines zuständigen Gerichts, einer Behörde oder sonstigen Einrichtung diesen offenzulegen sind, wobei die offenlegende Vertragspartei hierüber – soweit gesetzlich zulässig – unverzüglich vorab zu informieren ist. Die Vertragsparteien verpflichten sich, von den vertraulichen Informationen nur solche offenzulegen, zu deren Offenlegung sie verpflichtet sind. </w:t>
      </w:r>
    </w:p>
    <w:p w14:paraId="511D8644" w14:textId="77777777" w:rsidR="004B694F" w:rsidRPr="004B694F" w:rsidRDefault="004B694F" w:rsidP="004B694F"/>
    <w:p w14:paraId="74B4AD73" w14:textId="77777777" w:rsidR="004B694F" w:rsidRDefault="004B694F" w:rsidP="004B694F">
      <w:pPr>
        <w:jc w:val="both"/>
      </w:pPr>
      <w:r w:rsidRPr="004B694F">
        <w:t>Das Vorliegen der vorgenannten Ausnahmen hat die empfangende Vertragspartei zu beweisen.</w:t>
      </w:r>
    </w:p>
    <w:p w14:paraId="526F114F" w14:textId="77777777" w:rsidR="004B694F" w:rsidRDefault="004B694F" w:rsidP="004B694F">
      <w:pPr>
        <w:pStyle w:val="berschrift1"/>
        <w:numPr>
          <w:ilvl w:val="0"/>
          <w:numId w:val="19"/>
        </w:numPr>
      </w:pPr>
      <w:r>
        <w:lastRenderedPageBreak/>
        <w:t>Vertragsstrafe</w:t>
      </w:r>
    </w:p>
    <w:p w14:paraId="09F7D959" w14:textId="77777777" w:rsidR="00B86E5D" w:rsidRDefault="00B86E5D" w:rsidP="004B694F">
      <w:pPr>
        <w:jc w:val="both"/>
      </w:pPr>
    </w:p>
    <w:p w14:paraId="0459D00D" w14:textId="77777777" w:rsidR="004B694F" w:rsidRDefault="00665DDD" w:rsidP="00665DDD">
      <w:pPr>
        <w:jc w:val="both"/>
      </w:pPr>
      <w:r>
        <w:t>D</w:t>
      </w:r>
      <w:r w:rsidR="00641C84">
        <w:t>er Auftragnehmer</w:t>
      </w:r>
      <w:r>
        <w:t xml:space="preserve"> verpflichtet sich</w:t>
      </w:r>
      <w:r w:rsidR="004B694F" w:rsidRPr="004B694F">
        <w:t xml:space="preserve"> für </w:t>
      </w:r>
      <w:r w:rsidR="004B694F" w:rsidRPr="0054364C">
        <w:t xml:space="preserve">jeden Fall des schuldhaften Verstoßes gegen diese </w:t>
      </w:r>
      <w:r w:rsidR="00641C84" w:rsidRPr="0054364C">
        <w:t>Verpflichtung</w:t>
      </w:r>
      <w:r w:rsidR="004B694F" w:rsidRPr="0054364C">
        <w:t xml:space="preserve"> eine Vertragsstrafe in Höhe </w:t>
      </w:r>
      <w:r w:rsidR="004B694F" w:rsidRPr="00047E5F">
        <w:t xml:space="preserve">von </w:t>
      </w:r>
      <w:r w:rsidR="0054364C" w:rsidRPr="00047E5F">
        <w:t xml:space="preserve">1 % des </w:t>
      </w:r>
      <w:r w:rsidR="00E1392F">
        <w:t xml:space="preserve">jährlichen </w:t>
      </w:r>
      <w:r w:rsidR="0054364C" w:rsidRPr="00047E5F">
        <w:t>Auftragswertes mindestens</w:t>
      </w:r>
      <w:r w:rsidR="00047E5F" w:rsidRPr="00047E5F">
        <w:t xml:space="preserve"> jedoch</w:t>
      </w:r>
      <w:r w:rsidR="0054364C" w:rsidRPr="00047E5F">
        <w:t xml:space="preserve"> 1.000,</w:t>
      </w:r>
      <w:r w:rsidR="004B694F" w:rsidRPr="00047E5F">
        <w:t>- Euro zu zahlen.</w:t>
      </w:r>
      <w:r w:rsidR="0054364C" w:rsidRPr="00047E5F">
        <w:t xml:space="preserve"> </w:t>
      </w:r>
      <w:r w:rsidR="00BB1071" w:rsidRPr="00047E5F">
        <w:t>Die Vertragsstrafe</w:t>
      </w:r>
      <w:r w:rsidRPr="00047E5F">
        <w:t xml:space="preserve"> kann</w:t>
      </w:r>
      <w:r w:rsidR="00BB1071" w:rsidRPr="00047E5F">
        <w:t xml:space="preserve"> höchstens für 5 Verstöße </w:t>
      </w:r>
      <w:r w:rsidRPr="00047E5F">
        <w:t>pro</w:t>
      </w:r>
      <w:r w:rsidR="00BB1071" w:rsidRPr="00047E5F">
        <w:t xml:space="preserve"> Jahr geltend gemacht</w:t>
      </w:r>
      <w:r w:rsidRPr="00047E5F">
        <w:t xml:space="preserve"> werden</w:t>
      </w:r>
      <w:r w:rsidR="00BB1071" w:rsidRPr="00047E5F">
        <w:t xml:space="preserve">. </w:t>
      </w:r>
    </w:p>
    <w:p w14:paraId="048F365A" w14:textId="77777777" w:rsidR="00641C84" w:rsidRDefault="00641C84" w:rsidP="0032311A"/>
    <w:p w14:paraId="0524D3F2" w14:textId="77777777" w:rsidR="0074406B" w:rsidRDefault="00665DDD" w:rsidP="00665DDD">
      <w:r w:rsidRPr="00665DDD">
        <w:t>Die Geltendmachung weiterer Ansprüche, wie auf Schadensersatz oder Unterlassung, bleibt dem</w:t>
      </w:r>
      <w:r>
        <w:t xml:space="preserve"> Auftraggeber vorbehalten.</w:t>
      </w:r>
      <w:r w:rsidR="00047E5F">
        <w:t xml:space="preserve"> </w:t>
      </w:r>
      <w:r w:rsidRPr="00665DDD">
        <w:t>Die Vertragsstrafe wird auf einen eventuell zu leistenden Schadensersatz angerechnet.</w:t>
      </w:r>
    </w:p>
    <w:p w14:paraId="70E395B2" w14:textId="77777777" w:rsidR="00665DDD" w:rsidRDefault="00665DDD" w:rsidP="0032311A"/>
    <w:p w14:paraId="65F2C300" w14:textId="77777777" w:rsidR="0060234C" w:rsidRDefault="0060234C" w:rsidP="0032311A">
      <w:pPr>
        <w:rPr>
          <w:color w:val="92D050"/>
        </w:rPr>
      </w:pPr>
    </w:p>
    <w:p w14:paraId="2D2FC239" w14:textId="77777777" w:rsidR="0060234C" w:rsidRDefault="0060234C" w:rsidP="0032311A"/>
    <w:p w14:paraId="1C3ADBC7" w14:textId="77777777" w:rsidR="00641C84" w:rsidRPr="0032311A" w:rsidRDefault="00641C84" w:rsidP="0032311A"/>
    <w:p w14:paraId="190E1752" w14:textId="77777777" w:rsidR="0032311A" w:rsidRPr="0032311A" w:rsidRDefault="0032311A" w:rsidP="0032311A"/>
    <w:p w14:paraId="4CA156D7" w14:textId="77777777" w:rsidR="00641C84" w:rsidRDefault="00641C84" w:rsidP="00641C84">
      <w:r>
        <w:t>___________________</w:t>
      </w:r>
      <w:r>
        <w:tab/>
      </w:r>
      <w:r>
        <w:tab/>
        <w:t>_______________________</w:t>
      </w:r>
    </w:p>
    <w:p w14:paraId="648D5CD5" w14:textId="77777777" w:rsidR="00641C84" w:rsidRPr="00672AC3" w:rsidRDefault="00641C84" w:rsidP="00641C84">
      <w:r>
        <w:t>Ort, Datum</w:t>
      </w:r>
      <w:r>
        <w:tab/>
      </w:r>
      <w:r>
        <w:tab/>
      </w:r>
      <w:r>
        <w:tab/>
      </w:r>
      <w:r>
        <w:tab/>
      </w:r>
      <w:r>
        <w:tab/>
      </w:r>
      <w:r>
        <w:tab/>
      </w:r>
      <w:r>
        <w:tab/>
      </w:r>
      <w:r>
        <w:tab/>
      </w:r>
      <w:r w:rsidR="000E2BC2">
        <w:t>Namenswiedergabe</w:t>
      </w:r>
    </w:p>
    <w:p w14:paraId="1E2F3258" w14:textId="77777777" w:rsidR="004B694F" w:rsidRPr="004B694F" w:rsidRDefault="0032311A" w:rsidP="004B694F">
      <w:r w:rsidRPr="0032311A">
        <w:tab/>
      </w:r>
      <w:r w:rsidRPr="0032311A">
        <w:tab/>
      </w:r>
      <w:r w:rsidRPr="0032311A">
        <w:tab/>
        <w:t xml:space="preserve">     </w:t>
      </w:r>
      <w:r>
        <w:tab/>
      </w:r>
      <w:r>
        <w:tab/>
      </w:r>
      <w:r>
        <w:tab/>
      </w:r>
      <w:r>
        <w:tab/>
      </w:r>
      <w:r>
        <w:tab/>
      </w:r>
      <w:r>
        <w:tab/>
      </w:r>
      <w:r>
        <w:tab/>
      </w:r>
    </w:p>
    <w:sectPr w:rsidR="004B694F" w:rsidRPr="004B694F"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35D5" w14:textId="77777777" w:rsidR="00562C94" w:rsidRDefault="00562C94">
      <w:r>
        <w:separator/>
      </w:r>
    </w:p>
  </w:endnote>
  <w:endnote w:type="continuationSeparator" w:id="0">
    <w:p w14:paraId="01519C0F" w14:textId="77777777" w:rsidR="00562C94" w:rsidRDefault="00562C94">
      <w:r>
        <w:continuationSeparator/>
      </w:r>
    </w:p>
  </w:endnote>
  <w:endnote w:type="continuationNotice" w:id="1">
    <w:p w14:paraId="539BE959" w14:textId="77777777" w:rsidR="00562C94" w:rsidRDefault="00562C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213B" w14:textId="77777777" w:rsidR="00C332EC" w:rsidRPr="00C342BB" w:rsidRDefault="00E12467" w:rsidP="00DD1897">
    <w:pPr>
      <w:pStyle w:val="Kopfzeile"/>
      <w:tabs>
        <w:tab w:val="clear" w:pos="9072"/>
        <w:tab w:val="left" w:pos="1658"/>
        <w:tab w:val="right" w:pos="9070"/>
      </w:tabs>
      <w:spacing w:before="120" w:after="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545D8E">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545D8E">
      <w:rPr>
        <w:rStyle w:val="Seitenzahl"/>
        <w:rFonts w:cs="Arial"/>
        <w:noProof/>
        <w:sz w:val="22"/>
      </w:rPr>
      <w:t>4</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041C" w14:textId="77777777" w:rsidR="00562C94" w:rsidRDefault="00562C94">
      <w:r>
        <w:separator/>
      </w:r>
    </w:p>
  </w:footnote>
  <w:footnote w:type="continuationSeparator" w:id="0">
    <w:p w14:paraId="162132D9" w14:textId="77777777" w:rsidR="00562C94" w:rsidRDefault="00562C94">
      <w:r>
        <w:continuationSeparator/>
      </w:r>
    </w:p>
  </w:footnote>
  <w:footnote w:type="continuationNotice" w:id="1">
    <w:p w14:paraId="612F1E1A" w14:textId="77777777" w:rsidR="00562C94" w:rsidRDefault="00562C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A020B" w14:textId="6E7D83EB" w:rsidR="00E12467" w:rsidRDefault="00C332EC" w:rsidP="00564D8B">
    <w:pPr>
      <w:pStyle w:val="Kopfzeile"/>
      <w:pBdr>
        <w:bottom w:val="single" w:sz="4" w:space="1" w:color="auto"/>
      </w:pBdr>
      <w:rPr>
        <w:rFonts w:cs="Arial"/>
        <w:b/>
        <w:sz w:val="28"/>
        <w:szCs w:val="28"/>
      </w:rPr>
    </w:pPr>
    <w:r>
      <w:rPr>
        <w:noProof/>
      </w:rPr>
      <w:drawing>
        <wp:anchor distT="0" distB="0" distL="114300" distR="114300" simplePos="0" relativeHeight="251657728" behindDoc="0" locked="0" layoutInCell="1" allowOverlap="1" wp14:anchorId="1499ED50" wp14:editId="7031D539">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96B63">
      <w:rPr>
        <w:rFonts w:cs="Arial"/>
        <w:b/>
        <w:sz w:val="28"/>
        <w:szCs w:val="28"/>
      </w:rPr>
      <w:t xml:space="preserve">Vergabeverfahren </w:t>
    </w:r>
    <w:r w:rsidR="00C70C58">
      <w:rPr>
        <w:rFonts w:cs="Arial"/>
        <w:b/>
        <w:sz w:val="28"/>
        <w:szCs w:val="28"/>
      </w:rPr>
      <w:t>Z</w:t>
    </w:r>
    <w:r w:rsidR="00174C17">
      <w:rPr>
        <w:rFonts w:cs="Arial"/>
        <w:b/>
        <w:sz w:val="28"/>
        <w:szCs w:val="28"/>
      </w:rPr>
      <w:t>E</w:t>
    </w:r>
    <w:r w:rsidR="00E77F7F">
      <w:rPr>
        <w:rFonts w:cs="Arial"/>
        <w:b/>
        <w:sz w:val="28"/>
        <w:szCs w:val="28"/>
      </w:rPr>
      <w:t xml:space="preserve"> </w:t>
    </w:r>
    <w:r w:rsidR="0045279F">
      <w:rPr>
        <w:rFonts w:cs="Arial"/>
        <w:b/>
        <w:sz w:val="28"/>
        <w:szCs w:val="28"/>
      </w:rPr>
      <w:t>2026.</w:t>
    </w:r>
    <w:r w:rsidR="00C70C58">
      <w:rPr>
        <w:rFonts w:cs="Arial"/>
        <w:b/>
        <w:sz w:val="28"/>
        <w:szCs w:val="28"/>
      </w:rPr>
      <w:t>66</w:t>
    </w:r>
    <w:r w:rsidR="000A1EF1">
      <w:rPr>
        <w:rFonts w:cs="Arial"/>
        <w:b/>
        <w:sz w:val="28"/>
        <w:szCs w:val="28"/>
      </w:rPr>
      <w:t xml:space="preserve"> </w:t>
    </w:r>
  </w:p>
  <w:p w14:paraId="67DD47FF" w14:textId="086B4304" w:rsidR="00C332EC" w:rsidRPr="002C2E3F" w:rsidRDefault="0045279F" w:rsidP="00174C17">
    <w:pPr>
      <w:pStyle w:val="Kopfzeile"/>
      <w:pBdr>
        <w:bottom w:val="single" w:sz="4" w:space="1" w:color="auto"/>
      </w:pBdr>
      <w:rPr>
        <w:rFonts w:cs="Arial"/>
        <w:b/>
        <w:sz w:val="28"/>
        <w:szCs w:val="28"/>
      </w:rPr>
    </w:pPr>
    <w:proofErr w:type="spellStart"/>
    <w:r>
      <w:rPr>
        <w:rFonts w:cs="Arial"/>
        <w:b/>
        <w:sz w:val="28"/>
        <w:szCs w:val="28"/>
      </w:rPr>
      <w:t>Social</w:t>
    </w:r>
    <w:proofErr w:type="spellEnd"/>
    <w:r>
      <w:rPr>
        <w:rFonts w:cs="Arial"/>
        <w:b/>
        <w:sz w:val="28"/>
        <w:szCs w:val="28"/>
      </w:rPr>
      <w:t xml:space="preserve"> Media Management Tool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633ACC"/>
    <w:multiLevelType w:val="multilevel"/>
    <w:tmpl w:val="BDF4C916"/>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0"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D3430D0"/>
    <w:multiLevelType w:val="hybridMultilevel"/>
    <w:tmpl w:val="62C20EF4"/>
    <w:lvl w:ilvl="0" w:tplc="9C24A2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320826"/>
    <w:multiLevelType w:val="hybridMultilevel"/>
    <w:tmpl w:val="236403A2"/>
    <w:lvl w:ilvl="0" w:tplc="DE806640">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50DC4183"/>
    <w:multiLevelType w:val="hybridMultilevel"/>
    <w:tmpl w:val="F00221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27218A"/>
    <w:multiLevelType w:val="hybridMultilevel"/>
    <w:tmpl w:val="AB148E9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0"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915625506">
    <w:abstractNumId w:val="12"/>
  </w:num>
  <w:num w:numId="2" w16cid:durableId="1114902115">
    <w:abstractNumId w:val="5"/>
  </w:num>
  <w:num w:numId="3" w16cid:durableId="1666323040">
    <w:abstractNumId w:val="9"/>
  </w:num>
  <w:num w:numId="4" w16cid:durableId="333067941">
    <w:abstractNumId w:val="10"/>
  </w:num>
  <w:num w:numId="5" w16cid:durableId="682125665">
    <w:abstractNumId w:val="11"/>
  </w:num>
  <w:num w:numId="6" w16cid:durableId="1736316873">
    <w:abstractNumId w:val="23"/>
  </w:num>
  <w:num w:numId="7" w16cid:durableId="1293638770">
    <w:abstractNumId w:val="25"/>
  </w:num>
  <w:num w:numId="8" w16cid:durableId="1060790403">
    <w:abstractNumId w:val="0"/>
  </w:num>
  <w:num w:numId="9" w16cid:durableId="1099981734">
    <w:abstractNumId w:val="24"/>
  </w:num>
  <w:num w:numId="10" w16cid:durableId="1569072091">
    <w:abstractNumId w:val="20"/>
  </w:num>
  <w:num w:numId="11" w16cid:durableId="626936951">
    <w:abstractNumId w:val="8"/>
  </w:num>
  <w:num w:numId="12" w16cid:durableId="695741692">
    <w:abstractNumId w:val="1"/>
  </w:num>
  <w:num w:numId="13" w16cid:durableId="1357998984">
    <w:abstractNumId w:val="22"/>
  </w:num>
  <w:num w:numId="14" w16cid:durableId="622811807">
    <w:abstractNumId w:val="15"/>
  </w:num>
  <w:num w:numId="15" w16cid:durableId="817917731">
    <w:abstractNumId w:val="26"/>
  </w:num>
  <w:num w:numId="16" w16cid:durableId="1689604052">
    <w:abstractNumId w:val="14"/>
  </w:num>
  <w:num w:numId="17" w16cid:durableId="740756490">
    <w:abstractNumId w:val="3"/>
  </w:num>
  <w:num w:numId="18" w16cid:durableId="726728816">
    <w:abstractNumId w:val="6"/>
  </w:num>
  <w:num w:numId="19" w16cid:durableId="548499666">
    <w:abstractNumId w:val="27"/>
  </w:num>
  <w:num w:numId="20" w16cid:durableId="1137606153">
    <w:abstractNumId w:val="18"/>
  </w:num>
  <w:num w:numId="21" w16cid:durableId="345789208">
    <w:abstractNumId w:val="4"/>
  </w:num>
  <w:num w:numId="22" w16cid:durableId="1308513966">
    <w:abstractNumId w:val="2"/>
  </w:num>
  <w:num w:numId="23" w16cid:durableId="1509514836">
    <w:abstractNumId w:val="21"/>
  </w:num>
  <w:num w:numId="24" w16cid:durableId="1853911985">
    <w:abstractNumId w:val="7"/>
  </w:num>
  <w:num w:numId="25" w16cid:durableId="1486045415">
    <w:abstractNumId w:val="19"/>
  </w:num>
  <w:num w:numId="26" w16cid:durableId="1002271034">
    <w:abstractNumId w:val="16"/>
  </w:num>
  <w:num w:numId="27" w16cid:durableId="1794515750">
    <w:abstractNumId w:val="13"/>
  </w:num>
  <w:num w:numId="28" w16cid:durableId="56125227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F49"/>
    <w:rsid w:val="000362C7"/>
    <w:rsid w:val="00040869"/>
    <w:rsid w:val="000415A3"/>
    <w:rsid w:val="000415C1"/>
    <w:rsid w:val="000428D9"/>
    <w:rsid w:val="000456F7"/>
    <w:rsid w:val="000471DA"/>
    <w:rsid w:val="00047908"/>
    <w:rsid w:val="00047E5F"/>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6B63"/>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2BC2"/>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FF5"/>
    <w:rsid w:val="00170AEC"/>
    <w:rsid w:val="00171134"/>
    <w:rsid w:val="00171378"/>
    <w:rsid w:val="00172353"/>
    <w:rsid w:val="00172874"/>
    <w:rsid w:val="00173AF4"/>
    <w:rsid w:val="00174C17"/>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7EF"/>
    <w:rsid w:val="002803B4"/>
    <w:rsid w:val="00280C9C"/>
    <w:rsid w:val="002814F4"/>
    <w:rsid w:val="00284CDA"/>
    <w:rsid w:val="0028548D"/>
    <w:rsid w:val="002861DC"/>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311A"/>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6AB5"/>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79F"/>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694F"/>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364C"/>
    <w:rsid w:val="00545894"/>
    <w:rsid w:val="00545D8E"/>
    <w:rsid w:val="0054737D"/>
    <w:rsid w:val="005506F0"/>
    <w:rsid w:val="005518E8"/>
    <w:rsid w:val="00553DD3"/>
    <w:rsid w:val="005553A0"/>
    <w:rsid w:val="005568EB"/>
    <w:rsid w:val="00556A8F"/>
    <w:rsid w:val="005600C2"/>
    <w:rsid w:val="005600C5"/>
    <w:rsid w:val="00560249"/>
    <w:rsid w:val="00560B7B"/>
    <w:rsid w:val="005612A0"/>
    <w:rsid w:val="00562C94"/>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234C"/>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1C84"/>
    <w:rsid w:val="00643D7B"/>
    <w:rsid w:val="0064644E"/>
    <w:rsid w:val="006478C6"/>
    <w:rsid w:val="0065126B"/>
    <w:rsid w:val="00652164"/>
    <w:rsid w:val="00653D50"/>
    <w:rsid w:val="006544F1"/>
    <w:rsid w:val="00656BF3"/>
    <w:rsid w:val="0066067E"/>
    <w:rsid w:val="006608A4"/>
    <w:rsid w:val="00662826"/>
    <w:rsid w:val="00662CD4"/>
    <w:rsid w:val="00665DDD"/>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558A"/>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06B"/>
    <w:rsid w:val="00744C82"/>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1DE0"/>
    <w:rsid w:val="00AE4878"/>
    <w:rsid w:val="00AE59F7"/>
    <w:rsid w:val="00AE6227"/>
    <w:rsid w:val="00AE6801"/>
    <w:rsid w:val="00AF11FD"/>
    <w:rsid w:val="00AF51AF"/>
    <w:rsid w:val="00AF5831"/>
    <w:rsid w:val="00AF5FA6"/>
    <w:rsid w:val="00AF6065"/>
    <w:rsid w:val="00B01F12"/>
    <w:rsid w:val="00B0351E"/>
    <w:rsid w:val="00B03E46"/>
    <w:rsid w:val="00B062D2"/>
    <w:rsid w:val="00B105C0"/>
    <w:rsid w:val="00B11138"/>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10F5"/>
    <w:rsid w:val="00B61600"/>
    <w:rsid w:val="00B62F24"/>
    <w:rsid w:val="00B66ED8"/>
    <w:rsid w:val="00B7033A"/>
    <w:rsid w:val="00B71DDE"/>
    <w:rsid w:val="00B72936"/>
    <w:rsid w:val="00B73948"/>
    <w:rsid w:val="00B752BB"/>
    <w:rsid w:val="00B766C8"/>
    <w:rsid w:val="00B86E5D"/>
    <w:rsid w:val="00B87EA1"/>
    <w:rsid w:val="00B900DE"/>
    <w:rsid w:val="00B90171"/>
    <w:rsid w:val="00B903EC"/>
    <w:rsid w:val="00B90F80"/>
    <w:rsid w:val="00B931B0"/>
    <w:rsid w:val="00B931FD"/>
    <w:rsid w:val="00B93EEB"/>
    <w:rsid w:val="00B949D8"/>
    <w:rsid w:val="00B957E9"/>
    <w:rsid w:val="00BA0C2E"/>
    <w:rsid w:val="00BA2783"/>
    <w:rsid w:val="00BA2BE7"/>
    <w:rsid w:val="00BB1071"/>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0C58"/>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77F5"/>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4B26"/>
    <w:rsid w:val="00CF5E4F"/>
    <w:rsid w:val="00CF6778"/>
    <w:rsid w:val="00CF70C9"/>
    <w:rsid w:val="00CF7654"/>
    <w:rsid w:val="00CF77E6"/>
    <w:rsid w:val="00D008BE"/>
    <w:rsid w:val="00D02229"/>
    <w:rsid w:val="00D02A96"/>
    <w:rsid w:val="00D03C81"/>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92F"/>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77F7F"/>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69D7"/>
    <w:rsid w:val="00F17353"/>
    <w:rsid w:val="00F175A9"/>
    <w:rsid w:val="00F206F1"/>
    <w:rsid w:val="00F22CD9"/>
    <w:rsid w:val="00F26405"/>
    <w:rsid w:val="00F264D9"/>
    <w:rsid w:val="00F2740A"/>
    <w:rsid w:val="00F276D6"/>
    <w:rsid w:val="00F2770E"/>
    <w:rsid w:val="00F27788"/>
    <w:rsid w:val="00F31BF6"/>
    <w:rsid w:val="00F31F05"/>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0BD1"/>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53351"/>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4D1"/>
    <w:pPr>
      <w:spacing w:line="288" w:lineRule="auto"/>
    </w:pPr>
    <w:rPr>
      <w:rFonts w:ascii="Arial" w:hAnsi="Arial"/>
      <w:sz w:val="24"/>
      <w:szCs w:val="24"/>
    </w:rPr>
  </w:style>
  <w:style w:type="paragraph" w:styleId="berschrift1">
    <w:name w:val="heading 1"/>
    <w:basedOn w:val="Standard"/>
    <w:next w:val="berschrift2"/>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jc w:val="both"/>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paragraph" w:styleId="Textkrper-Einzug3">
    <w:name w:val="Body Text Indent 3"/>
    <w:basedOn w:val="Standard"/>
    <w:link w:val="Textkrper-Einzug3Zchn"/>
    <w:semiHidden/>
    <w:unhideWhenUsed/>
    <w:rsid w:val="004B694F"/>
    <w:pPr>
      <w:spacing w:after="120"/>
      <w:ind w:left="283"/>
    </w:pPr>
    <w:rPr>
      <w:sz w:val="16"/>
      <w:szCs w:val="16"/>
    </w:rPr>
  </w:style>
  <w:style w:type="character" w:customStyle="1" w:styleId="Textkrper-Einzug3Zchn">
    <w:name w:val="Textkörper-Einzug 3 Zchn"/>
    <w:basedOn w:val="Absatz-Standardschriftart"/>
    <w:link w:val="Textkrper-Einzug3"/>
    <w:semiHidden/>
    <w:rsid w:val="004B694F"/>
    <w:rPr>
      <w:rFonts w:ascii="Arial" w:hAnsi="Arial"/>
      <w:sz w:val="16"/>
      <w:szCs w:val="16"/>
    </w:rPr>
  </w:style>
  <w:style w:type="paragraph" w:customStyle="1" w:styleId="left">
    <w:name w:val="left"/>
    <w:basedOn w:val="Standard"/>
    <w:rsid w:val="0074406B"/>
    <w:pPr>
      <w:spacing w:before="100" w:beforeAutospacing="1" w:after="100" w:afterAutospacing="1" w:line="240" w:lineRule="auto"/>
    </w:pPr>
    <w:rPr>
      <w:rFonts w:ascii="Times New Roman" w:hAnsi="Times New Roman"/>
    </w:rPr>
  </w:style>
  <w:style w:type="character" w:customStyle="1" w:styleId="repledit">
    <w:name w:val="repledit"/>
    <w:basedOn w:val="Absatz-Standardschriftart"/>
    <w:rsid w:val="0074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62026188">
      <w:bodyDiv w:val="1"/>
      <w:marLeft w:val="0"/>
      <w:marRight w:val="0"/>
      <w:marTop w:val="0"/>
      <w:marBottom w:val="0"/>
      <w:divBdr>
        <w:top w:val="none" w:sz="0" w:space="0" w:color="auto"/>
        <w:left w:val="none" w:sz="0" w:space="0" w:color="auto"/>
        <w:bottom w:val="none" w:sz="0" w:space="0" w:color="auto"/>
        <w:right w:val="none" w:sz="0" w:space="0" w:color="auto"/>
      </w:divBdr>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ECD2-9844-4B8E-8553-CB205F04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882</Words>
  <Characters>5563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6433</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Rochlitzer, Nadine</cp:lastModifiedBy>
  <cp:revision>11</cp:revision>
  <cp:lastPrinted>2016-07-15T11:26:00Z</cp:lastPrinted>
  <dcterms:created xsi:type="dcterms:W3CDTF">2023-03-08T11:29:00Z</dcterms:created>
  <dcterms:modified xsi:type="dcterms:W3CDTF">2026-07-30T14:33:00Z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