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AF1D8A" w14:textId="3DC59A7F" w:rsidR="00D034EC" w:rsidRPr="0032774E" w:rsidRDefault="00890C0A" w:rsidP="00962AA1">
      <w:pPr>
        <w:spacing w:before="240" w:after="240"/>
        <w:jc w:val="center"/>
        <w:rPr>
          <w:rFonts w:ascii="Segoe UI" w:hAnsi="Segoe UI" w:cs="Segoe UI"/>
          <w:b/>
          <w:sz w:val="28"/>
          <w:szCs w:val="28"/>
        </w:rPr>
      </w:pPr>
      <w:r w:rsidRPr="0032774E">
        <w:rPr>
          <w:rFonts w:ascii="Segoe UI" w:hAnsi="Segoe UI" w:cs="Segoe UI"/>
          <w:b/>
          <w:sz w:val="28"/>
          <w:szCs w:val="28"/>
        </w:rPr>
        <w:t>Zuschlagskriterien</w:t>
      </w:r>
    </w:p>
    <w:p w14:paraId="153219AD" w14:textId="3769AB2C" w:rsidR="00D034EC" w:rsidRDefault="00D034EC" w:rsidP="00962AA1">
      <w:pPr>
        <w:pStyle w:val="Listenabsatz"/>
        <w:keepNext/>
        <w:numPr>
          <w:ilvl w:val="0"/>
          <w:numId w:val="17"/>
        </w:numPr>
        <w:spacing w:after="120"/>
        <w:ind w:left="425" w:hanging="425"/>
        <w:contextualSpacing w:val="0"/>
        <w:rPr>
          <w:rFonts w:ascii="Segoe UI" w:hAnsi="Segoe UI" w:cs="Segoe UI"/>
          <w:b/>
        </w:rPr>
      </w:pPr>
      <w:r w:rsidRPr="0032774E">
        <w:rPr>
          <w:rFonts w:ascii="Segoe UI" w:hAnsi="Segoe UI" w:cs="Segoe UI"/>
          <w:b/>
        </w:rPr>
        <w:t>Kurze Übersicht über die Zuschlagskriterien:</w:t>
      </w:r>
    </w:p>
    <w:p w14:paraId="30C6426B" w14:textId="27B9A31C" w:rsidR="007B3EF1" w:rsidRDefault="007B3EF1" w:rsidP="007B3EF1">
      <w:pPr>
        <w:keepNext/>
        <w:spacing w:after="120"/>
        <w:rPr>
          <w:rFonts w:ascii="Segoe UI" w:hAnsi="Segoe UI" w:cs="Segoe UI"/>
          <w:b/>
        </w:rPr>
      </w:pPr>
      <w:r>
        <w:rPr>
          <w:rFonts w:ascii="Segoe UI" w:hAnsi="Segoe UI" w:cs="Segoe UI"/>
          <w:b/>
        </w:rPr>
        <w:t xml:space="preserve">Hinweis zur Berechnung/Punktvergabe: </w:t>
      </w:r>
    </w:p>
    <w:p w14:paraId="513BB17D" w14:textId="0403382D" w:rsidR="007B3EF1" w:rsidRDefault="007B3EF1" w:rsidP="007B3EF1">
      <w:pPr>
        <w:keepNext/>
        <w:spacing w:after="120"/>
        <w:rPr>
          <w:rFonts w:ascii="Segoe UI" w:hAnsi="Segoe UI" w:cs="Segoe UI"/>
          <w:bCs/>
        </w:rPr>
      </w:pPr>
      <w:r>
        <w:rPr>
          <w:rFonts w:ascii="Segoe UI" w:hAnsi="Segoe UI" w:cs="Segoe UI"/>
          <w:bCs/>
        </w:rPr>
        <w:t xml:space="preserve">Der Zuschlag wird auf das Angebot mit der höchsten Gesamtpunktzahl erteilt. </w:t>
      </w:r>
      <w:r w:rsidR="00FC778C">
        <w:rPr>
          <w:rFonts w:ascii="Segoe UI" w:hAnsi="Segoe UI" w:cs="Segoe UI"/>
          <w:bCs/>
        </w:rPr>
        <w:t xml:space="preserve">Im Zuschlagskriterium Preis können maximal 50 Punkte erreicht werden. In den beiden Unterkriterien 2.1 und 2.2 jeweils 25 Punkte. </w:t>
      </w:r>
      <w:r w:rsidR="00E64D2E">
        <w:rPr>
          <w:rFonts w:ascii="Segoe UI" w:hAnsi="Segoe UI" w:cs="Segoe UI"/>
          <w:bCs/>
        </w:rPr>
        <w:t>Es können maximal 1</w:t>
      </w:r>
      <w:r w:rsidR="00FC778C">
        <w:rPr>
          <w:rFonts w:ascii="Segoe UI" w:hAnsi="Segoe UI" w:cs="Segoe UI"/>
          <w:bCs/>
        </w:rPr>
        <w:t>00</w:t>
      </w:r>
      <w:r w:rsidR="00E64D2E">
        <w:rPr>
          <w:rFonts w:ascii="Segoe UI" w:hAnsi="Segoe UI" w:cs="Segoe UI"/>
          <w:bCs/>
        </w:rPr>
        <w:t xml:space="preserve"> Punkte erreicht werden. </w:t>
      </w:r>
    </w:p>
    <w:p w14:paraId="2FFCE92E" w14:textId="77777777" w:rsidR="00E64D2E" w:rsidRPr="007B3EF1" w:rsidRDefault="00E64D2E" w:rsidP="007B3EF1">
      <w:pPr>
        <w:keepNext/>
        <w:spacing w:after="120"/>
        <w:rPr>
          <w:rFonts w:ascii="Segoe UI" w:hAnsi="Segoe UI" w:cs="Segoe UI"/>
          <w:bCs/>
        </w:rPr>
      </w:pPr>
    </w:p>
    <w:tbl>
      <w:tblPr>
        <w:tblStyle w:val="Tabellenraster"/>
        <w:tblW w:w="14596" w:type="dxa"/>
        <w:tblLayout w:type="fixed"/>
        <w:tblCellMar>
          <w:top w:w="28" w:type="dxa"/>
          <w:bottom w:w="28" w:type="dxa"/>
        </w:tblCellMar>
        <w:tblLook w:val="04A0" w:firstRow="1" w:lastRow="0" w:firstColumn="1" w:lastColumn="0" w:noHBand="0" w:noVBand="1"/>
      </w:tblPr>
      <w:tblGrid>
        <w:gridCol w:w="562"/>
        <w:gridCol w:w="11766"/>
        <w:gridCol w:w="2268"/>
      </w:tblGrid>
      <w:tr w:rsidR="007336E3" w:rsidRPr="0032774E" w14:paraId="03EA1B0E" w14:textId="77777777" w:rsidTr="007336E3">
        <w:tc>
          <w:tcPr>
            <w:tcW w:w="5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0FBCF7" w14:textId="77777777" w:rsidR="007336E3" w:rsidRPr="0032774E" w:rsidRDefault="007336E3"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Nr.</w:t>
            </w:r>
          </w:p>
        </w:tc>
        <w:tc>
          <w:tcPr>
            <w:tcW w:w="117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CD135A1" w14:textId="77777777" w:rsidR="007336E3" w:rsidRPr="0032774E" w:rsidRDefault="007336E3" w:rsidP="00962AA1">
            <w:pPr>
              <w:spacing w:after="120" w:line="320" w:lineRule="exact"/>
              <w:rPr>
                <w:rFonts w:ascii="Segoe UI" w:eastAsia="Times New Roman" w:hAnsi="Segoe UI" w:cs="Segoe UI"/>
                <w:b/>
              </w:rPr>
            </w:pPr>
            <w:r w:rsidRPr="0032774E">
              <w:rPr>
                <w:rFonts w:ascii="Segoe UI" w:eastAsia="Times New Roman" w:hAnsi="Segoe UI" w:cs="Segoe UI"/>
                <w:b/>
              </w:rPr>
              <w:t>Kriterium</w:t>
            </w:r>
          </w:p>
        </w:tc>
        <w:tc>
          <w:tcPr>
            <w:tcW w:w="22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19B964" w14:textId="5BD40263" w:rsidR="007336E3" w:rsidRPr="0032774E" w:rsidRDefault="007336E3"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Anteil an Gesamtbewertung</w:t>
            </w:r>
          </w:p>
        </w:tc>
      </w:tr>
      <w:tr w:rsidR="007336E3" w:rsidRPr="0032774E" w14:paraId="35473057" w14:textId="77777777" w:rsidTr="007336E3">
        <w:tc>
          <w:tcPr>
            <w:tcW w:w="562" w:type="dxa"/>
            <w:tcBorders>
              <w:top w:val="single" w:sz="4" w:space="0" w:color="auto"/>
              <w:left w:val="single" w:sz="4" w:space="0" w:color="auto"/>
              <w:bottom w:val="single" w:sz="4" w:space="0" w:color="auto"/>
              <w:right w:val="single" w:sz="4" w:space="0" w:color="auto"/>
            </w:tcBorders>
            <w:vAlign w:val="center"/>
            <w:hideMark/>
          </w:tcPr>
          <w:p w14:paraId="471CA6E0" w14:textId="77777777" w:rsidR="007336E3" w:rsidRPr="0032774E" w:rsidRDefault="007336E3" w:rsidP="00962AA1">
            <w:pPr>
              <w:spacing w:after="120" w:line="320" w:lineRule="exact"/>
              <w:rPr>
                <w:rFonts w:ascii="Segoe UI" w:eastAsia="Times New Roman" w:hAnsi="Segoe UI" w:cs="Segoe UI"/>
                <w:b/>
              </w:rPr>
            </w:pPr>
            <w:r w:rsidRPr="0032774E">
              <w:rPr>
                <w:rFonts w:ascii="Segoe UI" w:eastAsia="Times New Roman" w:hAnsi="Segoe UI" w:cs="Segoe UI"/>
                <w:b/>
              </w:rPr>
              <w:t>1</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313AC175" w14:textId="77777777" w:rsidR="007336E3" w:rsidRPr="0032774E" w:rsidRDefault="007336E3" w:rsidP="00962AA1">
            <w:pPr>
              <w:spacing w:after="120" w:line="320" w:lineRule="exact"/>
              <w:jc w:val="left"/>
              <w:rPr>
                <w:rFonts w:ascii="Segoe UI" w:eastAsia="Times New Roman" w:hAnsi="Segoe UI" w:cs="Segoe UI"/>
                <w:b/>
              </w:rPr>
            </w:pPr>
            <w:r w:rsidRPr="0032774E">
              <w:rPr>
                <w:rFonts w:ascii="Segoe UI" w:eastAsia="Times New Roman" w:hAnsi="Segoe UI" w:cs="Segoe UI"/>
                <w:b/>
              </w:rPr>
              <w:t>Preis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2547FA" w14:textId="3D201E43" w:rsidR="007336E3" w:rsidRPr="0032774E" w:rsidRDefault="005E19DA" w:rsidP="007336E3">
            <w:pPr>
              <w:spacing w:after="120" w:line="320" w:lineRule="exact"/>
              <w:ind w:right="658"/>
              <w:jc w:val="right"/>
              <w:rPr>
                <w:rFonts w:ascii="Segoe UI" w:eastAsia="Times New Roman" w:hAnsi="Segoe UI" w:cs="Segoe UI"/>
                <w:b/>
              </w:rPr>
            </w:pPr>
            <w:r>
              <w:rPr>
                <w:rFonts w:ascii="Segoe UI" w:eastAsia="Times New Roman" w:hAnsi="Segoe UI" w:cs="Segoe UI"/>
                <w:b/>
              </w:rPr>
              <w:t>5</w:t>
            </w:r>
            <w:r w:rsidR="007336E3" w:rsidRPr="0032774E">
              <w:rPr>
                <w:rFonts w:ascii="Segoe UI" w:eastAsia="Times New Roman" w:hAnsi="Segoe UI" w:cs="Segoe UI"/>
                <w:b/>
              </w:rPr>
              <w:t>0 %</w:t>
            </w:r>
          </w:p>
        </w:tc>
      </w:tr>
      <w:tr w:rsidR="0004788F" w:rsidRPr="0032774E" w14:paraId="7C49D613" w14:textId="77777777" w:rsidTr="007336E3">
        <w:tc>
          <w:tcPr>
            <w:tcW w:w="562" w:type="dxa"/>
            <w:tcBorders>
              <w:top w:val="single" w:sz="4" w:space="0" w:color="auto"/>
              <w:left w:val="single" w:sz="4" w:space="0" w:color="auto"/>
              <w:bottom w:val="single" w:sz="4" w:space="0" w:color="auto"/>
              <w:right w:val="single" w:sz="4" w:space="0" w:color="auto"/>
            </w:tcBorders>
            <w:vAlign w:val="center"/>
            <w:hideMark/>
          </w:tcPr>
          <w:p w14:paraId="437E13CB" w14:textId="06D85A49" w:rsidR="0004788F" w:rsidRPr="00FC778C" w:rsidRDefault="00FC778C" w:rsidP="0004788F">
            <w:pPr>
              <w:spacing w:after="120" w:line="320" w:lineRule="exact"/>
              <w:rPr>
                <w:rFonts w:ascii="Segoe UI" w:eastAsia="Times New Roman" w:hAnsi="Segoe UI" w:cs="Segoe UI"/>
                <w:b/>
              </w:rPr>
            </w:pPr>
            <w:r w:rsidRPr="00FC778C">
              <w:rPr>
                <w:rFonts w:ascii="Segoe UI" w:eastAsia="Times New Roman" w:hAnsi="Segoe UI" w:cs="Segoe UI"/>
                <w:b/>
              </w:rPr>
              <w:t>2</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56CA28EA" w14:textId="77777777" w:rsidR="0004788F" w:rsidRPr="00FC778C" w:rsidRDefault="0004788F" w:rsidP="0004788F">
            <w:pPr>
              <w:spacing w:after="120" w:line="320" w:lineRule="exact"/>
              <w:rPr>
                <w:rFonts w:ascii="Segoe UI" w:eastAsia="Times New Roman" w:hAnsi="Segoe UI" w:cs="Segoe UI"/>
                <w:b/>
              </w:rPr>
            </w:pPr>
            <w:r w:rsidRPr="00FC778C">
              <w:rPr>
                <w:rFonts w:ascii="Segoe UI" w:eastAsia="Times New Roman" w:hAnsi="Segoe UI" w:cs="Segoe UI"/>
                <w:b/>
              </w:rPr>
              <w:t>Herangehensweise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0FBF099" w14:textId="1A352D76" w:rsidR="0004788F" w:rsidRPr="00FC778C" w:rsidRDefault="00FC778C" w:rsidP="0004788F">
            <w:pPr>
              <w:spacing w:after="120" w:line="320" w:lineRule="exact"/>
              <w:ind w:right="658"/>
              <w:jc w:val="right"/>
              <w:rPr>
                <w:rFonts w:ascii="Segoe UI" w:eastAsia="Times New Roman" w:hAnsi="Segoe UI" w:cs="Segoe UI"/>
                <w:b/>
              </w:rPr>
            </w:pPr>
            <w:r w:rsidRPr="00FC778C">
              <w:rPr>
                <w:rFonts w:ascii="Segoe UI" w:eastAsia="Times New Roman" w:hAnsi="Segoe UI" w:cs="Segoe UI"/>
                <w:b/>
              </w:rPr>
              <w:t>50</w:t>
            </w:r>
            <w:r w:rsidR="00564707">
              <w:rPr>
                <w:rFonts w:ascii="Segoe UI" w:eastAsia="Times New Roman" w:hAnsi="Segoe UI" w:cs="Segoe UI"/>
                <w:b/>
              </w:rPr>
              <w:t xml:space="preserve"> </w:t>
            </w:r>
            <w:r w:rsidR="0004788F" w:rsidRPr="00FC778C">
              <w:rPr>
                <w:rFonts w:ascii="Segoe UI" w:eastAsia="Times New Roman" w:hAnsi="Segoe UI" w:cs="Segoe UI"/>
                <w:b/>
              </w:rPr>
              <w:t>%</w:t>
            </w:r>
          </w:p>
        </w:tc>
      </w:tr>
      <w:tr w:rsidR="0004788F" w:rsidRPr="0032774E" w14:paraId="16BEC46E" w14:textId="77777777" w:rsidTr="007336E3">
        <w:tc>
          <w:tcPr>
            <w:tcW w:w="562" w:type="dxa"/>
            <w:tcBorders>
              <w:top w:val="single" w:sz="4" w:space="0" w:color="auto"/>
              <w:left w:val="single" w:sz="4" w:space="0" w:color="auto"/>
              <w:bottom w:val="single" w:sz="4" w:space="0" w:color="auto"/>
              <w:right w:val="single" w:sz="4" w:space="0" w:color="auto"/>
            </w:tcBorders>
            <w:vAlign w:val="center"/>
          </w:tcPr>
          <w:p w14:paraId="37A69575" w14:textId="2E277EC3" w:rsidR="0004788F" w:rsidRPr="00FC778C" w:rsidRDefault="00FC778C" w:rsidP="0004788F">
            <w:pPr>
              <w:spacing w:after="120" w:line="320" w:lineRule="exact"/>
              <w:rPr>
                <w:rFonts w:ascii="Segoe UI" w:eastAsia="Times New Roman" w:hAnsi="Segoe UI" w:cs="Segoe UI"/>
                <w:bCs/>
              </w:rPr>
            </w:pPr>
            <w:r w:rsidRPr="00FC778C">
              <w:rPr>
                <w:rFonts w:ascii="Segoe UI" w:eastAsia="Times New Roman" w:hAnsi="Segoe UI" w:cs="Segoe UI"/>
                <w:bCs/>
              </w:rPr>
              <w:t>2.1</w:t>
            </w:r>
          </w:p>
        </w:tc>
        <w:tc>
          <w:tcPr>
            <w:tcW w:w="11766" w:type="dxa"/>
            <w:tcBorders>
              <w:top w:val="single" w:sz="4" w:space="0" w:color="auto"/>
              <w:left w:val="single" w:sz="4" w:space="0" w:color="auto"/>
              <w:bottom w:val="single" w:sz="4" w:space="0" w:color="auto"/>
              <w:right w:val="single" w:sz="4" w:space="0" w:color="auto"/>
            </w:tcBorders>
            <w:vAlign w:val="center"/>
          </w:tcPr>
          <w:p w14:paraId="0CC07B67" w14:textId="5A10F0A7" w:rsidR="0004788F" w:rsidRPr="00FC778C" w:rsidRDefault="006B5F5C" w:rsidP="0004788F">
            <w:pPr>
              <w:spacing w:after="120" w:line="320" w:lineRule="exact"/>
              <w:rPr>
                <w:rFonts w:ascii="Segoe UI" w:eastAsia="Times New Roman" w:hAnsi="Segoe UI" w:cs="Segoe UI"/>
                <w:bCs/>
              </w:rPr>
            </w:pPr>
            <w:r w:rsidRPr="00FC778C">
              <w:rPr>
                <w:rFonts w:ascii="Segoe UI" w:eastAsia="Times New Roman" w:hAnsi="Segoe UI" w:cs="Segoe UI"/>
                <w:bCs/>
              </w:rPr>
              <w:t>Planerisch-gestalterisches Verständnis</w:t>
            </w:r>
          </w:p>
        </w:tc>
        <w:tc>
          <w:tcPr>
            <w:tcW w:w="2268" w:type="dxa"/>
            <w:tcBorders>
              <w:top w:val="single" w:sz="4" w:space="0" w:color="auto"/>
              <w:left w:val="single" w:sz="4" w:space="0" w:color="auto"/>
              <w:bottom w:val="single" w:sz="4" w:space="0" w:color="auto"/>
              <w:right w:val="single" w:sz="4" w:space="0" w:color="auto"/>
            </w:tcBorders>
            <w:vAlign w:val="center"/>
          </w:tcPr>
          <w:p w14:paraId="007B56D4" w14:textId="261CFDB1" w:rsidR="0004788F" w:rsidRPr="00FC778C" w:rsidRDefault="00FC778C" w:rsidP="0004788F">
            <w:pPr>
              <w:spacing w:after="120" w:line="320" w:lineRule="exact"/>
              <w:ind w:right="658"/>
              <w:jc w:val="right"/>
              <w:rPr>
                <w:rFonts w:ascii="Segoe UI" w:eastAsia="Times New Roman" w:hAnsi="Segoe UI" w:cs="Segoe UI"/>
                <w:bCs/>
              </w:rPr>
            </w:pPr>
            <w:r w:rsidRPr="00FC778C">
              <w:rPr>
                <w:rFonts w:ascii="Segoe UI" w:eastAsia="Times New Roman" w:hAnsi="Segoe UI" w:cs="Segoe UI"/>
                <w:bCs/>
              </w:rPr>
              <w:t>25</w:t>
            </w:r>
            <w:r w:rsidR="0004788F" w:rsidRPr="00FC778C">
              <w:rPr>
                <w:rFonts w:ascii="Segoe UI" w:eastAsia="Times New Roman" w:hAnsi="Segoe UI" w:cs="Segoe UI"/>
                <w:bCs/>
              </w:rPr>
              <w:t> %</w:t>
            </w:r>
          </w:p>
        </w:tc>
      </w:tr>
      <w:tr w:rsidR="0004788F" w:rsidRPr="0032774E" w14:paraId="3F968537" w14:textId="77777777" w:rsidTr="007336E3">
        <w:tc>
          <w:tcPr>
            <w:tcW w:w="562" w:type="dxa"/>
            <w:tcBorders>
              <w:top w:val="single" w:sz="4" w:space="0" w:color="auto"/>
              <w:left w:val="single" w:sz="4" w:space="0" w:color="auto"/>
              <w:bottom w:val="single" w:sz="4" w:space="0" w:color="auto"/>
              <w:right w:val="single" w:sz="4" w:space="0" w:color="auto"/>
            </w:tcBorders>
            <w:vAlign w:val="center"/>
            <w:hideMark/>
          </w:tcPr>
          <w:p w14:paraId="2F827965" w14:textId="67F7D453" w:rsidR="0004788F" w:rsidRPr="00FC778C" w:rsidRDefault="00FC778C" w:rsidP="0004788F">
            <w:pPr>
              <w:spacing w:after="120" w:line="320" w:lineRule="exact"/>
              <w:rPr>
                <w:rFonts w:ascii="Segoe UI" w:eastAsia="Times New Roman" w:hAnsi="Segoe UI" w:cs="Segoe UI"/>
                <w:bCs/>
              </w:rPr>
            </w:pPr>
            <w:r w:rsidRPr="00FC778C">
              <w:rPr>
                <w:rFonts w:ascii="Segoe UI" w:eastAsia="Times New Roman" w:hAnsi="Segoe UI" w:cs="Segoe UI"/>
                <w:bCs/>
              </w:rPr>
              <w:t>2.2</w:t>
            </w:r>
          </w:p>
        </w:tc>
        <w:tc>
          <w:tcPr>
            <w:tcW w:w="11766" w:type="dxa"/>
            <w:tcBorders>
              <w:top w:val="single" w:sz="4" w:space="0" w:color="auto"/>
              <w:left w:val="single" w:sz="4" w:space="0" w:color="auto"/>
              <w:bottom w:val="single" w:sz="4" w:space="0" w:color="auto"/>
              <w:right w:val="single" w:sz="4" w:space="0" w:color="auto"/>
            </w:tcBorders>
            <w:vAlign w:val="center"/>
            <w:hideMark/>
          </w:tcPr>
          <w:p w14:paraId="3B77D6F8" w14:textId="5ABF5415" w:rsidR="0004788F" w:rsidRPr="00FC778C" w:rsidRDefault="006B5F5C" w:rsidP="0004788F">
            <w:pPr>
              <w:spacing w:after="120" w:line="320" w:lineRule="exact"/>
              <w:rPr>
                <w:rFonts w:ascii="Segoe UI" w:eastAsia="Times New Roman" w:hAnsi="Segoe UI" w:cs="Segoe UI"/>
                <w:bCs/>
              </w:rPr>
            </w:pPr>
            <w:r w:rsidRPr="00FC778C">
              <w:rPr>
                <w:rFonts w:ascii="Segoe UI" w:eastAsia="Times New Roman" w:hAnsi="Segoe UI" w:cs="Segoe UI"/>
                <w:bCs/>
              </w:rPr>
              <w:t>Kooperations- und Schnittstellenmanagement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620B397" w14:textId="0AA97125" w:rsidR="0004788F" w:rsidRPr="00FC778C" w:rsidRDefault="00FC778C" w:rsidP="0004788F">
            <w:pPr>
              <w:spacing w:after="120" w:line="320" w:lineRule="exact"/>
              <w:ind w:right="658"/>
              <w:jc w:val="right"/>
              <w:rPr>
                <w:rFonts w:ascii="Segoe UI" w:eastAsia="Times New Roman" w:hAnsi="Segoe UI" w:cs="Segoe UI"/>
                <w:bCs/>
              </w:rPr>
            </w:pPr>
            <w:r w:rsidRPr="00FC778C">
              <w:rPr>
                <w:rFonts w:ascii="Segoe UI" w:eastAsia="Times New Roman" w:hAnsi="Segoe UI" w:cs="Segoe UI"/>
                <w:bCs/>
              </w:rPr>
              <w:t>25</w:t>
            </w:r>
            <w:r w:rsidR="0004788F" w:rsidRPr="00FC778C">
              <w:rPr>
                <w:rFonts w:ascii="Segoe UI" w:eastAsia="Times New Roman" w:hAnsi="Segoe UI" w:cs="Segoe UI"/>
                <w:bCs/>
              </w:rPr>
              <w:t> %</w:t>
            </w:r>
          </w:p>
        </w:tc>
      </w:tr>
      <w:tr w:rsidR="0004788F" w:rsidRPr="0032774E" w14:paraId="1E99C976" w14:textId="77777777" w:rsidTr="007336E3">
        <w:tc>
          <w:tcPr>
            <w:tcW w:w="12328" w:type="dxa"/>
            <w:gridSpan w:val="2"/>
            <w:tcBorders>
              <w:top w:val="single" w:sz="4" w:space="0" w:color="auto"/>
              <w:left w:val="single" w:sz="4" w:space="0" w:color="auto"/>
              <w:bottom w:val="single" w:sz="4" w:space="0" w:color="auto"/>
              <w:right w:val="single" w:sz="4" w:space="0" w:color="auto"/>
            </w:tcBorders>
            <w:vAlign w:val="center"/>
            <w:hideMark/>
          </w:tcPr>
          <w:p w14:paraId="4042A701" w14:textId="77777777" w:rsidR="0004788F" w:rsidRPr="0032774E" w:rsidRDefault="0004788F" w:rsidP="0004788F">
            <w:pPr>
              <w:spacing w:after="120" w:line="320" w:lineRule="exact"/>
              <w:rPr>
                <w:rFonts w:ascii="Segoe UI" w:eastAsia="Times New Roman" w:hAnsi="Segoe UI" w:cs="Segoe UI"/>
                <w:b/>
                <w:bCs/>
              </w:rPr>
            </w:pPr>
            <w:r w:rsidRPr="0032774E">
              <w:rPr>
                <w:rFonts w:ascii="Segoe UI" w:eastAsia="Times New Roman" w:hAnsi="Segoe UI" w:cs="Segoe UI"/>
                <w:b/>
                <w:bCs/>
              </w:rPr>
              <w:t>Gesamt: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E4600CF" w14:textId="191EF996" w:rsidR="0004788F" w:rsidRPr="0032774E" w:rsidRDefault="0004788F" w:rsidP="0004788F">
            <w:pPr>
              <w:spacing w:after="120" w:line="320" w:lineRule="exact"/>
              <w:ind w:right="658"/>
              <w:jc w:val="right"/>
              <w:rPr>
                <w:rFonts w:ascii="Segoe UI" w:eastAsia="Times New Roman" w:hAnsi="Segoe UI" w:cs="Segoe UI"/>
                <w:b/>
              </w:rPr>
            </w:pPr>
            <w:r w:rsidRPr="0032774E">
              <w:rPr>
                <w:rFonts w:ascii="Segoe UI" w:eastAsia="Times New Roman" w:hAnsi="Segoe UI" w:cs="Segoe UI"/>
                <w:b/>
              </w:rPr>
              <w:t>100 %</w:t>
            </w:r>
          </w:p>
        </w:tc>
      </w:tr>
    </w:tbl>
    <w:p w14:paraId="180B4F87" w14:textId="77777777" w:rsidR="00323729" w:rsidRPr="0032774E" w:rsidRDefault="00323729" w:rsidP="00C74912">
      <w:pPr>
        <w:spacing w:after="0" w:line="240" w:lineRule="auto"/>
        <w:jc w:val="left"/>
        <w:rPr>
          <w:rFonts w:ascii="Segoe UI" w:hAnsi="Segoe UI" w:cs="Segoe UI"/>
          <w:b/>
          <w:sz w:val="2"/>
          <w:szCs w:val="2"/>
        </w:rPr>
      </w:pPr>
      <w:r w:rsidRPr="0032774E">
        <w:rPr>
          <w:rFonts w:ascii="Segoe UI" w:hAnsi="Segoe UI" w:cs="Segoe UI"/>
          <w:b/>
          <w:sz w:val="2"/>
          <w:szCs w:val="2"/>
        </w:rPr>
        <w:br w:type="page"/>
      </w:r>
    </w:p>
    <w:p w14:paraId="3176DB19" w14:textId="144AE3A1" w:rsidR="00D034EC" w:rsidRPr="0032774E" w:rsidRDefault="00D034EC" w:rsidP="00962AA1">
      <w:pPr>
        <w:keepNext/>
        <w:spacing w:after="120"/>
        <w:rPr>
          <w:rFonts w:ascii="Segoe UI" w:hAnsi="Segoe UI" w:cs="Segoe UI"/>
          <w:b/>
        </w:rPr>
      </w:pPr>
      <w:r w:rsidRPr="0032774E">
        <w:rPr>
          <w:rFonts w:ascii="Segoe UI" w:hAnsi="Segoe UI" w:cs="Segoe UI"/>
          <w:b/>
        </w:rPr>
        <w:lastRenderedPageBreak/>
        <w:t>B) Erläuterungen der unter A) genannten Zuschlagskriterien:</w:t>
      </w:r>
    </w:p>
    <w:tbl>
      <w:tblPr>
        <w:tblStyle w:val="Tabellenraster"/>
        <w:tblW w:w="14630" w:type="dxa"/>
        <w:tblCellMar>
          <w:top w:w="57" w:type="dxa"/>
          <w:bottom w:w="57" w:type="dxa"/>
        </w:tblCellMar>
        <w:tblLook w:val="04A0" w:firstRow="1" w:lastRow="0" w:firstColumn="1" w:lastColumn="0" w:noHBand="0" w:noVBand="1"/>
      </w:tblPr>
      <w:tblGrid>
        <w:gridCol w:w="659"/>
        <w:gridCol w:w="4439"/>
        <w:gridCol w:w="1413"/>
        <w:gridCol w:w="1973"/>
        <w:gridCol w:w="6146"/>
      </w:tblGrid>
      <w:tr w:rsidR="00D034EC" w:rsidRPr="0032774E" w14:paraId="5ED99B58" w14:textId="77777777" w:rsidTr="00056CC9">
        <w:trPr>
          <w:tblHeader/>
        </w:trPr>
        <w:tc>
          <w:tcPr>
            <w:tcW w:w="659" w:type="dxa"/>
            <w:tcBorders>
              <w:bottom w:val="single" w:sz="4" w:space="0" w:color="auto"/>
            </w:tcBorders>
            <w:shd w:val="clear" w:color="auto" w:fill="E7E6E6" w:themeFill="background2"/>
          </w:tcPr>
          <w:p w14:paraId="37C01EDB" w14:textId="77777777" w:rsidR="00D034EC" w:rsidRPr="0032774E" w:rsidRDefault="00D034EC" w:rsidP="00962AA1">
            <w:pPr>
              <w:spacing w:after="120" w:line="320" w:lineRule="exact"/>
              <w:jc w:val="left"/>
              <w:rPr>
                <w:rFonts w:ascii="Segoe UI" w:eastAsia="Times New Roman" w:hAnsi="Segoe UI" w:cs="Segoe UI"/>
                <w:b/>
              </w:rPr>
            </w:pPr>
            <w:r w:rsidRPr="0032774E">
              <w:rPr>
                <w:rFonts w:ascii="Segoe UI" w:eastAsia="Times New Roman" w:hAnsi="Segoe UI" w:cs="Segoe UI"/>
                <w:b/>
              </w:rPr>
              <w:t>Nr.</w:t>
            </w:r>
          </w:p>
        </w:tc>
        <w:tc>
          <w:tcPr>
            <w:tcW w:w="4439" w:type="dxa"/>
            <w:tcBorders>
              <w:bottom w:val="single" w:sz="4" w:space="0" w:color="auto"/>
            </w:tcBorders>
            <w:shd w:val="clear" w:color="auto" w:fill="E7E6E6" w:themeFill="background2"/>
          </w:tcPr>
          <w:p w14:paraId="606C8A0E" w14:textId="77777777" w:rsidR="00D034EC" w:rsidRPr="0032774E" w:rsidRDefault="00D034EC"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Kriterium</w:t>
            </w:r>
          </w:p>
        </w:tc>
        <w:tc>
          <w:tcPr>
            <w:tcW w:w="1413" w:type="dxa"/>
            <w:tcBorders>
              <w:bottom w:val="single" w:sz="4" w:space="0" w:color="auto"/>
            </w:tcBorders>
            <w:shd w:val="clear" w:color="auto" w:fill="E7E6E6" w:themeFill="background2"/>
          </w:tcPr>
          <w:p w14:paraId="3EF91467" w14:textId="77777777" w:rsidR="00D034EC" w:rsidRPr="0032774E" w:rsidRDefault="00D034EC"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Anteil an Gesamt-bewertung</w:t>
            </w:r>
          </w:p>
        </w:tc>
        <w:tc>
          <w:tcPr>
            <w:tcW w:w="1973" w:type="dxa"/>
            <w:tcBorders>
              <w:bottom w:val="single" w:sz="4" w:space="0" w:color="auto"/>
            </w:tcBorders>
            <w:shd w:val="clear" w:color="auto" w:fill="E7E6E6" w:themeFill="background2"/>
          </w:tcPr>
          <w:p w14:paraId="74907AAC" w14:textId="77777777" w:rsidR="00D034EC" w:rsidRPr="0032774E" w:rsidRDefault="00D034EC" w:rsidP="000115FE">
            <w:pPr>
              <w:spacing w:line="320" w:lineRule="exact"/>
              <w:jc w:val="center"/>
              <w:rPr>
                <w:rFonts w:ascii="Segoe UI" w:eastAsia="Times New Roman" w:hAnsi="Segoe UI" w:cs="Segoe UI"/>
                <w:b/>
              </w:rPr>
            </w:pPr>
            <w:r w:rsidRPr="0032774E">
              <w:rPr>
                <w:rFonts w:ascii="Segoe UI" w:eastAsia="Times New Roman" w:hAnsi="Segoe UI" w:cs="Segoe UI"/>
                <w:b/>
              </w:rPr>
              <w:t>Faktor</w:t>
            </w:r>
          </w:p>
          <w:p w14:paraId="65BF0EB8" w14:textId="77777777" w:rsidR="00D034EC" w:rsidRPr="0032774E" w:rsidRDefault="00D034EC"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w:t>
            </w:r>
            <w:proofErr w:type="spellStart"/>
            <w:r w:rsidRPr="0032774E">
              <w:rPr>
                <w:rFonts w:ascii="Segoe UI" w:eastAsia="Times New Roman" w:hAnsi="Segoe UI" w:cs="Segoe UI"/>
                <w:b/>
              </w:rPr>
              <w:t>Wichtungszahl</w:t>
            </w:r>
            <w:proofErr w:type="spellEnd"/>
            <w:r w:rsidRPr="0032774E">
              <w:rPr>
                <w:rFonts w:ascii="Segoe UI" w:eastAsia="Times New Roman" w:hAnsi="Segoe UI" w:cs="Segoe UI"/>
                <w:b/>
              </w:rPr>
              <w:t>)</w:t>
            </w:r>
          </w:p>
        </w:tc>
        <w:tc>
          <w:tcPr>
            <w:tcW w:w="6146" w:type="dxa"/>
            <w:tcBorders>
              <w:bottom w:val="single" w:sz="4" w:space="0" w:color="auto"/>
            </w:tcBorders>
            <w:shd w:val="clear" w:color="auto" w:fill="E7E6E6" w:themeFill="background2"/>
          </w:tcPr>
          <w:p w14:paraId="6DA49AF5" w14:textId="77777777" w:rsidR="00D034EC" w:rsidRPr="0032774E" w:rsidRDefault="00D034EC"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Erläuterungen zum Kriterium</w:t>
            </w:r>
          </w:p>
        </w:tc>
      </w:tr>
      <w:tr w:rsidR="00D034EC" w:rsidRPr="0032774E" w14:paraId="12C33DA7" w14:textId="77777777" w:rsidTr="00056CC9">
        <w:tc>
          <w:tcPr>
            <w:tcW w:w="659" w:type="dxa"/>
            <w:tcBorders>
              <w:bottom w:val="single" w:sz="4" w:space="0" w:color="auto"/>
            </w:tcBorders>
            <w:shd w:val="clear" w:color="E7E6E6" w:themeColor="background2" w:fill="auto"/>
          </w:tcPr>
          <w:p w14:paraId="5D296000" w14:textId="77777777" w:rsidR="00D034EC" w:rsidRPr="0032774E" w:rsidRDefault="00D034EC" w:rsidP="00962AA1">
            <w:pPr>
              <w:spacing w:after="120" w:line="320" w:lineRule="exact"/>
              <w:jc w:val="left"/>
              <w:rPr>
                <w:rFonts w:ascii="Segoe UI" w:eastAsia="Times New Roman" w:hAnsi="Segoe UI" w:cs="Segoe UI"/>
                <w:b/>
              </w:rPr>
            </w:pPr>
            <w:r w:rsidRPr="0032774E">
              <w:rPr>
                <w:rFonts w:ascii="Segoe UI" w:eastAsia="Times New Roman" w:hAnsi="Segoe UI" w:cs="Segoe UI"/>
                <w:b/>
              </w:rPr>
              <w:t>1</w:t>
            </w:r>
          </w:p>
        </w:tc>
        <w:tc>
          <w:tcPr>
            <w:tcW w:w="4439" w:type="dxa"/>
            <w:tcBorders>
              <w:bottom w:val="single" w:sz="4" w:space="0" w:color="auto"/>
            </w:tcBorders>
            <w:shd w:val="clear" w:color="E7E6E6" w:themeColor="background2" w:fill="auto"/>
          </w:tcPr>
          <w:p w14:paraId="1754C275" w14:textId="77777777" w:rsidR="00D034EC" w:rsidRPr="0032774E" w:rsidRDefault="00D034EC" w:rsidP="00962AA1">
            <w:pPr>
              <w:spacing w:after="120" w:line="320" w:lineRule="exact"/>
              <w:jc w:val="left"/>
              <w:rPr>
                <w:rFonts w:ascii="Segoe UI" w:eastAsia="Times New Roman" w:hAnsi="Segoe UI" w:cs="Segoe UI"/>
                <w:b/>
              </w:rPr>
            </w:pPr>
            <w:r w:rsidRPr="0032774E">
              <w:rPr>
                <w:rFonts w:ascii="Segoe UI" w:eastAsia="Times New Roman" w:hAnsi="Segoe UI" w:cs="Segoe UI"/>
                <w:b/>
              </w:rPr>
              <w:t>Preis</w:t>
            </w:r>
          </w:p>
        </w:tc>
        <w:tc>
          <w:tcPr>
            <w:tcW w:w="1413" w:type="dxa"/>
            <w:tcBorders>
              <w:bottom w:val="single" w:sz="4" w:space="0" w:color="auto"/>
            </w:tcBorders>
            <w:shd w:val="clear" w:color="E7E6E6" w:themeColor="background2" w:fill="auto"/>
          </w:tcPr>
          <w:p w14:paraId="29B4CFE8" w14:textId="5C6354F0" w:rsidR="00D034EC" w:rsidRPr="0032774E" w:rsidRDefault="007B3EF1" w:rsidP="00962AA1">
            <w:pPr>
              <w:spacing w:after="120" w:line="320" w:lineRule="exact"/>
              <w:jc w:val="center"/>
              <w:rPr>
                <w:rFonts w:ascii="Segoe UI" w:eastAsia="Times New Roman" w:hAnsi="Segoe UI" w:cs="Segoe UI"/>
                <w:b/>
              </w:rPr>
            </w:pPr>
            <w:r>
              <w:rPr>
                <w:rFonts w:ascii="Segoe UI" w:eastAsia="Times New Roman" w:hAnsi="Segoe UI" w:cs="Segoe UI"/>
                <w:b/>
              </w:rPr>
              <w:t>5</w:t>
            </w:r>
            <w:r w:rsidR="00D034EC" w:rsidRPr="0032774E">
              <w:rPr>
                <w:rFonts w:ascii="Segoe UI" w:eastAsia="Times New Roman" w:hAnsi="Segoe UI" w:cs="Segoe UI"/>
                <w:b/>
              </w:rPr>
              <w:t>0 %</w:t>
            </w:r>
          </w:p>
        </w:tc>
        <w:tc>
          <w:tcPr>
            <w:tcW w:w="1973" w:type="dxa"/>
            <w:tcBorders>
              <w:bottom w:val="single" w:sz="4" w:space="0" w:color="auto"/>
            </w:tcBorders>
            <w:shd w:val="clear" w:color="E7E6E6" w:themeColor="background2" w:fill="auto"/>
          </w:tcPr>
          <w:p w14:paraId="1898C31D" w14:textId="77777777" w:rsidR="00D034EC" w:rsidRPr="0032774E" w:rsidRDefault="00D034EC" w:rsidP="00962AA1">
            <w:pPr>
              <w:spacing w:after="120" w:line="320" w:lineRule="exact"/>
              <w:jc w:val="center"/>
              <w:rPr>
                <w:rFonts w:ascii="Segoe UI" w:eastAsia="Times New Roman" w:hAnsi="Segoe UI" w:cs="Segoe UI"/>
                <w:b/>
              </w:rPr>
            </w:pPr>
            <w:r w:rsidRPr="0032774E">
              <w:rPr>
                <w:rFonts w:ascii="Segoe UI" w:eastAsia="Times New Roman" w:hAnsi="Segoe UI" w:cs="Segoe UI"/>
                <w:b/>
              </w:rPr>
              <w:t>---</w:t>
            </w:r>
          </w:p>
        </w:tc>
        <w:tc>
          <w:tcPr>
            <w:tcW w:w="6146" w:type="dxa"/>
            <w:tcBorders>
              <w:bottom w:val="single" w:sz="4" w:space="0" w:color="auto"/>
            </w:tcBorders>
            <w:shd w:val="clear" w:color="E7E6E6" w:themeColor="background2" w:fill="auto"/>
          </w:tcPr>
          <w:p w14:paraId="0BE647AA" w14:textId="7416C8BA" w:rsidR="00D034EC" w:rsidRPr="0032774E" w:rsidRDefault="00D034EC" w:rsidP="00962AA1">
            <w:pPr>
              <w:spacing w:after="120" w:line="320" w:lineRule="exact"/>
              <w:rPr>
                <w:rFonts w:ascii="Segoe UI" w:hAnsi="Segoe UI" w:cs="Segoe UI"/>
              </w:rPr>
            </w:pPr>
            <w:r w:rsidRPr="0032774E">
              <w:rPr>
                <w:rFonts w:ascii="Segoe UI" w:hAnsi="Segoe UI" w:cs="Segoe UI"/>
              </w:rPr>
              <w:t>Für die Wertung des Honorarangebotes wird die Gesamtsumme des anzugebenden Honorars ermittelt. Es gilt der Wertungspreis, der durch die Eintragungen des Bieters im Preisblatt ermittelt wird.</w:t>
            </w:r>
          </w:p>
          <w:p w14:paraId="1C57F34A" w14:textId="46893B5B" w:rsidR="00D034EC" w:rsidRPr="0032774E" w:rsidRDefault="00D034EC" w:rsidP="00962AA1">
            <w:pPr>
              <w:spacing w:after="120" w:line="320" w:lineRule="exact"/>
              <w:rPr>
                <w:rFonts w:ascii="Segoe UI" w:hAnsi="Segoe UI" w:cs="Segoe UI"/>
              </w:rPr>
            </w:pPr>
            <w:r w:rsidRPr="0032774E">
              <w:rPr>
                <w:rFonts w:ascii="Segoe UI" w:hAnsi="Segoe UI" w:cs="Segoe UI"/>
              </w:rPr>
              <w:t xml:space="preserve">Der niedrigste Wertungspreis (Minimalpreis) wird mit </w:t>
            </w:r>
            <w:r w:rsidR="00FC778C">
              <w:rPr>
                <w:rFonts w:ascii="Segoe UI" w:hAnsi="Segoe UI" w:cs="Segoe UI"/>
              </w:rPr>
              <w:t>50</w:t>
            </w:r>
            <w:r w:rsidRPr="0032774E">
              <w:rPr>
                <w:rFonts w:ascii="Segoe UI" w:hAnsi="Segoe UI" w:cs="Segoe UI"/>
              </w:rPr>
              <w:t xml:space="preserve"> Prozentpunkten bewertet. Wertungspreise, die dem 1,5</w:t>
            </w:r>
            <w:r w:rsidR="00962AA1" w:rsidRPr="0032774E">
              <w:rPr>
                <w:rFonts w:ascii="Segoe UI" w:hAnsi="Segoe UI" w:cs="Segoe UI"/>
              </w:rPr>
              <w:t>-</w:t>
            </w:r>
            <w:r w:rsidRPr="0032774E">
              <w:rPr>
                <w:rFonts w:ascii="Segoe UI" w:hAnsi="Segoe UI" w:cs="Segoe UI"/>
              </w:rPr>
              <w:t>fachen des Minimalpreises oder mehr entsprechen, werden mit 0 Prozentpunkten bewertet.</w:t>
            </w:r>
          </w:p>
          <w:p w14:paraId="751D3000" w14:textId="3E096035" w:rsidR="00D034EC" w:rsidRPr="0032774E" w:rsidRDefault="00D034EC" w:rsidP="00962AA1">
            <w:pPr>
              <w:spacing w:after="120" w:line="320" w:lineRule="exact"/>
              <w:rPr>
                <w:rFonts w:ascii="Segoe UI" w:hAnsi="Segoe UI" w:cs="Segoe UI"/>
              </w:rPr>
            </w:pPr>
            <w:r w:rsidRPr="0032774E">
              <w:rPr>
                <w:rFonts w:ascii="Segoe UI" w:hAnsi="Segoe UI" w:cs="Segoe UI"/>
              </w:rPr>
              <w:t xml:space="preserve">Die Punktermittlung für Angebote mit dazwischen liegenden Wertungspreisen erfolgt über eine lineare Interpolation mit bis zu zwei Stellen nach dem Komma mittels folgender Formel: P = </w:t>
            </w:r>
            <w:r w:rsidR="00FC778C">
              <w:rPr>
                <w:rFonts w:ascii="Segoe UI" w:hAnsi="Segoe UI" w:cs="Segoe UI"/>
              </w:rPr>
              <w:t>150</w:t>
            </w:r>
            <w:r w:rsidRPr="0032774E">
              <w:rPr>
                <w:rFonts w:ascii="Segoe UI" w:hAnsi="Segoe UI" w:cs="Segoe UI"/>
              </w:rPr>
              <w:t xml:space="preserve"> – (</w:t>
            </w:r>
            <w:r w:rsidR="00FC778C">
              <w:rPr>
                <w:rFonts w:ascii="Segoe UI" w:hAnsi="Segoe UI" w:cs="Segoe UI"/>
              </w:rPr>
              <w:t>100</w:t>
            </w:r>
            <w:r w:rsidRPr="0032774E">
              <w:rPr>
                <w:rFonts w:ascii="Segoe UI" w:hAnsi="Segoe UI" w:cs="Segoe UI"/>
              </w:rPr>
              <w:t xml:space="preserve"> ∙ [X/N])</w:t>
            </w:r>
          </w:p>
          <w:p w14:paraId="2D9B4777" w14:textId="291F7844" w:rsidR="00D034EC" w:rsidRPr="0032774E" w:rsidRDefault="00D034EC" w:rsidP="00962AA1">
            <w:pPr>
              <w:spacing w:after="120" w:line="320" w:lineRule="exact"/>
              <w:ind w:left="45"/>
              <w:rPr>
                <w:rFonts w:ascii="Segoe UI" w:hAnsi="Segoe UI" w:cs="Segoe UI"/>
              </w:rPr>
            </w:pPr>
            <w:r w:rsidRPr="0032774E">
              <w:rPr>
                <w:rFonts w:ascii="Segoe UI" w:hAnsi="Segoe UI" w:cs="Segoe UI"/>
              </w:rPr>
              <w:t>P = zu ermittelnde Punktzahl</w:t>
            </w:r>
          </w:p>
          <w:p w14:paraId="39117546" w14:textId="77777777" w:rsidR="00D034EC" w:rsidRPr="0032774E" w:rsidRDefault="00D034EC" w:rsidP="00962AA1">
            <w:pPr>
              <w:spacing w:after="120" w:line="320" w:lineRule="exact"/>
              <w:ind w:left="45"/>
              <w:rPr>
                <w:rFonts w:ascii="Segoe UI" w:hAnsi="Segoe UI" w:cs="Segoe UI"/>
              </w:rPr>
            </w:pPr>
            <w:r w:rsidRPr="0032774E">
              <w:rPr>
                <w:rFonts w:ascii="Segoe UI" w:hAnsi="Segoe UI" w:cs="Segoe UI"/>
              </w:rPr>
              <w:t>N = niedrigster Wertungspreis aller eingegangenen Angebote</w:t>
            </w:r>
          </w:p>
          <w:p w14:paraId="6DCCDE7C" w14:textId="77777777" w:rsidR="00D034EC" w:rsidRPr="0032774E" w:rsidRDefault="00D034EC" w:rsidP="00962AA1">
            <w:pPr>
              <w:spacing w:after="120" w:line="320" w:lineRule="exact"/>
              <w:ind w:left="45"/>
              <w:rPr>
                <w:rFonts w:ascii="Segoe UI" w:hAnsi="Segoe UI" w:cs="Segoe UI"/>
              </w:rPr>
            </w:pPr>
            <w:r w:rsidRPr="0032774E">
              <w:rPr>
                <w:rFonts w:ascii="Segoe UI" w:hAnsi="Segoe UI" w:cs="Segoe UI"/>
              </w:rPr>
              <w:t>X = zu bewertender Wertungspreis</w:t>
            </w:r>
          </w:p>
          <w:p w14:paraId="3CA4A10D" w14:textId="77777777" w:rsidR="00D034EC" w:rsidRPr="0032774E" w:rsidRDefault="00D034EC" w:rsidP="00962AA1">
            <w:pPr>
              <w:spacing w:after="120" w:line="320" w:lineRule="exact"/>
              <w:rPr>
                <w:rFonts w:ascii="Segoe UI" w:hAnsi="Segoe UI" w:cs="Segoe UI"/>
              </w:rPr>
            </w:pPr>
            <w:r w:rsidRPr="0032774E">
              <w:rPr>
                <w:rFonts w:ascii="Segoe UI" w:hAnsi="Segoe UI" w:cs="Segoe UI"/>
              </w:rPr>
              <w:t>Negative Ergebnisse gehen mit 0 Punkten in die Wertung ein.</w:t>
            </w:r>
          </w:p>
        </w:tc>
      </w:tr>
      <w:tr w:rsidR="00353B04" w:rsidRPr="0032774E" w14:paraId="6D90E607" w14:textId="77777777" w:rsidTr="00056CC9">
        <w:tc>
          <w:tcPr>
            <w:tcW w:w="659" w:type="dxa"/>
            <w:shd w:val="horzCross" w:color="E7E6E6" w:themeColor="background2" w:fill="auto"/>
          </w:tcPr>
          <w:p w14:paraId="151620C1" w14:textId="3479F384" w:rsidR="00353B04" w:rsidRPr="0032774E" w:rsidRDefault="00FC778C" w:rsidP="00353B04">
            <w:pPr>
              <w:keepNext/>
              <w:spacing w:after="120" w:line="320" w:lineRule="exact"/>
              <w:jc w:val="left"/>
              <w:rPr>
                <w:rFonts w:ascii="Segoe UI" w:eastAsia="Times New Roman" w:hAnsi="Segoe UI" w:cs="Segoe UI"/>
                <w:b/>
              </w:rPr>
            </w:pPr>
            <w:r>
              <w:rPr>
                <w:rFonts w:ascii="Segoe UI" w:eastAsia="Times New Roman" w:hAnsi="Segoe UI" w:cs="Segoe UI"/>
                <w:b/>
              </w:rPr>
              <w:lastRenderedPageBreak/>
              <w:t>2</w:t>
            </w:r>
          </w:p>
        </w:tc>
        <w:tc>
          <w:tcPr>
            <w:tcW w:w="4439" w:type="dxa"/>
            <w:shd w:val="horzCross" w:color="E7E6E6" w:themeColor="background2" w:fill="auto"/>
          </w:tcPr>
          <w:p w14:paraId="0CF346B6" w14:textId="77777777"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Herangehensweise</w:t>
            </w:r>
          </w:p>
        </w:tc>
        <w:tc>
          <w:tcPr>
            <w:tcW w:w="1413" w:type="dxa"/>
            <w:shd w:val="horzCross" w:color="E7E6E6" w:themeColor="background2" w:fill="auto"/>
          </w:tcPr>
          <w:p w14:paraId="6BEC693D" w14:textId="0DDC6BF2" w:rsidR="00353B04" w:rsidRPr="0032774E" w:rsidRDefault="00FC778C" w:rsidP="00353B04">
            <w:pPr>
              <w:keepNext/>
              <w:spacing w:after="120" w:line="320" w:lineRule="exact"/>
              <w:jc w:val="center"/>
              <w:rPr>
                <w:rFonts w:ascii="Segoe UI" w:eastAsia="Times New Roman" w:hAnsi="Segoe UI" w:cs="Segoe UI"/>
                <w:b/>
                <w:bCs/>
              </w:rPr>
            </w:pPr>
            <w:r>
              <w:rPr>
                <w:rFonts w:ascii="Segoe UI" w:eastAsia="Times New Roman" w:hAnsi="Segoe UI" w:cs="Segoe UI"/>
                <w:b/>
                <w:bCs/>
              </w:rPr>
              <w:t>50</w:t>
            </w:r>
            <w:r w:rsidR="00353B04" w:rsidRPr="0032774E">
              <w:rPr>
                <w:rFonts w:ascii="Segoe UI" w:eastAsia="Times New Roman" w:hAnsi="Segoe UI" w:cs="Segoe UI"/>
                <w:b/>
                <w:bCs/>
              </w:rPr>
              <w:t xml:space="preserve"> %</w:t>
            </w:r>
          </w:p>
        </w:tc>
        <w:tc>
          <w:tcPr>
            <w:tcW w:w="1973" w:type="dxa"/>
            <w:shd w:val="horzCross" w:color="E7E6E6" w:themeColor="background2" w:fill="auto"/>
          </w:tcPr>
          <w:p w14:paraId="678E410B" w14:textId="77777777" w:rsidR="00353B04" w:rsidRPr="0032774E" w:rsidRDefault="00353B04" w:rsidP="00353B04">
            <w:pPr>
              <w:keepNext/>
              <w:spacing w:after="120" w:line="320" w:lineRule="exact"/>
              <w:jc w:val="center"/>
              <w:rPr>
                <w:rFonts w:ascii="Segoe UI" w:eastAsia="Times New Roman" w:hAnsi="Segoe UI" w:cs="Segoe UI"/>
                <w:b/>
              </w:rPr>
            </w:pPr>
            <w:r w:rsidRPr="0032774E">
              <w:rPr>
                <w:rFonts w:ascii="Segoe UI" w:eastAsia="Times New Roman" w:hAnsi="Segoe UI" w:cs="Segoe UI"/>
                <w:b/>
              </w:rPr>
              <w:t>---</w:t>
            </w:r>
          </w:p>
        </w:tc>
        <w:tc>
          <w:tcPr>
            <w:tcW w:w="6146" w:type="dxa"/>
            <w:shd w:val="horzCross" w:color="E7E6E6" w:themeColor="background2" w:fill="auto"/>
          </w:tcPr>
          <w:p w14:paraId="576234D0" w14:textId="77777777" w:rsidR="00353B04" w:rsidRPr="0032774E" w:rsidRDefault="00353B04" w:rsidP="00353B04">
            <w:pPr>
              <w:keepNext/>
              <w:spacing w:after="120" w:line="320" w:lineRule="exact"/>
              <w:jc w:val="left"/>
              <w:rPr>
                <w:rFonts w:ascii="Segoe UI" w:eastAsia="Times New Roman" w:hAnsi="Segoe UI" w:cs="Segoe UI"/>
                <w:bCs/>
              </w:rPr>
            </w:pPr>
          </w:p>
        </w:tc>
      </w:tr>
      <w:tr w:rsidR="00353B04" w:rsidRPr="0032774E" w14:paraId="2E847F16" w14:textId="77777777" w:rsidTr="001A3EA6">
        <w:tc>
          <w:tcPr>
            <w:tcW w:w="659" w:type="dxa"/>
            <w:tcBorders>
              <w:bottom w:val="single" w:sz="4" w:space="0" w:color="auto"/>
            </w:tcBorders>
          </w:tcPr>
          <w:p w14:paraId="6AD58BE8" w14:textId="77777777" w:rsidR="00353B04" w:rsidRPr="0032774E" w:rsidRDefault="00353B04" w:rsidP="00353B04">
            <w:pPr>
              <w:spacing w:after="120" w:line="320" w:lineRule="exact"/>
              <w:jc w:val="left"/>
              <w:rPr>
                <w:rFonts w:ascii="Segoe UI" w:eastAsia="Times New Roman" w:hAnsi="Segoe UI" w:cs="Segoe UI"/>
                <w:bCs/>
              </w:rPr>
            </w:pPr>
          </w:p>
        </w:tc>
        <w:tc>
          <w:tcPr>
            <w:tcW w:w="4439" w:type="dxa"/>
            <w:tcBorders>
              <w:bottom w:val="single" w:sz="4" w:space="0" w:color="auto"/>
            </w:tcBorders>
          </w:tcPr>
          <w:p w14:paraId="1D653CBE" w14:textId="3B118CA2" w:rsidR="00353B04" w:rsidRPr="0032774E" w:rsidRDefault="00353B04" w:rsidP="00353B04">
            <w:pPr>
              <w:spacing w:after="120" w:line="320" w:lineRule="exact"/>
              <w:rPr>
                <w:rFonts w:ascii="Segoe UI" w:eastAsia="Times New Roman" w:hAnsi="Segoe UI" w:cs="Segoe UI"/>
                <w:bCs/>
              </w:rPr>
            </w:pPr>
            <w:r w:rsidRPr="0032774E">
              <w:rPr>
                <w:rFonts w:ascii="Segoe UI" w:eastAsia="Times New Roman" w:hAnsi="Segoe UI" w:cs="Segoe UI"/>
                <w:bCs/>
              </w:rPr>
              <w:t xml:space="preserve">Es ist </w:t>
            </w:r>
            <w:r w:rsidRPr="0032774E">
              <w:rPr>
                <w:rFonts w:ascii="Segoe UI" w:eastAsia="Times New Roman" w:hAnsi="Segoe UI" w:cs="Segoe UI"/>
                <w:bCs/>
                <w:u w:val="single"/>
              </w:rPr>
              <w:t>in einem Konzept</w:t>
            </w:r>
            <w:r w:rsidRPr="0032774E">
              <w:rPr>
                <w:rFonts w:ascii="Segoe UI" w:eastAsia="Times New Roman" w:hAnsi="Segoe UI" w:cs="Segoe UI"/>
                <w:bCs/>
              </w:rPr>
              <w:t xml:space="preserve"> zu erläutern, wie der Bieter an die Bewältigung des Vorhabens herangehen wird. Das Konzept </w:t>
            </w:r>
            <w:r w:rsidR="00FC778C">
              <w:rPr>
                <w:rFonts w:ascii="Segoe UI" w:eastAsia="Times New Roman" w:hAnsi="Segoe UI" w:cs="Segoe UI"/>
                <w:bCs/>
              </w:rPr>
              <w:t>darf</w:t>
            </w:r>
            <w:r w:rsidRPr="0032774E">
              <w:rPr>
                <w:rFonts w:ascii="Segoe UI" w:eastAsia="Times New Roman" w:hAnsi="Segoe UI" w:cs="Segoe UI"/>
                <w:bCs/>
              </w:rPr>
              <w:t xml:space="preserve"> nicht länger als </w:t>
            </w:r>
            <w:r w:rsidR="00217DE8">
              <w:rPr>
                <w:rFonts w:ascii="Segoe UI" w:eastAsia="Times New Roman" w:hAnsi="Segoe UI" w:cs="Segoe UI"/>
                <w:bCs/>
              </w:rPr>
              <w:t>5</w:t>
            </w:r>
            <w:r w:rsidRPr="0032774E">
              <w:rPr>
                <w:rFonts w:ascii="Segoe UI" w:eastAsia="Times New Roman" w:hAnsi="Segoe UI" w:cs="Segoe UI"/>
                <w:bCs/>
              </w:rPr>
              <w:t xml:space="preserve"> DIN A4-Seiten sein.</w:t>
            </w:r>
            <w:r w:rsidR="00FC778C">
              <w:rPr>
                <w:rFonts w:ascii="Segoe UI" w:eastAsia="Times New Roman" w:hAnsi="Segoe UI" w:cs="Segoe UI"/>
                <w:bCs/>
              </w:rPr>
              <w:t xml:space="preserve"> Ausführungen, welche über Seite 5 hinausgehen, werden nicht berücksichtigt. </w:t>
            </w:r>
          </w:p>
        </w:tc>
        <w:tc>
          <w:tcPr>
            <w:tcW w:w="1413" w:type="dxa"/>
            <w:tcBorders>
              <w:bottom w:val="single" w:sz="4" w:space="0" w:color="auto"/>
            </w:tcBorders>
          </w:tcPr>
          <w:p w14:paraId="4FD8096F" w14:textId="77777777" w:rsidR="00353B04" w:rsidRPr="0032774E" w:rsidRDefault="00353B04" w:rsidP="00353B04">
            <w:pPr>
              <w:spacing w:after="120" w:line="320" w:lineRule="exact"/>
              <w:jc w:val="center"/>
              <w:rPr>
                <w:rFonts w:ascii="Segoe UI" w:eastAsia="Times New Roman" w:hAnsi="Segoe UI" w:cs="Segoe UI"/>
                <w:bCs/>
              </w:rPr>
            </w:pPr>
          </w:p>
        </w:tc>
        <w:tc>
          <w:tcPr>
            <w:tcW w:w="1973" w:type="dxa"/>
            <w:tcBorders>
              <w:bottom w:val="single" w:sz="4" w:space="0" w:color="auto"/>
            </w:tcBorders>
          </w:tcPr>
          <w:p w14:paraId="2DEEBAF2" w14:textId="77777777" w:rsidR="00353B04" w:rsidRPr="0032774E" w:rsidRDefault="00353B04" w:rsidP="00353B04">
            <w:pPr>
              <w:spacing w:after="120" w:line="320" w:lineRule="exact"/>
              <w:jc w:val="center"/>
              <w:rPr>
                <w:rFonts w:ascii="Segoe UI" w:eastAsia="Times New Roman" w:hAnsi="Segoe UI" w:cs="Segoe UI"/>
                <w:bCs/>
              </w:rPr>
            </w:pPr>
            <w:r w:rsidRPr="0032774E">
              <w:rPr>
                <w:rFonts w:ascii="Segoe UI" w:eastAsia="Times New Roman" w:hAnsi="Segoe UI" w:cs="Segoe UI"/>
                <w:bCs/>
              </w:rPr>
              <w:t>---</w:t>
            </w:r>
          </w:p>
        </w:tc>
        <w:tc>
          <w:tcPr>
            <w:tcW w:w="6146" w:type="dxa"/>
            <w:vMerge w:val="restart"/>
            <w:shd w:val="clear" w:color="auto" w:fill="FFFFFF" w:themeFill="background1"/>
          </w:tcPr>
          <w:p w14:paraId="5A67E3ED" w14:textId="62E3616C" w:rsidR="00353B04" w:rsidRPr="0032774E" w:rsidRDefault="00353B04" w:rsidP="00353B04">
            <w:pPr>
              <w:spacing w:after="120" w:line="320" w:lineRule="exact"/>
              <w:rPr>
                <w:rFonts w:ascii="Segoe UI" w:eastAsia="Times New Roman" w:hAnsi="Segoe UI" w:cs="Segoe UI"/>
                <w:bCs/>
              </w:rPr>
            </w:pPr>
            <w:r w:rsidRPr="0032774E">
              <w:rPr>
                <w:rFonts w:ascii="Segoe UI" w:eastAsia="Times New Roman" w:hAnsi="Segoe UI" w:cs="Segoe UI"/>
                <w:bCs/>
              </w:rPr>
              <w:t xml:space="preserve">Bewertung Nr. </w:t>
            </w:r>
            <w:r w:rsidR="00FC778C">
              <w:rPr>
                <w:rFonts w:ascii="Segoe UI" w:eastAsia="Times New Roman" w:hAnsi="Segoe UI" w:cs="Segoe UI"/>
                <w:bCs/>
              </w:rPr>
              <w:t>2</w:t>
            </w:r>
            <w:r w:rsidRPr="0032774E">
              <w:rPr>
                <w:rFonts w:ascii="Segoe UI" w:eastAsia="Times New Roman" w:hAnsi="Segoe UI" w:cs="Segoe UI"/>
                <w:bCs/>
              </w:rPr>
              <w:t>:</w:t>
            </w:r>
          </w:p>
          <w:p w14:paraId="5E9FD097" w14:textId="77777777" w:rsidR="00353B04" w:rsidRPr="0032774E" w:rsidRDefault="00353B04" w:rsidP="00353B04">
            <w:pPr>
              <w:spacing w:after="120" w:line="320" w:lineRule="exact"/>
              <w:rPr>
                <w:rFonts w:ascii="Segoe UI" w:hAnsi="Segoe UI" w:cs="Segoe UI"/>
                <w:u w:val="single"/>
              </w:rPr>
            </w:pPr>
            <w:r w:rsidRPr="0032774E">
              <w:rPr>
                <w:rFonts w:ascii="Segoe UI" w:hAnsi="Segoe UI" w:cs="Segoe UI"/>
                <w:u w:val="single"/>
              </w:rPr>
              <w:t>Wertungsmaßstab:</w:t>
            </w:r>
          </w:p>
          <w:p w14:paraId="34A3EFA7" w14:textId="35B429FC" w:rsidR="00353B04" w:rsidRPr="0032774E" w:rsidRDefault="00353B04" w:rsidP="00353B04">
            <w:pPr>
              <w:spacing w:after="120" w:line="320" w:lineRule="exact"/>
              <w:rPr>
                <w:rFonts w:ascii="Segoe UI" w:hAnsi="Segoe UI" w:cs="Segoe UI"/>
              </w:rPr>
            </w:pPr>
            <w:r w:rsidRPr="0032774E">
              <w:rPr>
                <w:rFonts w:ascii="Segoe UI" w:hAnsi="Segoe UI" w:cs="Segoe UI"/>
              </w:rPr>
              <w:t>Die Darlegungen werden anhand von Vollständigkeit, Nachvollziehbarkeit und Plausibilität bewertet. Berücksichtigt wird insoweit vor allem, ob und inwieweit sich die Darstellungen auf das konkrete Vorhaben beziehen. Aufgrund dieser Wertungsmaßstäbe erfolgt eine Zuordnung zu den nachfolgend dargestellten Zielerreichungsgraden.</w:t>
            </w:r>
          </w:p>
          <w:p w14:paraId="102DB888" w14:textId="77777777" w:rsidR="00353B04" w:rsidRPr="0032774E" w:rsidRDefault="00353B04" w:rsidP="00353B04">
            <w:pPr>
              <w:keepNext/>
              <w:spacing w:after="120" w:line="320" w:lineRule="exact"/>
              <w:rPr>
                <w:rFonts w:ascii="Segoe UI" w:eastAsia="Times New Roman" w:hAnsi="Segoe UI" w:cs="Segoe UI"/>
                <w:bCs/>
                <w:u w:val="single"/>
              </w:rPr>
            </w:pPr>
            <w:r w:rsidRPr="0032774E">
              <w:rPr>
                <w:rFonts w:ascii="Segoe UI" w:eastAsia="Times New Roman" w:hAnsi="Segoe UI" w:cs="Segoe UI"/>
                <w:bCs/>
                <w:u w:val="single"/>
              </w:rPr>
              <w:t>Zielerreichungsgrade:</w:t>
            </w:r>
          </w:p>
          <w:p w14:paraId="450CEB3C" w14:textId="77777777"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5 Punkte:</w:t>
            </w:r>
          </w:p>
          <w:p w14:paraId="1BA92E9F" w14:textId="77777777" w:rsidR="00353B04" w:rsidRPr="0032774E" w:rsidRDefault="00353B04" w:rsidP="00353B04">
            <w:pPr>
              <w:spacing w:after="120" w:line="320" w:lineRule="exact"/>
              <w:rPr>
                <w:rFonts w:ascii="Segoe UI" w:eastAsia="Times New Roman" w:hAnsi="Segoe UI" w:cs="Segoe UI"/>
                <w:bCs/>
              </w:rPr>
            </w:pPr>
            <w:r w:rsidRPr="0032774E">
              <w:rPr>
                <w:rFonts w:ascii="Segoe UI" w:eastAsia="Times New Roman" w:hAnsi="Segoe UI" w:cs="Segoe UI"/>
                <w:bCs/>
              </w:rPr>
              <w:t xml:space="preserve">Der Bieter hat alle wesentlichen Gesichtspunkte der Herangehensweise sehr gut verständlich und logisch dargestellt und erläutert. Die Vorstellungen des Bieters zur Herangehensweise sind in hohem Maße schlüssig und </w:t>
            </w:r>
            <w:r w:rsidRPr="0032774E">
              <w:rPr>
                <w:rFonts w:ascii="Segoe UI" w:eastAsia="Times New Roman" w:hAnsi="Segoe UI" w:cs="Segoe UI"/>
                <w:bCs/>
              </w:rPr>
              <w:lastRenderedPageBreak/>
              <w:t>nachvollziehbar. Eine Bewertung mit sehr gut erscheint als gerechtfertigt.</w:t>
            </w:r>
          </w:p>
          <w:p w14:paraId="446E4AB9" w14:textId="77777777"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4 Punkte:</w:t>
            </w:r>
          </w:p>
          <w:p w14:paraId="5635878D" w14:textId="77777777" w:rsidR="00353B04" w:rsidRPr="0032774E" w:rsidRDefault="00353B04" w:rsidP="00353B04">
            <w:pPr>
              <w:spacing w:after="120" w:line="320" w:lineRule="exact"/>
              <w:rPr>
                <w:rFonts w:ascii="Segoe UI" w:eastAsia="Times New Roman" w:hAnsi="Segoe UI" w:cs="Segoe UI"/>
                <w:bCs/>
              </w:rPr>
            </w:pPr>
            <w:r w:rsidRPr="0032774E">
              <w:rPr>
                <w:rFonts w:ascii="Segoe UI" w:eastAsia="Times New Roman" w:hAnsi="Segoe UI" w:cs="Segoe UI"/>
                <w:bCs/>
              </w:rPr>
              <w:t>Der Bieter hat alle wesentlichen Gesichtspunkte der Herangehensweise verständlich und logisch dargestellt und erläutert. Die Vorstellungen des Bieters zur Herangehensweise sind schlüssig und nachvollziehbar. Eine Bewertung mit gut erscheint als gerechtfertigt.</w:t>
            </w:r>
          </w:p>
          <w:p w14:paraId="5E9E1F16" w14:textId="77777777"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3 Punkte:</w:t>
            </w:r>
          </w:p>
          <w:p w14:paraId="26DF0511" w14:textId="45A72F74" w:rsidR="004C72D6" w:rsidRDefault="004C72D6" w:rsidP="004C72D6">
            <w:pPr>
              <w:keepNext/>
              <w:spacing w:after="120" w:line="320" w:lineRule="exact"/>
              <w:rPr>
                <w:rFonts w:ascii="Segoe UI" w:eastAsia="Times New Roman" w:hAnsi="Segoe UI" w:cs="Segoe UI"/>
                <w:b/>
                <w:bCs/>
              </w:rPr>
            </w:pPr>
            <w:r w:rsidRPr="004C72D6">
              <w:rPr>
                <w:rFonts w:ascii="Segoe UI" w:eastAsia="Times New Roman" w:hAnsi="Segoe UI" w:cs="Segoe UI"/>
                <w:bCs/>
              </w:rPr>
              <w:t>Der Bieter hat die wesentlichen Gesichtspunkte der Herangehensweise weitgehend dargestellt</w:t>
            </w:r>
            <w:r>
              <w:rPr>
                <w:rFonts w:ascii="Segoe UI" w:eastAsia="Times New Roman" w:hAnsi="Segoe UI" w:cs="Segoe UI"/>
                <w:bCs/>
              </w:rPr>
              <w:t>.</w:t>
            </w:r>
            <w:r w:rsidRPr="004C72D6">
              <w:rPr>
                <w:rFonts w:ascii="Segoe UI" w:eastAsia="Times New Roman" w:hAnsi="Segoe UI" w:cs="Segoe UI"/>
                <w:bCs/>
              </w:rPr>
              <w:t xml:space="preserve"> </w:t>
            </w:r>
            <w:r>
              <w:rPr>
                <w:rFonts w:ascii="Segoe UI" w:eastAsia="Times New Roman" w:hAnsi="Segoe UI" w:cs="Segoe UI"/>
                <w:bCs/>
              </w:rPr>
              <w:t>E</w:t>
            </w:r>
            <w:r w:rsidRPr="004C72D6">
              <w:rPr>
                <w:rFonts w:ascii="Segoe UI" w:eastAsia="Times New Roman" w:hAnsi="Segoe UI" w:cs="Segoe UI"/>
                <w:bCs/>
              </w:rPr>
              <w:t>inzelne weniger bedeutsame Aspekte fehlen oder sind nur knapp erläutert. Die Darstellung ist im Wesentlichen verständlich, schlüssig und nachvollziehbar, der Bezug zum konkreten Vorhaben ist im Wesentlichen erkennbar. Eine Bewertung mit befriedigend erscheint als gerechtfertigt.</w:t>
            </w:r>
            <w:r w:rsidRPr="004C72D6">
              <w:rPr>
                <w:rFonts w:ascii="Segoe UI" w:eastAsia="Times New Roman" w:hAnsi="Segoe UI" w:cs="Segoe UI"/>
                <w:b/>
                <w:bCs/>
              </w:rPr>
              <w:t xml:space="preserve"> </w:t>
            </w:r>
          </w:p>
          <w:p w14:paraId="002F46EC" w14:textId="5D0F1680"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2 Punkte:</w:t>
            </w:r>
          </w:p>
          <w:p w14:paraId="0ED915EC" w14:textId="57096769" w:rsidR="004C72D6" w:rsidRDefault="004C72D6" w:rsidP="004C72D6">
            <w:pPr>
              <w:keepNext/>
              <w:spacing w:after="120" w:line="320" w:lineRule="exact"/>
              <w:rPr>
                <w:rFonts w:ascii="Segoe UI" w:eastAsia="Times New Roman" w:hAnsi="Segoe UI" w:cs="Segoe UI"/>
                <w:b/>
                <w:bCs/>
              </w:rPr>
            </w:pPr>
            <w:r w:rsidRPr="004C72D6">
              <w:rPr>
                <w:rFonts w:ascii="Segoe UI" w:eastAsia="Times New Roman" w:hAnsi="Segoe UI" w:cs="Segoe UI"/>
                <w:bCs/>
              </w:rPr>
              <w:t>Der Bieter hat nicht alle wesentlichen Gesichtspunkte der Herangehensweise dargestellt</w:t>
            </w:r>
            <w:r>
              <w:rPr>
                <w:rFonts w:ascii="Segoe UI" w:eastAsia="Times New Roman" w:hAnsi="Segoe UI" w:cs="Segoe UI"/>
                <w:bCs/>
              </w:rPr>
              <w:t>. D</w:t>
            </w:r>
            <w:r w:rsidRPr="004C72D6">
              <w:rPr>
                <w:rFonts w:ascii="Segoe UI" w:eastAsia="Times New Roman" w:hAnsi="Segoe UI" w:cs="Segoe UI"/>
                <w:bCs/>
              </w:rPr>
              <w:t xml:space="preserve">ie Darstellung ist lückenhaft. </w:t>
            </w:r>
            <w:r w:rsidRPr="004C72D6">
              <w:rPr>
                <w:rFonts w:ascii="Segoe UI" w:eastAsia="Times New Roman" w:hAnsi="Segoe UI" w:cs="Segoe UI"/>
                <w:bCs/>
              </w:rPr>
              <w:lastRenderedPageBreak/>
              <w:t>Sie ist nur eingeschränkt verständlich, teilweise nicht schlüssig oder schwer nachvollziehbar, der Bezug zum konkreten Vorhaben ist nur teilweise erkennbar. Eine Bewertung mit ausreichend erscheint als gerechtfertigt.</w:t>
            </w:r>
            <w:r w:rsidRPr="004C72D6">
              <w:rPr>
                <w:rFonts w:ascii="Segoe UI" w:eastAsia="Times New Roman" w:hAnsi="Segoe UI" w:cs="Segoe UI"/>
                <w:b/>
                <w:bCs/>
              </w:rPr>
              <w:t xml:space="preserve"> </w:t>
            </w:r>
          </w:p>
          <w:p w14:paraId="63A38EE0" w14:textId="1FC976A3"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1 Punkt:</w:t>
            </w:r>
          </w:p>
          <w:p w14:paraId="513FB127" w14:textId="77777777" w:rsidR="004C72D6" w:rsidRDefault="004C72D6" w:rsidP="004C72D6">
            <w:pPr>
              <w:keepNext/>
              <w:spacing w:after="120" w:line="320" w:lineRule="exact"/>
              <w:rPr>
                <w:rFonts w:ascii="Segoe UI" w:eastAsia="Times New Roman" w:hAnsi="Segoe UI" w:cs="Segoe UI"/>
                <w:b/>
                <w:bCs/>
              </w:rPr>
            </w:pPr>
            <w:r w:rsidRPr="004C72D6">
              <w:rPr>
                <w:rFonts w:ascii="Segoe UI" w:eastAsia="Times New Roman" w:hAnsi="Segoe UI" w:cs="Segoe UI"/>
                <w:bCs/>
              </w:rPr>
              <w:t>Der Bieter hat die wesentlichen Gesichtspunkte der Herangehensweise nur vereinzelt dargestellt. Die Darstellung ist größtenteils nicht schlüssig und nicht nachvollziehbar, ein Bezug zum konkreten Vorhaben ist kaum erkennbar. Eine Bewertung mit mangelhaft erscheint als gerechtfertigt.</w:t>
            </w:r>
            <w:r w:rsidRPr="004C72D6">
              <w:rPr>
                <w:rFonts w:ascii="Segoe UI" w:eastAsia="Times New Roman" w:hAnsi="Segoe UI" w:cs="Segoe UI"/>
                <w:b/>
                <w:bCs/>
              </w:rPr>
              <w:t xml:space="preserve"> </w:t>
            </w:r>
          </w:p>
          <w:p w14:paraId="4F058AC5" w14:textId="296CE2A6" w:rsidR="00353B04" w:rsidRPr="0032774E" w:rsidRDefault="00353B04" w:rsidP="00353B04">
            <w:pPr>
              <w:keepNext/>
              <w:spacing w:after="120" w:line="320" w:lineRule="exact"/>
              <w:jc w:val="left"/>
              <w:rPr>
                <w:rFonts w:ascii="Segoe UI" w:eastAsia="Times New Roman" w:hAnsi="Segoe UI" w:cs="Segoe UI"/>
                <w:b/>
              </w:rPr>
            </w:pPr>
            <w:r w:rsidRPr="0032774E">
              <w:rPr>
                <w:rFonts w:ascii="Segoe UI" w:eastAsia="Times New Roman" w:hAnsi="Segoe UI" w:cs="Segoe UI"/>
                <w:b/>
              </w:rPr>
              <w:t>0 Punkte:</w:t>
            </w:r>
          </w:p>
          <w:p w14:paraId="057F5E44" w14:textId="77777777" w:rsidR="004C72D6" w:rsidRDefault="004C72D6" w:rsidP="00353B04">
            <w:pPr>
              <w:keepNext/>
              <w:spacing w:after="120" w:line="320" w:lineRule="exact"/>
              <w:jc w:val="left"/>
              <w:rPr>
                <w:rFonts w:ascii="Segoe UI" w:eastAsia="Times New Roman" w:hAnsi="Segoe UI" w:cs="Segoe UI"/>
                <w:bCs/>
              </w:rPr>
            </w:pPr>
            <w:r w:rsidRPr="004C72D6">
              <w:rPr>
                <w:rFonts w:ascii="Segoe UI" w:eastAsia="Times New Roman" w:hAnsi="Segoe UI" w:cs="Segoe UI"/>
                <w:bCs/>
              </w:rPr>
              <w:t>Keine oder keine verwertbaren Aussagen im Konzept enthalten.</w:t>
            </w:r>
            <w:r w:rsidRPr="004C72D6">
              <w:rPr>
                <w:rFonts w:ascii="Segoe UI" w:eastAsia="Times New Roman" w:hAnsi="Segoe UI" w:cs="Segoe UI"/>
                <w:bCs/>
              </w:rPr>
              <w:t xml:space="preserve"> </w:t>
            </w:r>
          </w:p>
          <w:p w14:paraId="500BD847" w14:textId="758B8BCE" w:rsidR="00353B04" w:rsidRPr="0032774E" w:rsidRDefault="00353B04" w:rsidP="00353B04">
            <w:pPr>
              <w:keepNext/>
              <w:spacing w:after="120" w:line="320" w:lineRule="exact"/>
              <w:jc w:val="left"/>
              <w:rPr>
                <w:rFonts w:ascii="Segoe UI" w:hAnsi="Segoe UI" w:cs="Segoe UI"/>
                <w:b/>
              </w:rPr>
            </w:pPr>
            <w:r w:rsidRPr="0032774E">
              <w:rPr>
                <w:rFonts w:ascii="Segoe UI" w:hAnsi="Segoe UI" w:cs="Segoe UI"/>
                <w:b/>
              </w:rPr>
              <w:t>Hinweis zur Bewertungszahl</w:t>
            </w:r>
          </w:p>
          <w:p w14:paraId="7174F268" w14:textId="77777777" w:rsidR="00353B04" w:rsidRPr="0032774E" w:rsidRDefault="00353B04" w:rsidP="00353B04">
            <w:pPr>
              <w:spacing w:after="120" w:line="320" w:lineRule="exact"/>
              <w:jc w:val="left"/>
              <w:rPr>
                <w:rFonts w:ascii="Segoe UI" w:eastAsia="Times New Roman" w:hAnsi="Segoe UI" w:cs="Segoe UI"/>
                <w:bCs/>
              </w:rPr>
            </w:pPr>
            <w:proofErr w:type="spellStart"/>
            <w:r w:rsidRPr="0032774E">
              <w:rPr>
                <w:rFonts w:ascii="Segoe UI" w:hAnsi="Segoe UI" w:cs="Segoe UI"/>
                <w:u w:val="single"/>
              </w:rPr>
              <w:t>Wichtungszahl</w:t>
            </w:r>
            <w:proofErr w:type="spellEnd"/>
            <w:r w:rsidRPr="0032774E">
              <w:rPr>
                <w:rFonts w:ascii="Segoe UI" w:hAnsi="Segoe UI" w:cs="Segoe UI"/>
                <w:u w:val="single"/>
              </w:rPr>
              <w:t xml:space="preserve"> x Punktevergabe = Bewertungszahl</w:t>
            </w:r>
          </w:p>
        </w:tc>
      </w:tr>
      <w:tr w:rsidR="00353B04" w:rsidRPr="0032774E" w14:paraId="62D0A416" w14:textId="77777777" w:rsidTr="001A3EA6">
        <w:tc>
          <w:tcPr>
            <w:tcW w:w="659" w:type="dxa"/>
            <w:tcBorders>
              <w:bottom w:val="nil"/>
            </w:tcBorders>
          </w:tcPr>
          <w:p w14:paraId="5E7F0A7D" w14:textId="53EAC9C2" w:rsidR="00353B04" w:rsidRPr="0032774E" w:rsidRDefault="00FC778C" w:rsidP="00353B04">
            <w:pPr>
              <w:spacing w:after="120"/>
              <w:jc w:val="left"/>
              <w:rPr>
                <w:rFonts w:ascii="Segoe UI" w:eastAsia="Times New Roman" w:hAnsi="Segoe UI" w:cs="Segoe UI"/>
                <w:bCs/>
              </w:rPr>
            </w:pPr>
            <w:r>
              <w:rPr>
                <w:rFonts w:ascii="Segoe UI" w:eastAsia="Times New Roman" w:hAnsi="Segoe UI" w:cs="Segoe UI"/>
                <w:bCs/>
              </w:rPr>
              <w:t>2</w:t>
            </w:r>
            <w:r w:rsidR="00353B04" w:rsidRPr="0032774E">
              <w:rPr>
                <w:rFonts w:ascii="Segoe UI" w:eastAsia="Times New Roman" w:hAnsi="Segoe UI" w:cs="Segoe UI"/>
                <w:bCs/>
              </w:rPr>
              <w:t>.1</w:t>
            </w:r>
          </w:p>
        </w:tc>
        <w:tc>
          <w:tcPr>
            <w:tcW w:w="4439" w:type="dxa"/>
            <w:tcBorders>
              <w:bottom w:val="nil"/>
            </w:tcBorders>
          </w:tcPr>
          <w:p w14:paraId="4AC23BBF" w14:textId="695E9863" w:rsidR="00353B04" w:rsidRPr="004C72D6" w:rsidRDefault="006B5F5C" w:rsidP="00353B04">
            <w:pPr>
              <w:spacing w:after="120"/>
              <w:rPr>
                <w:rFonts w:ascii="Segoe UI" w:eastAsia="Times New Roman" w:hAnsi="Segoe UI" w:cs="Segoe UI"/>
                <w:b/>
                <w:bCs/>
              </w:rPr>
            </w:pPr>
            <w:r w:rsidRPr="004C72D6">
              <w:rPr>
                <w:rFonts w:ascii="Segoe UI" w:eastAsia="Times New Roman" w:hAnsi="Segoe UI" w:cs="Segoe UI"/>
                <w:b/>
                <w:bCs/>
              </w:rPr>
              <w:t>Planerisch-gestalterisches Verständnis</w:t>
            </w:r>
          </w:p>
        </w:tc>
        <w:tc>
          <w:tcPr>
            <w:tcW w:w="1413" w:type="dxa"/>
            <w:tcBorders>
              <w:bottom w:val="nil"/>
            </w:tcBorders>
          </w:tcPr>
          <w:p w14:paraId="187ADC2A" w14:textId="02E53EA0" w:rsidR="00353B04" w:rsidRPr="0032774E" w:rsidRDefault="00FC778C" w:rsidP="00353B04">
            <w:pPr>
              <w:spacing w:after="120"/>
              <w:jc w:val="center"/>
              <w:rPr>
                <w:rFonts w:ascii="Segoe UI" w:eastAsia="Times New Roman" w:hAnsi="Segoe UI" w:cs="Segoe UI"/>
                <w:bCs/>
              </w:rPr>
            </w:pPr>
            <w:r>
              <w:rPr>
                <w:rFonts w:ascii="Segoe UI" w:eastAsia="Times New Roman" w:hAnsi="Segoe UI" w:cs="Segoe UI"/>
                <w:bCs/>
              </w:rPr>
              <w:t>25</w:t>
            </w:r>
            <w:r w:rsidR="00353B04" w:rsidRPr="0032774E">
              <w:rPr>
                <w:rFonts w:ascii="Segoe UI" w:eastAsia="Times New Roman" w:hAnsi="Segoe UI" w:cs="Segoe UI"/>
                <w:bCs/>
              </w:rPr>
              <w:t>%</w:t>
            </w:r>
          </w:p>
        </w:tc>
        <w:tc>
          <w:tcPr>
            <w:tcW w:w="1973" w:type="dxa"/>
            <w:tcBorders>
              <w:bottom w:val="nil"/>
            </w:tcBorders>
          </w:tcPr>
          <w:p w14:paraId="3C5CFF90" w14:textId="6E656A17" w:rsidR="00353B04" w:rsidRPr="0032774E" w:rsidRDefault="00FC778C" w:rsidP="00353B04">
            <w:pPr>
              <w:spacing w:after="120"/>
              <w:jc w:val="center"/>
              <w:rPr>
                <w:rFonts w:ascii="Segoe UI" w:eastAsia="Times New Roman" w:hAnsi="Segoe UI" w:cs="Segoe UI"/>
                <w:bCs/>
              </w:rPr>
            </w:pPr>
            <w:r>
              <w:rPr>
                <w:rFonts w:ascii="Segoe UI" w:eastAsia="Times New Roman" w:hAnsi="Segoe UI" w:cs="Segoe UI"/>
                <w:bCs/>
              </w:rPr>
              <w:t>5</w:t>
            </w:r>
          </w:p>
        </w:tc>
        <w:tc>
          <w:tcPr>
            <w:tcW w:w="6146" w:type="dxa"/>
            <w:vMerge/>
            <w:shd w:val="clear" w:color="auto" w:fill="FFFFFF" w:themeFill="background1"/>
          </w:tcPr>
          <w:p w14:paraId="56C51C04" w14:textId="77777777" w:rsidR="00353B04" w:rsidRPr="0032774E" w:rsidRDefault="00353B04" w:rsidP="00353B04">
            <w:pPr>
              <w:spacing w:after="120"/>
              <w:rPr>
                <w:rFonts w:ascii="Segoe UI" w:eastAsia="Times New Roman" w:hAnsi="Segoe UI" w:cs="Segoe UI"/>
                <w:bCs/>
              </w:rPr>
            </w:pPr>
          </w:p>
        </w:tc>
      </w:tr>
      <w:tr w:rsidR="00353B04" w:rsidRPr="0032774E" w14:paraId="0F79377C" w14:textId="77777777" w:rsidTr="001A3EA6">
        <w:tc>
          <w:tcPr>
            <w:tcW w:w="659" w:type="dxa"/>
            <w:tcBorders>
              <w:top w:val="nil"/>
              <w:bottom w:val="single" w:sz="4" w:space="0" w:color="auto"/>
            </w:tcBorders>
          </w:tcPr>
          <w:p w14:paraId="2C0C39D9" w14:textId="4C4046C2" w:rsidR="00353B04" w:rsidRPr="0032774E" w:rsidRDefault="00353B04" w:rsidP="00353B04">
            <w:pPr>
              <w:spacing w:after="120" w:line="320" w:lineRule="exact"/>
              <w:jc w:val="left"/>
              <w:rPr>
                <w:rFonts w:ascii="Segoe UI" w:eastAsia="Times New Roman" w:hAnsi="Segoe UI" w:cs="Segoe UI"/>
                <w:bCs/>
              </w:rPr>
            </w:pPr>
          </w:p>
        </w:tc>
        <w:tc>
          <w:tcPr>
            <w:tcW w:w="4439" w:type="dxa"/>
            <w:tcBorders>
              <w:top w:val="nil"/>
              <w:bottom w:val="single" w:sz="4" w:space="0" w:color="auto"/>
            </w:tcBorders>
          </w:tcPr>
          <w:p w14:paraId="2ED72716" w14:textId="77777777" w:rsidR="00E25D2D" w:rsidRDefault="006B5F5C" w:rsidP="004C72D6">
            <w:pPr>
              <w:spacing w:after="120"/>
              <w:rPr>
                <w:rFonts w:ascii="Segoe UI" w:eastAsia="Times New Roman" w:hAnsi="Segoe UI" w:cs="Segoe UI"/>
                <w:bCs/>
              </w:rPr>
            </w:pPr>
            <w:r>
              <w:rPr>
                <w:rFonts w:ascii="Segoe UI" w:eastAsia="Times New Roman" w:hAnsi="Segoe UI" w:cs="Segoe UI"/>
                <w:bCs/>
              </w:rPr>
              <w:t xml:space="preserve">Der Bieter hat sein </w:t>
            </w:r>
            <w:r w:rsidRPr="006B5F5C">
              <w:rPr>
                <w:rFonts w:ascii="Segoe UI" w:eastAsia="Times New Roman" w:hAnsi="Segoe UI" w:cs="Segoe UI"/>
                <w:bCs/>
              </w:rPr>
              <w:t xml:space="preserve">Verständnis und </w:t>
            </w:r>
            <w:r>
              <w:rPr>
                <w:rFonts w:ascii="Segoe UI" w:eastAsia="Times New Roman" w:hAnsi="Segoe UI" w:cs="Segoe UI"/>
                <w:bCs/>
              </w:rPr>
              <w:t xml:space="preserve">die </w:t>
            </w:r>
            <w:r w:rsidRPr="006B5F5C">
              <w:rPr>
                <w:rFonts w:ascii="Segoe UI" w:eastAsia="Times New Roman" w:hAnsi="Segoe UI" w:cs="Segoe UI"/>
                <w:bCs/>
              </w:rPr>
              <w:t>Einordnung der für</w:t>
            </w:r>
            <w:r w:rsidR="00E25D2D">
              <w:rPr>
                <w:rFonts w:ascii="Segoe UI" w:eastAsia="Times New Roman" w:hAnsi="Segoe UI" w:cs="Segoe UI"/>
                <w:bCs/>
              </w:rPr>
              <w:t xml:space="preserve"> die</w:t>
            </w:r>
            <w:r w:rsidRPr="006B5F5C">
              <w:rPr>
                <w:rFonts w:ascii="Segoe UI" w:eastAsia="Times New Roman" w:hAnsi="Segoe UI" w:cs="Segoe UI"/>
                <w:bCs/>
              </w:rPr>
              <w:t xml:space="preserve"> Identität und Qualität de</w:t>
            </w:r>
            <w:r w:rsidR="00E25D2D">
              <w:rPr>
                <w:rFonts w:ascii="Segoe UI" w:eastAsia="Times New Roman" w:hAnsi="Segoe UI" w:cs="Segoe UI"/>
                <w:bCs/>
              </w:rPr>
              <w:t xml:space="preserve">s Revierpark </w:t>
            </w:r>
            <w:proofErr w:type="spellStart"/>
            <w:r w:rsidR="00E25D2D">
              <w:rPr>
                <w:rFonts w:ascii="Segoe UI" w:eastAsia="Times New Roman" w:hAnsi="Segoe UI" w:cs="Segoe UI"/>
                <w:bCs/>
              </w:rPr>
              <w:t>Vonderort</w:t>
            </w:r>
            <w:proofErr w:type="spellEnd"/>
            <w:r w:rsidRPr="006B5F5C">
              <w:rPr>
                <w:rFonts w:ascii="Segoe UI" w:eastAsia="Times New Roman" w:hAnsi="Segoe UI" w:cs="Segoe UI"/>
                <w:bCs/>
              </w:rPr>
              <w:t xml:space="preserve"> maßgeblichen räumlichen, gestalterischen und inhaltlichen Prinzipien </w:t>
            </w:r>
            <w:r w:rsidR="00E25D2D">
              <w:rPr>
                <w:rFonts w:ascii="Segoe UI" w:eastAsia="Times New Roman" w:hAnsi="Segoe UI" w:cs="Segoe UI"/>
                <w:bCs/>
              </w:rPr>
              <w:t xml:space="preserve">darzustellen. </w:t>
            </w:r>
          </w:p>
          <w:p w14:paraId="2B4DA0A1" w14:textId="315B5180" w:rsidR="00353B04" w:rsidRPr="00E25D2D" w:rsidRDefault="00E25D2D" w:rsidP="004C72D6">
            <w:pPr>
              <w:spacing w:after="120"/>
              <w:rPr>
                <w:rFonts w:ascii="Segoe UI" w:eastAsia="Times New Roman" w:hAnsi="Segoe UI" w:cs="Segoe UI"/>
                <w:bCs/>
              </w:rPr>
            </w:pPr>
            <w:r w:rsidRPr="00E25D2D">
              <w:rPr>
                <w:rFonts w:ascii="Segoe UI" w:eastAsia="Times New Roman" w:hAnsi="Segoe UI" w:cs="Segoe UI"/>
                <w:bCs/>
              </w:rPr>
              <w:t>Weiterhin hat er darzustellen</w:t>
            </w:r>
            <w:r>
              <w:rPr>
                <w:rFonts w:ascii="Segoe UI" w:eastAsia="Times New Roman" w:hAnsi="Segoe UI" w:cs="Segoe UI"/>
                <w:bCs/>
              </w:rPr>
              <w:t xml:space="preserve">, wie er die konkrete Planungsaufgabe inhaltlich angehen würde. Erwartet werden erste Überlegungen zu den wesentlichen Herausforderungen und Schwerpunkten </w:t>
            </w:r>
            <w:r>
              <w:rPr>
                <w:rFonts w:ascii="Segoe UI" w:eastAsia="Times New Roman" w:hAnsi="Segoe UI" w:cs="Segoe UI"/>
                <w:bCs/>
              </w:rPr>
              <w:lastRenderedPageBreak/>
              <w:t xml:space="preserve">und zur Strukturierung des Planungsprozesses. </w:t>
            </w:r>
          </w:p>
        </w:tc>
        <w:tc>
          <w:tcPr>
            <w:tcW w:w="1413" w:type="dxa"/>
            <w:tcBorders>
              <w:top w:val="nil"/>
              <w:bottom w:val="single" w:sz="4" w:space="0" w:color="auto"/>
            </w:tcBorders>
          </w:tcPr>
          <w:p w14:paraId="5C1805B8" w14:textId="6A5BE257" w:rsidR="00353B04" w:rsidRPr="0032774E" w:rsidRDefault="00353B04" w:rsidP="00353B04">
            <w:pPr>
              <w:spacing w:after="120" w:line="320" w:lineRule="exact"/>
              <w:jc w:val="center"/>
              <w:rPr>
                <w:rFonts w:ascii="Segoe UI" w:eastAsia="Times New Roman" w:hAnsi="Segoe UI" w:cs="Segoe UI"/>
                <w:bCs/>
              </w:rPr>
            </w:pPr>
          </w:p>
        </w:tc>
        <w:tc>
          <w:tcPr>
            <w:tcW w:w="1973" w:type="dxa"/>
            <w:tcBorders>
              <w:top w:val="nil"/>
              <w:bottom w:val="single" w:sz="4" w:space="0" w:color="auto"/>
            </w:tcBorders>
          </w:tcPr>
          <w:p w14:paraId="20A05DC1" w14:textId="2BBC1AC6" w:rsidR="00353B04" w:rsidRPr="0032774E" w:rsidRDefault="00353B04" w:rsidP="00353B04">
            <w:pPr>
              <w:spacing w:after="120" w:line="320" w:lineRule="exact"/>
              <w:jc w:val="center"/>
              <w:rPr>
                <w:rFonts w:ascii="Segoe UI" w:eastAsia="Times New Roman" w:hAnsi="Segoe UI" w:cs="Segoe UI"/>
                <w:bCs/>
              </w:rPr>
            </w:pPr>
          </w:p>
        </w:tc>
        <w:tc>
          <w:tcPr>
            <w:tcW w:w="6146" w:type="dxa"/>
            <w:vMerge/>
            <w:shd w:val="clear" w:color="auto" w:fill="FFFFFF" w:themeFill="background1"/>
          </w:tcPr>
          <w:p w14:paraId="43397CE5" w14:textId="77777777" w:rsidR="00353B04" w:rsidRPr="0032774E" w:rsidRDefault="00353B04" w:rsidP="00353B04">
            <w:pPr>
              <w:spacing w:after="120" w:line="320" w:lineRule="exact"/>
              <w:rPr>
                <w:rFonts w:ascii="Segoe UI" w:eastAsia="Times New Roman" w:hAnsi="Segoe UI" w:cs="Segoe UI"/>
                <w:bCs/>
              </w:rPr>
            </w:pPr>
          </w:p>
        </w:tc>
      </w:tr>
      <w:tr w:rsidR="00353B04" w:rsidRPr="0032774E" w14:paraId="050468F5" w14:textId="77777777" w:rsidTr="001A3EA6">
        <w:tc>
          <w:tcPr>
            <w:tcW w:w="659" w:type="dxa"/>
            <w:tcBorders>
              <w:bottom w:val="nil"/>
            </w:tcBorders>
          </w:tcPr>
          <w:p w14:paraId="38523ECE" w14:textId="64185696" w:rsidR="00353B04" w:rsidRPr="0032774E" w:rsidRDefault="00FC778C" w:rsidP="00353B04">
            <w:pPr>
              <w:spacing w:after="120" w:line="320" w:lineRule="exact"/>
              <w:jc w:val="left"/>
              <w:rPr>
                <w:rFonts w:ascii="Segoe UI" w:eastAsia="Times New Roman" w:hAnsi="Segoe UI" w:cs="Segoe UI"/>
                <w:bCs/>
              </w:rPr>
            </w:pPr>
            <w:r>
              <w:rPr>
                <w:rFonts w:ascii="Segoe UI" w:eastAsia="Times New Roman" w:hAnsi="Segoe UI" w:cs="Segoe UI"/>
                <w:bCs/>
              </w:rPr>
              <w:t>2</w:t>
            </w:r>
            <w:r w:rsidR="00353B04" w:rsidRPr="0032774E">
              <w:rPr>
                <w:rFonts w:ascii="Segoe UI" w:eastAsia="Times New Roman" w:hAnsi="Segoe UI" w:cs="Segoe UI"/>
                <w:bCs/>
              </w:rPr>
              <w:t>.2</w:t>
            </w:r>
          </w:p>
        </w:tc>
        <w:tc>
          <w:tcPr>
            <w:tcW w:w="4439" w:type="dxa"/>
            <w:tcBorders>
              <w:bottom w:val="nil"/>
            </w:tcBorders>
          </w:tcPr>
          <w:p w14:paraId="46402580" w14:textId="776549EC" w:rsidR="00353B04" w:rsidRPr="004C72D6" w:rsidRDefault="006B5F5C" w:rsidP="00353B04">
            <w:pPr>
              <w:spacing w:after="120" w:line="320" w:lineRule="exact"/>
              <w:rPr>
                <w:rFonts w:ascii="Segoe UI" w:eastAsia="Times New Roman" w:hAnsi="Segoe UI" w:cs="Segoe UI"/>
                <w:b/>
                <w:bCs/>
              </w:rPr>
            </w:pPr>
            <w:r w:rsidRPr="004C72D6">
              <w:rPr>
                <w:rFonts w:ascii="Segoe UI" w:eastAsia="Times New Roman" w:hAnsi="Segoe UI" w:cs="Segoe UI"/>
                <w:b/>
                <w:bCs/>
              </w:rPr>
              <w:t>Kooperations- und Schnittstellenmanagement</w:t>
            </w:r>
          </w:p>
        </w:tc>
        <w:tc>
          <w:tcPr>
            <w:tcW w:w="1413" w:type="dxa"/>
            <w:tcBorders>
              <w:bottom w:val="nil"/>
            </w:tcBorders>
          </w:tcPr>
          <w:p w14:paraId="25EB6FFA" w14:textId="2EC619AF" w:rsidR="00353B04" w:rsidRPr="0032774E" w:rsidRDefault="006B5F5C" w:rsidP="00353B04">
            <w:pPr>
              <w:spacing w:after="120" w:line="320" w:lineRule="exact"/>
              <w:jc w:val="center"/>
              <w:rPr>
                <w:rFonts w:ascii="Segoe UI" w:eastAsia="Times New Roman" w:hAnsi="Segoe UI" w:cs="Segoe UI"/>
                <w:bCs/>
              </w:rPr>
            </w:pPr>
            <w:r>
              <w:rPr>
                <w:rFonts w:ascii="Segoe UI" w:eastAsia="Times New Roman" w:hAnsi="Segoe UI" w:cs="Segoe UI"/>
                <w:bCs/>
              </w:rPr>
              <w:t>2</w:t>
            </w:r>
            <w:r w:rsidR="00FC778C">
              <w:rPr>
                <w:rFonts w:ascii="Segoe UI" w:eastAsia="Times New Roman" w:hAnsi="Segoe UI" w:cs="Segoe UI"/>
                <w:bCs/>
              </w:rPr>
              <w:t>5</w:t>
            </w:r>
            <w:r w:rsidR="00353B04" w:rsidRPr="0032774E">
              <w:rPr>
                <w:rFonts w:ascii="Segoe UI" w:eastAsia="Times New Roman" w:hAnsi="Segoe UI" w:cs="Segoe UI"/>
                <w:bCs/>
              </w:rPr>
              <w:t xml:space="preserve"> %</w:t>
            </w:r>
          </w:p>
        </w:tc>
        <w:tc>
          <w:tcPr>
            <w:tcW w:w="1973" w:type="dxa"/>
            <w:tcBorders>
              <w:bottom w:val="nil"/>
            </w:tcBorders>
          </w:tcPr>
          <w:p w14:paraId="54338071" w14:textId="4CED6BB5" w:rsidR="00353B04" w:rsidRPr="0032774E" w:rsidRDefault="00FC778C" w:rsidP="00353B04">
            <w:pPr>
              <w:spacing w:after="120" w:line="320" w:lineRule="exact"/>
              <w:jc w:val="center"/>
              <w:rPr>
                <w:rFonts w:ascii="Segoe UI" w:eastAsia="Times New Roman" w:hAnsi="Segoe UI" w:cs="Segoe UI"/>
                <w:bCs/>
              </w:rPr>
            </w:pPr>
            <w:r>
              <w:rPr>
                <w:rFonts w:ascii="Segoe UI" w:eastAsia="Times New Roman" w:hAnsi="Segoe UI" w:cs="Segoe UI"/>
                <w:bCs/>
              </w:rPr>
              <w:t>5</w:t>
            </w:r>
          </w:p>
        </w:tc>
        <w:tc>
          <w:tcPr>
            <w:tcW w:w="6146" w:type="dxa"/>
            <w:vMerge/>
            <w:shd w:val="clear" w:color="auto" w:fill="FFFFFF" w:themeFill="background1"/>
          </w:tcPr>
          <w:p w14:paraId="56D358D9" w14:textId="77777777" w:rsidR="00353B04" w:rsidRPr="0032774E" w:rsidRDefault="00353B04" w:rsidP="00353B04">
            <w:pPr>
              <w:spacing w:after="120" w:line="320" w:lineRule="exact"/>
              <w:rPr>
                <w:rFonts w:ascii="Segoe UI" w:eastAsia="Times New Roman" w:hAnsi="Segoe UI" w:cs="Segoe UI"/>
                <w:bCs/>
              </w:rPr>
            </w:pPr>
          </w:p>
        </w:tc>
      </w:tr>
      <w:tr w:rsidR="00353B04" w:rsidRPr="0032774E" w14:paraId="41F6541A" w14:textId="77777777" w:rsidTr="001A3EA6">
        <w:tc>
          <w:tcPr>
            <w:tcW w:w="659" w:type="dxa"/>
            <w:tcBorders>
              <w:top w:val="nil"/>
              <w:bottom w:val="single" w:sz="4" w:space="0" w:color="auto"/>
            </w:tcBorders>
          </w:tcPr>
          <w:p w14:paraId="21163FC5" w14:textId="77777777" w:rsidR="00353B04" w:rsidRPr="0032774E" w:rsidRDefault="00353B04" w:rsidP="00353B04">
            <w:pPr>
              <w:spacing w:after="120"/>
              <w:jc w:val="left"/>
              <w:rPr>
                <w:rFonts w:ascii="Segoe UI" w:eastAsia="Times New Roman" w:hAnsi="Segoe UI" w:cs="Segoe UI"/>
                <w:bCs/>
              </w:rPr>
            </w:pPr>
          </w:p>
        </w:tc>
        <w:tc>
          <w:tcPr>
            <w:tcW w:w="4439" w:type="dxa"/>
            <w:tcBorders>
              <w:top w:val="nil"/>
              <w:bottom w:val="single" w:sz="4" w:space="0" w:color="auto"/>
            </w:tcBorders>
          </w:tcPr>
          <w:p w14:paraId="3DE607BC" w14:textId="77777777" w:rsidR="004C72D6" w:rsidRPr="004C72D6" w:rsidRDefault="004C72D6" w:rsidP="004C72D6">
            <w:pPr>
              <w:spacing w:after="120"/>
              <w:rPr>
                <w:rFonts w:ascii="Segoe UI" w:eastAsia="Times New Roman" w:hAnsi="Segoe UI" w:cs="Segoe UI"/>
                <w:bCs/>
              </w:rPr>
            </w:pPr>
            <w:r w:rsidRPr="004C72D6">
              <w:rPr>
                <w:rFonts w:ascii="Segoe UI" w:eastAsia="Times New Roman" w:hAnsi="Segoe UI" w:cs="Segoe UI"/>
                <w:bCs/>
              </w:rPr>
              <w:t>Der Bieter hat darzulegen, wie er eine reibungslose, effiziente und qualitativ hochwertige interdisziplinäre Leistungserbringung und Zusammenarbeit mit dem bereits am Projekt beteiligten Freianlagenplaner für das Los 1 sowie mit den übrigen an der Planung Beteiligten, insbesondere der Objekt- und der TGA-Planung, organisiert und sicherstellt.</w:t>
            </w:r>
          </w:p>
          <w:p w14:paraId="3CC39EA0" w14:textId="3C718C79" w:rsidR="004C72D6" w:rsidRPr="004C72D6" w:rsidRDefault="004C72D6" w:rsidP="004C72D6">
            <w:pPr>
              <w:spacing w:after="120"/>
              <w:rPr>
                <w:rFonts w:ascii="Segoe UI" w:eastAsia="Times New Roman" w:hAnsi="Segoe UI" w:cs="Segoe UI"/>
                <w:bCs/>
              </w:rPr>
            </w:pPr>
            <w:r w:rsidRPr="004C72D6">
              <w:rPr>
                <w:rFonts w:ascii="Segoe UI" w:eastAsia="Times New Roman" w:hAnsi="Segoe UI" w:cs="Segoe UI"/>
                <w:bCs/>
              </w:rPr>
              <w:t xml:space="preserve">Dabei ist insbesondere </w:t>
            </w:r>
            <w:r>
              <w:rPr>
                <w:rFonts w:ascii="Segoe UI" w:eastAsia="Times New Roman" w:hAnsi="Segoe UI" w:cs="Segoe UI"/>
                <w:bCs/>
              </w:rPr>
              <w:t xml:space="preserve">(nicht abschließend) </w:t>
            </w:r>
            <w:r w:rsidRPr="004C72D6">
              <w:rPr>
                <w:rFonts w:ascii="Segoe UI" w:eastAsia="Times New Roman" w:hAnsi="Segoe UI" w:cs="Segoe UI"/>
                <w:bCs/>
              </w:rPr>
              <w:t>einzugehen auf:</w:t>
            </w:r>
          </w:p>
          <w:p w14:paraId="7295C2EE" w14:textId="77777777" w:rsidR="004C72D6" w:rsidRDefault="004C72D6" w:rsidP="004C72D6">
            <w:pPr>
              <w:pStyle w:val="Listenabsatz"/>
              <w:numPr>
                <w:ilvl w:val="0"/>
                <w:numId w:val="20"/>
              </w:numPr>
              <w:spacing w:after="120"/>
              <w:rPr>
                <w:rFonts w:ascii="Segoe UI" w:eastAsia="Times New Roman" w:hAnsi="Segoe UI" w:cs="Segoe UI"/>
                <w:bCs/>
              </w:rPr>
            </w:pPr>
            <w:r w:rsidRPr="004C72D6">
              <w:rPr>
                <w:rFonts w:ascii="Segoe UI" w:eastAsia="Times New Roman" w:hAnsi="Segoe UI" w:cs="Segoe UI"/>
                <w:bCs/>
              </w:rPr>
              <w:t>den Umgang mit den Anschlussvorgaben aus Los 1 an der Losgrenze, insbesondere Höhen und Entwässerung,</w:t>
            </w:r>
          </w:p>
          <w:p w14:paraId="45652C30" w14:textId="77777777" w:rsidR="004C72D6" w:rsidRDefault="004C72D6" w:rsidP="004C72D6">
            <w:pPr>
              <w:pStyle w:val="Listenabsatz"/>
              <w:numPr>
                <w:ilvl w:val="0"/>
                <w:numId w:val="20"/>
              </w:numPr>
              <w:spacing w:after="120"/>
              <w:rPr>
                <w:rFonts w:ascii="Segoe UI" w:eastAsia="Times New Roman" w:hAnsi="Segoe UI" w:cs="Segoe UI"/>
                <w:bCs/>
              </w:rPr>
            </w:pPr>
            <w:r w:rsidRPr="004C72D6">
              <w:rPr>
                <w:rFonts w:ascii="Segoe UI" w:eastAsia="Times New Roman" w:hAnsi="Segoe UI" w:cs="Segoe UI"/>
                <w:bCs/>
              </w:rPr>
              <w:t xml:space="preserve">die Einhaltung der Ansätze des Überflutungsnachweises (Anlage </w:t>
            </w:r>
            <w:r w:rsidRPr="004C72D6">
              <w:rPr>
                <w:rFonts w:ascii="Segoe UI" w:eastAsia="Times New Roman" w:hAnsi="Segoe UI" w:cs="Segoe UI"/>
                <w:bCs/>
              </w:rPr>
              <w:lastRenderedPageBreak/>
              <w:t>C.3) sowie die Zuarbeit zu dessen Fortschreibung,</w:t>
            </w:r>
          </w:p>
          <w:p w14:paraId="37A9261C" w14:textId="20ED29B1" w:rsidR="004C72D6" w:rsidRPr="004C72D6" w:rsidRDefault="004C72D6" w:rsidP="004C72D6">
            <w:pPr>
              <w:pStyle w:val="Listenabsatz"/>
              <w:numPr>
                <w:ilvl w:val="0"/>
                <w:numId w:val="20"/>
              </w:numPr>
              <w:spacing w:after="120"/>
              <w:rPr>
                <w:rFonts w:ascii="Segoe UI" w:eastAsia="Times New Roman" w:hAnsi="Segoe UI" w:cs="Segoe UI"/>
                <w:bCs/>
              </w:rPr>
            </w:pPr>
            <w:r w:rsidRPr="004C72D6">
              <w:rPr>
                <w:rFonts w:ascii="Segoe UI" w:eastAsia="Times New Roman" w:hAnsi="Segoe UI" w:cs="Segoe UI"/>
                <w:bCs/>
              </w:rPr>
              <w:t>den Informationsaustausch und die Abstimmungsprozesse mit den übrigen Planungsbeteiligten, einschließlich des Umgangs mit Planungsänderungen an den Schnittstellen.</w:t>
            </w:r>
          </w:p>
          <w:p w14:paraId="6D992375" w14:textId="3EBF0300" w:rsidR="00E25D2D" w:rsidRPr="0032774E" w:rsidRDefault="00E25D2D" w:rsidP="00353B04">
            <w:pPr>
              <w:spacing w:after="120"/>
              <w:rPr>
                <w:rFonts w:ascii="Segoe UI" w:eastAsia="Times New Roman" w:hAnsi="Segoe UI" w:cs="Segoe UI"/>
                <w:bCs/>
              </w:rPr>
            </w:pPr>
          </w:p>
        </w:tc>
        <w:tc>
          <w:tcPr>
            <w:tcW w:w="1413" w:type="dxa"/>
            <w:tcBorders>
              <w:top w:val="nil"/>
              <w:bottom w:val="single" w:sz="4" w:space="0" w:color="auto"/>
            </w:tcBorders>
          </w:tcPr>
          <w:p w14:paraId="26F236DE" w14:textId="77777777" w:rsidR="00353B04" w:rsidRPr="0032774E" w:rsidRDefault="00353B04" w:rsidP="00353B04">
            <w:pPr>
              <w:spacing w:after="120"/>
              <w:jc w:val="center"/>
              <w:rPr>
                <w:rFonts w:ascii="Segoe UI" w:eastAsia="Times New Roman" w:hAnsi="Segoe UI" w:cs="Segoe UI"/>
                <w:bCs/>
              </w:rPr>
            </w:pPr>
          </w:p>
        </w:tc>
        <w:tc>
          <w:tcPr>
            <w:tcW w:w="1973" w:type="dxa"/>
            <w:tcBorders>
              <w:top w:val="nil"/>
              <w:bottom w:val="single" w:sz="4" w:space="0" w:color="auto"/>
            </w:tcBorders>
          </w:tcPr>
          <w:p w14:paraId="352FA3C3" w14:textId="77777777" w:rsidR="00353B04" w:rsidRPr="0032774E" w:rsidRDefault="00353B04" w:rsidP="00353B04">
            <w:pPr>
              <w:spacing w:after="120"/>
              <w:jc w:val="center"/>
              <w:rPr>
                <w:rFonts w:ascii="Segoe UI" w:eastAsia="Times New Roman" w:hAnsi="Segoe UI" w:cs="Segoe UI"/>
                <w:bCs/>
              </w:rPr>
            </w:pPr>
          </w:p>
        </w:tc>
        <w:tc>
          <w:tcPr>
            <w:tcW w:w="6146" w:type="dxa"/>
            <w:vMerge/>
            <w:shd w:val="clear" w:color="auto" w:fill="FFFFFF" w:themeFill="background1"/>
          </w:tcPr>
          <w:p w14:paraId="7FAA43C2" w14:textId="77777777" w:rsidR="00353B04" w:rsidRPr="0032774E" w:rsidRDefault="00353B04" w:rsidP="00353B04">
            <w:pPr>
              <w:spacing w:after="120"/>
              <w:rPr>
                <w:rFonts w:ascii="Segoe UI" w:eastAsia="Times New Roman" w:hAnsi="Segoe UI" w:cs="Segoe UI"/>
                <w:bCs/>
              </w:rPr>
            </w:pPr>
          </w:p>
        </w:tc>
      </w:tr>
    </w:tbl>
    <w:p w14:paraId="133438DA" w14:textId="5BBB71FA" w:rsidR="00D034EC" w:rsidRPr="0032774E" w:rsidRDefault="00D034EC" w:rsidP="001A3EA6">
      <w:pPr>
        <w:keepNext/>
        <w:spacing w:before="240" w:after="120"/>
        <w:rPr>
          <w:rFonts w:ascii="Segoe UI" w:hAnsi="Segoe UI" w:cs="Segoe UI"/>
        </w:rPr>
      </w:pPr>
      <w:r w:rsidRPr="0032774E">
        <w:rPr>
          <w:rFonts w:ascii="Segoe UI" w:hAnsi="Segoe UI" w:cs="Segoe UI"/>
          <w:b/>
          <w:bCs/>
        </w:rPr>
        <w:t>Hinweis:</w:t>
      </w:r>
    </w:p>
    <w:p w14:paraId="5575B2C6" w14:textId="1F3A558C" w:rsidR="00D034EC" w:rsidRPr="0032774E" w:rsidRDefault="00D034EC" w:rsidP="00962AA1">
      <w:pPr>
        <w:spacing w:after="120"/>
        <w:rPr>
          <w:rFonts w:ascii="Segoe UI" w:hAnsi="Segoe UI" w:cs="Segoe UI"/>
        </w:rPr>
      </w:pPr>
      <w:r w:rsidRPr="0032774E">
        <w:rPr>
          <w:rFonts w:ascii="Segoe UI" w:hAnsi="Segoe UI" w:cs="Segoe UI"/>
        </w:rPr>
        <w:t xml:space="preserve">Die Konzepte, Erläuterungen und Ausführungen sind gemeinsam mit dem </w:t>
      </w:r>
      <w:r w:rsidR="004E29E6">
        <w:rPr>
          <w:rFonts w:ascii="Segoe UI" w:hAnsi="Segoe UI" w:cs="Segoe UI"/>
        </w:rPr>
        <w:t>A</w:t>
      </w:r>
      <w:r w:rsidRPr="0032774E">
        <w:rPr>
          <w:rFonts w:ascii="Segoe UI" w:hAnsi="Segoe UI" w:cs="Segoe UI"/>
        </w:rPr>
        <w:t>ngebot – und somit vollständig in elektronischer Form – einzureichen. Sie sollen aus sich heraus verständlich sein, ohne dass Aufklärungsmaßnahmen des Auftraggebers erforderlich werden.</w:t>
      </w:r>
      <w:r w:rsidR="00217DE8">
        <w:rPr>
          <w:rFonts w:ascii="Segoe UI" w:hAnsi="Segoe UI" w:cs="Segoe UI"/>
        </w:rPr>
        <w:t xml:space="preserve"> Sollten mehr Seiten als die </w:t>
      </w:r>
      <w:r w:rsidR="00217DE8">
        <w:rPr>
          <w:rFonts w:ascii="Segoe UI" w:hAnsi="Segoe UI" w:cs="Segoe UI"/>
        </w:rPr>
        <w:lastRenderedPageBreak/>
        <w:t>angegebenen Höchstseitenzahl eingereicht werden, werden alle über die Höchstseitenzahl hinausgehenden Seiten bei der Wertung nicht berücksichtigt. Diese gelten dann als nicht eingereicht. Nachforderungen diesbezüglich sind ausgeschlossen.</w:t>
      </w:r>
    </w:p>
    <w:sectPr w:rsidR="00D034EC" w:rsidRPr="0032774E" w:rsidSect="00BC6504">
      <w:headerReference w:type="even" r:id="rId11"/>
      <w:headerReference w:type="default" r:id="rId12"/>
      <w:footerReference w:type="default" r:id="rId13"/>
      <w:pgSz w:w="16838" w:h="11906" w:orient="landscape"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AFD07" w14:textId="77777777" w:rsidR="00A41C59" w:rsidRDefault="00A41C59" w:rsidP="00D13496">
      <w:pPr>
        <w:spacing w:after="0" w:line="240" w:lineRule="auto"/>
      </w:pPr>
      <w:r>
        <w:separator/>
      </w:r>
    </w:p>
  </w:endnote>
  <w:endnote w:type="continuationSeparator" w:id="0">
    <w:p w14:paraId="2A76BD96" w14:textId="77777777" w:rsidR="00A41C59" w:rsidRDefault="00A41C59" w:rsidP="00D13496">
      <w:pPr>
        <w:spacing w:after="0" w:line="240" w:lineRule="auto"/>
      </w:pPr>
      <w:r>
        <w:continuationSeparator/>
      </w:r>
    </w:p>
  </w:endnote>
  <w:endnote w:type="continuationNotice" w:id="1">
    <w:p w14:paraId="379249EA" w14:textId="77777777" w:rsidR="00A41C59" w:rsidRDefault="00A41C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9938B" w14:textId="0396EF16" w:rsidR="00772C5E" w:rsidRPr="0032774E" w:rsidRDefault="00106F42" w:rsidP="000D2EBF">
    <w:pPr>
      <w:pBdr>
        <w:top w:val="single" w:sz="4" w:space="1" w:color="auto"/>
      </w:pBdr>
      <w:tabs>
        <w:tab w:val="right" w:pos="14570"/>
      </w:tabs>
      <w:spacing w:after="0" w:line="240" w:lineRule="auto"/>
      <w:rPr>
        <w:rFonts w:ascii="Segoe UI" w:hAnsi="Segoe UI" w:cs="Segoe UI"/>
      </w:rPr>
    </w:pPr>
    <w:r w:rsidRPr="0032774E">
      <w:rPr>
        <w:rFonts w:ascii="Segoe UI" w:eastAsia="Calibri" w:hAnsi="Segoe UI" w:cs="Segoe UI"/>
        <w:i/>
        <w:sz w:val="16"/>
        <w:szCs w:val="16"/>
      </w:rPr>
      <w:t>B.</w:t>
    </w:r>
    <w:r w:rsidR="00587F3E" w:rsidRPr="0032774E">
      <w:rPr>
        <w:rFonts w:ascii="Segoe UI" w:eastAsia="Calibri" w:hAnsi="Segoe UI" w:cs="Segoe UI"/>
        <w:i/>
        <w:sz w:val="16"/>
        <w:szCs w:val="16"/>
      </w:rPr>
      <w:t>2</w:t>
    </w:r>
    <w:r w:rsidRPr="0032774E">
      <w:rPr>
        <w:rFonts w:ascii="Segoe UI" w:eastAsia="Calibri" w:hAnsi="Segoe UI" w:cs="Segoe UI"/>
        <w:i/>
        <w:sz w:val="16"/>
        <w:szCs w:val="16"/>
      </w:rPr>
      <w:t>_</w:t>
    </w:r>
    <w:r w:rsidR="00D36A5E" w:rsidRPr="0032774E">
      <w:rPr>
        <w:rFonts w:ascii="Segoe UI" w:eastAsia="Calibri" w:hAnsi="Segoe UI" w:cs="Segoe UI"/>
        <w:i/>
        <w:sz w:val="16"/>
        <w:szCs w:val="16"/>
      </w:rPr>
      <w:t>Zuschla</w:t>
    </w:r>
    <w:r w:rsidRPr="0032774E">
      <w:rPr>
        <w:rFonts w:ascii="Segoe UI" w:eastAsia="Calibri" w:hAnsi="Segoe UI" w:cs="Segoe UI"/>
        <w:i/>
        <w:sz w:val="16"/>
        <w:szCs w:val="16"/>
      </w:rPr>
      <w:t xml:space="preserve">gskriterien und </w:t>
    </w:r>
    <w:r w:rsidR="00B24373" w:rsidRPr="0032774E">
      <w:rPr>
        <w:rFonts w:ascii="Segoe UI" w:eastAsia="Calibri" w:hAnsi="Segoe UI" w:cs="Segoe UI"/>
        <w:i/>
        <w:sz w:val="16"/>
        <w:szCs w:val="16"/>
      </w:rPr>
      <w:t>Erläuterungen</w:t>
    </w:r>
    <w:r w:rsidRPr="0032774E">
      <w:rPr>
        <w:rFonts w:ascii="Segoe UI" w:eastAsia="Calibri" w:hAnsi="Segoe UI" w:cs="Segoe UI"/>
        <w:i/>
        <w:sz w:val="16"/>
        <w:szCs w:val="16"/>
      </w:rPr>
      <w:tab/>
      <w:t xml:space="preserve">Seite </w:t>
    </w:r>
    <w:r w:rsidRPr="0032774E">
      <w:rPr>
        <w:rFonts w:ascii="Segoe UI" w:eastAsia="Calibri" w:hAnsi="Segoe UI" w:cs="Segoe UI"/>
        <w:i/>
        <w:sz w:val="16"/>
        <w:szCs w:val="16"/>
      </w:rPr>
      <w:fldChar w:fldCharType="begin"/>
    </w:r>
    <w:r w:rsidRPr="0032774E">
      <w:rPr>
        <w:rFonts w:ascii="Segoe UI" w:eastAsia="Calibri" w:hAnsi="Segoe UI" w:cs="Segoe UI"/>
        <w:i/>
        <w:sz w:val="16"/>
        <w:szCs w:val="16"/>
      </w:rPr>
      <w:instrText xml:space="preserve"> PAGE </w:instrText>
    </w:r>
    <w:r w:rsidRPr="0032774E">
      <w:rPr>
        <w:rFonts w:ascii="Segoe UI" w:eastAsia="Calibri" w:hAnsi="Segoe UI" w:cs="Segoe UI"/>
        <w:i/>
        <w:sz w:val="16"/>
        <w:szCs w:val="16"/>
      </w:rPr>
      <w:fldChar w:fldCharType="separate"/>
    </w:r>
    <w:r w:rsidRPr="0032774E">
      <w:rPr>
        <w:rFonts w:ascii="Segoe UI" w:eastAsia="Calibri" w:hAnsi="Segoe UI" w:cs="Segoe UI"/>
        <w:i/>
        <w:sz w:val="16"/>
        <w:szCs w:val="16"/>
      </w:rPr>
      <w:t>1</w:t>
    </w:r>
    <w:r w:rsidRPr="0032774E">
      <w:rPr>
        <w:rFonts w:ascii="Segoe UI" w:eastAsia="Calibri" w:hAnsi="Segoe UI" w:cs="Segoe UI"/>
        <w:i/>
        <w:sz w:val="16"/>
        <w:szCs w:val="16"/>
      </w:rPr>
      <w:fldChar w:fldCharType="end"/>
    </w:r>
    <w:r w:rsidRPr="0032774E">
      <w:rPr>
        <w:rFonts w:ascii="Segoe UI" w:eastAsia="Calibri" w:hAnsi="Segoe UI" w:cs="Segoe UI"/>
        <w:i/>
        <w:sz w:val="16"/>
        <w:szCs w:val="16"/>
      </w:rPr>
      <w:t xml:space="preserve"> von </w:t>
    </w:r>
    <w:r w:rsidRPr="0032774E">
      <w:rPr>
        <w:rFonts w:ascii="Segoe UI" w:eastAsia="Calibri" w:hAnsi="Segoe UI" w:cs="Segoe UI"/>
        <w:i/>
        <w:sz w:val="16"/>
        <w:szCs w:val="16"/>
      </w:rPr>
      <w:fldChar w:fldCharType="begin"/>
    </w:r>
    <w:r w:rsidRPr="0032774E">
      <w:rPr>
        <w:rFonts w:ascii="Segoe UI" w:eastAsia="Calibri" w:hAnsi="Segoe UI" w:cs="Segoe UI"/>
        <w:i/>
        <w:sz w:val="16"/>
        <w:szCs w:val="16"/>
      </w:rPr>
      <w:instrText xml:space="preserve"> NUMPAGES </w:instrText>
    </w:r>
    <w:r w:rsidRPr="0032774E">
      <w:rPr>
        <w:rFonts w:ascii="Segoe UI" w:eastAsia="Calibri" w:hAnsi="Segoe UI" w:cs="Segoe UI"/>
        <w:i/>
        <w:sz w:val="16"/>
        <w:szCs w:val="16"/>
      </w:rPr>
      <w:fldChar w:fldCharType="separate"/>
    </w:r>
    <w:r w:rsidRPr="0032774E">
      <w:rPr>
        <w:rFonts w:ascii="Segoe UI" w:eastAsia="Calibri" w:hAnsi="Segoe UI" w:cs="Segoe UI"/>
        <w:i/>
        <w:sz w:val="16"/>
        <w:szCs w:val="16"/>
      </w:rPr>
      <w:t>6</w:t>
    </w:r>
    <w:r w:rsidRPr="0032774E">
      <w:rPr>
        <w:rFonts w:ascii="Segoe UI" w:eastAsia="Calibri" w:hAnsi="Segoe UI" w:cs="Segoe UI"/>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136019" w14:textId="77777777" w:rsidR="00A41C59" w:rsidRDefault="00A41C59" w:rsidP="00D13496">
      <w:pPr>
        <w:spacing w:after="0" w:line="240" w:lineRule="auto"/>
      </w:pPr>
      <w:r>
        <w:separator/>
      </w:r>
    </w:p>
  </w:footnote>
  <w:footnote w:type="continuationSeparator" w:id="0">
    <w:p w14:paraId="5C81A009" w14:textId="77777777" w:rsidR="00A41C59" w:rsidRDefault="00A41C59" w:rsidP="00D13496">
      <w:pPr>
        <w:spacing w:after="0" w:line="240" w:lineRule="auto"/>
      </w:pPr>
      <w:r>
        <w:continuationSeparator/>
      </w:r>
    </w:p>
  </w:footnote>
  <w:footnote w:type="continuationNotice" w:id="1">
    <w:p w14:paraId="3EEBD3C5" w14:textId="77777777" w:rsidR="00A41C59" w:rsidRDefault="00A41C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9FCE0" w14:textId="77777777" w:rsidR="006E2E6E" w:rsidRDefault="006E2E6E">
    <w:pPr>
      <w:pStyle w:val="Kopfzeile"/>
    </w:pPr>
  </w:p>
  <w:p w14:paraId="598414F2" w14:textId="77777777" w:rsidR="00705FF9" w:rsidRDefault="00705FF9"/>
  <w:tbl>
    <w:tblPr>
      <w:tblW w:w="14601"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10489"/>
      <w:gridCol w:w="1985"/>
    </w:tblGrid>
    <w:tr w:rsidR="00705FF9" w:rsidRPr="00640869" w14:paraId="67E1D23E" w14:textId="77777777" w:rsidTr="00705FF9">
      <w:trPr>
        <w:cantSplit/>
        <w:trHeight w:val="1402"/>
      </w:trPr>
      <w:tc>
        <w:tcPr>
          <w:tcW w:w="2127" w:type="dxa"/>
          <w:vAlign w:val="center"/>
        </w:tcPr>
        <w:p w14:paraId="3B24686C" w14:textId="77777777" w:rsidR="00705FF9" w:rsidRPr="00640869" w:rsidRDefault="00705FF9" w:rsidP="00705FF9">
          <w:pPr>
            <w:tabs>
              <w:tab w:val="center" w:pos="4536"/>
              <w:tab w:val="right" w:pos="9072"/>
            </w:tabs>
            <w:spacing w:after="0" w:line="240" w:lineRule="auto"/>
            <w:jc w:val="center"/>
            <w:rPr>
              <w:rFonts w:ascii="Segoe UI" w:eastAsia="Times New Roman" w:hAnsi="Segoe UI" w:cs="Segoe UI"/>
              <w:sz w:val="18"/>
              <w:szCs w:val="18"/>
              <w:lang w:eastAsia="de-DE"/>
            </w:rPr>
          </w:pPr>
          <w:r>
            <w:rPr>
              <w:rFonts w:ascii="Segoe UI" w:eastAsia="Times New Roman" w:hAnsi="Segoe UI" w:cs="Segoe UI"/>
              <w:noProof/>
              <w:sz w:val="18"/>
              <w:szCs w:val="18"/>
              <w:lang w:eastAsia="de-DE"/>
            </w:rPr>
            <w:drawing>
              <wp:inline distT="0" distB="0" distL="0" distR="0" wp14:anchorId="72673190" wp14:editId="7BE55B25">
                <wp:extent cx="1094712" cy="485775"/>
                <wp:effectExtent l="0" t="0" r="0" b="0"/>
                <wp:docPr id="769015038"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10489" w:type="dxa"/>
          <w:vAlign w:val="center"/>
        </w:tcPr>
        <w:p w14:paraId="7EC6CF46" w14:textId="77777777" w:rsidR="00705FF9" w:rsidRPr="00640869" w:rsidRDefault="00705FF9" w:rsidP="00705FF9">
          <w:pPr>
            <w:spacing w:after="0" w:line="240" w:lineRule="auto"/>
            <w:jc w:val="center"/>
            <w:rPr>
              <w:rFonts w:ascii="Segoe UI" w:eastAsia="Times New Roman" w:hAnsi="Segoe UI" w:cs="Segoe UI"/>
              <w:sz w:val="18"/>
              <w:szCs w:val="18"/>
              <w:lang w:eastAsia="de-DE"/>
            </w:rPr>
          </w:pPr>
          <w:r w:rsidRPr="00816613">
            <w:rPr>
              <w:rFonts w:ascii="Segoe UI" w:eastAsia="Times New Roman" w:hAnsi="Segoe UI" w:cs="Segoe UI"/>
              <w:sz w:val="18"/>
              <w:szCs w:val="18"/>
              <w:lang w:eastAsia="de-DE"/>
            </w:rPr>
            <w:t>Freizeitgesellschaft Metropole Ruhr mbH</w:t>
          </w:r>
        </w:p>
        <w:p w14:paraId="2C0A9AAE" w14:textId="77777777" w:rsidR="00705FF9" w:rsidRPr="00640869" w:rsidRDefault="00705FF9" w:rsidP="00705FF9">
          <w:pPr>
            <w:spacing w:after="0" w:line="240" w:lineRule="auto"/>
            <w:jc w:val="center"/>
            <w:rPr>
              <w:rFonts w:ascii="Segoe UI" w:eastAsia="Times New Roman" w:hAnsi="Segoe UI" w:cs="Segoe UI"/>
              <w:sz w:val="18"/>
              <w:szCs w:val="18"/>
              <w:lang w:eastAsia="de-DE"/>
            </w:rPr>
          </w:pPr>
          <w:r w:rsidRPr="00816613">
            <w:rPr>
              <w:rFonts w:ascii="Segoe UI" w:eastAsia="Times New Roman" w:hAnsi="Segoe UI" w:cs="Segoe UI"/>
              <w:sz w:val="18"/>
              <w:szCs w:val="18"/>
              <w:lang w:eastAsia="de-DE"/>
            </w:rPr>
            <w:t xml:space="preserve">236/25 - Sanierung und Erweiterung des Hallenbades im Revierpark </w:t>
          </w:r>
          <w:proofErr w:type="spellStart"/>
          <w:r w:rsidRPr="00816613">
            <w:rPr>
              <w:rFonts w:ascii="Segoe UI" w:eastAsia="Times New Roman" w:hAnsi="Segoe UI" w:cs="Segoe UI"/>
              <w:sz w:val="18"/>
              <w:szCs w:val="18"/>
              <w:lang w:eastAsia="de-DE"/>
            </w:rPr>
            <w:t>Vonderort</w:t>
          </w:r>
          <w:proofErr w:type="spellEnd"/>
          <w:r w:rsidRPr="00816613">
            <w:rPr>
              <w:rFonts w:ascii="Segoe UI" w:eastAsia="Times New Roman" w:hAnsi="Segoe UI" w:cs="Segoe UI"/>
              <w:sz w:val="18"/>
              <w:szCs w:val="18"/>
              <w:lang w:eastAsia="de-DE"/>
            </w:rPr>
            <w:t>, Objektplanung Freianlagen</w:t>
          </w:r>
        </w:p>
        <w:p w14:paraId="2DDCCE91" w14:textId="77777777" w:rsidR="00705FF9" w:rsidRPr="00640869" w:rsidRDefault="00705FF9" w:rsidP="00705FF9">
          <w:pPr>
            <w:spacing w:after="0" w:line="240" w:lineRule="auto"/>
            <w:jc w:val="center"/>
            <w:rPr>
              <w:rFonts w:ascii="Segoe UI" w:eastAsia="Times New Roman" w:hAnsi="Segoe UI" w:cs="Segoe UI"/>
              <w:sz w:val="18"/>
              <w:szCs w:val="18"/>
              <w:lang w:eastAsia="de-DE"/>
            </w:rPr>
          </w:pPr>
          <w:r w:rsidRPr="00705FF9">
            <w:rPr>
              <w:rFonts w:ascii="Segoe UI" w:eastAsia="Times New Roman" w:hAnsi="Segoe UI" w:cs="Segoe UI"/>
              <w:sz w:val="18"/>
              <w:szCs w:val="18"/>
              <w:lang w:eastAsia="de-DE"/>
            </w:rPr>
            <w:t>B.2_Zuschlagskriterien und Erläuterungen</w:t>
          </w:r>
        </w:p>
        <w:p w14:paraId="0AED63DA" w14:textId="77777777" w:rsidR="00705FF9" w:rsidRPr="00640869" w:rsidRDefault="00705FF9" w:rsidP="00705FF9">
          <w:pPr>
            <w:spacing w:before="40" w:after="0" w:line="240" w:lineRule="auto"/>
            <w:jc w:val="center"/>
            <w:rPr>
              <w:rFonts w:ascii="Segoe UI" w:eastAsia="Times New Roman" w:hAnsi="Segoe UI" w:cs="Segoe UI"/>
              <w:i/>
              <w:iCs/>
              <w:sz w:val="18"/>
              <w:szCs w:val="18"/>
              <w:lang w:eastAsia="de-DE"/>
            </w:rPr>
          </w:pPr>
          <w:r w:rsidRPr="00640869">
            <w:rPr>
              <w:rFonts w:ascii="Segoe UI" w:eastAsia="Times New Roman" w:hAnsi="Segoe UI" w:cs="Segoe UI"/>
              <w:sz w:val="14"/>
              <w:szCs w:val="14"/>
              <w:lang w:eastAsia="de-DE"/>
            </w:rPr>
            <w:t>Offenes Verfahren gem. § 15 VgV</w:t>
          </w:r>
        </w:p>
      </w:tc>
      <w:tc>
        <w:tcPr>
          <w:tcW w:w="1985" w:type="dxa"/>
          <w:vAlign w:val="center"/>
        </w:tcPr>
        <w:p w14:paraId="501C4722" w14:textId="77777777" w:rsidR="00705FF9" w:rsidRPr="00640869" w:rsidRDefault="00705FF9" w:rsidP="00705FF9">
          <w:pPr>
            <w:spacing w:after="0" w:line="240" w:lineRule="auto"/>
            <w:jc w:val="center"/>
            <w:rPr>
              <w:rFonts w:ascii="Segoe UI" w:eastAsia="Times New Roman" w:hAnsi="Segoe UI" w:cs="Segoe UI"/>
              <w:sz w:val="18"/>
              <w:szCs w:val="18"/>
              <w:lang w:eastAsia="de-DE"/>
            </w:rPr>
          </w:pPr>
          <w:r w:rsidRPr="00640869">
            <w:rPr>
              <w:rFonts w:ascii="Segoe UI" w:eastAsia="Times New Roman" w:hAnsi="Segoe UI" w:cs="Segoe UI"/>
              <w:noProof/>
              <w:sz w:val="18"/>
              <w:szCs w:val="18"/>
              <w:lang w:eastAsia="de-DE"/>
            </w:rPr>
            <w:drawing>
              <wp:inline distT="0" distB="0" distL="0" distR="0" wp14:anchorId="28E681C5" wp14:editId="2E0D28A0">
                <wp:extent cx="900000" cy="281508"/>
                <wp:effectExtent l="0" t="0" r="0" b="4445"/>
                <wp:docPr id="316593620"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4601" w:type="dxa"/>
      <w:tblInd w:w="-5" w:type="dxa"/>
      <w:tblBorders>
        <w:top w:val="single" w:sz="4" w:space="0" w:color="auto"/>
        <w:left w:val="single" w:sz="4" w:space="0" w:color="auto"/>
        <w:bottom w:val="single" w:sz="4" w:space="0" w:color="auto"/>
        <w:right w:val="single" w:sz="4" w:space="0" w:color="auto"/>
        <w:insideV w:val="single" w:sz="2" w:space="0" w:color="auto"/>
      </w:tblBorders>
      <w:tblLayout w:type="fixed"/>
      <w:tblLook w:val="01E0" w:firstRow="1" w:lastRow="1" w:firstColumn="1" w:lastColumn="1" w:noHBand="0" w:noVBand="0"/>
    </w:tblPr>
    <w:tblGrid>
      <w:gridCol w:w="2127"/>
      <w:gridCol w:w="10489"/>
      <w:gridCol w:w="1985"/>
    </w:tblGrid>
    <w:tr w:rsidR="00705FF9" w:rsidRPr="00640869" w14:paraId="2D55B1FE" w14:textId="77777777" w:rsidTr="00705FF9">
      <w:trPr>
        <w:cantSplit/>
        <w:trHeight w:val="1402"/>
      </w:trPr>
      <w:tc>
        <w:tcPr>
          <w:tcW w:w="2127" w:type="dxa"/>
          <w:vAlign w:val="center"/>
        </w:tcPr>
        <w:p w14:paraId="53B03921" w14:textId="77777777" w:rsidR="00705FF9" w:rsidRPr="00640869" w:rsidRDefault="00705FF9" w:rsidP="00705FF9">
          <w:pPr>
            <w:tabs>
              <w:tab w:val="center" w:pos="4536"/>
              <w:tab w:val="right" w:pos="9072"/>
            </w:tabs>
            <w:spacing w:after="0" w:line="240" w:lineRule="auto"/>
            <w:jc w:val="center"/>
            <w:rPr>
              <w:rFonts w:ascii="Segoe UI" w:eastAsia="Times New Roman" w:hAnsi="Segoe UI" w:cs="Segoe UI"/>
              <w:sz w:val="18"/>
              <w:szCs w:val="18"/>
              <w:lang w:eastAsia="de-DE"/>
            </w:rPr>
          </w:pPr>
          <w:bookmarkStart w:id="0" w:name="_Hlk132454293"/>
          <w:r>
            <w:rPr>
              <w:rFonts w:ascii="Segoe UI" w:eastAsia="Times New Roman" w:hAnsi="Segoe UI" w:cs="Segoe UI"/>
              <w:noProof/>
              <w:sz w:val="18"/>
              <w:szCs w:val="18"/>
              <w:lang w:eastAsia="de-DE"/>
            </w:rPr>
            <w:drawing>
              <wp:inline distT="0" distB="0" distL="0" distR="0" wp14:anchorId="72673190" wp14:editId="7BE55B25">
                <wp:extent cx="1094712" cy="485775"/>
                <wp:effectExtent l="0" t="0" r="0" b="0"/>
                <wp:docPr id="373937422" name="Grafik 2" descr="Ein Bild, das Schrift, Tex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18348" name="Grafik 2" descr="Ein Bild, das Schrift, Tex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095319" cy="486045"/>
                        </a:xfrm>
                        <a:prstGeom prst="rect">
                          <a:avLst/>
                        </a:prstGeom>
                      </pic:spPr>
                    </pic:pic>
                  </a:graphicData>
                </a:graphic>
              </wp:inline>
            </w:drawing>
          </w:r>
        </w:p>
      </w:tc>
      <w:tc>
        <w:tcPr>
          <w:tcW w:w="10489" w:type="dxa"/>
          <w:vAlign w:val="center"/>
        </w:tcPr>
        <w:p w14:paraId="33B53A2B" w14:textId="77777777" w:rsidR="00582284" w:rsidRPr="00582284" w:rsidRDefault="00582284" w:rsidP="00582284">
          <w:pPr>
            <w:spacing w:after="0" w:line="240" w:lineRule="auto"/>
            <w:jc w:val="center"/>
            <w:rPr>
              <w:rFonts w:ascii="Segoe UI" w:eastAsia="Times New Roman" w:hAnsi="Segoe UI" w:cs="Segoe UI"/>
              <w:sz w:val="18"/>
              <w:szCs w:val="18"/>
              <w:lang w:eastAsia="de-DE"/>
            </w:rPr>
          </w:pPr>
          <w:r w:rsidRPr="00582284">
            <w:rPr>
              <w:rFonts w:ascii="Segoe UI" w:eastAsia="Times New Roman" w:hAnsi="Segoe UI" w:cs="Segoe UI"/>
              <w:sz w:val="18"/>
              <w:szCs w:val="18"/>
              <w:lang w:eastAsia="de-DE"/>
            </w:rPr>
            <w:t>Freizeitgesellschaft Metropole Ruhr mbH</w:t>
          </w:r>
        </w:p>
        <w:p w14:paraId="4A854FF9" w14:textId="77777777" w:rsidR="00582284" w:rsidRPr="00582284" w:rsidRDefault="00582284" w:rsidP="00582284">
          <w:pPr>
            <w:spacing w:after="0" w:line="240" w:lineRule="auto"/>
            <w:jc w:val="center"/>
            <w:rPr>
              <w:rFonts w:ascii="Segoe UI" w:eastAsia="Times New Roman" w:hAnsi="Segoe UI" w:cs="Segoe UI"/>
              <w:sz w:val="18"/>
              <w:szCs w:val="18"/>
              <w:lang w:eastAsia="de-DE"/>
            </w:rPr>
          </w:pPr>
          <w:r w:rsidRPr="00582284">
            <w:rPr>
              <w:rFonts w:ascii="Segoe UI" w:eastAsia="Times New Roman" w:hAnsi="Segoe UI" w:cs="Segoe UI"/>
              <w:sz w:val="18"/>
              <w:szCs w:val="18"/>
              <w:lang w:eastAsia="de-DE"/>
            </w:rPr>
            <w:t xml:space="preserve">236/25 - Sanierung und Erweiterung des Hallenbades im Revierpark </w:t>
          </w:r>
          <w:proofErr w:type="spellStart"/>
          <w:r w:rsidRPr="00582284">
            <w:rPr>
              <w:rFonts w:ascii="Segoe UI" w:eastAsia="Times New Roman" w:hAnsi="Segoe UI" w:cs="Segoe UI"/>
              <w:sz w:val="18"/>
              <w:szCs w:val="18"/>
              <w:lang w:eastAsia="de-DE"/>
            </w:rPr>
            <w:t>Vonderort</w:t>
          </w:r>
          <w:proofErr w:type="spellEnd"/>
          <w:r w:rsidRPr="00582284">
            <w:rPr>
              <w:rFonts w:ascii="Segoe UI" w:eastAsia="Times New Roman" w:hAnsi="Segoe UI" w:cs="Segoe UI"/>
              <w:sz w:val="18"/>
              <w:szCs w:val="18"/>
              <w:lang w:eastAsia="de-DE"/>
            </w:rPr>
            <w:t>, Freianlagenplanung Los 2</w:t>
          </w:r>
        </w:p>
        <w:p w14:paraId="06417501" w14:textId="5EC966EB" w:rsidR="00705FF9" w:rsidRPr="00640869" w:rsidRDefault="00705FF9" w:rsidP="00705FF9">
          <w:pPr>
            <w:spacing w:after="0" w:line="240" w:lineRule="auto"/>
            <w:jc w:val="center"/>
            <w:rPr>
              <w:rFonts w:ascii="Segoe UI" w:eastAsia="Times New Roman" w:hAnsi="Segoe UI" w:cs="Segoe UI"/>
              <w:sz w:val="18"/>
              <w:szCs w:val="18"/>
              <w:lang w:eastAsia="de-DE"/>
            </w:rPr>
          </w:pPr>
          <w:r w:rsidRPr="00705FF9">
            <w:rPr>
              <w:rFonts w:ascii="Segoe UI" w:eastAsia="Times New Roman" w:hAnsi="Segoe UI" w:cs="Segoe UI"/>
              <w:sz w:val="18"/>
              <w:szCs w:val="18"/>
              <w:lang w:eastAsia="de-DE"/>
            </w:rPr>
            <w:t>B.2_Zuschlagskriterien und Erläuterungen</w:t>
          </w:r>
        </w:p>
        <w:p w14:paraId="1832505A" w14:textId="77777777" w:rsidR="00705FF9" w:rsidRPr="00640869" w:rsidRDefault="00705FF9" w:rsidP="00705FF9">
          <w:pPr>
            <w:spacing w:before="40" w:after="0" w:line="240" w:lineRule="auto"/>
            <w:jc w:val="center"/>
            <w:rPr>
              <w:rFonts w:ascii="Segoe UI" w:eastAsia="Times New Roman" w:hAnsi="Segoe UI" w:cs="Segoe UI"/>
              <w:i/>
              <w:iCs/>
              <w:sz w:val="18"/>
              <w:szCs w:val="18"/>
              <w:lang w:eastAsia="de-DE"/>
            </w:rPr>
          </w:pPr>
          <w:r w:rsidRPr="00640869">
            <w:rPr>
              <w:rFonts w:ascii="Segoe UI" w:eastAsia="Times New Roman" w:hAnsi="Segoe UI" w:cs="Segoe UI"/>
              <w:sz w:val="14"/>
              <w:szCs w:val="14"/>
              <w:lang w:eastAsia="de-DE"/>
            </w:rPr>
            <w:t>Offenes Verfahren gem. § 15 VgV</w:t>
          </w:r>
        </w:p>
      </w:tc>
      <w:tc>
        <w:tcPr>
          <w:tcW w:w="1985" w:type="dxa"/>
          <w:vAlign w:val="center"/>
        </w:tcPr>
        <w:p w14:paraId="5D414DE2" w14:textId="77777777" w:rsidR="00705FF9" w:rsidRPr="00640869" w:rsidRDefault="00705FF9" w:rsidP="00705FF9">
          <w:pPr>
            <w:spacing w:after="0" w:line="240" w:lineRule="auto"/>
            <w:jc w:val="center"/>
            <w:rPr>
              <w:rFonts w:ascii="Segoe UI" w:eastAsia="Times New Roman" w:hAnsi="Segoe UI" w:cs="Segoe UI"/>
              <w:sz w:val="18"/>
              <w:szCs w:val="18"/>
              <w:lang w:eastAsia="de-DE"/>
            </w:rPr>
          </w:pPr>
          <w:r w:rsidRPr="00640869">
            <w:rPr>
              <w:rFonts w:ascii="Segoe UI" w:eastAsia="Times New Roman" w:hAnsi="Segoe UI" w:cs="Segoe UI"/>
              <w:noProof/>
              <w:sz w:val="18"/>
              <w:szCs w:val="18"/>
              <w:lang w:eastAsia="de-DE"/>
            </w:rPr>
            <w:drawing>
              <wp:inline distT="0" distB="0" distL="0" distR="0" wp14:anchorId="28E681C5" wp14:editId="2E0D28A0">
                <wp:extent cx="900000" cy="281508"/>
                <wp:effectExtent l="0" t="0" r="0" b="4445"/>
                <wp:docPr id="940375431" name="Grafik 3"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28035" name="Grafik 3" descr="Ein Bild, das Schrift, Grafiken, Logo, Symbol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900000" cy="281508"/>
                        </a:xfrm>
                        <a:prstGeom prst="rect">
                          <a:avLst/>
                        </a:prstGeom>
                      </pic:spPr>
                    </pic:pic>
                  </a:graphicData>
                </a:graphic>
              </wp:inline>
            </w:drawing>
          </w:r>
        </w:p>
      </w:tc>
    </w:tr>
    <w:bookmarkEnd w:id="0"/>
  </w:tbl>
  <w:p w14:paraId="3A781874" w14:textId="77777777" w:rsidR="00D13496" w:rsidRPr="00705FF9" w:rsidRDefault="00D13496" w:rsidP="00705FF9">
    <w:pPr>
      <w:pStyle w:val="Kopfzeile"/>
      <w:rPr>
        <w:rFonts w:ascii="Segoe UI" w:hAnsi="Segoe UI" w:cs="Segoe U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37C0D"/>
    <w:multiLevelType w:val="hybridMultilevel"/>
    <w:tmpl w:val="01243100"/>
    <w:lvl w:ilvl="0" w:tplc="2C3EA7EE">
      <w:numFmt w:val="bullet"/>
      <w:lvlText w:val="-"/>
      <w:lvlJc w:val="left"/>
      <w:pPr>
        <w:ind w:left="720" w:hanging="360"/>
      </w:pPr>
      <w:rPr>
        <w:rFonts w:ascii="Segoe UI" w:eastAsia="Times New Roman"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F42C3"/>
    <w:multiLevelType w:val="hybridMultilevel"/>
    <w:tmpl w:val="0AC813A6"/>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7C0594"/>
    <w:multiLevelType w:val="hybridMultilevel"/>
    <w:tmpl w:val="607E282A"/>
    <w:lvl w:ilvl="0" w:tplc="6D3C02C8">
      <w:numFmt w:val="bullet"/>
      <w:lvlText w:val="-"/>
      <w:lvlJc w:val="left"/>
      <w:pPr>
        <w:ind w:left="720" w:hanging="360"/>
      </w:pPr>
      <w:rPr>
        <w:rFonts w:ascii="Open Sans" w:eastAsia="Times New Roman" w:hAnsi="Open Sans" w:cs="Open San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E45818"/>
    <w:multiLevelType w:val="hybridMultilevel"/>
    <w:tmpl w:val="D122BC94"/>
    <w:lvl w:ilvl="0" w:tplc="FAD2E324">
      <w:start w:val="1"/>
      <w:numFmt w:val="bullet"/>
      <w:lvlText w:val="•"/>
      <w:lvlJc w:val="left"/>
      <w:pPr>
        <w:ind w:left="720" w:hanging="360"/>
      </w:pPr>
      <w:rPr>
        <w:rFonts w:ascii="Open Sans" w:hAnsi="Open Sans" w:hint="default"/>
      </w:rPr>
    </w:lvl>
    <w:lvl w:ilvl="1" w:tplc="26EEF632">
      <w:numFmt w:val="bullet"/>
      <w:lvlText w:val="-"/>
      <w:lvlJc w:val="left"/>
      <w:pPr>
        <w:ind w:left="1440" w:hanging="360"/>
      </w:pPr>
      <w:rPr>
        <w:rFonts w:ascii="Open Sans" w:eastAsia="Times New Roman" w:hAnsi="Open Sans" w:cs="Open San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B71F4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4048C5"/>
    <w:multiLevelType w:val="hybridMultilevel"/>
    <w:tmpl w:val="57BAEE06"/>
    <w:lvl w:ilvl="0" w:tplc="FFFFFFFF">
      <w:start w:val="1"/>
      <w:numFmt w:val="bullet"/>
      <w:lvlText w:val="•"/>
      <w:lvlJc w:val="left"/>
      <w:pPr>
        <w:ind w:left="720" w:hanging="360"/>
      </w:pPr>
      <w:rPr>
        <w:rFonts w:ascii="Open Sans" w:hAnsi="Open Sans" w:hint="default"/>
      </w:rPr>
    </w:lvl>
    <w:lvl w:ilvl="1" w:tplc="FAD2E324">
      <w:start w:val="1"/>
      <w:numFmt w:val="bullet"/>
      <w:lvlText w:val="•"/>
      <w:lvlJc w:val="left"/>
      <w:pPr>
        <w:ind w:left="1440" w:hanging="360"/>
      </w:pPr>
      <w:rPr>
        <w:rFonts w:ascii="Open Sans" w:hAnsi="Open Sa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A23472"/>
    <w:multiLevelType w:val="hybridMultilevel"/>
    <w:tmpl w:val="4FC6DF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7916C4"/>
    <w:multiLevelType w:val="hybridMultilevel"/>
    <w:tmpl w:val="B6BA6EE8"/>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5021B3"/>
    <w:multiLevelType w:val="hybridMultilevel"/>
    <w:tmpl w:val="0AC813A6"/>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23B1C75"/>
    <w:multiLevelType w:val="hybridMultilevel"/>
    <w:tmpl w:val="3CFE2C2A"/>
    <w:lvl w:ilvl="0" w:tplc="4C1AD1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160ACE"/>
    <w:multiLevelType w:val="hybridMultilevel"/>
    <w:tmpl w:val="78F258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3B92C6C"/>
    <w:multiLevelType w:val="hybridMultilevel"/>
    <w:tmpl w:val="E79E299C"/>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277329"/>
    <w:multiLevelType w:val="hybridMultilevel"/>
    <w:tmpl w:val="9560F0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BE7A98"/>
    <w:multiLevelType w:val="hybridMultilevel"/>
    <w:tmpl w:val="7B747EE8"/>
    <w:lvl w:ilvl="0" w:tplc="6D3C02C8">
      <w:numFmt w:val="bullet"/>
      <w:lvlText w:val="-"/>
      <w:lvlJc w:val="left"/>
      <w:pPr>
        <w:ind w:left="720" w:hanging="360"/>
      </w:pPr>
      <w:rPr>
        <w:rFonts w:ascii="Open Sans" w:eastAsia="Times New Roman" w:hAnsi="Open Sans" w:cs="Open San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AD951D4"/>
    <w:multiLevelType w:val="hybridMultilevel"/>
    <w:tmpl w:val="AD2C08DC"/>
    <w:lvl w:ilvl="0" w:tplc="6D3C02C8">
      <w:numFmt w:val="bullet"/>
      <w:lvlText w:val="-"/>
      <w:lvlJc w:val="left"/>
      <w:pPr>
        <w:ind w:left="360" w:hanging="360"/>
      </w:pPr>
      <w:rPr>
        <w:rFonts w:ascii="Open Sans" w:eastAsia="Times New Roman"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D180D39"/>
    <w:multiLevelType w:val="hybridMultilevel"/>
    <w:tmpl w:val="F8463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F85085B"/>
    <w:multiLevelType w:val="hybridMultilevel"/>
    <w:tmpl w:val="8D627B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49844F2"/>
    <w:multiLevelType w:val="hybridMultilevel"/>
    <w:tmpl w:val="80F60446"/>
    <w:lvl w:ilvl="0" w:tplc="6D3C02C8">
      <w:numFmt w:val="bullet"/>
      <w:lvlText w:val="-"/>
      <w:lvlJc w:val="left"/>
      <w:pPr>
        <w:ind w:left="360" w:hanging="360"/>
      </w:pPr>
      <w:rPr>
        <w:rFonts w:ascii="Open Sans" w:eastAsia="Times New Roman" w:hAnsi="Open Sans" w:cs="Open San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7624174"/>
    <w:multiLevelType w:val="hybridMultilevel"/>
    <w:tmpl w:val="3286B4BE"/>
    <w:lvl w:ilvl="0" w:tplc="3FD8B1D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EAA094B"/>
    <w:multiLevelType w:val="hybridMultilevel"/>
    <w:tmpl w:val="17CE8254"/>
    <w:lvl w:ilvl="0" w:tplc="6D3C02C8">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40022224">
    <w:abstractNumId w:val="4"/>
  </w:num>
  <w:num w:numId="2" w16cid:durableId="1302266019">
    <w:abstractNumId w:val="12"/>
  </w:num>
  <w:num w:numId="3" w16cid:durableId="342903030">
    <w:abstractNumId w:val="19"/>
  </w:num>
  <w:num w:numId="4" w16cid:durableId="1384333179">
    <w:abstractNumId w:val="7"/>
  </w:num>
  <w:num w:numId="5" w16cid:durableId="1873034060">
    <w:abstractNumId w:val="13"/>
  </w:num>
  <w:num w:numId="6" w16cid:durableId="1244685022">
    <w:abstractNumId w:val="14"/>
  </w:num>
  <w:num w:numId="7" w16cid:durableId="1704865596">
    <w:abstractNumId w:val="17"/>
  </w:num>
  <w:num w:numId="8" w16cid:durableId="1791894303">
    <w:abstractNumId w:val="11"/>
  </w:num>
  <w:num w:numId="9" w16cid:durableId="1509441680">
    <w:abstractNumId w:val="2"/>
  </w:num>
  <w:num w:numId="10" w16cid:durableId="1652297009">
    <w:abstractNumId w:val="9"/>
  </w:num>
  <w:num w:numId="11" w16cid:durableId="2042854295">
    <w:abstractNumId w:val="16"/>
  </w:num>
  <w:num w:numId="12" w16cid:durableId="1079403607">
    <w:abstractNumId w:val="6"/>
  </w:num>
  <w:num w:numId="13" w16cid:durableId="1402946974">
    <w:abstractNumId w:val="10"/>
  </w:num>
  <w:num w:numId="14" w16cid:durableId="1111704474">
    <w:abstractNumId w:val="15"/>
  </w:num>
  <w:num w:numId="15" w16cid:durableId="374812915">
    <w:abstractNumId w:val="1"/>
  </w:num>
  <w:num w:numId="16" w16cid:durableId="1910339670">
    <w:abstractNumId w:val="8"/>
  </w:num>
  <w:num w:numId="17" w16cid:durableId="849949773">
    <w:abstractNumId w:val="18"/>
  </w:num>
  <w:num w:numId="18" w16cid:durableId="293100003">
    <w:abstractNumId w:val="3"/>
  </w:num>
  <w:num w:numId="19" w16cid:durableId="2048799721">
    <w:abstractNumId w:val="5"/>
  </w:num>
  <w:num w:numId="20" w16cid:durableId="1809056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CC0695F-BAFA-4C2C-B5E2-1216BFBE08C4}"/>
    <w:docVar w:name="dgnword-eventsink" w:val="1788864504464"/>
  </w:docVars>
  <w:rsids>
    <w:rsidRoot w:val="00D51A08"/>
    <w:rsid w:val="00007D05"/>
    <w:rsid w:val="000115FE"/>
    <w:rsid w:val="00013B24"/>
    <w:rsid w:val="00021088"/>
    <w:rsid w:val="00026605"/>
    <w:rsid w:val="0004788F"/>
    <w:rsid w:val="00056CC9"/>
    <w:rsid w:val="00062490"/>
    <w:rsid w:val="00064BBB"/>
    <w:rsid w:val="00071C7E"/>
    <w:rsid w:val="000928CD"/>
    <w:rsid w:val="000B1AE7"/>
    <w:rsid w:val="000C47F6"/>
    <w:rsid w:val="000C60A6"/>
    <w:rsid w:val="000D2EBF"/>
    <w:rsid w:val="000F0618"/>
    <w:rsid w:val="00101D77"/>
    <w:rsid w:val="001027BB"/>
    <w:rsid w:val="00106F42"/>
    <w:rsid w:val="00110F6A"/>
    <w:rsid w:val="001214CE"/>
    <w:rsid w:val="001248CA"/>
    <w:rsid w:val="00162655"/>
    <w:rsid w:val="001670F5"/>
    <w:rsid w:val="00167DD4"/>
    <w:rsid w:val="001A3EA6"/>
    <w:rsid w:val="001A713D"/>
    <w:rsid w:val="001C6ED6"/>
    <w:rsid w:val="001D6A70"/>
    <w:rsid w:val="001D7145"/>
    <w:rsid w:val="001D7609"/>
    <w:rsid w:val="001E1532"/>
    <w:rsid w:val="001E2902"/>
    <w:rsid w:val="001E3CBF"/>
    <w:rsid w:val="001E557A"/>
    <w:rsid w:val="001E6AAC"/>
    <w:rsid w:val="001F4083"/>
    <w:rsid w:val="00205AA4"/>
    <w:rsid w:val="00206783"/>
    <w:rsid w:val="00210154"/>
    <w:rsid w:val="00211FCA"/>
    <w:rsid w:val="00213D87"/>
    <w:rsid w:val="00217DE8"/>
    <w:rsid w:val="0022572C"/>
    <w:rsid w:val="00225D23"/>
    <w:rsid w:val="00226586"/>
    <w:rsid w:val="00246F5F"/>
    <w:rsid w:val="002474E7"/>
    <w:rsid w:val="00253EDC"/>
    <w:rsid w:val="002555D3"/>
    <w:rsid w:val="002559A4"/>
    <w:rsid w:val="00286BB4"/>
    <w:rsid w:val="002955F5"/>
    <w:rsid w:val="002A05E2"/>
    <w:rsid w:val="002A7DD7"/>
    <w:rsid w:val="002B0B9A"/>
    <w:rsid w:val="002D5622"/>
    <w:rsid w:val="002E281A"/>
    <w:rsid w:val="002E4B39"/>
    <w:rsid w:val="002F13E5"/>
    <w:rsid w:val="0030636C"/>
    <w:rsid w:val="00313A55"/>
    <w:rsid w:val="00316FCC"/>
    <w:rsid w:val="00323729"/>
    <w:rsid w:val="003273AF"/>
    <w:rsid w:val="0032774E"/>
    <w:rsid w:val="00330E5A"/>
    <w:rsid w:val="00337169"/>
    <w:rsid w:val="00341092"/>
    <w:rsid w:val="00353B04"/>
    <w:rsid w:val="00354627"/>
    <w:rsid w:val="003770B8"/>
    <w:rsid w:val="00381C87"/>
    <w:rsid w:val="00386DD5"/>
    <w:rsid w:val="003914EB"/>
    <w:rsid w:val="003B71F8"/>
    <w:rsid w:val="003C74CD"/>
    <w:rsid w:val="003C7911"/>
    <w:rsid w:val="003C7E4A"/>
    <w:rsid w:val="003D03DE"/>
    <w:rsid w:val="003D08A0"/>
    <w:rsid w:val="003D0D80"/>
    <w:rsid w:val="003D706E"/>
    <w:rsid w:val="003E455C"/>
    <w:rsid w:val="003F1CAC"/>
    <w:rsid w:val="00413F5E"/>
    <w:rsid w:val="004241FD"/>
    <w:rsid w:val="00435B7C"/>
    <w:rsid w:val="00440559"/>
    <w:rsid w:val="0044079B"/>
    <w:rsid w:val="00443F23"/>
    <w:rsid w:val="00445AAD"/>
    <w:rsid w:val="00451CDF"/>
    <w:rsid w:val="00451D87"/>
    <w:rsid w:val="00460D26"/>
    <w:rsid w:val="00461DFC"/>
    <w:rsid w:val="00496A38"/>
    <w:rsid w:val="004A064B"/>
    <w:rsid w:val="004B3BB5"/>
    <w:rsid w:val="004B5DD0"/>
    <w:rsid w:val="004C5E85"/>
    <w:rsid w:val="004C72D6"/>
    <w:rsid w:val="004E032E"/>
    <w:rsid w:val="004E29E6"/>
    <w:rsid w:val="004E3B0F"/>
    <w:rsid w:val="004E548C"/>
    <w:rsid w:val="004F093B"/>
    <w:rsid w:val="00501188"/>
    <w:rsid w:val="005015D5"/>
    <w:rsid w:val="00513074"/>
    <w:rsid w:val="00516E5E"/>
    <w:rsid w:val="005255C8"/>
    <w:rsid w:val="00544F96"/>
    <w:rsid w:val="00555E90"/>
    <w:rsid w:val="00564707"/>
    <w:rsid w:val="005669F2"/>
    <w:rsid w:val="00582284"/>
    <w:rsid w:val="00584240"/>
    <w:rsid w:val="00587F3E"/>
    <w:rsid w:val="00590E1A"/>
    <w:rsid w:val="00591CAF"/>
    <w:rsid w:val="005955C9"/>
    <w:rsid w:val="005A5EB1"/>
    <w:rsid w:val="005B1471"/>
    <w:rsid w:val="005B3EB7"/>
    <w:rsid w:val="005B79D1"/>
    <w:rsid w:val="005C25AB"/>
    <w:rsid w:val="005C7FD0"/>
    <w:rsid w:val="005D4C70"/>
    <w:rsid w:val="005D515D"/>
    <w:rsid w:val="005E19DA"/>
    <w:rsid w:val="005E2CF9"/>
    <w:rsid w:val="006027EC"/>
    <w:rsid w:val="00602BBD"/>
    <w:rsid w:val="00607BAB"/>
    <w:rsid w:val="00624C97"/>
    <w:rsid w:val="00626D8A"/>
    <w:rsid w:val="00635074"/>
    <w:rsid w:val="00644AB5"/>
    <w:rsid w:val="006543CC"/>
    <w:rsid w:val="0066580F"/>
    <w:rsid w:val="006706F6"/>
    <w:rsid w:val="00674A44"/>
    <w:rsid w:val="006803DE"/>
    <w:rsid w:val="00687362"/>
    <w:rsid w:val="00690C4F"/>
    <w:rsid w:val="006A0455"/>
    <w:rsid w:val="006B5F5C"/>
    <w:rsid w:val="006C0F2B"/>
    <w:rsid w:val="006C3F92"/>
    <w:rsid w:val="006C472B"/>
    <w:rsid w:val="006C5100"/>
    <w:rsid w:val="006D2DFA"/>
    <w:rsid w:val="006D3D8C"/>
    <w:rsid w:val="006E1495"/>
    <w:rsid w:val="006E2E6E"/>
    <w:rsid w:val="00700184"/>
    <w:rsid w:val="00702158"/>
    <w:rsid w:val="007037B9"/>
    <w:rsid w:val="007051FE"/>
    <w:rsid w:val="00705FF9"/>
    <w:rsid w:val="00717FC5"/>
    <w:rsid w:val="007211DD"/>
    <w:rsid w:val="00722FCF"/>
    <w:rsid w:val="0073106C"/>
    <w:rsid w:val="007336E3"/>
    <w:rsid w:val="007357A3"/>
    <w:rsid w:val="00742300"/>
    <w:rsid w:val="00762A3F"/>
    <w:rsid w:val="0076513B"/>
    <w:rsid w:val="00772C5E"/>
    <w:rsid w:val="00781276"/>
    <w:rsid w:val="00782E83"/>
    <w:rsid w:val="00790597"/>
    <w:rsid w:val="007962B4"/>
    <w:rsid w:val="00797746"/>
    <w:rsid w:val="007A1C54"/>
    <w:rsid w:val="007B0D13"/>
    <w:rsid w:val="007B3EF1"/>
    <w:rsid w:val="007B5544"/>
    <w:rsid w:val="007D459E"/>
    <w:rsid w:val="007D634E"/>
    <w:rsid w:val="007D7E9D"/>
    <w:rsid w:val="007E30D4"/>
    <w:rsid w:val="007E429B"/>
    <w:rsid w:val="007E50D7"/>
    <w:rsid w:val="008030DB"/>
    <w:rsid w:val="00803C2C"/>
    <w:rsid w:val="00820A44"/>
    <w:rsid w:val="00824033"/>
    <w:rsid w:val="00847F73"/>
    <w:rsid w:val="00852343"/>
    <w:rsid w:val="00871D6C"/>
    <w:rsid w:val="00875409"/>
    <w:rsid w:val="00876E65"/>
    <w:rsid w:val="00890C0A"/>
    <w:rsid w:val="008915AA"/>
    <w:rsid w:val="008C4447"/>
    <w:rsid w:val="008C5E31"/>
    <w:rsid w:val="008D5293"/>
    <w:rsid w:val="008D6646"/>
    <w:rsid w:val="009006DD"/>
    <w:rsid w:val="00900B28"/>
    <w:rsid w:val="00906202"/>
    <w:rsid w:val="00906F4C"/>
    <w:rsid w:val="00915CA8"/>
    <w:rsid w:val="0093314A"/>
    <w:rsid w:val="00934BCC"/>
    <w:rsid w:val="009377D1"/>
    <w:rsid w:val="00940540"/>
    <w:rsid w:val="00940A0E"/>
    <w:rsid w:val="00962AA1"/>
    <w:rsid w:val="009A3405"/>
    <w:rsid w:val="009B70CB"/>
    <w:rsid w:val="009D729E"/>
    <w:rsid w:val="009E2032"/>
    <w:rsid w:val="009F2840"/>
    <w:rsid w:val="009F584E"/>
    <w:rsid w:val="00A0384A"/>
    <w:rsid w:val="00A07306"/>
    <w:rsid w:val="00A13A3C"/>
    <w:rsid w:val="00A309A5"/>
    <w:rsid w:val="00A340AB"/>
    <w:rsid w:val="00A36D10"/>
    <w:rsid w:val="00A41C59"/>
    <w:rsid w:val="00A421C0"/>
    <w:rsid w:val="00A50359"/>
    <w:rsid w:val="00A66D68"/>
    <w:rsid w:val="00A82977"/>
    <w:rsid w:val="00A925E1"/>
    <w:rsid w:val="00AA2629"/>
    <w:rsid w:val="00AA60AC"/>
    <w:rsid w:val="00AD5910"/>
    <w:rsid w:val="00AF5FBC"/>
    <w:rsid w:val="00B153A0"/>
    <w:rsid w:val="00B24373"/>
    <w:rsid w:val="00B24B2A"/>
    <w:rsid w:val="00B5407B"/>
    <w:rsid w:val="00B54FEF"/>
    <w:rsid w:val="00B6246A"/>
    <w:rsid w:val="00B74F9D"/>
    <w:rsid w:val="00B91BBF"/>
    <w:rsid w:val="00B9445C"/>
    <w:rsid w:val="00B96B6D"/>
    <w:rsid w:val="00BB52FE"/>
    <w:rsid w:val="00BC6504"/>
    <w:rsid w:val="00BD2BD0"/>
    <w:rsid w:val="00BD7799"/>
    <w:rsid w:val="00BE0C31"/>
    <w:rsid w:val="00BE719D"/>
    <w:rsid w:val="00BF2C7F"/>
    <w:rsid w:val="00C06B76"/>
    <w:rsid w:val="00C10350"/>
    <w:rsid w:val="00C11D9E"/>
    <w:rsid w:val="00C3297E"/>
    <w:rsid w:val="00C53A31"/>
    <w:rsid w:val="00C60563"/>
    <w:rsid w:val="00C654AB"/>
    <w:rsid w:val="00C65BF2"/>
    <w:rsid w:val="00C70C95"/>
    <w:rsid w:val="00C74912"/>
    <w:rsid w:val="00C759F2"/>
    <w:rsid w:val="00C97CD7"/>
    <w:rsid w:val="00CB2224"/>
    <w:rsid w:val="00CB23F2"/>
    <w:rsid w:val="00CD5D78"/>
    <w:rsid w:val="00CE2E89"/>
    <w:rsid w:val="00CF0CC1"/>
    <w:rsid w:val="00CF126B"/>
    <w:rsid w:val="00CF1556"/>
    <w:rsid w:val="00D02201"/>
    <w:rsid w:val="00D034EC"/>
    <w:rsid w:val="00D04779"/>
    <w:rsid w:val="00D13496"/>
    <w:rsid w:val="00D16873"/>
    <w:rsid w:val="00D17238"/>
    <w:rsid w:val="00D215FF"/>
    <w:rsid w:val="00D23488"/>
    <w:rsid w:val="00D3249C"/>
    <w:rsid w:val="00D32917"/>
    <w:rsid w:val="00D3376B"/>
    <w:rsid w:val="00D36A5E"/>
    <w:rsid w:val="00D46E0D"/>
    <w:rsid w:val="00D51A08"/>
    <w:rsid w:val="00D541E4"/>
    <w:rsid w:val="00D60D50"/>
    <w:rsid w:val="00D74A5A"/>
    <w:rsid w:val="00DA1295"/>
    <w:rsid w:val="00DA1BBE"/>
    <w:rsid w:val="00DA47EC"/>
    <w:rsid w:val="00DB1CD2"/>
    <w:rsid w:val="00DC0772"/>
    <w:rsid w:val="00DC13AF"/>
    <w:rsid w:val="00DC22B3"/>
    <w:rsid w:val="00DC4AEC"/>
    <w:rsid w:val="00DC6827"/>
    <w:rsid w:val="00DD04C9"/>
    <w:rsid w:val="00DD072F"/>
    <w:rsid w:val="00DE52E0"/>
    <w:rsid w:val="00DE6B78"/>
    <w:rsid w:val="00DE7CB9"/>
    <w:rsid w:val="00DF012F"/>
    <w:rsid w:val="00E002BC"/>
    <w:rsid w:val="00E0279E"/>
    <w:rsid w:val="00E0341E"/>
    <w:rsid w:val="00E13B4B"/>
    <w:rsid w:val="00E234FB"/>
    <w:rsid w:val="00E23BBA"/>
    <w:rsid w:val="00E25196"/>
    <w:rsid w:val="00E25D2D"/>
    <w:rsid w:val="00E64D2E"/>
    <w:rsid w:val="00E66DDC"/>
    <w:rsid w:val="00E66E00"/>
    <w:rsid w:val="00EA310E"/>
    <w:rsid w:val="00EA6AE5"/>
    <w:rsid w:val="00ED2124"/>
    <w:rsid w:val="00ED61D6"/>
    <w:rsid w:val="00EE0D02"/>
    <w:rsid w:val="00EE1E2E"/>
    <w:rsid w:val="00EE3A6F"/>
    <w:rsid w:val="00EF2BE2"/>
    <w:rsid w:val="00F00640"/>
    <w:rsid w:val="00F0321A"/>
    <w:rsid w:val="00F13178"/>
    <w:rsid w:val="00F419ED"/>
    <w:rsid w:val="00F52495"/>
    <w:rsid w:val="00F559D9"/>
    <w:rsid w:val="00F66FE2"/>
    <w:rsid w:val="00F7352A"/>
    <w:rsid w:val="00F94A3D"/>
    <w:rsid w:val="00F9731F"/>
    <w:rsid w:val="00FA7734"/>
    <w:rsid w:val="00FB7331"/>
    <w:rsid w:val="00FB7BD3"/>
    <w:rsid w:val="00FC7288"/>
    <w:rsid w:val="00FC778C"/>
    <w:rsid w:val="00FD0DE4"/>
    <w:rsid w:val="00FD3A0C"/>
    <w:rsid w:val="00FE3FDB"/>
    <w:rsid w:val="00FF0BE7"/>
    <w:rsid w:val="00FF50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D3AB7"/>
  <w15:chartTrackingRefBased/>
  <w15:docId w15:val="{CC171A3A-9B65-4A07-B49B-0DE05AED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Open Sans"/>
        <w:sz w:val="22"/>
        <w:szCs w:val="22"/>
        <w:lang w:val="de-DE" w:eastAsia="en-US" w:bidi="ar-SA"/>
      </w:rPr>
    </w:rPrDefault>
    <w:pPrDefault>
      <w:pPr>
        <w:spacing w:after="160" w:line="32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abante standard"/>
    <w:qFormat/>
    <w:rsid w:val="00D60D50"/>
    <w:pPr>
      <w:jc w:val="both"/>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rsid w:val="00D51A08"/>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table" w:styleId="Tabellenraster">
    <w:name w:val="Table Grid"/>
    <w:basedOn w:val="NormaleTabelle"/>
    <w:uiPriority w:val="39"/>
    <w:rsid w:val="00D51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A1295"/>
    <w:pPr>
      <w:ind w:left="720"/>
      <w:contextualSpacing/>
    </w:pPr>
  </w:style>
  <w:style w:type="paragraph" w:styleId="Kopfzeile">
    <w:name w:val="header"/>
    <w:aliases w:val="Kopfzeile Char Char"/>
    <w:basedOn w:val="Standard"/>
    <w:link w:val="KopfzeileZchn"/>
    <w:unhideWhenUsed/>
    <w:rsid w:val="00D13496"/>
    <w:pPr>
      <w:tabs>
        <w:tab w:val="center" w:pos="4536"/>
        <w:tab w:val="right" w:pos="9072"/>
      </w:tabs>
      <w:spacing w:after="0" w:line="240" w:lineRule="auto"/>
    </w:pPr>
  </w:style>
  <w:style w:type="character" w:customStyle="1" w:styleId="KopfzeileZchn">
    <w:name w:val="Kopfzeile Zchn"/>
    <w:aliases w:val="Kopfzeile Char Char Zchn"/>
    <w:basedOn w:val="Absatz-Standardschriftart"/>
    <w:link w:val="Kopfzeile"/>
    <w:rsid w:val="00D13496"/>
  </w:style>
  <w:style w:type="paragraph" w:styleId="Fuzeile">
    <w:name w:val="footer"/>
    <w:basedOn w:val="Standard"/>
    <w:link w:val="FuzeileZchn"/>
    <w:uiPriority w:val="99"/>
    <w:unhideWhenUsed/>
    <w:rsid w:val="00D134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13496"/>
  </w:style>
  <w:style w:type="character" w:styleId="Kommentarzeichen">
    <w:name w:val="annotation reference"/>
    <w:basedOn w:val="Absatz-Standardschriftart"/>
    <w:uiPriority w:val="99"/>
    <w:semiHidden/>
    <w:unhideWhenUsed/>
    <w:rsid w:val="0076513B"/>
    <w:rPr>
      <w:sz w:val="16"/>
      <w:szCs w:val="16"/>
    </w:rPr>
  </w:style>
  <w:style w:type="paragraph" w:styleId="Kommentartext">
    <w:name w:val="annotation text"/>
    <w:basedOn w:val="Standard"/>
    <w:link w:val="KommentartextZchn"/>
    <w:uiPriority w:val="99"/>
    <w:semiHidden/>
    <w:unhideWhenUsed/>
    <w:rsid w:val="0076513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6513B"/>
    <w:rPr>
      <w:sz w:val="20"/>
      <w:szCs w:val="20"/>
    </w:rPr>
  </w:style>
  <w:style w:type="paragraph" w:styleId="Kommentarthema">
    <w:name w:val="annotation subject"/>
    <w:basedOn w:val="Kommentartext"/>
    <w:next w:val="Kommentartext"/>
    <w:link w:val="KommentarthemaZchn"/>
    <w:uiPriority w:val="99"/>
    <w:semiHidden/>
    <w:unhideWhenUsed/>
    <w:rsid w:val="0076513B"/>
    <w:rPr>
      <w:b/>
      <w:bCs/>
    </w:rPr>
  </w:style>
  <w:style w:type="character" w:customStyle="1" w:styleId="KommentarthemaZchn">
    <w:name w:val="Kommentarthema Zchn"/>
    <w:basedOn w:val="KommentartextZchn"/>
    <w:link w:val="Kommentarthema"/>
    <w:uiPriority w:val="99"/>
    <w:semiHidden/>
    <w:rsid w:val="0076513B"/>
    <w:rPr>
      <w:b/>
      <w:bCs/>
      <w:sz w:val="20"/>
      <w:szCs w:val="20"/>
    </w:rPr>
  </w:style>
  <w:style w:type="paragraph" w:styleId="Sprechblasentext">
    <w:name w:val="Balloon Text"/>
    <w:basedOn w:val="Standard"/>
    <w:link w:val="SprechblasentextZchn"/>
    <w:uiPriority w:val="99"/>
    <w:semiHidden/>
    <w:unhideWhenUsed/>
    <w:rsid w:val="0058424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42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395358">
      <w:bodyDiv w:val="1"/>
      <w:marLeft w:val="0"/>
      <w:marRight w:val="0"/>
      <w:marTop w:val="0"/>
      <w:marBottom w:val="0"/>
      <w:divBdr>
        <w:top w:val="none" w:sz="0" w:space="0" w:color="auto"/>
        <w:left w:val="none" w:sz="0" w:space="0" w:color="auto"/>
        <w:bottom w:val="none" w:sz="0" w:space="0" w:color="auto"/>
        <w:right w:val="none" w:sz="0" w:space="0" w:color="auto"/>
      </w:divBdr>
    </w:div>
    <w:div w:id="355542717">
      <w:bodyDiv w:val="1"/>
      <w:marLeft w:val="0"/>
      <w:marRight w:val="0"/>
      <w:marTop w:val="0"/>
      <w:marBottom w:val="0"/>
      <w:divBdr>
        <w:top w:val="none" w:sz="0" w:space="0" w:color="auto"/>
        <w:left w:val="none" w:sz="0" w:space="0" w:color="auto"/>
        <w:bottom w:val="none" w:sz="0" w:space="0" w:color="auto"/>
        <w:right w:val="none" w:sz="0" w:space="0" w:color="auto"/>
      </w:divBdr>
    </w:div>
    <w:div w:id="478964325">
      <w:bodyDiv w:val="1"/>
      <w:marLeft w:val="0"/>
      <w:marRight w:val="0"/>
      <w:marTop w:val="0"/>
      <w:marBottom w:val="0"/>
      <w:divBdr>
        <w:top w:val="none" w:sz="0" w:space="0" w:color="auto"/>
        <w:left w:val="none" w:sz="0" w:space="0" w:color="auto"/>
        <w:bottom w:val="none" w:sz="0" w:space="0" w:color="auto"/>
        <w:right w:val="none" w:sz="0" w:space="0" w:color="auto"/>
      </w:divBdr>
    </w:div>
    <w:div w:id="482966962">
      <w:bodyDiv w:val="1"/>
      <w:marLeft w:val="0"/>
      <w:marRight w:val="0"/>
      <w:marTop w:val="0"/>
      <w:marBottom w:val="0"/>
      <w:divBdr>
        <w:top w:val="none" w:sz="0" w:space="0" w:color="auto"/>
        <w:left w:val="none" w:sz="0" w:space="0" w:color="auto"/>
        <w:bottom w:val="none" w:sz="0" w:space="0" w:color="auto"/>
        <w:right w:val="none" w:sz="0" w:space="0" w:color="auto"/>
      </w:divBdr>
    </w:div>
    <w:div w:id="665128197">
      <w:bodyDiv w:val="1"/>
      <w:marLeft w:val="0"/>
      <w:marRight w:val="0"/>
      <w:marTop w:val="0"/>
      <w:marBottom w:val="0"/>
      <w:divBdr>
        <w:top w:val="none" w:sz="0" w:space="0" w:color="auto"/>
        <w:left w:val="none" w:sz="0" w:space="0" w:color="auto"/>
        <w:bottom w:val="none" w:sz="0" w:space="0" w:color="auto"/>
        <w:right w:val="none" w:sz="0" w:space="0" w:color="auto"/>
      </w:divBdr>
    </w:div>
    <w:div w:id="738408922">
      <w:bodyDiv w:val="1"/>
      <w:marLeft w:val="0"/>
      <w:marRight w:val="0"/>
      <w:marTop w:val="0"/>
      <w:marBottom w:val="0"/>
      <w:divBdr>
        <w:top w:val="none" w:sz="0" w:space="0" w:color="auto"/>
        <w:left w:val="none" w:sz="0" w:space="0" w:color="auto"/>
        <w:bottom w:val="none" w:sz="0" w:space="0" w:color="auto"/>
        <w:right w:val="none" w:sz="0" w:space="0" w:color="auto"/>
      </w:divBdr>
    </w:div>
    <w:div w:id="927272886">
      <w:bodyDiv w:val="1"/>
      <w:marLeft w:val="0"/>
      <w:marRight w:val="0"/>
      <w:marTop w:val="0"/>
      <w:marBottom w:val="0"/>
      <w:divBdr>
        <w:top w:val="none" w:sz="0" w:space="0" w:color="auto"/>
        <w:left w:val="none" w:sz="0" w:space="0" w:color="auto"/>
        <w:bottom w:val="none" w:sz="0" w:space="0" w:color="auto"/>
        <w:right w:val="none" w:sz="0" w:space="0" w:color="auto"/>
      </w:divBdr>
    </w:div>
    <w:div w:id="977496850">
      <w:bodyDiv w:val="1"/>
      <w:marLeft w:val="0"/>
      <w:marRight w:val="0"/>
      <w:marTop w:val="0"/>
      <w:marBottom w:val="0"/>
      <w:divBdr>
        <w:top w:val="none" w:sz="0" w:space="0" w:color="auto"/>
        <w:left w:val="none" w:sz="0" w:space="0" w:color="auto"/>
        <w:bottom w:val="none" w:sz="0" w:space="0" w:color="auto"/>
        <w:right w:val="none" w:sz="0" w:space="0" w:color="auto"/>
      </w:divBdr>
    </w:div>
    <w:div w:id="1185022001">
      <w:bodyDiv w:val="1"/>
      <w:marLeft w:val="0"/>
      <w:marRight w:val="0"/>
      <w:marTop w:val="0"/>
      <w:marBottom w:val="0"/>
      <w:divBdr>
        <w:top w:val="none" w:sz="0" w:space="0" w:color="auto"/>
        <w:left w:val="none" w:sz="0" w:space="0" w:color="auto"/>
        <w:bottom w:val="none" w:sz="0" w:space="0" w:color="auto"/>
        <w:right w:val="none" w:sz="0" w:space="0" w:color="auto"/>
      </w:divBdr>
    </w:div>
    <w:div w:id="1406151905">
      <w:bodyDiv w:val="1"/>
      <w:marLeft w:val="0"/>
      <w:marRight w:val="0"/>
      <w:marTop w:val="0"/>
      <w:marBottom w:val="0"/>
      <w:divBdr>
        <w:top w:val="none" w:sz="0" w:space="0" w:color="auto"/>
        <w:left w:val="none" w:sz="0" w:space="0" w:color="auto"/>
        <w:bottom w:val="none" w:sz="0" w:space="0" w:color="auto"/>
        <w:right w:val="none" w:sz="0" w:space="0" w:color="auto"/>
      </w:divBdr>
    </w:div>
    <w:div w:id="1552109410">
      <w:bodyDiv w:val="1"/>
      <w:marLeft w:val="0"/>
      <w:marRight w:val="0"/>
      <w:marTop w:val="0"/>
      <w:marBottom w:val="0"/>
      <w:divBdr>
        <w:top w:val="none" w:sz="0" w:space="0" w:color="auto"/>
        <w:left w:val="none" w:sz="0" w:space="0" w:color="auto"/>
        <w:bottom w:val="none" w:sz="0" w:space="0" w:color="auto"/>
        <w:right w:val="none" w:sz="0" w:space="0" w:color="auto"/>
      </w:divBdr>
    </w:div>
    <w:div w:id="18457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4AE928D604A34DB96BE769ED3498CC" ma:contentTypeVersion="13" ma:contentTypeDescription="Ein neues Dokument erstellen." ma:contentTypeScope="" ma:versionID="bc00c2c15acec909d88219ed3be24f2d">
  <xsd:schema xmlns:xsd="http://www.w3.org/2001/XMLSchema" xmlns:xs="http://www.w3.org/2001/XMLSchema" xmlns:p="http://schemas.microsoft.com/office/2006/metadata/properties" xmlns:ns2="2fda180b-6893-4c38-86e7-e15deea32ca7" xmlns:ns3="c49f8bf0-87e1-467e-9a88-eb4ebddfaccd" targetNamespace="http://schemas.microsoft.com/office/2006/metadata/properties" ma:root="true" ma:fieldsID="7524d7643452b7feb7d72809634b7914" ns2:_="" ns3:_="">
    <xsd:import namespace="2fda180b-6893-4c38-86e7-e15deea32ca7"/>
    <xsd:import namespace="c49f8bf0-87e1-467e-9a88-eb4ebddfac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a180b-6893-4c38-86e7-e15deea32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de20d9a7-0237-4881-a325-41f02ef2b52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9f8bf0-87e1-467e-9a88-eb4ebddfac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6e9ffa2-c8d9-4643-a6b6-836ae1554345}" ma:internalName="TaxCatchAll" ma:showField="CatchAllData" ma:web="c49f8bf0-87e1-467e-9a88-eb4ebddfacc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49f8bf0-87e1-467e-9a88-eb4ebddfaccd" xsi:nil="true"/>
    <lcf76f155ced4ddcb4097134ff3c332f xmlns="2fda180b-6893-4c38-86e7-e15deea32ca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32FAE-3255-4057-8510-0341C41B9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a180b-6893-4c38-86e7-e15deea32ca7"/>
    <ds:schemaRef ds:uri="c49f8bf0-87e1-467e-9a88-eb4ebddf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10815-E53D-46FB-9FB4-5BF0A1520D94}">
  <ds:schemaRefs>
    <ds:schemaRef ds:uri="http://schemas.openxmlformats.org/officeDocument/2006/bibliography"/>
  </ds:schemaRefs>
</ds:datastoreItem>
</file>

<file path=customXml/itemProps3.xml><?xml version="1.0" encoding="utf-8"?>
<ds:datastoreItem xmlns:ds="http://schemas.openxmlformats.org/officeDocument/2006/customXml" ds:itemID="{CCDA7963-9448-4ECF-BB25-4E844AC5BAA5}">
  <ds:schemaRefs>
    <ds:schemaRef ds:uri="http://schemas.microsoft.com/office/2006/metadata/properties"/>
    <ds:schemaRef ds:uri="http://schemas.microsoft.com/office/infopath/2007/PartnerControls"/>
    <ds:schemaRef ds:uri="c49f8bf0-87e1-467e-9a88-eb4ebddfaccd"/>
    <ds:schemaRef ds:uri="2fda180b-6893-4c38-86e7-e15deea32ca7"/>
  </ds:schemaRefs>
</ds:datastoreItem>
</file>

<file path=customXml/itemProps4.xml><?xml version="1.0" encoding="utf-8"?>
<ds:datastoreItem xmlns:ds="http://schemas.openxmlformats.org/officeDocument/2006/customXml" ds:itemID="{CE3472E6-E713-4FD8-A4B0-493BEAABB4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788</Words>
  <Characters>4967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maxeiner@abante.de</dc:creator>
  <cp:keywords/>
  <dc:description/>
  <cp:lastModifiedBy>abante | RA Christian Schötzig</cp:lastModifiedBy>
  <cp:revision>112</cp:revision>
  <cp:lastPrinted>2024-08-05T15:27:00Z</cp:lastPrinted>
  <dcterms:created xsi:type="dcterms:W3CDTF">2022-12-19T16:58:00Z</dcterms:created>
  <dcterms:modified xsi:type="dcterms:W3CDTF">2026-09-24T14:10:00Z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0x010100884AE928D604A34DB96BE769ED3498CC</vt:lpwstr>
  </property>
</Properties>
</file>